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713105" cy="74993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713105" cy="749935"/>
                    </a:xfrm>
                    <a:prstGeom prst="rect"/>
                  </pic:spPr>
                </pic:pic>
              </a:graphicData>
            </a:graphic>
          </wp:inline>
        </w:drawing>
      </w:r>
    </w:p>
    <w:p>
      <w:pPr>
        <w:widowControl w:val="0"/>
        <w:spacing w:after="79" w:line="1" w:lineRule="exact"/>
      </w:pPr>
    </w:p>
    <w:p>
      <w:pPr>
        <w:pStyle w:val="Style2"/>
        <w:keepNext/>
        <w:keepLines/>
        <w:widowControl w:val="0"/>
        <w:shd w:val="clear" w:color="auto" w:fill="auto"/>
        <w:bidi w:val="0"/>
        <w:spacing w:before="0" w:after="0" w:line="240" w:lineRule="auto"/>
        <w:ind w:left="0" w:right="0" w:firstLine="0"/>
        <w:jc w:val="center"/>
      </w:pPr>
      <w:bookmarkStart w:id="0" w:name="bookmark0"/>
      <w:bookmarkStart w:id="1" w:name="bookmark1"/>
      <w:bookmarkStart w:id="2" w:name="bookmark2"/>
      <w:r>
        <w:rPr>
          <w:spacing w:val="0"/>
          <w:w w:val="100"/>
          <w:position w:val="0"/>
        </w:rPr>
        <w:t>杰创智能</w:t>
      </w:r>
      <w:bookmarkEnd w:id="0"/>
      <w:bookmarkEnd w:id="1"/>
      <w:bookmarkEnd w:id="2"/>
    </w:p>
    <w:p>
      <w:pPr>
        <w:pStyle w:val="Style4"/>
        <w:keepNext/>
        <w:keepLines/>
        <w:widowControl w:val="0"/>
        <w:shd w:val="clear" w:color="auto" w:fill="auto"/>
        <w:bidi w:val="0"/>
        <w:spacing w:before="0"/>
        <w:ind w:left="0" w:right="0" w:firstLine="0"/>
        <w:jc w:val="center"/>
        <w:rPr>
          <w:sz w:val="32"/>
          <w:szCs w:val="32"/>
        </w:rPr>
      </w:pPr>
      <w:bookmarkStart w:id="3" w:name="bookmark3"/>
      <w:bookmarkStart w:id="4" w:name="bookmark4"/>
      <w:bookmarkStart w:id="5" w:name="bookmark5"/>
      <w:r>
        <w:rPr>
          <w:rFonts w:ascii="Arial" w:eastAsia="Arial" w:hAnsi="Arial" w:cs="Arial"/>
          <w:color w:val="464443"/>
          <w:spacing w:val="0"/>
          <w:w w:val="100"/>
          <w:position w:val="0"/>
          <w:sz w:val="34"/>
          <w:szCs w:val="34"/>
        </w:rPr>
        <w:t>NEXWISE</w:t>
        <w:br/>
      </w:r>
      <w:r>
        <w:rPr>
          <w:color w:val="000000"/>
          <w:spacing w:val="0"/>
          <w:w w:val="100"/>
          <w:position w:val="0"/>
          <w:sz w:val="36"/>
          <w:szCs w:val="36"/>
        </w:rPr>
        <w:t>杰创智能科技股份有限公司</w:t>
        <w:br/>
      </w:r>
      <w:r>
        <w:rPr>
          <w:rFonts w:ascii="Times New Roman" w:eastAsia="Times New Roman" w:hAnsi="Times New Roman" w:cs="Times New Roman"/>
          <w:color w:val="000000"/>
          <w:spacing w:val="0"/>
          <w:w w:val="100"/>
          <w:position w:val="0"/>
          <w:sz w:val="32"/>
          <w:szCs w:val="32"/>
        </w:rPr>
        <w:t>2021</w:t>
      </w:r>
      <w:r>
        <w:rPr>
          <w:color w:val="000000"/>
          <w:spacing w:val="0"/>
          <w:w w:val="100"/>
          <w:position w:val="0"/>
          <w:sz w:val="32"/>
          <w:szCs w:val="32"/>
        </w:rPr>
        <w:t>年年度报告</w:t>
      </w:r>
      <w:bookmarkEnd w:id="3"/>
      <w:bookmarkEnd w:id="4"/>
      <w:bookmarkEnd w:id="5"/>
    </w:p>
    <w:p>
      <w:pPr>
        <w:pStyle w:val="Style9"/>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2809" w:right="1056" w:bottom="2809" w:left="1104"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0" w:after="360" w:line="240" w:lineRule="auto"/>
        <w:ind w:left="0" w:right="0" w:firstLine="0"/>
        <w:jc w:val="center"/>
      </w:pPr>
      <w:bookmarkStart w:id="6" w:name="bookmark6"/>
      <w:bookmarkStart w:id="7" w:name="bookmark7"/>
      <w:bookmarkStart w:id="8" w:name="bookmark8"/>
      <w:r>
        <w:rPr>
          <w:color w:val="000000"/>
          <w:spacing w:val="0"/>
          <w:w w:val="100"/>
          <w:position w:val="0"/>
        </w:rPr>
        <w:t>第一节重要提示、目录和释义</w:t>
      </w:r>
      <w:bookmarkEnd w:id="6"/>
      <w:bookmarkEnd w:id="7"/>
      <w:bookmarkEnd w:id="8"/>
    </w:p>
    <w:p>
      <w:pPr>
        <w:pStyle w:val="Style14"/>
        <w:keepNext w:val="0"/>
        <w:keepLines w:val="0"/>
        <w:widowControl w:val="0"/>
        <w:shd w:val="clear" w:color="auto" w:fill="auto"/>
        <w:bidi w:val="0"/>
        <w:spacing w:before="0" w:after="140"/>
        <w:ind w:left="0" w:right="0"/>
        <w:jc w:val="both"/>
      </w:pPr>
      <w:bookmarkStart w:id="9" w:name="bookmark9"/>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9"/>
    </w:p>
    <w:p>
      <w:pPr>
        <w:pStyle w:val="Style14"/>
        <w:keepNext w:val="0"/>
        <w:keepLines w:val="0"/>
        <w:widowControl w:val="0"/>
        <w:shd w:val="clear" w:color="auto" w:fill="auto"/>
        <w:bidi w:val="0"/>
        <w:spacing w:before="0" w:after="80" w:line="576" w:lineRule="exact"/>
        <w:ind w:left="0" w:right="0"/>
        <w:jc w:val="both"/>
      </w:pPr>
      <w:r>
        <w:rPr>
          <w:color w:val="000000"/>
          <w:spacing w:val="0"/>
          <w:w w:val="100"/>
          <w:position w:val="0"/>
        </w:rPr>
        <w:t>公司负责人孙超、主管会计工作负责人李卓屏及会计机构负责人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李卓屏声明：保证本年度报告中财务报告的真实、准确、完整。</w:t>
      </w:r>
    </w:p>
    <w:p>
      <w:pPr>
        <w:pStyle w:val="Style14"/>
        <w:keepNext w:val="0"/>
        <w:keepLines w:val="0"/>
        <w:widowControl w:val="0"/>
        <w:shd w:val="clear" w:color="auto" w:fill="auto"/>
        <w:bidi w:val="0"/>
        <w:spacing w:before="0" w:after="80"/>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31" w:lineRule="exact"/>
        <w:ind w:left="0" w:right="0"/>
        <w:jc w:val="both"/>
        <w:sectPr>
          <w:footnotePr>
            <w:pos w:val="pageBottom"/>
            <w:numFmt w:val="decimal"/>
            <w:numRestart w:val="continuous"/>
          </w:footnotePr>
          <w:pgSz w:w="11900" w:h="16840"/>
          <w:pgMar w:top="1969" w:right="1056" w:bottom="1969" w:left="1104" w:header="0" w:footer="3" w:gutter="0"/>
          <w:cols w:space="720"/>
          <w:noEndnote/>
          <w:rtlGutter w:val="0"/>
          <w:docGrid w:linePitch="360"/>
        </w:sectPr>
      </w:pPr>
      <w:r>
        <w:rPr>
          <w:color w:val="000000"/>
          <w:spacing w:val="0"/>
          <w:w w:val="100"/>
          <w:position w:val="0"/>
        </w:rPr>
        <w:t>公司经本次董事会审议通过的利润分配预案为：以</w:t>
      </w:r>
      <w:r>
        <w:rPr>
          <w:rFonts w:ascii="Times New Roman" w:eastAsia="Times New Roman" w:hAnsi="Times New Roman" w:cs="Times New Roman"/>
          <w:color w:val="000000"/>
          <w:spacing w:val="0"/>
          <w:w w:val="100"/>
          <w:position w:val="0"/>
        </w:rPr>
        <w:t>102,470,000</w:t>
      </w:r>
      <w:r>
        <w:rPr>
          <w:color w:val="000000"/>
          <w:spacing w:val="0"/>
          <w:w w:val="100"/>
          <w:position w:val="0"/>
        </w:rPr>
        <w:t>股为基数， 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 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0</w:t>
      </w:r>
      <w:r>
        <w:rPr>
          <w:color w:val="000000"/>
          <w:spacing w:val="0"/>
          <w:w w:val="100"/>
          <w:position w:val="0"/>
        </w:rPr>
        <w:t>股。</w:t>
      </w:r>
    </w:p>
    <w:p>
      <w:pPr>
        <w:pStyle w:val="Style17"/>
        <w:keepNext/>
        <w:keepLines/>
        <w:widowControl w:val="0"/>
        <w:shd w:val="clear" w:color="auto" w:fill="auto"/>
        <w:bidi w:val="0"/>
        <w:spacing w:before="0" w:line="240" w:lineRule="auto"/>
        <w:ind w:left="0" w:right="0" w:firstLine="0"/>
        <w:jc w:val="center"/>
      </w:pPr>
      <w:bookmarkStart w:id="10" w:name="bookmark10"/>
      <w:bookmarkStart w:id="11" w:name="bookmark11"/>
      <w:bookmarkStart w:id="12" w:name="bookmark12"/>
      <w:r>
        <w:rPr>
          <w:color w:val="000000"/>
          <w:spacing w:val="0"/>
          <w:w w:val="100"/>
          <w:position w:val="0"/>
        </w:rPr>
        <w:t>目录</w:t>
      </w:r>
      <w:bookmarkEnd w:id="10"/>
      <w:bookmarkEnd w:id="11"/>
      <w:bookmarkEnd w:id="12"/>
    </w:p>
    <w:p>
      <w:pPr>
        <w:pStyle w:val="Style19"/>
        <w:keepNext w:val="0"/>
        <w:keepLines w:val="0"/>
        <w:widowControl w:val="0"/>
        <w:shd w:val="clear" w:color="auto" w:fill="auto"/>
        <w:tabs>
          <w:tab w:pos="1026" w:val="left"/>
          <w:tab w:leader="dot" w:pos="9605" w:val="right"/>
        </w:tabs>
        <w:bidi w:val="0"/>
        <w:spacing w:before="0" w:line="240" w:lineRule="auto"/>
        <w:ind w:left="0" w:right="0" w:firstLine="0"/>
        <w:jc w:val="left"/>
      </w:pPr>
      <w:r>
        <w:fldChar w:fldCharType="begin"/>
        <w:instrText xml:space="preserve"> TOC \o "1-5" \h \z </w:instrText>
        <w:fldChar w:fldCharType="separate"/>
      </w:r>
      <w:hyperlink w:anchor="bookmark7"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25"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69"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261"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42</w:t>
        </w:r>
      </w:hyperlink>
    </w:p>
    <w:p>
      <w:pPr>
        <w:pStyle w:val="Style19"/>
        <w:keepNext w:val="0"/>
        <w:keepLines w:val="0"/>
        <w:widowControl w:val="0"/>
        <w:shd w:val="clear" w:color="auto" w:fill="auto"/>
        <w:tabs>
          <w:tab w:pos="1026" w:val="left"/>
          <w:tab w:leader="dot" w:pos="9605" w:val="right"/>
        </w:tabs>
        <w:bidi w:val="0"/>
        <w:spacing w:before="0" w:line="240" w:lineRule="auto"/>
        <w:ind w:left="0" w:right="0" w:firstLine="0"/>
        <w:jc w:val="left"/>
      </w:pPr>
      <w:hyperlink w:anchor="bookmark419" w:tooltip="Current Document">
        <w:r>
          <w:rPr>
            <w:color w:val="000000"/>
            <w:spacing w:val="0"/>
            <w:w w:val="100"/>
            <w:position w:val="0"/>
          </w:rPr>
          <w:t>第五节</w:t>
          <w:tab/>
          <w:t>环境和社会责任</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9"/>
        <w:keepNext w:val="0"/>
        <w:keepLines w:val="0"/>
        <w:widowControl w:val="0"/>
        <w:shd w:val="clear" w:color="auto" w:fill="auto"/>
        <w:tabs>
          <w:tab w:pos="1026" w:val="left"/>
          <w:tab w:leader="dot" w:pos="9605" w:val="right"/>
        </w:tabs>
        <w:bidi w:val="0"/>
        <w:spacing w:before="0" w:line="240" w:lineRule="auto"/>
        <w:ind w:left="0" w:right="0" w:firstLine="0"/>
        <w:jc w:val="left"/>
      </w:pPr>
      <w:hyperlink w:anchor="bookmark438" w:tooltip="Current Document">
        <w:r>
          <w:rPr>
            <w:color w:val="000000"/>
            <w:spacing w:val="0"/>
            <w:w w:val="100"/>
            <w:position w:val="0"/>
          </w:rPr>
          <w:t>第六节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581"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83</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647"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88</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pPr>
      <w:hyperlink w:anchor="bookmark652"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89</w:t>
        </w:r>
      </w:hyperlink>
    </w:p>
    <w:p>
      <w:pPr>
        <w:pStyle w:val="Style19"/>
        <w:keepNext w:val="0"/>
        <w:keepLines w:val="0"/>
        <w:widowControl w:val="0"/>
        <w:shd w:val="clear" w:color="auto" w:fill="auto"/>
        <w:tabs>
          <w:tab w:leader="dot" w:pos="9605" w:val="right"/>
        </w:tabs>
        <w:bidi w:val="0"/>
        <w:spacing w:before="0" w:line="240" w:lineRule="auto"/>
        <w:ind w:left="0" w:right="0" w:firstLine="0"/>
        <w:jc w:val="left"/>
        <w:sectPr>
          <w:footnotePr>
            <w:pos w:val="pageBottom"/>
            <w:numFmt w:val="decimal"/>
            <w:numRestart w:val="continuous"/>
          </w:footnotePr>
          <w:pgSz w:w="11900" w:h="16840"/>
          <w:pgMar w:top="2857" w:right="1119" w:bottom="2857" w:left="1109" w:header="0" w:footer="3" w:gutter="0"/>
          <w:cols w:space="720"/>
          <w:noEndnote/>
          <w:rtlGutter w:val="0"/>
          <w:docGrid w:linePitch="360"/>
        </w:sectPr>
      </w:pPr>
      <w:hyperlink w:anchor="bookmark655"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90</w:t>
        </w:r>
      </w:hyperlink>
      <w:r>
        <w:fldChar w:fldCharType="end"/>
      </w:r>
    </w:p>
    <w:p>
      <w:pPr>
        <w:pStyle w:val="Style12"/>
        <w:keepNext/>
        <w:keepLines/>
        <w:widowControl w:val="0"/>
        <w:shd w:val="clear" w:color="auto" w:fill="auto"/>
        <w:bidi w:val="0"/>
        <w:spacing w:before="640" w:after="880" w:line="240" w:lineRule="auto"/>
        <w:ind w:left="0" w:right="0" w:firstLine="0"/>
        <w:jc w:val="center"/>
      </w:pPr>
      <w:bookmarkStart w:id="13" w:name="bookmark13"/>
      <w:bookmarkStart w:id="14" w:name="bookmark14"/>
      <w:bookmarkStart w:id="15" w:name="bookmark15"/>
      <w:r>
        <w:rPr>
          <w:color w:val="000000"/>
          <w:spacing w:val="0"/>
          <w:w w:val="100"/>
          <w:position w:val="0"/>
        </w:rPr>
        <w:t>备查文件目录</w:t>
      </w:r>
      <w:bookmarkEnd w:id="13"/>
      <w:bookmarkEnd w:id="14"/>
      <w:bookmarkEnd w:id="15"/>
    </w:p>
    <w:p>
      <w:pPr>
        <w:pStyle w:val="Style22"/>
        <w:keepNext w:val="0"/>
        <w:keepLines w:val="0"/>
        <w:widowControl w:val="0"/>
        <w:shd w:val="clear" w:color="auto" w:fill="auto"/>
        <w:tabs>
          <w:tab w:pos="435" w:val="left"/>
        </w:tabs>
        <w:bidi w:val="0"/>
        <w:spacing w:before="0" w:after="140" w:line="240" w:lineRule="auto"/>
        <w:ind w:left="0" w:right="0" w:firstLine="0"/>
        <w:jc w:val="left"/>
      </w:pPr>
      <w:bookmarkStart w:id="16" w:name="bookmark16"/>
      <w:r>
        <w:rPr>
          <w:color w:val="000000"/>
          <w:spacing w:val="0"/>
          <w:w w:val="100"/>
          <w:position w:val="0"/>
        </w:rPr>
        <w:t>一</w:t>
      </w:r>
      <w:bookmarkEnd w:id="16"/>
      <w:r>
        <w:rPr>
          <w:color w:val="000000"/>
          <w:spacing w:val="0"/>
          <w:w w:val="100"/>
          <w:position w:val="0"/>
        </w:rPr>
        <w:t>、</w:t>
        <w:tab/>
        <w:t>载有公司法定代表人、主管会计工作负责人、会计机构负责人签名并盖章的财务报表;</w:t>
      </w:r>
    </w:p>
    <w:p>
      <w:pPr>
        <w:pStyle w:val="Style22"/>
        <w:keepNext w:val="0"/>
        <w:keepLines w:val="0"/>
        <w:widowControl w:val="0"/>
        <w:shd w:val="clear" w:color="auto" w:fill="auto"/>
        <w:tabs>
          <w:tab w:pos="435" w:val="left"/>
        </w:tabs>
        <w:bidi w:val="0"/>
        <w:spacing w:before="0" w:after="140" w:line="240" w:lineRule="auto"/>
        <w:ind w:left="0" w:right="0" w:firstLine="0"/>
        <w:jc w:val="left"/>
      </w:pPr>
      <w:bookmarkStart w:id="17" w:name="bookmark17"/>
      <w:r>
        <w:rPr>
          <w:color w:val="000000"/>
          <w:spacing w:val="0"/>
          <w:w w:val="100"/>
          <w:position w:val="0"/>
        </w:rPr>
        <w:t>二</w:t>
      </w:r>
      <w:bookmarkEnd w:id="17"/>
      <w:r>
        <w:rPr>
          <w:color w:val="000000"/>
          <w:spacing w:val="0"/>
          <w:w w:val="100"/>
          <w:position w:val="0"/>
        </w:rPr>
        <w:t>、</w:t>
        <w:tab/>
        <w:t>载有会计师事务所盖章，注册会计师签名并盖章的审计报告原件；</w:t>
      </w:r>
    </w:p>
    <w:p>
      <w:pPr>
        <w:pStyle w:val="Style22"/>
        <w:keepNext w:val="0"/>
        <w:keepLines w:val="0"/>
        <w:widowControl w:val="0"/>
        <w:shd w:val="clear" w:color="auto" w:fill="auto"/>
        <w:tabs>
          <w:tab w:pos="435" w:val="left"/>
        </w:tabs>
        <w:bidi w:val="0"/>
        <w:spacing w:before="0" w:after="140" w:line="240" w:lineRule="auto"/>
        <w:ind w:left="0" w:right="0" w:firstLine="0"/>
        <w:jc w:val="left"/>
      </w:pPr>
      <w:bookmarkStart w:id="18" w:name="bookmark18"/>
      <w:r>
        <w:rPr>
          <w:color w:val="000000"/>
          <w:spacing w:val="0"/>
          <w:w w:val="100"/>
          <w:position w:val="0"/>
        </w:rPr>
        <w:t>三</w:t>
      </w:r>
      <w:bookmarkEnd w:id="18"/>
      <w:r>
        <w:rPr>
          <w:color w:val="000000"/>
          <w:spacing w:val="0"/>
          <w:w w:val="100"/>
          <w:position w:val="0"/>
        </w:rPr>
        <w:t>、</w:t>
        <w:tab/>
        <w:t>报告期内在中国证监会指定网站上公开披露过的所有公司文件的正本及公告的原稿；</w:t>
      </w:r>
    </w:p>
    <w:p>
      <w:pPr>
        <w:pStyle w:val="Style22"/>
        <w:keepNext w:val="0"/>
        <w:keepLines w:val="0"/>
        <w:widowControl w:val="0"/>
        <w:shd w:val="clear" w:color="auto" w:fill="auto"/>
        <w:tabs>
          <w:tab w:pos="435" w:val="left"/>
        </w:tabs>
        <w:bidi w:val="0"/>
        <w:spacing w:before="0" w:after="140" w:line="240" w:lineRule="auto"/>
        <w:ind w:left="0" w:right="0" w:firstLine="0"/>
        <w:jc w:val="left"/>
      </w:pPr>
      <w:bookmarkStart w:id="19" w:name="bookmark19"/>
      <w:r>
        <w:rPr>
          <w:color w:val="000000"/>
          <w:spacing w:val="0"/>
          <w:w w:val="100"/>
          <w:position w:val="0"/>
        </w:rPr>
        <w:t>四</w:t>
      </w:r>
      <w:bookmarkEnd w:id="19"/>
      <w:r>
        <w:rPr>
          <w:color w:val="000000"/>
          <w:spacing w:val="0"/>
          <w:w w:val="100"/>
          <w:position w:val="0"/>
        </w:rPr>
        <w:t>、</w:t>
        <w:tab/>
        <w:t>经公司法定代表人签署的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年年度报告原件；</w:t>
      </w:r>
    </w:p>
    <w:p>
      <w:pPr>
        <w:pStyle w:val="Style22"/>
        <w:keepNext w:val="0"/>
        <w:keepLines w:val="0"/>
        <w:widowControl w:val="0"/>
        <w:shd w:val="clear" w:color="auto" w:fill="auto"/>
        <w:tabs>
          <w:tab w:pos="435" w:val="left"/>
        </w:tabs>
        <w:bidi w:val="0"/>
        <w:spacing w:before="0" w:after="140" w:line="240" w:lineRule="auto"/>
        <w:ind w:left="0" w:right="0" w:firstLine="0"/>
        <w:jc w:val="left"/>
      </w:pPr>
      <w:bookmarkStart w:id="20" w:name="bookmark20"/>
      <w:r>
        <w:rPr>
          <w:color w:val="000000"/>
          <w:spacing w:val="0"/>
          <w:w w:val="100"/>
          <w:position w:val="0"/>
        </w:rPr>
        <w:t>五</w:t>
      </w:r>
      <w:bookmarkEnd w:id="20"/>
      <w:r>
        <w:rPr>
          <w:color w:val="000000"/>
          <w:spacing w:val="0"/>
          <w:w w:val="100"/>
          <w:position w:val="0"/>
        </w:rPr>
        <w:t>、</w:t>
        <w:tab/>
        <w:t>其他相关文件。</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以上文件的备置地点：公司董事会办公室。</w:t>
      </w:r>
      <w:r>
        <w:br w:type="page"/>
      </w:r>
    </w:p>
    <w:p>
      <w:pPr>
        <w:pStyle w:val="Style12"/>
        <w:keepNext/>
        <w:keepLines/>
        <w:widowControl w:val="0"/>
        <w:shd w:val="clear" w:color="auto" w:fill="auto"/>
        <w:bidi w:val="0"/>
        <w:spacing w:before="0" w:after="700" w:line="240" w:lineRule="auto"/>
        <w:ind w:left="0" w:right="0" w:firstLine="0"/>
        <w:jc w:val="center"/>
      </w:pPr>
      <w:bookmarkStart w:id="21" w:name="bookmark21"/>
      <w:bookmarkStart w:id="22" w:name="bookmark22"/>
      <w:bookmarkStart w:id="23" w:name="bookmark23"/>
      <w:r>
        <w:rPr>
          <w:color w:val="000000"/>
          <w:spacing w:val="0"/>
          <w:w w:val="100"/>
          <w:position w:val="0"/>
        </w:rPr>
        <w:t>释义</w:t>
      </w:r>
      <w:bookmarkEnd w:id="21"/>
      <w:bookmarkEnd w:id="22"/>
      <w:bookmarkEnd w:id="23"/>
    </w:p>
    <w:tbl>
      <w:tblPr>
        <w:tblOverlap w:val="never"/>
        <w:jc w:val="center"/>
        <w:tblLayout w:type="fixed"/>
      </w:tblPr>
      <w:tblGrid>
        <w:gridCol w:w="3130"/>
        <w:gridCol w:w="706"/>
        <w:gridCol w:w="575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本公司、公司、杰创智能、股份公司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rPr>
                <w:sz w:val="18"/>
                <w:szCs w:val="18"/>
              </w:rPr>
            </w:pPr>
            <w:r>
              <w:rPr>
                <w:color w:val="000000"/>
                <w:spacing w:val="0"/>
                <w:w w:val="100"/>
                <w:position w:val="0"/>
                <w:sz w:val="17"/>
                <w:szCs w:val="17"/>
              </w:rPr>
              <w:t>原名</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广东杰创智能科技股份有限公司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杰创 智能科技股份有限公司</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杰创有限、有限公司</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本公司前身，广州杰创信息科技有限公司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广东杰创</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广东杰创智能科技有限公司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蓝玛星际</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北京蓝玛星际科技有限公司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松园文化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黄山市松园文化股份有限公司，为公司股东</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北京诚商</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北京诚商网络数据有限公司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粤科振粤投资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广东粤科振粤一号股权投资合伙企业（有限合伙），为公司股东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国微创投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湖南国微集成电路创业投资基金合伙企业（有限合伙），为公司股东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津杉锐士创投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湖南津杉锐士创业投资基金合伙企业（有限合伙），为公司股东</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蚁米凯得投资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广州蚁米凯得产业投资基金合伙企业（有限合伙），为公司股东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蚁米戊星投资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广州蚁米戊星股权投资合伙企业（有限合伙），为公司股东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晋阳常茂投资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山西晋阳常茂股权投资合伙企业（有限合伙），为公司股东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新锐投资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广州新锐股权投资合伙企业（有限合伙），为公司股东</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汇聚新星投资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广州汇聚新星股权投资合伙企业（有限合伙），为公司股东</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军泰科技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深圳市军泰科技开发有限公司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保荐机构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国泰君安证券股份有限公司</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会计师、中审众环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住建部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中华人民共和国住房和城乡建设部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国家发改委、发改委</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中华人民共和国国家发展和改革委员会</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《杰创智能科技股份有限公司章程》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人民币元、万元</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运用信息和通信技术手段感测、分析、整合城市运行核心系统的各项关键 信息，从而对包括民生、城市管理与服务、数据中心在内的各种需求作出 智能响应，实现城市及生活智慧化管理。</w:t>
            </w:r>
          </w:p>
        </w:tc>
      </w:tr>
    </w:tbl>
    <w:p>
      <w:pPr>
        <w:spacing w:lineRule="exact" w:line="1"/>
        <w:rPr>
          <w:sz w:val="2"/>
          <w:szCs w:val="2"/>
        </w:rPr>
      </w:pPr>
      <w:r>
        <w:br w:type="page"/>
      </w:r>
    </w:p>
    <w:tbl>
      <w:tblPr>
        <w:tblOverlap w:val="never"/>
        <w:jc w:val="center"/>
        <w:tblLayout w:type="fixed"/>
      </w:tblPr>
      <w:tblGrid>
        <w:gridCol w:w="3130"/>
        <w:gridCol w:w="706"/>
        <w:gridCol w:w="5750"/>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系统集成是通过规划设计应用系统模型，完成应用系统的设计、开发、实 施、测试和完善，将各个分离的单元、设备、功能和信息等集成到相互关 联的、统一和协调的系统之中，使资源达到充分共享，实现应用的集中、 高效、便利。</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物联网即物物相连的互联网，是通过射频识别(</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w:t>
            </w:r>
            <w:r>
              <w:rPr>
                <w:color w:val="000000"/>
                <w:spacing w:val="0"/>
                <w:w w:val="100"/>
                <w:position w:val="0"/>
              </w:rPr>
              <w:t>红外感应器、全 球定位系统、激光扫描等信息传感设备，按约定的协议，把任何物品与互 联网连接起来，进行信息交换和通讯，以实现智能化识别、定位、跟踪、 监控和管理的一种网络。</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云计算是一种按使用量付费的模式，这种模式提供可用的、便捷的、按需 的网络访问，进入可配置的计算资源共享池(资源包括网络、服务器、存 储、应用软件、服务)，这些资源能够被快速提供，只需投入很少的管理 工作，或与服务供应商进行很少的交互。</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一种规模大到在获取、存储、管理、分析方面大大超出了传统数据库软件 工具能力范围的数据集合，具有海量的数据规模、快速的数据流转、多样 的数据类型和价值密度低四大特征。</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人工智能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人工智能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w:t>
            </w:r>
            <w:r>
              <w:rPr>
                <w:color w:val="000000"/>
                <w:spacing w:val="0"/>
                <w:w w:val="100"/>
                <w:position w:val="0"/>
              </w:rPr>
              <w:t>英文缩写为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是研究、开发用于模 拟、延伸和扩展人的智能的理论、方法、技术及应用系统的一门新的技术 科学。该领域的研究包括机器人、语言识别、图像识别、自然语言处理和 专家系统等。</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CMMI</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Capability Maturity Model Integration</w:t>
            </w:r>
            <w:r>
              <w:rPr>
                <w:color w:val="000000"/>
                <w:spacing w:val="0"/>
                <w:w w:val="100"/>
                <w:position w:val="0"/>
              </w:rPr>
              <w:t>)</w:t>
            </w:r>
            <w:r>
              <w:rPr>
                <w:color w:val="000000"/>
                <w:spacing w:val="0"/>
                <w:w w:val="100"/>
                <w:position w:val="0"/>
              </w:rPr>
              <w:t>即能力成熟度模型集成， 是</w:t>
            </w:r>
            <w:r>
              <w:rPr>
                <w:rFonts w:ascii="Times New Roman" w:eastAsia="Times New Roman" w:hAnsi="Times New Roman" w:cs="Times New Roman"/>
                <w:color w:val="000000"/>
                <w:spacing w:val="0"/>
                <w:w w:val="100"/>
                <w:position w:val="0"/>
                <w:sz w:val="18"/>
                <w:szCs w:val="18"/>
              </w:rPr>
              <w:t>CMM</w:t>
            </w:r>
            <w:r>
              <w:rPr>
                <w:color w:val="000000"/>
                <w:spacing w:val="0"/>
                <w:w w:val="100"/>
                <w:position w:val="0"/>
              </w:rPr>
              <w:t>模型的最新版本。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ISO9001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国际质量管理体系标准。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ISO14001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国际环境管理体系标准。</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国际数据公司，是全球著名的信息技术、电信行业和消费科技咨询、顾问 和活动服务专业提供商。</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BIM</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color w:val="000000"/>
                <w:spacing w:val="0"/>
                <w:w w:val="100"/>
                <w:position w:val="0"/>
              </w:rPr>
              <w:t>建筑信息模型</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Building Information Modeling</w:t>
            </w:r>
            <w:r>
              <w:rPr>
                <w:color w:val="000000"/>
                <w:spacing w:val="0"/>
                <w:w w:val="100"/>
                <w:position w:val="0"/>
              </w:rPr>
              <w:t>)，</w:t>
            </w:r>
            <w:r>
              <w:rPr>
                <w:color w:val="000000"/>
                <w:spacing w:val="0"/>
                <w:w w:val="100"/>
                <w:position w:val="0"/>
              </w:rPr>
              <w:t>建筑学、工程学及土木 工程的新工具，是以三维图形为主、物件导向并与建筑学有关的电脑辅助 设计。</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GIS</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地理信息系统(</w:t>
            </w:r>
            <w:r>
              <w:rPr>
                <w:rFonts w:ascii="Times New Roman" w:eastAsia="Times New Roman" w:hAnsi="Times New Roman" w:cs="Times New Roman"/>
                <w:color w:val="000000"/>
                <w:spacing w:val="0"/>
                <w:w w:val="100"/>
                <w:position w:val="0"/>
                <w:sz w:val="18"/>
                <w:szCs w:val="18"/>
              </w:rPr>
              <w:t>Geographic Information System</w:t>
            </w:r>
            <w:r>
              <w:rPr>
                <w:color w:val="000000"/>
                <w:spacing w:val="0"/>
                <w:w w:val="100"/>
                <w:position w:val="0"/>
              </w:rPr>
              <w:t>)，</w:t>
            </w:r>
            <w:r>
              <w:rPr>
                <w:color w:val="000000"/>
                <w:spacing w:val="0"/>
                <w:w w:val="100"/>
                <w:position w:val="0"/>
              </w:rPr>
              <w:t>指在计算机硬、软件系 统支持下，对整个或部分地球表层(包括大气层)空间中的有关地理分布 数据进行采集、储存、管理、运算、分析、显示和描述的技术系统。</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FPGA</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现场可编程门阵列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Field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Programmable Gate Array</w:t>
            </w:r>
            <w:r>
              <w:rPr>
                <w:color w:val="000000"/>
                <w:spacing w:val="0"/>
                <w:w w:val="100"/>
                <w:position w:val="0"/>
              </w:rPr>
              <w:t>)，</w:t>
            </w:r>
            <w:r>
              <w:rPr>
                <w:color w:val="000000"/>
                <w:spacing w:val="0"/>
                <w:w w:val="100"/>
                <w:position w:val="0"/>
              </w:rPr>
              <w:t xml:space="preserve">在 </w:t>
            </w:r>
            <w:r>
              <w:rPr>
                <w:rFonts w:ascii="Times New Roman" w:eastAsia="Times New Roman" w:hAnsi="Times New Roman" w:cs="Times New Roman"/>
                <w:color w:val="000000"/>
                <w:spacing w:val="0"/>
                <w:w w:val="100"/>
                <w:position w:val="0"/>
                <w:sz w:val="18"/>
                <w:szCs w:val="18"/>
              </w:rPr>
              <w:t>PAL</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GAL </w:t>
            </w:r>
            <w:r>
              <w:rPr>
                <w:color w:val="000000"/>
                <w:spacing w:val="0"/>
                <w:w w:val="100"/>
                <w:position w:val="0"/>
              </w:rPr>
              <w:t>等 可编程器件的基础上进一步发展的产物，作为专用集成电路</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ASIC </w:t>
            </w:r>
            <w:r>
              <w:rPr>
                <w:color w:val="000000"/>
                <w:spacing w:val="0"/>
                <w:w w:val="100"/>
                <w:position w:val="0"/>
              </w:rPr>
              <w:t>)领 域中的一种半定制电路而出现。</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雪亮工程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以县、乡、村三级综治中心为指挥平台、以综治信息化为支撑、以网格化 管理为基础、以公共安全视频监控联网应用为重点的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群众性治安防控工 程。</w:t>
            </w:r>
          </w:p>
        </w:tc>
      </w:tr>
    </w:tbl>
    <w:p>
      <w:pPr>
        <w:spacing w:lineRule="exact" w:line="1"/>
        <w:rPr>
          <w:sz w:val="2"/>
          <w:szCs w:val="2"/>
        </w:rPr>
      </w:pPr>
      <w:r>
        <w:br w:type="page"/>
      </w:r>
    </w:p>
    <w:p>
      <w:pPr>
        <w:pStyle w:val="Style12"/>
        <w:keepNext/>
        <w:keepLines/>
        <w:widowControl w:val="0"/>
        <w:shd w:val="clear" w:color="auto" w:fill="auto"/>
        <w:bidi w:val="0"/>
        <w:spacing w:before="0" w:after="560" w:line="240" w:lineRule="auto"/>
        <w:ind w:left="0" w:right="0" w:firstLine="0"/>
        <w:jc w:val="center"/>
      </w:pPr>
      <w:bookmarkStart w:id="24" w:name="bookmark24"/>
      <w:bookmarkStart w:id="25" w:name="bookmark25"/>
      <w:bookmarkStart w:id="26" w:name="bookmark26"/>
      <w:r>
        <w:rPr>
          <w:color w:val="000000"/>
          <w:spacing w:val="0"/>
          <w:w w:val="100"/>
          <w:position w:val="0"/>
        </w:rPr>
        <w:t>第二节公司简介和主要财务指标</w:t>
      </w:r>
      <w:bookmarkEnd w:id="24"/>
      <w:bookmarkEnd w:id="25"/>
      <w:bookmarkEnd w:id="26"/>
    </w:p>
    <w:p>
      <w:pPr>
        <w:pStyle w:val="Style28"/>
        <w:keepNext/>
        <w:keepLines/>
        <w:widowControl w:val="0"/>
        <w:shd w:val="clear" w:color="auto" w:fill="auto"/>
        <w:bidi w:val="0"/>
        <w:spacing w:before="0" w:after="320" w:line="240" w:lineRule="auto"/>
        <w:ind w:left="0" w:right="0" w:firstLine="0"/>
        <w:jc w:val="left"/>
      </w:pPr>
      <w:bookmarkStart w:id="27" w:name="bookmark27"/>
      <w:bookmarkStart w:id="28" w:name="bookmark28"/>
      <w:bookmarkStart w:id="29" w:name="bookmark29"/>
      <w:bookmarkStart w:id="30" w:name="bookmark30"/>
      <w:bookmarkStart w:id="31" w:name="bookmark31"/>
      <w:r>
        <w:rPr>
          <w:color w:val="000000"/>
          <w:spacing w:val="0"/>
          <w:w w:val="100"/>
          <w:position w:val="0"/>
        </w:rPr>
        <w:t>一</w:t>
      </w:r>
      <w:bookmarkEnd w:id="30"/>
      <w:r>
        <w:rPr>
          <w:color w:val="000000"/>
          <w:spacing w:val="0"/>
          <w:w w:val="100"/>
          <w:position w:val="0"/>
        </w:rPr>
        <w:t>、公司信息</w:t>
      </w:r>
      <w:bookmarkEnd w:id="28"/>
      <w:bookmarkEnd w:id="29"/>
      <w:bookmarkEnd w:id="31"/>
      <w:bookmarkEnd w:id="27"/>
    </w:p>
    <w:tbl>
      <w:tblPr>
        <w:tblOverlap w:val="never"/>
        <w:jc w:val="center"/>
        <w:tblLayout w:type="fixed"/>
      </w:tblPr>
      <w:tblGrid>
        <w:gridCol w:w="2294"/>
        <w:gridCol w:w="729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942"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杰创智能</w:t>
              <w:tab/>
              <w:t>股票代码</w:t>
              <w:tab/>
            </w:r>
            <w:r>
              <w:rPr>
                <w:rFonts w:ascii="Times New Roman" w:eastAsia="Times New Roman" w:hAnsi="Times New Roman" w:cs="Times New Roman"/>
                <w:color w:val="000000"/>
                <w:spacing w:val="0"/>
                <w:w w:val="100"/>
                <w:position w:val="0"/>
                <w:sz w:val="18"/>
                <w:szCs w:val="18"/>
              </w:rPr>
              <w:t>301248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杰创智能科技股份有限公司</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杰创智能</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Nexwise Intelligence China Limited</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Nexwise</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广州市高新技术产业开发区科学大道</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单元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广州市高新技术产业开发区科学大道</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单元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510663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"http://www.nexwise.com.cn/" </w:instrText>
            </w:r>
            <w:r>
              <w:fldChar w:fldCharType="separate"/>
            </w:r>
            <w:r>
              <w:rPr>
                <w:rFonts w:ascii="Times New Roman" w:eastAsia="Times New Roman" w:hAnsi="Times New Roman" w:cs="Times New Roman"/>
                <w:color w:val="000000"/>
                <w:spacing w:val="0"/>
                <w:w w:val="100"/>
                <w:position w:val="0"/>
                <w:sz w:val="18"/>
                <w:szCs w:val="18"/>
              </w:rPr>
              <w:t>http://www.nexwise.com.cn/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"mailto:jcir@nexwise.com.cn" </w:instrText>
            </w:r>
            <w:r>
              <w:fldChar w:fldCharType="separate"/>
            </w:r>
            <w:r>
              <w:rPr>
                <w:rFonts w:ascii="Times New Roman" w:eastAsia="Times New Roman" w:hAnsi="Times New Roman" w:cs="Times New Roman"/>
                <w:color w:val="000000"/>
                <w:spacing w:val="0"/>
                <w:w w:val="100"/>
                <w:position w:val="0"/>
                <w:sz w:val="18"/>
                <w:szCs w:val="18"/>
              </w:rPr>
              <w:t>jcir@nexwise.com.cn</w:t>
            </w:r>
            <w:r>
              <w:fldChar w:fldCharType="end"/>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rPr>
        <w:t>二</w:t>
      </w:r>
      <w:bookmarkEnd w:id="34"/>
      <w:r>
        <w:rPr>
          <w:color w:val="000000"/>
          <w:spacing w:val="0"/>
          <w:w w:val="100"/>
          <w:position w:val="0"/>
        </w:rPr>
        <w:t>、联系人和联系方式</w:t>
      </w:r>
      <w:bookmarkEnd w:id="32"/>
      <w:bookmarkEnd w:id="33"/>
      <w:bookmarkEnd w:id="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李卓屏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叶军强</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广州市高新技术产业开发区科学大道 </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单元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广州市高新技术产业开发区科学大道 </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301</w:t>
            </w:r>
            <w:r>
              <w:rPr>
                <w:color w:val="000000"/>
                <w:spacing w:val="0"/>
                <w:w w:val="100"/>
                <w:position w:val="0"/>
              </w:rPr>
              <w:t>单元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020-83982000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020-83982000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020-83982123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020-83982123</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"mailto:jcir@nexwise.com.cn" </w:instrText>
            </w:r>
            <w:r>
              <w:fldChar w:fldCharType="separate"/>
            </w:r>
            <w:r>
              <w:rPr>
                <w:rFonts w:ascii="Times New Roman" w:eastAsia="Times New Roman" w:hAnsi="Times New Roman" w:cs="Times New Roman"/>
                <w:color w:val="000000"/>
                <w:spacing w:val="0"/>
                <w:w w:val="100"/>
                <w:position w:val="0"/>
                <w:sz w:val="18"/>
                <w:szCs w:val="18"/>
              </w:rPr>
              <w:t>jcir@nexwise.com.cn</w:t>
            </w:r>
            <w:r>
              <w:fldChar w:fldCharType="end"/>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jcir@nexwise. com. cn</w:t>
            </w:r>
          </w:p>
        </w:tc>
      </w:tr>
    </w:tbl>
    <w:p>
      <w:pPr>
        <w:widowControl w:val="0"/>
        <w:spacing w:after="319" w:line="1" w:lineRule="exact"/>
      </w:pPr>
    </w:p>
    <w:p>
      <w:pPr>
        <w:pStyle w:val="Style28"/>
        <w:keepNext/>
        <w:keepLines/>
        <w:widowControl w:val="0"/>
        <w:shd w:val="clear" w:color="auto" w:fill="auto"/>
        <w:bidi w:val="0"/>
        <w:spacing w:before="0" w:after="320" w:line="240" w:lineRule="auto"/>
        <w:ind w:left="0" w:right="0" w:firstLine="0"/>
        <w:jc w:val="left"/>
      </w:pPr>
      <w:bookmarkStart w:id="36" w:name="bookmark36"/>
      <w:bookmarkStart w:id="37" w:name="bookmark37"/>
      <w:bookmarkStart w:id="38" w:name="bookmark38"/>
      <w:bookmarkStart w:id="39" w:name="bookmark39"/>
      <w:r>
        <w:rPr>
          <w:color w:val="000000"/>
          <w:spacing w:val="0"/>
          <w:w w:val="100"/>
          <w:position w:val="0"/>
        </w:rPr>
        <w:t>三</w:t>
      </w:r>
      <w:bookmarkEnd w:id="38"/>
      <w:r>
        <w:rPr>
          <w:color w:val="000000"/>
          <w:spacing w:val="0"/>
          <w:w w:val="100"/>
          <w:position w:val="0"/>
        </w:rPr>
        <w:t>、信息披露及备置地点</w:t>
      </w:r>
      <w:bookmarkEnd w:id="36"/>
      <w:bookmarkEnd w:id="37"/>
      <w:bookmarkEnd w:id="39"/>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深圳证券交易所</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www.szse.cn</w:t>
            </w:r>
            <w:r>
              <w:fldChar w:fldCharType="end"/>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（巨潮资讯网）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公司董事会办公室</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四</w:t>
      </w:r>
      <w:bookmarkEnd w:id="42"/>
      <w:r>
        <w:rPr>
          <w:color w:val="000000"/>
          <w:spacing w:val="0"/>
          <w:w w:val="100"/>
          <w:position w:val="0"/>
        </w:rPr>
        <w:t>、其他有关资料</w:t>
      </w:r>
      <w:bookmarkEnd w:id="40"/>
      <w:bookmarkEnd w:id="41"/>
      <w:bookmarkEnd w:id="43"/>
    </w:p>
    <w:p>
      <w:pPr>
        <w:pStyle w:val="Style22"/>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武汉市武昌区东湖路</w:t>
            </w:r>
            <w:r>
              <w:rPr>
                <w:rFonts w:ascii="Times New Roman" w:eastAsia="Times New Roman" w:hAnsi="Times New Roman" w:cs="Times New Roman"/>
                <w:color w:val="000000"/>
                <w:spacing w:val="0"/>
                <w:w w:val="100"/>
                <w:position w:val="0"/>
                <w:sz w:val="18"/>
                <w:szCs w:val="18"/>
              </w:rPr>
              <w:t>169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层</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汤家俊、肖文涛</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国泰君安证券股份有限公司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中国（上海）自由贸易试验区 商城路</w:t>
            </w:r>
            <w:r>
              <w:rPr>
                <w:rFonts w:ascii="Times New Roman" w:eastAsia="Times New Roman" w:hAnsi="Times New Roman" w:cs="Times New Roman"/>
                <w:color w:val="000000"/>
                <w:spacing w:val="0"/>
                <w:w w:val="100"/>
                <w:position w:val="0"/>
                <w:sz w:val="18"/>
                <w:szCs w:val="18"/>
              </w:rPr>
              <w:t>618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陈海庭、孟庆虎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2022.4.20-2025.12.31</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40" w:line="240" w:lineRule="auto"/>
        <w:ind w:left="0" w:right="0" w:firstLine="0"/>
        <w:jc w:val="left"/>
      </w:pPr>
      <w:bookmarkStart w:id="44" w:name="bookmark44"/>
      <w:bookmarkStart w:id="45" w:name="bookmark45"/>
      <w:bookmarkStart w:id="46" w:name="bookmark46"/>
      <w:bookmarkStart w:id="47" w:name="bookmark47"/>
      <w:r>
        <w:rPr>
          <w:color w:val="000000"/>
          <w:spacing w:val="0"/>
          <w:w w:val="100"/>
          <w:position w:val="0"/>
        </w:rPr>
        <w:t>五</w:t>
      </w:r>
      <w:bookmarkEnd w:id="46"/>
      <w:r>
        <w:rPr>
          <w:color w:val="000000"/>
          <w:spacing w:val="0"/>
          <w:w w:val="100"/>
          <w:position w:val="0"/>
        </w:rPr>
        <w:t>、主要会计数据和财务指标</w:t>
      </w:r>
      <w:bookmarkEnd w:id="44"/>
      <w:bookmarkEnd w:id="45"/>
      <w:bookmarkEnd w:id="47"/>
    </w:p>
    <w:p>
      <w:pPr>
        <w:pStyle w:val="Style22"/>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741,465,116.96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734,469,374.63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105,151,528.61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126,521,640.51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60,961,181.77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90,039,089.31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104,034,572.81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58,004,606.58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-31,354,212.62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198,306,952.41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20,536,704.61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1,526,146,182.51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1,321,674,390.19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15.47%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733,035,138.49</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623,665,686.67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518,514,158.06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20.28%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435,851,869.77</w:t>
            </w:r>
          </w:p>
        </w:tc>
      </w:tr>
    </w:tbl>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2"/>
        <w:keepNext w:val="0"/>
        <w:keepLines w:val="0"/>
        <w:widowControl w:val="0"/>
        <w:shd w:val="clear" w:color="auto" w:fill="auto"/>
        <w:bidi w:val="0"/>
        <w:spacing w:before="0" w:after="12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否</w:t>
      </w:r>
      <w:r>
        <w:br w:type="page"/>
      </w:r>
    </w:p>
    <w:p>
      <w:pPr>
        <w:pStyle w:val="Style28"/>
        <w:keepNext/>
        <w:keepLines/>
        <w:widowControl w:val="0"/>
        <w:shd w:val="clear" w:color="auto" w:fill="auto"/>
        <w:bidi w:val="0"/>
        <w:spacing w:before="0" w:after="38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六</w:t>
      </w:r>
      <w:bookmarkEnd w:id="50"/>
      <w:r>
        <w:rPr>
          <w:color w:val="000000"/>
          <w:spacing w:val="0"/>
          <w:w w:val="100"/>
          <w:position w:val="0"/>
        </w:rPr>
        <w:t>、分季度主要财务指标</w:t>
      </w:r>
      <w:bookmarkEnd w:id="48"/>
      <w:bookmarkEnd w:id="49"/>
      <w:bookmarkEnd w:id="51"/>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91,963,213.56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209,169,679.08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219,064,645.83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420,087,448.86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8,459,952.20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20,241,835.71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39,521,865.33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36,927,875.37</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6,024,524.44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15,232,606.78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33,846,086.38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34,935,871.71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-159,170,830.53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19,729,797.93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-103,558,963.20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211,645,783.18</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keepLines/>
        <w:widowControl w:val="0"/>
        <w:shd w:val="clear" w:color="auto" w:fill="auto"/>
        <w:tabs>
          <w:tab w:pos="522" w:val="left"/>
        </w:tabs>
        <w:bidi w:val="0"/>
        <w:spacing w:before="0" w:after="380" w:line="240" w:lineRule="auto"/>
        <w:ind w:left="0" w:right="0" w:firstLine="0"/>
        <w:jc w:val="both"/>
      </w:pPr>
      <w:bookmarkStart w:id="52" w:name="bookmark52"/>
      <w:bookmarkStart w:id="53" w:name="bookmark53"/>
      <w:bookmarkStart w:id="54" w:name="bookmark54"/>
      <w:bookmarkStart w:id="55" w:name="bookmark55"/>
      <w:r>
        <w:rPr>
          <w:color w:val="000000"/>
          <w:spacing w:val="0"/>
          <w:w w:val="100"/>
          <w:position w:val="0"/>
        </w:rPr>
        <w:t>七</w:t>
      </w:r>
      <w:bookmarkEnd w:id="54"/>
      <w:r>
        <w:rPr>
          <w:color w:val="000000"/>
          <w:spacing w:val="0"/>
          <w:w w:val="100"/>
          <w:position w:val="0"/>
        </w:rPr>
        <w:t>、</w:t>
        <w:tab/>
        <w:t>境内外会计准则下会计数据差异</w:t>
      </w:r>
      <w:bookmarkEnd w:id="52"/>
      <w:bookmarkEnd w:id="53"/>
      <w:bookmarkEnd w:id="55"/>
    </w:p>
    <w:p>
      <w:pPr>
        <w:pStyle w:val="Style31"/>
        <w:keepNext/>
        <w:keepLines/>
        <w:widowControl w:val="0"/>
        <w:shd w:val="clear" w:color="auto" w:fill="auto"/>
        <w:tabs>
          <w:tab w:pos="403" w:val="left"/>
        </w:tabs>
        <w:bidi w:val="0"/>
        <w:spacing w:before="0" w:line="240" w:lineRule="auto"/>
        <w:ind w:left="0" w:right="0" w:firstLine="0"/>
        <w:jc w:val="both"/>
      </w:pPr>
      <w:bookmarkStart w:id="56" w:name="bookmark56"/>
      <w:bookmarkStart w:id="57" w:name="bookmark57"/>
      <w:bookmarkStart w:id="58" w:name="bookmark58"/>
      <w:bookmarkStart w:id="59" w:name="bookmark59"/>
      <w:r>
        <w:rPr>
          <w:rFonts w:ascii="Times New Roman" w:eastAsia="Times New Roman" w:hAnsi="Times New Roman" w:cs="Times New Roman"/>
          <w:color w:val="000000"/>
          <w:spacing w:val="0"/>
          <w:w w:val="100"/>
          <w:position w:val="0"/>
        </w:rPr>
        <w:t>1</w:t>
      </w:r>
      <w:bookmarkEnd w:id="58"/>
      <w:r>
        <w:rPr>
          <w:color w:val="000000"/>
          <w:spacing w:val="0"/>
          <w:w w:val="100"/>
          <w:position w:val="0"/>
        </w:rPr>
        <w:t>、</w:t>
        <w:tab/>
        <w:t>同时按照国际会计准则与按照中国会计准则披露的财务报告中净利润和净资产差异情况</w:t>
      </w:r>
      <w:bookmarkEnd w:id="56"/>
      <w:bookmarkEnd w:id="57"/>
      <w:bookmarkEnd w:id="59"/>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1"/>
        <w:keepNext/>
        <w:keepLines/>
        <w:widowControl w:val="0"/>
        <w:shd w:val="clear" w:color="auto" w:fill="auto"/>
        <w:tabs>
          <w:tab w:pos="403" w:val="left"/>
        </w:tabs>
        <w:bidi w:val="0"/>
        <w:spacing w:before="0" w:line="240" w:lineRule="auto"/>
        <w:ind w:left="0" w:right="0" w:firstLine="0"/>
        <w:jc w:val="both"/>
      </w:pPr>
      <w:bookmarkStart w:id="60" w:name="bookmark60"/>
      <w:bookmarkStart w:id="61" w:name="bookmark61"/>
      <w:bookmarkStart w:id="62" w:name="bookmark62"/>
      <w:bookmarkStart w:id="63" w:name="bookmark63"/>
      <w:r>
        <w:rPr>
          <w:rFonts w:ascii="Times New Roman" w:eastAsia="Times New Roman" w:hAnsi="Times New Roman" w:cs="Times New Roman"/>
          <w:color w:val="000000"/>
          <w:spacing w:val="0"/>
          <w:w w:val="100"/>
          <w:position w:val="0"/>
        </w:rPr>
        <w:t>2</w:t>
      </w:r>
      <w:bookmarkEnd w:id="62"/>
      <w:r>
        <w:rPr>
          <w:color w:val="000000"/>
          <w:spacing w:val="0"/>
          <w:w w:val="100"/>
          <w:position w:val="0"/>
        </w:rPr>
        <w:t>、</w:t>
        <w:tab/>
        <w:t>同时按照境外会计准则与按照中国会计准则披露的财务报告中净利润和净资产差异情况</w:t>
      </w:r>
      <w:bookmarkEnd w:id="60"/>
      <w:bookmarkEnd w:id="61"/>
      <w:bookmarkEnd w:id="6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8"/>
        <w:keepNext/>
        <w:keepLines/>
        <w:widowControl w:val="0"/>
        <w:shd w:val="clear" w:color="auto" w:fill="auto"/>
        <w:tabs>
          <w:tab w:pos="522" w:val="left"/>
        </w:tabs>
        <w:bidi w:val="0"/>
        <w:spacing w:before="0" w:after="380" w:line="240" w:lineRule="auto"/>
        <w:ind w:left="0" w:right="0" w:firstLine="0"/>
        <w:jc w:val="both"/>
      </w:pPr>
      <w:bookmarkStart w:id="64" w:name="bookmark64"/>
      <w:bookmarkStart w:id="65" w:name="bookmark65"/>
      <w:bookmarkStart w:id="66" w:name="bookmark66"/>
      <w:bookmarkStart w:id="67" w:name="bookmark67"/>
      <w:r>
        <w:rPr>
          <w:color w:val="000000"/>
          <w:spacing w:val="0"/>
          <w:w w:val="100"/>
          <w:position w:val="0"/>
        </w:rPr>
        <w:t>八</w:t>
      </w:r>
      <w:bookmarkEnd w:id="66"/>
      <w:r>
        <w:rPr>
          <w:color w:val="000000"/>
          <w:spacing w:val="0"/>
          <w:w w:val="100"/>
          <w:position w:val="0"/>
        </w:rPr>
        <w:t>、</w:t>
        <w:tab/>
        <w:t>非经常性损益项目及金额</w:t>
      </w:r>
      <w:bookmarkEnd w:id="64"/>
      <w:bookmarkEnd w:id="65"/>
      <w:bookmarkEnd w:id="67"/>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-35,406.64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-3,741.36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15,520,260.48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26,505,519.01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3,598,640.21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-16,983.28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1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134,111.12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02"/>
        <w:gridCol w:w="1522"/>
        <w:gridCol w:w="1522"/>
        <w:gridCol w:w="1522"/>
        <w:gridCol w:w="171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供出售金融资产取得的投资收益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-277,648.37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-1,106,330.79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-228,078.08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150,854.56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代扣个人所得税手续 费返还</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2,611,304.53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3,983,774.93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545,723.11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15,112,439.30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22,487,067.70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2,956,575.19</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5"/>
          <w:szCs w:val="15"/>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307" w:lineRule="exact"/>
        <w:ind w:left="0" w:right="0" w:firstLine="0"/>
        <w:jc w:val="both"/>
        <w:sectPr>
          <w:footnotePr>
            <w:pos w:val="pageBottom"/>
            <w:numFmt w:val="decimal"/>
            <w:numRestart w:val="continuous"/>
          </w:footnotePr>
          <w:pgSz w:w="11900" w:h="16840"/>
          <w:pgMar w:top="1441" w:right="1135" w:bottom="1499" w:left="1087"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5"/>
          <w:szCs w:val="15"/>
        </w:rPr>
        <w:t>一一</w:t>
      </w:r>
      <w:r>
        <w:rPr>
          <w:color w:val="000000"/>
          <w:spacing w:val="0"/>
          <w:w w:val="100"/>
          <w:position w:val="0"/>
        </w:rPr>
        <w:t>非经常性损益》中列举的非经常性损益项目界定 为经常性损益的项目的情形。</w:t>
      </w:r>
    </w:p>
    <w:p>
      <w:pPr>
        <w:pStyle w:val="Style12"/>
        <w:keepNext/>
        <w:keepLines/>
        <w:widowControl w:val="0"/>
        <w:shd w:val="clear" w:color="auto" w:fill="auto"/>
        <w:bidi w:val="0"/>
        <w:spacing w:before="600" w:after="560" w:line="240" w:lineRule="auto"/>
        <w:ind w:left="0" w:right="0" w:firstLine="0"/>
        <w:jc w:val="center"/>
      </w:pPr>
      <w:bookmarkStart w:id="68" w:name="bookmark68"/>
      <w:bookmarkStart w:id="69" w:name="bookmark69"/>
      <w:bookmarkStart w:id="70" w:name="bookmark70"/>
      <w:r>
        <w:rPr>
          <w:color w:val="000000"/>
          <w:spacing w:val="0"/>
          <w:w w:val="100"/>
          <w:position w:val="0"/>
        </w:rPr>
        <w:t>第三节管理层讨论与分析</w:t>
      </w:r>
      <w:bookmarkEnd w:id="68"/>
      <w:bookmarkEnd w:id="69"/>
      <w:bookmarkEnd w:id="70"/>
    </w:p>
    <w:p>
      <w:pPr>
        <w:pStyle w:val="Style28"/>
        <w:keepNext/>
        <w:keepLines/>
        <w:widowControl w:val="0"/>
        <w:shd w:val="clear" w:color="auto" w:fill="auto"/>
        <w:bidi w:val="0"/>
        <w:spacing w:before="0" w:after="380" w:line="240" w:lineRule="auto"/>
        <w:ind w:left="0" w:right="0" w:firstLine="0"/>
        <w:jc w:val="both"/>
      </w:pPr>
      <w:bookmarkStart w:id="71" w:name="bookmark71"/>
      <w:bookmarkStart w:id="72" w:name="bookmark72"/>
      <w:bookmarkStart w:id="73" w:name="bookmark73"/>
      <w:bookmarkStart w:id="74" w:name="bookmark74"/>
      <w:bookmarkStart w:id="75" w:name="bookmark75"/>
      <w:r>
        <w:rPr>
          <w:color w:val="000000"/>
          <w:spacing w:val="0"/>
          <w:w w:val="100"/>
          <w:position w:val="0"/>
        </w:rPr>
        <w:t>一</w:t>
      </w:r>
      <w:bookmarkEnd w:id="74"/>
      <w:r>
        <w:rPr>
          <w:color w:val="000000"/>
          <w:spacing w:val="0"/>
          <w:w w:val="100"/>
          <w:position w:val="0"/>
        </w:rPr>
        <w:t>、报告期内公司所处行业情况</w:t>
      </w:r>
      <w:bookmarkEnd w:id="72"/>
      <w:bookmarkEnd w:id="73"/>
      <w:bookmarkEnd w:id="75"/>
      <w:bookmarkEnd w:id="71"/>
    </w:p>
    <w:p>
      <w:pPr>
        <w:pStyle w:val="Style22"/>
        <w:keepNext w:val="0"/>
        <w:keepLines w:val="0"/>
        <w:widowControl w:val="0"/>
        <w:shd w:val="clear" w:color="auto" w:fill="auto"/>
        <w:tabs>
          <w:tab w:pos="562" w:val="left"/>
        </w:tabs>
        <w:bidi w:val="0"/>
        <w:spacing w:before="0" w:after="0" w:line="240" w:lineRule="auto"/>
        <w:ind w:left="0" w:right="0" w:firstLine="0"/>
        <w:jc w:val="both"/>
      </w:pPr>
      <w:bookmarkStart w:id="76" w:name="bookmark76"/>
      <w:r>
        <w:rPr>
          <w:b/>
          <w:bCs/>
          <w:color w:val="000000"/>
          <w:spacing w:val="0"/>
          <w:w w:val="100"/>
          <w:position w:val="0"/>
        </w:rPr>
        <w:t>（</w:t>
      </w:r>
      <w:bookmarkEnd w:id="76"/>
      <w:r>
        <w:rPr>
          <w:b/>
          <w:bCs/>
          <w:color w:val="000000"/>
          <w:spacing w:val="0"/>
          <w:w w:val="100"/>
          <w:position w:val="0"/>
        </w:rPr>
        <w:t>一）</w:t>
        <w:tab/>
        <w:t>公司行业分类</w:t>
      </w:r>
    </w:p>
    <w:p>
      <w:pPr>
        <w:pStyle w:val="Style22"/>
        <w:keepNext w:val="0"/>
        <w:keepLines w:val="0"/>
        <w:widowControl w:val="0"/>
        <w:shd w:val="clear" w:color="auto" w:fill="auto"/>
        <w:bidi w:val="0"/>
        <w:spacing w:before="0" w:after="180" w:line="473" w:lineRule="exact"/>
        <w:ind w:left="0" w:right="0"/>
        <w:jc w:val="both"/>
      </w:pPr>
      <w:r>
        <w:rPr>
          <w:color w:val="000000"/>
          <w:spacing w:val="0"/>
          <w:w w:val="100"/>
          <w:position w:val="0"/>
        </w:rPr>
        <w:t>根据中国证监会发布的《上市公司行业分类指引</w:t>
      </w:r>
      <w:r>
        <w:rPr>
          <w:color w:val="000000"/>
          <w:spacing w:val="0"/>
          <w:w w:val="100"/>
          <w:position w:val="0"/>
          <w:sz w:val="18"/>
          <w:szCs w:val="18"/>
        </w:rPr>
        <w:t>（2012</w:t>
      </w:r>
      <w:r>
        <w:rPr>
          <w:color w:val="000000"/>
          <w:spacing w:val="0"/>
          <w:w w:val="100"/>
          <w:position w:val="0"/>
        </w:rPr>
        <w:t>年修订）》</w:t>
      </w:r>
      <w:r>
        <w:rPr>
          <w:color w:val="000000"/>
          <w:spacing w:val="0"/>
          <w:w w:val="100"/>
          <w:position w:val="0"/>
          <w:sz w:val="18"/>
          <w:szCs w:val="18"/>
        </w:rPr>
        <w:t>，</w:t>
      </w:r>
      <w:r>
        <w:rPr>
          <w:color w:val="000000"/>
          <w:spacing w:val="0"/>
          <w:w w:val="100"/>
          <w:position w:val="0"/>
        </w:rPr>
        <w:t xml:space="preserve">公司所处行业属于软件和信息技术服务业，行业编码为 </w:t>
      </w:r>
      <w:r>
        <w:rPr>
          <w:color w:val="000000"/>
          <w:spacing w:val="0"/>
          <w:w w:val="100"/>
          <w:position w:val="0"/>
          <w:sz w:val="18"/>
          <w:szCs w:val="18"/>
        </w:rPr>
        <w:t>I-65</w:t>
      </w:r>
      <w:r>
        <w:rPr>
          <w:color w:val="000000"/>
          <w:spacing w:val="0"/>
          <w:w w:val="100"/>
          <w:position w:val="0"/>
        </w:rPr>
        <w:t>。</w:t>
      </w:r>
      <w:r>
        <w:rPr>
          <w:color w:val="000000"/>
          <w:spacing w:val="0"/>
          <w:w w:val="100"/>
          <w:position w:val="0"/>
        </w:rPr>
        <w:t>公司致力于推进物联网、云计算、大数据、人工智能等新一代信息技术在智慧城市、智慧安全领域的产业化应用，为 客户提供涵盖业务咨询、方案设计、设备采购、产品研发、系统集成及运营维护的全周期综合解决方案。</w:t>
      </w:r>
    </w:p>
    <w:p>
      <w:pPr>
        <w:pStyle w:val="Style22"/>
        <w:keepNext w:val="0"/>
        <w:keepLines w:val="0"/>
        <w:widowControl w:val="0"/>
        <w:shd w:val="clear" w:color="auto" w:fill="auto"/>
        <w:tabs>
          <w:tab w:pos="562" w:val="left"/>
        </w:tabs>
        <w:bidi w:val="0"/>
        <w:spacing w:before="0" w:after="120" w:line="240" w:lineRule="auto"/>
        <w:ind w:left="0" w:right="0" w:firstLine="0"/>
        <w:jc w:val="left"/>
      </w:pPr>
      <w:bookmarkStart w:id="77" w:name="bookmark77"/>
      <w:r>
        <w:rPr>
          <w:b/>
          <w:bCs/>
          <w:color w:val="000000"/>
          <w:spacing w:val="0"/>
          <w:w w:val="100"/>
          <w:position w:val="0"/>
        </w:rPr>
        <w:t>（</w:t>
      </w:r>
      <w:bookmarkEnd w:id="77"/>
      <w:r>
        <w:rPr>
          <w:b/>
          <w:bCs/>
          <w:color w:val="000000"/>
          <w:spacing w:val="0"/>
          <w:w w:val="100"/>
          <w:position w:val="0"/>
        </w:rPr>
        <w:t>二）</w:t>
        <w:tab/>
        <w:t>行业基本情况和发展阶段</w:t>
      </w:r>
    </w:p>
    <w:p>
      <w:pPr>
        <w:pStyle w:val="Style22"/>
        <w:keepNext w:val="0"/>
        <w:keepLines w:val="0"/>
        <w:widowControl w:val="0"/>
        <w:shd w:val="clear" w:color="auto" w:fill="auto"/>
        <w:bidi w:val="0"/>
        <w:spacing w:before="0" w:after="0" w:line="240" w:lineRule="auto"/>
        <w:ind w:left="0" w:right="0" w:firstLine="440"/>
        <w:jc w:val="both"/>
      </w:pPr>
      <w:bookmarkStart w:id="78" w:name="bookmark78"/>
      <w:r>
        <w:rPr>
          <w:rFonts w:ascii="Times New Roman" w:eastAsia="Times New Roman" w:hAnsi="Times New Roman" w:cs="Times New Roman"/>
          <w:b/>
          <w:bCs/>
          <w:color w:val="000000"/>
          <w:spacing w:val="0"/>
          <w:w w:val="100"/>
          <w:position w:val="0"/>
          <w:sz w:val="18"/>
          <w:szCs w:val="18"/>
        </w:rPr>
        <w:t>1</w:t>
      </w:r>
      <w:bookmarkEnd w:id="78"/>
      <w:r>
        <w:rPr>
          <w:b/>
          <w:bCs/>
          <w:color w:val="000000"/>
          <w:spacing w:val="0"/>
          <w:w w:val="100"/>
          <w:position w:val="0"/>
        </w:rPr>
        <w:t>、智慧城市领域</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根据国家标准化管理委员会于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年发布实施的《中华人民共和国国家标准智慧城市术语》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GB/T37043-2018</w:t>
      </w:r>
      <w:r>
        <w:rPr>
          <w:color w:val="000000"/>
          <w:spacing w:val="0"/>
          <w:w w:val="100"/>
          <w:position w:val="0"/>
        </w:rPr>
        <w:t>）</w:t>
      </w:r>
      <w:r>
        <w:rPr>
          <w:color w:val="000000"/>
          <w:spacing w:val="0"/>
          <w:w w:val="100"/>
          <w:position w:val="0"/>
        </w:rPr>
        <w:t>，智 慧城市是指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运用信息通信技术，有效整合各类城市管理系统，实现城市各系统间信息资源共享和业务协同，推动城市管理 和服务智慧化，提升城市运行管理和公共服务水平，提高城市居民幸福感和满意度，实现可持续发展的一种创新性城市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2"/>
        <w:keepNext w:val="0"/>
        <w:keepLines w:val="0"/>
        <w:widowControl w:val="0"/>
        <w:shd w:val="clear" w:color="auto" w:fill="auto"/>
        <w:bidi w:val="0"/>
        <w:spacing w:before="0" w:after="180" w:line="470" w:lineRule="exact"/>
        <w:ind w:left="0" w:right="0"/>
        <w:jc w:val="left"/>
      </w:pPr>
      <w:r>
        <w:rPr>
          <w:color w:val="000000"/>
          <w:spacing w:val="0"/>
          <w:w w:val="100"/>
          <w:position w:val="0"/>
        </w:rPr>
        <w:t>智慧城市是以创新引领城市发展转型，全面推进新一代信息通信技术与新型城镇化发展战略深度融合，提高城市治理能 力现代化水平，实现城市可持续发展的新路径、新模式、新形态。</w:t>
      </w:r>
    </w:p>
    <w:p>
      <w:pPr>
        <w:pStyle w:val="Style22"/>
        <w:keepNext w:val="0"/>
        <w:keepLines w:val="0"/>
        <w:widowControl w:val="0"/>
        <w:shd w:val="clear" w:color="auto" w:fill="auto"/>
        <w:bidi w:val="0"/>
        <w:spacing w:before="0" w:after="120" w:line="240" w:lineRule="auto"/>
        <w:ind w:left="0" w:right="0"/>
        <w:jc w:val="left"/>
      </w:pPr>
      <w:bookmarkStart w:id="79" w:name="bookmark79"/>
      <w:r>
        <w:rPr>
          <w:b/>
          <w:bCs/>
          <w:color w:val="000000"/>
          <w:spacing w:val="0"/>
          <w:w w:val="100"/>
          <w:position w:val="0"/>
        </w:rPr>
        <w:t>（</w:t>
      </w:r>
      <w:bookmarkEnd w:id="7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）智慧城市行业特点</w:t>
      </w:r>
    </w:p>
    <w:p>
      <w:pPr>
        <w:pStyle w:val="Style22"/>
        <w:keepNext w:val="0"/>
        <w:keepLines w:val="0"/>
        <w:widowControl w:val="0"/>
        <w:numPr>
          <w:ilvl w:val="0"/>
          <w:numId w:val="1"/>
        </w:numPr>
        <w:shd w:val="clear" w:color="auto" w:fill="auto"/>
        <w:tabs>
          <w:tab w:pos="803" w:val="left"/>
        </w:tabs>
        <w:bidi w:val="0"/>
        <w:spacing w:before="0" w:after="0" w:line="240" w:lineRule="auto"/>
        <w:ind w:left="0" w:right="0" w:firstLine="440"/>
        <w:jc w:val="both"/>
      </w:pPr>
      <w:bookmarkStart w:id="80" w:name="bookmark80"/>
      <w:bookmarkEnd w:id="80"/>
      <w:r>
        <w:rPr>
          <w:b/>
          <w:bCs/>
          <w:color w:val="000000"/>
          <w:spacing w:val="0"/>
          <w:w w:val="100"/>
          <w:position w:val="0"/>
        </w:rPr>
        <w:t>技术更新快、应用领域不断拓展</w:t>
      </w:r>
    </w:p>
    <w:p>
      <w:pPr>
        <w:pStyle w:val="Style22"/>
        <w:keepNext w:val="0"/>
        <w:keepLines w:val="0"/>
        <w:widowControl w:val="0"/>
        <w:shd w:val="clear" w:color="auto" w:fill="auto"/>
        <w:bidi w:val="0"/>
        <w:spacing w:before="0" w:after="0" w:line="469" w:lineRule="exact"/>
        <w:ind w:left="0" w:right="0"/>
        <w:jc w:val="left"/>
      </w:pPr>
      <w:r>
        <w:rPr>
          <w:color w:val="000000"/>
          <w:spacing w:val="0"/>
          <w:w w:val="100"/>
          <w:position w:val="0"/>
        </w:rPr>
        <w:t>智慧城市建设是一项跨行业、跨技术领域的系统工程，涉及技术要素、应用领域众多。智慧城市属于知识密集型产业， 具有信息技术高度集成、信息应用深度整合、系统规模大、系统继承性强等特点，且新技术、新标准不断更新，因此智慧城 市产业具有较高的技术壁垒。随着物联网、大数据、人工智能等信息技术的逐渐成熟，各种新技术和创新工具不断涌现，技 术进步为产业提供了持续的发展动力。</w:t>
      </w:r>
    </w:p>
    <w:p>
      <w:pPr>
        <w:pStyle w:val="Style22"/>
        <w:keepNext w:val="0"/>
        <w:keepLines w:val="0"/>
        <w:widowControl w:val="0"/>
        <w:shd w:val="clear" w:color="auto" w:fill="auto"/>
        <w:bidi w:val="0"/>
        <w:spacing w:before="0" w:after="180" w:line="469" w:lineRule="exact"/>
        <w:ind w:left="0" w:right="0"/>
        <w:jc w:val="left"/>
      </w:pPr>
      <w:r>
        <w:rPr>
          <w:color w:val="000000"/>
          <w:spacing w:val="0"/>
          <w:w w:val="100"/>
          <w:position w:val="0"/>
        </w:rPr>
        <w:t>随着智慧城市的建设不断深入，应用领域不断扩张，遍及安全、医疗、交通、物流、金融、通信、教育、能源、环保等 领域，并不断向越来越多的领域拓展。</w:t>
      </w:r>
    </w:p>
    <w:p>
      <w:pPr>
        <w:pStyle w:val="Style22"/>
        <w:keepNext w:val="0"/>
        <w:keepLines w:val="0"/>
        <w:widowControl w:val="0"/>
        <w:numPr>
          <w:ilvl w:val="0"/>
          <w:numId w:val="1"/>
        </w:numPr>
        <w:shd w:val="clear" w:color="auto" w:fill="auto"/>
        <w:tabs>
          <w:tab w:pos="807" w:val="left"/>
        </w:tabs>
        <w:bidi w:val="0"/>
        <w:spacing w:before="0" w:after="0" w:line="240" w:lineRule="auto"/>
        <w:ind w:left="0" w:right="0" w:firstLine="440"/>
        <w:jc w:val="both"/>
      </w:pPr>
      <w:bookmarkStart w:id="81" w:name="bookmark81"/>
      <w:bookmarkEnd w:id="81"/>
      <w:r>
        <w:rPr>
          <w:b/>
          <w:bCs/>
          <w:color w:val="000000"/>
          <w:spacing w:val="0"/>
          <w:w w:val="100"/>
          <w:position w:val="0"/>
        </w:rPr>
        <w:t>以定制化的应用服务为主</w:t>
      </w:r>
    </w:p>
    <w:p>
      <w:pPr>
        <w:pStyle w:val="Style22"/>
        <w:keepNext w:val="0"/>
        <w:keepLines w:val="0"/>
        <w:widowControl w:val="0"/>
        <w:shd w:val="clear" w:color="auto" w:fill="auto"/>
        <w:bidi w:val="0"/>
        <w:spacing w:before="0" w:after="180" w:line="467" w:lineRule="exact"/>
        <w:ind w:left="0" w:right="0"/>
        <w:jc w:val="both"/>
      </w:pPr>
      <w:r>
        <w:rPr>
          <w:color w:val="000000"/>
          <w:spacing w:val="0"/>
          <w:w w:val="100"/>
          <w:position w:val="0"/>
        </w:rPr>
        <w:t>智慧城市建设过程中需要建设方深度理解客户硬件环境、业务流程相关需求，具备一定的行业应用经验、软件技术与产 品开发能力以及后续维护服务保障能力。由于下游客户涉及的行业众多，且不同行业间的需求差异比较大，跨行业的应用软 件很难实现标准化，跨行业的技术解决方案亦难以满足客户特定的需求。受信息系统应用不够普及、传统的按需定制开发模 式桎梏、不同行业的行业标准无法统一等因素的影响，在当前行业的应用软件系统开发建设过程中，对客户共性需求的归纳 工作进展参差不齐；同时当前的行业尚未能对下游客户众多细分领域建立标准，因此行业企业在与客户进行沟通时较大程度 受客户个性化需求的引导和牵制，导致目前的技术应用模式基本上还是以定制化的应用服务为主。</w:t>
      </w:r>
    </w:p>
    <w:p>
      <w:pPr>
        <w:pStyle w:val="Style22"/>
        <w:keepNext w:val="0"/>
        <w:keepLines w:val="0"/>
        <w:widowControl w:val="0"/>
        <w:numPr>
          <w:ilvl w:val="0"/>
          <w:numId w:val="1"/>
        </w:numPr>
        <w:shd w:val="clear" w:color="auto" w:fill="auto"/>
        <w:tabs>
          <w:tab w:pos="807" w:val="left"/>
        </w:tabs>
        <w:bidi w:val="0"/>
        <w:spacing w:before="0" w:after="180" w:line="240" w:lineRule="auto"/>
        <w:ind w:left="0" w:right="0" w:firstLine="440"/>
        <w:jc w:val="both"/>
      </w:pPr>
      <w:bookmarkStart w:id="82" w:name="bookmark82"/>
      <w:bookmarkEnd w:id="82"/>
      <w:r>
        <w:rPr>
          <w:b/>
          <w:bCs/>
          <w:color w:val="000000"/>
          <w:spacing w:val="0"/>
          <w:w w:val="100"/>
          <w:position w:val="0"/>
        </w:rPr>
        <w:t>区域性</w:t>
      </w:r>
    </w:p>
    <w:p>
      <w:pPr>
        <w:pStyle w:val="Style22"/>
        <w:keepNext w:val="0"/>
        <w:keepLines w:val="0"/>
        <w:widowControl w:val="0"/>
        <w:shd w:val="clear" w:color="auto" w:fill="auto"/>
        <w:bidi w:val="0"/>
        <w:spacing w:before="0" w:after="180" w:line="240" w:lineRule="auto"/>
        <w:ind w:left="0" w:right="0"/>
        <w:jc w:val="both"/>
      </w:pPr>
      <w:r>
        <w:rPr>
          <w:color w:val="000000"/>
          <w:spacing w:val="0"/>
          <w:w w:val="100"/>
          <w:position w:val="0"/>
        </w:rPr>
        <w:t xml:space="preserve">当前我国正处于城镇化加速发展的关键时期，智慧城市规划和建设战略更偏重以政府为主导的基础建设投入，因此智慧 </w:t>
      </w:r>
      <w:r>
        <w:rPr>
          <w:color w:val="000000"/>
          <w:spacing w:val="0"/>
          <w:w w:val="100"/>
          <w:position w:val="0"/>
        </w:rPr>
        <w:t>城市的建设与当地政府财政直接相关。国内各地区间经济发展不平衡，各地区的发展特点和重心也有所不同，致使信息化建 设水平存在一定的差异。行业内主要企业围绕北京、上海、广州、深圳等一线城市形成了激烈竞争，部分企业依托所在地良 好的市场需求已确立了一定的区域优势和品牌优势，并利用区域中心城市向周边进行业务辐射。因此，由于不同地区经济发 展和技术发展水平差异，导致目前国内智慧城市的投资、建设在各地发展不均衡，体现出一定的区域性特点。</w:t>
      </w:r>
    </w:p>
    <w:p>
      <w:pPr>
        <w:pStyle w:val="Style22"/>
        <w:keepNext w:val="0"/>
        <w:keepLines w:val="0"/>
        <w:widowControl w:val="0"/>
        <w:shd w:val="clear" w:color="auto" w:fill="auto"/>
        <w:bidi w:val="0"/>
        <w:spacing w:before="0" w:after="0" w:line="240" w:lineRule="auto"/>
        <w:ind w:left="0" w:right="0" w:firstLine="760"/>
        <w:jc w:val="both"/>
      </w:pPr>
      <w:bookmarkStart w:id="83" w:name="bookmark83"/>
      <w:r>
        <w:rPr>
          <w:b/>
          <w:bCs/>
          <w:color w:val="000000"/>
          <w:spacing w:val="0"/>
          <w:w w:val="100"/>
          <w:position w:val="0"/>
        </w:rPr>
        <w:t>（</w:t>
      </w:r>
      <w:bookmarkEnd w:id="83"/>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）智慧城市发展趋势</w:t>
      </w:r>
    </w:p>
    <w:p>
      <w:pPr>
        <w:pStyle w:val="Style22"/>
        <w:keepNext w:val="0"/>
        <w:keepLines w:val="0"/>
        <w:widowControl w:val="0"/>
        <w:shd w:val="clear" w:color="auto" w:fill="auto"/>
        <w:bidi w:val="0"/>
        <w:spacing w:before="0" w:after="0" w:line="468" w:lineRule="exact"/>
        <w:ind w:left="340" w:right="0" w:firstLine="360"/>
        <w:jc w:val="both"/>
      </w:pPr>
      <w:r>
        <w:rPr>
          <w:color w:val="000000"/>
          <w:spacing w:val="0"/>
          <w:w w:val="100"/>
          <w:position w:val="0"/>
        </w:rPr>
        <w:t>城镇化是衡量一个国家经济发展程度的重要标志，也是经济发展的重要动力来源。国家统计局发布的数据显示，我国城 镇化进程持续推进，截至</w:t>
      </w:r>
      <w:r>
        <w:rPr>
          <w:color w:val="000000"/>
          <w:spacing w:val="0"/>
          <w:w w:val="100"/>
          <w:position w:val="0"/>
          <w:sz w:val="18"/>
          <w:szCs w:val="18"/>
        </w:rPr>
        <w:t>2021</w:t>
      </w:r>
      <w:r>
        <w:rPr>
          <w:color w:val="000000"/>
          <w:spacing w:val="0"/>
          <w:w w:val="100"/>
          <w:position w:val="0"/>
        </w:rPr>
        <w:t>年年末，全国常住人口城镇化率为</w:t>
      </w:r>
      <w:r>
        <w:rPr>
          <w:color w:val="000000"/>
          <w:spacing w:val="0"/>
          <w:w w:val="100"/>
          <w:position w:val="0"/>
          <w:sz w:val="18"/>
          <w:szCs w:val="18"/>
        </w:rPr>
        <w:t xml:space="preserve">64. </w:t>
      </w:r>
      <w:r>
        <w:rPr>
          <w:color w:val="000000"/>
          <w:spacing w:val="0"/>
          <w:w w:val="100"/>
          <w:position w:val="0"/>
          <w:sz w:val="18"/>
          <w:szCs w:val="18"/>
        </w:rPr>
        <w:t>72%</w:t>
      </w:r>
      <w:r>
        <w:rPr>
          <w:color w:val="000000"/>
          <w:spacing w:val="0"/>
          <w:w w:val="100"/>
          <w:position w:val="0"/>
        </w:rPr>
        <w:t>。尽管现阶段我国与发达国家约</w:t>
      </w:r>
      <w:r>
        <w:rPr>
          <w:color w:val="000000"/>
          <w:spacing w:val="0"/>
          <w:w w:val="100"/>
          <w:position w:val="0"/>
          <w:sz w:val="18"/>
          <w:szCs w:val="18"/>
        </w:rPr>
        <w:t>80%</w:t>
      </w:r>
      <w:r>
        <w:rPr>
          <w:color w:val="000000"/>
          <w:spacing w:val="0"/>
          <w:w w:val="100"/>
          <w:position w:val="0"/>
        </w:rPr>
        <w:t>的城镇化率有一 定差距，但随着人口向城市汇聚，城市发展速度、规模与其资源环境承载能力不再匹配，交通拥堵、环境污染、公共安全等 城市问题频繁爆发，城市管理所面临的挑战愈加繁重，智慧城市建设正在成为我国城镇化进程中的重要组成部分。</w:t>
      </w:r>
    </w:p>
    <w:p>
      <w:pPr>
        <w:pStyle w:val="Style22"/>
        <w:keepNext w:val="0"/>
        <w:keepLines w:val="0"/>
        <w:widowControl w:val="0"/>
        <w:shd w:val="clear" w:color="auto" w:fill="auto"/>
        <w:bidi w:val="0"/>
        <w:spacing w:before="0" w:after="0" w:line="468" w:lineRule="exact"/>
        <w:ind w:left="340" w:right="0" w:firstLine="360"/>
        <w:jc w:val="both"/>
      </w:pPr>
      <w:r>
        <w:rPr>
          <w:color w:val="000000"/>
          <w:spacing w:val="0"/>
          <w:w w:val="100"/>
          <w:position w:val="0"/>
        </w:rPr>
        <w:t>新型智慧城市建设集合了新理念、新模式等要素，对平台的建设要求更高，当前，日益成熟的网络通信技术正有力促进 智慧城市发展。我国网络通信技术在安防、交通、金融等多个领域的规模化商用，以及以人工智能、云计算、大数据、物联 网为主的新一代信息技术间协同作用，为智慧城市的发展提供了坚实技术支撑，使智慧城市具备感知互联、交互共享的能力， 促进智慧城市更快发展。</w:t>
      </w:r>
    </w:p>
    <w:p>
      <w:pPr>
        <w:pStyle w:val="Style22"/>
        <w:keepNext w:val="0"/>
        <w:keepLines w:val="0"/>
        <w:widowControl w:val="0"/>
        <w:shd w:val="clear" w:color="auto" w:fill="auto"/>
        <w:bidi w:val="0"/>
        <w:spacing w:before="0" w:after="180" w:line="468" w:lineRule="exact"/>
        <w:ind w:left="340" w:right="0" w:firstLine="360"/>
        <w:jc w:val="both"/>
      </w:pPr>
      <w:r>
        <w:rPr>
          <w:color w:val="000000"/>
          <w:spacing w:val="0"/>
          <w:w w:val="100"/>
          <w:position w:val="0"/>
        </w:rPr>
        <w:t>受政策红利、社会需求、技术升级等利好因素影响，社会资本不断进入智慧城市行业。根据</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发布的《全球智慧城市 支出指南》，至</w:t>
      </w:r>
      <w:r>
        <w:rPr>
          <w:color w:val="000000"/>
          <w:spacing w:val="0"/>
          <w:w w:val="100"/>
          <w:position w:val="0"/>
          <w:sz w:val="18"/>
          <w:szCs w:val="18"/>
        </w:rPr>
        <w:t>2020</w:t>
      </w:r>
      <w:r>
        <w:rPr>
          <w:color w:val="000000"/>
          <w:spacing w:val="0"/>
          <w:w w:val="100"/>
          <w:position w:val="0"/>
        </w:rPr>
        <w:t>年，中国智慧城市市场支出规模将达到</w:t>
      </w:r>
      <w:r>
        <w:rPr>
          <w:color w:val="000000"/>
          <w:spacing w:val="0"/>
          <w:w w:val="100"/>
          <w:position w:val="0"/>
          <w:sz w:val="18"/>
          <w:szCs w:val="18"/>
        </w:rPr>
        <w:t>266</w:t>
      </w:r>
      <w:r>
        <w:rPr>
          <w:color w:val="000000"/>
          <w:spacing w:val="0"/>
          <w:w w:val="100"/>
          <w:position w:val="0"/>
        </w:rPr>
        <w:t>亿美元，是全球支出第二大国家。</w:t>
      </w:r>
    </w:p>
    <w:p>
      <w:pPr>
        <w:pStyle w:val="Style22"/>
        <w:keepNext w:val="0"/>
        <w:keepLines w:val="0"/>
        <w:widowControl w:val="0"/>
        <w:shd w:val="clear" w:color="auto" w:fill="auto"/>
        <w:bidi w:val="0"/>
        <w:spacing w:before="0" w:after="0" w:line="240" w:lineRule="auto"/>
        <w:ind w:left="0" w:right="0" w:firstLine="760"/>
        <w:jc w:val="both"/>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、智慧安全领域</w:t>
      </w:r>
    </w:p>
    <w:p>
      <w:pPr>
        <w:pStyle w:val="Style22"/>
        <w:keepNext w:val="0"/>
        <w:keepLines w:val="0"/>
        <w:widowControl w:val="0"/>
        <w:shd w:val="clear" w:color="auto" w:fill="auto"/>
        <w:bidi w:val="0"/>
        <w:spacing w:before="0" w:after="0" w:line="469" w:lineRule="exact"/>
        <w:ind w:left="340" w:right="0" w:firstLine="360"/>
        <w:jc w:val="both"/>
      </w:pPr>
      <w:r>
        <w:rPr>
          <w:color w:val="000000"/>
          <w:spacing w:val="0"/>
          <w:w w:val="100"/>
          <w:position w:val="0"/>
        </w:rPr>
        <w:t>公共安全管理一直是我国信息化建设以来备受重视的领域。公共安全管理涵盖社会治安、交通安全、突发事件、网络信 息安全等多方面。</w:t>
      </w:r>
    </w:p>
    <w:p>
      <w:pPr>
        <w:pStyle w:val="Style22"/>
        <w:keepNext w:val="0"/>
        <w:keepLines w:val="0"/>
        <w:widowControl w:val="0"/>
        <w:shd w:val="clear" w:color="auto" w:fill="auto"/>
        <w:bidi w:val="0"/>
        <w:spacing w:before="0" w:after="0" w:line="469" w:lineRule="exact"/>
        <w:ind w:left="340" w:right="0" w:firstLine="360"/>
        <w:jc w:val="both"/>
      </w:pPr>
      <w:r>
        <w:rPr>
          <w:color w:val="000000"/>
          <w:spacing w:val="0"/>
          <w:w w:val="100"/>
          <w:position w:val="0"/>
        </w:rPr>
        <w:t>自</w:t>
      </w:r>
      <w:r>
        <w:rPr>
          <w:color w:val="000000"/>
          <w:spacing w:val="0"/>
          <w:w w:val="100"/>
          <w:position w:val="0"/>
          <w:sz w:val="18"/>
          <w:szCs w:val="18"/>
        </w:rPr>
        <w:t>2014</w:t>
      </w:r>
      <w:r>
        <w:rPr>
          <w:color w:val="000000"/>
          <w:spacing w:val="0"/>
          <w:w w:val="100"/>
          <w:position w:val="0"/>
        </w:rPr>
        <w:t>年国务院办公厅发布《关于加快应急产业发展的意见》以来，我国公共安全产业规模不断扩大，为我国突发事件 的防范和处置提供了有力支撑，大力推动了我国经济社会的发展，成为维护国家公共安全的重要组成部分。</w:t>
      </w:r>
    </w:p>
    <w:p>
      <w:pPr>
        <w:pStyle w:val="Style22"/>
        <w:keepNext w:val="0"/>
        <w:keepLines w:val="0"/>
        <w:widowControl w:val="0"/>
        <w:shd w:val="clear" w:color="auto" w:fill="auto"/>
        <w:bidi w:val="0"/>
        <w:spacing w:before="0" w:after="0" w:line="469" w:lineRule="exact"/>
        <w:ind w:left="340" w:right="0" w:firstLine="360"/>
        <w:jc w:val="both"/>
      </w:pPr>
      <w:r>
        <w:rPr>
          <w:color w:val="000000"/>
          <w:spacing w:val="0"/>
          <w:w w:val="100"/>
          <w:position w:val="0"/>
        </w:rPr>
        <w:t>随着我国城市化全面推进，经济快速增长，城市人口不断增多，公共安全管理领域不断出现新的挑战。随着传感器、物 联网、大数据和人工智能等新技术的接入，公共安全管理逐步采用先进的数据采集手段来采集各方面的信息，并通过这些新 技术提供准确的势态感知。公共安全管理正在从更多依赖人类的系统、分时段、分区域的防控，进步到借助机器的精确感知， 实现全天候、无死角的监测。智能化的数据应用能够利用先进的数学模型和计算机模拟来研究公共安全事件的规律和特点， 洞察事件发生的可能性。智慧安全管理通过对感知层、网络层、应用层和数据中心的建设与加强，如视频监管、人脸识别、 公安大数据网络的互联互通等，可以有效应对城市转型中出现的新型公共安全问题，是未来发展的重要趋势。智能化的数据 应用能够为公安机关开展警情处置、打击违法犯罪提供强力支撑，为依法行政管理、服务人民群众提供全新助力。</w:t>
      </w:r>
    </w:p>
    <w:p>
      <w:pPr>
        <w:pStyle w:val="Style22"/>
        <w:keepNext w:val="0"/>
        <w:keepLines w:val="0"/>
        <w:widowControl w:val="0"/>
        <w:shd w:val="clear" w:color="auto" w:fill="auto"/>
        <w:bidi w:val="0"/>
        <w:spacing w:before="0" w:after="180" w:line="469" w:lineRule="exact"/>
        <w:ind w:left="340" w:right="0" w:firstLine="360"/>
        <w:jc w:val="both"/>
      </w:pPr>
      <w:r>
        <w:rPr>
          <w:color w:val="000000"/>
          <w:spacing w:val="0"/>
          <w:w w:val="100"/>
          <w:position w:val="0"/>
        </w:rPr>
        <w:t>随着物联网、大数据时代的到来，公共安全各相关部门顺应时代科技发展潮流，主动融入“智慧城市”发展战略。智慧 安全是智慧城市建设的大背景下，以互联网、物联网、云计算、智能引擎、视频技术、数据挖掘、知识管理等新一代信息技 术为支撑的警务发展新理念和新模式，在解决智慧城市建设中出现的公共安全管理新需求方面具有不可替代的地位。</w:t>
      </w:r>
    </w:p>
    <w:p>
      <w:pPr>
        <w:pStyle w:val="Style22"/>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国家统计局发布的数据显示，</w:t>
      </w:r>
      <w:r>
        <w:rPr>
          <w:color w:val="000000"/>
          <w:spacing w:val="0"/>
          <w:w w:val="100"/>
          <w:position w:val="0"/>
          <w:sz w:val="18"/>
          <w:szCs w:val="18"/>
        </w:rPr>
        <w:t>2020</w:t>
      </w:r>
      <w:r>
        <w:rPr>
          <w:color w:val="000000"/>
          <w:spacing w:val="0"/>
          <w:w w:val="100"/>
          <w:position w:val="0"/>
        </w:rPr>
        <w:t>年国家财政公共安全支出高达</w:t>
      </w:r>
      <w:r>
        <w:rPr>
          <w:color w:val="000000"/>
          <w:spacing w:val="0"/>
          <w:w w:val="100"/>
          <w:position w:val="0"/>
          <w:sz w:val="18"/>
          <w:szCs w:val="18"/>
        </w:rPr>
        <w:t xml:space="preserve">13, </w:t>
      </w:r>
      <w:r>
        <w:rPr>
          <w:color w:val="000000"/>
          <w:spacing w:val="0"/>
          <w:w w:val="100"/>
          <w:position w:val="0"/>
          <w:sz w:val="18"/>
          <w:szCs w:val="18"/>
        </w:rPr>
        <w:t xml:space="preserve">862. </w:t>
      </w:r>
      <w:r>
        <w:rPr>
          <w:color w:val="000000"/>
          <w:spacing w:val="0"/>
          <w:w w:val="100"/>
          <w:position w:val="0"/>
          <w:sz w:val="18"/>
          <w:szCs w:val="18"/>
        </w:rPr>
        <w:t>90</w:t>
      </w:r>
      <w:r>
        <w:rPr>
          <w:color w:val="000000"/>
          <w:spacing w:val="0"/>
          <w:w w:val="100"/>
          <w:position w:val="0"/>
        </w:rPr>
        <w:t>亿元。</w:t>
      </w:r>
    </w:p>
    <w:p>
      <w:pPr>
        <w:pStyle w:val="Style22"/>
        <w:keepNext w:val="0"/>
        <w:keepLines w:val="0"/>
        <w:widowControl w:val="0"/>
        <w:shd w:val="clear" w:color="auto" w:fill="auto"/>
        <w:tabs>
          <w:tab w:pos="843" w:val="left"/>
        </w:tabs>
        <w:bidi w:val="0"/>
        <w:spacing w:before="0" w:after="0" w:line="240" w:lineRule="auto"/>
        <w:ind w:left="0" w:right="0" w:firstLine="340"/>
        <w:jc w:val="left"/>
      </w:pPr>
      <w:bookmarkStart w:id="85" w:name="bookmark85"/>
      <w:r>
        <w:rPr>
          <w:b/>
          <w:bCs/>
          <w:color w:val="000000"/>
          <w:spacing w:val="0"/>
          <w:w w:val="100"/>
          <w:position w:val="0"/>
        </w:rPr>
        <w:t>（</w:t>
      </w:r>
      <w:bookmarkEnd w:id="85"/>
      <w:r>
        <w:rPr>
          <w:b/>
          <w:bCs/>
          <w:color w:val="000000"/>
          <w:spacing w:val="0"/>
          <w:w w:val="100"/>
          <w:position w:val="0"/>
        </w:rPr>
        <w:t>三）</w:t>
        <w:tab/>
        <w:t>公司行业地位</w:t>
      </w:r>
    </w:p>
    <w:p>
      <w:pPr>
        <w:pStyle w:val="Style22"/>
        <w:keepNext w:val="0"/>
        <w:keepLines w:val="0"/>
        <w:widowControl w:val="0"/>
        <w:shd w:val="clear" w:color="auto" w:fill="auto"/>
        <w:bidi w:val="0"/>
        <w:spacing w:before="0" w:after="0" w:line="468" w:lineRule="exact"/>
        <w:ind w:left="340" w:right="0" w:firstLine="360"/>
        <w:jc w:val="left"/>
      </w:pPr>
      <w:r>
        <w:rPr>
          <w:color w:val="000000"/>
          <w:spacing w:val="0"/>
          <w:w w:val="100"/>
          <w:position w:val="0"/>
        </w:rPr>
        <w:t>自公司成立以来，公司所服务的客户分类超过</w:t>
      </w:r>
      <w:r>
        <w:rPr>
          <w:color w:val="000000"/>
          <w:spacing w:val="0"/>
          <w:w w:val="100"/>
          <w:position w:val="0"/>
          <w:sz w:val="18"/>
          <w:szCs w:val="18"/>
        </w:rPr>
        <w:t>18</w:t>
      </w:r>
      <w:r>
        <w:rPr>
          <w:color w:val="000000"/>
          <w:spacing w:val="0"/>
          <w:w w:val="100"/>
          <w:position w:val="0"/>
        </w:rPr>
        <w:t>个行业，涵盖了地产、制造业、能源、教育、文旅、医疗、交通、传媒、 公共安全、监管等细分应用领域。经过多年发展，公司已成为国内具有较强竞争力的智慧城市行业综合解决方案提供商之一， 陆续获得“广州市民营领军企业”、“广州市“专精特新”民营企业扶优计划培育企业”、</w:t>
      </w:r>
      <w:r>
        <w:rPr>
          <w:color w:val="000000"/>
          <w:spacing w:val="0"/>
          <w:w w:val="100"/>
          <w:position w:val="0"/>
          <w:sz w:val="18"/>
          <w:szCs w:val="18"/>
        </w:rPr>
        <w:t>“2020</w:t>
      </w:r>
      <w:r>
        <w:rPr>
          <w:color w:val="000000"/>
          <w:spacing w:val="0"/>
          <w:w w:val="100"/>
          <w:position w:val="0"/>
        </w:rPr>
        <w:t>年度中国智能建筑行业十 佳企业”、</w:t>
      </w:r>
      <w:r>
        <w:rPr>
          <w:color w:val="000000"/>
          <w:spacing w:val="0"/>
          <w:w w:val="100"/>
          <w:position w:val="0"/>
          <w:sz w:val="18"/>
          <w:szCs w:val="18"/>
        </w:rPr>
        <w:t>“2020</w:t>
      </w:r>
      <w:r>
        <w:rPr>
          <w:color w:val="000000"/>
          <w:spacing w:val="0"/>
          <w:w w:val="100"/>
          <w:position w:val="0"/>
        </w:rPr>
        <w:t>年度雪亮工程建设突出贡献奖”、</w:t>
      </w:r>
      <w:r>
        <w:rPr>
          <w:color w:val="000000"/>
          <w:spacing w:val="0"/>
          <w:w w:val="100"/>
          <w:position w:val="0"/>
          <w:sz w:val="18"/>
          <w:szCs w:val="18"/>
        </w:rPr>
        <w:t>“2020</w:t>
      </w:r>
      <w:r>
        <w:rPr>
          <w:color w:val="000000"/>
          <w:spacing w:val="0"/>
          <w:w w:val="100"/>
          <w:position w:val="0"/>
        </w:rPr>
        <w:t>年度数据中心工程企业三十强”、</w:t>
      </w:r>
      <w:r>
        <w:rPr>
          <w:color w:val="000000"/>
          <w:spacing w:val="0"/>
          <w:w w:val="100"/>
          <w:position w:val="0"/>
          <w:sz w:val="18"/>
          <w:szCs w:val="18"/>
        </w:rPr>
        <w:t>“2020</w:t>
      </w:r>
      <w:r>
        <w:rPr>
          <w:color w:val="000000"/>
          <w:spacing w:val="0"/>
          <w:w w:val="100"/>
          <w:position w:val="0"/>
        </w:rPr>
        <w:t>年度中国智能建筑行业 工程百强企业”、</w:t>
      </w:r>
      <w:r>
        <w:rPr>
          <w:color w:val="000000"/>
          <w:spacing w:val="0"/>
          <w:w w:val="100"/>
          <w:position w:val="0"/>
          <w:sz w:val="18"/>
          <w:szCs w:val="18"/>
        </w:rPr>
        <w:t>“2021</w:t>
      </w:r>
      <w:r>
        <w:rPr>
          <w:color w:val="000000"/>
          <w:spacing w:val="0"/>
          <w:w w:val="100"/>
          <w:position w:val="0"/>
        </w:rPr>
        <w:t>公共安全行业突出贡献奖”、</w:t>
      </w:r>
      <w:r>
        <w:rPr>
          <w:color w:val="000000"/>
          <w:spacing w:val="0"/>
          <w:w w:val="100"/>
          <w:position w:val="0"/>
          <w:sz w:val="18"/>
          <w:szCs w:val="18"/>
        </w:rPr>
        <w:t>“2021</w:t>
      </w:r>
      <w:r>
        <w:rPr>
          <w:color w:val="000000"/>
          <w:spacing w:val="0"/>
          <w:w w:val="100"/>
          <w:position w:val="0"/>
        </w:rPr>
        <w:t>年中国智能建筑行业“最具影响力品牌”等荣誉称号。</w:t>
      </w:r>
    </w:p>
    <w:p>
      <w:pPr>
        <w:pStyle w:val="Style22"/>
        <w:keepNext w:val="0"/>
        <w:keepLines w:val="0"/>
        <w:widowControl w:val="0"/>
        <w:shd w:val="clear" w:color="auto" w:fill="auto"/>
        <w:bidi w:val="0"/>
        <w:spacing w:before="0" w:after="180" w:line="468" w:lineRule="exact"/>
        <w:ind w:left="340" w:right="0" w:firstLine="360"/>
        <w:jc w:val="left"/>
      </w:pPr>
      <w:r>
        <w:rPr>
          <w:color w:val="000000"/>
          <w:spacing w:val="0"/>
          <w:w w:val="100"/>
          <w:position w:val="0"/>
          <w:sz w:val="18"/>
          <w:szCs w:val="18"/>
        </w:rPr>
        <w:t>2018</w:t>
      </w:r>
      <w:r>
        <w:rPr>
          <w:color w:val="000000"/>
          <w:spacing w:val="0"/>
          <w:w w:val="100"/>
          <w:position w:val="0"/>
        </w:rPr>
        <w:t>年至</w:t>
      </w:r>
      <w:r>
        <w:rPr>
          <w:color w:val="000000"/>
          <w:spacing w:val="0"/>
          <w:w w:val="100"/>
          <w:position w:val="0"/>
          <w:sz w:val="18"/>
          <w:szCs w:val="18"/>
        </w:rPr>
        <w:t>2021</w:t>
      </w:r>
      <w:r>
        <w:rPr>
          <w:color w:val="000000"/>
          <w:spacing w:val="0"/>
          <w:w w:val="100"/>
          <w:position w:val="0"/>
        </w:rPr>
        <w:t>年，公司营业收入分别为</w:t>
      </w:r>
      <w:r>
        <w:rPr>
          <w:color w:val="000000"/>
          <w:spacing w:val="0"/>
          <w:w w:val="100"/>
          <w:position w:val="0"/>
          <w:sz w:val="18"/>
          <w:szCs w:val="18"/>
        </w:rPr>
        <w:t xml:space="preserve">42, </w:t>
      </w:r>
      <w:r>
        <w:rPr>
          <w:color w:val="000000"/>
          <w:spacing w:val="0"/>
          <w:w w:val="100"/>
          <w:position w:val="0"/>
          <w:sz w:val="18"/>
          <w:szCs w:val="18"/>
        </w:rPr>
        <w:t xml:space="preserve">233. </w:t>
      </w:r>
      <w:r>
        <w:rPr>
          <w:color w:val="000000"/>
          <w:spacing w:val="0"/>
          <w:w w:val="100"/>
          <w:position w:val="0"/>
          <w:sz w:val="18"/>
          <w:szCs w:val="18"/>
        </w:rPr>
        <w:t>12</w:t>
      </w:r>
      <w:r>
        <w:rPr>
          <w:color w:val="000000"/>
          <w:spacing w:val="0"/>
          <w:w w:val="100"/>
          <w:position w:val="0"/>
        </w:rPr>
        <w:t>万元、</w:t>
      </w:r>
      <w:r>
        <w:rPr>
          <w:color w:val="000000"/>
          <w:spacing w:val="0"/>
          <w:w w:val="100"/>
          <w:position w:val="0"/>
          <w:sz w:val="18"/>
          <w:szCs w:val="18"/>
        </w:rPr>
        <w:t>73,446.94</w:t>
      </w:r>
      <w:r>
        <w:rPr>
          <w:color w:val="000000"/>
          <w:spacing w:val="0"/>
          <w:w w:val="100"/>
          <w:position w:val="0"/>
        </w:rPr>
        <w:t>万元、</w:t>
      </w:r>
      <w:r>
        <w:rPr>
          <w:color w:val="000000"/>
          <w:spacing w:val="0"/>
          <w:w w:val="100"/>
          <w:position w:val="0"/>
          <w:sz w:val="18"/>
          <w:szCs w:val="18"/>
        </w:rPr>
        <w:t>74,146.51</w:t>
      </w:r>
      <w:r>
        <w:rPr>
          <w:color w:val="000000"/>
          <w:spacing w:val="0"/>
          <w:w w:val="100"/>
          <w:position w:val="0"/>
        </w:rPr>
        <w:t>万元、</w:t>
      </w:r>
      <w:r>
        <w:rPr>
          <w:color w:val="000000"/>
          <w:spacing w:val="0"/>
          <w:w w:val="100"/>
          <w:position w:val="0"/>
          <w:sz w:val="18"/>
          <w:szCs w:val="18"/>
        </w:rPr>
        <w:t xml:space="preserve">94, </w:t>
      </w:r>
      <w:r>
        <w:rPr>
          <w:color w:val="000000"/>
          <w:spacing w:val="0"/>
          <w:w w:val="100"/>
          <w:position w:val="0"/>
          <w:sz w:val="18"/>
          <w:szCs w:val="18"/>
        </w:rPr>
        <w:t xml:space="preserve">028. </w:t>
      </w:r>
      <w:r>
        <w:rPr>
          <w:color w:val="000000"/>
          <w:spacing w:val="0"/>
          <w:w w:val="100"/>
          <w:position w:val="0"/>
          <w:sz w:val="18"/>
          <w:szCs w:val="18"/>
        </w:rPr>
        <w:t>50</w:t>
      </w:r>
      <w:r>
        <w:rPr>
          <w:color w:val="000000"/>
          <w:spacing w:val="0"/>
          <w:w w:val="100"/>
          <w:position w:val="0"/>
        </w:rPr>
        <w:t>万元，年复合增长 率为</w:t>
      </w:r>
      <w:r>
        <w:rPr>
          <w:color w:val="000000"/>
          <w:spacing w:val="0"/>
          <w:w w:val="100"/>
          <w:position w:val="0"/>
          <w:sz w:val="18"/>
          <w:szCs w:val="18"/>
        </w:rPr>
        <w:t>30.58%，</w:t>
      </w:r>
      <w:r>
        <w:rPr>
          <w:color w:val="000000"/>
          <w:spacing w:val="0"/>
          <w:w w:val="100"/>
          <w:position w:val="0"/>
        </w:rPr>
        <w:t>业务规模快速增长，竞争力不断增强，市场地位日趋提高。</w:t>
      </w:r>
    </w:p>
    <w:p>
      <w:pPr>
        <w:pStyle w:val="Style22"/>
        <w:keepNext w:val="0"/>
        <w:keepLines w:val="0"/>
        <w:widowControl w:val="0"/>
        <w:shd w:val="clear" w:color="auto" w:fill="auto"/>
        <w:tabs>
          <w:tab w:pos="843" w:val="left"/>
        </w:tabs>
        <w:bidi w:val="0"/>
        <w:spacing w:before="0" w:after="180" w:line="240" w:lineRule="auto"/>
        <w:ind w:left="0" w:right="0" w:firstLine="340"/>
        <w:jc w:val="left"/>
      </w:pPr>
      <w:bookmarkStart w:id="86" w:name="bookmark86"/>
      <w:r>
        <w:rPr>
          <w:b/>
          <w:bCs/>
          <w:color w:val="000000"/>
          <w:spacing w:val="0"/>
          <w:w w:val="100"/>
          <w:position w:val="0"/>
        </w:rPr>
        <w:t>（</w:t>
      </w:r>
      <w:bookmarkEnd w:id="86"/>
      <w:r>
        <w:rPr>
          <w:b/>
          <w:bCs/>
          <w:color w:val="000000"/>
          <w:spacing w:val="0"/>
          <w:w w:val="100"/>
          <w:position w:val="0"/>
        </w:rPr>
        <w:t>四）</w:t>
        <w:tab/>
        <w:t>主要法律法规及行业政策</w:t>
      </w:r>
    </w:p>
    <w:p>
      <w:pPr>
        <w:pStyle w:val="Style37"/>
        <w:keepNext w:val="0"/>
        <w:keepLines w:val="0"/>
        <w:widowControl w:val="0"/>
        <w:shd w:val="clear" w:color="auto" w:fill="auto"/>
        <w:bidi w:val="0"/>
        <w:spacing w:before="0" w:after="0" w:line="240" w:lineRule="auto"/>
        <w:ind w:left="696" w:right="0" w:firstLine="0"/>
        <w:jc w:val="left"/>
      </w:pPr>
      <w:r>
        <w:rPr>
          <w:color w:val="000000"/>
          <w:spacing w:val="0"/>
          <w:w w:val="100"/>
          <w:position w:val="0"/>
          <w:sz w:val="18"/>
          <w:szCs w:val="18"/>
        </w:rPr>
        <w:t>2021</w:t>
      </w:r>
      <w:r>
        <w:rPr>
          <w:color w:val="000000"/>
          <w:spacing w:val="0"/>
          <w:w w:val="100"/>
          <w:position w:val="0"/>
        </w:rPr>
        <w:t>年以来行业有关的主要法律法规及政策如下表所示:</w:t>
      </w:r>
    </w:p>
    <w:tbl>
      <w:tblPr>
        <w:tblOverlap w:val="never"/>
        <w:jc w:val="center"/>
        <w:tblLayout w:type="fixed"/>
      </w:tblPr>
      <w:tblGrid>
        <w:gridCol w:w="1277"/>
        <w:gridCol w:w="1944"/>
        <w:gridCol w:w="1387"/>
        <w:gridCol w:w="5741"/>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时间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文件名称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颁布单位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主要内容</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 发展规划的通知》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国务院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时期，我国数字经济转向深化应用、规范发展、普惠共享的新 阶段。为应对新形势新挑战，把握数字化发展新机遇，拓展经济发展新 空间，推动我国数字经济健康发展</w:t>
            </w:r>
          </w:p>
        </w:tc>
      </w:tr>
      <w:tr>
        <w:trPr>
          <w:trHeight w:val="12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《全国一体化政务服 务平台移动端建设指 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国务院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、加快推进全国一体化政务服务平台建设的决 策部署，按照建设指南要求，加强政务服务平台移动端标准化、规范化 建设和互联互通，创新服务方式、增强服务能力，推动更多政务服务事 项网上办、掌上办，不断提升企业和群众的获得感和满意度。</w:t>
            </w:r>
          </w:p>
        </w:tc>
      </w:tr>
      <w:tr>
        <w:trPr>
          <w:trHeight w:val="6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大数据产 业发展规划》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工业和信息化 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78" w:lineRule="exact"/>
              <w:ind w:left="0" w:right="0" w:firstLine="0"/>
              <w:jc w:val="both"/>
            </w:pPr>
            <w:r>
              <w:rPr>
                <w:color w:val="000000"/>
                <w:spacing w:val="0"/>
                <w:w w:val="100"/>
                <w:position w:val="0"/>
              </w:rPr>
              <w:t>推动大数据产业高质量发展，激活数据要素潜能，加快经济社会发展质 量变革，效率变革。</w:t>
            </w:r>
          </w:p>
        </w:tc>
      </w:tr>
      <w:tr>
        <w:trPr>
          <w:trHeight w:val="12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160" w:right="0" w:firstLine="0"/>
              <w:jc w:val="left"/>
            </w:pPr>
            <w:r>
              <w:rPr>
                <w:color w:val="000000"/>
                <w:spacing w:val="0"/>
                <w:w w:val="100"/>
                <w:position w:val="0"/>
              </w:rPr>
              <w:t>《广东省制造业数字 化转型实施方案及若 干政策措施的通知》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广东省政府</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以深化新一代信息技术与制造业融合发展为主线，以工业互联网创新应 用为着力点，深入推进制造业数字化转型和高质量发展，为加快建设制 造强省、网络强省和数字经济强省、打造新发展格局战略支点提供有力 支撑。</w:t>
            </w:r>
          </w:p>
        </w:tc>
      </w:tr>
      <w:tr>
        <w:trPr>
          <w:trHeight w:val="12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160" w:right="0" w:firstLine="0"/>
              <w:jc w:val="left"/>
            </w:pPr>
            <w:r>
              <w:rPr>
                <w:color w:val="000000"/>
                <w:spacing w:val="0"/>
                <w:w w:val="100"/>
                <w:position w:val="0"/>
              </w:rPr>
              <w:t>《关于确定智慧城市 化基础设施与智能网 联汽车协同发展第一 批试点城市的通知》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住房和城乡建 设部</w:t>
            </w:r>
          </w:p>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工业和信息化 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确定北京、上海、广州、武汉、长沙、无锡等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个城市为智慧城市基础 设施与智能网联汽车协同发展第一批试点城市。</w:t>
            </w:r>
          </w:p>
        </w:tc>
      </w:tr>
      <w:tr>
        <w:trPr>
          <w:trHeight w:val="12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年新型城镇化 和城乡融合发展重点 任务》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发展改革委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开局之年，继续深入实施新型城镇化战略。做到促进农业转移 人口有序有效融入城市；增强城市群和都市圈承载能力；转变超大特大 城市发展方式；提升城市建设与治理现代化水平；推荐以县城为重要载 体的城镇化建设，加快推进城乡融合发展。</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《关于加快发展数字 家庭提高居住品质的 指导意见》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住房城乡建设 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推进数字家庭系统基础平台与新型智慧城市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一网通办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一网统管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 慧物业管理、智慧社区信息系统以及社会化专业服务等平台的对接。</w:t>
            </w:r>
          </w:p>
        </w:tc>
      </w:tr>
      <w:tr>
        <w:trPr>
          <w:trHeight w:val="9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《中华人民共和国国 民经济和社会发展第 十四个五年规划和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全国人大</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加快数字社会建设步伐，建设智慧城市，以数字化助推城乡发展和治 理模式创新，全面提高运行效率和宜居度。分级分类推进新型智慧城 市建设，将物联网感知设施、通信系统等纳入公共基础设施统一规划</w:t>
            </w:r>
          </w:p>
        </w:tc>
      </w:tr>
    </w:tbl>
    <w:p>
      <w:pPr>
        <w:widowControl w:val="0"/>
        <w:spacing w:line="1" w:lineRule="exact"/>
      </w:pPr>
      <w:r>
        <w:br w:type="page"/>
      </w:r>
    </w:p>
    <w:tbl>
      <w:tblPr>
        <w:tblOverlap w:val="never"/>
        <w:jc w:val="center"/>
        <w:tblLayout w:type="fixed"/>
      </w:tblPr>
      <w:tblGrid>
        <w:gridCol w:w="1277"/>
        <w:gridCol w:w="1944"/>
        <w:gridCol w:w="1387"/>
        <w:gridCol w:w="5741"/>
      </w:tblGrid>
      <w:tr>
        <w:trPr>
          <w:trHeight w:val="21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建设，推进市政公用设施、建筑等物联网应用和智能化改造。完善城市 信息模型平台和运行管理服务平台，构建城市数据资源体系，推进城市 数据大脑建设。探索建设数字孪生城市；全面提升城市品质，推进新 型城市建设，顺应城市发展新理念新趋势，开展城市现代化试点示范， 建设宜居、创新、智慧、绿色、人文、韧性城市。提升城市智慧化水平， 推行城市楼宇、公共空间、地下管网等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数字化管理和城市运行 一网统管。</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《国家综合立体交通</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网规划纲要》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中共中央 国务院</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推动智能网联汽车与智慧城市协同发展，建设城市道路、建筑、公共设 施融合感知体系，打造基于城市信息模型平台、集城市动态静态数据于 一体的智慧出行平台。</w:t>
            </w:r>
          </w:p>
        </w:tc>
      </w:tr>
      <w:tr>
        <w:trPr>
          <w:trHeight w:val="34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《关于加强城市地下 市政基础设施建设的 指导意见》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住房和城乡建 设部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本意见提出到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年底前，基本完成设施普查，摸清底数，掌握存在 的隐患风险点并限期消除，地级及以上城市建立和完善综合管理信息平 台。到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年底前，基本实现综合管理信息平台全覆盖，城市地下 市政基础设施建设协调机制更加健全，城市地下市政基础设施建设效率 明显提高，安全隐患及事故明显减少，城市安全韧性显著提升。本意见 要求，要推动数字化、智能化建设。运用第五代移动通信技术、物联网、 人工智能、大数据、云计算等技术，提升城市地下市政基础设施数字化、 智能化水平。有条件的城市可以搭建供水、排水、燃气、热力等设施感 知网络，建设地面塌陷隐患监测感知系统，实时掌握设施运行状况，实 现对地下市政基础设施的安全监测与预警。充分挖掘利用数据资源，提 高设施运行效率和服务水平，辅助优化设施规划建设管理。</w:t>
            </w:r>
          </w:p>
        </w:tc>
      </w:tr>
      <w:tr>
        <w:trPr>
          <w:trHeight w:val="9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2021.01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《工业互联网创新发 展行动计划</w:t>
            </w:r>
          </w:p>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工业互联网专</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项工作组</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培育一批系统集成解决方案供应商，拓展冷链物流、应急物资、智慧城 市等领域规模化应用。</w:t>
            </w:r>
          </w:p>
        </w:tc>
      </w:tr>
    </w:tbl>
    <w:p>
      <w:pPr>
        <w:widowControl w:val="0"/>
        <w:spacing w:after="339" w:line="1" w:lineRule="exact"/>
      </w:pPr>
    </w:p>
    <w:p>
      <w:pPr>
        <w:pStyle w:val="Style28"/>
        <w:keepNext/>
        <w:keepLines/>
        <w:widowControl w:val="0"/>
        <w:shd w:val="clear" w:color="auto" w:fill="auto"/>
        <w:bidi w:val="0"/>
        <w:spacing w:before="0" w:after="340" w:line="240" w:lineRule="auto"/>
        <w:ind w:left="0" w:right="0" w:firstLine="340"/>
        <w:jc w:val="both"/>
      </w:pPr>
      <w:bookmarkStart w:id="87" w:name="bookmark87"/>
      <w:bookmarkStart w:id="88" w:name="bookmark88"/>
      <w:bookmarkStart w:id="89" w:name="bookmark89"/>
      <w:bookmarkStart w:id="90" w:name="bookmark90"/>
      <w:r>
        <w:rPr>
          <w:color w:val="000000"/>
          <w:spacing w:val="0"/>
          <w:w w:val="100"/>
          <w:position w:val="0"/>
        </w:rPr>
        <w:t>二</w:t>
      </w:r>
      <w:bookmarkEnd w:id="89"/>
      <w:r>
        <w:rPr>
          <w:color w:val="000000"/>
          <w:spacing w:val="0"/>
          <w:w w:val="100"/>
          <w:position w:val="0"/>
        </w:rPr>
        <w:t>、报告期内公司从事的主要业务</w:t>
      </w:r>
      <w:bookmarkEnd w:id="87"/>
      <w:bookmarkEnd w:id="88"/>
      <w:bookmarkEnd w:id="90"/>
    </w:p>
    <w:p>
      <w:pPr>
        <w:pStyle w:val="Style22"/>
        <w:keepNext w:val="0"/>
        <w:keepLines w:val="0"/>
        <w:widowControl w:val="0"/>
        <w:shd w:val="clear" w:color="auto" w:fill="auto"/>
        <w:tabs>
          <w:tab w:pos="869" w:val="left"/>
        </w:tabs>
        <w:bidi w:val="0"/>
        <w:spacing w:before="0" w:after="0" w:line="240" w:lineRule="auto"/>
        <w:ind w:left="0" w:right="0" w:firstLine="340"/>
        <w:jc w:val="both"/>
      </w:pPr>
      <w:bookmarkStart w:id="91" w:name="bookmark91"/>
      <w:r>
        <w:rPr>
          <w:b/>
          <w:bCs/>
          <w:color w:val="000000"/>
          <w:spacing w:val="0"/>
          <w:w w:val="100"/>
          <w:position w:val="0"/>
        </w:rPr>
        <w:t>（</w:t>
      </w:r>
      <w:bookmarkEnd w:id="91"/>
      <w:r>
        <w:rPr>
          <w:b/>
          <w:bCs/>
          <w:color w:val="000000"/>
          <w:spacing w:val="0"/>
          <w:w w:val="100"/>
          <w:position w:val="0"/>
        </w:rPr>
        <w:t>一）</w:t>
        <w:tab/>
        <w:t>主营业务概况</w:t>
      </w:r>
    </w:p>
    <w:p>
      <w:pPr>
        <w:pStyle w:val="Style22"/>
        <w:keepNext w:val="0"/>
        <w:keepLines w:val="0"/>
        <w:widowControl w:val="0"/>
        <w:shd w:val="clear" w:color="auto" w:fill="auto"/>
        <w:bidi w:val="0"/>
        <w:spacing w:before="0" w:after="0" w:line="467" w:lineRule="exact"/>
        <w:ind w:left="340" w:right="0" w:firstLine="360"/>
        <w:jc w:val="both"/>
      </w:pPr>
      <w:r>
        <w:rPr>
          <w:color w:val="000000"/>
          <w:spacing w:val="0"/>
          <w:w w:val="100"/>
          <w:position w:val="0"/>
        </w:rPr>
        <w:t>公司是一家坚持自主研发和创新发展的国家级高新技术企业，致力于推进物联网、云计算、大数据、人工智能等新一代 信息技术在智慧城市、智慧安全领域的产业化应用，为客户提供涵盖业务咨询、方案设计、设备采购、产品研发、系统集成 及运营维护的全周期综合解决方案。</w:t>
      </w:r>
    </w:p>
    <w:p>
      <w:pPr>
        <w:pStyle w:val="Style22"/>
        <w:keepNext w:val="0"/>
        <w:keepLines w:val="0"/>
        <w:widowControl w:val="0"/>
        <w:shd w:val="clear" w:color="auto" w:fill="auto"/>
        <w:bidi w:val="0"/>
        <w:spacing w:before="0" w:after="0" w:line="467" w:lineRule="exact"/>
        <w:ind w:left="340" w:right="0" w:firstLine="360"/>
        <w:jc w:val="both"/>
      </w:pPr>
      <w:r>
        <w:rPr>
          <w:color w:val="000000"/>
          <w:spacing w:val="0"/>
          <w:w w:val="100"/>
          <w:position w:val="0"/>
        </w:rPr>
        <w:t>在智慧城市领域，公司聚焦智慧民生、城市管理与服务、数据中心等细分领域，依据对客户行业知识和关键技术的积累， 依托人工智能、大数据分析等技术，打造通用技术平台，形成了一系列成熟的解决方案，面向建筑、能源、交通、园区、教 育、医疗、数据中心建设等领域应用，广泛服务于政府、事业单位、大中型企业等。</w:t>
      </w:r>
    </w:p>
    <w:p>
      <w:pPr>
        <w:pStyle w:val="Style22"/>
        <w:keepNext w:val="0"/>
        <w:keepLines w:val="0"/>
        <w:widowControl w:val="0"/>
        <w:shd w:val="clear" w:color="auto" w:fill="auto"/>
        <w:bidi w:val="0"/>
        <w:spacing w:before="0" w:after="180" w:line="467" w:lineRule="exact"/>
        <w:ind w:left="340" w:right="0" w:firstLine="360"/>
        <w:jc w:val="both"/>
      </w:pPr>
      <w:r>
        <w:rPr>
          <w:color w:val="000000"/>
          <w:spacing w:val="0"/>
          <w:w w:val="100"/>
          <w:position w:val="0"/>
        </w:rPr>
        <w:t>在智慧安全领域，公司以自主研发的专用高性能计算技术、信号及协议分析技术等核心技术为基础，为安全管理部门提 供定制化的社会安全管理和通信安全管理的软硬件综合解决方案，满足其业务执行和管理方面的信息化、智能化等需求。</w:t>
      </w:r>
    </w:p>
    <w:p>
      <w:pPr>
        <w:pStyle w:val="Style22"/>
        <w:keepNext w:val="0"/>
        <w:keepLines w:val="0"/>
        <w:widowControl w:val="0"/>
        <w:shd w:val="clear" w:color="auto" w:fill="auto"/>
        <w:tabs>
          <w:tab w:pos="869" w:val="left"/>
        </w:tabs>
        <w:bidi w:val="0"/>
        <w:spacing w:before="0" w:after="0" w:line="240" w:lineRule="auto"/>
        <w:ind w:left="0" w:right="0" w:firstLine="340"/>
        <w:jc w:val="both"/>
      </w:pPr>
      <w:bookmarkStart w:id="92" w:name="bookmark92"/>
      <w:r>
        <w:rPr>
          <w:b/>
          <w:bCs/>
          <w:color w:val="000000"/>
          <w:spacing w:val="0"/>
          <w:w w:val="100"/>
          <w:position w:val="0"/>
        </w:rPr>
        <w:t>（</w:t>
      </w:r>
      <w:bookmarkEnd w:id="92"/>
      <w:r>
        <w:rPr>
          <w:b/>
          <w:bCs/>
          <w:color w:val="000000"/>
          <w:spacing w:val="0"/>
          <w:w w:val="100"/>
          <w:position w:val="0"/>
        </w:rPr>
        <w:t>二）</w:t>
        <w:tab/>
        <w:t>主要产品和服务的基本情况</w:t>
      </w:r>
    </w:p>
    <w:p>
      <w:pPr>
        <w:pStyle w:val="Style22"/>
        <w:keepNext w:val="0"/>
        <w:keepLines w:val="0"/>
        <w:widowControl w:val="0"/>
        <w:shd w:val="clear" w:color="auto" w:fill="auto"/>
        <w:bidi w:val="0"/>
        <w:spacing w:before="0" w:after="260" w:line="470" w:lineRule="exact"/>
        <w:ind w:left="340" w:right="0" w:firstLine="360"/>
        <w:jc w:val="both"/>
      </w:pPr>
      <w:r>
        <w:rPr>
          <w:color w:val="000000"/>
          <w:spacing w:val="0"/>
          <w:w w:val="100"/>
          <w:position w:val="0"/>
        </w:rPr>
        <w:t>公司的主营产品和服务是提供涵盖业务咨询、方案设计、设备采购、产品研发、系统集成及运营维护的全周期综合解决 方案，根据服务领域主要分为智慧城市综合解决方案和智慧安全综合解决方案两类。</w:t>
      </w:r>
    </w:p>
    <w:p>
      <w:pPr>
        <w:pStyle w:val="Style37"/>
        <w:keepNext w:val="0"/>
        <w:keepLines w:val="0"/>
        <w:widowControl w:val="0"/>
        <w:shd w:val="clear" w:color="auto" w:fill="auto"/>
        <w:tabs>
          <w:tab w:pos="2069" w:val="left"/>
          <w:tab w:pos="5966" w:val="left"/>
        </w:tabs>
        <w:bidi w:val="0"/>
        <w:spacing w:before="0" w:after="0" w:line="240" w:lineRule="auto"/>
        <w:ind w:left="101" w:right="0" w:firstLine="0"/>
        <w:jc w:val="left"/>
        <w:rPr>
          <w:sz w:val="15"/>
          <w:szCs w:val="15"/>
        </w:rPr>
      </w:pPr>
      <w:r>
        <w:rPr>
          <w:color w:val="636363"/>
          <w:spacing w:val="0"/>
          <w:w w:val="100"/>
          <w:position w:val="0"/>
          <w:sz w:val="15"/>
          <w:szCs w:val="15"/>
        </w:rPr>
        <w:t>皿务源域分奏</w:t>
        <w:tab/>
        <w:t>皆</w:t>
      </w:r>
      <w:r>
        <w:rPr>
          <w:rFonts w:ascii="Times New Roman" w:eastAsia="Times New Roman" w:hAnsi="Times New Roman" w:cs="Times New Roman"/>
          <w:b/>
          <w:bCs/>
          <w:color w:val="636363"/>
          <w:spacing w:val="0"/>
          <w:w w:val="100"/>
          <w:position w:val="0"/>
          <w:sz w:val="20"/>
          <w:szCs w:val="20"/>
        </w:rPr>
        <w:t>U</w:t>
      </w:r>
      <w:r>
        <w:rPr>
          <w:color w:val="636363"/>
          <w:spacing w:val="0"/>
          <w:w w:val="100"/>
          <w:position w:val="0"/>
          <w:sz w:val="15"/>
          <w:szCs w:val="15"/>
        </w:rPr>
        <w:t>械小螺合解皿占军</w:t>
        <w:tab/>
        <w:t>衬:</w:t>
      </w:r>
      <w:r>
        <w:rPr>
          <w:rFonts w:ascii="Times New Roman" w:eastAsia="Times New Roman" w:hAnsi="Times New Roman" w:cs="Times New Roman"/>
          <w:b/>
          <w:bCs/>
          <w:color w:val="636363"/>
          <w:spacing w:val="0"/>
          <w:w w:val="100"/>
          <w:position w:val="0"/>
          <w:sz w:val="20"/>
          <w:szCs w:val="20"/>
        </w:rPr>
        <w:t>Tif</w:t>
      </w:r>
      <w:r>
        <w:rPr>
          <w:color w:val="636363"/>
          <w:spacing w:val="0"/>
          <w:w w:val="100"/>
          <w:position w:val="0"/>
          <w:sz w:val="15"/>
          <w:szCs w:val="15"/>
        </w:rPr>
        <w:t>您墀合衅炭方案</w:t>
      </w:r>
    </w:p>
    <w:tbl>
      <w:tblPr>
        <w:tblOverlap w:val="never"/>
        <w:jc w:val="center"/>
        <w:tblLayout w:type="fixed"/>
      </w:tblPr>
      <w:tblGrid>
        <w:gridCol w:w="1214"/>
        <w:gridCol w:w="115"/>
        <w:gridCol w:w="1315"/>
        <w:gridCol w:w="1339"/>
        <w:gridCol w:w="1306"/>
        <w:gridCol w:w="226"/>
        <w:gridCol w:w="1310"/>
        <w:gridCol w:w="1315"/>
        <w:gridCol w:w="226"/>
      </w:tblGrid>
      <w:tr>
        <w:trPr>
          <w:trHeight w:val="197" w:hRule="exact"/>
        </w:trPr>
        <w:tc>
          <w:tcPr>
            <w:vMerge w:val="restart"/>
            <w:tcBorders>
              <w:top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color w:val="636363"/>
                <w:spacing w:val="0"/>
                <w:w w:val="100"/>
                <w:position w:val="0"/>
                <w:sz w:val="15"/>
                <w:szCs w:val="15"/>
              </w:rPr>
              <w:t>欢野板块此类</w:t>
            </w:r>
          </w:p>
        </w:tc>
        <w:tc>
          <w:tcPr>
            <w:gridSpan w:val="5"/>
            <w:tcBorders>
              <w:top w:val="single" w:sz="4"/>
            </w:tcBorders>
            <w:shd w:val="clear" w:color="auto" w:fill="FFFFFF"/>
            <w:vAlign w:val="top"/>
          </w:tcPr>
          <w:p>
            <w:pPr>
              <w:pStyle w:val="Style25"/>
              <w:keepNext w:val="0"/>
              <w:keepLines w:val="0"/>
              <w:widowControl w:val="0"/>
              <w:shd w:val="clear" w:color="auto" w:fill="auto"/>
              <w:tabs>
                <w:tab w:leader="dot" w:pos="730" w:val="left"/>
                <w:tab w:leader="dot" w:pos="1104" w:val="left"/>
                <w:tab w:leader="dot" w:pos="2227" w:val="left"/>
                <w:tab w:leader="dot" w:pos="2909" w:val="left"/>
              </w:tabs>
              <w:bidi w:val="0"/>
              <w:spacing w:before="0" w:after="0" w:line="240" w:lineRule="auto"/>
              <w:ind w:left="0" w:right="0" w:firstLine="0"/>
              <w:jc w:val="center"/>
            </w:pPr>
            <w:r>
              <w:rPr>
                <w:rFonts w:ascii="SimHei" w:eastAsia="SimHei" w:hAnsi="SimHei" w:cs="SimHei"/>
                <w:color w:val="464443"/>
                <w:spacing w:val="0"/>
                <w:w w:val="100"/>
                <w:position w:val="0"/>
                <w:sz w:val="17"/>
                <w:szCs w:val="17"/>
              </w:rPr>
              <w:tab/>
              <w:tab/>
            </w:r>
            <w:r>
              <w:rPr>
                <w:rFonts w:ascii="SimHei" w:eastAsia="SimHei" w:hAnsi="SimHei" w:cs="SimHei"/>
                <w:color w:val="464443"/>
                <w:spacing w:val="0"/>
                <w:w w:val="100"/>
                <w:position w:val="0"/>
                <w:sz w:val="17"/>
                <w:szCs w:val="17"/>
              </w:rPr>
              <w:tab/>
            </w:r>
            <w:r>
              <w:rPr>
                <w:rFonts w:ascii="SimHei" w:eastAsia="SimHei" w:hAnsi="SimHei" w:cs="SimHei"/>
                <w:color w:val="464443"/>
                <w:spacing w:val="0"/>
                <w:w w:val="100"/>
                <w:position w:val="0"/>
                <w:sz w:val="17"/>
                <w:szCs w:val="17"/>
              </w:rPr>
              <w:t>-—</w:t>
            </w:r>
            <w:r>
              <w:rPr>
                <w:rFonts w:ascii="SimHei" w:eastAsia="SimHei" w:hAnsi="SimHei" w:cs="SimHei"/>
                <w:color w:val="464443"/>
                <w:spacing w:val="0"/>
                <w:w w:val="100"/>
                <w:position w:val="0"/>
                <w:sz w:val="17"/>
                <w:szCs w:val="17"/>
              </w:rPr>
              <w:tab/>
            </w: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293" w:hRule="exact"/>
        </w:trPr>
        <w:tc>
          <w:tcPr>
            <w:vMerge/>
            <w:tcBorders/>
            <w:shd w:val="clear" w:color="auto" w:fill="FFFFFF"/>
            <w:vAlign w:val="center"/>
          </w:tcPr>
          <w:p>
            <w:pPr/>
          </w:p>
        </w:tc>
        <w:tc>
          <w:tcPr>
            <w:tcBorders/>
            <w:shd w:val="clear" w:color="auto" w:fill="FFFFFF"/>
            <w:vAlign w:val="top"/>
          </w:tcPr>
          <w:p>
            <w:pPr>
              <w:widowControl w:val="0"/>
              <w:rPr>
                <w:sz w:val="10"/>
                <w:szCs w:val="10"/>
              </w:rPr>
            </w:pPr>
          </w:p>
        </w:tc>
        <w:tc>
          <w:tcPr>
            <w:tcBorders>
              <w:top w:val="single" w:sz="4"/>
              <w:left w:val="single" w:sz="4"/>
            </w:tcBorders>
            <w:shd w:val="clear" w:color="auto" w:fill="8FABDD"/>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536381"/>
                <w:spacing w:val="0"/>
                <w:w w:val="100"/>
                <w:position w:val="0"/>
                <w:sz w:val="15"/>
                <w:szCs w:val="15"/>
              </w:rPr>
              <w:t>怦恩恍生</w:t>
            </w:r>
          </w:p>
        </w:tc>
        <w:tc>
          <w:tcPr>
            <w:tcBorders>
              <w:top w:val="single" w:sz="4"/>
              <w:left w:val="single" w:sz="4"/>
            </w:tcBorders>
            <w:shd w:val="clear" w:color="auto" w:fill="8FABDD"/>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536381"/>
                <w:spacing w:val="0"/>
                <w:w w:val="100"/>
                <w:position w:val="0"/>
                <w:sz w:val="15"/>
                <w:szCs w:val="15"/>
              </w:rPr>
              <w:t>数据叩心服笄</w:t>
            </w:r>
          </w:p>
        </w:tc>
        <w:tc>
          <w:tcPr>
            <w:tcBorders>
              <w:top w:val="single" w:sz="4"/>
              <w:left w:val="single" w:sz="4"/>
            </w:tcBorders>
            <w:shd w:val="clear" w:color="auto" w:fill="8FABDD"/>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536381"/>
                <w:spacing w:val="0"/>
                <w:w w:val="100"/>
                <w:position w:val="0"/>
                <w:sz w:val="15"/>
                <w:szCs w:val="15"/>
              </w:rPr>
              <w:t>嫁市市理与城务</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8FABDD"/>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536381"/>
                <w:spacing w:val="0"/>
                <w:w w:val="100"/>
                <w:position w:val="0"/>
                <w:sz w:val="15"/>
                <w:szCs w:val="15"/>
              </w:rPr>
              <w:t>社会安全管理</w:t>
            </w:r>
          </w:p>
        </w:tc>
        <w:tc>
          <w:tcPr>
            <w:tcBorders>
              <w:top w:val="single" w:sz="4"/>
              <w:left w:val="single" w:sz="4"/>
            </w:tcBorders>
            <w:shd w:val="clear" w:color="auto" w:fill="8FABDD"/>
            <w:vAlign w:val="bottom"/>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color w:val="536381"/>
                <w:spacing w:val="0"/>
                <w:w w:val="100"/>
                <w:position w:val="0"/>
                <w:sz w:val="15"/>
                <w:szCs w:val="15"/>
              </w:rPr>
              <w:t>通信安全怜理</w:t>
            </w:r>
          </w:p>
        </w:tc>
        <w:tc>
          <w:tcPr>
            <w:tcBorders>
              <w:left w:val="single" w:sz="4"/>
            </w:tcBorders>
            <w:shd w:val="clear" w:color="auto" w:fill="FFFFFF"/>
            <w:vAlign w:val="top"/>
          </w:tcPr>
          <w:p>
            <w:pPr>
              <w:widowControl w:val="0"/>
              <w:rPr>
                <w:sz w:val="10"/>
                <w:szCs w:val="10"/>
              </w:rPr>
            </w:pPr>
          </w:p>
        </w:tc>
      </w:tr>
      <w:tr>
        <w:trPr>
          <w:trHeight w:val="206" w:hRule="exact"/>
        </w:trPr>
        <w:tc>
          <w:tcPr>
            <w:vMerge/>
            <w:tcBorders/>
            <w:shd w:val="clear" w:color="auto" w:fill="FFFFFF"/>
            <w:vAlign w:val="center"/>
          </w:tcPr>
          <w:p>
            <w:pPr/>
          </w:p>
        </w:tc>
        <w:tc>
          <w:tcPr>
            <w:gridSpan w:val="5"/>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15" w:hRule="exact"/>
        </w:trPr>
        <w:tc>
          <w:tcPr>
            <w:vMerge w:val="restart"/>
            <w:tcBorders>
              <w:top w:val="single" w:sz="4"/>
            </w:tcBorders>
            <w:shd w:val="clear" w:color="auto" w:fill="FFFFFF"/>
            <w:vAlign w:val="top"/>
          </w:tcPr>
          <w:p>
            <w:pPr>
              <w:pStyle w:val="Style25"/>
              <w:keepNext w:val="0"/>
              <w:keepLines w:val="0"/>
              <w:widowControl w:val="0"/>
              <w:shd w:val="clear" w:color="auto" w:fill="auto"/>
              <w:bidi w:val="0"/>
              <w:spacing w:before="600" w:after="0" w:line="178" w:lineRule="exact"/>
              <w:ind w:left="0" w:right="0" w:firstLine="0"/>
              <w:jc w:val="left"/>
              <w:rPr>
                <w:sz w:val="15"/>
                <w:szCs w:val="15"/>
              </w:rPr>
            </w:pPr>
            <w:r>
              <w:rPr>
                <w:color w:val="636363"/>
                <w:spacing w:val="0"/>
                <w:w w:val="100"/>
                <w:position w:val="0"/>
                <w:sz w:val="15"/>
                <w:szCs w:val="15"/>
              </w:rPr>
              <w:t>5颇颖域 定制解淡方案</w:t>
            </w:r>
          </w:p>
        </w:tc>
        <w:tc>
          <w:tcPr>
            <w:gridSpan w:val="5"/>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1459"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300" w:after="40" w:line="240" w:lineRule="auto"/>
              <w:ind w:left="0" w:right="0" w:firstLine="0"/>
              <w:jc w:val="center"/>
              <w:rPr>
                <w:sz w:val="15"/>
                <w:szCs w:val="15"/>
              </w:rPr>
            </w:pPr>
            <w:r>
              <w:rPr>
                <w:color w:val="979797"/>
                <w:spacing w:val="0"/>
                <w:w w:val="100"/>
                <w:position w:val="0"/>
                <w:sz w:val="15"/>
                <w:szCs w:val="15"/>
              </w:rPr>
              <w:t>胡</w:t>
            </w:r>
            <w:r>
              <w:rPr>
                <w:rFonts w:ascii="Arial" w:eastAsia="Arial" w:hAnsi="Arial" w:cs="Arial"/>
                <w:b/>
                <w:bCs/>
                <w:color w:val="979797"/>
                <w:spacing w:val="0"/>
                <w:w w:val="100"/>
                <w:position w:val="0"/>
                <w:sz w:val="17"/>
                <w:szCs w:val="17"/>
              </w:rPr>
              <w:t xml:space="preserve">5! </w:t>
            </w:r>
            <w:r>
              <w:rPr>
                <w:rFonts w:ascii="Arial" w:eastAsia="Arial" w:hAnsi="Arial" w:cs="Arial"/>
                <w:b/>
                <w:bCs/>
                <w:color w:val="979797"/>
                <w:spacing w:val="0"/>
                <w:w w:val="100"/>
                <w:position w:val="0"/>
                <w:sz w:val="17"/>
                <w:szCs w:val="17"/>
              </w:rPr>
              <w:t>it</w:t>
            </w:r>
            <w:r>
              <w:rPr>
                <w:color w:val="979797"/>
                <w:spacing w:val="0"/>
                <w:w w:val="100"/>
                <w:position w:val="0"/>
                <w:sz w:val="15"/>
                <w:szCs w:val="15"/>
              </w:rPr>
              <w:t>旬</w:t>
            </w:r>
          </w:p>
          <w:p>
            <w:pPr>
              <w:pStyle w:val="Style2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B4B4B4"/>
                <w:spacing w:val="0"/>
                <w:w w:val="100"/>
                <w:position w:val="0"/>
              </w:rPr>
              <w:t>VHSIK</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320" w:line="240" w:lineRule="auto"/>
              <w:ind w:left="0" w:right="0" w:firstLine="0"/>
              <w:jc w:val="center"/>
              <w:rPr>
                <w:sz w:val="13"/>
                <w:szCs w:val="13"/>
              </w:rPr>
            </w:pPr>
            <w:r>
              <w:rPr>
                <w:color w:val="979797"/>
                <w:spacing w:val="0"/>
                <w:w w:val="100"/>
                <w:position w:val="0"/>
                <w:sz w:val="13"/>
                <w:szCs w:val="13"/>
              </w:rPr>
              <w:t>败髭珥■心并*服务</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979797"/>
                <w:spacing w:val="0"/>
                <w:w w:val="100"/>
                <w:position w:val="0"/>
                <w:sz w:val="13"/>
                <w:szCs w:val="13"/>
              </w:rPr>
              <w:t>鼓耕中心拈排版界</w:t>
            </w:r>
          </w:p>
        </w:tc>
        <w:tc>
          <w:tcPr>
            <w:tcBorders>
              <w:top w:val="single" w:sz="4"/>
              <w:left w:val="single" w:sz="4"/>
            </w:tcBorders>
            <w:shd w:val="clear" w:color="auto" w:fill="FFFFFF"/>
            <w:vAlign w:val="bottom"/>
          </w:tcPr>
          <w:p>
            <w:pPr>
              <w:pStyle w:val="Style25"/>
              <w:keepNext w:val="0"/>
              <w:keepLines w:val="0"/>
              <w:widowControl w:val="0"/>
              <w:shd w:val="clear" w:color="auto" w:fill="auto"/>
              <w:bidi w:val="0"/>
              <w:spacing w:before="0" w:after="80" w:line="240" w:lineRule="auto"/>
              <w:ind w:left="0" w:right="0" w:firstLine="400"/>
              <w:jc w:val="left"/>
              <w:rPr>
                <w:sz w:val="13"/>
                <w:szCs w:val="13"/>
              </w:rPr>
            </w:pPr>
            <w:r>
              <w:rPr>
                <w:color w:val="979797"/>
                <w:spacing w:val="0"/>
                <w:w w:val="100"/>
                <w:position w:val="0"/>
                <w:sz w:val="13"/>
                <w:szCs w:val="13"/>
              </w:rPr>
              <w:t>种就敏&amp;</w:t>
            </w:r>
          </w:p>
          <w:p>
            <w:pPr>
              <w:pStyle w:val="Style25"/>
              <w:keepNext w:val="0"/>
              <w:keepLines w:val="0"/>
              <w:widowControl w:val="0"/>
              <w:shd w:val="clear" w:color="auto" w:fill="auto"/>
              <w:bidi w:val="0"/>
              <w:spacing w:before="0" w:after="80" w:line="240" w:lineRule="auto"/>
              <w:ind w:left="0" w:right="0" w:firstLine="400"/>
              <w:jc w:val="left"/>
              <w:rPr>
                <w:sz w:val="13"/>
                <w:szCs w:val="13"/>
              </w:rPr>
            </w:pPr>
            <w:r>
              <w:rPr>
                <w:color w:val="979797"/>
                <w:spacing w:val="0"/>
                <w:w w:val="100"/>
                <w:position w:val="0"/>
                <w:sz w:val="13"/>
                <w:szCs w:val="13"/>
              </w:rPr>
              <w:t>种址山政</w:t>
            </w:r>
          </w:p>
          <w:p>
            <w:pPr>
              <w:pStyle w:val="Style25"/>
              <w:keepNext w:val="0"/>
              <w:keepLines w:val="0"/>
              <w:widowControl w:val="0"/>
              <w:shd w:val="clear" w:color="auto" w:fill="auto"/>
              <w:bidi w:val="0"/>
              <w:spacing w:before="0" w:after="80" w:line="240" w:lineRule="auto"/>
              <w:ind w:left="0" w:right="0" w:firstLine="400"/>
              <w:jc w:val="left"/>
              <w:rPr>
                <w:sz w:val="13"/>
                <w:szCs w:val="13"/>
              </w:rPr>
            </w:pPr>
            <w:r>
              <w:rPr>
                <w:color w:val="979797"/>
                <w:spacing w:val="0"/>
                <w:w w:val="100"/>
                <w:position w:val="0"/>
                <w:sz w:val="13"/>
                <w:szCs w:val="13"/>
              </w:rPr>
              <w:t>智!!救券</w:t>
            </w:r>
          </w:p>
        </w:tc>
        <w:tc>
          <w:tcPr>
            <w:tcBorders>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exact"/>
              <w:ind w:left="0" w:right="0" w:firstLine="0"/>
              <w:jc w:val="center"/>
              <w:rPr>
                <w:sz w:val="13"/>
                <w:szCs w:val="13"/>
              </w:rPr>
            </w:pPr>
            <w:r>
              <w:rPr>
                <w:color w:val="979797"/>
                <w:spacing w:val="0"/>
                <w:w w:val="100"/>
                <w:position w:val="0"/>
                <w:sz w:val="13"/>
                <w:szCs w:val="13"/>
              </w:rPr>
              <w:t>平安城由 郎亮</w:t>
            </w:r>
            <w:r>
              <w:rPr>
                <w:rFonts w:ascii="SimHei" w:eastAsia="SimHei" w:hAnsi="SimHei" w:cs="SimHei"/>
                <w:color w:val="979797"/>
                <w:spacing w:val="0"/>
                <w:w w:val="100"/>
                <w:position w:val="0"/>
                <w:sz w:val="17"/>
                <w:szCs w:val="17"/>
              </w:rPr>
              <w:t xml:space="preserve">l：W </w:t>
            </w:r>
            <w:r>
              <w:rPr>
                <w:color w:val="979797"/>
                <w:spacing w:val="0"/>
                <w:w w:val="100"/>
                <w:position w:val="0"/>
                <w:sz w:val="13"/>
                <w:szCs w:val="13"/>
              </w:rPr>
              <w:t>智最转安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320" w:line="240" w:lineRule="auto"/>
              <w:ind w:left="0" w:right="0" w:firstLine="0"/>
              <w:jc w:val="center"/>
              <w:rPr>
                <w:sz w:val="13"/>
                <w:szCs w:val="13"/>
              </w:rPr>
            </w:pPr>
            <w:r>
              <w:rPr>
                <w:color w:val="979797"/>
                <w:spacing w:val="0"/>
                <w:w w:val="100"/>
                <w:position w:val="0"/>
                <w:sz w:val="13"/>
                <w:szCs w:val="13"/>
              </w:rPr>
              <w:t>筮排鼎她来垫产品</w:t>
            </w:r>
          </w:p>
          <w:p>
            <w:pPr>
              <w:pStyle w:val="Style25"/>
              <w:keepNext w:val="0"/>
              <w:keepLines w:val="0"/>
              <w:widowControl w:val="0"/>
              <w:shd w:val="clear" w:color="auto" w:fill="auto"/>
              <w:bidi w:val="0"/>
              <w:spacing w:before="0" w:after="0" w:line="240" w:lineRule="auto"/>
              <w:ind w:left="0" w:right="0" w:firstLine="0"/>
              <w:jc w:val="center"/>
              <w:rPr>
                <w:sz w:val="13"/>
                <w:szCs w:val="13"/>
              </w:rPr>
            </w:pPr>
            <w:r>
              <w:rPr>
                <w:color w:val="979797"/>
                <w:spacing w:val="0"/>
                <w:w w:val="100"/>
                <w:position w:val="0"/>
                <w:sz w:val="13"/>
                <w:szCs w:val="13"/>
              </w:rPr>
              <w:t>耽株体存分所产船</w:t>
            </w:r>
          </w:p>
        </w:tc>
        <w:tc>
          <w:tcPr>
            <w:tcBorders>
              <w:left w:val="single" w:sz="4"/>
            </w:tcBorders>
            <w:shd w:val="clear" w:color="auto" w:fill="FFFFFF"/>
            <w:vAlign w:val="top"/>
          </w:tcPr>
          <w:p>
            <w:pPr>
              <w:widowControl w:val="0"/>
              <w:rPr>
                <w:sz w:val="10"/>
                <w:szCs w:val="10"/>
              </w:rPr>
            </w:pPr>
          </w:p>
        </w:tc>
      </w:tr>
      <w:tr>
        <w:trPr>
          <w:trHeight w:val="206" w:hRule="exact"/>
        </w:trPr>
        <w:tc>
          <w:tcPr>
            <w:vMerge/>
            <w:tcBorders/>
            <w:shd w:val="clear" w:color="auto" w:fill="FFFFFF"/>
            <w:vAlign w:val="top"/>
          </w:tcPr>
          <w:p>
            <w:pPr/>
          </w:p>
        </w:tc>
        <w:tc>
          <w:tcPr>
            <w:gridSpan w:val="5"/>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widowControl w:val="0"/>
              <w:rPr>
                <w:sz w:val="10"/>
                <w:szCs w:val="10"/>
              </w:rPr>
            </w:pPr>
          </w:p>
        </w:tc>
        <w:tc>
          <w:tcPr>
            <w:vMerge w:val="restart"/>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34"/>
                <w:szCs w:val="34"/>
              </w:rPr>
            </w:pPr>
            <w:r>
              <w:rPr>
                <w:rFonts w:ascii="Arial" w:eastAsia="Arial" w:hAnsi="Arial" w:cs="Arial"/>
                <w:color w:val="325592"/>
                <w:spacing w:val="0"/>
                <w:w w:val="100"/>
                <w:position w:val="0"/>
                <w:sz w:val="34"/>
                <w:szCs w:val="34"/>
              </w:rPr>
              <w:t>&gt;</w:t>
            </w:r>
          </w:p>
        </w:tc>
      </w:tr>
      <w:tr>
        <w:trPr>
          <w:trHeight w:val="470" w:hRule="exact"/>
        </w:trPr>
        <w:tc>
          <w:tcPr>
            <w:vMerge/>
            <w:tcBorders/>
            <w:shd w:val="clear" w:color="auto" w:fill="FFFFFF"/>
            <w:vAlign w:val="top"/>
          </w:tcPr>
          <w:p>
            <w:pPr/>
          </w:p>
        </w:tc>
        <w:tc>
          <w:tcPr>
            <w:tcBorders/>
            <w:shd w:val="clear" w:color="auto" w:fill="FFFFFF"/>
            <w:vAlign w:val="top"/>
          </w:tcPr>
          <w:p>
            <w:pPr>
              <w:widowControl w:val="0"/>
              <w:rPr>
                <w:sz w:val="10"/>
                <w:szCs w:val="10"/>
              </w:rPr>
            </w:pPr>
          </w:p>
        </w:tc>
        <w:tc>
          <w:tcPr>
            <w:gridSpan w:val="6"/>
            <w:tcBorders>
              <w:top w:val="single" w:sz="4"/>
              <w:bottom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220"/>
              <w:jc w:val="left"/>
            </w:pPr>
            <w:r>
              <w:rPr>
                <w:color w:val="979797"/>
                <w:spacing w:val="0"/>
                <w:w w:val="100"/>
                <w:position w:val="0"/>
                <w:sz w:val="15"/>
                <w:szCs w:val="15"/>
                <w:u w:val="single"/>
              </w:rPr>
              <w:t xml:space="preserve">业务奇询 </w:t>
            </w:r>
            <w:r>
              <w:rPr>
                <w:color w:val="5D75A0"/>
                <w:spacing w:val="0"/>
                <w:w w:val="100"/>
                <w:position w:val="0"/>
                <w:sz w:val="15"/>
                <w:szCs w:val="15"/>
                <w:u w:val="single"/>
              </w:rPr>
              <w:t>》</w:t>
            </w:r>
            <w:r>
              <w:rPr>
                <w:color w:val="979797"/>
                <w:spacing w:val="0"/>
                <w:w w:val="100"/>
                <w:position w:val="0"/>
                <w:sz w:val="15"/>
                <w:szCs w:val="15"/>
                <w:u w:val="single"/>
              </w:rPr>
              <w:t>方,</w:t>
            </w:r>
            <w:r>
              <w:rPr>
                <w:color w:val="5D75A0"/>
                <w:spacing w:val="0"/>
                <w:w w:val="100"/>
                <w:position w:val="0"/>
                <w:sz w:val="15"/>
                <w:szCs w:val="15"/>
                <w:u w:val="single"/>
              </w:rPr>
              <w:t>明十》</w:t>
            </w:r>
            <w:r>
              <w:rPr>
                <w:color w:val="979797"/>
                <w:spacing w:val="0"/>
                <w:w w:val="100"/>
                <w:position w:val="0"/>
                <w:sz w:val="15"/>
                <w:szCs w:val="15"/>
                <w:u w:val="single"/>
              </w:rPr>
              <w:t>女缶采博</w:t>
            </w:r>
            <w:r>
              <w:rPr>
                <w:rFonts w:ascii="Arial" w:eastAsia="Arial" w:hAnsi="Arial" w:cs="Arial"/>
                <w:b/>
                <w:bCs/>
                <w:color w:val="979797"/>
                <w:spacing w:val="0"/>
                <w:w w:val="100"/>
                <w:position w:val="0"/>
                <w:u w:val="single"/>
              </w:rPr>
              <w:t>J</w:t>
            </w:r>
            <w:r>
              <w:rPr>
                <w:color w:val="5D75A0"/>
                <w:spacing w:val="0"/>
                <w:w w:val="100"/>
                <w:position w:val="0"/>
                <w:sz w:val="15"/>
                <w:szCs w:val="15"/>
                <w:u w:val="single"/>
              </w:rPr>
              <w:t>》</w:t>
            </w:r>
            <w:r>
              <w:rPr>
                <w:color w:val="979797"/>
                <w:spacing w:val="0"/>
                <w:w w:val="100"/>
                <w:position w:val="0"/>
                <w:sz w:val="15"/>
                <w:szCs w:val="15"/>
                <w:u w:val="single"/>
              </w:rPr>
              <w:t>产航制度</w:t>
            </w:r>
            <w:r>
              <w:rPr>
                <w:color w:val="5D75A0"/>
                <w:spacing w:val="0"/>
                <w:w w:val="100"/>
                <w:position w:val="0"/>
                <w:sz w:val="15"/>
                <w:szCs w:val="15"/>
                <w:u w:val="single"/>
              </w:rPr>
              <w:t>》</w:t>
            </w:r>
            <w:r>
              <w:rPr>
                <w:color w:val="979797"/>
                <w:spacing w:val="0"/>
                <w:w w:val="100"/>
                <w:position w:val="0"/>
                <w:sz w:val="15"/>
                <w:szCs w:val="15"/>
                <w:u w:val="single"/>
              </w:rPr>
              <w:t>系统柴</w:t>
            </w:r>
            <w:r>
              <w:rPr>
                <w:color w:val="5D75A0"/>
                <w:spacing w:val="0"/>
                <w:w w:val="100"/>
                <w:position w:val="0"/>
                <w:sz w:val="15"/>
                <w:szCs w:val="15"/>
                <w:u w:val="single"/>
              </w:rPr>
              <w:t>威》</w:t>
            </w:r>
            <w:r>
              <w:rPr>
                <w:color w:val="979797"/>
                <w:spacing w:val="0"/>
                <w:w w:val="100"/>
                <w:position w:val="0"/>
                <w:sz w:val="15"/>
                <w:szCs w:val="15"/>
                <w:u w:val="single"/>
              </w:rPr>
              <w:t>远育锥护</w:t>
            </w:r>
            <w:r>
              <w:rPr>
                <w:rFonts w:ascii="Arial" w:eastAsia="Arial" w:hAnsi="Arial" w:cs="Arial"/>
                <w:b/>
                <w:bCs/>
                <w:color w:val="5D75A0"/>
                <w:spacing w:val="0"/>
                <w:w w:val="100"/>
                <w:position w:val="0"/>
                <w:u w:val="single"/>
              </w:rPr>
              <w:t>）</w:t>
            </w:r>
          </w:p>
        </w:tc>
        <w:tc>
          <w:tcPr>
            <w:vMerge/>
            <w:tcBorders/>
            <w:shd w:val="clear" w:color="auto" w:fill="FFFFFF"/>
            <w:vAlign w:val="center"/>
          </w:tcPr>
          <w:p>
            <w:pPr/>
          </w:p>
        </w:tc>
      </w:tr>
    </w:tbl>
    <w:p>
      <w:pPr>
        <w:pStyle w:val="Style22"/>
        <w:keepNext w:val="0"/>
        <w:keepLines w:val="0"/>
        <w:widowControl w:val="0"/>
        <w:shd w:val="clear" w:color="auto" w:fill="auto"/>
        <w:bidi w:val="0"/>
        <w:spacing w:before="0" w:after="0" w:line="469" w:lineRule="exact"/>
        <w:ind w:left="340" w:right="0" w:firstLine="360"/>
        <w:jc w:val="left"/>
      </w:pPr>
      <w:r>
        <w:rPr>
          <w:color w:val="000000"/>
          <w:spacing w:val="0"/>
          <w:w w:val="100"/>
          <w:position w:val="0"/>
        </w:rPr>
        <w:t>公司根据对公司自身主营业务特点及技术优势，参照国家标准《</w:t>
      </w:r>
      <w:r>
        <w:rPr>
          <w:color w:val="000000"/>
          <w:spacing w:val="0"/>
          <w:w w:val="100"/>
          <w:position w:val="0"/>
          <w:sz w:val="18"/>
          <w:szCs w:val="18"/>
        </w:rPr>
        <w:t>GB/T34678-2017</w:t>
      </w:r>
      <w:r>
        <w:rPr>
          <w:color w:val="000000"/>
          <w:spacing w:val="0"/>
          <w:w w:val="100"/>
          <w:position w:val="0"/>
        </w:rPr>
        <w:t>智慧城市技术参考模型》</w:t>
      </w:r>
      <w:r>
        <w:rPr>
          <w:color w:val="000000"/>
          <w:spacing w:val="0"/>
          <w:w w:val="100"/>
          <w:position w:val="0"/>
          <w:sz w:val="18"/>
          <w:szCs w:val="18"/>
        </w:rPr>
        <w:t>，</w:t>
      </w:r>
      <w:r>
        <w:rPr>
          <w:color w:val="000000"/>
          <w:spacing w:val="0"/>
          <w:w w:val="100"/>
          <w:position w:val="0"/>
        </w:rPr>
        <w:t>构建基本技 术框架，主要包括网络层、设施层、云数据层、共享组件及中间层、平台层和表现层六层。</w:t>
      </w:r>
    </w:p>
    <w:p>
      <w:pPr>
        <w:pStyle w:val="Style22"/>
        <w:keepNext w:val="0"/>
        <w:keepLines w:val="0"/>
        <w:widowControl w:val="0"/>
        <w:shd w:val="clear" w:color="auto" w:fill="auto"/>
        <w:bidi w:val="0"/>
        <w:spacing w:before="0" w:after="0" w:line="469" w:lineRule="exact"/>
        <w:ind w:left="340" w:right="0" w:firstLine="360"/>
        <w:jc w:val="left"/>
      </w:pPr>
      <w:r>
        <w:rPr>
          <w:color w:val="000000"/>
          <w:spacing w:val="0"/>
          <w:w w:val="100"/>
          <w:position w:val="0"/>
        </w:rPr>
        <w:t>网络层包括互联网、通信网和物联网，承担接入大容量、高带宽、高可靠的光网络和全城覆盖的无线宽带的网络以及信 息传输；设施层包括前端感知设备和网络融合中心等，该层通过前端感知设备实现对城市范围内基础设施、环境、建筑、安 全等方面的信息识别、信息采集、监测和控制；云数据层包括应用数据库、主题数据库和大数据库，该层借助不同的数据模 型对数据进行处理，融合数据和服务，支撑各类相关应用，提供应用所需的数据资源；共享组件及中间层包括数据交换组件、 统一认证组件、分析展现组件和基于</w:t>
      </w:r>
      <w:r>
        <w:rPr>
          <w:color w:val="000000"/>
          <w:spacing w:val="0"/>
          <w:w w:val="100"/>
          <w:position w:val="0"/>
          <w:sz w:val="18"/>
          <w:szCs w:val="18"/>
        </w:rPr>
        <w:t>SOA</w:t>
      </w:r>
      <w:r>
        <w:rPr>
          <w:color w:val="000000"/>
          <w:spacing w:val="0"/>
          <w:w w:val="100"/>
          <w:position w:val="0"/>
        </w:rPr>
        <w:t>架构基础中间件等等，该层对各类应用子系统的信息和数据进行传输及共享，提高 信息资源的利用率，保证分布异构系统之间互联互通，完成数据的抽取、集中、加载、展现，构造统一的数据处理和交换； 平台层包括各行业或领域的综合服务平台，该层为应用服务提供开发、运行和管控环境，整合各智慧应用模块，提供集成的 信息化应用和服务；表现层包括可视化界面、单点登录、系统设置、门户管理、</w:t>
      </w:r>
      <w:r>
        <w:rPr>
          <w:color w:val="000000"/>
          <w:spacing w:val="0"/>
          <w:w w:val="100"/>
          <w:position w:val="0"/>
          <w:sz w:val="18"/>
          <w:szCs w:val="18"/>
        </w:rPr>
        <w:t>APP</w:t>
      </w:r>
      <w:r>
        <w:rPr>
          <w:color w:val="000000"/>
          <w:spacing w:val="0"/>
          <w:w w:val="100"/>
          <w:position w:val="0"/>
        </w:rPr>
        <w:t>发布、内容同步、协同管理和信息检索， 该层通过各个使用终端展现数据和服务。</w:t>
      </w:r>
      <w:r>
        <w:br w:type="page"/>
      </w:r>
    </w:p>
    <w:p>
      <w:pPr>
        <w:widowControl w:val="0"/>
        <w:jc w:val="center"/>
        <w:rPr>
          <w:sz w:val="2"/>
          <w:szCs w:val="2"/>
        </w:rPr>
      </w:pPr>
      <w:r>
        <w:drawing>
          <wp:inline>
            <wp:extent cx="5059680" cy="606552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5059680" cy="6065520"/>
                    </a:xfrm>
                    <a:prstGeom prst="rect"/>
                  </pic:spPr>
                </pic:pic>
              </a:graphicData>
            </a:graphic>
          </wp:inline>
        </w:drawing>
      </w:r>
    </w:p>
    <w:p>
      <w:pPr>
        <w:widowControl w:val="0"/>
        <w:spacing w:after="119" w:line="1" w:lineRule="exact"/>
      </w:pPr>
    </w:p>
    <w:p>
      <w:pPr>
        <w:pStyle w:val="Style22"/>
        <w:keepNext w:val="0"/>
        <w:keepLines w:val="0"/>
        <w:widowControl w:val="0"/>
        <w:shd w:val="clear" w:color="auto" w:fill="auto"/>
        <w:bidi w:val="0"/>
        <w:spacing w:before="0" w:after="0" w:line="240" w:lineRule="auto"/>
        <w:ind w:left="0" w:right="0" w:firstLine="340"/>
        <w:jc w:val="both"/>
      </w:pPr>
      <w:bookmarkStart w:id="93" w:name="bookmark93"/>
      <w:r>
        <w:rPr>
          <w:rFonts w:ascii="Times New Roman" w:eastAsia="Times New Roman" w:hAnsi="Times New Roman" w:cs="Times New Roman"/>
          <w:b/>
          <w:bCs/>
          <w:color w:val="000000"/>
          <w:spacing w:val="0"/>
          <w:w w:val="100"/>
          <w:position w:val="0"/>
          <w:sz w:val="18"/>
          <w:szCs w:val="18"/>
        </w:rPr>
        <w:t>1</w:t>
      </w:r>
      <w:bookmarkEnd w:id="93"/>
      <w:r>
        <w:rPr>
          <w:b/>
          <w:bCs/>
          <w:color w:val="000000"/>
          <w:spacing w:val="0"/>
          <w:w w:val="100"/>
          <w:position w:val="0"/>
        </w:rPr>
        <w:t>、智慧城市综合解决方案</w:t>
      </w:r>
    </w:p>
    <w:p>
      <w:pPr>
        <w:pStyle w:val="Style22"/>
        <w:keepNext w:val="0"/>
        <w:keepLines w:val="0"/>
        <w:widowControl w:val="0"/>
        <w:shd w:val="clear" w:color="auto" w:fill="auto"/>
        <w:bidi w:val="0"/>
        <w:spacing w:before="0" w:after="180" w:line="470" w:lineRule="exact"/>
        <w:ind w:left="340" w:right="0" w:firstLine="360"/>
        <w:jc w:val="both"/>
      </w:pPr>
      <w:r>
        <w:rPr>
          <w:color w:val="000000"/>
          <w:spacing w:val="0"/>
          <w:w w:val="100"/>
          <w:position w:val="0"/>
        </w:rPr>
        <w:t>公司智慧城市综合解决方案是在深度理解客户需求的基础上，依据行业经验和软硬件产品性能、功能特点，解决各种复 杂应用环境下兼容问题，快速打通各设备或系统之间的集成壁垒，推动全网融合，最终提供整体解决方案。</w:t>
      </w:r>
    </w:p>
    <w:p>
      <w:pPr>
        <w:pStyle w:val="Style22"/>
        <w:keepNext w:val="0"/>
        <w:keepLines w:val="0"/>
        <w:widowControl w:val="0"/>
        <w:shd w:val="clear" w:color="auto" w:fill="auto"/>
        <w:bidi w:val="0"/>
        <w:spacing w:before="0" w:after="0" w:line="240" w:lineRule="auto"/>
        <w:ind w:left="0" w:right="0" w:firstLine="340"/>
        <w:jc w:val="both"/>
      </w:pPr>
      <w:bookmarkStart w:id="94" w:name="bookmark94"/>
      <w:r>
        <w:rPr>
          <w:b/>
          <w:bCs/>
          <w:color w:val="000000"/>
          <w:spacing w:val="0"/>
          <w:w w:val="100"/>
          <w:position w:val="0"/>
        </w:rPr>
        <w:t>（</w:t>
      </w:r>
      <w:bookmarkEnd w:id="94"/>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）智慧民生综合解决方案</w:t>
      </w:r>
    </w:p>
    <w:p>
      <w:pPr>
        <w:pStyle w:val="Style22"/>
        <w:keepNext w:val="0"/>
        <w:keepLines w:val="0"/>
        <w:widowControl w:val="0"/>
        <w:shd w:val="clear" w:color="auto" w:fill="auto"/>
        <w:bidi w:val="0"/>
        <w:spacing w:before="0" w:after="0" w:line="475" w:lineRule="exact"/>
        <w:ind w:left="340" w:right="0" w:firstLine="360"/>
        <w:jc w:val="both"/>
      </w:pPr>
      <w:r>
        <w:rPr>
          <w:color w:val="000000"/>
          <w:spacing w:val="0"/>
          <w:w w:val="100"/>
          <w:position w:val="0"/>
        </w:rPr>
        <w:t>智慧民生综合解决方案是指将物联网、</w:t>
      </w:r>
      <w:r>
        <w:rPr>
          <w:color w:val="000000"/>
          <w:spacing w:val="0"/>
          <w:w w:val="100"/>
          <w:position w:val="0"/>
          <w:sz w:val="18"/>
          <w:szCs w:val="18"/>
        </w:rPr>
        <w:t>5G</w:t>
      </w:r>
      <w:r>
        <w:rPr>
          <w:color w:val="000000"/>
          <w:spacing w:val="0"/>
          <w:w w:val="100"/>
          <w:position w:val="0"/>
        </w:rPr>
        <w:t>、</w:t>
      </w:r>
      <w:r>
        <w:rPr>
          <w:color w:val="000000"/>
          <w:spacing w:val="0"/>
          <w:w w:val="100"/>
          <w:position w:val="0"/>
        </w:rPr>
        <w:t>大数据、人工智能、</w:t>
      </w:r>
      <w:r>
        <w:rPr>
          <w:color w:val="000000"/>
          <w:spacing w:val="0"/>
          <w:w w:val="100"/>
          <w:position w:val="0"/>
          <w:sz w:val="18"/>
          <w:szCs w:val="18"/>
        </w:rPr>
        <w:t>BIM</w:t>
      </w:r>
      <w:r>
        <w:rPr>
          <w:color w:val="000000"/>
          <w:spacing w:val="0"/>
          <w:w w:val="100"/>
          <w:position w:val="0"/>
        </w:rPr>
        <w:t>等新一代信息技术与民生融合，实现信息海量集中 与实时共享、信息化应用高效协同、居民对信息化服务的随时随地获取，从而使居民生活更加安全、健康、方便与文明。</w:t>
      </w:r>
    </w:p>
    <w:p>
      <w:pPr>
        <w:pStyle w:val="Style22"/>
        <w:keepNext w:val="0"/>
        <w:keepLines w:val="0"/>
        <w:widowControl w:val="0"/>
        <w:shd w:val="clear" w:color="auto" w:fill="auto"/>
        <w:bidi w:val="0"/>
        <w:spacing w:before="0" w:after="120" w:line="475" w:lineRule="exact"/>
        <w:ind w:left="340" w:right="0" w:firstLine="360"/>
        <w:jc w:val="both"/>
      </w:pPr>
      <w:r>
        <w:rPr>
          <w:color w:val="000000"/>
          <w:spacing w:val="0"/>
          <w:w w:val="100"/>
          <w:position w:val="0"/>
        </w:rPr>
        <w:t>在智慧民生业务中，公司作为“总包方”或“专业承包方”与业主或总包方签订合同，主要负责系统集成整体方案的规 划设计，采购配套的软硬件和材料并组织施工及集成，向客户提供整体解决方案，公司具体职能以及各项具体工作所处的层 级如下：</w:t>
      </w:r>
    </w:p>
    <w:tbl>
      <w:tblPr>
        <w:tblOverlap w:val="never"/>
        <w:jc w:val="center"/>
        <w:tblLayout w:type="fixed"/>
      </w:tblPr>
      <w:tblGrid>
        <w:gridCol w:w="960"/>
        <w:gridCol w:w="1157"/>
        <w:gridCol w:w="3370"/>
        <w:gridCol w:w="2803"/>
      </w:tblGrid>
      <w:tr>
        <w:trPr>
          <w:trHeight w:val="33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层级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建设内容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主要功能</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公司具体职能</w:t>
            </w:r>
          </w:p>
        </w:tc>
      </w:tr>
    </w:tbl>
    <w:p>
      <w:pPr>
        <w:widowControl w:val="0"/>
        <w:spacing w:line="1" w:lineRule="exact"/>
      </w:pPr>
      <w:r>
        <w:br w:type="page"/>
      </w:r>
    </w:p>
    <w:tbl>
      <w:tblPr>
        <w:tblOverlap w:val="never"/>
        <w:jc w:val="center"/>
        <w:tblLayout w:type="fixed"/>
      </w:tblPr>
      <w:tblGrid>
        <w:gridCol w:w="960"/>
        <w:gridCol w:w="1157"/>
        <w:gridCol w:w="3370"/>
        <w:gridCol w:w="2803"/>
      </w:tblGrid>
      <w:tr>
        <w:trPr>
          <w:trHeight w:val="251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表现层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sz w:val="18"/>
                <w:szCs w:val="18"/>
              </w:rPr>
              <w:t>IBMS</w:t>
            </w:r>
            <w:r>
              <w:rPr>
                <w:color w:val="000000"/>
                <w:spacing w:val="0"/>
                <w:w w:val="100"/>
                <w:position w:val="0"/>
              </w:rPr>
              <w:t>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以开放的软件架构，全面集成管理现代楼 宇中的：楼宇自控、安防监控、一卡通、 智能照明、可视对讲、电梯、智能家居、 周界报警、酒店管理系统、停车场、消防 警报、计费管理、电力、计算机网络、机 房监控、公共广播、办公自动化、能耗在 线监测、物业管理、资产管理等多个子系 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应用软件的设计与规划；主要模 块如联动配置管理模块、报表管 理功能模块、报警管理功能模块、 智能化子系统接口的开发；应用 软件的调试、升级和维护</w:t>
            </w:r>
          </w:p>
        </w:tc>
      </w:tr>
      <w:tr>
        <w:trPr>
          <w:trHeight w:val="219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可视化智慧</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管控平台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以物联网、</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为支撑，采用三维 虚拟仿真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精细化地图</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全景模式，帮 助园区打造三维可视化图景，服务于园区 管理及园区宣传，实现物联设备、园区内 各类数据的可视化配置、管理与呈现。基 于</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运营网络链路的</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物联网 万物互联</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应用软件的设计与规划；主要模 块如虚拟沙盘模块、资产管理模 块、三维地图模块、应急指挥模 块、决策支持模块的开发；应用 软件的调试、升级和维护</w:t>
            </w:r>
          </w:p>
        </w:tc>
      </w:tr>
      <w:tr>
        <w:trPr>
          <w:trHeight w:val="28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智慧建筑综 合服务平 台、智慧园 区综合服务 平台、智慧 校园综合服 务平台、智 慧医疗综合 服务平台等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将物联网、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大数据、人工智能、</w:t>
            </w:r>
            <w:r>
              <w:rPr>
                <w:rFonts w:ascii="Times New Roman" w:eastAsia="Times New Roman" w:hAnsi="Times New Roman" w:cs="Times New Roman"/>
                <w:color w:val="000000"/>
                <w:spacing w:val="0"/>
                <w:w w:val="100"/>
                <w:position w:val="0"/>
                <w:sz w:val="18"/>
                <w:szCs w:val="18"/>
              </w:rPr>
              <w:t xml:space="preserve">BIM </w:t>
            </w:r>
            <w:r>
              <w:rPr>
                <w:color w:val="000000"/>
                <w:spacing w:val="0"/>
                <w:w w:val="100"/>
                <w:position w:val="0"/>
              </w:rPr>
              <w:t>等新一代信息技术与应用领域融合，实现 信息海量集中与实时共享、信息化应用高 效协同、居民对信息化服务的随时随地获 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5" w:lineRule="exact"/>
              <w:ind w:left="0" w:right="0" w:firstLine="0"/>
              <w:jc w:val="both"/>
            </w:pPr>
            <w:r>
              <w:rPr>
                <w:color w:val="000000"/>
                <w:spacing w:val="0"/>
                <w:w w:val="100"/>
                <w:position w:val="0"/>
              </w:rPr>
              <w:t>应用软件的设计与规划；主要模 块开发；应用软件的调试、升级 和维护</w:t>
            </w:r>
          </w:p>
        </w:tc>
      </w:tr>
      <w:tr>
        <w:trPr>
          <w:trHeight w:val="15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共享组件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及中间层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数组交换组 件、数据治 理融合组 件、数据共 享组件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建设单位资源共享交换门户，提供单位共 享库表数据管理服务功能，加大对单位源 头数据质量的把控，实现数据质量规则定 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组件的设计与规划；主要组件、 一站式服务组件的开发、数据质 量核查管理组件、单位数据库资 源管理组件的开发、组件的调试、 升级和维护</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云数据层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业务数据库</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知识数据库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为业务操作提供数据服务，存储大量事 实、规则、概念等数据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数据库的设计与规划；数据库的 开发；数据库的调试、升级和维 护</w:t>
            </w:r>
          </w:p>
        </w:tc>
      </w:tr>
      <w:tr>
        <w:trPr>
          <w:trHeight w:val="21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设施层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安防系统、 基础设施系</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统、前端信 息采集设 备，以及操 作系统、</w:t>
            </w:r>
            <w:r>
              <w:rPr>
                <w:rFonts w:ascii="Times New Roman" w:eastAsia="Times New Roman" w:hAnsi="Times New Roman" w:cs="Times New Roman"/>
                <w:color w:val="000000"/>
                <w:spacing w:val="0"/>
                <w:w w:val="100"/>
                <w:position w:val="0"/>
                <w:sz w:val="18"/>
                <w:szCs w:val="18"/>
              </w:rPr>
              <w:t xml:space="preserve">IT </w:t>
            </w:r>
            <w:r>
              <w:rPr>
                <w:color w:val="000000"/>
                <w:spacing w:val="0"/>
                <w:w w:val="100"/>
                <w:position w:val="0"/>
              </w:rPr>
              <w:t>设备等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提供整个业务系统的基础服务，采集各应 用场景相关数据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采购、安装、调试、运维等</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网络层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办公网、设</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备网等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保障数据在安全的网络环境下传输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采购、安装、调试、运维等；与 运营商对接</w:t>
            </w:r>
          </w:p>
        </w:tc>
      </w:tr>
    </w:tbl>
    <w:p>
      <w:pPr>
        <w:widowControl w:val="0"/>
        <w:spacing w:after="119" w:line="1" w:lineRule="exact"/>
      </w:pPr>
    </w:p>
    <w:p>
      <w:pPr>
        <w:pStyle w:val="Style22"/>
        <w:keepNext w:val="0"/>
        <w:keepLines w:val="0"/>
        <w:widowControl w:val="0"/>
        <w:shd w:val="clear" w:color="auto" w:fill="auto"/>
        <w:bidi w:val="0"/>
        <w:spacing w:before="0" w:after="180" w:line="240" w:lineRule="auto"/>
        <w:ind w:left="0" w:right="0" w:firstLine="700"/>
        <w:jc w:val="left"/>
      </w:pPr>
      <w:r>
        <w:rPr>
          <w:color w:val="000000"/>
          <w:spacing w:val="0"/>
          <w:w w:val="100"/>
          <w:position w:val="0"/>
        </w:rPr>
        <w:t>公司智慧民生综合解决方案可以应用至园区、医疗、建筑、教育等多个民生领域。</w:t>
      </w:r>
    </w:p>
    <w:p>
      <w:pPr>
        <w:pStyle w:val="Style22"/>
        <w:keepNext w:val="0"/>
        <w:keepLines w:val="0"/>
        <w:widowControl w:val="0"/>
        <w:numPr>
          <w:ilvl w:val="0"/>
          <w:numId w:val="3"/>
        </w:numPr>
        <w:shd w:val="clear" w:color="auto" w:fill="auto"/>
        <w:bidi w:val="0"/>
        <w:spacing w:before="0" w:after="160" w:line="240" w:lineRule="auto"/>
        <w:ind w:left="0" w:right="0" w:firstLine="340"/>
        <w:jc w:val="left"/>
      </w:pPr>
      <w:bookmarkStart w:id="95" w:name="bookmark95"/>
      <w:bookmarkEnd w:id="95"/>
      <w:r>
        <w:rPr>
          <w:b/>
          <w:bCs/>
          <w:color w:val="000000"/>
          <w:spacing w:val="0"/>
          <w:w w:val="100"/>
          <w:position w:val="0"/>
        </w:rPr>
        <w:t>城市管理与服务综合解决方案</w:t>
      </w:r>
      <w:r>
        <w:br w:type="page"/>
      </w:r>
    </w:p>
    <w:p>
      <w:pPr>
        <w:pStyle w:val="Style22"/>
        <w:keepNext w:val="0"/>
        <w:keepLines w:val="0"/>
        <w:widowControl w:val="0"/>
        <w:shd w:val="clear" w:color="auto" w:fill="auto"/>
        <w:bidi w:val="0"/>
        <w:spacing w:before="0" w:after="0" w:line="472" w:lineRule="exact"/>
        <w:ind w:left="340" w:right="0"/>
        <w:jc w:val="both"/>
      </w:pPr>
      <w:r>
        <w:rPr>
          <w:color w:val="000000"/>
          <w:spacing w:val="0"/>
          <w:w w:val="100"/>
          <w:position w:val="0"/>
        </w:rPr>
        <w:t>公司城市管理与服务综合解决方案通过综合利用物联网、大数据、云计算、互联网、</w:t>
      </w:r>
      <w:r>
        <w:rPr>
          <w:color w:val="000000"/>
          <w:spacing w:val="0"/>
          <w:w w:val="100"/>
          <w:position w:val="0"/>
          <w:sz w:val="18"/>
          <w:szCs w:val="18"/>
        </w:rPr>
        <w:t>5G</w:t>
      </w:r>
      <w:r>
        <w:rPr>
          <w:color w:val="000000"/>
          <w:spacing w:val="0"/>
          <w:w w:val="100"/>
          <w:position w:val="0"/>
        </w:rPr>
        <w:t>等新一代信息技术，对城市的市 政公园、公共交通、银行等具有城市智能的基础设施进行规划、建设及运行提升，方便城市管理者进行决策，最终达到提升 城市管理和服务水平的目的。</w:t>
      </w:r>
    </w:p>
    <w:p>
      <w:pPr>
        <w:pStyle w:val="Style22"/>
        <w:keepNext w:val="0"/>
        <w:keepLines w:val="0"/>
        <w:widowControl w:val="0"/>
        <w:shd w:val="clear" w:color="auto" w:fill="auto"/>
        <w:bidi w:val="0"/>
        <w:spacing w:before="0" w:after="120" w:line="472" w:lineRule="exact"/>
        <w:ind w:left="340" w:right="0"/>
        <w:jc w:val="both"/>
      </w:pPr>
      <w:r>
        <w:rPr>
          <w:color w:val="000000"/>
          <w:spacing w:val="0"/>
          <w:w w:val="100"/>
          <w:position w:val="0"/>
        </w:rPr>
        <w:t>在城市管理与服务综合解决方案业务中，公司作为“总包方”或“专业承包方”与业主或总包方签订合同，主要负责系 统集成整体方案的规划设计，采购配套的软硬件和材料并组织施工及集成，向客户提供整体解决方案，公司具体职能以及各 项具体工作所处的层级如下：</w:t>
      </w:r>
    </w:p>
    <w:tbl>
      <w:tblPr>
        <w:tblOverlap w:val="never"/>
        <w:jc w:val="center"/>
        <w:tblLayout w:type="fixed"/>
      </w:tblPr>
      <w:tblGrid>
        <w:gridCol w:w="1296"/>
        <w:gridCol w:w="1646"/>
        <w:gridCol w:w="3086"/>
        <w:gridCol w:w="2803"/>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层级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建设内容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主要功能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公司具体职能</w:t>
            </w:r>
          </w:p>
        </w:tc>
      </w:tr>
      <w:tr>
        <w:trPr>
          <w:trHeight w:val="219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表现层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安防平台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建立起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人防部署严密、物防设施完 善、技术手段先进、联防协调统一、 应急处置高效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的集管理、防范、控制 于一体安全保障体系，对各类事件进 行预知、预判、预防、预警和有效处 置，加强安全保障能力和应急处置能 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应用软件的设计与规划；主要模 块如应急指挥模块、资产运行状 态监测模块、视频智能分析模块 的开发；应用软件的调试、升级 和维护</w:t>
            </w:r>
          </w:p>
        </w:tc>
      </w:tr>
      <w:tr>
        <w:trPr>
          <w:trHeight w:val="250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电子政务平台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通过物联网等新一代信息技术，采用 人工智能、知识管理、移动互联网等 技术手段，将传统办公自动化</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 xml:space="preserve">） </w:t>
            </w:r>
            <w:r>
              <w:rPr>
                <w:color w:val="000000"/>
                <w:spacing w:val="0"/>
                <w:w w:val="100"/>
                <w:position w:val="0"/>
              </w:rPr>
              <w:t>系统改造成为智能办公系统，实现自 动感知、预测民众所需的服务，采用 数据仓库、数据挖掘、知识库系统等 技术手段辅助工作人员做出相关决 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应用软件的设计与规划；主要模 块如</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w:t>
            </w:r>
            <w:r>
              <w:rPr>
                <w:color w:val="000000"/>
                <w:spacing w:val="0"/>
                <w:w w:val="100"/>
                <w:position w:val="0"/>
              </w:rPr>
              <w:t>档案管理模块的开发； 应用软件的调试、升级和维护</w:t>
            </w:r>
          </w:p>
        </w:tc>
      </w:tr>
      <w:tr>
        <w:trPr>
          <w:trHeight w:val="219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平台层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智慧港口综合服 务平台、智慧交通 综合服务平台、智 慧市政综合服务 平台、智慧政务综 合服务平台等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综合利用物联网、大数据、云计算、 互联网、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等新一代信息技术，对城 市的港口、交通、市政等具有城市智 能的基础设施进行规划、建设及运行 提升，方便城市管理者进行决策，最 终达到提升城市管理和服务水平的 目的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应用软件的设计与规划，应用软 件的调试、升级和维护</w:t>
            </w:r>
          </w:p>
        </w:tc>
      </w:tr>
      <w:tr>
        <w:trPr>
          <w:trHeight w:val="15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共享组件及 中间层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数组交换组件、数 据治理融合组件、 数据共享组件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建设单位资源共享交换门户，提供单 位共享库表数据管理服务功能，加大 对单位源头数据质量的把控，实现数 据质量规则定义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组件的设计与规划；主要组件如 一站式服务组件、数据质量核查 管理组件、单位数据库资源管理 组件的开发；组件的调试、升级 和维护</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云数据层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业务数据库、知识 数据库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为业务操作提供数据服务，存储大量 事实、规则、概念等数据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数据库的设计与规划；数据库的 开发；数据库的调试、升级和维 护</w:t>
            </w:r>
          </w:p>
        </w:tc>
      </w:tr>
      <w:tr>
        <w:trPr>
          <w:trHeight w:val="12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设施层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安防系统、基础设 施系统、前端信息 采集设备，以及操 作系统、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提供整个业务系统的基础服务，采集 各应用场景相关数据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采购、安装、调试、运维等</w:t>
            </w:r>
          </w:p>
        </w:tc>
      </w:tr>
    </w:tbl>
    <w:p>
      <w:pPr>
        <w:widowControl w:val="0"/>
        <w:spacing w:line="1" w:lineRule="exact"/>
      </w:pPr>
      <w:r>
        <w:br w:type="page"/>
      </w:r>
    </w:p>
    <w:tbl>
      <w:tblPr>
        <w:tblOverlap w:val="never"/>
        <w:jc w:val="center"/>
        <w:tblLayout w:type="fixed"/>
      </w:tblPr>
      <w:tblGrid>
        <w:gridCol w:w="1296"/>
        <w:gridCol w:w="1646"/>
        <w:gridCol w:w="3086"/>
        <w:gridCol w:w="2803"/>
      </w:tblGrid>
      <w:tr>
        <w:trPr>
          <w:trHeight w:val="64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办公网、设备网等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保障数据在安全的网络环境下传输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采购、安装、调试、运维等；与 运营商对接</w:t>
            </w:r>
          </w:p>
        </w:tc>
      </w:tr>
    </w:tbl>
    <w:p>
      <w:pPr>
        <w:pStyle w:val="Style37"/>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）数据中心综合服务解决方案</w:t>
      </w:r>
    </w:p>
    <w:p>
      <w:pPr>
        <w:pStyle w:val="Style22"/>
        <w:keepNext w:val="0"/>
        <w:keepLines w:val="0"/>
        <w:widowControl w:val="0"/>
        <w:shd w:val="clear" w:color="auto" w:fill="auto"/>
        <w:bidi w:val="0"/>
        <w:spacing w:before="0" w:after="0" w:line="470" w:lineRule="exact"/>
        <w:ind w:left="320" w:right="0"/>
        <w:jc w:val="left"/>
      </w:pPr>
      <w:r>
        <w:rPr>
          <w:color w:val="000000"/>
          <w:spacing w:val="0"/>
          <w:w w:val="100"/>
          <w:position w:val="0"/>
        </w:rPr>
        <w:t>公司数据中心综合解决方案主要是根据建设要求，综合考虑数据中心位置、建设规模、可靠性标准等因素，进行规划设 计，并按照制定的技术标准提供设备采购、系统集成和工程建设服务。</w:t>
      </w:r>
    </w:p>
    <w:p>
      <w:pPr>
        <w:pStyle w:val="Style22"/>
        <w:keepNext w:val="0"/>
        <w:keepLines w:val="0"/>
        <w:widowControl w:val="0"/>
        <w:shd w:val="clear" w:color="auto" w:fill="auto"/>
        <w:bidi w:val="0"/>
        <w:spacing w:before="0" w:after="0" w:line="470" w:lineRule="exact"/>
        <w:ind w:left="320" w:right="0"/>
        <w:jc w:val="left"/>
      </w:pPr>
      <w:r>
        <w:rPr>
          <w:color w:val="000000"/>
          <w:spacing w:val="0"/>
          <w:w w:val="100"/>
          <w:position w:val="0"/>
        </w:rPr>
        <w:t>公司数据中心综合解决方案以大数据、云计算、数据库管理和</w:t>
      </w:r>
      <w:r>
        <w:rPr>
          <w:color w:val="000000"/>
          <w:spacing w:val="0"/>
          <w:w w:val="100"/>
          <w:position w:val="0"/>
          <w:sz w:val="18"/>
          <w:szCs w:val="18"/>
        </w:rPr>
        <w:t>GIS</w:t>
      </w:r>
      <w:r>
        <w:rPr>
          <w:color w:val="000000"/>
          <w:spacing w:val="0"/>
          <w:w w:val="100"/>
          <w:position w:val="0"/>
        </w:rPr>
        <w:t xml:space="preserve">技术为基础，结合各系列具备通讯接口和通讯协议的 </w:t>
      </w:r>
      <w:r>
        <w:rPr>
          <w:color w:val="000000"/>
          <w:spacing w:val="0"/>
          <w:w w:val="100"/>
          <w:position w:val="0"/>
          <w:sz w:val="18"/>
          <w:szCs w:val="18"/>
        </w:rPr>
        <w:t>UPS</w:t>
      </w:r>
      <w:r>
        <w:rPr>
          <w:color w:val="000000"/>
          <w:spacing w:val="0"/>
          <w:w w:val="100"/>
          <w:position w:val="0"/>
        </w:rPr>
        <w:t>、</w:t>
      </w:r>
      <w:r>
        <w:rPr>
          <w:color w:val="000000"/>
          <w:spacing w:val="0"/>
          <w:w w:val="100"/>
          <w:position w:val="0"/>
        </w:rPr>
        <w:t>空调、配电、发电机、门禁、电池、视频、环境传感器、网络设备等设备无缝集成综合管理监控平台，实现从设备运 行情况到机柜微环境，再到机房整体环境的多层次监控，具备高效率管理、低能耗运营、能源危机预警等特点。</w:t>
      </w:r>
    </w:p>
    <w:p>
      <w:pPr>
        <w:pStyle w:val="Style22"/>
        <w:keepNext w:val="0"/>
        <w:keepLines w:val="0"/>
        <w:widowControl w:val="0"/>
        <w:shd w:val="clear" w:color="auto" w:fill="auto"/>
        <w:bidi w:val="0"/>
        <w:spacing w:before="0" w:after="240" w:line="470" w:lineRule="exact"/>
        <w:ind w:left="320" w:right="0"/>
        <w:jc w:val="left"/>
      </w:pPr>
      <w:r>
        <w:rPr>
          <w:color w:val="000000"/>
          <w:spacing w:val="0"/>
          <w:w w:val="100"/>
          <w:position w:val="0"/>
        </w:rPr>
        <w:t>公司数据中心综合解决方案主要作为“总包方”与业主方签订合同，提供数据中心设计咨询，数据中心系统集成和数据 中心运维服务。其中，数据中心设计咨询主要是根据客户需求，根据现场环境和行业规范标准对数据中心的建设进行设计， 提供定制化方案，形成相应系统图和施工图；数据中心系统集成主要是根据数据中心建设设计方案，选购包括配电系统、</w:t>
      </w:r>
      <w:r>
        <w:rPr>
          <w:color w:val="000000"/>
          <w:spacing w:val="0"/>
          <w:w w:val="100"/>
          <w:position w:val="0"/>
          <w:sz w:val="18"/>
          <w:szCs w:val="18"/>
        </w:rPr>
        <w:t xml:space="preserve">UPS </w:t>
      </w:r>
      <w:r>
        <w:rPr>
          <w:color w:val="000000"/>
          <w:spacing w:val="0"/>
          <w:w w:val="100"/>
          <w:position w:val="0"/>
        </w:rPr>
        <w:t>主机、空调系统、机柜及密闭冷通道系统、综合布线系统、动环监控系统、安防系统、防雷接地系统等子系统的设备和材料， 并通过安装调试，系统联调，提供数据中心一体化建设的服务；数据中心运维服务主要是数据中心运行的定期巡检、日常技 术维护、备件服务、技术和维护培训，以及</w:t>
      </w:r>
      <w:r>
        <w:rPr>
          <w:color w:val="000000"/>
          <w:spacing w:val="0"/>
          <w:w w:val="100"/>
          <w:position w:val="0"/>
          <w:sz w:val="18"/>
          <w:szCs w:val="18"/>
        </w:rPr>
        <w:t>7X24</w:t>
      </w:r>
      <w:r>
        <w:rPr>
          <w:color w:val="000000"/>
          <w:spacing w:val="0"/>
          <w:w w:val="100"/>
          <w:position w:val="0"/>
        </w:rPr>
        <w:t>小时应急故障响应等，确保高低压配电系统、制冷系统、消防系统、照明系 统、门禁系统、视频监控运行状态良好。</w:t>
      </w:r>
    </w:p>
    <w:p>
      <w:pPr>
        <w:pStyle w:val="Style37"/>
        <w:keepNext w:val="0"/>
        <w:keepLines w:val="0"/>
        <w:widowControl w:val="0"/>
        <w:shd w:val="clear" w:color="auto" w:fill="auto"/>
        <w:bidi w:val="0"/>
        <w:spacing w:before="0" w:after="0" w:line="240" w:lineRule="auto"/>
        <w:ind w:left="456" w:right="0" w:firstLine="0"/>
        <w:jc w:val="left"/>
      </w:pPr>
      <w:r>
        <w:rPr>
          <w:color w:val="000000"/>
          <w:spacing w:val="0"/>
          <w:w w:val="100"/>
          <w:position w:val="0"/>
        </w:rPr>
        <w:t>在数据中心综合服务业务中，公司具体职能以及各项具体工作所处的层级如下:</w:t>
      </w:r>
    </w:p>
    <w:tbl>
      <w:tblPr>
        <w:tblOverlap w:val="never"/>
        <w:jc w:val="center"/>
        <w:tblLayout w:type="fixed"/>
      </w:tblPr>
      <w:tblGrid>
        <w:gridCol w:w="1142"/>
        <w:gridCol w:w="2222"/>
        <w:gridCol w:w="3259"/>
        <w:gridCol w:w="3245"/>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层级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建设内容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主要功能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公司具体职能</w:t>
            </w:r>
          </w:p>
        </w:tc>
      </w:tr>
      <w:tr>
        <w:trPr>
          <w:trHeight w:val="188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表现层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数据中心综合管理平台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8" w:lineRule="exact"/>
              <w:ind w:left="0" w:right="0" w:firstLine="0"/>
              <w:jc w:val="both"/>
            </w:pPr>
            <w:r>
              <w:rPr>
                <w:color w:val="000000"/>
                <w:spacing w:val="0"/>
                <w:w w:val="100"/>
                <w:position w:val="0"/>
              </w:rPr>
              <w:t>采用统一的平台同时管理各类关键基 础设施如</w:t>
            </w:r>
            <w:r>
              <w:rPr>
                <w:rFonts w:ascii="Times New Roman" w:eastAsia="Times New Roman" w:hAnsi="Times New Roman" w:cs="Times New Roman"/>
                <w:color w:val="000000"/>
                <w:spacing w:val="0"/>
                <w:w w:val="100"/>
                <w:position w:val="0"/>
                <w:sz w:val="18"/>
                <w:szCs w:val="18"/>
              </w:rPr>
              <w:t>UPS</w:t>
            </w:r>
            <w:r>
              <w:rPr>
                <w:color w:val="000000"/>
                <w:spacing w:val="0"/>
                <w:w w:val="100"/>
                <w:position w:val="0"/>
              </w:rPr>
              <w:t>、</w:t>
            </w:r>
            <w:r>
              <w:rPr>
                <w:color w:val="000000"/>
                <w:spacing w:val="0"/>
                <w:w w:val="100"/>
                <w:position w:val="0"/>
              </w:rPr>
              <w:t>空调以及</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基础架构如 服务器等，并通过数据的分析和整合， 最大化数据中心的运营效率，提高可靠 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应用软件的设计与规划；主要模块如基 础设施监控模块、资产管理模块、容量 管理模块、能源管理模块、运维管理模 块、三维可视化模块、定制化报表功能 模块的开发；应用软件的调试、升级和 维护</w:t>
            </w:r>
          </w:p>
        </w:tc>
      </w:tr>
      <w:tr>
        <w:trPr>
          <w:trHeight w:val="18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平台层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数据中心集成平台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以大数据、云计算、数据库管理和</w:t>
            </w:r>
            <w:r>
              <w:rPr>
                <w:rFonts w:ascii="Times New Roman" w:eastAsia="Times New Roman" w:hAnsi="Times New Roman" w:cs="Times New Roman"/>
                <w:color w:val="000000"/>
                <w:spacing w:val="0"/>
                <w:w w:val="100"/>
                <w:position w:val="0"/>
                <w:sz w:val="18"/>
                <w:szCs w:val="18"/>
              </w:rPr>
              <w:t xml:space="preserve">GIS </w:t>
            </w:r>
            <w:r>
              <w:rPr>
                <w:color w:val="000000"/>
                <w:spacing w:val="0"/>
                <w:w w:val="100"/>
                <w:position w:val="0"/>
              </w:rPr>
              <w:t>技术为基础，整合各型号设备通讯接口 和通讯协议，包括</w:t>
            </w:r>
            <w:r>
              <w:rPr>
                <w:rFonts w:ascii="Times New Roman" w:eastAsia="Times New Roman" w:hAnsi="Times New Roman" w:cs="Times New Roman"/>
                <w:color w:val="000000"/>
                <w:spacing w:val="0"/>
                <w:w w:val="100"/>
                <w:position w:val="0"/>
                <w:sz w:val="18"/>
                <w:szCs w:val="18"/>
              </w:rPr>
              <w:t>UPS</w:t>
            </w:r>
            <w:r>
              <w:rPr>
                <w:color w:val="000000"/>
                <w:spacing w:val="0"/>
                <w:w w:val="100"/>
                <w:position w:val="0"/>
              </w:rPr>
              <w:t>、</w:t>
            </w:r>
            <w:r>
              <w:rPr>
                <w:color w:val="000000"/>
                <w:spacing w:val="0"/>
                <w:w w:val="100"/>
                <w:position w:val="0"/>
              </w:rPr>
              <w:t>空调、配电、 发电机、门禁、电池、视频、环境传感 器、网络设备等设备，无缝集成综合管 理监控平台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应用软件的设计与规划；主要模块如通 讯接口、能耗管理模块的开发；应用软 件的调试、升级和维护</w:t>
            </w:r>
          </w:p>
        </w:tc>
      </w:tr>
      <w:tr>
        <w:trPr>
          <w:trHeight w:val="12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共享组件及 中间层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数组交换组件、数据治理 融合组件、数据共享组件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建设单位资源共享交换门户，提供单位 共享库表数据管理服务功能，加大对单 位源头数据质量的把控，实现数据质量 规则定义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组件的设计与规划；主要组件如一站式 服务组件、数据质量核查管理组件、单 位数据库资源管理组件的开发；组件的 调试、升级和维护</w:t>
            </w:r>
          </w:p>
        </w:tc>
      </w:tr>
      <w:tr>
        <w:trPr>
          <w:trHeight w:val="6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云数据层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业务数据库、知识数据库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为业务操作提供数据服务，存储大量事 实、规则、概念等数据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数据库的设计与规划；数据库的开发； 数据库的调试、升级和维护</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设施层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主要包括安防系统、基础</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设施系统、建筑智能化管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提供整个业务系统的基础服务，采集各 应用场景相关数据</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采购、安装、调试、运维等</w:t>
            </w:r>
          </w:p>
        </w:tc>
      </w:tr>
    </w:tbl>
    <w:p>
      <w:pPr>
        <w:widowControl w:val="0"/>
        <w:spacing w:line="1" w:lineRule="exact"/>
      </w:pPr>
      <w:r>
        <w:br w:type="page"/>
      </w:r>
    </w:p>
    <w:tbl>
      <w:tblPr>
        <w:tblOverlap w:val="never"/>
        <w:jc w:val="center"/>
        <w:tblLayout w:type="fixed"/>
      </w:tblPr>
      <w:tblGrid>
        <w:gridCol w:w="1142"/>
        <w:gridCol w:w="2222"/>
        <w:gridCol w:w="3259"/>
        <w:gridCol w:w="3245"/>
      </w:tblGrid>
      <w:tr>
        <w:trPr>
          <w:trHeight w:val="9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理系统的前端信息采集设 备，以及操作系统、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 备等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办公网、设备网等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保障数据在安全的网络环境下传输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采购、安装、调试、运维等；与运营商 对接</w:t>
            </w:r>
          </w:p>
        </w:tc>
      </w:tr>
    </w:tbl>
    <w:p>
      <w:pPr>
        <w:pStyle w:val="Style37"/>
        <w:keepNext w:val="0"/>
        <w:keepLines w:val="0"/>
        <w:widowControl w:val="0"/>
        <w:shd w:val="clear" w:color="auto" w:fill="auto"/>
        <w:bidi w:val="0"/>
        <w:spacing w:before="0" w:after="0" w:line="240" w:lineRule="auto"/>
        <w:ind w:left="86"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、智慧安全综合解决方案</w:t>
      </w:r>
    </w:p>
    <w:p>
      <w:pPr>
        <w:widowControl w:val="0"/>
        <w:spacing w:after="179" w:line="1" w:lineRule="exact"/>
      </w:pPr>
    </w:p>
    <w:p>
      <w:pPr>
        <w:pStyle w:val="Style22"/>
        <w:keepNext w:val="0"/>
        <w:keepLines w:val="0"/>
        <w:widowControl w:val="0"/>
        <w:shd w:val="clear" w:color="auto" w:fill="auto"/>
        <w:bidi w:val="0"/>
        <w:spacing w:before="0" w:after="260" w:line="240" w:lineRule="auto"/>
        <w:ind w:left="0" w:right="0" w:firstLine="700"/>
        <w:jc w:val="left"/>
      </w:pPr>
      <w:r>
        <w:rPr>
          <w:color w:val="000000"/>
          <w:spacing w:val="0"/>
          <w:w w:val="100"/>
          <w:position w:val="0"/>
        </w:rPr>
        <w:t>在智慧安全领域，公司主要是根据各级安全管理部门和单位的实际需求，提供“一对一”定制化产品开发和专业化的整</w:t>
      </w:r>
    </w:p>
    <w:p>
      <w:pPr>
        <w:pStyle w:val="Style2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体解决方案，聚焦社会安全管理和通信安全管理两个细分领域。</w:t>
      </w:r>
    </w:p>
    <w:p>
      <w:pPr>
        <w:pStyle w:val="Style22"/>
        <w:keepNext w:val="0"/>
        <w:keepLines w:val="0"/>
        <w:widowControl w:val="0"/>
        <w:shd w:val="clear" w:color="auto" w:fill="auto"/>
        <w:bidi w:val="0"/>
        <w:spacing w:before="0" w:after="260" w:line="240" w:lineRule="auto"/>
        <w:ind w:left="0" w:right="0" w:firstLine="700"/>
        <w:jc w:val="both"/>
      </w:pPr>
      <w:r>
        <w:rPr>
          <w:color w:val="000000"/>
          <w:spacing w:val="0"/>
          <w:w w:val="100"/>
          <w:position w:val="0"/>
        </w:rPr>
        <w:t>报告期内，公司在智慧安全领域的业务模式主要以项目为依托，作为“总包方”或“产品销售方”与业主方签订合同，</w:t>
      </w:r>
    </w:p>
    <w:p>
      <w:pPr>
        <w:pStyle w:val="Style2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提供系统集成服务和产品销售服务。随着公司对通信安全管理产品研发的持续投入，公司智慧安全领域的业务模式逐步转变</w:t>
      </w:r>
    </w:p>
    <w:p>
      <w:pPr>
        <w:pStyle w:val="Style2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为以自研的数据感知采集产品、数据传输组网产品、数据存储分析产品为核心，向用户提供完整的“定制化产品+集成建设+</w:t>
      </w:r>
    </w:p>
    <w:p>
      <w:pPr>
        <w:pStyle w:val="Style22"/>
        <w:keepNext w:val="0"/>
        <w:keepLines w:val="0"/>
        <w:widowControl w:val="0"/>
        <w:shd w:val="clear" w:color="auto" w:fill="auto"/>
        <w:bidi w:val="0"/>
        <w:spacing w:before="0" w:after="180" w:line="240" w:lineRule="auto"/>
        <w:ind w:left="0" w:right="0" w:firstLine="340"/>
        <w:jc w:val="both"/>
      </w:pPr>
      <w:r>
        <w:rPr>
          <w:color w:val="000000"/>
          <w:spacing w:val="0"/>
          <w:w w:val="100"/>
          <w:position w:val="0"/>
        </w:rPr>
        <w:t>技术服务”综合解决方案。</w:t>
      </w:r>
    </w:p>
    <w:p>
      <w:pPr>
        <w:pStyle w:val="Style22"/>
        <w:keepNext w:val="0"/>
        <w:keepLines w:val="0"/>
        <w:widowControl w:val="0"/>
        <w:shd w:val="clear" w:color="auto" w:fill="auto"/>
        <w:bidi w:val="0"/>
        <w:spacing w:before="0" w:after="180" w:line="240" w:lineRule="auto"/>
        <w:ind w:left="0" w:right="0" w:firstLine="340"/>
        <w:jc w:val="both"/>
      </w:pPr>
      <w:bookmarkStart w:id="96" w:name="bookmark96"/>
      <w:r>
        <w:rPr>
          <w:b/>
          <w:bCs/>
          <w:color w:val="000000"/>
          <w:spacing w:val="0"/>
          <w:w w:val="100"/>
          <w:position w:val="0"/>
        </w:rPr>
        <w:t>（</w:t>
      </w:r>
      <w:bookmarkEnd w:id="96"/>
      <w:r>
        <w:rPr>
          <w:b/>
          <w:bCs/>
          <w:color w:val="000000"/>
          <w:spacing w:val="0"/>
          <w:w w:val="100"/>
          <w:position w:val="0"/>
        </w:rPr>
        <w:t>1）社会安全管理综合解决方案</w:t>
      </w:r>
    </w:p>
    <w:p>
      <w:pPr>
        <w:pStyle w:val="Style22"/>
        <w:keepNext w:val="0"/>
        <w:keepLines w:val="0"/>
        <w:widowControl w:val="0"/>
        <w:shd w:val="clear" w:color="auto" w:fill="auto"/>
        <w:bidi w:val="0"/>
        <w:spacing w:before="0" w:after="260" w:line="240" w:lineRule="auto"/>
        <w:ind w:left="0" w:right="0" w:firstLine="700"/>
        <w:jc w:val="left"/>
      </w:pPr>
      <w:r>
        <mc:AlternateContent>
          <mc:Choice Requires="wps">
            <w:drawing>
              <wp:anchor distT="0" distB="301625" distL="38100" distR="38100" simplePos="0" relativeHeight="125829378" behindDoc="0" locked="0" layoutInCell="1" allowOverlap="1">
                <wp:simplePos x="0" y="0"/>
                <wp:positionH relativeFrom="page">
                  <wp:posOffset>6259830</wp:posOffset>
                </wp:positionH>
                <wp:positionV relativeFrom="paragraph">
                  <wp:posOffset>12700</wp:posOffset>
                </wp:positionV>
                <wp:extent cx="597535" cy="149225"/>
                <wp:wrapSquare wrapText="left"/>
                <wp:docPr id="3" name="Shape 3"/>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布设各类感</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492.90000000000003pt;margin-top:1.pt;width:47.050000000000004pt;height:11.75pt;z-index:-125829375;mso-wrap-distance-left:3.pt;mso-wrap-distance-right:3.pt;mso-wrap-distance-bottom:23.7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布设各类感</w:t>
                      </w:r>
                    </w:p>
                  </w:txbxContent>
                </v:textbox>
                <w10:wrap type="square" side="left" anchorx="page"/>
              </v:shape>
            </w:pict>
          </mc:Fallback>
        </mc:AlternateContent>
      </w:r>
      <w:r>
        <mc:AlternateContent>
          <mc:Choice Requires="wps">
            <w:drawing>
              <wp:anchor distT="298450" distB="0" distL="38100" distR="41275" simplePos="0" relativeHeight="125829380" behindDoc="0" locked="0" layoutInCell="1" allowOverlap="1">
                <wp:simplePos x="0" y="0"/>
                <wp:positionH relativeFrom="page">
                  <wp:posOffset>6259830</wp:posOffset>
                </wp:positionH>
                <wp:positionV relativeFrom="paragraph">
                  <wp:posOffset>311150</wp:posOffset>
                </wp:positionV>
                <wp:extent cx="594360" cy="152400"/>
                <wp:wrapSquare wrapText="left"/>
                <wp:docPr id="5" name="Shape 5"/>
                <a:graphic xmlns:a="http://schemas.openxmlformats.org/drawingml/2006/main">
                  <a:graphicData uri="http://schemas.microsoft.com/office/word/2010/wordprocessingShape">
                    <wps:wsp>
                      <wps:cNvSpPr txBox="1"/>
                      <wps:spPr>
                        <a:xfrm>
                          <a:ext cx="594360"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提升城市安</w:t>
                            </w:r>
                          </w:p>
                        </w:txbxContent>
                      </wps:txbx>
                      <wps:bodyPr wrap="none" lIns="0" tIns="0" rIns="0" bIns="0">
                        <a:noAutoFit/>
                      </wps:bodyPr>
                    </wps:wsp>
                  </a:graphicData>
                </a:graphic>
              </wp:anchor>
            </w:drawing>
          </mc:Choice>
          <mc:Fallback>
            <w:pict>
              <v:shape id="_x0000_s1031" type="#_x0000_t202" style="position:absolute;margin-left:492.90000000000003pt;margin-top:24.5pt;width:46.800000000000004pt;height:12.pt;z-index:-125829373;mso-wrap-distance-left:3.pt;mso-wrap-distance-top:23.5pt;mso-wrap-distance-right:3.25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提升城市安</w:t>
                      </w:r>
                    </w:p>
                  </w:txbxContent>
                </v:textbox>
                <w10:wrap type="square" side="left" anchorx="page"/>
              </v:shape>
            </w:pict>
          </mc:Fallback>
        </mc:AlternateContent>
      </w:r>
      <w:r>
        <w:rPr>
          <w:color w:val="000000"/>
          <w:spacing w:val="0"/>
          <w:w w:val="100"/>
          <w:position w:val="0"/>
        </w:rPr>
        <w:t>公司社会安全管理综合解决方案匹配国内各级安全管理部门和单位的大数据发展战略，依托新型科技手段</w:t>
      </w:r>
    </w:p>
    <w:p>
      <w:pPr>
        <w:pStyle w:val="Style2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知设备并搭建后台应用，实现人、地、物、场、网、备等安全管理基础要素的智能感知和异常事件的自动探测，</w:t>
      </w:r>
    </w:p>
    <w:p>
      <w:pPr>
        <w:pStyle w:val="Style22"/>
        <w:keepNext w:val="0"/>
        <w:keepLines w:val="0"/>
        <w:widowControl w:val="0"/>
        <w:shd w:val="clear" w:color="auto" w:fill="auto"/>
        <w:bidi w:val="0"/>
        <w:spacing w:before="0" w:after="260" w:line="240" w:lineRule="auto"/>
        <w:ind w:left="0" w:right="0" w:firstLine="340"/>
        <w:jc w:val="left"/>
      </w:pPr>
      <w:r>
        <w:rPr>
          <w:color w:val="000000"/>
          <w:spacing w:val="0"/>
          <w:w w:val="100"/>
          <w:position w:val="0"/>
        </w:rPr>
        <w:t>全防控水平，增强城市安全管理和应急处理能力，为营造共建共治共享的社会治理格局提供坚强保障。</w:t>
      </w:r>
    </w:p>
    <w:p>
      <w:pPr>
        <w:widowControl w:val="0"/>
        <w:spacing w:line="1" w:lineRule="exact"/>
      </w:pPr>
      <w:r>
        <w:drawing>
          <wp:anchor distT="25400" distB="2633345" distL="0" distR="0" simplePos="0" relativeHeight="125829382" behindDoc="0" locked="0" layoutInCell="1" allowOverlap="1">
            <wp:simplePos x="0" y="0"/>
            <wp:positionH relativeFrom="page">
              <wp:posOffset>1569085</wp:posOffset>
            </wp:positionH>
            <wp:positionV relativeFrom="paragraph">
              <wp:posOffset>25400</wp:posOffset>
            </wp:positionV>
            <wp:extent cx="4377055" cy="2072640"/>
            <wp:wrapTopAndBottom/>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4377055" cy="2072640"/>
                    </a:xfrm>
                    <a:prstGeom prst="rect"/>
                  </pic:spPr>
                </pic:pic>
              </a:graphicData>
            </a:graphic>
          </wp:anchor>
        </w:drawing>
      </w:r>
      <w:r>
        <w:drawing>
          <wp:anchor distT="1171575" distB="2249170" distL="0" distR="0" simplePos="0" relativeHeight="125829383" behindDoc="0" locked="0" layoutInCell="1" allowOverlap="1">
            <wp:simplePos x="0" y="0"/>
            <wp:positionH relativeFrom="page">
              <wp:posOffset>1654175</wp:posOffset>
            </wp:positionH>
            <wp:positionV relativeFrom="paragraph">
              <wp:posOffset>1171575</wp:posOffset>
            </wp:positionV>
            <wp:extent cx="4260850" cy="1310640"/>
            <wp:wrapTopAndBottom/>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4260850" cy="1310640"/>
                    </a:xfrm>
                    <a:prstGeom prst="rect"/>
                  </pic:spPr>
                </pic:pic>
              </a:graphicData>
            </a:graphic>
          </wp:anchor>
        </w:drawing>
      </w:r>
      <w:r>
        <w:drawing>
          <wp:anchor distT="1644015" distB="0" distL="0" distR="0" simplePos="0" relativeHeight="125829384" behindDoc="0" locked="0" layoutInCell="1" allowOverlap="1">
            <wp:simplePos x="0" y="0"/>
            <wp:positionH relativeFrom="page">
              <wp:posOffset>1596390</wp:posOffset>
            </wp:positionH>
            <wp:positionV relativeFrom="paragraph">
              <wp:posOffset>1644015</wp:posOffset>
            </wp:positionV>
            <wp:extent cx="4346575" cy="3090545"/>
            <wp:wrapTopAndBottom/>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4346575" cy="3090545"/>
                    </a:xfrm>
                    <a:prstGeom prst="rect"/>
                  </pic:spPr>
                </pic:pic>
              </a:graphicData>
            </a:graphic>
          </wp:anchor>
        </w:drawing>
      </w:r>
      <w:r>
        <w:br w:type="page"/>
      </w:r>
    </w:p>
    <w:p>
      <w:pPr>
        <w:pStyle w:val="Style22"/>
        <w:keepNext w:val="0"/>
        <w:keepLines w:val="0"/>
        <w:widowControl w:val="0"/>
        <w:shd w:val="clear" w:color="auto" w:fill="auto"/>
        <w:bidi w:val="0"/>
        <w:spacing w:before="0" w:after="220" w:line="475" w:lineRule="exact"/>
        <w:ind w:left="0" w:right="0" w:firstLine="460"/>
        <w:jc w:val="both"/>
      </w:pPr>
      <w:r>
        <w:rPr>
          <w:color w:val="000000"/>
          <w:spacing w:val="0"/>
          <w:w w:val="100"/>
          <w:position w:val="0"/>
        </w:rPr>
        <w:t>在社会安全管理业务中，公司作为“总包方”或“专业承包方”与业主或总包方签订合同，主要负责系统集成整体方案 的规划设计，自研自产安全产品，采购配套的软硬件和材料并组织施工及集成，向客户提供整体解决方案，公司具体职能以</w:t>
      </w:r>
    </w:p>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及各项具体工作所处的层级如下:</w:t>
      </w:r>
    </w:p>
    <w:tbl>
      <w:tblPr>
        <w:tblOverlap w:val="never"/>
        <w:jc w:val="center"/>
        <w:tblLayout w:type="fixed"/>
      </w:tblPr>
      <w:tblGrid>
        <w:gridCol w:w="888"/>
        <w:gridCol w:w="2165"/>
        <w:gridCol w:w="4032"/>
        <w:gridCol w:w="2784"/>
      </w:tblGrid>
      <w:tr>
        <w:trPr>
          <w:trHeight w:val="32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层级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建设内容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主要功能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b/>
                <w:bCs/>
                <w:color w:val="000000"/>
                <w:spacing w:val="0"/>
                <w:w w:val="100"/>
                <w:position w:val="0"/>
              </w:rPr>
              <w:t>对应公司具体职能</w:t>
            </w:r>
          </w:p>
        </w:tc>
      </w:tr>
      <w:tr>
        <w:trPr>
          <w:trHeight w:val="15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表现层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综合调度管理系统、坐度</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协作管理系统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6" w:lineRule="exact"/>
              <w:ind w:left="0" w:right="0" w:firstLine="0"/>
              <w:jc w:val="both"/>
            </w:pPr>
            <w:r>
              <w:rPr>
                <w:color w:val="000000"/>
                <w:spacing w:val="0"/>
                <w:w w:val="100"/>
                <w:position w:val="0"/>
              </w:rPr>
              <w:t>采用物联网、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等手段，将对讲呼叫、地图定位 和后台远程监控三者于一体进行综合指挥调度， 融合行政电话子系统、应急值守子系统、调度指 挥子系统、视频会商子系统等，实现融合通信、 统一指挥和统一调度功能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应用软件的设计与规划；主要模 块如</w:t>
            </w:r>
            <w:r>
              <w:rPr>
                <w:rFonts w:ascii="Times New Roman" w:eastAsia="Times New Roman" w:hAnsi="Times New Roman" w:cs="Times New Roman"/>
                <w:color w:val="000000"/>
                <w:spacing w:val="0"/>
                <w:w w:val="100"/>
                <w:position w:val="0"/>
                <w:sz w:val="18"/>
                <w:szCs w:val="18"/>
              </w:rPr>
              <w:t>GIS/GPS</w:t>
            </w:r>
            <w:r>
              <w:rPr>
                <w:color w:val="000000"/>
                <w:spacing w:val="0"/>
                <w:w w:val="100"/>
                <w:position w:val="0"/>
              </w:rPr>
              <w:t>模块、视频监控模 块、传感报警模块的开发；应用 软件的调试、升级和维护</w:t>
            </w:r>
          </w:p>
        </w:tc>
      </w:tr>
      <w:tr>
        <w:trPr>
          <w:trHeight w:val="188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平台层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6" w:lineRule="exact"/>
              <w:ind w:left="0" w:right="0" w:firstLine="0"/>
              <w:jc w:val="both"/>
            </w:pPr>
            <w:r>
              <w:rPr>
                <w:color w:val="000000"/>
                <w:spacing w:val="0"/>
                <w:w w:val="100"/>
                <w:position w:val="0"/>
              </w:rPr>
              <w:t>合成作战指挥平台、移动 警务指挥平台、活动安保 智慧平台、勤务管理应用 平台等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以大数据、云计算、视频分析等为支撑，以信息 综合研判、多手段合成作战为目标，破解信息共 享不足、合成应用不够、服务支撑不力等诸多难 题，有效整合资源，实现信息的快速收集、分析、 共享、流转及相关业务的综合应用，发挥合成作 战的整体效能，实现快速反应、精确打击</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应用软件的设计与规划，应用软 件的调试、升级和维护</w:t>
            </w:r>
          </w:p>
        </w:tc>
      </w:tr>
      <w:tr>
        <w:trPr>
          <w:trHeight w:val="157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共享组</w:t>
            </w:r>
          </w:p>
          <w:p>
            <w:pPr>
              <w:pStyle w:val="Style25"/>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件及中</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间层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both"/>
            </w:pPr>
            <w:r>
              <w:rPr>
                <w:color w:val="000000"/>
                <w:spacing w:val="0"/>
                <w:w w:val="100"/>
                <w:position w:val="0"/>
              </w:rPr>
              <w:t>数组交换组件、数据治理 融合组件、数据共享组件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建设单位资源共享交换门户，提供单位共享库表 数据管理服务功能，加大对单位源头数据质量的 把控，实现数据质量规则定义。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组件的设计与规划；主要组件如 一站式服务组件、数据质量核查 管理组件、单位数据库资源管理 组件的开发；组件的调试、升级 和维护</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云数据 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业务数据库、知识数据库</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为业务操作提供数据服务，存储大量事实、规则、 概念等数据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数据库的设计与规划；数据库的 开发；数据库的调试、升级和维 护</w:t>
            </w:r>
          </w:p>
        </w:tc>
      </w:tr>
      <w:tr>
        <w:trPr>
          <w:trHeight w:val="9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设施层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安防系统、基础设施系 统、前端信息采集设备， 以及操作系统、</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设备等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提供整个业务系统的基础服务，采集各应用场景 相关数据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研发、生产安全产品，</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采购、安装、调试、运维等</w:t>
            </w:r>
          </w:p>
        </w:tc>
      </w:tr>
      <w:tr>
        <w:trPr>
          <w:trHeight w:val="64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网络层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办公网、设备网等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保障数据在安全的网络环境下传输</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采购、安装、调试、运维等；与 运营商对接</w:t>
            </w:r>
          </w:p>
        </w:tc>
      </w:tr>
    </w:tbl>
    <w:p>
      <w:pPr>
        <w:pStyle w:val="Style37"/>
        <w:keepNext w:val="0"/>
        <w:keepLines w:val="0"/>
        <w:widowControl w:val="0"/>
        <w:shd w:val="clear" w:color="auto" w:fill="auto"/>
        <w:bidi w:val="0"/>
        <w:spacing w:before="0" w:after="0" w:line="240" w:lineRule="auto"/>
        <w:ind w:left="115" w:right="0" w:firstLine="0"/>
        <w:jc w:val="left"/>
      </w:pPr>
      <w:r>
        <w:rPr>
          <w:b/>
          <w:bCs/>
          <w:color w:val="000000"/>
          <w:spacing w:val="0"/>
          <w:w w:val="100"/>
          <w:position w:val="0"/>
        </w:rPr>
        <w:t>（</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）通信安全管理综合方案</w:t>
      </w:r>
    </w:p>
    <w:p>
      <w:pPr>
        <w:widowControl w:val="0"/>
        <w:spacing w:after="219" w:line="1" w:lineRule="exact"/>
      </w:pPr>
    </w:p>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公司的通信安全管理综合方案是由以无线信号主被动定位技术、无线信号分析技术、音视频智能识别与处理技术等核心 </w:t>
      </w:r>
      <w:r>
        <w:rPr>
          <w:color w:val="000000"/>
          <w:spacing w:val="0"/>
          <w:w w:val="100"/>
          <w:position w:val="0"/>
        </w:rPr>
        <w:t>技术为基础，以各级安全主管部门和单位的通信安全管理需求为依托，融合设施层的数据感知采集产品、数据传输组网产品、 平台层的数据存储分析产品多套软件平台，定制化研发生产相关软硬件结合的综合型解决方案。</w:t>
      </w:r>
    </w:p>
    <w:p>
      <w:pPr>
        <w:pStyle w:val="Style22"/>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公司通信安全管理综合解决方案通过数据感知采集产品、数据传输组网产品、数据存储分析产品的组合使用，实现对管 理区域内的数据采集、传输、分析，能够为安全管理部门提供精准的技术手段，全面提升其信息化水平。</w:t>
      </w:r>
      <w:r>
        <w:rPr>
          <w:color w:val="000000"/>
          <w:spacing w:val="0"/>
          <w:w w:val="100"/>
          <w:position w:val="0"/>
          <w:sz w:val="18"/>
          <w:szCs w:val="18"/>
        </w:rPr>
        <w:t>2018</w:t>
      </w:r>
      <w:r>
        <w:rPr>
          <w:color w:val="000000"/>
          <w:spacing w:val="0"/>
          <w:w w:val="100"/>
          <w:position w:val="0"/>
        </w:rPr>
        <w:t>年，公司通过 公安部列装资质审查并取得公安系统列装合作资格。</w:t>
      </w:r>
    </w:p>
    <w:p>
      <w:pPr>
        <w:pStyle w:val="Style37"/>
        <w:keepNext w:val="0"/>
        <w:keepLines w:val="0"/>
        <w:widowControl w:val="0"/>
        <w:shd w:val="clear" w:color="auto" w:fill="auto"/>
        <w:bidi w:val="0"/>
        <w:spacing w:before="0" w:after="0" w:line="240" w:lineRule="auto"/>
        <w:ind w:left="461" w:right="0" w:firstLine="0"/>
        <w:jc w:val="left"/>
      </w:pPr>
      <w:r>
        <w:rPr>
          <w:color w:val="000000"/>
          <w:spacing w:val="0"/>
          <w:w w:val="100"/>
          <w:position w:val="0"/>
        </w:rPr>
        <w:t>公司通信安全管理产品的分类、主要功能及具体产品如下:</w:t>
      </w:r>
    </w:p>
    <w:tbl>
      <w:tblPr>
        <w:tblOverlap w:val="never"/>
        <w:jc w:val="center"/>
        <w:tblLayout w:type="fixed"/>
      </w:tblPr>
      <w:tblGrid>
        <w:gridCol w:w="1824"/>
        <w:gridCol w:w="1814"/>
        <w:gridCol w:w="6230"/>
      </w:tblGrid>
      <w:tr>
        <w:trPr>
          <w:trHeight w:val="326"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分类</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主要功能</w:t>
            </w:r>
          </w:p>
        </w:tc>
      </w:tr>
      <w:tr>
        <w:trPr>
          <w:trHeight w:val="64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数据感知采集产品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实现网络感知和数据采集功能的一类主机硬件；支持不同移动通信网络，有 线和无线数据通信网络；支持接入其它感知设备（如监控设备、门禁系统等）。</w:t>
            </w:r>
          </w:p>
        </w:tc>
      </w:tr>
    </w:tbl>
    <w:p>
      <w:pPr>
        <w:widowControl w:val="0"/>
        <w:spacing w:line="1" w:lineRule="exact"/>
      </w:pPr>
    </w:p>
    <w:tbl>
      <w:tblPr>
        <w:tblOverlap w:val="never"/>
        <w:jc w:val="center"/>
        <w:tblLayout w:type="fixed"/>
      </w:tblPr>
      <w:tblGrid>
        <w:gridCol w:w="1824"/>
        <w:gridCol w:w="1814"/>
        <w:gridCol w:w="6230"/>
      </w:tblGrid>
      <w:tr>
        <w:trPr>
          <w:trHeight w:val="63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协议处理软件</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实现网络感知和数据采集功能必备的协议处理、信息解码软件，支持国际通 行的通信标准和通用的数据协议接口规范。</w:t>
            </w:r>
          </w:p>
        </w:tc>
      </w:tr>
      <w:tr>
        <w:trPr>
          <w:trHeight w:val="322"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数据传输组网产品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数据路由器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对感知采集的数据进行路由寻址、数据回传和数据分发。</w:t>
            </w:r>
          </w:p>
        </w:tc>
      </w:tr>
      <w:tr>
        <w:trPr>
          <w:trHeight w:val="9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边缘计算网关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具备数据存储分析的边缘计算设备，可与数据感知采集产品组合实现本地化 局域组网，实时控制数据感知采集设备和分析数据感知采集设备提供的有关 数据，并进行逻辑处理。</w:t>
            </w:r>
          </w:p>
        </w:tc>
      </w:tr>
      <w:tr>
        <w:trPr>
          <w:trHeight w:val="634"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数据存储分析产品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网络设备管理系统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对通信安全管理产品解决方案的各组网网元实现状态监控、远程配置、性能 分析、故障管理、固件升级等功能，实现全网网元的统一管理。</w:t>
            </w:r>
          </w:p>
        </w:tc>
      </w:tr>
      <w:tr>
        <w:trPr>
          <w:trHeight w:val="64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数据存储分析系统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对数据感知采集产品和边缘计算网关回传的数据进行大数据存储、计算、分 析、展示、应用。</w:t>
            </w:r>
          </w:p>
        </w:tc>
      </w:tr>
    </w:tbl>
    <w:p>
      <w:pPr>
        <w:pStyle w:val="Style37"/>
        <w:keepNext w:val="0"/>
        <w:keepLines w:val="0"/>
        <w:widowControl w:val="0"/>
        <w:shd w:val="clear" w:color="auto" w:fill="auto"/>
        <w:bidi w:val="0"/>
        <w:spacing w:before="0" w:after="120" w:line="240" w:lineRule="auto"/>
        <w:ind w:left="101" w:right="0" w:firstLine="0"/>
        <w:jc w:val="left"/>
      </w:pPr>
      <w:r>
        <w:rPr>
          <w:b/>
          <w:bCs/>
          <w:color w:val="000000"/>
          <w:spacing w:val="0"/>
          <w:w w:val="100"/>
          <w:position w:val="0"/>
        </w:rPr>
        <w:t>（三）经营模式</w:t>
      </w:r>
    </w:p>
    <w:p>
      <w:pPr>
        <w:pStyle w:val="Style37"/>
        <w:keepNext w:val="0"/>
        <w:keepLines w:val="0"/>
        <w:widowControl w:val="0"/>
        <w:shd w:val="clear" w:color="auto" w:fill="auto"/>
        <w:bidi w:val="0"/>
        <w:spacing w:before="0" w:after="0" w:line="240" w:lineRule="auto"/>
        <w:ind w:left="101"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、主要业务承接模式</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销售模式</w:t>
      </w:r>
    </w:p>
    <w:p>
      <w:pPr>
        <w:pStyle w:val="Style22"/>
        <w:keepNext w:val="0"/>
        <w:keepLines w:val="0"/>
        <w:widowControl w:val="0"/>
        <w:shd w:val="clear" w:color="auto" w:fill="auto"/>
        <w:bidi w:val="0"/>
        <w:spacing w:before="0" w:after="180" w:line="470" w:lineRule="exact"/>
        <w:ind w:left="0" w:right="0" w:firstLine="460"/>
        <w:jc w:val="both"/>
      </w:pPr>
      <w:r>
        <w:rPr>
          <w:color w:val="000000"/>
          <w:spacing w:val="0"/>
          <w:w w:val="100"/>
          <w:position w:val="0"/>
        </w:rPr>
        <w:t>公司积极拓展业务承接能力，已在深圳、北京、海口、南京、西安等</w:t>
      </w:r>
      <w:r>
        <w:rPr>
          <w:color w:val="000000"/>
          <w:spacing w:val="0"/>
          <w:w w:val="100"/>
          <w:position w:val="0"/>
          <w:sz w:val="18"/>
          <w:szCs w:val="18"/>
        </w:rPr>
        <w:t>26</w:t>
      </w:r>
      <w:r>
        <w:rPr>
          <w:color w:val="000000"/>
          <w:spacing w:val="0"/>
          <w:w w:val="100"/>
          <w:position w:val="0"/>
        </w:rPr>
        <w:t>个地区设立分公司，销售范围已基本覆盖全国各 个区域。公司下游客户多为政府、事业单位、国有企业等，主要集中在民生、烟草、交通、能源、教育、公安等领域。公司 最终客户主要为政府部门、事业单位及大中型企业，获取订单的方式包括招投标、竞争性谈判、单一来源采购、询价和商务 谈判等。</w:t>
      </w:r>
    </w:p>
    <w:p>
      <w:pPr>
        <w:pStyle w:val="Style22"/>
        <w:keepNext w:val="0"/>
        <w:keepLines w:val="0"/>
        <w:widowControl w:val="0"/>
        <w:shd w:val="clear" w:color="auto" w:fill="auto"/>
        <w:tabs>
          <w:tab w:pos="303" w:val="left"/>
        </w:tabs>
        <w:bidi w:val="0"/>
        <w:spacing w:before="0" w:after="0" w:line="240" w:lineRule="auto"/>
        <w:ind w:left="0" w:right="0" w:firstLine="0"/>
        <w:jc w:val="both"/>
      </w:pPr>
      <w:bookmarkStart w:id="97" w:name="bookmark97"/>
      <w:r>
        <w:rPr>
          <w:rFonts w:ascii="Times New Roman" w:eastAsia="Times New Roman" w:hAnsi="Times New Roman" w:cs="Times New Roman"/>
          <w:b/>
          <w:bCs/>
          <w:color w:val="000000"/>
          <w:spacing w:val="0"/>
          <w:w w:val="100"/>
          <w:position w:val="0"/>
          <w:sz w:val="18"/>
          <w:szCs w:val="18"/>
        </w:rPr>
        <w:t>2</w:t>
      </w:r>
      <w:bookmarkEnd w:id="97"/>
      <w:r>
        <w:rPr>
          <w:b/>
          <w:bCs/>
          <w:color w:val="000000"/>
          <w:spacing w:val="0"/>
          <w:w w:val="100"/>
          <w:position w:val="0"/>
        </w:rPr>
        <w:t>、</w:t>
        <w:tab/>
        <w:t>采购模式</w:t>
      </w:r>
    </w:p>
    <w:p>
      <w:pPr>
        <w:pStyle w:val="Style22"/>
        <w:keepNext w:val="0"/>
        <w:keepLines w:val="0"/>
        <w:widowControl w:val="0"/>
        <w:shd w:val="clear" w:color="auto" w:fill="auto"/>
        <w:bidi w:val="0"/>
        <w:spacing w:before="0" w:after="0" w:line="467" w:lineRule="exact"/>
        <w:ind w:left="0" w:right="0" w:firstLine="460"/>
        <w:jc w:val="both"/>
      </w:pPr>
      <w:r>
        <w:rPr>
          <w:color w:val="000000"/>
          <w:spacing w:val="0"/>
          <w:w w:val="100"/>
          <w:position w:val="0"/>
        </w:rPr>
        <w:t>公司采购的物品主要包括原材料、硬件设备和配套软件。公司建立了供应商评估和准入制度，确定合格供应商名单，建 立供应商管理库，对供应商提供物资或劳务的质量、价格、交货及时性、供货条件及其资信、经营状况等进行相应的管理和 评价，合理选择供应商。</w:t>
      </w:r>
    </w:p>
    <w:p>
      <w:pPr>
        <w:pStyle w:val="Style22"/>
        <w:keepNext w:val="0"/>
        <w:keepLines w:val="0"/>
        <w:widowControl w:val="0"/>
        <w:shd w:val="clear" w:color="auto" w:fill="auto"/>
        <w:bidi w:val="0"/>
        <w:spacing w:before="0" w:after="180" w:line="467" w:lineRule="exact"/>
        <w:ind w:left="0" w:right="0" w:firstLine="460"/>
        <w:jc w:val="both"/>
      </w:pPr>
      <w:r>
        <w:rPr>
          <w:color w:val="000000"/>
          <w:spacing w:val="0"/>
          <w:w w:val="100"/>
          <w:position w:val="0"/>
        </w:rPr>
        <w:t>公司采购工作主要由采购部负责，对需求部门提出的采购需求进行审核，并进行归类汇总，统筹安排采购。其中主要设 备材料采购，由项目部、研发部协调技术部确认相关技术参数后交至公司采购部门采购。施工辅材、劳保用品等材料采购， 一般情况由公司采购部门集中采购，部分因施工现场进度紧急或零星配件可由项目部自行采购。</w:t>
      </w:r>
    </w:p>
    <w:p>
      <w:pPr>
        <w:pStyle w:val="Style22"/>
        <w:keepNext w:val="0"/>
        <w:keepLines w:val="0"/>
        <w:widowControl w:val="0"/>
        <w:shd w:val="clear" w:color="auto" w:fill="auto"/>
        <w:tabs>
          <w:tab w:pos="303" w:val="left"/>
        </w:tabs>
        <w:bidi w:val="0"/>
        <w:spacing w:before="0" w:after="0" w:line="240" w:lineRule="auto"/>
        <w:ind w:left="0" w:right="0" w:firstLine="0"/>
        <w:jc w:val="both"/>
      </w:pPr>
      <w:bookmarkStart w:id="98" w:name="bookmark98"/>
      <w:r>
        <w:rPr>
          <w:rFonts w:ascii="Times New Roman" w:eastAsia="Times New Roman" w:hAnsi="Times New Roman" w:cs="Times New Roman"/>
          <w:b/>
          <w:bCs/>
          <w:color w:val="000000"/>
          <w:spacing w:val="0"/>
          <w:w w:val="100"/>
          <w:position w:val="0"/>
          <w:sz w:val="18"/>
          <w:szCs w:val="18"/>
        </w:rPr>
        <w:t>3</w:t>
      </w:r>
      <w:bookmarkEnd w:id="98"/>
      <w:r>
        <w:rPr>
          <w:b/>
          <w:bCs/>
          <w:color w:val="000000"/>
          <w:spacing w:val="0"/>
          <w:w w:val="100"/>
          <w:position w:val="0"/>
        </w:rPr>
        <w:t>、</w:t>
        <w:tab/>
        <w:t>生产模式</w:t>
      </w:r>
    </w:p>
    <w:p>
      <w:pPr>
        <w:pStyle w:val="Style22"/>
        <w:keepNext w:val="0"/>
        <w:keepLines w:val="0"/>
        <w:widowControl w:val="0"/>
        <w:shd w:val="clear" w:color="auto" w:fill="auto"/>
        <w:tabs>
          <w:tab w:pos="854" w:val="left"/>
        </w:tabs>
        <w:bidi w:val="0"/>
        <w:spacing w:before="0" w:after="0" w:line="468" w:lineRule="exact"/>
        <w:ind w:left="0" w:right="0" w:firstLine="460"/>
        <w:jc w:val="both"/>
      </w:pPr>
      <w:bookmarkStart w:id="99" w:name="bookmark99"/>
      <w:r>
        <w:rPr>
          <w:color w:val="000000"/>
          <w:spacing w:val="0"/>
          <w:w w:val="100"/>
          <w:position w:val="0"/>
          <w:sz w:val="18"/>
          <w:szCs w:val="18"/>
        </w:rPr>
        <w:t>（</w:t>
      </w:r>
      <w:bookmarkEnd w:id="99"/>
      <w:r>
        <w:rPr>
          <w:color w:val="000000"/>
          <w:spacing w:val="0"/>
          <w:w w:val="100"/>
          <w:position w:val="0"/>
          <w:sz w:val="18"/>
          <w:szCs w:val="18"/>
        </w:rPr>
        <w:t>1）</w:t>
        <w:tab/>
      </w:r>
      <w:r>
        <w:rPr>
          <w:color w:val="000000"/>
          <w:spacing w:val="0"/>
          <w:w w:val="100"/>
          <w:position w:val="0"/>
        </w:rPr>
        <w:t>系统集成实施</w:t>
      </w:r>
    </w:p>
    <w:p>
      <w:pPr>
        <w:pStyle w:val="Style22"/>
        <w:keepNext w:val="0"/>
        <w:keepLines w:val="0"/>
        <w:widowControl w:val="0"/>
        <w:shd w:val="clear" w:color="auto" w:fill="auto"/>
        <w:bidi w:val="0"/>
        <w:spacing w:before="0" w:after="0" w:line="468" w:lineRule="exact"/>
        <w:ind w:left="0" w:right="0" w:firstLine="460"/>
        <w:jc w:val="both"/>
      </w:pPr>
      <w:r>
        <w:rPr>
          <w:color w:val="000000"/>
          <w:spacing w:val="0"/>
          <w:w w:val="100"/>
          <w:position w:val="0"/>
        </w:rPr>
        <w:t>公司系统集成项目设备和材料主要来自于外购，部分安全产品和软件由公司自研自产，由公司项目经理、技术人员及其 他相关人员组成的团队在项目现场进行实施。</w:t>
      </w:r>
    </w:p>
    <w:p>
      <w:pPr>
        <w:pStyle w:val="Style22"/>
        <w:keepNext w:val="0"/>
        <w:keepLines w:val="0"/>
        <w:widowControl w:val="0"/>
        <w:shd w:val="clear" w:color="auto" w:fill="auto"/>
        <w:tabs>
          <w:tab w:pos="854" w:val="left"/>
        </w:tabs>
        <w:bidi w:val="0"/>
        <w:spacing w:before="0" w:after="0" w:line="468" w:lineRule="exact"/>
        <w:ind w:left="0" w:right="0" w:firstLine="460"/>
        <w:jc w:val="both"/>
      </w:pPr>
      <w:bookmarkStart w:id="100" w:name="bookmark100"/>
      <w:r>
        <w:rPr>
          <w:color w:val="000000"/>
          <w:spacing w:val="0"/>
          <w:w w:val="100"/>
          <w:position w:val="0"/>
          <w:sz w:val="18"/>
          <w:szCs w:val="18"/>
        </w:rPr>
        <w:t>（</w:t>
      </w:r>
      <w:bookmarkEnd w:id="100"/>
      <w:r>
        <w:rPr>
          <w:color w:val="000000"/>
          <w:spacing w:val="0"/>
          <w:w w:val="100"/>
          <w:position w:val="0"/>
          <w:sz w:val="18"/>
          <w:szCs w:val="18"/>
        </w:rPr>
        <w:t>2）</w:t>
        <w:tab/>
      </w:r>
      <w:r>
        <w:rPr>
          <w:color w:val="000000"/>
          <w:spacing w:val="0"/>
          <w:w w:val="100"/>
          <w:position w:val="0"/>
        </w:rPr>
        <w:t>安全产品生产</w:t>
      </w:r>
    </w:p>
    <w:p>
      <w:pPr>
        <w:pStyle w:val="Style22"/>
        <w:keepNext w:val="0"/>
        <w:keepLines w:val="0"/>
        <w:widowControl w:val="0"/>
        <w:shd w:val="clear" w:color="auto" w:fill="auto"/>
        <w:bidi w:val="0"/>
        <w:spacing w:before="0" w:after="180" w:line="468" w:lineRule="exact"/>
        <w:ind w:left="0" w:right="0" w:firstLine="460"/>
        <w:jc w:val="both"/>
      </w:pPr>
      <w:r>
        <w:rPr>
          <w:color w:val="000000"/>
          <w:spacing w:val="0"/>
          <w:w w:val="100"/>
          <w:position w:val="0"/>
        </w:rPr>
        <w:t>公司安全产品主要包括数据感知采集产品、数据传输组网产品、数据存储分析产品，均为软硬件一体设备，产品设计的 核心工作由公司自行完成。公司在完成产品的研发设计工作后，依据销售订单制定生产计划，结合公司的库存情况，采购所 需的原材料及配件，公司执行“以销定产，并保持适当安全库存”的生产政策。公司安全产品生产模式为“自行加工和外协 加工相结合”，生产环节包括</w:t>
      </w:r>
      <w:r>
        <w:rPr>
          <w:color w:val="000000"/>
          <w:spacing w:val="0"/>
          <w:w w:val="100"/>
          <w:position w:val="0"/>
          <w:sz w:val="18"/>
          <w:szCs w:val="18"/>
        </w:rPr>
        <w:t>PCB</w:t>
      </w:r>
      <w:r>
        <w:rPr>
          <w:color w:val="000000"/>
          <w:spacing w:val="0"/>
          <w:w w:val="100"/>
          <w:position w:val="0"/>
        </w:rPr>
        <w:t>制板、</w:t>
      </w:r>
      <w:r>
        <w:rPr>
          <w:color w:val="000000"/>
          <w:spacing w:val="0"/>
          <w:w w:val="100"/>
          <w:position w:val="0"/>
          <w:sz w:val="18"/>
          <w:szCs w:val="18"/>
        </w:rPr>
        <w:t>PCB</w:t>
      </w:r>
      <w:r>
        <w:rPr>
          <w:color w:val="000000"/>
          <w:spacing w:val="0"/>
          <w:w w:val="100"/>
          <w:position w:val="0"/>
        </w:rPr>
        <w:t>贴片、焊接、模块组装、整机组装、测试等工序。公司自行加工的环节主要为组 装和检测工序，不涉及大规模实质性的硬件制造。</w:t>
      </w:r>
    </w:p>
    <w:p>
      <w:pPr>
        <w:pStyle w:val="Style22"/>
        <w:keepNext w:val="0"/>
        <w:keepLines w:val="0"/>
        <w:widowControl w:val="0"/>
        <w:shd w:val="clear" w:color="auto" w:fill="auto"/>
        <w:tabs>
          <w:tab w:pos="303" w:val="left"/>
        </w:tabs>
        <w:bidi w:val="0"/>
        <w:spacing w:before="0" w:after="180" w:line="240" w:lineRule="auto"/>
        <w:ind w:left="0" w:right="0" w:firstLine="0"/>
        <w:jc w:val="both"/>
      </w:pPr>
      <w:bookmarkStart w:id="101" w:name="bookmark101"/>
      <w:r>
        <w:rPr>
          <w:rFonts w:ascii="Times New Roman" w:eastAsia="Times New Roman" w:hAnsi="Times New Roman" w:cs="Times New Roman"/>
          <w:b/>
          <w:bCs/>
          <w:color w:val="000000"/>
          <w:spacing w:val="0"/>
          <w:w w:val="100"/>
          <w:position w:val="0"/>
          <w:sz w:val="18"/>
          <w:szCs w:val="18"/>
        </w:rPr>
        <w:t>4</w:t>
      </w:r>
      <w:bookmarkEnd w:id="101"/>
      <w:r>
        <w:rPr>
          <w:b/>
          <w:bCs/>
          <w:color w:val="000000"/>
          <w:spacing w:val="0"/>
          <w:w w:val="100"/>
          <w:position w:val="0"/>
        </w:rPr>
        <w:t>、</w:t>
        <w:tab/>
        <w:t>研发模式</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公司高度重视自主创新，建立了相对完整的研发与技术体系，持续加大研发投入以及研发技术队伍建设，为公司发展提 供强大创新动力。</w:t>
      </w:r>
    </w:p>
    <w:p>
      <w:pPr>
        <w:pStyle w:val="Style22"/>
        <w:keepNext w:val="0"/>
        <w:keepLines w:val="0"/>
        <w:widowControl w:val="0"/>
        <w:shd w:val="clear" w:color="auto" w:fill="auto"/>
        <w:bidi w:val="0"/>
        <w:spacing w:before="0" w:after="220" w:line="468" w:lineRule="exact"/>
        <w:ind w:left="0" w:right="0"/>
        <w:jc w:val="left"/>
      </w:pPr>
      <w:r>
        <w:rPr>
          <w:color w:val="000000"/>
          <w:spacing w:val="0"/>
          <w:w w:val="100"/>
          <w:position w:val="0"/>
        </w:rPr>
        <w:t>公司已在北京、广州、武汉三地设立研发中心，开展技术和产品研发工作。公司研发工作以市场为导向，坚持自主创新， 流程总体可概括为概念、计划、开发、测试、输出五个阶段。公司通过市场研究和用户反馈等多种方式了解市场需求，并根 据市场需求进行讨论、分析与评审，以确保拟研发的产品符合用户实际需求，评审通过后公司进行项目立项。在项目研发过 程中，根据相关技术的独创性和公司知识产权保护需求，形成的新产品、新技术经过专利检索后申请发明专利进行保护，结 合产品的构造以及新方案经专利检索后申请实用新型专利进行保护。</w:t>
      </w:r>
    </w:p>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（四）经营成果概述</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报告期内，公司实现营业收入</w:t>
      </w:r>
      <w:r>
        <w:rPr>
          <w:color w:val="000000"/>
          <w:spacing w:val="0"/>
          <w:w w:val="100"/>
          <w:position w:val="0"/>
          <w:sz w:val="18"/>
          <w:szCs w:val="18"/>
        </w:rPr>
        <w:t xml:space="preserve">94, </w:t>
      </w:r>
      <w:r>
        <w:rPr>
          <w:color w:val="000000"/>
          <w:spacing w:val="0"/>
          <w:w w:val="100"/>
          <w:position w:val="0"/>
          <w:sz w:val="18"/>
          <w:szCs w:val="18"/>
        </w:rPr>
        <w:t xml:space="preserve">028. </w:t>
      </w:r>
      <w:r>
        <w:rPr>
          <w:color w:val="000000"/>
          <w:spacing w:val="0"/>
          <w:w w:val="100"/>
          <w:position w:val="0"/>
          <w:sz w:val="18"/>
          <w:szCs w:val="18"/>
        </w:rPr>
        <w:t>5</w:t>
      </w:r>
      <w:r>
        <w:rPr>
          <w:color w:val="000000"/>
          <w:spacing w:val="0"/>
          <w:w w:val="100"/>
          <w:position w:val="0"/>
        </w:rPr>
        <w:t>万元，较上年同期上升</w:t>
      </w:r>
      <w:r>
        <w:rPr>
          <w:color w:val="000000"/>
          <w:spacing w:val="0"/>
          <w:w w:val="100"/>
          <w:position w:val="0"/>
          <w:sz w:val="18"/>
          <w:szCs w:val="18"/>
        </w:rPr>
        <w:t>26.81%；</w:t>
      </w:r>
      <w:r>
        <w:rPr>
          <w:color w:val="000000"/>
          <w:spacing w:val="0"/>
          <w:w w:val="100"/>
          <w:position w:val="0"/>
        </w:rPr>
        <w:t>实现归属于上市公司股东的净利润</w:t>
      </w:r>
      <w:r>
        <w:rPr>
          <w:color w:val="000000"/>
          <w:spacing w:val="0"/>
          <w:w w:val="100"/>
          <w:position w:val="0"/>
          <w:sz w:val="18"/>
          <w:szCs w:val="18"/>
        </w:rPr>
        <w:t>10,515.15</w:t>
      </w:r>
      <w:r>
        <w:rPr>
          <w:color w:val="000000"/>
          <w:spacing w:val="0"/>
          <w:w w:val="100"/>
          <w:position w:val="0"/>
        </w:rPr>
        <w:t>万 元，较上年同期减少</w:t>
      </w:r>
      <w:r>
        <w:rPr>
          <w:color w:val="000000"/>
          <w:spacing w:val="0"/>
          <w:w w:val="100"/>
          <w:position w:val="0"/>
          <w:sz w:val="18"/>
          <w:szCs w:val="18"/>
        </w:rPr>
        <w:t>16.89%；</w:t>
      </w:r>
      <w:r>
        <w:rPr>
          <w:color w:val="000000"/>
          <w:spacing w:val="0"/>
          <w:w w:val="100"/>
          <w:position w:val="0"/>
        </w:rPr>
        <w:t>实现归属于上市公司股东的扣除非经常性损益的净利润</w:t>
      </w:r>
      <w:r>
        <w:rPr>
          <w:color w:val="000000"/>
          <w:spacing w:val="0"/>
          <w:w w:val="100"/>
          <w:position w:val="0"/>
          <w:sz w:val="18"/>
          <w:szCs w:val="18"/>
        </w:rPr>
        <w:t xml:space="preserve">9, </w:t>
      </w:r>
      <w:r>
        <w:rPr>
          <w:color w:val="000000"/>
          <w:spacing w:val="0"/>
          <w:w w:val="100"/>
          <w:position w:val="0"/>
          <w:sz w:val="18"/>
          <w:szCs w:val="18"/>
        </w:rPr>
        <w:t>003.9</w:t>
      </w:r>
      <w:r>
        <w:rPr>
          <w:color w:val="000000"/>
          <w:spacing w:val="0"/>
          <w:w w:val="100"/>
          <w:position w:val="0"/>
          <w:sz w:val="18"/>
          <w:szCs w:val="18"/>
        </w:rPr>
        <w:t>1</w:t>
      </w:r>
      <w:r>
        <w:rPr>
          <w:color w:val="000000"/>
          <w:spacing w:val="0"/>
          <w:w w:val="100"/>
          <w:position w:val="0"/>
        </w:rPr>
        <w:t>万元，较上年同期减少</w:t>
      </w:r>
      <w:r>
        <w:rPr>
          <w:color w:val="000000"/>
          <w:spacing w:val="0"/>
          <w:w w:val="100"/>
          <w:position w:val="0"/>
          <w:sz w:val="18"/>
          <w:szCs w:val="18"/>
        </w:rPr>
        <w:t>13.45%</w:t>
      </w:r>
      <w:r>
        <w:rPr>
          <w:color w:val="000000"/>
          <w:spacing w:val="0"/>
          <w:w w:val="100"/>
          <w:position w:val="0"/>
        </w:rPr>
        <w:t>。</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报告期内，公司营业收入、成本、毛利率情况如下：</w:t>
      </w:r>
    </w:p>
    <w:p>
      <w:pPr>
        <w:pStyle w:val="Style22"/>
        <w:keepNext w:val="0"/>
        <w:keepLines w:val="0"/>
        <w:widowControl w:val="0"/>
        <w:shd w:val="clear" w:color="auto" w:fill="auto"/>
        <w:bidi w:val="0"/>
        <w:spacing w:before="0" w:after="220" w:line="466" w:lineRule="exact"/>
        <w:ind w:left="0" w:right="0"/>
        <w:jc w:val="both"/>
      </w:pPr>
      <w:r>
        <w:rPr>
          <w:color w:val="000000"/>
          <w:spacing w:val="0"/>
          <w:w w:val="100"/>
          <w:position w:val="0"/>
        </w:rPr>
        <w:t>按行业分：</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6"/>
        <w:gridCol w:w="1718"/>
        <w:gridCol w:w="1555"/>
        <w:gridCol w:w="979"/>
        <w:gridCol w:w="1531"/>
        <w:gridCol w:w="1608"/>
        <w:gridCol w:w="989"/>
      </w:tblGrid>
      <w:tr>
        <w:trPr>
          <w:trHeight w:val="3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行业</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c>
      </w:tr>
      <w:tr>
        <w:trPr>
          <w:trHeight w:val="34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毛利率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rPr>
              <w:t>毛利率</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652,998,627.66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523,265,860.68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270,281,829.50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208,186,767.37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22.97%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智慧安全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287,286,359.67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155,169,914.51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471,183,287.46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281,335,708.59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40.29%</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678,435,775.19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741,465,116.96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489,522,475.95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33.98%</w:t>
            </w:r>
          </w:p>
        </w:tc>
      </w:tr>
    </w:tbl>
    <w:p>
      <w:pPr>
        <w:pStyle w:val="Style37"/>
        <w:keepNext w:val="0"/>
        <w:keepLines w:val="0"/>
        <w:widowControl w:val="0"/>
        <w:shd w:val="clear" w:color="auto" w:fill="auto"/>
        <w:bidi w:val="0"/>
        <w:spacing w:before="0" w:after="0" w:line="240" w:lineRule="auto"/>
        <w:ind w:left="360" w:right="0" w:firstLine="0"/>
        <w:jc w:val="left"/>
      </w:pPr>
      <w:r>
        <w:rPr>
          <w:color w:val="000000"/>
          <w:spacing w:val="0"/>
          <w:w w:val="100"/>
          <w:position w:val="0"/>
        </w:rPr>
        <w:t>按项目性质分:</w:t>
      </w:r>
    </w:p>
    <w:p>
      <w:pPr>
        <w:widowControl w:val="0"/>
        <w:spacing w:after="21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91"/>
        <w:gridCol w:w="1704"/>
        <w:gridCol w:w="1560"/>
        <w:gridCol w:w="994"/>
        <w:gridCol w:w="1555"/>
        <w:gridCol w:w="1507"/>
        <w:gridCol w:w="1066"/>
      </w:tblGrid>
      <w:tr>
        <w:trPr>
          <w:trHeight w:val="346"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项目性质</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毛利率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毛利率</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系统集成服务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779,069,572.05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632,391,278.91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655,750,445.68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447,722,408.79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31.72%</w:t>
            </w:r>
          </w:p>
        </w:tc>
      </w:tr>
      <w:tr>
        <w:trPr>
          <w:trHeight w:val="65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通信安全管理产 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122,377,056.24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19,873,406.33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45,883,181.75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11,279,406.01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75.42%</w:t>
            </w:r>
          </w:p>
        </w:tc>
      </w:tr>
      <w:tr>
        <w:trPr>
          <w:trHeight w:val="34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38,838,359.04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26,171,089.95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39,781,932.00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30,520,661.15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23.28%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49,557.53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w:t>
            </w:r>
          </w:p>
        </w:tc>
      </w:tr>
      <w:tr>
        <w:trPr>
          <w:trHeight w:val="35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678,435,775.19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741,465,116.96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489,522,475.95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33.98%</w:t>
            </w:r>
          </w:p>
        </w:tc>
      </w:tr>
    </w:tbl>
    <w:p>
      <w:pPr>
        <w:pStyle w:val="Style37"/>
        <w:keepNext w:val="0"/>
        <w:keepLines w:val="0"/>
        <w:widowControl w:val="0"/>
        <w:shd w:val="clear" w:color="auto" w:fill="auto"/>
        <w:bidi w:val="0"/>
        <w:spacing w:before="0" w:after="0" w:line="240" w:lineRule="auto"/>
        <w:ind w:left="19" w:right="0" w:firstLine="0"/>
        <w:jc w:val="left"/>
      </w:pPr>
      <w:r>
        <w:rPr>
          <w:b/>
          <w:bCs/>
          <w:color w:val="000000"/>
          <w:spacing w:val="0"/>
          <w:w w:val="100"/>
          <w:position w:val="0"/>
        </w:rPr>
        <w:t>（五）业绩驱动的主要因素</w:t>
      </w:r>
    </w:p>
    <w:p>
      <w:pPr>
        <w:pStyle w:val="Style22"/>
        <w:keepNext w:val="0"/>
        <w:keepLines w:val="0"/>
        <w:widowControl w:val="0"/>
        <w:shd w:val="clear" w:color="auto" w:fill="auto"/>
        <w:bidi w:val="0"/>
        <w:spacing w:before="0" w:after="0" w:line="473" w:lineRule="exact"/>
        <w:ind w:left="0" w:right="0"/>
        <w:jc w:val="both"/>
      </w:pPr>
      <w:r>
        <w:rPr>
          <w:color w:val="000000"/>
          <w:spacing w:val="0"/>
          <w:w w:val="100"/>
          <w:position w:val="0"/>
        </w:rPr>
        <w:t>公司采取目前的经营模式，是依据智慧城市和智慧安全行业的产业政策、行业特点、上下游发展情况以及客户需求等因 素，结合公司的发展战略、竞争优势、资产规模、运营经验等因素形成的较为成熟的经营模式，符合行业趋势和公司的实际 发展情况。</w:t>
      </w:r>
    </w:p>
    <w:p>
      <w:pPr>
        <w:pStyle w:val="Style22"/>
        <w:keepNext w:val="0"/>
        <w:keepLines w:val="0"/>
        <w:widowControl w:val="0"/>
        <w:shd w:val="clear" w:color="auto" w:fill="auto"/>
        <w:bidi w:val="0"/>
        <w:spacing w:before="0" w:after="220" w:line="473" w:lineRule="exact"/>
        <w:ind w:left="0" w:right="0"/>
        <w:jc w:val="left"/>
      </w:pPr>
      <w:r>
        <w:rPr>
          <w:color w:val="000000"/>
          <w:spacing w:val="0"/>
          <w:w w:val="100"/>
          <w:position w:val="0"/>
        </w:rPr>
        <w:t>报告期内，公司的经营模式及其相关影响因素保持稳定，未发生重大变化，预计未来短期内亦不会发生重大变化。</w:t>
      </w:r>
    </w:p>
    <w:p>
      <w:pPr>
        <w:pStyle w:val="Style28"/>
        <w:keepNext/>
        <w:keepLines/>
        <w:widowControl w:val="0"/>
        <w:shd w:val="clear" w:color="auto" w:fill="auto"/>
        <w:bidi w:val="0"/>
        <w:spacing w:before="0" w:after="18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rPr>
        <w:t>三</w:t>
      </w:r>
      <w:bookmarkEnd w:id="104"/>
      <w:r>
        <w:rPr>
          <w:color w:val="000000"/>
          <w:spacing w:val="0"/>
          <w:w w:val="100"/>
          <w:position w:val="0"/>
        </w:rPr>
        <w:t>、核心竞争力分析</w:t>
      </w:r>
      <w:bookmarkEnd w:id="102"/>
      <w:bookmarkEnd w:id="103"/>
      <w:bookmarkEnd w:id="105"/>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报告期内，公司核心竞争力无重大不利变化。</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公司核心竞争力是公司多项优势的综合体现。报告期内，公司的核心竞争力主要体现在以下方面：</w:t>
      </w:r>
    </w:p>
    <w:p>
      <w:pPr>
        <w:pStyle w:val="Style22"/>
        <w:keepNext w:val="0"/>
        <w:keepLines w:val="0"/>
        <w:widowControl w:val="0"/>
        <w:shd w:val="clear" w:color="auto" w:fill="auto"/>
        <w:tabs>
          <w:tab w:pos="770" w:val="left"/>
        </w:tabs>
        <w:bidi w:val="0"/>
        <w:spacing w:before="0" w:after="0" w:line="468" w:lineRule="exact"/>
        <w:ind w:left="0" w:right="0"/>
        <w:jc w:val="both"/>
      </w:pPr>
      <w:bookmarkStart w:id="106" w:name="bookmark106"/>
      <w:r>
        <w:rPr>
          <w:b/>
          <w:bCs/>
          <w:color w:val="000000"/>
          <w:spacing w:val="0"/>
          <w:w w:val="100"/>
          <w:position w:val="0"/>
        </w:rPr>
        <w:t>（</w:t>
      </w:r>
      <w:bookmarkEnd w:id="106"/>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公司高度重视研发创新，已掌握一系列核心技术</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公司高度重视自主创新，建立了相对完整的研发与技术体系，是广州市首批人工智能企业入库单位，拥有广东省博士工 作站、广东省生物特征标识芯片与应用系统工程技术研究中心、广州市企业研究开发机构，并与广州智慧城市发展研究院联 合成立“广东省物联网标识芯片设计和封装测试工程技术研究中心”和“广州市物联网标识与感知芯片重点实验室”，参与 承担多项省级、市级重大课题研究。</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公司经过多年的研发持续投入、自主研发经验积累，积累了一系列核心技术，并已成为各领域业务应用的支撑，截至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日，公司及控股子公司已取得授权专利</w:t>
      </w:r>
      <w:r>
        <w:rPr>
          <w:color w:val="000000"/>
          <w:spacing w:val="0"/>
          <w:w w:val="100"/>
          <w:position w:val="0"/>
          <w:sz w:val="18"/>
          <w:szCs w:val="18"/>
        </w:rPr>
        <w:t>29</w:t>
      </w:r>
      <w:r>
        <w:rPr>
          <w:color w:val="000000"/>
          <w:spacing w:val="0"/>
          <w:w w:val="100"/>
          <w:position w:val="0"/>
        </w:rPr>
        <w:t>项（其中发明专利</w:t>
      </w:r>
      <w:r>
        <w:rPr>
          <w:color w:val="000000"/>
          <w:spacing w:val="0"/>
          <w:w w:val="100"/>
          <w:position w:val="0"/>
          <w:sz w:val="18"/>
          <w:szCs w:val="18"/>
        </w:rPr>
        <w:t>14</w:t>
      </w:r>
      <w:r>
        <w:rPr>
          <w:color w:val="000000"/>
          <w:spacing w:val="0"/>
          <w:w w:val="100"/>
          <w:position w:val="0"/>
        </w:rPr>
        <w:t>项，实用新型专利</w:t>
      </w:r>
      <w:r>
        <w:rPr>
          <w:color w:val="000000"/>
          <w:spacing w:val="0"/>
          <w:w w:val="100"/>
          <w:position w:val="0"/>
          <w:sz w:val="18"/>
          <w:szCs w:val="18"/>
        </w:rPr>
        <w:t>15</w:t>
      </w:r>
      <w:r>
        <w:rPr>
          <w:color w:val="000000"/>
          <w:spacing w:val="0"/>
          <w:w w:val="100"/>
          <w:position w:val="0"/>
        </w:rPr>
        <w:t>项），软件著作权</w:t>
      </w:r>
      <w:r>
        <w:rPr>
          <w:color w:val="000000"/>
          <w:spacing w:val="0"/>
          <w:w w:val="100"/>
          <w:position w:val="0"/>
          <w:sz w:val="18"/>
          <w:szCs w:val="18"/>
        </w:rPr>
        <w:t>208</w:t>
      </w:r>
      <w:r>
        <w:rPr>
          <w:color w:val="000000"/>
          <w:spacing w:val="0"/>
          <w:w w:val="100"/>
          <w:position w:val="0"/>
        </w:rPr>
        <w:t>项，在审 发明专利</w:t>
      </w:r>
      <w:r>
        <w:rPr>
          <w:color w:val="000000"/>
          <w:spacing w:val="0"/>
          <w:w w:val="100"/>
          <w:position w:val="0"/>
          <w:sz w:val="18"/>
          <w:szCs w:val="18"/>
        </w:rPr>
        <w:t>38</w:t>
      </w:r>
      <w:r>
        <w:rPr>
          <w:color w:val="000000"/>
          <w:spacing w:val="0"/>
          <w:w w:val="100"/>
          <w:position w:val="0"/>
        </w:rPr>
        <w:t>项。</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公司技术先进性主要体现在核心技术方面。专用高性能计算技术是公司自主开发的核心技术，公司构建专用高性能计算 技术平台为公司智慧城市、智慧安全的大数据分析应用、数据协议分析应用提供高性能计算支撑；多元混合智能计算技术、 大数据智能分析技术、基于微服务架构的数据协议交换技术以及智能化系统设备通信协议分析技术等</w:t>
      </w:r>
      <w:r>
        <w:rPr>
          <w:color w:val="000000"/>
          <w:spacing w:val="0"/>
          <w:w w:val="100"/>
          <w:position w:val="0"/>
          <w:sz w:val="18"/>
          <w:szCs w:val="18"/>
        </w:rPr>
        <w:t>4</w:t>
      </w:r>
      <w:r>
        <w:rPr>
          <w:color w:val="000000"/>
          <w:spacing w:val="0"/>
          <w:w w:val="100"/>
          <w:position w:val="0"/>
        </w:rPr>
        <w:t>项技术，是公司在行 业通用的底层技术基础上，基于行业发展趋势、业务应用场景、不同客户需求进行针对性技术研发和应用创新而形成的技术， 广泛应用于公司智慧城市综合解决方案，能够满足不同行业客户的应用场景需求；无线信号主被动定位技术、无线信号分析 技术以及音视频智能识别和处理技术等</w:t>
      </w:r>
      <w:r>
        <w:rPr>
          <w:color w:val="000000"/>
          <w:spacing w:val="0"/>
          <w:w w:val="100"/>
          <w:position w:val="0"/>
          <w:sz w:val="18"/>
          <w:szCs w:val="18"/>
        </w:rPr>
        <w:t>3</w:t>
      </w:r>
      <w:r>
        <w:rPr>
          <w:color w:val="000000"/>
          <w:spacing w:val="0"/>
          <w:w w:val="100"/>
          <w:position w:val="0"/>
        </w:rPr>
        <w:t>项技术，是公司针对安全管理部门的需求，从底层技术研发做起，根据具体的应用 场景和个性化的安全需求，进行应用模块技术研发和创新而形成的技术，应用于通信安全管理产品的研究和开发。为保持公 司产品与服务技术的前瞻性，公司持续关注产业转型升级、产品升级换代，并对相关领域内的前沿技术进行了提前部署。</w:t>
      </w:r>
    </w:p>
    <w:p>
      <w:pPr>
        <w:pStyle w:val="Style22"/>
        <w:keepNext w:val="0"/>
        <w:keepLines w:val="0"/>
        <w:widowControl w:val="0"/>
        <w:shd w:val="clear" w:color="auto" w:fill="auto"/>
        <w:tabs>
          <w:tab w:pos="770" w:val="left"/>
        </w:tabs>
        <w:bidi w:val="0"/>
        <w:spacing w:before="0" w:after="0" w:line="468" w:lineRule="exact"/>
        <w:ind w:left="0" w:right="0"/>
        <w:jc w:val="both"/>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公司已组建专业研发技术团队，紧跟行业前沿方向</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多领域覆盖的专业化人才队伍是智慧城市和智慧安全业务拓展与项目实施过程中的中坚力量，能够满足复杂实施过程中 涉及不同行业领域的系统开发需求。截至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日，公司共有员工</w:t>
      </w:r>
      <w:r>
        <w:rPr>
          <w:color w:val="000000"/>
          <w:spacing w:val="0"/>
          <w:w w:val="100"/>
          <w:position w:val="0"/>
          <w:sz w:val="18"/>
          <w:szCs w:val="18"/>
        </w:rPr>
        <w:t>708</w:t>
      </w:r>
      <w:r>
        <w:rPr>
          <w:color w:val="000000"/>
          <w:spacing w:val="0"/>
          <w:w w:val="100"/>
          <w:position w:val="0"/>
        </w:rPr>
        <w:t>人，其中本科学历</w:t>
      </w:r>
      <w:r>
        <w:rPr>
          <w:color w:val="000000"/>
          <w:spacing w:val="0"/>
          <w:w w:val="100"/>
          <w:position w:val="0"/>
          <w:sz w:val="18"/>
          <w:szCs w:val="18"/>
        </w:rPr>
        <w:t>328</w:t>
      </w:r>
      <w:r>
        <w:rPr>
          <w:color w:val="000000"/>
          <w:spacing w:val="0"/>
          <w:w w:val="100"/>
          <w:position w:val="0"/>
        </w:rPr>
        <w:t>人、硕士及以上学历</w:t>
      </w:r>
      <w:r>
        <w:rPr>
          <w:color w:val="000000"/>
          <w:spacing w:val="0"/>
          <w:w w:val="100"/>
          <w:position w:val="0"/>
          <w:sz w:val="18"/>
          <w:szCs w:val="18"/>
        </w:rPr>
        <w:t xml:space="preserve">51 </w:t>
      </w:r>
      <w:r>
        <w:rPr>
          <w:color w:val="000000"/>
          <w:spacing w:val="0"/>
          <w:w w:val="100"/>
          <w:position w:val="0"/>
        </w:rPr>
        <w:t>人。公司已建立起多领域覆盖的专业化人才队伍，涵盖注册建造师、信息系统项目管理师、系统架构师、需求分析师、软件 开发工程师、软件测试工程师、数据库工程师、硬件集成工程师等专业技术人才。</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公司组建了成熟的研发团队，核心人员拥有丰富的行业经验及技术积累，能够有效带领公司研发团队紧跟行业前沿技术 的发展方向。截至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日，公司共有研发人员</w:t>
      </w:r>
      <w:r>
        <w:rPr>
          <w:color w:val="000000"/>
          <w:spacing w:val="0"/>
          <w:w w:val="100"/>
          <w:position w:val="0"/>
          <w:sz w:val="18"/>
          <w:szCs w:val="18"/>
        </w:rPr>
        <w:t>162</w:t>
      </w:r>
      <w:r>
        <w:rPr>
          <w:color w:val="000000"/>
          <w:spacing w:val="0"/>
          <w:w w:val="100"/>
          <w:position w:val="0"/>
        </w:rPr>
        <w:t>名，占公司员工总数的</w:t>
      </w:r>
      <w:r>
        <w:rPr>
          <w:color w:val="000000"/>
          <w:spacing w:val="0"/>
          <w:w w:val="100"/>
          <w:position w:val="0"/>
          <w:sz w:val="18"/>
          <w:szCs w:val="18"/>
        </w:rPr>
        <w:t>22.88%</w:t>
      </w:r>
      <w:r>
        <w:rPr>
          <w:color w:val="000000"/>
          <w:spacing w:val="0"/>
          <w:w w:val="100"/>
          <w:position w:val="0"/>
        </w:rPr>
        <w:t>。公司研发技术团队拥有着丰富的 研发经验和较高的研发水平。</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公司历来注重对研发团队和技术人才的投入，报告期内公司研发支出为</w:t>
      </w:r>
      <w:r>
        <w:rPr>
          <w:color w:val="000000"/>
          <w:spacing w:val="0"/>
          <w:w w:val="100"/>
          <w:position w:val="0"/>
          <w:sz w:val="18"/>
          <w:szCs w:val="18"/>
        </w:rPr>
        <w:t xml:space="preserve">6, </w:t>
      </w:r>
      <w:r>
        <w:rPr>
          <w:color w:val="000000"/>
          <w:spacing w:val="0"/>
          <w:w w:val="100"/>
          <w:position w:val="0"/>
          <w:sz w:val="18"/>
          <w:szCs w:val="18"/>
        </w:rPr>
        <w:t xml:space="preserve">240. </w:t>
      </w:r>
      <w:r>
        <w:rPr>
          <w:color w:val="000000"/>
          <w:spacing w:val="0"/>
          <w:w w:val="100"/>
          <w:position w:val="0"/>
          <w:sz w:val="18"/>
          <w:szCs w:val="18"/>
        </w:rPr>
        <w:t>73</w:t>
      </w:r>
      <w:r>
        <w:rPr>
          <w:color w:val="000000"/>
          <w:spacing w:val="0"/>
          <w:w w:val="100"/>
          <w:position w:val="0"/>
        </w:rPr>
        <w:t>万元，较去年增长</w:t>
      </w:r>
      <w:r>
        <w:rPr>
          <w:color w:val="000000"/>
          <w:spacing w:val="0"/>
          <w:w w:val="100"/>
          <w:position w:val="0"/>
          <w:sz w:val="18"/>
          <w:szCs w:val="18"/>
        </w:rPr>
        <w:t>40.46%，</w:t>
      </w:r>
      <w:r>
        <w:rPr>
          <w:color w:val="000000"/>
          <w:spacing w:val="0"/>
          <w:w w:val="100"/>
          <w:position w:val="0"/>
        </w:rPr>
        <w:t>占当期营业 收入的比例为</w:t>
      </w:r>
      <w:r>
        <w:rPr>
          <w:color w:val="000000"/>
          <w:spacing w:val="0"/>
          <w:w w:val="100"/>
          <w:position w:val="0"/>
          <w:sz w:val="18"/>
          <w:szCs w:val="18"/>
        </w:rPr>
        <w:t xml:space="preserve">6. </w:t>
      </w:r>
      <w:r>
        <w:rPr>
          <w:color w:val="000000"/>
          <w:spacing w:val="0"/>
          <w:w w:val="100"/>
          <w:position w:val="0"/>
          <w:sz w:val="18"/>
          <w:szCs w:val="18"/>
        </w:rPr>
        <w:t>64%</w:t>
      </w:r>
      <w:r>
        <w:rPr>
          <w:color w:val="000000"/>
          <w:spacing w:val="0"/>
          <w:w w:val="100"/>
          <w:position w:val="0"/>
        </w:rPr>
        <w:t>。</w:t>
      </w:r>
    </w:p>
    <w:p>
      <w:pPr>
        <w:pStyle w:val="Style22"/>
        <w:keepNext w:val="0"/>
        <w:keepLines w:val="0"/>
        <w:widowControl w:val="0"/>
        <w:shd w:val="clear" w:color="auto" w:fill="auto"/>
        <w:tabs>
          <w:tab w:pos="770" w:val="left"/>
        </w:tabs>
        <w:bidi w:val="0"/>
        <w:spacing w:before="0" w:after="0" w:line="469" w:lineRule="exact"/>
        <w:ind w:left="0" w:right="0"/>
        <w:jc w:val="both"/>
      </w:pPr>
      <w:bookmarkStart w:id="108" w:name="bookmark108"/>
      <w:r>
        <w:rPr>
          <w:b/>
          <w:bCs/>
          <w:color w:val="000000"/>
          <w:spacing w:val="0"/>
          <w:w w:val="100"/>
          <w:position w:val="0"/>
        </w:rPr>
        <w:t>（</w:t>
      </w:r>
      <w:bookmarkEnd w:id="108"/>
      <w:r>
        <w:rPr>
          <w:b/>
          <w:bCs/>
          <w:color w:val="000000"/>
          <w:spacing w:val="0"/>
          <w:w w:val="100"/>
          <w:position w:val="0"/>
        </w:rPr>
        <w:t>3）</w:t>
        <w:tab/>
        <w:t>公司具有丰富的项目经验，具备快速、高效、高质量的项目实施水平</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智慧城市和智慧安全行业应用领域广阔，客户的需求层次差异较大，由政府部门和大型国有企业投资主导的智慧城市、 平安工程、雪亮工程、智慧交通等大型项目具有投资规模大、建设周期长、系统功能复杂、集成难度高、技术难度大、稳定 性要求高和定制化要求高等特点，由此对供应商的项目实施、交付和创新能力提出较高要求。</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公司拥有较强竞争力的核心技术，专业的技术团队，快速、高效、高质量的项目实施能力，以及多区域部署实施项目的 能力和经验，多年来面对不同行业领域客户持续更新的应用需求，不断将云计算、大数据和人工智能等新技术及公司核心技 术应用到客户解决方案中，并总结形成基于行业解决方案的标准解决方案或模块和服务流程，在众多项目实践中取得成效。</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公司具有涵盖设计规划、深化设计、项目执行、集成调试、运维管理的全周期综合服务能力，致力于不断提升解决方案 规划与设计、采购、交付、质量控制、成本管控等方面的管理能力。公司建立了完善的信息管理系统，工程项目、安全产品 生产的质量控制和品质保证体系，并在执行过程中采取灵活的“项目制管理”，公司根据项目需要进行灵活调配组合，充分 利用团队的协同工作能力。公司根据项目的复杂程度协调人员组成项目组，由项目现场负责人整体把控项目实施进度、设备 安装调试、劳务施工的协调管理等具体工作。公司根据项目实施的不同阶段，合理调配投入人员，提升人员利用效率。公司 项目制管理的经营模式可实现对客户服务需求的快速响应，灵活调配人员，为客户提供专业化、定制化服务。</w:t>
      </w:r>
    </w:p>
    <w:p>
      <w:pPr>
        <w:pStyle w:val="Style22"/>
        <w:keepNext w:val="0"/>
        <w:keepLines w:val="0"/>
        <w:widowControl w:val="0"/>
        <w:shd w:val="clear" w:color="auto" w:fill="auto"/>
        <w:tabs>
          <w:tab w:pos="770" w:val="left"/>
        </w:tabs>
        <w:bidi w:val="0"/>
        <w:spacing w:before="0" w:after="0" w:line="469" w:lineRule="exact"/>
        <w:ind w:left="0" w:right="0"/>
        <w:jc w:val="both"/>
      </w:pPr>
      <w:bookmarkStart w:id="109" w:name="bookmark109"/>
      <w:r>
        <w:rPr>
          <w:b/>
          <w:bCs/>
          <w:color w:val="000000"/>
          <w:spacing w:val="0"/>
          <w:w w:val="100"/>
          <w:position w:val="0"/>
        </w:rPr>
        <w:t>（</w:t>
      </w:r>
      <w:bookmarkEnd w:id="109"/>
      <w:r>
        <w:rPr>
          <w:b/>
          <w:bCs/>
          <w:color w:val="000000"/>
          <w:spacing w:val="0"/>
          <w:w w:val="100"/>
          <w:position w:val="0"/>
        </w:rPr>
        <w:t>4）</w:t>
        <w:tab/>
        <w:t>公司建立了规范高效的管理体系，具有一定的成本管控优势</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公司在日常管理过程中，持续稳定的推进内部管理制度和控制制度的建设，实行严格的成本管控制度，提升了公司的核 心竞争力。</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公司在项目执行过程中推进全面预算管理，加强成本管控，不断优化项目流程管理，提升效率。公司的系统集成项目在 业务流程和核心技术支持方面具有一定的共通性，在各项业务的系统集成项目中，公司主要负责整体业务架构的规划设计， 组织进行各核心应用的集成开发，根据项目建设需要，采购配套的设备材料并组织施工及集成，公司人力和技术主要集中于 规划设计、软件开发、项目管理、集成调试等具有较高附加值的核心环节。并且，公司基于专用高性能计算技术、人工智能 技术和信号及协议分析技术三大基础核心技术，打造了通用技术平台，包括专用高性能计算基础平台、大数据智能分析基础 平台、多元混合智能计算技术平台、数据协议交换和分析技术平台以及无线信号分析和定位技术平台等，多年的研发积累使 公司形成了丰富的标准化模块储备。公司结合成熟的软硬件产品和通用技术平台，采用标准化、模块化的设计方案，形成各 类定制化系统解决方案，有助于公司减少在项目执行成本，形成一定的成本管控优势。</w:t>
      </w:r>
    </w:p>
    <w:p>
      <w:pPr>
        <w:pStyle w:val="Style22"/>
        <w:keepNext w:val="0"/>
        <w:keepLines w:val="0"/>
        <w:widowControl w:val="0"/>
        <w:shd w:val="clear" w:color="auto" w:fill="auto"/>
        <w:tabs>
          <w:tab w:pos="770" w:val="left"/>
        </w:tabs>
        <w:bidi w:val="0"/>
        <w:spacing w:before="0" w:after="0" w:line="469" w:lineRule="exact"/>
        <w:ind w:left="0" w:right="0"/>
        <w:jc w:val="both"/>
      </w:pPr>
      <w:bookmarkStart w:id="110" w:name="bookmark110"/>
      <w:r>
        <w:rPr>
          <w:b/>
          <w:bCs/>
          <w:color w:val="000000"/>
          <w:spacing w:val="0"/>
          <w:w w:val="100"/>
          <w:position w:val="0"/>
        </w:rPr>
        <w:t>（</w:t>
      </w:r>
      <w:bookmarkEnd w:id="110"/>
      <w:r>
        <w:rPr>
          <w:b/>
          <w:bCs/>
          <w:color w:val="000000"/>
          <w:spacing w:val="0"/>
          <w:w w:val="100"/>
          <w:position w:val="0"/>
        </w:rPr>
        <w:t>5）</w:t>
        <w:tab/>
        <w:t>公司长期专注于智慧城市和智慧安全细分市场，对市场需求能够充分理解和快速响应</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公司长期专注于为政府、事业单位、教育、交通、公安、大型企业等客户提供智慧建筑、智慧校园、智慧交通、智慧政 务、数据中心、安全管理等领域的综合解决方案。公司业务遍布全国。</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公司在国内各主要区域部署销售和服务队伍，深谙各细分市场特性和客户的采购需求，能够迅速将公司的产品和解决方 案与客户的需求紧密结合，持续给客户带来价值。丰富的行业经验使得公司对于智慧民生、城市管理与服务、数据中心建设、 社会安全管理等领域有着更为深刻的理解，实现公司的技术能力、服务能力与客户的需求的有机结合，使得公司可以在获取 </w:t>
      </w:r>
      <w:r>
        <w:rPr>
          <w:color w:val="000000"/>
          <w:spacing w:val="0"/>
          <w:w w:val="100"/>
          <w:position w:val="0"/>
        </w:rPr>
        <w:t>项目时快速取得客户信赖，执行项目时迅速提供更符合客户需求的方案和产品，有利于公司业务快速扩展。</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公司强调研发与市场需求的紧密结合，需求来源于客户，研发服务于客户，研发与市场形成了良好互动，相互促进。公 司通过市场研究和用户反馈等多种方式了解市场需求，并根据市场需求进行讨论、分析与评审，以确保拟研发的产品符合用 户实际需求。</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公司实施的项目获得良好的市场认可度和品牌美誉，荣获“ </w:t>
      </w:r>
      <w:r>
        <w:rPr>
          <w:color w:val="000000"/>
          <w:spacing w:val="0"/>
          <w:w w:val="100"/>
          <w:position w:val="0"/>
          <w:sz w:val="18"/>
          <w:szCs w:val="18"/>
        </w:rPr>
        <w:t>2020</w:t>
      </w:r>
      <w:r>
        <w:rPr>
          <w:color w:val="000000"/>
          <w:spacing w:val="0"/>
          <w:w w:val="100"/>
          <w:position w:val="0"/>
        </w:rPr>
        <w:t>年度</w:t>
      </w:r>
      <w:r>
        <w:rPr>
          <w:color w:val="000000"/>
          <w:spacing w:val="0"/>
          <w:w w:val="100"/>
          <w:position w:val="0"/>
          <w:sz w:val="18"/>
          <w:szCs w:val="18"/>
        </w:rPr>
        <w:t>AIoT</w:t>
      </w:r>
      <w:r>
        <w:rPr>
          <w:color w:val="000000"/>
          <w:spacing w:val="0"/>
          <w:w w:val="100"/>
          <w:position w:val="0"/>
        </w:rPr>
        <w:t>赋能安防创新应用奖”、</w:t>
      </w:r>
      <w:r>
        <w:rPr>
          <w:color w:val="000000"/>
          <w:spacing w:val="0"/>
          <w:w w:val="100"/>
          <w:position w:val="0"/>
          <w:sz w:val="18"/>
          <w:szCs w:val="18"/>
        </w:rPr>
        <w:t>“2020</w:t>
      </w:r>
      <w:r>
        <w:rPr>
          <w:color w:val="000000"/>
          <w:spacing w:val="0"/>
          <w:w w:val="100"/>
          <w:position w:val="0"/>
        </w:rPr>
        <w:t>年度雪亮工 程建设突出贡献奖”、</w:t>
      </w:r>
      <w:r>
        <w:rPr>
          <w:color w:val="000000"/>
          <w:spacing w:val="0"/>
          <w:w w:val="100"/>
          <w:position w:val="0"/>
          <w:sz w:val="18"/>
          <w:szCs w:val="18"/>
        </w:rPr>
        <w:t>“2021</w:t>
      </w:r>
      <w:r>
        <w:rPr>
          <w:color w:val="000000"/>
          <w:spacing w:val="0"/>
          <w:w w:val="100"/>
          <w:position w:val="0"/>
        </w:rPr>
        <w:t>公共安全行业突出贡献奖”、</w:t>
      </w:r>
      <w:r>
        <w:rPr>
          <w:color w:val="000000"/>
          <w:spacing w:val="0"/>
          <w:w w:val="100"/>
          <w:position w:val="0"/>
          <w:sz w:val="18"/>
          <w:szCs w:val="18"/>
        </w:rPr>
        <w:t>“2021</w:t>
      </w:r>
      <w:r>
        <w:rPr>
          <w:color w:val="000000"/>
          <w:spacing w:val="0"/>
          <w:w w:val="100"/>
          <w:position w:val="0"/>
        </w:rPr>
        <w:t>公共安全行业优秀产品奖”、</w:t>
      </w:r>
      <w:r>
        <w:rPr>
          <w:color w:val="000000"/>
          <w:spacing w:val="0"/>
          <w:w w:val="100"/>
          <w:position w:val="0"/>
          <w:sz w:val="18"/>
          <w:szCs w:val="18"/>
        </w:rPr>
        <w:t>“2020</w:t>
      </w:r>
      <w:r>
        <w:rPr>
          <w:color w:val="000000"/>
          <w:spacing w:val="0"/>
          <w:w w:val="100"/>
          <w:position w:val="0"/>
        </w:rPr>
        <w:t>年度中国智能建筑 行业十佳企业”、</w:t>
      </w:r>
      <w:r>
        <w:rPr>
          <w:color w:val="000000"/>
          <w:spacing w:val="0"/>
          <w:w w:val="100"/>
          <w:position w:val="0"/>
          <w:sz w:val="18"/>
          <w:szCs w:val="18"/>
        </w:rPr>
        <w:t>“2020</w:t>
      </w:r>
      <w:r>
        <w:rPr>
          <w:color w:val="000000"/>
          <w:spacing w:val="0"/>
          <w:w w:val="100"/>
          <w:position w:val="0"/>
        </w:rPr>
        <w:t>年度数据中心工程企业三十强”、</w:t>
      </w:r>
      <w:r>
        <w:rPr>
          <w:color w:val="000000"/>
          <w:spacing w:val="0"/>
          <w:w w:val="100"/>
          <w:position w:val="0"/>
          <w:sz w:val="18"/>
          <w:szCs w:val="18"/>
        </w:rPr>
        <w:t>“2020</w:t>
      </w:r>
      <w:r>
        <w:rPr>
          <w:color w:val="000000"/>
          <w:spacing w:val="0"/>
          <w:w w:val="100"/>
          <w:position w:val="0"/>
        </w:rPr>
        <w:t>年度中国智能建筑行业工程百强企业”、</w:t>
      </w:r>
      <w:r>
        <w:rPr>
          <w:color w:val="000000"/>
          <w:spacing w:val="0"/>
          <w:w w:val="100"/>
          <w:position w:val="0"/>
          <w:sz w:val="18"/>
          <w:szCs w:val="18"/>
        </w:rPr>
        <w:t>“2021</w:t>
      </w:r>
      <w:r>
        <w:rPr>
          <w:color w:val="000000"/>
          <w:spacing w:val="0"/>
          <w:w w:val="100"/>
          <w:position w:val="0"/>
        </w:rPr>
        <w:t>年中国 智能建筑行业“最具影响力品牌”等多项行业奖项。</w:t>
      </w:r>
    </w:p>
    <w:p>
      <w:pPr>
        <w:pStyle w:val="Style22"/>
        <w:keepNext w:val="0"/>
        <w:keepLines w:val="0"/>
        <w:widowControl w:val="0"/>
        <w:shd w:val="clear" w:color="auto" w:fill="auto"/>
        <w:bidi w:val="0"/>
        <w:spacing w:before="0" w:after="0" w:line="470" w:lineRule="exact"/>
        <w:ind w:left="0" w:right="0"/>
        <w:jc w:val="both"/>
      </w:pPr>
      <w:bookmarkStart w:id="111" w:name="bookmark111"/>
      <w:r>
        <w:rPr>
          <w:b/>
          <w:bCs/>
          <w:color w:val="000000"/>
          <w:spacing w:val="0"/>
          <w:w w:val="100"/>
          <w:position w:val="0"/>
        </w:rPr>
        <w:t>（</w:t>
      </w:r>
      <w:bookmarkEnd w:id="111"/>
      <w:r>
        <w:rPr>
          <w:b/>
          <w:bCs/>
          <w:color w:val="000000"/>
          <w:spacing w:val="0"/>
          <w:w w:val="100"/>
          <w:position w:val="0"/>
        </w:rPr>
        <w:t>6）公司具有行业内较为齐全的资质，能够有效支撑各细分业务的持续拓展</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公司所处行业对资质认证门槛较高，拥有高级别资质的企业在项目承接方面具备明显的优势。此外，拥有丰富、齐全的 其他资质能够满足来自建筑、医疗、交通、政府部门等不同行业客户日益多样化和个性化的需求，使公司具备较强的企业竞 争力。</w:t>
      </w:r>
    </w:p>
    <w:p>
      <w:pPr>
        <w:pStyle w:val="Style22"/>
        <w:keepNext w:val="0"/>
        <w:keepLines w:val="0"/>
        <w:widowControl w:val="0"/>
        <w:shd w:val="clear" w:color="auto" w:fill="auto"/>
        <w:bidi w:val="0"/>
        <w:spacing w:before="0" w:after="480" w:line="470" w:lineRule="exact"/>
        <w:ind w:left="0" w:right="0"/>
        <w:jc w:val="both"/>
      </w:pPr>
      <w:r>
        <w:rPr>
          <w:color w:val="000000"/>
          <w:spacing w:val="0"/>
          <w:w w:val="100"/>
          <w:position w:val="0"/>
        </w:rPr>
        <w:t>公司取得了行业内多项重要资质，包括建筑智能化系统设计专项甲级、电子与智能化工程专业承包一级、计算机信息系 统安全服务等级证一级、音视频集成工程企业资质一级、信息系统建设和服务能力等级</w:t>
      </w:r>
      <w:r>
        <w:rPr>
          <w:color w:val="000000"/>
          <w:spacing w:val="0"/>
          <w:w w:val="100"/>
          <w:position w:val="0"/>
          <w:sz w:val="18"/>
          <w:szCs w:val="18"/>
        </w:rPr>
        <w:t>CS3</w:t>
      </w:r>
      <w:r>
        <w:rPr>
          <w:color w:val="000000"/>
          <w:spacing w:val="0"/>
          <w:w w:val="100"/>
          <w:position w:val="0"/>
        </w:rPr>
        <w:t>、</w:t>
      </w:r>
      <w:r>
        <w:rPr>
          <w:color w:val="000000"/>
          <w:spacing w:val="0"/>
          <w:w w:val="100"/>
          <w:position w:val="0"/>
        </w:rPr>
        <w:t>信息系统安全集成服务一级、 信息系统安全运维服务二级、建筑装修装饰工程专业承包二级、施工劳务资质等。此外，公司通过了国际软件能力成熟度认 证评估的最高认证</w:t>
      </w:r>
      <w:r>
        <w:rPr>
          <w:color w:val="000000"/>
          <w:spacing w:val="0"/>
          <w:w w:val="100"/>
          <w:position w:val="0"/>
          <w:sz w:val="18"/>
          <w:szCs w:val="18"/>
        </w:rPr>
        <w:t xml:space="preserve">CMMI </w:t>
      </w:r>
      <w:r>
        <w:rPr>
          <w:color w:val="000000"/>
          <w:spacing w:val="0"/>
          <w:w w:val="100"/>
          <w:position w:val="0"/>
          <w:sz w:val="18"/>
          <w:szCs w:val="18"/>
        </w:rPr>
        <w:t>5</w:t>
      </w:r>
      <w:r>
        <w:rPr>
          <w:color w:val="000000"/>
          <w:spacing w:val="0"/>
          <w:w w:val="100"/>
          <w:position w:val="0"/>
        </w:rPr>
        <w:t>级以及</w:t>
      </w:r>
      <w:r>
        <w:rPr>
          <w:color w:val="000000"/>
          <w:spacing w:val="0"/>
          <w:w w:val="100"/>
          <w:position w:val="0"/>
          <w:sz w:val="18"/>
          <w:szCs w:val="18"/>
        </w:rPr>
        <w:t>ISO9001</w:t>
      </w:r>
      <w:r>
        <w:rPr>
          <w:color w:val="000000"/>
          <w:spacing w:val="0"/>
          <w:w w:val="100"/>
          <w:position w:val="0"/>
        </w:rPr>
        <w:t>、</w:t>
      </w:r>
      <w:r>
        <w:rPr>
          <w:color w:val="000000"/>
          <w:spacing w:val="0"/>
          <w:w w:val="100"/>
          <w:position w:val="0"/>
          <w:sz w:val="18"/>
          <w:szCs w:val="18"/>
        </w:rPr>
        <w:t>ISO14001</w:t>
      </w:r>
      <w:r>
        <w:rPr>
          <w:color w:val="000000"/>
          <w:spacing w:val="0"/>
          <w:w w:val="100"/>
          <w:position w:val="0"/>
        </w:rPr>
        <w:t>等多项认证。公司不断提升、更新、完善各类行政许可资质，有效地支 撑了各细分领域业务的持续拓展。</w:t>
      </w:r>
    </w:p>
    <w:p>
      <w:pPr>
        <w:pStyle w:val="Style28"/>
        <w:keepNext/>
        <w:keepLines/>
        <w:widowControl w:val="0"/>
        <w:shd w:val="clear" w:color="auto" w:fill="auto"/>
        <w:bidi w:val="0"/>
        <w:spacing w:before="0" w:after="36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四</w:t>
      </w:r>
      <w:bookmarkEnd w:id="114"/>
      <w:r>
        <w:rPr>
          <w:color w:val="000000"/>
          <w:spacing w:val="0"/>
          <w:w w:val="100"/>
          <w:position w:val="0"/>
        </w:rPr>
        <w:t>、主营业务分析</w:t>
      </w:r>
      <w:bookmarkEnd w:id="112"/>
      <w:bookmarkEnd w:id="113"/>
      <w:bookmarkEnd w:id="115"/>
    </w:p>
    <w:p>
      <w:pPr>
        <w:pStyle w:val="Style31"/>
        <w:keepNext/>
        <w:keepLines/>
        <w:widowControl w:val="0"/>
        <w:shd w:val="clear" w:color="auto" w:fill="auto"/>
        <w:tabs>
          <w:tab w:pos="325" w:val="left"/>
        </w:tabs>
        <w:bidi w:val="0"/>
        <w:spacing w:before="0" w:after="180" w:line="240" w:lineRule="auto"/>
        <w:ind w:left="0" w:right="0" w:firstLine="0"/>
        <w:jc w:val="both"/>
      </w:pPr>
      <w:bookmarkStart w:id="116" w:name="bookmark116"/>
      <w:bookmarkStart w:id="117" w:name="bookmark117"/>
      <w:bookmarkStart w:id="118" w:name="bookmark118"/>
      <w:bookmarkStart w:id="119" w:name="bookmark119"/>
      <w:r>
        <w:rPr>
          <w:rFonts w:ascii="Times New Roman" w:eastAsia="Times New Roman" w:hAnsi="Times New Roman" w:cs="Times New Roman"/>
          <w:color w:val="000000"/>
          <w:spacing w:val="0"/>
          <w:w w:val="100"/>
          <w:position w:val="0"/>
        </w:rPr>
        <w:t>1</w:t>
      </w:r>
      <w:bookmarkEnd w:id="118"/>
      <w:r>
        <w:rPr>
          <w:color w:val="000000"/>
          <w:spacing w:val="0"/>
          <w:w w:val="100"/>
          <w:position w:val="0"/>
        </w:rPr>
        <w:t>、</w:t>
        <w:tab/>
        <w:t>概述</w:t>
      </w:r>
      <w:bookmarkEnd w:id="116"/>
      <w:bookmarkEnd w:id="117"/>
      <w:bookmarkEnd w:id="119"/>
    </w:p>
    <w:p>
      <w:pPr>
        <w:pStyle w:val="Style22"/>
        <w:keepNext w:val="0"/>
        <w:keepLines w:val="0"/>
        <w:widowControl w:val="0"/>
        <w:shd w:val="clear" w:color="auto" w:fill="auto"/>
        <w:bidi w:val="0"/>
        <w:spacing w:before="0" w:after="480" w:line="466" w:lineRule="exact"/>
        <w:ind w:left="0" w:right="0"/>
        <w:jc w:val="both"/>
      </w:pPr>
      <w:r>
        <w:rPr>
          <w:color w:val="000000"/>
          <w:spacing w:val="0"/>
          <w:w w:val="100"/>
          <w:position w:val="0"/>
        </w:rPr>
        <w:t>公司主营业务为向客户提供智慧城市及智慧安全综合解决方案，按照业务性质区分包括系统集成、产品销售、技术服务 等。报告期内，公司实现营业收入</w:t>
      </w:r>
      <w:r>
        <w:rPr>
          <w:color w:val="000000"/>
          <w:spacing w:val="0"/>
          <w:w w:val="100"/>
          <w:position w:val="0"/>
          <w:sz w:val="18"/>
          <w:szCs w:val="18"/>
        </w:rPr>
        <w:t xml:space="preserve">94, </w:t>
      </w:r>
      <w:r>
        <w:rPr>
          <w:color w:val="000000"/>
          <w:spacing w:val="0"/>
          <w:w w:val="100"/>
          <w:position w:val="0"/>
          <w:sz w:val="18"/>
          <w:szCs w:val="18"/>
        </w:rPr>
        <w:t xml:space="preserve">028. </w:t>
      </w:r>
      <w:r>
        <w:rPr>
          <w:color w:val="000000"/>
          <w:spacing w:val="0"/>
          <w:w w:val="100"/>
          <w:position w:val="0"/>
          <w:sz w:val="18"/>
          <w:szCs w:val="18"/>
        </w:rPr>
        <w:t>50</w:t>
      </w:r>
      <w:r>
        <w:rPr>
          <w:color w:val="000000"/>
          <w:spacing w:val="0"/>
          <w:w w:val="100"/>
          <w:position w:val="0"/>
        </w:rPr>
        <w:t>万元，较上年同期上升</w:t>
      </w:r>
      <w:r>
        <w:rPr>
          <w:color w:val="000000"/>
          <w:spacing w:val="0"/>
          <w:w w:val="100"/>
          <w:position w:val="0"/>
          <w:sz w:val="18"/>
          <w:szCs w:val="18"/>
        </w:rPr>
        <w:t>26.81% ；</w:t>
      </w:r>
      <w:r>
        <w:rPr>
          <w:color w:val="000000"/>
          <w:spacing w:val="0"/>
          <w:w w:val="100"/>
          <w:position w:val="0"/>
        </w:rPr>
        <w:t>实现归属于上市公司股东的净利润</w:t>
      </w:r>
      <w:r>
        <w:rPr>
          <w:color w:val="000000"/>
          <w:spacing w:val="0"/>
          <w:w w:val="100"/>
          <w:position w:val="0"/>
          <w:sz w:val="18"/>
          <w:szCs w:val="18"/>
        </w:rPr>
        <w:t xml:space="preserve">10,515.15 </w:t>
      </w:r>
      <w:r>
        <w:rPr>
          <w:color w:val="000000"/>
          <w:spacing w:val="0"/>
          <w:w w:val="100"/>
          <w:position w:val="0"/>
        </w:rPr>
        <w:t>万元，较上年同期减少</w:t>
      </w:r>
      <w:r>
        <w:rPr>
          <w:color w:val="000000"/>
          <w:spacing w:val="0"/>
          <w:w w:val="100"/>
          <w:position w:val="0"/>
          <w:sz w:val="18"/>
          <w:szCs w:val="18"/>
        </w:rPr>
        <w:t>16.89%</w:t>
      </w:r>
      <w:r>
        <w:rPr>
          <w:color w:val="000000"/>
          <w:spacing w:val="0"/>
          <w:w w:val="100"/>
          <w:position w:val="0"/>
        </w:rPr>
        <w:t>。主要是因为：</w:t>
      </w:r>
      <w:r>
        <w:rPr>
          <w:color w:val="000000"/>
          <w:spacing w:val="0"/>
          <w:w w:val="100"/>
          <w:position w:val="0"/>
          <w:sz w:val="18"/>
          <w:szCs w:val="18"/>
        </w:rPr>
        <w:t>（1）2021</w:t>
      </w:r>
      <w:r>
        <w:rPr>
          <w:color w:val="000000"/>
          <w:spacing w:val="0"/>
          <w:w w:val="100"/>
          <w:position w:val="0"/>
        </w:rPr>
        <w:t>年业务规模持续扩大；</w:t>
      </w:r>
      <w:r>
        <w:rPr>
          <w:color w:val="000000"/>
          <w:spacing w:val="0"/>
          <w:w w:val="100"/>
          <w:position w:val="0"/>
          <w:sz w:val="18"/>
          <w:szCs w:val="18"/>
        </w:rPr>
        <w:t>（2）2021</w:t>
      </w:r>
      <w:r>
        <w:rPr>
          <w:color w:val="000000"/>
          <w:spacing w:val="0"/>
          <w:w w:val="100"/>
          <w:position w:val="0"/>
        </w:rPr>
        <w:t>年系统集成业务部分主要项目毛利 率较低，导致本期综合毛利率较上年同期下降</w:t>
      </w:r>
      <w:r>
        <w:rPr>
          <w:color w:val="000000"/>
          <w:spacing w:val="0"/>
          <w:w w:val="100"/>
          <w:position w:val="0"/>
          <w:sz w:val="18"/>
          <w:szCs w:val="18"/>
        </w:rPr>
        <w:t>6.13</w:t>
      </w:r>
      <w:r>
        <w:rPr>
          <w:color w:val="000000"/>
          <w:spacing w:val="0"/>
          <w:w w:val="100"/>
          <w:position w:val="0"/>
        </w:rPr>
        <w:t>个百分点；</w:t>
      </w:r>
      <w:r>
        <w:rPr>
          <w:color w:val="000000"/>
          <w:spacing w:val="0"/>
          <w:w w:val="100"/>
          <w:position w:val="0"/>
          <w:sz w:val="18"/>
          <w:szCs w:val="18"/>
        </w:rPr>
        <w:t>（3）</w:t>
      </w:r>
      <w:r>
        <w:rPr>
          <w:color w:val="000000"/>
          <w:spacing w:val="0"/>
          <w:w w:val="100"/>
          <w:position w:val="0"/>
        </w:rPr>
        <w:t>公司持续加大研发投入，</w:t>
      </w:r>
      <w:r>
        <w:rPr>
          <w:color w:val="000000"/>
          <w:spacing w:val="0"/>
          <w:w w:val="100"/>
          <w:position w:val="0"/>
          <w:sz w:val="18"/>
          <w:szCs w:val="18"/>
        </w:rPr>
        <w:t>2021</w:t>
      </w:r>
      <w:r>
        <w:rPr>
          <w:color w:val="000000"/>
          <w:spacing w:val="0"/>
          <w:w w:val="100"/>
          <w:position w:val="0"/>
        </w:rPr>
        <w:t>年研发费用为</w:t>
      </w:r>
      <w:r>
        <w:rPr>
          <w:color w:val="000000"/>
          <w:spacing w:val="0"/>
          <w:w w:val="100"/>
          <w:position w:val="0"/>
          <w:sz w:val="18"/>
          <w:szCs w:val="18"/>
        </w:rPr>
        <w:t xml:space="preserve">6, </w:t>
      </w:r>
      <w:r>
        <w:rPr>
          <w:color w:val="000000"/>
          <w:spacing w:val="0"/>
          <w:w w:val="100"/>
          <w:position w:val="0"/>
          <w:sz w:val="18"/>
          <w:szCs w:val="18"/>
        </w:rPr>
        <w:t xml:space="preserve">240. </w:t>
      </w:r>
      <w:r>
        <w:rPr>
          <w:color w:val="000000"/>
          <w:spacing w:val="0"/>
          <w:w w:val="100"/>
          <w:position w:val="0"/>
          <w:sz w:val="18"/>
          <w:szCs w:val="18"/>
        </w:rPr>
        <w:t>73</w:t>
      </w:r>
      <w:r>
        <w:rPr>
          <w:color w:val="000000"/>
          <w:spacing w:val="0"/>
          <w:w w:val="100"/>
          <w:position w:val="0"/>
        </w:rPr>
        <w:t>万 元，较</w:t>
      </w:r>
      <w:r>
        <w:rPr>
          <w:color w:val="000000"/>
          <w:spacing w:val="0"/>
          <w:w w:val="100"/>
          <w:position w:val="0"/>
          <w:sz w:val="18"/>
          <w:szCs w:val="18"/>
        </w:rPr>
        <w:t>2020</w:t>
      </w:r>
      <w:r>
        <w:rPr>
          <w:color w:val="000000"/>
          <w:spacing w:val="0"/>
          <w:w w:val="100"/>
          <w:position w:val="0"/>
        </w:rPr>
        <w:t>年增加</w:t>
      </w:r>
      <w:r>
        <w:rPr>
          <w:color w:val="000000"/>
          <w:spacing w:val="0"/>
          <w:w w:val="100"/>
          <w:position w:val="0"/>
          <w:sz w:val="18"/>
          <w:szCs w:val="18"/>
        </w:rPr>
        <w:t>40.46%</w:t>
      </w:r>
      <w:r>
        <w:rPr>
          <w:color w:val="000000"/>
          <w:spacing w:val="0"/>
          <w:w w:val="100"/>
          <w:position w:val="0"/>
        </w:rPr>
        <w:t>。</w:t>
      </w:r>
    </w:p>
    <w:p>
      <w:pPr>
        <w:pStyle w:val="Style31"/>
        <w:keepNext/>
        <w:keepLines/>
        <w:widowControl w:val="0"/>
        <w:shd w:val="clear" w:color="auto" w:fill="auto"/>
        <w:tabs>
          <w:tab w:pos="334" w:val="left"/>
        </w:tabs>
        <w:bidi w:val="0"/>
        <w:spacing w:before="0" w:after="360" w:line="240" w:lineRule="auto"/>
        <w:ind w:left="0" w:right="0" w:firstLine="0"/>
        <w:jc w:val="both"/>
      </w:pPr>
      <w:bookmarkStart w:id="120" w:name="bookmark120"/>
      <w:bookmarkStart w:id="121" w:name="bookmark121"/>
      <w:bookmarkStart w:id="122" w:name="bookmark122"/>
      <w:bookmarkStart w:id="123" w:name="bookmark123"/>
      <w:r>
        <w:rPr>
          <w:rFonts w:ascii="Times New Roman" w:eastAsia="Times New Roman" w:hAnsi="Times New Roman" w:cs="Times New Roman"/>
          <w:color w:val="000000"/>
          <w:spacing w:val="0"/>
          <w:w w:val="100"/>
          <w:position w:val="0"/>
        </w:rPr>
        <w:t>2</w:t>
      </w:r>
      <w:bookmarkEnd w:id="122"/>
      <w:r>
        <w:rPr>
          <w:color w:val="000000"/>
          <w:spacing w:val="0"/>
          <w:w w:val="100"/>
          <w:position w:val="0"/>
        </w:rPr>
        <w:t>、</w:t>
        <w:tab/>
        <w:t>收入与成本</w:t>
      </w:r>
      <w:bookmarkEnd w:id="120"/>
      <w:bookmarkEnd w:id="121"/>
      <w:bookmarkEnd w:id="123"/>
    </w:p>
    <w:p>
      <w:pPr>
        <w:pStyle w:val="Style31"/>
        <w:keepNext/>
        <w:keepLines/>
        <w:widowControl w:val="0"/>
        <w:shd w:val="clear" w:color="auto" w:fill="auto"/>
        <w:bidi w:val="0"/>
        <w:spacing w:before="0" w:after="120" w:line="240" w:lineRule="auto"/>
        <w:ind w:left="0" w:right="0" w:firstLine="0"/>
        <w:jc w:val="both"/>
      </w:pPr>
      <w:bookmarkStart w:id="120" w:name="bookmark120"/>
      <w:bookmarkStart w:id="121" w:name="bookmark121"/>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0"/>
      <w:bookmarkEnd w:id="121"/>
      <w:bookmarkEnd w:id="125"/>
    </w:p>
    <w:p>
      <w:pPr>
        <w:pStyle w:val="Style22"/>
        <w:keepNext w:val="0"/>
        <w:keepLines w:val="0"/>
        <w:widowControl w:val="0"/>
        <w:shd w:val="clear" w:color="auto" w:fill="auto"/>
        <w:bidi w:val="0"/>
        <w:spacing w:before="0" w:after="360" w:line="470" w:lineRule="exact"/>
        <w:ind w:left="0" w:right="0" w:firstLine="0"/>
        <w:jc w:val="both"/>
      </w:pPr>
      <w:r>
        <w:rPr>
          <w:color w:val="000000"/>
          <w:spacing w:val="0"/>
          <w:w w:val="100"/>
          <w:position w:val="0"/>
        </w:rPr>
        <w:t>营业收入整体情况</w:t>
      </w:r>
      <w:r>
        <w:br w:type="page"/>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741,465,116.96</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652,998,627.66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270,281,829.50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36.45%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智慧安全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287,286,359.67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30.55%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471,183,287.46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63.55%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w:t>
            </w:r>
          </w:p>
        </w:tc>
      </w:tr>
      <w:tr>
        <w:trPr>
          <w:trHeight w:val="398"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779,069,572.05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82.85%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655,750,445.68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88.44%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通信安全管理产品</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122,377,056.24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45,883,181.75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38,838,359.04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39,781,932.00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741,465,116.96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r>
      <w:tr>
        <w:trPr>
          <w:trHeight w:val="403" w:hRule="exact"/>
        </w:trPr>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741,465,116.96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r>
    </w:tbl>
    <w:p>
      <w:pPr>
        <w:widowControl w:val="0"/>
        <w:spacing w:after="7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91,963,213.56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209,169,679.08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219,064,645.83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420,087,448.86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35,217,648.54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72,802,839.92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207,485,624.79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425,959,003.71</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 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8,459,952.20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20,241,835.71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39,521,865.33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36,927,875.37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-8,309,389.94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2,423,665.07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42,595,627.46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89,811,737.91</w:t>
            </w:r>
          </w:p>
        </w:tc>
      </w:tr>
    </w:tbl>
    <w:p>
      <w:pPr>
        <w:pStyle w:val="Style37"/>
        <w:keepNext w:val="0"/>
        <w:keepLines w:val="0"/>
        <w:widowControl w:val="0"/>
        <w:shd w:val="clear" w:color="auto" w:fill="auto"/>
        <w:bidi w:val="0"/>
        <w:spacing w:before="0" w:after="0" w:line="240" w:lineRule="auto"/>
        <w:ind w:left="350" w:right="0" w:firstLine="0"/>
        <w:jc w:val="left"/>
      </w:pPr>
      <w:r>
        <w:rPr>
          <w:color w:val="000000"/>
          <w:spacing w:val="0"/>
          <w:w w:val="100"/>
          <w:position w:val="0"/>
        </w:rPr>
        <w:t>说明经营季节性（或周期性）发生的原因及波动风险</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公司下半年收入比重较大，存在一定的季节性，主要是由于公司营业收入主要来源于系统集成服务，最终使用客户主要 为政府部门、事业单位及大中型企业，上述客户执行严格的预算管理制度和采购审批制度。受上述客户项目立项、审批、实 施进度安排及资金预算管理的影响，一般而言，公司全年销售呈现上半年少、下半年多，尤其是第四季度收入较高的局面。</w:t>
      </w:r>
    </w:p>
    <w:p>
      <w:pPr>
        <w:pStyle w:val="Style22"/>
        <w:keepNext w:val="0"/>
        <w:keepLines w:val="0"/>
        <w:widowControl w:val="0"/>
        <w:shd w:val="clear" w:color="auto" w:fill="auto"/>
        <w:bidi w:val="0"/>
        <w:spacing w:before="0" w:after="460" w:line="469" w:lineRule="exact"/>
        <w:ind w:left="0" w:right="0"/>
        <w:jc w:val="both"/>
      </w:pPr>
      <w:r>
        <w:rPr>
          <w:color w:val="000000"/>
          <w:spacing w:val="0"/>
          <w:w w:val="100"/>
          <w:position w:val="0"/>
        </w:rPr>
        <w:t>此外，公司部分项目需要配合建安工程实施，上半年受春节假期等因素影响，项目施工及投料较为缓慢，主要施工期集 中在下半年进行。因此，公司营业收入确认主要集中在下半年，与公司所处行业、业务模式、客户需求匹配。</w:t>
      </w:r>
    </w:p>
    <w:p>
      <w:pPr>
        <w:pStyle w:val="Style31"/>
        <w:keepNext/>
        <w:keepLines/>
        <w:widowControl w:val="0"/>
        <w:shd w:val="clear" w:color="auto" w:fill="auto"/>
        <w:bidi w:val="0"/>
        <w:spacing w:before="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6"/>
      <w:bookmarkEnd w:id="127"/>
      <w:bookmarkEnd w:id="129"/>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营业收入比上年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营业成本比上年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毛利率比上年同</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同期增减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420" w:firstLine="0"/>
              <w:jc w:val="right"/>
            </w:pPr>
            <w:r>
              <w:rPr>
                <w:color w:val="000000"/>
                <w:spacing w:val="0"/>
                <w:w w:val="100"/>
                <w:position w:val="0"/>
              </w:rPr>
              <w:t>期增减</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652,998,627.66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523,265,860.68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智慧安全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287,286,359.67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155,169,914.51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w:t>
            </w:r>
          </w:p>
        </w:tc>
      </w:tr>
      <w:tr>
        <w:trPr>
          <w:trHeight w:val="403"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779,069,572.05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632,391,278.91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通信安全管理产 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122,377,056.24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19,873,406.33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76.19%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w:t>
            </w:r>
          </w:p>
        </w:tc>
      </w:tr>
      <w:tr>
        <w:trPr>
          <w:trHeight w:val="398" w:hRule="exact"/>
        </w:trPr>
        <w:tc>
          <w:tcPr>
            <w:gridSpan w:val="7"/>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678,435,775.19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38.59%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0"/>
      <w:bookmarkEnd w:id="131"/>
      <w:bookmarkEnd w:id="133"/>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both"/>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4"/>
      <w:bookmarkEnd w:id="135"/>
      <w:bookmarkEnd w:id="137"/>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8"/>
      <w:bookmarkEnd w:id="139"/>
      <w:bookmarkEnd w:id="141"/>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行业和产品分类</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523,265,860.68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208,186,767.37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42.53%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151.34%</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智慧安全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155,169,914.51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281,335,708.59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57.47%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-44.85%</w:t>
            </w:r>
          </w:p>
        </w:tc>
      </w:tr>
    </w:tbl>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632,391,278.91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447,722,408.79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91.46%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通信安全管理产 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19,873,406.33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11,279,406.01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76.19%</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26,171,089.95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30,520,661.15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主营业务成本构成</w:t>
      </w:r>
    </w:p>
    <w:p>
      <w:pPr>
        <w:widowControl w:val="0"/>
        <w:spacing w:after="119" w:line="1" w:lineRule="exact"/>
      </w:pPr>
    </w:p>
    <w:p>
      <w:pPr>
        <w:pStyle w:val="Style2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518,790,625.19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381,437,658.95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37,106,318.82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29,102,501.75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122,538,831.17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78,982,315.25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55.15%</w:t>
            </w:r>
          </w:p>
        </w:tc>
      </w:tr>
    </w:tbl>
    <w:p>
      <w:pPr>
        <w:widowControl w:val="0"/>
        <w:spacing w:after="319" w:line="1" w:lineRule="exact"/>
      </w:pPr>
    </w:p>
    <w:p>
      <w:pPr>
        <w:pStyle w:val="Style31"/>
        <w:keepNext/>
        <w:keepLines/>
        <w:widowControl w:val="0"/>
        <w:shd w:val="clear" w:color="auto" w:fill="auto"/>
        <w:tabs>
          <w:tab w:pos="493" w:val="left"/>
        </w:tabs>
        <w:bidi w:val="0"/>
        <w:spacing w:before="0" w:line="240" w:lineRule="auto"/>
        <w:ind w:left="0" w:right="0" w:firstLine="0"/>
        <w:jc w:val="both"/>
      </w:pPr>
      <w:bookmarkStart w:id="142" w:name="bookmark142"/>
      <w:bookmarkStart w:id="143" w:name="bookmark143"/>
      <w:bookmarkStart w:id="144" w:name="bookmark144"/>
      <w:bookmarkStart w:id="145" w:name="bookmark145"/>
      <w:r>
        <w:rPr>
          <w:color w:val="000000"/>
          <w:spacing w:val="0"/>
          <w:w w:val="100"/>
          <w:position w:val="0"/>
        </w:rPr>
        <w:t>（</w:t>
      </w:r>
      <w:bookmarkEnd w:id="14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2"/>
      <w:bookmarkEnd w:id="143"/>
      <w:bookmarkEnd w:id="145"/>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493" w:val="left"/>
        </w:tabs>
        <w:bidi w:val="0"/>
        <w:spacing w:before="0" w:line="240" w:lineRule="auto"/>
        <w:ind w:left="0" w:right="0" w:firstLine="0"/>
        <w:jc w:val="both"/>
      </w:pPr>
      <w:bookmarkStart w:id="146" w:name="bookmark146"/>
      <w:bookmarkStart w:id="147" w:name="bookmark147"/>
      <w:bookmarkStart w:id="148" w:name="bookmark148"/>
      <w:bookmarkStart w:id="149" w:name="bookmark149"/>
      <w:r>
        <w:rPr>
          <w:color w:val="000000"/>
          <w:spacing w:val="0"/>
          <w:w w:val="100"/>
          <w:position w:val="0"/>
        </w:rPr>
        <w:t>（</w:t>
      </w:r>
      <w:bookmarkEnd w:id="14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6"/>
      <w:bookmarkEnd w:id="147"/>
      <w:bookmarkEnd w:id="149"/>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both"/>
      </w:pPr>
      <w:bookmarkStart w:id="150" w:name="bookmark150"/>
      <w:bookmarkStart w:id="151" w:name="bookmark151"/>
      <w:bookmarkStart w:id="152" w:name="bookmark152"/>
      <w:bookmarkStart w:id="153" w:name="bookmark153"/>
      <w:r>
        <w:rPr>
          <w:color w:val="000000"/>
          <w:spacing w:val="0"/>
          <w:w w:val="100"/>
          <w:position w:val="0"/>
        </w:rPr>
        <w:t>（</w:t>
      </w:r>
      <w:bookmarkEnd w:id="15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0"/>
      <w:bookmarkEnd w:id="151"/>
      <w:bookmarkEnd w:id="153"/>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351,413,563.85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p>
      <w:pPr>
        <w:widowControl w:val="0"/>
        <w:spacing w:line="1" w:lineRule="exact"/>
      </w:pP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99,775,752.01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68,881,679.74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67,383,185.95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63,946,259.11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51,426,687.04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351,413,563.85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37.37%</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71,778,886.43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79" w:line="1" w:lineRule="exact"/>
      </w:pPr>
    </w:p>
    <w:p>
      <w:pPr>
        <w:widowControl w:val="0"/>
        <w:spacing w:line="1" w:lineRule="exact"/>
      </w:pPr>
    </w:p>
    <w:tbl>
      <w:tblPr>
        <w:tblOverlap w:val="never"/>
        <w:jc w:val="center"/>
        <w:tblLayout w:type="fixed"/>
      </w:tblPr>
      <w:tblGrid>
        <w:gridCol w:w="946"/>
        <w:gridCol w:w="3168"/>
        <w:gridCol w:w="2318"/>
        <w:gridCol w:w="315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bl>
    <w:p>
      <w:pPr>
        <w:widowControl w:val="0"/>
        <w:spacing w:line="1" w:lineRule="exact"/>
      </w:pPr>
      <w:r>
        <w:br w:type="page"/>
      </w:r>
    </w:p>
    <w:tbl>
      <w:tblPr>
        <w:tblOverlap w:val="never"/>
        <w:jc w:val="center"/>
        <w:tblLayout w:type="fixed"/>
      </w:tblPr>
      <w:tblGrid>
        <w:gridCol w:w="946"/>
        <w:gridCol w:w="3168"/>
        <w:gridCol w:w="2318"/>
        <w:gridCol w:w="315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20,865,149.44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14,703,671.00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14,444,965.05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11,590,530.97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10,174,569.97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71,778,886.43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22"/>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154" w:name="bookmark154"/>
      <w:bookmarkStart w:id="155" w:name="bookmark155"/>
      <w:bookmarkStart w:id="156" w:name="bookmark156"/>
      <w:bookmarkStart w:id="157" w:name="bookmark157"/>
      <w:r>
        <w:rPr>
          <w:rFonts w:ascii="Times New Roman" w:eastAsia="Times New Roman" w:hAnsi="Times New Roman" w:cs="Times New Roman"/>
          <w:color w:val="000000"/>
          <w:spacing w:val="0"/>
          <w:w w:val="100"/>
          <w:position w:val="0"/>
        </w:rPr>
        <w:t>3</w:t>
      </w:r>
      <w:bookmarkEnd w:id="156"/>
      <w:r>
        <w:rPr>
          <w:color w:val="000000"/>
          <w:spacing w:val="0"/>
          <w:w w:val="100"/>
          <w:position w:val="0"/>
        </w:rPr>
        <w:t>、费用</w:t>
      </w:r>
      <w:bookmarkEnd w:id="154"/>
      <w:bookmarkEnd w:id="155"/>
      <w:bookmarkEnd w:id="15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43,487,272.06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42,034,915.79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38,664,801.45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32,612,069.69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228,337.73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605,964.13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活期存款利息收入增加</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62,407,331.94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44,431,015.30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主要系加大研发投入</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r>
        <w:rPr>
          <w:rFonts w:ascii="Times New Roman" w:eastAsia="Times New Roman" w:hAnsi="Times New Roman" w:cs="Times New Roman"/>
          <w:color w:val="000000"/>
          <w:spacing w:val="0"/>
          <w:w w:val="100"/>
          <w:position w:val="0"/>
        </w:rPr>
        <w:t>4</w:t>
      </w:r>
      <w:bookmarkEnd w:id="160"/>
      <w:r>
        <w:rPr>
          <w:color w:val="000000"/>
          <w:spacing w:val="0"/>
          <w:w w:val="100"/>
          <w:position w:val="0"/>
        </w:rPr>
        <w:t>、研发投入</w:t>
      </w:r>
      <w:bookmarkEnd w:id="158"/>
      <w:bookmarkEnd w:id="159"/>
      <w:bookmarkEnd w:id="161"/>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tbl>
      <w:tblPr>
        <w:tblOverlap w:val="never"/>
        <w:jc w:val="center"/>
        <w:tblLayout w:type="fixed"/>
      </w:tblPr>
      <w:tblGrid>
        <w:gridCol w:w="1531"/>
        <w:gridCol w:w="1915"/>
        <w:gridCol w:w="1622"/>
        <w:gridCol w:w="2256"/>
        <w:gridCol w:w="22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便携式主被一 体测向系统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系统调试阶段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该项目提供便携测向设备， 对</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通信网络进行守 控，对指定设备进行检测和 测向，以实现</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通信安全 管控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本项目完成后，通信安全管 理产品的守控范围、信号稳 定性优于行业水平，目标接 收性能显著提升</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主被动一体采 集分析设备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系统调试阶段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该项目提供主被一体的</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通信目标采集分析系 统，实现单目标分析和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或多 目标分析业务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本项目完成后，可实现对特 定通信条件下的</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网络的 数据采集分析能力。</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便携式主被一 体测向系统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该项目提供便携测向设备， 对</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通信网络进行守控， 对指定设备进行检测和测 向，以实现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通信安全管 控</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本项目完成后，可推出公司 首款支持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网络的通信安 全管理产品。</w:t>
            </w:r>
          </w:p>
        </w:tc>
      </w:tr>
      <w:tr>
        <w:trPr>
          <w:trHeight w:val="99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主被动一体采 集分析设备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公司新业务需求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技术论证、方案论证</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该项目提供主被一体的</w:t>
            </w:r>
            <w:r>
              <w:rPr>
                <w:rFonts w:ascii="Times New Roman" w:eastAsia="Times New Roman" w:hAnsi="Times New Roman" w:cs="Times New Roman"/>
                <w:color w:val="000000"/>
                <w:spacing w:val="0"/>
                <w:w w:val="100"/>
                <w:position w:val="0"/>
                <w:sz w:val="18"/>
                <w:szCs w:val="18"/>
              </w:rPr>
              <w:t>5G</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通信目标采集分析系统，实</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现单目标分析和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或多目标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本项目完成后，可实现对特 定通信条件下的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 数据采集分析能力，具备核</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分析业务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心竞争优势。</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便携式音视频分析 系统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该项目提供便携音视频分析 设备，对一定区域内任意选 定目标进行音视频同步分析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项目完成，推出便携式音视 频分析系统。</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热点数据采集管理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该项目主要功能为实现对热 点产品的设备接入、配置管 理、故障管理、性能管理、 日志管理、远程升级等设备 管理功能，并实现对热点数 据的持续采集，实现大数据 存储、分析、处理，业务统 计和分析，支持对接第三方 平台数据共享</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本项目软件支持实现全面的 网管功能，最大支持万级别 以上网元的设备管理和数据 采集，支持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年以上的数据 存储分析能力，具备快速大 数据分析能力</w:t>
            </w:r>
          </w:p>
        </w:tc>
      </w:tr>
      <w:tr>
        <w:trPr>
          <w:trHeight w:val="227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全制式蜂窝网络管 理设备的研发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验证阶段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实现针对</w:t>
            </w:r>
            <w:r>
              <w:rPr>
                <w:rFonts w:ascii="Times New Roman" w:eastAsia="Times New Roman" w:hAnsi="Times New Roman" w:cs="Times New Roman"/>
                <w:color w:val="000000"/>
                <w:spacing w:val="0"/>
                <w:w w:val="100"/>
                <w:position w:val="0"/>
                <w:sz w:val="18"/>
                <w:szCs w:val="18"/>
              </w:rPr>
              <w:t>LTE/GSM</w:t>
            </w:r>
            <w:r>
              <w:rPr>
                <w:color w:val="000000"/>
                <w:spacing w:val="0"/>
                <w:w w:val="100"/>
                <w:position w:val="0"/>
              </w:rPr>
              <w:t>制式网 络的管理功能，包括信息采 集、管控、迁网等功能。设 备为车载形态，可实现各种 地形情况下目标物管控，支 持</w:t>
            </w:r>
            <w:r>
              <w:rPr>
                <w:rFonts w:ascii="Times New Roman" w:eastAsia="Times New Roman" w:hAnsi="Times New Roman" w:cs="Times New Roman"/>
                <w:color w:val="000000"/>
                <w:spacing w:val="0"/>
                <w:w w:val="100"/>
                <w:position w:val="0"/>
                <w:sz w:val="18"/>
                <w:szCs w:val="18"/>
              </w:rPr>
              <w:t>GSM</w:t>
            </w:r>
            <w:r>
              <w:rPr>
                <w:color w:val="000000"/>
                <w:spacing w:val="0"/>
                <w:w w:val="100"/>
                <w:position w:val="0"/>
              </w:rPr>
              <w:t>加密网络环境下的 数据采集</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设备基于模块化设计，同制 式并发支持载波数、加密环 境下数据采集速度和成功 率、功能多样性与组合等方 面处于业界较高行业水平</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TP</w:t>
            </w:r>
            <w:r>
              <w:rPr>
                <w:color w:val="000000"/>
                <w:spacing w:val="0"/>
                <w:w w:val="100"/>
                <w:position w:val="0"/>
              </w:rPr>
              <w:t>分析平台的研 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系统调试阶段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研究无线跳频信号捕获技术 与方法，产品用于跳频信号 的捕获、跳频信号数据的采 集与预测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本产品具有大带宽，高动态， 响应快等特点，业内暂无同 类产品</w:t>
            </w:r>
          </w:p>
        </w:tc>
      </w:tr>
      <w:tr>
        <w:trPr>
          <w:trHeight w:val="258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基于区块链与物联 网技术的智慧溯源 平台研发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技术论证、方案论证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智源链平台致力于构建一个 面向物联网系统的基础数据 平台，提供数据从获取、存 储、分享到应用的全流程解 决方案，突破区块链应用于 物联网系统中的核心底层技 术，为物联网数据共享与交 易提供基础设施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项目将传感器、</w:t>
            </w:r>
            <w:r>
              <w:rPr>
                <w:rFonts w:ascii="Times New Roman" w:eastAsia="Times New Roman" w:hAnsi="Times New Roman" w:cs="Times New Roman"/>
                <w:color w:val="000000"/>
                <w:spacing w:val="0"/>
                <w:w w:val="100"/>
                <w:position w:val="0"/>
                <w:sz w:val="18"/>
                <w:szCs w:val="18"/>
              </w:rPr>
              <w:t>RFID</w:t>
            </w:r>
            <w:r>
              <w:rPr>
                <w:color w:val="000000"/>
                <w:spacing w:val="0"/>
                <w:w w:val="100"/>
                <w:position w:val="0"/>
              </w:rPr>
              <w:t>读写 器等产生数据的智能设备与 区块链分布式网络进行对 接，在传感设备功耗和组网 通信上有较大改进，处于业 界较高水平</w:t>
            </w:r>
          </w:p>
        </w:tc>
      </w:tr>
      <w:tr>
        <w:trPr>
          <w:trHeight w:val="28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生产运营管 理平台的研发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公司新业务需求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模块设计开发与验 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本项目构建</w:t>
            </w:r>
            <w:r>
              <w:rPr>
                <w:rFonts w:ascii="Times New Roman" w:eastAsia="Times New Roman" w:hAnsi="Times New Roman" w:cs="Times New Roman"/>
                <w:color w:val="000000"/>
                <w:spacing w:val="0"/>
                <w:w w:val="100"/>
                <w:position w:val="0"/>
                <w:sz w:val="18"/>
                <w:szCs w:val="18"/>
              </w:rPr>
              <w:t>MES</w:t>
            </w:r>
            <w:r>
              <w:rPr>
                <w:color w:val="000000"/>
                <w:spacing w:val="0"/>
                <w:w w:val="100"/>
                <w:position w:val="0"/>
              </w:rPr>
              <w:t>生产运营 管理平台，通过云边协同技 术、工业互联网、视觉检测、 多传感器检测技术等多项技 术对生产过程中关键设备进 行数字化改造，以形成集成 工艺知识表达、工艺知识获 取、工艺过程决策优化技术 体系的工艺优化平台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本项目以期打通基于电子信 息技术的工业生产制造过程 的工艺数据感知、网络互联、 智能分析和决策优化全流 程，并在核心产品等行业场 景进行示范应用</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BDW-10</w:t>
            </w:r>
            <w:r>
              <w:rPr>
                <w:color w:val="000000"/>
                <w:spacing w:val="0"/>
                <w:w w:val="100"/>
                <w:position w:val="0"/>
              </w:rPr>
              <w:t>的研发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公司新业务需求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针对物联网终端进行数据采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本产品采用无线空口技术，</w:t>
            </w:r>
          </w:p>
        </w:tc>
      </w:tr>
    </w:tbl>
    <w:p>
      <w:pPr>
        <w:widowControl w:val="0"/>
        <w:spacing w:line="1" w:lineRule="exact"/>
      </w:pPr>
      <w:r>
        <w:br w:type="page"/>
      </w:r>
    </w:p>
    <w:tbl>
      <w:tblPr>
        <w:tblOverlap w:val="never"/>
        <w:jc w:val="center"/>
        <w:tblLayout w:type="fixed"/>
      </w:tblPr>
      <w:tblGrid>
        <w:gridCol w:w="1531"/>
        <w:gridCol w:w="1915"/>
        <w:gridCol w:w="1622"/>
        <w:gridCol w:w="2256"/>
        <w:gridCol w:w="2261"/>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集和位置定位，广泛采集蓝 牙终端信息，识别蓝牙标识 信息；支持数据实时加密回 传，可用于综合数据分析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进行无感知、无干扰的数据 采集，并回传至管理与数据 服务中心。针对物联网终端 蓝牙数据采集和身份标识， 填补行业内空缺</w:t>
            </w:r>
          </w:p>
        </w:tc>
      </w:tr>
      <w:tr>
        <w:trPr>
          <w:trHeight w:val="228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私有云技术平台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公司新业务需求</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开发阶段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杰创私有云是公司重点研发 的先进智能云计算平台，提 供完善的</w:t>
            </w:r>
            <w:r>
              <w:rPr>
                <w:rFonts w:ascii="Times New Roman" w:eastAsia="Times New Roman" w:hAnsi="Times New Roman" w:cs="Times New Roman"/>
                <w:color w:val="000000"/>
                <w:spacing w:val="0"/>
                <w:w w:val="100"/>
                <w:position w:val="0"/>
                <w:sz w:val="18"/>
                <w:szCs w:val="18"/>
              </w:rPr>
              <w:t xml:space="preserve">IaaS </w:t>
            </w:r>
            <w:r>
              <w:rPr>
                <w:color w:val="000000"/>
                <w:spacing w:val="0"/>
                <w:w w:val="100"/>
                <w:position w:val="0"/>
              </w:rPr>
              <w:t>（基础架构即 服务）功能。本产品定位于 轻量化私有云平台，旨在提 供轻量级、高可靠、易扩展 的下一代先进智能化云平台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杰创私有云采用业界先进的 技术架构，适用于从边缘计 算到大规模计算的各种应用 场景，与业界同类产品相比 具有轻量级、易维护等优势。</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r>
      <w:tr>
        <w:trPr>
          <w:trHeight w:val="403"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专科及以下学历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w:t>
            </w:r>
          </w:p>
        </w:tc>
      </w:tr>
      <w:tr>
        <w:trPr>
          <w:trHeight w:val="398" w:hRule="exact"/>
        </w:trPr>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138.46%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p>
      <w:pPr>
        <w:widowControl w:val="0"/>
        <w:spacing w:after="79" w:line="1" w:lineRule="exact"/>
      </w:pPr>
    </w:p>
    <w:p>
      <w:pPr>
        <w:widowControl w:val="0"/>
        <w:spacing w:line="1" w:lineRule="exact"/>
      </w:pP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62,407,331.94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44,431,015.30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33,951,475.58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公司研发人员构成发生重大变化的原因及影响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2232"/>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795,184,408.15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1,158,230,616.14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826,538,620.77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959,923,663.73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-31,354,212.62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198,306,952.41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652,839,536.95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635,094,081.93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877,903,293.86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737,112,544.51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-225,063,756.91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-102,018,462.58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134,064,793.24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55,285,972.81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142.49%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38,623,075.81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29,541,378.18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95,441,717.43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25,744,594.63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-160,976,252.10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122,033,084.46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-231.91%</w:t>
            </w:r>
          </w:p>
        </w:tc>
      </w:tr>
    </w:tbl>
    <w:p>
      <w:pPr>
        <w:pStyle w:val="Style22"/>
        <w:keepNext w:val="0"/>
        <w:keepLines w:val="0"/>
        <w:widowControl w:val="0"/>
        <w:shd w:val="clear" w:color="auto" w:fill="auto"/>
        <w:bidi w:val="0"/>
        <w:spacing w:before="0" w:after="140" w:line="319" w:lineRule="exact"/>
        <w:ind w:left="0" w:right="0" w:firstLine="0"/>
        <w:jc w:val="both"/>
      </w:pPr>
      <w:r>
        <w:rPr>
          <w:color w:val="000000"/>
          <w:spacing w:val="0"/>
          <w:w w:val="100"/>
          <w:position w:val="0"/>
        </w:rPr>
        <w:t>相关数据同比发生重大变动的主要影响因素说明</w:t>
      </w:r>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本期经营活动现金流量净额比上期减少</w:t>
      </w:r>
      <w:r>
        <w:rPr>
          <w:rFonts w:ascii="Times New Roman" w:eastAsia="Times New Roman" w:hAnsi="Times New Roman" w:cs="Times New Roman"/>
          <w:color w:val="000000"/>
          <w:spacing w:val="0"/>
          <w:w w:val="100"/>
          <w:position w:val="0"/>
          <w:sz w:val="18"/>
          <w:szCs w:val="18"/>
        </w:rPr>
        <w:t>115.81%</w:t>
      </w:r>
      <w:r>
        <w:rPr>
          <w:color w:val="000000"/>
          <w:spacing w:val="0"/>
          <w:w w:val="100"/>
          <w:position w:val="0"/>
        </w:rPr>
        <w:t>，主要系①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年，公司执行的某涉密项目预收款金额较大，导致经营活动 产生的现金流入金额较高；②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年，公司的经营规模进一步提升，应收款项余额随之增大，同时，支付给职工以及为职 工支付的现金同比增幅较大。</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本期投资活动现金流量净额比上期增加</w:t>
      </w:r>
      <w:r>
        <w:rPr>
          <w:rFonts w:ascii="Times New Roman" w:eastAsia="Times New Roman" w:hAnsi="Times New Roman" w:cs="Times New Roman"/>
          <w:color w:val="000000"/>
          <w:spacing w:val="0"/>
          <w:w w:val="100"/>
          <w:position w:val="0"/>
          <w:sz w:val="18"/>
          <w:szCs w:val="18"/>
        </w:rPr>
        <w:t>120.61%</w:t>
      </w:r>
      <w:r>
        <w:rPr>
          <w:color w:val="000000"/>
          <w:spacing w:val="0"/>
          <w:w w:val="100"/>
          <w:position w:val="0"/>
        </w:rPr>
        <w:t>，主要系公司新建总部办公及研发生产基地处于集中建设阶段，支出较上年 同期增加。</w:t>
      </w:r>
    </w:p>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本期筹资活动现金流量净额比上期增加</w:t>
      </w:r>
      <w:r>
        <w:rPr>
          <w:rFonts w:ascii="Times New Roman" w:eastAsia="Times New Roman" w:hAnsi="Times New Roman" w:cs="Times New Roman"/>
          <w:color w:val="000000"/>
          <w:spacing w:val="0"/>
          <w:w w:val="100"/>
          <w:position w:val="0"/>
          <w:sz w:val="18"/>
          <w:szCs w:val="18"/>
        </w:rPr>
        <w:t>270.73%</w:t>
      </w:r>
      <w:r>
        <w:rPr>
          <w:color w:val="000000"/>
          <w:spacing w:val="0"/>
          <w:w w:val="100"/>
          <w:position w:val="0"/>
        </w:rPr>
        <w:t>，主要系主要系公司当期日常经营周转借款及新建总部办公及研发生产基地 新增借款同比增幅较大所致。</w:t>
      </w:r>
    </w:p>
    <w:p>
      <w:pPr>
        <w:pStyle w:val="Style22"/>
        <w:keepNext w:val="0"/>
        <w:keepLines w:val="0"/>
        <w:widowControl w:val="0"/>
        <w:shd w:val="clear" w:color="auto" w:fill="auto"/>
        <w:bidi w:val="0"/>
        <w:spacing w:before="0" w:after="140" w:line="319"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22"/>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rPr>
        <w:t>五</w:t>
      </w:r>
      <w:bookmarkEnd w:id="168"/>
      <w:r>
        <w:rPr>
          <w:color w:val="000000"/>
          <w:spacing w:val="0"/>
          <w:w w:val="100"/>
          <w:position w:val="0"/>
        </w:rPr>
        <w:t>、非主营业务情况</w:t>
      </w:r>
      <w:bookmarkEnd w:id="166"/>
      <w:bookmarkEnd w:id="167"/>
      <w:bookmarkEnd w:id="169"/>
    </w:p>
    <w:p>
      <w:pPr>
        <w:pStyle w:val="Style2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453"/>
        <w:gridCol w:w="206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主要系利用暂时闲置资金购买 理财产品产生的收益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1,922,812.01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主要系合同资产减值损失、存 货减值损失本期转回</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531"/>
        <w:gridCol w:w="1915"/>
        <w:gridCol w:w="1622"/>
        <w:gridCol w:w="2453"/>
        <w:gridCol w:w="2064"/>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2,156,418.39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主要系收到政府的上市奖励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-443,326.55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主要系对外捐赠</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-17,400,035.93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主要系本期坏账准备增加导致 预期信用损失</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15,953,003.83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主要系收到政府补助、个税手 续费返还</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59" w:line="1" w:lineRule="exact"/>
      </w:pPr>
    </w:p>
    <w:p>
      <w:pPr>
        <w:pStyle w:val="Style28"/>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rPr>
        <w:t>六</w:t>
      </w:r>
      <w:bookmarkEnd w:id="172"/>
      <w:r>
        <w:rPr>
          <w:color w:val="000000"/>
          <w:spacing w:val="0"/>
          <w:w w:val="100"/>
          <w:position w:val="0"/>
        </w:rPr>
        <w:t>、资产及负债状况分析</w:t>
      </w:r>
      <w:bookmarkEnd w:id="170"/>
      <w:bookmarkEnd w:id="171"/>
      <w:bookmarkEnd w:id="173"/>
    </w:p>
    <w:p>
      <w:pPr>
        <w:pStyle w:val="Style31"/>
        <w:keepNext/>
        <w:keepLines/>
        <w:widowControl w:val="0"/>
        <w:shd w:val="clear" w:color="auto" w:fill="auto"/>
        <w:bidi w:val="0"/>
        <w:spacing w:before="0" w:after="36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25"/>
        <w:gridCol w:w="902"/>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213,710,570.53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363,674,451.89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主要受公司主要项目执行和回款进 度影响，同时公司为增加短期资金的 使用效率，购买理财产品</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279,809,937.16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18.33%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174,974,906.80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主要系随着公司经营规模的快速增 长，公司应收账款随之大幅增加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42,127,014.05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36,756,526.96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491,956,139.24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508,809,528.15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主要系部分项目验收，存货随之结转 所致</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11,167,745.11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9,911,315.23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123,967,466.57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主要系公司新建总部办公及研发生 产基地处于集中建设阶段，投入较上 年同期增加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6,871,948.32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11,547,324.15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23,815,682.87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9,412,011.12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339,702,869.81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22.26%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472,915,935.28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35.78%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年末主要在建项目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年验收，预收款项下降</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149,244,456.21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44,845,431.96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主要系公司新建总部办公及研发生 产基地建设需要，本期新增长期贷 款，补充投资建设资金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4,264,684.21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0.28%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7,194,824.19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22"/>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1"/>
        <w:keepNext/>
        <w:keepLines/>
        <w:widowControl w:val="0"/>
        <w:shd w:val="clear" w:color="auto" w:fill="auto"/>
        <w:bidi w:val="0"/>
        <w:spacing w:before="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8"/>
        <w:gridCol w:w="1061"/>
        <w:gridCol w:w="1195"/>
        <w:gridCol w:w="931"/>
        <w:gridCol w:w="1195"/>
        <w:gridCol w:w="1061"/>
        <w:gridCol w:w="917"/>
        <w:gridCol w:w="1219"/>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both"/>
            </w:pPr>
            <w:r>
              <w:rPr>
                <w:color w:val="000000"/>
                <w:spacing w:val="0"/>
                <w:w w:val="100"/>
                <w:position w:val="0"/>
              </w:rPr>
              <w:t>期初数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本期公允价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133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交易性金 融资产（不 含衍生金融 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248,000,000.00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67,500,000.00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金融资产小 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248,000,000.00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67,500,000.00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应收款项融 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964,822.46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1,764,822.46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both"/>
              <w:rPr>
                <w:sz w:val="16"/>
                <w:szCs w:val="16"/>
              </w:rPr>
            </w:pPr>
            <w:r>
              <w:rPr>
                <w:rFonts w:ascii="Times New Roman" w:eastAsia="Times New Roman" w:hAnsi="Times New Roman" w:cs="Times New Roman"/>
                <w:color w:val="000000"/>
                <w:spacing w:val="0"/>
                <w:w w:val="100"/>
                <w:position w:val="0"/>
                <w:sz w:val="16"/>
                <w:szCs w:val="16"/>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60"/>
              <w:jc w:val="left"/>
              <w:rPr>
                <w:sz w:val="16"/>
                <w:szCs w:val="16"/>
              </w:rPr>
            </w:pPr>
            <w:r>
              <w:rPr>
                <w:rFonts w:ascii="Times New Roman" w:eastAsia="Times New Roman" w:hAnsi="Times New Roman" w:cs="Times New Roman"/>
                <w:color w:val="000000"/>
                <w:spacing w:val="0"/>
                <w:w w:val="100"/>
                <w:position w:val="0"/>
                <w:sz w:val="16"/>
                <w:szCs w:val="16"/>
              </w:rPr>
              <w:t>248,000,000.00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180,500,000.00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964,822.46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color w:val="000000"/>
                <w:spacing w:val="0"/>
                <w:w w:val="100"/>
                <w:position w:val="0"/>
                <w:sz w:val="16"/>
                <w:szCs w:val="16"/>
              </w:rPr>
              <w:t>69,264,822.46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6"/>
                <w:szCs w:val="16"/>
              </w:rPr>
            </w:pPr>
            <w:r>
              <w:rPr>
                <w:rFonts w:ascii="Times New Roman" w:eastAsia="Times New Roman" w:hAnsi="Times New Roman" w:cs="Times New Roman"/>
                <w:color w:val="000000"/>
                <w:spacing w:val="0"/>
                <w:w w:val="100"/>
                <w:position w:val="0"/>
                <w:sz w:val="16"/>
                <w:szCs w:val="16"/>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0.00</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应收款项融资本年度净增加</w:t>
      </w:r>
      <w:r>
        <w:rPr>
          <w:rFonts w:ascii="Times New Roman" w:eastAsia="Times New Roman" w:hAnsi="Times New Roman" w:cs="Times New Roman"/>
          <w:color w:val="000000"/>
          <w:spacing w:val="0"/>
          <w:w w:val="100"/>
          <w:position w:val="0"/>
          <w:sz w:val="18"/>
          <w:szCs w:val="18"/>
        </w:rPr>
        <w:t>964,822.46</w:t>
      </w:r>
      <w:r>
        <w:rPr>
          <w:color w:val="000000"/>
          <w:spacing w:val="0"/>
          <w:w w:val="100"/>
          <w:position w:val="0"/>
        </w:rPr>
        <w:t>元。</w:t>
      </w:r>
    </w:p>
    <w:p>
      <w:pPr>
        <w:pStyle w:val="Style2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报告期内公司主要资产计量属性是否发生重大变化 </w:t>
      </w: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bidi w:val="0"/>
        <w:spacing w:before="0" w:after="32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tbl>
      <w:tblPr>
        <w:tblOverlap w:val="never"/>
        <w:jc w:val="left"/>
        <w:tblLayout w:type="fixed"/>
      </w:tblPr>
      <w:tblGrid>
        <w:gridCol w:w="1267"/>
        <w:gridCol w:w="3322"/>
        <w:gridCol w:w="333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日账面价值</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25,385,238.89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12,352,721.27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抵押借款</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37,737,960.16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36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货币资金受限金额主要为保函保证金及票据保证金。</w:t>
      </w:r>
    </w:p>
    <w:p>
      <w:pPr>
        <w:pStyle w:val="Style22"/>
        <w:keepNext w:val="0"/>
        <w:keepLines w:val="0"/>
        <w:widowControl w:val="0"/>
        <w:shd w:val="clear" w:color="auto" w:fill="auto"/>
        <w:bidi w:val="0"/>
        <w:spacing w:before="0" w:after="240" w:line="474" w:lineRule="exact"/>
        <w:ind w:left="0" w:right="0"/>
        <w:jc w:val="left"/>
      </w:pPr>
      <w:r>
        <w:rPr>
          <w:color w:val="000000"/>
          <w:spacing w:val="0"/>
          <w:w w:val="100"/>
          <w:position w:val="0"/>
        </w:rPr>
        <w:t>注</w:t>
      </w:r>
      <w:r>
        <w:rPr>
          <w:color w:val="000000"/>
          <w:spacing w:val="0"/>
          <w:w w:val="100"/>
          <w:position w:val="0"/>
          <w:sz w:val="18"/>
          <w:szCs w:val="18"/>
        </w:rPr>
        <w:t>2: 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日，公司与中国银行股份有限公司广州开发区分行签订合同编号为</w:t>
      </w:r>
      <w:r>
        <w:rPr>
          <w:color w:val="000000"/>
          <w:spacing w:val="0"/>
          <w:w w:val="100"/>
          <w:position w:val="0"/>
          <w:sz w:val="18"/>
          <w:szCs w:val="18"/>
        </w:rPr>
        <w:t>GDK477560120200232</w:t>
      </w:r>
      <w:r>
        <w:rPr>
          <w:color w:val="000000"/>
          <w:spacing w:val="0"/>
          <w:w w:val="100"/>
          <w:position w:val="0"/>
        </w:rPr>
        <w:t>固定资产借款 合同，借款金额为人民币</w:t>
      </w:r>
      <w:r>
        <w:rPr>
          <w:color w:val="000000"/>
          <w:spacing w:val="0"/>
          <w:w w:val="100"/>
          <w:position w:val="0"/>
          <w:sz w:val="18"/>
          <w:szCs w:val="18"/>
        </w:rPr>
        <w:t xml:space="preserve">300, 000,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96</w:t>
      </w:r>
      <w:r>
        <w:rPr>
          <w:color w:val="000000"/>
          <w:spacing w:val="0"/>
          <w:w w:val="100"/>
          <w:position w:val="0"/>
        </w:rPr>
        <w:t>个月，自实际提款日计算，实际借款金额为</w:t>
      </w:r>
      <w:r>
        <w:rPr>
          <w:color w:val="000000"/>
          <w:spacing w:val="0"/>
          <w:w w:val="100"/>
          <w:position w:val="0"/>
          <w:sz w:val="18"/>
          <w:szCs w:val="18"/>
        </w:rPr>
        <w:t>149,051,930.79</w:t>
      </w:r>
      <w:r>
        <w:rPr>
          <w:color w:val="000000"/>
          <w:spacing w:val="0"/>
          <w:w w:val="100"/>
          <w:position w:val="0"/>
        </w:rPr>
        <w:t>元。 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日与中国银行股份有限公司广州开发区分行签订合同编号为</w:t>
      </w:r>
      <w:r>
        <w:rPr>
          <w:color w:val="000000"/>
          <w:spacing w:val="0"/>
          <w:w w:val="100"/>
          <w:position w:val="0"/>
          <w:sz w:val="18"/>
          <w:szCs w:val="18"/>
        </w:rPr>
        <w:t>GDY477560120200019</w:t>
      </w:r>
      <w:r>
        <w:rPr>
          <w:color w:val="000000"/>
          <w:spacing w:val="0"/>
          <w:w w:val="100"/>
          <w:position w:val="0"/>
        </w:rPr>
        <w:t>国有建设用地使用权抵 押合同提供担。</w:t>
      </w:r>
    </w:p>
    <w:p>
      <w:pPr>
        <w:pStyle w:val="Style28"/>
        <w:keepNext/>
        <w:keepLines/>
        <w:widowControl w:val="0"/>
        <w:shd w:val="clear" w:color="auto" w:fill="auto"/>
        <w:bidi w:val="0"/>
        <w:spacing w:before="0" w:after="36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七</w:t>
      </w:r>
      <w:bookmarkEnd w:id="188"/>
      <w:r>
        <w:rPr>
          <w:color w:val="000000"/>
          <w:spacing w:val="0"/>
          <w:w w:val="100"/>
          <w:position w:val="0"/>
        </w:rPr>
        <w:t>、投资状况分析</w:t>
      </w:r>
      <w:bookmarkEnd w:id="186"/>
      <w:bookmarkEnd w:id="187"/>
      <w:bookmarkEnd w:id="189"/>
    </w:p>
    <w:p>
      <w:pPr>
        <w:pStyle w:val="Style31"/>
        <w:keepNext/>
        <w:keepLines/>
        <w:widowControl w:val="0"/>
        <w:shd w:val="clear" w:color="auto" w:fill="auto"/>
        <w:tabs>
          <w:tab w:pos="368" w:val="left"/>
        </w:tabs>
        <w:bidi w:val="0"/>
        <w:spacing w:before="0" w:after="36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总体情况</w:t>
      </w:r>
      <w:bookmarkEnd w:id="190"/>
      <w:bookmarkEnd w:id="191"/>
      <w:bookmarkEnd w:id="193"/>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报告期内获取的重大的股权投资情况</w:t>
      </w:r>
      <w:bookmarkEnd w:id="194"/>
      <w:bookmarkEnd w:id="195"/>
      <w:bookmarkEnd w:id="197"/>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以公允价值计量的金融资产</w:t>
      </w:r>
      <w:bookmarkEnd w:id="202"/>
      <w:bookmarkEnd w:id="203"/>
      <w:bookmarkEnd w:id="205"/>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初始投资 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报告期内购入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累计投资收 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自有闲置 资金</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248,000,000.00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、募集资金使用情况</w:t>
      </w:r>
      <w:bookmarkEnd w:id="206"/>
      <w:bookmarkEnd w:id="207"/>
      <w:bookmarkEnd w:id="209"/>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210" w:name="bookmark210"/>
      <w:bookmarkEnd w:id="210"/>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8"/>
        <w:keepNext/>
        <w:keepLines/>
        <w:widowControl w:val="0"/>
        <w:shd w:val="clear" w:color="auto" w:fill="auto"/>
        <w:bidi w:val="0"/>
        <w:spacing w:before="0" w:after="360" w:line="240" w:lineRule="auto"/>
        <w:ind w:left="0" w:right="0" w:firstLine="0"/>
        <w:jc w:val="left"/>
      </w:pPr>
      <w:bookmarkStart w:id="211" w:name="bookmark211"/>
      <w:bookmarkStart w:id="212" w:name="bookmark212"/>
      <w:bookmarkStart w:id="213" w:name="bookmark213"/>
      <w:bookmarkStart w:id="214" w:name="bookmark214"/>
      <w:r>
        <w:rPr>
          <w:color w:val="000000"/>
          <w:spacing w:val="0"/>
          <w:w w:val="100"/>
          <w:position w:val="0"/>
        </w:rPr>
        <w:t>八</w:t>
      </w:r>
      <w:bookmarkEnd w:id="213"/>
      <w:r>
        <w:rPr>
          <w:color w:val="000000"/>
          <w:spacing w:val="0"/>
          <w:w w:val="100"/>
          <w:position w:val="0"/>
        </w:rPr>
        <w:t>、重大资产和股权出售</w:t>
      </w:r>
      <w:bookmarkEnd w:id="211"/>
      <w:bookmarkEnd w:id="212"/>
      <w:bookmarkEnd w:id="214"/>
    </w:p>
    <w:p>
      <w:pPr>
        <w:pStyle w:val="Style31"/>
        <w:keepNext/>
        <w:keepLines/>
        <w:widowControl w:val="0"/>
        <w:shd w:val="clear" w:color="auto" w:fill="auto"/>
        <w:tabs>
          <w:tab w:pos="368" w:val="left"/>
        </w:tabs>
        <w:bidi w:val="0"/>
        <w:spacing w:before="0" w:after="360" w:line="240" w:lineRule="auto"/>
        <w:ind w:left="0" w:right="0" w:firstLine="0"/>
        <w:jc w:val="left"/>
      </w:pPr>
      <w:bookmarkStart w:id="215" w:name="bookmark215"/>
      <w:bookmarkStart w:id="216" w:name="bookmark216"/>
      <w:bookmarkStart w:id="217" w:name="bookmark217"/>
      <w:bookmarkStart w:id="218" w:name="bookmark218"/>
      <w:r>
        <w:rPr>
          <w:rFonts w:ascii="Times New Roman" w:eastAsia="Times New Roman" w:hAnsi="Times New Roman" w:cs="Times New Roman"/>
          <w:color w:val="000000"/>
          <w:spacing w:val="0"/>
          <w:w w:val="100"/>
          <w:position w:val="0"/>
        </w:rPr>
        <w:t>1</w:t>
      </w:r>
      <w:bookmarkEnd w:id="217"/>
      <w:r>
        <w:rPr>
          <w:color w:val="000000"/>
          <w:spacing w:val="0"/>
          <w:w w:val="100"/>
          <w:position w:val="0"/>
        </w:rPr>
        <w:t>、</w:t>
        <w:tab/>
        <w:t>出售重大资产情况</w:t>
      </w:r>
      <w:bookmarkEnd w:id="215"/>
      <w:bookmarkEnd w:id="216"/>
      <w:bookmarkEnd w:id="218"/>
    </w:p>
    <w:p>
      <w:pPr>
        <w:pStyle w:val="Style22"/>
        <w:keepNext w:val="0"/>
        <w:keepLines w:val="0"/>
        <w:widowControl w:val="0"/>
        <w:numPr>
          <w:ilvl w:val="0"/>
          <w:numId w:val="5"/>
        </w:numPr>
        <w:shd w:val="clear" w:color="auto" w:fill="auto"/>
        <w:tabs>
          <w:tab w:pos="282" w:val="left"/>
        </w:tabs>
        <w:bidi w:val="0"/>
        <w:spacing w:before="0" w:after="140" w:line="240" w:lineRule="auto"/>
        <w:ind w:left="0" w:right="0" w:firstLine="0"/>
        <w:jc w:val="left"/>
      </w:pPr>
      <w:bookmarkStart w:id="219" w:name="bookmark219"/>
      <w:bookmarkEnd w:id="21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1"/>
        <w:keepNext/>
        <w:keepLines/>
        <w:widowControl w:val="0"/>
        <w:shd w:val="clear" w:color="auto" w:fill="auto"/>
        <w:tabs>
          <w:tab w:pos="378" w:val="left"/>
        </w:tabs>
        <w:bidi w:val="0"/>
        <w:spacing w:before="0" w:after="360" w:line="240" w:lineRule="auto"/>
        <w:ind w:left="0" w:right="0" w:firstLine="0"/>
        <w:jc w:val="left"/>
      </w:pPr>
      <w:bookmarkStart w:id="220" w:name="bookmark220"/>
      <w:bookmarkStart w:id="221" w:name="bookmark221"/>
      <w:bookmarkStart w:id="222" w:name="bookmark222"/>
      <w:bookmarkStart w:id="223" w:name="bookmark223"/>
      <w:r>
        <w:rPr>
          <w:rFonts w:ascii="Times New Roman" w:eastAsia="Times New Roman" w:hAnsi="Times New Roman" w:cs="Times New Roman"/>
          <w:color w:val="000000"/>
          <w:spacing w:val="0"/>
          <w:w w:val="100"/>
          <w:position w:val="0"/>
        </w:rPr>
        <w:t>2</w:t>
      </w:r>
      <w:bookmarkEnd w:id="222"/>
      <w:r>
        <w:rPr>
          <w:color w:val="000000"/>
          <w:spacing w:val="0"/>
          <w:w w:val="100"/>
          <w:position w:val="0"/>
        </w:rPr>
        <w:t>、</w:t>
        <w:tab/>
        <w:t>出售重大股权情况</w:t>
      </w:r>
      <w:bookmarkEnd w:id="220"/>
      <w:bookmarkEnd w:id="221"/>
      <w:bookmarkEnd w:id="223"/>
    </w:p>
    <w:p>
      <w:pPr>
        <w:pStyle w:val="Style22"/>
        <w:keepNext w:val="0"/>
        <w:keepLines w:val="0"/>
        <w:widowControl w:val="0"/>
        <w:numPr>
          <w:ilvl w:val="0"/>
          <w:numId w:val="5"/>
        </w:numPr>
        <w:shd w:val="clear" w:color="auto" w:fill="auto"/>
        <w:tabs>
          <w:tab w:pos="282" w:val="left"/>
        </w:tabs>
        <w:bidi w:val="0"/>
        <w:spacing w:before="0" w:after="360" w:line="240" w:lineRule="auto"/>
        <w:ind w:left="0" w:right="0" w:firstLine="0"/>
        <w:jc w:val="both"/>
      </w:pPr>
      <w:bookmarkStart w:id="224" w:name="bookmark224"/>
      <w:bookmarkEnd w:id="22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r>
        <w:rPr>
          <w:color w:val="000000"/>
          <w:spacing w:val="0"/>
          <w:w w:val="100"/>
          <w:position w:val="0"/>
        </w:rPr>
        <w:t>九</w:t>
      </w:r>
      <w:bookmarkEnd w:id="227"/>
      <w:r>
        <w:rPr>
          <w:color w:val="000000"/>
          <w:spacing w:val="0"/>
          <w:w w:val="100"/>
          <w:position w:val="0"/>
        </w:rPr>
        <w:t>、主要控股参股公司分析</w:t>
      </w:r>
      <w:bookmarkEnd w:id="225"/>
      <w:bookmarkEnd w:id="226"/>
      <w:bookmarkEnd w:id="228"/>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931"/>
        <w:gridCol w:w="1138"/>
        <w:gridCol w:w="1133"/>
        <w:gridCol w:w="1133"/>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主要业务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38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北京蓝玛星 际科技有限 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5" w:lineRule="exact"/>
              <w:ind w:left="0" w:right="0" w:firstLine="0"/>
              <w:jc w:val="left"/>
            </w:pPr>
            <w:r>
              <w:rPr>
                <w:color w:val="000000"/>
                <w:spacing w:val="0"/>
                <w:w w:val="100"/>
                <w:position w:val="0"/>
              </w:rPr>
              <w:t>通信安全管 理产品的研 发、生产及 销售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105,226,749.15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93,564,474.31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color w:val="000000"/>
                <w:spacing w:val="0"/>
                <w:w w:val="100"/>
                <w:position w:val="0"/>
                <w:sz w:val="16"/>
                <w:szCs w:val="16"/>
              </w:rPr>
              <w:t>69,913,145.06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45,158,782.10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color w:val="000000"/>
                <w:spacing w:val="0"/>
                <w:w w:val="100"/>
                <w:position w:val="0"/>
                <w:sz w:val="16"/>
                <w:szCs w:val="16"/>
              </w:rPr>
              <w:t>39,144,446.14</w:t>
            </w:r>
          </w:p>
        </w:tc>
      </w:tr>
    </w:tbl>
    <w:p>
      <w:pPr>
        <w:pStyle w:val="Style2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主要控股参股公司情况说明 无。</w:t>
      </w:r>
    </w:p>
    <w:p>
      <w:pPr>
        <w:pStyle w:val="Style28"/>
        <w:keepNext/>
        <w:keepLines/>
        <w:widowControl w:val="0"/>
        <w:shd w:val="clear" w:color="auto" w:fill="auto"/>
        <w:bidi w:val="0"/>
        <w:spacing w:before="0" w:after="380" w:line="240" w:lineRule="auto"/>
        <w:ind w:left="0" w:right="0" w:firstLine="0"/>
        <w:jc w:val="left"/>
      </w:pPr>
      <w:bookmarkStart w:id="229" w:name="bookmark229"/>
      <w:bookmarkStart w:id="230" w:name="bookmark230"/>
      <w:bookmarkStart w:id="231" w:name="bookmark231"/>
      <w:r>
        <w:rPr>
          <w:color w:val="000000"/>
          <w:spacing w:val="0"/>
          <w:w w:val="100"/>
          <w:position w:val="0"/>
        </w:rPr>
        <w:t>十、公司控制的结构化主体情况</w:t>
      </w:r>
      <w:bookmarkEnd w:id="229"/>
      <w:bookmarkEnd w:id="230"/>
      <w:bookmarkEnd w:id="231"/>
    </w:p>
    <w:p>
      <w:pPr>
        <w:pStyle w:val="Style22"/>
        <w:keepNext w:val="0"/>
        <w:keepLines w:val="0"/>
        <w:widowControl w:val="0"/>
        <w:shd w:val="clear" w:color="auto" w:fill="auto"/>
        <w:bidi w:val="0"/>
        <w:spacing w:before="0" w:after="10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200" w:line="240" w:lineRule="auto"/>
        <w:ind w:left="0" w:right="0" w:firstLine="0"/>
        <w:jc w:val="left"/>
      </w:pPr>
      <w:bookmarkStart w:id="232" w:name="bookmark232"/>
      <w:bookmarkStart w:id="233" w:name="bookmark233"/>
      <w:bookmarkStart w:id="234" w:name="bookmark234"/>
      <w:r>
        <w:rPr>
          <w:color w:val="000000"/>
          <w:spacing w:val="0"/>
          <w:w w:val="100"/>
          <w:position w:val="0"/>
        </w:rPr>
        <w:t>十一、公司未来发展的展望</w:t>
      </w:r>
      <w:bookmarkEnd w:id="232"/>
      <w:bookmarkEnd w:id="233"/>
      <w:bookmarkEnd w:id="234"/>
    </w:p>
    <w:p>
      <w:pPr>
        <w:pStyle w:val="Style22"/>
        <w:keepNext w:val="0"/>
        <w:keepLines w:val="0"/>
        <w:widowControl w:val="0"/>
        <w:shd w:val="clear" w:color="auto" w:fill="auto"/>
        <w:bidi w:val="0"/>
        <w:spacing w:before="0" w:after="0" w:line="468" w:lineRule="exact"/>
        <w:ind w:left="0" w:right="0" w:firstLine="360"/>
        <w:jc w:val="both"/>
      </w:pPr>
      <w:bookmarkStart w:id="235" w:name="bookmark235"/>
      <w:r>
        <w:rPr>
          <w:b/>
          <w:bCs/>
          <w:color w:val="000000"/>
          <w:spacing w:val="0"/>
          <w:w w:val="100"/>
          <w:position w:val="0"/>
        </w:rPr>
        <w:t>（</w:t>
      </w:r>
      <w:bookmarkEnd w:id="235"/>
      <w:r>
        <w:rPr>
          <w:b/>
          <w:bCs/>
          <w:color w:val="000000"/>
          <w:spacing w:val="0"/>
          <w:w w:val="100"/>
          <w:position w:val="0"/>
        </w:rPr>
        <w:t>一）公司发展战略与发展目标</w:t>
      </w:r>
    </w:p>
    <w:p>
      <w:pPr>
        <w:pStyle w:val="Style22"/>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公司积极响应国家关于新一代信息技术发展的国家战略，聚焦智慧城市与智慧安全领域发展，重点投入智能计算技术、 人工智能技术、信号及协议分析技术等核心技术的研究与产业化应用，秉承“以客户为中心、以人才为根本”的核心价值观， 坚持“以创新为灵魂、以品质为保障”的发展原则，力争成为国内人工智能和新一代信息技术服务领域的领军企业。</w:t>
      </w:r>
    </w:p>
    <w:p>
      <w:pPr>
        <w:pStyle w:val="Style22"/>
        <w:keepNext w:val="0"/>
        <w:keepLines w:val="0"/>
        <w:widowControl w:val="0"/>
        <w:shd w:val="clear" w:color="auto" w:fill="auto"/>
        <w:tabs>
          <w:tab w:pos="699" w:val="left"/>
        </w:tabs>
        <w:bidi w:val="0"/>
        <w:spacing w:before="0" w:after="0" w:line="468" w:lineRule="exact"/>
        <w:ind w:left="0" w:right="0" w:firstLine="360"/>
        <w:jc w:val="both"/>
      </w:pPr>
      <w:bookmarkStart w:id="236" w:name="bookmark236"/>
      <w:r>
        <w:rPr>
          <w:b/>
          <w:bCs/>
          <w:color w:val="000000"/>
          <w:spacing w:val="0"/>
          <w:w w:val="100"/>
          <w:position w:val="0"/>
        </w:rPr>
        <w:t>1</w:t>
      </w:r>
      <w:bookmarkEnd w:id="236"/>
      <w:r>
        <w:rPr>
          <w:b/>
          <w:bCs/>
          <w:color w:val="000000"/>
          <w:spacing w:val="0"/>
          <w:w w:val="100"/>
          <w:position w:val="0"/>
        </w:rPr>
        <w:t>、</w:t>
        <w:tab/>
        <w:t>聚焦智慧城市、智慧安全业务建设，提升企业综合服务能力</w:t>
      </w:r>
    </w:p>
    <w:p>
      <w:pPr>
        <w:pStyle w:val="Style22"/>
        <w:keepNext w:val="0"/>
        <w:keepLines w:val="0"/>
        <w:widowControl w:val="0"/>
        <w:shd w:val="clear" w:color="auto" w:fill="auto"/>
        <w:bidi w:val="0"/>
        <w:spacing w:before="0" w:after="0" w:line="468" w:lineRule="exact"/>
        <w:ind w:left="0" w:right="0" w:firstLine="360"/>
        <w:jc w:val="both"/>
      </w:pPr>
      <w:r>
        <w:rPr>
          <w:color w:val="000000"/>
          <w:spacing w:val="0"/>
          <w:w w:val="100"/>
          <w:position w:val="0"/>
        </w:rPr>
        <w:t>公司在持续巩固现有智慧城市建设相关业务的基础上，大力发展智慧安全业务，为客户提供融合智慧民生、城市管理、 数据中心建设运营、平台运维与服务等业务的智慧城市建设整体解决方案，和面向公共安全管理，融合大数据、人工智能、 新一代移动通信</w:t>
      </w:r>
      <w:r>
        <w:rPr>
          <w:color w:val="000000"/>
          <w:spacing w:val="0"/>
          <w:w w:val="100"/>
          <w:position w:val="0"/>
          <w:sz w:val="18"/>
          <w:szCs w:val="18"/>
        </w:rPr>
        <w:t>（5G）</w:t>
      </w:r>
      <w:r>
        <w:rPr>
          <w:color w:val="000000"/>
          <w:spacing w:val="0"/>
          <w:w w:val="100"/>
          <w:position w:val="0"/>
        </w:rPr>
        <w:t>等前沿技术应用的智慧安全解决方案。公司坚持走自主创新发展道路，做专、做强、做大，聚焦发展 专业公共安全业务、提升智慧城市整体方案能力，全方位关注国内外智慧安全装备及智慧城市发展方向，打造企业产品和技 术的核心竞争力，持续构筑集芯片模组、智慧安全设备、智慧城市应用平台、智慧城市服务运营于一体的产品供给能力，为 客户提供智慧城市、智慧安全建设综合解决方案和服务。</w:t>
      </w:r>
    </w:p>
    <w:p>
      <w:pPr>
        <w:pStyle w:val="Style22"/>
        <w:keepNext w:val="0"/>
        <w:keepLines w:val="0"/>
        <w:widowControl w:val="0"/>
        <w:shd w:val="clear" w:color="auto" w:fill="auto"/>
        <w:tabs>
          <w:tab w:pos="704" w:val="left"/>
        </w:tabs>
        <w:bidi w:val="0"/>
        <w:spacing w:before="0" w:after="0" w:line="468" w:lineRule="exact"/>
        <w:ind w:left="0" w:right="0" w:firstLine="360"/>
        <w:jc w:val="both"/>
      </w:pPr>
      <w:bookmarkStart w:id="237" w:name="bookmark237"/>
      <w:r>
        <w:rPr>
          <w:b/>
          <w:bCs/>
          <w:color w:val="000000"/>
          <w:spacing w:val="0"/>
          <w:w w:val="100"/>
          <w:position w:val="0"/>
        </w:rPr>
        <w:t>2</w:t>
      </w:r>
      <w:bookmarkEnd w:id="237"/>
      <w:r>
        <w:rPr>
          <w:b/>
          <w:bCs/>
          <w:color w:val="000000"/>
          <w:spacing w:val="0"/>
          <w:w w:val="100"/>
          <w:position w:val="0"/>
        </w:rPr>
        <w:t>、</w:t>
        <w:tab/>
        <w:t>持续加强核心技术的创新研发投入，不断提升公司技术优势</w:t>
      </w:r>
    </w:p>
    <w:p>
      <w:pPr>
        <w:pStyle w:val="Style22"/>
        <w:keepNext w:val="0"/>
        <w:keepLines w:val="0"/>
        <w:widowControl w:val="0"/>
        <w:shd w:val="clear" w:color="auto" w:fill="auto"/>
        <w:bidi w:val="0"/>
        <w:spacing w:before="0" w:after="160" w:line="468" w:lineRule="exact"/>
        <w:ind w:left="0" w:right="0" w:firstLine="360"/>
        <w:jc w:val="both"/>
      </w:pPr>
      <w:r>
        <w:rPr>
          <w:color w:val="000000"/>
          <w:spacing w:val="0"/>
          <w:w w:val="100"/>
          <w:position w:val="0"/>
        </w:rPr>
        <w:t>公司将持续深入开展智能计算技术、人工智能技术、信号及协议分析技术等相关技术的研究与产业化应用，提升企业技 术研发与产业化应用核心竞争力，依托广东省物联网标识芯片设计和封装测试工程技术研究中心、广东省生物特征标识芯片 与应用系统工程技术研究中心、广州市物联网标识与感知芯片重点实验室、广东省博士工作站等专业实验室，积极筹划建设 企业研究院，加速研发新技术、转化新产品，全方位整合提升企业创新研发能力。</w:t>
      </w:r>
    </w:p>
    <w:p>
      <w:pPr>
        <w:pStyle w:val="Style22"/>
        <w:keepNext w:val="0"/>
        <w:keepLines w:val="0"/>
        <w:widowControl w:val="0"/>
        <w:shd w:val="clear" w:color="auto" w:fill="auto"/>
        <w:bidi w:val="0"/>
        <w:spacing w:before="0" w:after="0" w:line="469" w:lineRule="exact"/>
        <w:ind w:left="0" w:right="0"/>
        <w:jc w:val="both"/>
      </w:pPr>
      <w:bookmarkStart w:id="238" w:name="bookmark238"/>
      <w:r>
        <w:rPr>
          <w:b/>
          <w:bCs/>
          <w:color w:val="000000"/>
          <w:spacing w:val="0"/>
          <w:w w:val="100"/>
          <w:position w:val="0"/>
        </w:rPr>
        <w:t>3</w:t>
      </w:r>
      <w:bookmarkEnd w:id="238"/>
      <w:r>
        <w:rPr>
          <w:b/>
          <w:bCs/>
          <w:color w:val="000000"/>
          <w:spacing w:val="0"/>
          <w:w w:val="100"/>
          <w:position w:val="0"/>
        </w:rPr>
        <w:t>、加强营销体系、研发体系、生产能力和人才梯队建设，打造企业全方位发展格局</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公司将以广州、北京两个总部基地为中心，建立营销管理体系与研发技术体系，逐步建立健全覆盖全国及海外重点地区 的销售服务网络，打造高水平的技术研发平台和科研管理体系；在广州扩建生产基地，扩大产品生产规模；提升人力资源规 划、建设与管理水平，建立一套适应企业发展的人才“选、育、用、留”管理机制，打造一支优质高效的人才队伍。</w:t>
      </w:r>
    </w:p>
    <w:p>
      <w:pPr>
        <w:pStyle w:val="Style22"/>
        <w:keepNext w:val="0"/>
        <w:keepLines w:val="0"/>
        <w:widowControl w:val="0"/>
        <w:shd w:val="clear" w:color="auto" w:fill="auto"/>
        <w:bidi w:val="0"/>
        <w:spacing w:before="0" w:after="0" w:line="469" w:lineRule="exact"/>
        <w:ind w:left="0" w:right="0"/>
        <w:jc w:val="both"/>
      </w:pPr>
      <w:bookmarkStart w:id="239" w:name="bookmark239"/>
      <w:r>
        <w:rPr>
          <w:b/>
          <w:bCs/>
          <w:color w:val="000000"/>
          <w:spacing w:val="0"/>
          <w:w w:val="100"/>
          <w:position w:val="0"/>
        </w:rPr>
        <w:t>（</w:t>
      </w:r>
      <w:bookmarkEnd w:id="239"/>
      <w:r>
        <w:rPr>
          <w:b/>
          <w:bCs/>
          <w:color w:val="000000"/>
          <w:spacing w:val="0"/>
          <w:w w:val="100"/>
          <w:position w:val="0"/>
        </w:rPr>
        <w:t>二）2022年经营管理工作计划</w:t>
      </w:r>
    </w:p>
    <w:p>
      <w:pPr>
        <w:pStyle w:val="Style22"/>
        <w:keepNext w:val="0"/>
        <w:keepLines w:val="0"/>
        <w:widowControl w:val="0"/>
        <w:shd w:val="clear" w:color="auto" w:fill="auto"/>
        <w:tabs>
          <w:tab w:pos="664" w:val="left"/>
        </w:tabs>
        <w:bidi w:val="0"/>
        <w:spacing w:before="0" w:after="0" w:line="469" w:lineRule="exact"/>
        <w:ind w:left="0" w:right="0"/>
        <w:jc w:val="both"/>
      </w:pPr>
      <w:bookmarkStart w:id="240" w:name="bookmark240"/>
      <w:r>
        <w:rPr>
          <w:b/>
          <w:bCs/>
          <w:color w:val="000000"/>
          <w:spacing w:val="0"/>
          <w:w w:val="100"/>
          <w:position w:val="0"/>
        </w:rPr>
        <w:t>1</w:t>
      </w:r>
      <w:bookmarkEnd w:id="240"/>
      <w:r>
        <w:rPr>
          <w:b/>
          <w:bCs/>
          <w:color w:val="000000"/>
          <w:spacing w:val="0"/>
          <w:w w:val="100"/>
          <w:position w:val="0"/>
        </w:rPr>
        <w:t>、</w:t>
        <w:tab/>
        <w:t>积极开发新产品、新业务</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公司聚焦智慧城市、智慧安全业务发展，持续升级和迭代现有产品以巩固并扩大现有业务，不断研发新产品以拓展新业 务领域。</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一是巩固和夯实现有智慧城市业务基础，积极引导和发掘客户需求，持续开展产品和技术的升级迭代，提升现有产品的 功能和性能。公司着力整合现有平台和应用，打造智慧城市应用通用数据平台，提供多种业务和数据整合能力。同时，公司 将加快推动实现对核心设备、模组的自主研发生产，通过整合智慧城市应用平台、提升产品供应能力、提供优质运营服务等 方式扩大业务优势、拓展业务范围。</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二是紧跟市场发展新趋势与智慧城市、智慧安全行业发展的新要求。公司将加快新一代信息技术包括</w:t>
      </w:r>
      <w:r>
        <w:rPr>
          <w:color w:val="000000"/>
          <w:spacing w:val="0"/>
          <w:w w:val="100"/>
          <w:position w:val="0"/>
          <w:sz w:val="18"/>
          <w:szCs w:val="18"/>
        </w:rPr>
        <w:t>5G</w:t>
      </w:r>
      <w:r>
        <w:rPr>
          <w:color w:val="000000"/>
          <w:spacing w:val="0"/>
          <w:w w:val="100"/>
          <w:position w:val="0"/>
        </w:rPr>
        <w:t>、</w:t>
      </w:r>
      <w:r>
        <w:rPr>
          <w:color w:val="000000"/>
          <w:spacing w:val="0"/>
          <w:w w:val="100"/>
          <w:position w:val="0"/>
        </w:rPr>
        <w:t>人工智能技术 在现有产品和平台上的深入融合与集成，推出升级产品和解决方案，满足智慧城市建设的新技术、新生态、新业务的发展需 求。同时，公司将加大对社会安全管理、通信安全管理新方向、新产品的研发，通过实施产品系列化、多元化开发，快速满 足客户的业务应用需求，加强数据采集技术、加密数据传输技术、智能计算技术、数据智能分析技术的研发，整合物联网、 移动通信、大数据等新兴技术应用，突出产品优势，推动形成新兴业务并实现快速增长。</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三是持续开展特种装备的研发和业务拓展，加大开展针对声、光、电等相关技术研发，突破主要技术难关，树立核心技 术壁垒，加大针对技术侦察和电子对抗领域的产品研发投入，推出有竞争力的专业和专用产品，快速构建业务壁垒，形成新 的业务增长点。</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四是积极响应国家战略，抓住信创产业发展机遇，深入研究信创领域发展有关技术、政策趋势，紧密联合产业链上下游 合作企业，通过再创新、产学研合作等多种方式，提升集产品供应、平台建设、平台运营与服务为一体的整体解决方案能力， 为客户提供丰富的信创产品与服务。</w:t>
      </w:r>
    </w:p>
    <w:p>
      <w:pPr>
        <w:pStyle w:val="Style22"/>
        <w:keepNext w:val="0"/>
        <w:keepLines w:val="0"/>
        <w:widowControl w:val="0"/>
        <w:shd w:val="clear" w:color="auto" w:fill="auto"/>
        <w:tabs>
          <w:tab w:pos="669" w:val="left"/>
        </w:tabs>
        <w:bidi w:val="0"/>
        <w:spacing w:before="0" w:after="0" w:line="469" w:lineRule="exact"/>
        <w:ind w:left="0" w:right="0"/>
        <w:jc w:val="both"/>
      </w:pPr>
      <w:bookmarkStart w:id="241" w:name="bookmark241"/>
      <w:r>
        <w:rPr>
          <w:b/>
          <w:bCs/>
          <w:color w:val="000000"/>
          <w:spacing w:val="0"/>
          <w:w w:val="100"/>
          <w:position w:val="0"/>
        </w:rPr>
        <w:t>2</w:t>
      </w:r>
      <w:bookmarkEnd w:id="241"/>
      <w:r>
        <w:rPr>
          <w:b/>
          <w:bCs/>
          <w:color w:val="000000"/>
          <w:spacing w:val="0"/>
          <w:w w:val="100"/>
          <w:position w:val="0"/>
        </w:rPr>
        <w:t>、</w:t>
        <w:tab/>
        <w:t>提升研发创新能力</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公司坚持以“制度为牵引、人才为保障”，坚持“自主研发、开放合作”相结合的发展道路，持续建设研发管理体系， 持续提升研发创新能力。</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公司建立以市场需求为导向的研发创新体系，建立研发产品与市场效益挂钩的激励机制，建立研发人才培育机制，建立 高效的研发管理组织和流程，持续建设研发相关的平台支撑体系，通过一系列的体系保障措施，提升产品的研发效率以及市 场需求供给能力。</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公司目前拥有广州、北京、武汉三个研发基地，为支撑公司业务发展、吸引人才，公司将配置开展研发工作所需的工作 </w:t>
      </w:r>
      <w:r>
        <w:rPr>
          <w:color w:val="000000"/>
          <w:spacing w:val="0"/>
          <w:w w:val="100"/>
          <w:position w:val="0"/>
        </w:rPr>
        <w:t>环境、先进设备、支撑平台等，通过打造先进的研发创新环境，吸引高端技术人才加入公司。公司将通过提供有竞争力的薪 酬制度、职业晋升制度、创新激励制度等，为人才创造更大的成长空间，形成公司和人才之间的互相推动、良性循环。</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公司将加强与科研院所之间的交流与合作，以自主创新发展为主线，结合引进再创新、产学研合作创新等多种技术手段 助力企业自主创新，通过与国内大学、科研院所以联合实验室、研究基金、开展项目课题合作等多种方式实现强强联合、优 势互补，共同建立产品开发信息网络，跟踪业界前沿技术，捕捉新技术、新产品、新工艺的最新动态，结合企业发展实际进 行技术引进和技术转化，不断提升企业创新能力。</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针对目前公司所掌握的核心技术，公司已向知识产权管理部门递交了一系列的发明专利及软件著作权等申请，并已陆续 获得授权，公司在后续经营过程中将继续加大对专利、商标、版权、技术秘密的创造、注册保护的力度。</w:t>
      </w:r>
    </w:p>
    <w:p>
      <w:pPr>
        <w:pStyle w:val="Style22"/>
        <w:keepNext w:val="0"/>
        <w:keepLines w:val="0"/>
        <w:widowControl w:val="0"/>
        <w:shd w:val="clear" w:color="auto" w:fill="auto"/>
        <w:tabs>
          <w:tab w:pos="678" w:val="left"/>
        </w:tabs>
        <w:bidi w:val="0"/>
        <w:spacing w:before="0" w:after="0" w:line="470" w:lineRule="exact"/>
        <w:ind w:left="0" w:right="0"/>
        <w:jc w:val="both"/>
      </w:pPr>
      <w:bookmarkStart w:id="242" w:name="bookmark242"/>
      <w:r>
        <w:rPr>
          <w:b/>
          <w:bCs/>
          <w:color w:val="000000"/>
          <w:spacing w:val="0"/>
          <w:w w:val="100"/>
          <w:position w:val="0"/>
        </w:rPr>
        <w:t>3</w:t>
      </w:r>
      <w:bookmarkEnd w:id="242"/>
      <w:r>
        <w:rPr>
          <w:b/>
          <w:bCs/>
          <w:color w:val="000000"/>
          <w:spacing w:val="0"/>
          <w:w w:val="100"/>
          <w:position w:val="0"/>
        </w:rPr>
        <w:t>、</w:t>
        <w:tab/>
        <w:t>加强市场开拓力度</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公司目前已在全国的主要城市设立了分公司或办事处，未来将根据现有的销售网络进一步拓展布局，通过围绕广州、北 京两个运营中心为核心，建立一支南北呼应的产品和解决方案推广、实施、售后服务的本地化团队，以点带面、辐射全国， 全面支撑业务发展。</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公司将进一步扩充销售团队，通过引进高端技术人才、营销培训等方式多渠道提升营销人员素质，增强销售服务能力， 提高客户满意度和市场占有率，进一步扩大公司在行业的品牌影响力。同时，公司将加强市场调研，拓展销售网络，紧密围 绕客户需求，根据不同行业、不同客户、不同产品的差异化特征，有的放矢，开展具有针对性的营销策略。</w:t>
      </w:r>
    </w:p>
    <w:p>
      <w:pPr>
        <w:pStyle w:val="Style22"/>
        <w:keepNext w:val="0"/>
        <w:keepLines w:val="0"/>
        <w:widowControl w:val="0"/>
        <w:shd w:val="clear" w:color="auto" w:fill="auto"/>
        <w:tabs>
          <w:tab w:pos="683" w:val="left"/>
        </w:tabs>
        <w:bidi w:val="0"/>
        <w:spacing w:before="0" w:after="0" w:line="470" w:lineRule="exact"/>
        <w:ind w:left="0" w:right="0"/>
        <w:jc w:val="both"/>
      </w:pPr>
      <w:bookmarkStart w:id="243" w:name="bookmark243"/>
      <w:r>
        <w:rPr>
          <w:b/>
          <w:bCs/>
          <w:color w:val="000000"/>
          <w:spacing w:val="0"/>
          <w:w w:val="100"/>
          <w:position w:val="0"/>
        </w:rPr>
        <w:t>4</w:t>
      </w:r>
      <w:bookmarkEnd w:id="243"/>
      <w:r>
        <w:rPr>
          <w:b/>
          <w:bCs/>
          <w:color w:val="000000"/>
          <w:spacing w:val="0"/>
          <w:w w:val="100"/>
          <w:position w:val="0"/>
        </w:rPr>
        <w:t>、</w:t>
        <w:tab/>
        <w:t>提升技术服务能力</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公司坚持“以客户为中心”，依据客户群的分布情况，不断完善营销组织建设和技术支持中心建设，为客户提供及时的 个性化解决方案咨询与服务，为客户提供贴身的平台运维、技术支持、产品服务能力。公司运用云计算、大数据、人工智能 等新技术，创新服务手段，革新服务流程，提升服务效率，充分发掘核心知识库、产品、工具、方法，推出创新性的项目建 设、数据分析、平台运维。</w:t>
      </w:r>
    </w:p>
    <w:p>
      <w:pPr>
        <w:pStyle w:val="Style22"/>
        <w:keepNext w:val="0"/>
        <w:keepLines w:val="0"/>
        <w:widowControl w:val="0"/>
        <w:shd w:val="clear" w:color="auto" w:fill="auto"/>
        <w:tabs>
          <w:tab w:pos="683" w:val="left"/>
        </w:tabs>
        <w:bidi w:val="0"/>
        <w:spacing w:before="0" w:after="0" w:line="470" w:lineRule="exact"/>
        <w:ind w:left="0" w:right="0"/>
        <w:jc w:val="both"/>
      </w:pPr>
      <w:bookmarkStart w:id="244" w:name="bookmark244"/>
      <w:r>
        <w:rPr>
          <w:b/>
          <w:bCs/>
          <w:color w:val="000000"/>
          <w:spacing w:val="0"/>
          <w:w w:val="100"/>
          <w:position w:val="0"/>
        </w:rPr>
        <w:t>5</w:t>
      </w:r>
      <w:bookmarkEnd w:id="244"/>
      <w:r>
        <w:rPr>
          <w:b/>
          <w:bCs/>
          <w:color w:val="000000"/>
          <w:spacing w:val="0"/>
          <w:w w:val="100"/>
          <w:position w:val="0"/>
        </w:rPr>
        <w:t>、</w:t>
        <w:tab/>
        <w:t>完善公司经营管理体系</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公司将进一步完善股东大会、董事会、监事会、管理层及各部门、各分子公司的组织架构、管理体系，建立和完善公司 的战略决策制度、战略执行机制、监督检查机制，进一步健全公司内部的各项决策和审批程序，建立全面的预算管理、成本 控制、风险控制、质量控制机制，保障公司战略规划、战略执行、业务发展、日常管理的高效实施。</w:t>
      </w:r>
    </w:p>
    <w:p>
      <w:pPr>
        <w:pStyle w:val="Style22"/>
        <w:keepNext w:val="0"/>
        <w:keepLines w:val="0"/>
        <w:widowControl w:val="0"/>
        <w:shd w:val="clear" w:color="auto" w:fill="auto"/>
        <w:tabs>
          <w:tab w:pos="683" w:val="left"/>
        </w:tabs>
        <w:bidi w:val="0"/>
        <w:spacing w:before="0" w:after="0" w:line="470" w:lineRule="exact"/>
        <w:ind w:left="0" w:right="0"/>
        <w:jc w:val="both"/>
      </w:pPr>
      <w:bookmarkStart w:id="245" w:name="bookmark245"/>
      <w:r>
        <w:rPr>
          <w:b/>
          <w:bCs/>
          <w:color w:val="000000"/>
          <w:spacing w:val="0"/>
          <w:w w:val="100"/>
          <w:position w:val="0"/>
        </w:rPr>
        <w:t>6</w:t>
      </w:r>
      <w:bookmarkEnd w:id="245"/>
      <w:r>
        <w:rPr>
          <w:b/>
          <w:bCs/>
          <w:color w:val="000000"/>
          <w:spacing w:val="0"/>
          <w:w w:val="100"/>
          <w:position w:val="0"/>
        </w:rPr>
        <w:t>、</w:t>
        <w:tab/>
        <w:t>加强人力资源规划管理</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为实现公司战略目标，公司将加大人力资源规划管理，建立一套完善的人才培养、引进机制，建立一支优质高效的员工 队伍，为企业总体发展目标提供人力资源保障。</w:t>
      </w:r>
    </w:p>
    <w:p>
      <w:pPr>
        <w:pStyle w:val="Style22"/>
        <w:keepNext w:val="0"/>
        <w:keepLines w:val="0"/>
        <w:widowControl w:val="0"/>
        <w:shd w:val="clear" w:color="auto" w:fill="auto"/>
        <w:tabs>
          <w:tab w:pos="855" w:val="left"/>
        </w:tabs>
        <w:bidi w:val="0"/>
        <w:spacing w:before="0" w:after="0" w:line="470" w:lineRule="exact"/>
        <w:ind w:left="0" w:right="0"/>
        <w:jc w:val="both"/>
      </w:pPr>
      <w:bookmarkStart w:id="246" w:name="bookmark246"/>
      <w:r>
        <w:rPr>
          <w:color w:val="000000"/>
          <w:spacing w:val="0"/>
          <w:w w:val="100"/>
          <w:position w:val="0"/>
          <w:sz w:val="18"/>
          <w:szCs w:val="18"/>
        </w:rPr>
        <w:t>（</w:t>
      </w:r>
      <w:bookmarkEnd w:id="246"/>
      <w:r>
        <w:rPr>
          <w:color w:val="000000"/>
          <w:spacing w:val="0"/>
          <w:w w:val="100"/>
          <w:position w:val="0"/>
          <w:sz w:val="18"/>
          <w:szCs w:val="18"/>
        </w:rPr>
        <w:t>1）</w:t>
        <w:tab/>
      </w:r>
      <w:r>
        <w:rPr>
          <w:color w:val="000000"/>
          <w:spacing w:val="0"/>
          <w:w w:val="100"/>
          <w:position w:val="0"/>
        </w:rPr>
        <w:t>紧密围绕公司战略及发展需求，重视优秀人才的引进和储备工作，以岗定人，因人设岗，为员工提供良好的工作 环境，并重点引进人工智能、大数据、边缘计算等新兴领域的软硬件设计研发、运营管理、市场营销等优秀人才。</w:t>
      </w:r>
    </w:p>
    <w:p>
      <w:pPr>
        <w:pStyle w:val="Style22"/>
        <w:keepNext w:val="0"/>
        <w:keepLines w:val="0"/>
        <w:widowControl w:val="0"/>
        <w:shd w:val="clear" w:color="auto" w:fill="auto"/>
        <w:tabs>
          <w:tab w:pos="399" w:val="left"/>
        </w:tabs>
        <w:bidi w:val="0"/>
        <w:spacing w:before="0" w:after="0" w:line="470" w:lineRule="exact"/>
        <w:ind w:left="0" w:right="0"/>
        <w:jc w:val="both"/>
      </w:pPr>
      <w:bookmarkStart w:id="247" w:name="bookmark247"/>
      <w:r>
        <w:rPr>
          <w:color w:val="000000"/>
          <w:spacing w:val="0"/>
          <w:w w:val="100"/>
          <w:position w:val="0"/>
          <w:sz w:val="18"/>
          <w:szCs w:val="18"/>
        </w:rPr>
        <w:t>（</w:t>
      </w:r>
      <w:bookmarkEnd w:id="247"/>
      <w:r>
        <w:rPr>
          <w:color w:val="000000"/>
          <w:spacing w:val="0"/>
          <w:w w:val="100"/>
          <w:position w:val="0"/>
          <w:sz w:val="18"/>
          <w:szCs w:val="18"/>
        </w:rPr>
        <w:t>2）</w:t>
        <w:tab/>
      </w:r>
      <w:r>
        <w:rPr>
          <w:color w:val="000000"/>
          <w:spacing w:val="0"/>
          <w:w w:val="100"/>
          <w:position w:val="0"/>
        </w:rPr>
        <w:t xml:space="preserve">完善员工培训体系，建立了内培外送相结合的系统化培训机制，鼓励员工通过自主学习提升专业技能，强化特殊 </w:t>
      </w:r>
      <w:r>
        <w:rPr>
          <w:color w:val="000000"/>
          <w:spacing w:val="0"/>
          <w:w w:val="100"/>
          <w:position w:val="0"/>
        </w:rPr>
        <w:t>技能人才的技能培训，通过考察，有组织地输送人才到外部机构进行培训，加强实践学习。</w:t>
      </w:r>
    </w:p>
    <w:p>
      <w:pPr>
        <w:pStyle w:val="Style22"/>
        <w:keepNext w:val="0"/>
        <w:keepLines w:val="0"/>
        <w:widowControl w:val="0"/>
        <w:shd w:val="clear" w:color="auto" w:fill="auto"/>
        <w:tabs>
          <w:tab w:pos="854" w:val="left"/>
        </w:tabs>
        <w:bidi w:val="0"/>
        <w:spacing w:before="0" w:after="0" w:line="470" w:lineRule="exact"/>
        <w:ind w:left="0" w:right="0"/>
        <w:jc w:val="both"/>
      </w:pPr>
      <w:bookmarkStart w:id="248" w:name="bookmark248"/>
      <w:r>
        <w:rPr>
          <w:color w:val="000000"/>
          <w:spacing w:val="0"/>
          <w:w w:val="100"/>
          <w:position w:val="0"/>
          <w:sz w:val="18"/>
          <w:szCs w:val="18"/>
        </w:rPr>
        <w:t>（</w:t>
      </w:r>
      <w:bookmarkEnd w:id="248"/>
      <w:r>
        <w:rPr>
          <w:color w:val="000000"/>
          <w:spacing w:val="0"/>
          <w:w w:val="100"/>
          <w:position w:val="0"/>
          <w:sz w:val="18"/>
          <w:szCs w:val="18"/>
        </w:rPr>
        <w:t>3）</w:t>
        <w:tab/>
      </w:r>
      <w:r>
        <w:rPr>
          <w:color w:val="000000"/>
          <w:spacing w:val="0"/>
          <w:w w:val="100"/>
          <w:position w:val="0"/>
        </w:rPr>
        <w:t>完善人力资源方面的激励与考核制度，把考核制度、分配制度、人事任免制度、奖励制度紧密结合起来，营造良 好的人才成长环境，为员工提供更为广阔的发展空间，形成稳定的人才团队，为企业持续发展培育中坚力量。</w:t>
      </w:r>
    </w:p>
    <w:p>
      <w:pPr>
        <w:pStyle w:val="Style22"/>
        <w:keepNext w:val="0"/>
        <w:keepLines w:val="0"/>
        <w:widowControl w:val="0"/>
        <w:shd w:val="clear" w:color="auto" w:fill="auto"/>
        <w:tabs>
          <w:tab w:pos="854" w:val="left"/>
        </w:tabs>
        <w:bidi w:val="0"/>
        <w:spacing w:before="0" w:after="0" w:line="470" w:lineRule="exact"/>
        <w:ind w:left="0" w:right="0"/>
        <w:jc w:val="both"/>
      </w:pPr>
      <w:bookmarkStart w:id="249" w:name="bookmark249"/>
      <w:r>
        <w:rPr>
          <w:color w:val="000000"/>
          <w:spacing w:val="0"/>
          <w:w w:val="100"/>
          <w:position w:val="0"/>
          <w:sz w:val="18"/>
          <w:szCs w:val="18"/>
        </w:rPr>
        <w:t>（</w:t>
      </w:r>
      <w:bookmarkEnd w:id="249"/>
      <w:r>
        <w:rPr>
          <w:color w:val="000000"/>
          <w:spacing w:val="0"/>
          <w:w w:val="100"/>
          <w:position w:val="0"/>
          <w:sz w:val="18"/>
          <w:szCs w:val="18"/>
        </w:rPr>
        <w:t>4）</w:t>
        <w:tab/>
      </w:r>
      <w:r>
        <w:rPr>
          <w:color w:val="000000"/>
          <w:spacing w:val="0"/>
          <w:w w:val="100"/>
          <w:position w:val="0"/>
        </w:rPr>
        <w:t>公司将加强核心人才职业生涯规划管理，提升核心人才队伍的建设和管理，完善绩效激励制度，建立科学薪酬管 理模式，有计划地进行员工持股计划及股权激励，增强员工的凝聚力，以人才为根本提升企业核心竞争力。</w:t>
      </w:r>
    </w:p>
    <w:p>
      <w:pPr>
        <w:pStyle w:val="Style22"/>
        <w:keepNext w:val="0"/>
        <w:keepLines w:val="0"/>
        <w:widowControl w:val="0"/>
        <w:shd w:val="clear" w:color="auto" w:fill="auto"/>
        <w:bidi w:val="0"/>
        <w:spacing w:before="0" w:after="0" w:line="470" w:lineRule="exact"/>
        <w:ind w:left="0" w:right="0"/>
        <w:jc w:val="both"/>
      </w:pPr>
      <w:bookmarkStart w:id="250" w:name="bookmark250"/>
      <w:r>
        <w:rPr>
          <w:b/>
          <w:bCs/>
          <w:color w:val="000000"/>
          <w:spacing w:val="0"/>
          <w:w w:val="100"/>
          <w:position w:val="0"/>
        </w:rPr>
        <w:t>（</w:t>
      </w:r>
      <w:bookmarkEnd w:id="250"/>
      <w:r>
        <w:rPr>
          <w:b/>
          <w:bCs/>
          <w:color w:val="000000"/>
          <w:spacing w:val="0"/>
          <w:w w:val="100"/>
          <w:position w:val="0"/>
        </w:rPr>
        <w:t>三）未来发展面临的主要风险</w:t>
      </w:r>
    </w:p>
    <w:p>
      <w:pPr>
        <w:pStyle w:val="Style22"/>
        <w:keepNext w:val="0"/>
        <w:keepLines w:val="0"/>
        <w:widowControl w:val="0"/>
        <w:shd w:val="clear" w:color="auto" w:fill="auto"/>
        <w:tabs>
          <w:tab w:pos="673" w:val="left"/>
        </w:tabs>
        <w:bidi w:val="0"/>
        <w:spacing w:before="0" w:after="0" w:line="470" w:lineRule="exact"/>
        <w:ind w:left="0" w:right="0"/>
        <w:jc w:val="both"/>
      </w:pPr>
      <w:bookmarkStart w:id="251" w:name="bookmark251"/>
      <w:r>
        <w:rPr>
          <w:b/>
          <w:bCs/>
          <w:color w:val="000000"/>
          <w:spacing w:val="0"/>
          <w:w w:val="100"/>
          <w:position w:val="0"/>
        </w:rPr>
        <w:t>1</w:t>
      </w:r>
      <w:bookmarkEnd w:id="251"/>
      <w:r>
        <w:rPr>
          <w:b/>
          <w:bCs/>
          <w:color w:val="000000"/>
          <w:spacing w:val="0"/>
          <w:w w:val="100"/>
          <w:position w:val="0"/>
        </w:rPr>
        <w:t>、</w:t>
        <w:tab/>
        <w:t>市场竞争加剧的风险</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报告期内，公司主营业务所处的智慧城市和智慧安全两大领域市场快速发展，新进入的市场竞争者不断增多，行业内竞 争格局愈加激烈。公司所处行业的竞争主要是技术、资质、经验、资金实力等方面的竞争。目前公司拥有建筑智能化系统设 计专项甲级、电子与智能化工程专业承包一级、</w:t>
      </w:r>
      <w:r>
        <w:rPr>
          <w:color w:val="000000"/>
          <w:spacing w:val="0"/>
          <w:w w:val="100"/>
          <w:position w:val="0"/>
          <w:sz w:val="18"/>
          <w:szCs w:val="18"/>
        </w:rPr>
        <w:t xml:space="preserve">CMMI </w:t>
      </w:r>
      <w:r>
        <w:rPr>
          <w:color w:val="000000"/>
          <w:spacing w:val="0"/>
          <w:w w:val="100"/>
          <w:position w:val="0"/>
          <w:sz w:val="18"/>
          <w:szCs w:val="18"/>
        </w:rPr>
        <w:t>5</w:t>
      </w:r>
      <w:r>
        <w:rPr>
          <w:color w:val="000000"/>
          <w:spacing w:val="0"/>
          <w:w w:val="100"/>
          <w:position w:val="0"/>
        </w:rPr>
        <w:t>级等多项专业资质和认证，对公司业务发展提供了有利的支持。若公 司不能维持或根据市场发展需要增加或提升现有资质和认证，发挥技术、经验等方面的优势迅速发展，则将面临行业内竞争 日趋激烈的风险。</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行业竞争加剧会促使市场价格竞争，为巩固现有市场或进入新的细分市场，公司可能会采取较低的报价策略，公司将面 临主营业务毛利率下降的风险，进而对公司盈利水平产生不利影响；此外，行业竞争加剧影响也会导致公司无法持续获取订 单，则公司将面临营业收入波动的风险，进而对公司盈利水平产生不利影响。</w:t>
      </w:r>
    </w:p>
    <w:p>
      <w:pPr>
        <w:pStyle w:val="Style22"/>
        <w:keepNext w:val="0"/>
        <w:keepLines w:val="0"/>
        <w:widowControl w:val="0"/>
        <w:shd w:val="clear" w:color="auto" w:fill="auto"/>
        <w:tabs>
          <w:tab w:pos="678" w:val="left"/>
        </w:tabs>
        <w:bidi w:val="0"/>
        <w:spacing w:before="0" w:after="0" w:line="470" w:lineRule="exact"/>
        <w:ind w:left="0" w:right="0"/>
        <w:jc w:val="both"/>
      </w:pPr>
      <w:bookmarkStart w:id="252" w:name="bookmark252"/>
      <w:r>
        <w:rPr>
          <w:b/>
          <w:bCs/>
          <w:color w:val="000000"/>
          <w:spacing w:val="0"/>
          <w:w w:val="100"/>
          <w:position w:val="0"/>
        </w:rPr>
        <w:t>2</w:t>
      </w:r>
      <w:bookmarkEnd w:id="252"/>
      <w:r>
        <w:rPr>
          <w:b/>
          <w:bCs/>
          <w:color w:val="000000"/>
          <w:spacing w:val="0"/>
          <w:w w:val="100"/>
          <w:position w:val="0"/>
        </w:rPr>
        <w:t>、</w:t>
        <w:tab/>
        <w:t>政策导向变化风险</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公司智慧城市和智慧安全两大领域业务的收入主要来源于民生、城市管理与服务、数据中心、公共安全等领域，客户主 要为政府部门、事业单位及大中型企业，行业发展受政府采购驱动的特征明显。目前，公司所处智慧城市相关行业发展受国 家政策影响较大，未来，若智慧城市、智慧安全相关国家政策发生变化，政府部门、事业单位及大中型企业的预算减少，将 会对公司的经营产生不利影响。</w:t>
      </w:r>
    </w:p>
    <w:p>
      <w:pPr>
        <w:pStyle w:val="Style22"/>
        <w:keepNext w:val="0"/>
        <w:keepLines w:val="0"/>
        <w:widowControl w:val="0"/>
        <w:shd w:val="clear" w:color="auto" w:fill="auto"/>
        <w:tabs>
          <w:tab w:pos="678" w:val="left"/>
        </w:tabs>
        <w:bidi w:val="0"/>
        <w:spacing w:before="0" w:after="0" w:line="470" w:lineRule="exact"/>
        <w:ind w:left="0" w:right="0"/>
        <w:jc w:val="both"/>
      </w:pPr>
      <w:bookmarkStart w:id="253" w:name="bookmark253"/>
      <w:r>
        <w:rPr>
          <w:b/>
          <w:bCs/>
          <w:color w:val="000000"/>
          <w:spacing w:val="0"/>
          <w:w w:val="100"/>
          <w:position w:val="0"/>
        </w:rPr>
        <w:t>3</w:t>
      </w:r>
      <w:bookmarkEnd w:id="253"/>
      <w:r>
        <w:rPr>
          <w:b/>
          <w:bCs/>
          <w:color w:val="000000"/>
          <w:spacing w:val="0"/>
          <w:w w:val="100"/>
          <w:position w:val="0"/>
        </w:rPr>
        <w:t>、</w:t>
        <w:tab/>
        <w:t>业绩季节性波动的风险</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报告期内，公司主营业务收入存在较明显的季节性波动，上半年收入较少，下半年尤其是第四季度收入较高。同行业公 司如恒锋信息、银江技术等也存在类似的季节性波动。由于公司产品和服务的最终使用客户主要为政府部门、事业单位及大 中型企业，执行严格的预算管理制度和采购审批制度，受上述客户项目立项、审批、实施进度安排及资金预算管理的影响， 一般而言，公司全年销售呈现上半年少、下半年多的局面。</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由于公司的人力成本、研发投入等支出在年度内发生较为均衡，从而导致公司净利润的季节性波动较明显，上半年净利 润一般明显少于下半年。公司业绩存在较为显著的季节性波动风险。</w:t>
      </w:r>
    </w:p>
    <w:p>
      <w:pPr>
        <w:pStyle w:val="Style22"/>
        <w:keepNext w:val="0"/>
        <w:keepLines w:val="0"/>
        <w:widowControl w:val="0"/>
        <w:shd w:val="clear" w:color="auto" w:fill="auto"/>
        <w:tabs>
          <w:tab w:pos="682" w:val="left"/>
        </w:tabs>
        <w:bidi w:val="0"/>
        <w:spacing w:before="0" w:after="0" w:line="470" w:lineRule="exact"/>
        <w:ind w:left="0" w:right="0"/>
        <w:jc w:val="both"/>
      </w:pPr>
      <w:bookmarkStart w:id="254" w:name="bookmark254"/>
      <w:r>
        <w:rPr>
          <w:b/>
          <w:bCs/>
          <w:color w:val="000000"/>
          <w:spacing w:val="0"/>
          <w:w w:val="100"/>
          <w:position w:val="0"/>
        </w:rPr>
        <w:t>4</w:t>
      </w:r>
      <w:bookmarkEnd w:id="254"/>
      <w:r>
        <w:rPr>
          <w:b/>
          <w:bCs/>
          <w:color w:val="000000"/>
          <w:spacing w:val="0"/>
          <w:w w:val="100"/>
          <w:position w:val="0"/>
        </w:rPr>
        <w:t>、</w:t>
        <w:tab/>
        <w:t>业务区域较为集中的风险</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报告期内，公司业务主要集中于华南地区，主要与公司所处区位及该地区的经济发展水平相关。公司已经在武汉、重庆、 南京等地设立了多家分公司，成功地将业务拓展至华中、西南地区。如果未来华南地区智慧城市、智慧安全领域的行业政策 </w:t>
      </w:r>
      <w:r>
        <w:rPr>
          <w:color w:val="000000"/>
          <w:spacing w:val="0"/>
          <w:w w:val="100"/>
          <w:position w:val="0"/>
        </w:rPr>
        <w:t>或经营环境发生重大不利变化，或是公司无法有效开拓其他区域的市场，将对公司经营业绩产生不利影响。</w:t>
      </w:r>
    </w:p>
    <w:p>
      <w:pPr>
        <w:pStyle w:val="Style22"/>
        <w:keepNext w:val="0"/>
        <w:keepLines w:val="0"/>
        <w:widowControl w:val="0"/>
        <w:shd w:val="clear" w:color="auto" w:fill="auto"/>
        <w:tabs>
          <w:tab w:pos="710" w:val="left"/>
        </w:tabs>
        <w:bidi w:val="0"/>
        <w:spacing w:before="0" w:after="0" w:line="468" w:lineRule="exact"/>
        <w:ind w:left="0" w:right="0"/>
        <w:jc w:val="both"/>
      </w:pPr>
      <w:bookmarkStart w:id="255" w:name="bookmark255"/>
      <w:r>
        <w:rPr>
          <w:b/>
          <w:bCs/>
          <w:color w:val="000000"/>
          <w:spacing w:val="0"/>
          <w:w w:val="100"/>
          <w:position w:val="0"/>
        </w:rPr>
        <w:t>5</w:t>
      </w:r>
      <w:bookmarkEnd w:id="255"/>
      <w:r>
        <w:rPr>
          <w:b/>
          <w:bCs/>
          <w:color w:val="000000"/>
          <w:spacing w:val="0"/>
          <w:w w:val="100"/>
          <w:position w:val="0"/>
        </w:rPr>
        <w:t>、</w:t>
        <w:tab/>
        <w:t>招投标模式相关的风险</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公司主营业务包括智慧城市和智慧安全两大领域，客户主要为政府部门、事业单位及大中型企业。报告期内，公司主要 通过招投标方式获取项目合同，招投标过程通常受到客户预算、市场情况、招投标条件及其他竞标者所提供的报价等公司不 能控制的若干因素影响，因此公司通过招投标所获得合同的数量、金额和毛利率水平等方面都会有所波动，从而影响公司的 经营业绩。</w:t>
      </w:r>
    </w:p>
    <w:p>
      <w:pPr>
        <w:pStyle w:val="Style22"/>
        <w:keepNext w:val="0"/>
        <w:keepLines w:val="0"/>
        <w:widowControl w:val="0"/>
        <w:shd w:val="clear" w:color="auto" w:fill="auto"/>
        <w:tabs>
          <w:tab w:pos="710" w:val="left"/>
        </w:tabs>
        <w:bidi w:val="0"/>
        <w:spacing w:before="0" w:after="0" w:line="468" w:lineRule="exact"/>
        <w:ind w:left="0" w:right="0"/>
        <w:jc w:val="left"/>
      </w:pPr>
      <w:bookmarkStart w:id="256" w:name="bookmark256"/>
      <w:r>
        <w:rPr>
          <w:b/>
          <w:bCs/>
          <w:color w:val="000000"/>
          <w:spacing w:val="0"/>
          <w:w w:val="100"/>
          <w:position w:val="0"/>
        </w:rPr>
        <w:t>6</w:t>
      </w:r>
      <w:bookmarkEnd w:id="256"/>
      <w:r>
        <w:rPr>
          <w:b/>
          <w:bCs/>
          <w:color w:val="000000"/>
          <w:spacing w:val="0"/>
          <w:w w:val="100"/>
          <w:position w:val="0"/>
        </w:rPr>
        <w:t>、</w:t>
        <w:tab/>
        <w:t>新型冠状病毒肺炎疫情影响公司经营的风险</w:t>
      </w:r>
    </w:p>
    <w:p>
      <w:pPr>
        <w:pStyle w:val="Style22"/>
        <w:keepNext w:val="0"/>
        <w:keepLines w:val="0"/>
        <w:widowControl w:val="0"/>
        <w:shd w:val="clear" w:color="auto" w:fill="auto"/>
        <w:bidi w:val="0"/>
        <w:spacing w:before="0" w:after="460" w:line="468" w:lineRule="exact"/>
        <w:ind w:left="0" w:right="0"/>
        <w:jc w:val="left"/>
      </w:pPr>
      <w:r>
        <w:rPr>
          <w:color w:val="000000"/>
          <w:spacing w:val="0"/>
          <w:w w:val="100"/>
          <w:position w:val="0"/>
        </w:rPr>
        <w:t>目前，本次新型冠状病毒肺炎疫情对公司生产经营活动暂不构成重大不利影响，但不能排除后续疫情变化及相关产业传 导等对公司生产经营造成重大不利影响。如果未来疫情形势出现变化，可能导致客户招投标活动延期或取消，从而影响公司 参与招投标、产品生产、项目实施、交付等；此外，公司客户及目标客户可能受到整体经济形势或自身生产经营的影响，未 来可能对公司款项的收回、业务拓展等造成不利影响。如果未来疫情无法得到有效控制或疫情形势出现其他变化，公司盈利 水平将受其不利影响产生波动，公司经营业绩存在下滑甚至亏损的风险。</w:t>
      </w:r>
    </w:p>
    <w:p>
      <w:pPr>
        <w:pStyle w:val="Style28"/>
        <w:keepNext/>
        <w:keepLines/>
        <w:widowControl w:val="0"/>
        <w:shd w:val="clear" w:color="auto" w:fill="auto"/>
        <w:bidi w:val="0"/>
        <w:spacing w:before="0" w:after="380" w:line="240" w:lineRule="auto"/>
        <w:ind w:left="0" w:right="0" w:firstLine="0"/>
        <w:jc w:val="left"/>
      </w:pPr>
      <w:bookmarkStart w:id="257" w:name="bookmark257"/>
      <w:bookmarkStart w:id="258" w:name="bookmark258"/>
      <w:bookmarkStart w:id="259" w:name="bookmark259"/>
      <w:r>
        <w:rPr>
          <w:color w:val="000000"/>
          <w:spacing w:val="0"/>
          <w:w w:val="100"/>
          <w:position w:val="0"/>
        </w:rPr>
        <w:t>十二、报告期内接待调研、沟通、采访等活动登记表</w:t>
      </w:r>
      <w:bookmarkEnd w:id="257"/>
      <w:bookmarkEnd w:id="258"/>
      <w:bookmarkEnd w:id="259"/>
    </w:p>
    <w:p>
      <w:pPr>
        <w:pStyle w:val="Style22"/>
        <w:keepNext w:val="0"/>
        <w:keepLines w:val="0"/>
        <w:widowControl w:val="0"/>
        <w:shd w:val="clear" w:color="auto" w:fill="auto"/>
        <w:bidi w:val="0"/>
        <w:spacing w:before="0" w:after="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80" w:line="468" w:lineRule="exact"/>
        <w:ind w:left="0" w:right="0" w:firstLine="0"/>
        <w:jc w:val="left"/>
        <w:sectPr>
          <w:footnotePr>
            <w:pos w:val="pageBottom"/>
            <w:numFmt w:val="decimal"/>
            <w:numRestart w:val="continuous"/>
          </w:footnotePr>
          <w:pgSz w:w="11900" w:h="16840"/>
          <w:pgMar w:top="1297" w:right="770" w:bottom="1460" w:left="782"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600" w:after="500" w:line="240" w:lineRule="auto"/>
        <w:ind w:left="0" w:right="0" w:firstLine="0"/>
        <w:jc w:val="center"/>
      </w:pPr>
      <w:bookmarkStart w:id="260" w:name="bookmark260"/>
      <w:bookmarkStart w:id="261" w:name="bookmark261"/>
      <w:bookmarkStart w:id="262" w:name="bookmark262"/>
      <w:r>
        <w:rPr>
          <w:color w:val="000000"/>
          <w:spacing w:val="0"/>
          <w:w w:val="100"/>
          <w:position w:val="0"/>
        </w:rPr>
        <w:t>第四节公司治理</w:t>
      </w:r>
      <w:bookmarkEnd w:id="260"/>
      <w:bookmarkEnd w:id="261"/>
      <w:bookmarkEnd w:id="262"/>
    </w:p>
    <w:p>
      <w:pPr>
        <w:pStyle w:val="Style28"/>
        <w:keepNext/>
        <w:keepLines/>
        <w:widowControl w:val="0"/>
        <w:shd w:val="clear" w:color="auto" w:fill="auto"/>
        <w:tabs>
          <w:tab w:pos="492" w:val="left"/>
        </w:tabs>
        <w:bidi w:val="0"/>
        <w:spacing w:before="0" w:after="180" w:line="322" w:lineRule="exact"/>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rPr>
        <w:t>一</w:t>
      </w:r>
      <w:bookmarkEnd w:id="266"/>
      <w:r>
        <w:rPr>
          <w:color w:val="000000"/>
          <w:spacing w:val="0"/>
          <w:w w:val="100"/>
          <w:position w:val="0"/>
        </w:rPr>
        <w:t>、</w:t>
        <w:tab/>
        <w:t>公司治理的基本状况</w:t>
      </w:r>
      <w:bookmarkEnd w:id="264"/>
      <w:bookmarkEnd w:id="265"/>
      <w:bookmarkEnd w:id="267"/>
      <w:bookmarkEnd w:id="263"/>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公司已根据《公司法》、《证券法》等有关法律、法规的规定，建立了由股东大会、董事会、监事会和高级管理层组成 的治理结构，公司股东大会为公司的最高权力机构，董事会为公司的主要决策机构，监事会为公司的监督机构，三者与公司 高级管理层共同构建了分工明确、相互配合、相互制衡的运行机制。</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公司自成立以来，公司股东大会、董事会、监事会依法运作，未出现违法违规现象。</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公司制定并实施了《股东大会议事规则》、《董事会议事规则》、《独立董事工作制度》、《董事会战略委员会工作细 则》、《董事会提名委员会工作细则》、《董事会审计委员会工作细则》、《董事会薪酬与考核委员会工作细则》、《监事 会议事规则》、《总经理工作细则》、《董事会秘书工作制度》、《关联交易管理制度》、《对外担保管理制度》、《对外 投资管理制度》等各项制度，股东大会、董事会、监事会和高级管理层之间建立了相互协调和制衡机制，独立董事和董事会 秘书能够有效增强董事会决策的公正性和科学性。公司治理结构能够按照相关法律法规和《公司章程》规定有效运作。</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报告期内，公司严格按照《公司法》、《证券法》、《上市公司治理准则》、《深圳证券交易所创业板股票上市规则》、 《深圳证券交易所上市公司自律监管指引第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创业板上市公司规范运作》、中国证监会有关法律法规、《公司章程》 和公司内部控制制度等的要求，不断完善公司的法人治理结构，建立健全公司内部管理和控制制度，促进了公司规范运作， 提高了公司治理水平。</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公司严格按照有关法律法规以及《信息披露管理办法》《重大信息内部报告制度》等，真实、准确、及时、公平、完整 地披露有关信息。</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截至报告期末，公司内部各职能机构依法运作，未出现违法、违规现象，能够切实履行应尽的职责和义务，公司治理的 实际状况符合《上市公司治理准则》和《深圳证券交易所上市公司自律监管指引第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创业板上市公司规范运作》的要 求。</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公司治理的实际状况与法律、行政法规和中国证监会发布的关于上市公司治理的规定是否存在重大差异</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w:t>
      </w:r>
      <w:r>
        <w:rPr>
          <w:color w:val="000000"/>
          <w:spacing w:val="0"/>
          <w:w w:val="100"/>
          <w:position w:val="0"/>
        </w:rPr>
        <w:t>是</w:t>
      </w:r>
      <w:r>
        <w:rPr>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469" w:lineRule="exact"/>
        <w:ind w:left="0" w:right="0" w:firstLine="360"/>
        <w:jc w:val="both"/>
      </w:pPr>
      <w:r>
        <w:rPr>
          <w:color w:val="000000"/>
          <w:spacing w:val="0"/>
          <w:w w:val="100"/>
          <w:position w:val="0"/>
        </w:rPr>
        <w:t>公司治理的实际状况与法律、行政法规和中国证监会发布的关于上市公司治理的规定不存在重大差异。</w:t>
      </w:r>
    </w:p>
    <w:p>
      <w:pPr>
        <w:pStyle w:val="Style28"/>
        <w:keepNext/>
        <w:keepLines/>
        <w:widowControl w:val="0"/>
        <w:shd w:val="clear" w:color="auto" w:fill="auto"/>
        <w:tabs>
          <w:tab w:pos="492" w:val="left"/>
        </w:tabs>
        <w:bidi w:val="0"/>
        <w:spacing w:before="0" w:after="180" w:line="322" w:lineRule="exact"/>
        <w:ind w:left="0" w:right="0" w:firstLine="0"/>
        <w:jc w:val="both"/>
      </w:pPr>
      <w:bookmarkStart w:id="268" w:name="bookmark268"/>
      <w:bookmarkStart w:id="269" w:name="bookmark269"/>
      <w:bookmarkStart w:id="270" w:name="bookmark270"/>
      <w:bookmarkStart w:id="271" w:name="bookmark271"/>
      <w:r>
        <w:rPr>
          <w:color w:val="000000"/>
          <w:spacing w:val="0"/>
          <w:w w:val="100"/>
          <w:position w:val="0"/>
        </w:rPr>
        <w:t>二</w:t>
      </w:r>
      <w:bookmarkEnd w:id="270"/>
      <w:r>
        <w:rPr>
          <w:color w:val="000000"/>
          <w:spacing w:val="0"/>
          <w:w w:val="100"/>
          <w:position w:val="0"/>
        </w:rPr>
        <w:t>、</w:t>
        <w:tab/>
        <w:t>公司相对于控股股东、实际控制人在保证公司资产、人员、财务、机构、业务等方面的 独立情况</w:t>
      </w:r>
      <w:bookmarkEnd w:id="268"/>
      <w:bookmarkEnd w:id="269"/>
      <w:bookmarkEnd w:id="271"/>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公司按照《公司法》、《证券法》、《上市公司治理准则》、《深圳证券交易所创业板股票上市规则》、《深圳证券交 易所上市公司自律监管指引第</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 xml:space="preserve">创业板上市公司规范运作》等有关法律、法规和《公司章程》的要求规范运作，建立 </w:t>
      </w:r>
      <w:r>
        <w:rPr>
          <w:color w:val="000000"/>
          <w:spacing w:val="0"/>
          <w:w w:val="100"/>
          <w:position w:val="0"/>
        </w:rPr>
        <w:t>健全了公司的法人治理结构，在资产、人员、财务、机构、业务等方面均独立于控股股东、实际控制人及其控制的其他企业， 具有独立、完整的资产和业务，具备面向市场独立自主经营的能力。</w:t>
      </w:r>
    </w:p>
    <w:p>
      <w:pPr>
        <w:pStyle w:val="Style22"/>
        <w:keepNext w:val="0"/>
        <w:keepLines w:val="0"/>
        <w:widowControl w:val="0"/>
        <w:shd w:val="clear" w:color="auto" w:fill="auto"/>
        <w:tabs>
          <w:tab w:pos="900" w:val="left"/>
        </w:tabs>
        <w:bidi w:val="0"/>
        <w:spacing w:before="0" w:after="0" w:line="471" w:lineRule="exact"/>
        <w:ind w:left="0" w:right="0"/>
        <w:jc w:val="both"/>
      </w:pPr>
      <w:bookmarkStart w:id="272" w:name="bookmark272"/>
      <w:r>
        <w:rPr>
          <w:color w:val="000000"/>
          <w:spacing w:val="0"/>
          <w:w w:val="100"/>
          <w:position w:val="0"/>
        </w:rPr>
        <w:t>（</w:t>
      </w:r>
      <w:bookmarkEnd w:id="272"/>
      <w:r>
        <w:rPr>
          <w:color w:val="000000"/>
          <w:spacing w:val="0"/>
          <w:w w:val="100"/>
          <w:position w:val="0"/>
        </w:rPr>
        <w:t>一）</w:t>
        <w:tab/>
        <w:t>资产完整</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公司系由杰创有限整体变更设立，各项资产及负债由公司依法全部承继。公司拥有与主营业务相关的机器设备、房屋建 筑物、商标、专利、软件著作权等所有权或使用权，不存在资产、资金和其他资源被股东及其关联方违规占用而损害公司利 益的情形。</w:t>
      </w:r>
    </w:p>
    <w:p>
      <w:pPr>
        <w:pStyle w:val="Style22"/>
        <w:keepNext w:val="0"/>
        <w:keepLines w:val="0"/>
        <w:widowControl w:val="0"/>
        <w:shd w:val="clear" w:color="auto" w:fill="auto"/>
        <w:tabs>
          <w:tab w:pos="900" w:val="left"/>
        </w:tabs>
        <w:bidi w:val="0"/>
        <w:spacing w:before="0" w:after="0" w:line="471" w:lineRule="exact"/>
        <w:ind w:left="0" w:right="0"/>
        <w:jc w:val="both"/>
      </w:pPr>
      <w:bookmarkStart w:id="273" w:name="bookmark273"/>
      <w:r>
        <w:rPr>
          <w:color w:val="000000"/>
          <w:spacing w:val="0"/>
          <w:w w:val="100"/>
          <w:position w:val="0"/>
        </w:rPr>
        <w:t>（</w:t>
      </w:r>
      <w:bookmarkEnd w:id="273"/>
      <w:r>
        <w:rPr>
          <w:color w:val="000000"/>
          <w:spacing w:val="0"/>
          <w:w w:val="100"/>
          <w:position w:val="0"/>
        </w:rPr>
        <w:t>二）</w:t>
        <w:tab/>
        <w:t>人员独立</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公司董事、监事及高级管理人员均按照《公司法》、《公司章程》等有关制度规定的条件和程序产生，不存在控股股东、 实际控制人或主要股东干预公司董事会、股东大会作出人事任免决策的情形。</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公司建立了独立的人事档案、人事聘用和任免制度，以及绩效考核制度，公司的研发、采购、生产、销售和行政管理人 员完全独立，员工与公司签订了《劳动合同》，建立了独立的工资管理、福利与社会保障体系。</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公司总经理、副总经理、财务总监、董事会秘书等高级管理人员均专职在公司工作，并在公司领取薪酬。公司高级管理 人员未在控股股东、实际控制人及其控制的其他企业中担任除董事、监事以外的职务，也未在控股股东、实际控制人及其控 制的其他企业领取薪酬。公司的财务人员未在控股股东、实际控制人及其控制的其他企业中兼职。</w:t>
      </w:r>
    </w:p>
    <w:p>
      <w:pPr>
        <w:pStyle w:val="Style22"/>
        <w:keepNext w:val="0"/>
        <w:keepLines w:val="0"/>
        <w:widowControl w:val="0"/>
        <w:shd w:val="clear" w:color="auto" w:fill="auto"/>
        <w:tabs>
          <w:tab w:pos="900" w:val="left"/>
        </w:tabs>
        <w:bidi w:val="0"/>
        <w:spacing w:before="0" w:after="0" w:line="471" w:lineRule="exact"/>
        <w:ind w:left="0" w:right="0"/>
        <w:jc w:val="both"/>
      </w:pPr>
      <w:bookmarkStart w:id="274" w:name="bookmark274"/>
      <w:r>
        <w:rPr>
          <w:color w:val="000000"/>
          <w:spacing w:val="0"/>
          <w:w w:val="100"/>
          <w:position w:val="0"/>
        </w:rPr>
        <w:t>（</w:t>
      </w:r>
      <w:bookmarkEnd w:id="274"/>
      <w:r>
        <w:rPr>
          <w:color w:val="000000"/>
          <w:spacing w:val="0"/>
          <w:w w:val="100"/>
          <w:position w:val="0"/>
        </w:rPr>
        <w:t>三）</w:t>
        <w:tab/>
        <w:t>财务独立</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公司设立了独立的财务部门，依据《中华人民共和国会计法》、《企业会计准则》等法律制度建立了独立、完整、规范 的财务会计与管理制度，并建立了相应的内部控制制度，能够独立作出财务决策。公司在银行独立开立账户，不存在与控股 股东、实际控制人及其控制的其他企业共用银行账户的情形。公司作为一般纳税人，依法独立纳税。</w:t>
      </w:r>
    </w:p>
    <w:p>
      <w:pPr>
        <w:pStyle w:val="Style22"/>
        <w:keepNext w:val="0"/>
        <w:keepLines w:val="0"/>
        <w:widowControl w:val="0"/>
        <w:shd w:val="clear" w:color="auto" w:fill="auto"/>
        <w:tabs>
          <w:tab w:pos="900" w:val="left"/>
        </w:tabs>
        <w:bidi w:val="0"/>
        <w:spacing w:before="0" w:after="0" w:line="471" w:lineRule="exact"/>
        <w:ind w:left="0" w:right="0"/>
        <w:jc w:val="both"/>
      </w:pPr>
      <w:bookmarkStart w:id="275" w:name="bookmark275"/>
      <w:r>
        <w:rPr>
          <w:color w:val="000000"/>
          <w:spacing w:val="0"/>
          <w:w w:val="100"/>
          <w:position w:val="0"/>
        </w:rPr>
        <w:t>（</w:t>
      </w:r>
      <w:bookmarkEnd w:id="275"/>
      <w:r>
        <w:rPr>
          <w:color w:val="000000"/>
          <w:spacing w:val="0"/>
          <w:w w:val="100"/>
          <w:position w:val="0"/>
        </w:rPr>
        <w:t>四）</w:t>
        <w:tab/>
        <w:t>机构独立</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公司建立了适应自身发展和市场竞争需要的权责明晰的职能机构，在管理层领导下依据相关管理制度独立运作，与控股 股东、实际控制人及其控制的其他企业完全分开，不存在混合经营、合署办公等情况，也不存在股东及其他单位或个人干预 公司机构设置的情形。</w:t>
      </w:r>
    </w:p>
    <w:p>
      <w:pPr>
        <w:pStyle w:val="Style22"/>
        <w:keepNext w:val="0"/>
        <w:keepLines w:val="0"/>
        <w:widowControl w:val="0"/>
        <w:shd w:val="clear" w:color="auto" w:fill="auto"/>
        <w:tabs>
          <w:tab w:pos="900" w:val="left"/>
        </w:tabs>
        <w:bidi w:val="0"/>
        <w:spacing w:before="0" w:after="0" w:line="471" w:lineRule="exact"/>
        <w:ind w:left="0" w:right="0"/>
        <w:jc w:val="both"/>
      </w:pPr>
      <w:bookmarkStart w:id="276" w:name="bookmark276"/>
      <w:r>
        <w:rPr>
          <w:color w:val="000000"/>
          <w:spacing w:val="0"/>
          <w:w w:val="100"/>
          <w:position w:val="0"/>
        </w:rPr>
        <w:t>（</w:t>
      </w:r>
      <w:bookmarkEnd w:id="276"/>
      <w:r>
        <w:rPr>
          <w:color w:val="000000"/>
          <w:spacing w:val="0"/>
          <w:w w:val="100"/>
          <w:position w:val="0"/>
        </w:rPr>
        <w:t>五）</w:t>
        <w:tab/>
        <w:t>业务独立</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公司拥有独立且完整的研发、采购、生产及销售系统，具备独立面向市场自主经营的能力。公司业务独立，不存在依赖 控股股东、实际控制人及其他关联方进行生产经营的情况。</w:t>
      </w:r>
    </w:p>
    <w:p>
      <w:pPr>
        <w:pStyle w:val="Style22"/>
        <w:keepNext w:val="0"/>
        <w:keepLines w:val="0"/>
        <w:widowControl w:val="0"/>
        <w:shd w:val="clear" w:color="auto" w:fill="auto"/>
        <w:tabs>
          <w:tab w:pos="900" w:val="left"/>
        </w:tabs>
        <w:bidi w:val="0"/>
        <w:spacing w:before="0" w:after="0" w:line="471" w:lineRule="exact"/>
        <w:ind w:left="0" w:right="0"/>
        <w:jc w:val="both"/>
      </w:pPr>
      <w:bookmarkStart w:id="277" w:name="bookmark277"/>
      <w:r>
        <w:rPr>
          <w:color w:val="000000"/>
          <w:spacing w:val="0"/>
          <w:w w:val="100"/>
          <w:position w:val="0"/>
        </w:rPr>
        <w:t>（</w:t>
      </w:r>
      <w:bookmarkEnd w:id="277"/>
      <w:r>
        <w:rPr>
          <w:color w:val="000000"/>
          <w:spacing w:val="0"/>
          <w:w w:val="100"/>
          <w:position w:val="0"/>
        </w:rPr>
        <w:t>六）</w:t>
        <w:tab/>
        <w:t>主营业务、控制权、管理团队和核心技术人员稳定</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公司主营业务、控制权、管理团队和核心技术人员稳定，最近</w:t>
      </w:r>
      <w:r>
        <w:rPr>
          <w:color w:val="000000"/>
          <w:spacing w:val="0"/>
          <w:w w:val="100"/>
          <w:position w:val="0"/>
          <w:sz w:val="18"/>
          <w:szCs w:val="18"/>
        </w:rPr>
        <w:t>2</w:t>
      </w:r>
      <w:r>
        <w:rPr>
          <w:color w:val="000000"/>
          <w:spacing w:val="0"/>
          <w:w w:val="100"/>
          <w:position w:val="0"/>
        </w:rPr>
        <w:t>年内未发生重大不利变化；公司股份权属清晰，最近</w:t>
      </w:r>
      <w:r>
        <w:rPr>
          <w:color w:val="000000"/>
          <w:spacing w:val="0"/>
          <w:w w:val="100"/>
          <w:position w:val="0"/>
          <w:sz w:val="18"/>
          <w:szCs w:val="18"/>
        </w:rPr>
        <w:t xml:space="preserve">2 </w:t>
      </w:r>
      <w:r>
        <w:rPr>
          <w:color w:val="000000"/>
          <w:spacing w:val="0"/>
          <w:w w:val="100"/>
          <w:position w:val="0"/>
        </w:rPr>
        <w:t>年实际控制人没有发生变更，不存在导致控制权可能变更的重大权属纠纷。</w:t>
      </w:r>
    </w:p>
    <w:p>
      <w:pPr>
        <w:pStyle w:val="Style22"/>
        <w:keepNext w:val="0"/>
        <w:keepLines w:val="0"/>
        <w:widowControl w:val="0"/>
        <w:shd w:val="clear" w:color="auto" w:fill="auto"/>
        <w:tabs>
          <w:tab w:pos="900" w:val="left"/>
        </w:tabs>
        <w:bidi w:val="0"/>
        <w:spacing w:before="0" w:after="0" w:line="471" w:lineRule="exact"/>
        <w:ind w:left="0" w:right="0"/>
        <w:jc w:val="both"/>
      </w:pPr>
      <w:bookmarkStart w:id="278" w:name="bookmark278"/>
      <w:r>
        <w:rPr>
          <w:color w:val="000000"/>
          <w:spacing w:val="0"/>
          <w:w w:val="100"/>
          <w:position w:val="0"/>
        </w:rPr>
        <w:t>（</w:t>
      </w:r>
      <w:bookmarkEnd w:id="278"/>
      <w:r>
        <w:rPr>
          <w:color w:val="000000"/>
          <w:spacing w:val="0"/>
          <w:w w:val="100"/>
          <w:position w:val="0"/>
        </w:rPr>
        <w:t>七）</w:t>
        <w:tab/>
        <w:t>不存在对持续经营有重大影响的或有事项</w:t>
      </w:r>
    </w:p>
    <w:p>
      <w:pPr>
        <w:pStyle w:val="Style22"/>
        <w:keepNext w:val="0"/>
        <w:keepLines w:val="0"/>
        <w:widowControl w:val="0"/>
        <w:shd w:val="clear" w:color="auto" w:fill="auto"/>
        <w:bidi w:val="0"/>
        <w:spacing w:before="0" w:after="0" w:line="471" w:lineRule="exact"/>
        <w:ind w:left="0" w:right="0"/>
        <w:jc w:val="both"/>
      </w:pPr>
      <w:r>
        <w:rPr>
          <w:color w:val="000000"/>
          <w:spacing w:val="0"/>
          <w:w w:val="100"/>
          <w:position w:val="0"/>
        </w:rPr>
        <w:t>公司不存在主要资产、核心技术、商标的重大权属纠纷；不存在重大偿债风险，重大担保、诉讼、仲裁等或有事项；也</w:t>
      </w:r>
    </w:p>
    <w:p>
      <w:pPr>
        <w:pStyle w:val="Style22"/>
        <w:keepNext w:val="0"/>
        <w:keepLines w:val="0"/>
        <w:widowControl w:val="0"/>
        <w:shd w:val="clear" w:color="auto" w:fill="auto"/>
        <w:bidi w:val="0"/>
        <w:spacing w:before="0" w:after="460" w:line="240" w:lineRule="auto"/>
        <w:ind w:left="0" w:right="0" w:firstLine="0"/>
        <w:jc w:val="left"/>
      </w:pPr>
      <w:r>
        <w:rPr>
          <w:color w:val="000000"/>
          <w:spacing w:val="0"/>
          <w:w w:val="100"/>
          <w:position w:val="0"/>
        </w:rPr>
        <w:t>不存在经营环境已经或将要发生的重大变化等对持续经营有重大影响的事项。</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rPr>
        <w:t>三</w:t>
      </w:r>
      <w:bookmarkEnd w:id="281"/>
      <w:r>
        <w:rPr>
          <w:color w:val="000000"/>
          <w:spacing w:val="0"/>
          <w:w w:val="100"/>
          <w:position w:val="0"/>
        </w:rPr>
        <w:t>、</w:t>
        <w:tab/>
        <w:t>同业竞争情况</w:t>
      </w:r>
      <w:bookmarkEnd w:id="279"/>
      <w:bookmarkEnd w:id="280"/>
      <w:bookmarkEnd w:id="28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rPr>
        <w:t>四</w:t>
      </w:r>
      <w:bookmarkEnd w:id="285"/>
      <w:r>
        <w:rPr>
          <w:color w:val="000000"/>
          <w:spacing w:val="0"/>
          <w:w w:val="100"/>
          <w:position w:val="0"/>
        </w:rPr>
        <w:t>、</w:t>
        <w:tab/>
        <w:t>报告期内召开的年度股东大会和临时股东大会的有关情况</w:t>
      </w:r>
      <w:bookmarkEnd w:id="283"/>
      <w:bookmarkEnd w:id="284"/>
      <w:bookmarkEnd w:id="286"/>
    </w:p>
    <w:p>
      <w:pPr>
        <w:pStyle w:val="Style31"/>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rFonts w:ascii="Times New Roman" w:eastAsia="Times New Roman" w:hAnsi="Times New Roman" w:cs="Times New Roman"/>
          <w:color w:val="000000"/>
          <w:spacing w:val="0"/>
          <w:w w:val="100"/>
          <w:position w:val="0"/>
        </w:rPr>
        <w:t>1</w:t>
      </w:r>
      <w:bookmarkEnd w:id="289"/>
      <w:r>
        <w:rPr>
          <w:color w:val="000000"/>
          <w:spacing w:val="0"/>
          <w:w w:val="100"/>
          <w:position w:val="0"/>
        </w:rPr>
        <w:t>、本报告期股东大会情况</w:t>
      </w:r>
      <w:bookmarkEnd w:id="287"/>
      <w:bookmarkEnd w:id="288"/>
      <w:bookmarkEnd w:id="290"/>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会议决议</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本次股东大会议案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全部通过</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 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本次股东大会议案 全部通过</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91" w:name="bookmark291"/>
      <w:bookmarkStart w:id="292" w:name="bookmark292"/>
      <w:bookmarkStart w:id="293" w:name="bookmark293"/>
      <w:bookmarkStart w:id="294" w:name="bookmark294"/>
      <w:r>
        <w:rPr>
          <w:rFonts w:ascii="Times New Roman" w:eastAsia="Times New Roman" w:hAnsi="Times New Roman" w:cs="Times New Roman"/>
          <w:color w:val="000000"/>
          <w:spacing w:val="0"/>
          <w:w w:val="100"/>
          <w:position w:val="0"/>
        </w:rPr>
        <w:t>2</w:t>
      </w:r>
      <w:bookmarkEnd w:id="293"/>
      <w:r>
        <w:rPr>
          <w:color w:val="000000"/>
          <w:spacing w:val="0"/>
          <w:w w:val="100"/>
          <w:position w:val="0"/>
        </w:rPr>
        <w:t>、表决权恢复的优先股股东请求召开临时股东大会</w:t>
      </w:r>
      <w:bookmarkEnd w:id="291"/>
      <w:bookmarkEnd w:id="292"/>
      <w:bookmarkEnd w:id="294"/>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rPr>
        <w:t>五</w:t>
      </w:r>
      <w:bookmarkEnd w:id="297"/>
      <w:r>
        <w:rPr>
          <w:color w:val="000000"/>
          <w:spacing w:val="0"/>
          <w:w w:val="100"/>
          <w:position w:val="0"/>
        </w:rPr>
        <w:t>、</w:t>
        <w:tab/>
        <w:t>公司具有表决权差异安排</w:t>
      </w:r>
      <w:bookmarkEnd w:id="295"/>
      <w:bookmarkEnd w:id="296"/>
      <w:bookmarkEnd w:id="298"/>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299" w:name="bookmark299"/>
      <w:bookmarkStart w:id="300" w:name="bookmark300"/>
      <w:bookmarkStart w:id="301" w:name="bookmark301"/>
      <w:bookmarkStart w:id="302" w:name="bookmark302"/>
      <w:r>
        <w:rPr>
          <w:color w:val="000000"/>
          <w:spacing w:val="0"/>
          <w:w w:val="100"/>
          <w:position w:val="0"/>
        </w:rPr>
        <w:t>六</w:t>
      </w:r>
      <w:bookmarkEnd w:id="301"/>
      <w:r>
        <w:rPr>
          <w:color w:val="000000"/>
          <w:spacing w:val="0"/>
          <w:w w:val="100"/>
          <w:position w:val="0"/>
        </w:rPr>
        <w:t>、</w:t>
        <w:tab/>
        <w:t>红筹架构公司治理情况</w:t>
      </w:r>
      <w:bookmarkEnd w:id="299"/>
      <w:bookmarkEnd w:id="300"/>
      <w:bookmarkEnd w:id="302"/>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22" w:val="left"/>
        </w:tabs>
        <w:bidi w:val="0"/>
        <w:spacing w:before="0" w:after="360" w:line="240" w:lineRule="auto"/>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七</w:t>
      </w:r>
      <w:bookmarkEnd w:id="305"/>
      <w:r>
        <w:rPr>
          <w:color w:val="000000"/>
          <w:spacing w:val="0"/>
          <w:w w:val="100"/>
          <w:position w:val="0"/>
        </w:rPr>
        <w:t>、</w:t>
        <w:tab/>
        <w:t>董事、监事和高级管理人员情况</w:t>
      </w:r>
      <w:bookmarkEnd w:id="303"/>
      <w:bookmarkEnd w:id="304"/>
      <w:bookmarkEnd w:id="306"/>
    </w:p>
    <w:p>
      <w:pPr>
        <w:pStyle w:val="Style31"/>
        <w:keepNext/>
        <w:keepLines/>
        <w:widowControl w:val="0"/>
        <w:shd w:val="clear" w:color="auto" w:fill="auto"/>
        <w:bidi w:val="0"/>
        <w:spacing w:before="0" w:after="360" w:line="240" w:lineRule="auto"/>
        <w:ind w:left="0" w:right="0" w:firstLine="0"/>
        <w:jc w:val="left"/>
      </w:pPr>
      <w:bookmarkStart w:id="307" w:name="bookmark307"/>
      <w:bookmarkStart w:id="308" w:name="bookmark308"/>
      <w:bookmarkStart w:id="309" w:name="bookmark309"/>
      <w:bookmarkStart w:id="310" w:name="bookmark310"/>
      <w:r>
        <w:rPr>
          <w:rFonts w:ascii="Times New Roman" w:eastAsia="Times New Roman" w:hAnsi="Times New Roman" w:cs="Times New Roman"/>
          <w:color w:val="000000"/>
          <w:spacing w:val="0"/>
          <w:w w:val="100"/>
          <w:position w:val="0"/>
        </w:rPr>
        <w:t>1</w:t>
      </w:r>
      <w:bookmarkEnd w:id="309"/>
      <w:r>
        <w:rPr>
          <w:color w:val="000000"/>
          <w:spacing w:val="0"/>
          <w:w w:val="100"/>
          <w:position w:val="0"/>
        </w:rPr>
        <w:t>、基本情况</w:t>
      </w:r>
      <w:bookmarkEnd w:id="307"/>
      <w:bookmarkEnd w:id="308"/>
      <w:bookmarkEnd w:id="310"/>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任期起</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任期终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止日期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期初持</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股数</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本期减</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持股份</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数量</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其他增</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减变动</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期末持 股数 （股）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14,279,0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8,269,00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董事、法 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刘让杰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赵汉根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庄学彬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职工监 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财务总 监、董事 会秘书、 副总经 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335,000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孙凌</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市场总</w:t>
            </w:r>
          </w:p>
          <w:p>
            <w:pPr>
              <w:pStyle w:val="Style25"/>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color w:val="000000"/>
                <w:spacing w:val="0"/>
                <w:w w:val="100"/>
                <w:position w:val="0"/>
                <w:sz w:val="16"/>
                <w:szCs w:val="16"/>
                <w:u w:val="single"/>
              </w:rPr>
              <w:t>rm</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36,575,0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报告期是否存在任期内董事、监事离任和高级管理人员解聘的情况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独立董事庄学彬先生因个人原因辞去公司独立董事职务，辞职后不再担任公司任何职务。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公司董事、监事、高级管理人员变动情况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庄学彬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独立董事庄学彬因个人工作原因申请辞去公司独立董 事职务。</w:t>
            </w:r>
          </w:p>
        </w:tc>
      </w:tr>
    </w:tbl>
    <w:p>
      <w:pPr>
        <w:widowControl w:val="0"/>
        <w:spacing w:after="319" w:line="1" w:lineRule="exact"/>
      </w:pPr>
    </w:p>
    <w:p>
      <w:pPr>
        <w:pStyle w:val="Style31"/>
        <w:keepNext/>
        <w:keepLines/>
        <w:widowControl w:val="0"/>
        <w:shd w:val="clear" w:color="auto" w:fill="auto"/>
        <w:bidi w:val="0"/>
        <w:spacing w:before="0" w:after="200" w:line="240" w:lineRule="auto"/>
        <w:ind w:left="0" w:right="0" w:firstLine="0"/>
        <w:jc w:val="left"/>
      </w:pPr>
      <w:bookmarkStart w:id="311" w:name="bookmark311"/>
      <w:bookmarkStart w:id="312" w:name="bookmark312"/>
      <w:bookmarkStart w:id="313" w:name="bookmark313"/>
      <w:bookmarkStart w:id="314" w:name="bookmark314"/>
      <w:r>
        <w:rPr>
          <w:rFonts w:ascii="Times New Roman" w:eastAsia="Times New Roman" w:hAnsi="Times New Roman" w:cs="Times New Roman"/>
          <w:color w:val="000000"/>
          <w:spacing w:val="0"/>
          <w:w w:val="100"/>
          <w:position w:val="0"/>
        </w:rPr>
        <w:t>2</w:t>
      </w:r>
      <w:bookmarkEnd w:id="313"/>
      <w:r>
        <w:rPr>
          <w:color w:val="000000"/>
          <w:spacing w:val="0"/>
          <w:w w:val="100"/>
          <w:position w:val="0"/>
        </w:rPr>
        <w:t>、任职情况</w:t>
      </w:r>
      <w:bookmarkEnd w:id="311"/>
      <w:bookmarkEnd w:id="312"/>
      <w:bookmarkEnd w:id="314"/>
    </w:p>
    <w:p>
      <w:pPr>
        <w:pStyle w:val="Style22"/>
        <w:keepNext w:val="0"/>
        <w:keepLines w:val="0"/>
        <w:widowControl w:val="0"/>
        <w:shd w:val="clear" w:color="auto" w:fill="auto"/>
        <w:bidi w:val="0"/>
        <w:spacing w:before="0" w:after="120" w:line="470" w:lineRule="exact"/>
        <w:ind w:left="0" w:right="0"/>
        <w:jc w:val="left"/>
      </w:pPr>
      <w:r>
        <w:rPr>
          <w:color w:val="000000"/>
          <w:spacing w:val="0"/>
          <w:w w:val="100"/>
          <w:position w:val="0"/>
        </w:rPr>
        <w:t>公司现任董事、监事、高级管理人员专业背景、主要工作经历以及目前在公司的主要职责</w:t>
      </w:r>
    </w:p>
    <w:p>
      <w:pPr>
        <w:pStyle w:val="Style22"/>
        <w:keepNext w:val="0"/>
        <w:keepLines w:val="0"/>
        <w:widowControl w:val="0"/>
        <w:numPr>
          <w:ilvl w:val="0"/>
          <w:numId w:val="7"/>
        </w:numPr>
        <w:shd w:val="clear" w:color="auto" w:fill="auto"/>
        <w:bidi w:val="0"/>
        <w:spacing w:before="0" w:after="120" w:line="470" w:lineRule="exact"/>
        <w:ind w:left="0" w:right="0"/>
        <w:jc w:val="left"/>
      </w:pPr>
      <w:bookmarkStart w:id="315" w:name="bookmark315"/>
      <w:bookmarkEnd w:id="315"/>
      <w:r>
        <w:rPr>
          <w:color w:val="000000"/>
          <w:spacing w:val="0"/>
          <w:w w:val="100"/>
          <w:position w:val="0"/>
        </w:rPr>
        <w:t>董事：</w:t>
      </w:r>
    </w:p>
    <w:p>
      <w:pPr>
        <w:pStyle w:val="Style22"/>
        <w:keepNext w:val="0"/>
        <w:keepLines w:val="0"/>
        <w:widowControl w:val="0"/>
        <w:shd w:val="clear" w:color="auto" w:fill="auto"/>
        <w:bidi w:val="0"/>
        <w:spacing w:before="0" w:after="120" w:line="470" w:lineRule="exact"/>
        <w:ind w:left="0" w:right="0"/>
        <w:jc w:val="left"/>
      </w:pPr>
      <w:r>
        <w:rPr>
          <w:b/>
          <w:bCs/>
          <w:color w:val="000000"/>
          <w:spacing w:val="0"/>
          <w:w w:val="100"/>
          <w:position w:val="0"/>
        </w:rPr>
        <w:t>孙超</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年出生，中国国籍，无境外永久居留权，硕士研究生学历。曾任广东粤海控股有限公司旗下广南（集团） 有限公司贸易部经理、北京光谷软通科技有限公司广州分公司总经理、广州天创信息科技有限公司总经理；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 就职于本公司，现任公司董事长。</w:t>
      </w:r>
    </w:p>
    <w:p>
      <w:pPr>
        <w:pStyle w:val="Style22"/>
        <w:keepNext w:val="0"/>
        <w:keepLines w:val="0"/>
        <w:widowControl w:val="0"/>
        <w:shd w:val="clear" w:color="auto" w:fill="auto"/>
        <w:bidi w:val="0"/>
        <w:spacing w:before="0" w:after="120" w:line="475" w:lineRule="exact"/>
        <w:ind w:left="0" w:right="0"/>
        <w:jc w:val="left"/>
      </w:pPr>
      <w:r>
        <w:rPr>
          <w:b/>
          <w:bCs/>
          <w:color w:val="000000"/>
          <w:spacing w:val="0"/>
          <w:w w:val="100"/>
          <w:position w:val="0"/>
        </w:rPr>
        <w:t>龙飞</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学历，注册一级建造师。曾任长沙乐德科技开发有限公 司技术部技术员、广东蓝通科技发展有限公司技术工程师、广东智源信达工程有限公司项目经理；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月至今就职于本 公司，现任公司董事、总经理。</w:t>
      </w:r>
    </w:p>
    <w:p>
      <w:pPr>
        <w:pStyle w:val="Style22"/>
        <w:keepNext w:val="0"/>
        <w:keepLines w:val="0"/>
        <w:widowControl w:val="0"/>
        <w:shd w:val="clear" w:color="auto" w:fill="auto"/>
        <w:bidi w:val="0"/>
        <w:spacing w:before="0" w:after="120" w:line="470" w:lineRule="exact"/>
        <w:ind w:left="0" w:right="0"/>
        <w:jc w:val="left"/>
      </w:pPr>
      <w:r>
        <w:rPr>
          <w:b/>
          <w:bCs/>
          <w:color w:val="000000"/>
          <w:spacing w:val="0"/>
          <w:w w:val="100"/>
          <w:position w:val="0"/>
        </w:rPr>
        <w:t>谢皑霞</w:t>
      </w:r>
      <w:r>
        <w:rPr>
          <w:color w:val="000000"/>
          <w:spacing w:val="0"/>
          <w:w w:val="100"/>
          <w:position w:val="0"/>
        </w:rPr>
        <w:t>女士，</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年出生，中国国籍，无境外永久居留权，本科学历。曾任广州对外经济律师事务所律师助理、广东发 展银行资产管理部法律顾问；</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月至今就职于本公司，现任公司董事、法务总监。</w:t>
      </w:r>
    </w:p>
    <w:p>
      <w:pPr>
        <w:pStyle w:val="Style22"/>
        <w:keepNext w:val="0"/>
        <w:keepLines w:val="0"/>
        <w:widowControl w:val="0"/>
        <w:shd w:val="clear" w:color="auto" w:fill="auto"/>
        <w:bidi w:val="0"/>
        <w:spacing w:before="0" w:after="120" w:line="466" w:lineRule="exact"/>
        <w:ind w:left="0" w:right="0"/>
        <w:jc w:val="left"/>
      </w:pPr>
      <w:r>
        <w:rPr>
          <w:b/>
          <w:bCs/>
          <w:color w:val="000000"/>
          <w:spacing w:val="0"/>
          <w:w w:val="100"/>
          <w:position w:val="0"/>
        </w:rPr>
        <w:t>朱勇杰</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年出生，中国国籍，无境外永久居留权，本科学历，注册一级建造师。曾任中建电子信息技术有限公 司部门经理，</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年至今担任北京蓝玛星际科技有限公司经理。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月至今，担任公司董事。</w:t>
      </w:r>
    </w:p>
    <w:p>
      <w:pPr>
        <w:pStyle w:val="Style22"/>
        <w:keepNext w:val="0"/>
        <w:keepLines w:val="0"/>
        <w:widowControl w:val="0"/>
        <w:shd w:val="clear" w:color="auto" w:fill="auto"/>
        <w:bidi w:val="0"/>
        <w:spacing w:before="0" w:after="120" w:line="468" w:lineRule="exact"/>
        <w:ind w:left="0" w:right="0"/>
        <w:jc w:val="left"/>
      </w:pPr>
      <w:r>
        <w:rPr>
          <w:b/>
          <w:bCs/>
          <w:color w:val="000000"/>
          <w:spacing w:val="0"/>
          <w:w w:val="100"/>
          <w:position w:val="0"/>
        </w:rPr>
        <w:t>陈小跃</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年出生，中国国籍，无境外永久居留权，本科学历。曾任中国工商银行广东省分行信托投资有限公司 投资部经理、广东南粤信托房产开发有限公司工程部经理；现任广州三川园林装饰工程有限公司副总经理、广州市丰卅苗木 有限公司监事；</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月至今，担任本公司董事。</w:t>
      </w:r>
    </w:p>
    <w:p>
      <w:pPr>
        <w:pStyle w:val="Style22"/>
        <w:keepNext w:val="0"/>
        <w:keepLines w:val="0"/>
        <w:widowControl w:val="0"/>
        <w:shd w:val="clear" w:color="auto" w:fill="auto"/>
        <w:bidi w:val="0"/>
        <w:spacing w:before="0" w:after="120" w:line="467" w:lineRule="exact"/>
        <w:ind w:left="0" w:right="0"/>
        <w:jc w:val="both"/>
      </w:pPr>
      <w:r>
        <w:rPr>
          <w:b/>
          <w:bCs/>
          <w:color w:val="000000"/>
          <w:spacing w:val="0"/>
          <w:w w:val="100"/>
          <w:position w:val="0"/>
        </w:rPr>
        <w:t>刘让杰</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年出生，中国国籍，无境外永久居留权，硕士研究生学历。曾任天相投资顾问有限公司行业分析师、 华夏富邦资产管理有限公司行业研究员、太平洋证券股份有限公司行业研究员，以及华菱津杉（天津）产业投资管理有限公 司投资经理、高级投资经理、投资总监、投资中心业务副总裁；现任中联重科股份有限公司投融资管理部高级项目经理。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月至今，担任本公司董事。</w:t>
      </w:r>
    </w:p>
    <w:p>
      <w:pPr>
        <w:pStyle w:val="Style22"/>
        <w:keepNext w:val="0"/>
        <w:keepLines w:val="0"/>
        <w:widowControl w:val="0"/>
        <w:shd w:val="clear" w:color="auto" w:fill="auto"/>
        <w:bidi w:val="0"/>
        <w:spacing w:before="0" w:after="120" w:line="469" w:lineRule="exact"/>
        <w:ind w:left="0" w:right="0"/>
        <w:jc w:val="both"/>
      </w:pPr>
      <w:r>
        <w:rPr>
          <w:b/>
          <w:bCs/>
          <w:color w:val="000000"/>
          <w:spacing w:val="0"/>
          <w:w w:val="100"/>
          <w:position w:val="0"/>
        </w:rPr>
        <w:t>卢树华</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年出生，中国国籍，无境外永久居留权，本科学历。曾任广东惠建会计师事务所有限公司副所长、广 西贵港市金磊投资咨询有限公司监事、广东中尼实业有限公司监事、广西贵港市弘通投资服务有限公司监事；现任广州金证 税务师事务所有限公司董事长、广东金永会计师事务所（普通合伙）执行事务合伙人、广州百旺财务咨询有限公司监事、深 圳市穗晶光电股份有限公司独立董事、广州市明富物资有限公司监事、珠海市合顺兴日化股份有限公司独立董事；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月至今，担任本公司独立董事。</w:t>
      </w:r>
    </w:p>
    <w:p>
      <w:pPr>
        <w:pStyle w:val="Style22"/>
        <w:keepNext w:val="0"/>
        <w:keepLines w:val="0"/>
        <w:widowControl w:val="0"/>
        <w:shd w:val="clear" w:color="auto" w:fill="auto"/>
        <w:bidi w:val="0"/>
        <w:spacing w:before="0" w:after="0" w:line="467" w:lineRule="exact"/>
        <w:ind w:left="0" w:right="0"/>
        <w:jc w:val="both"/>
      </w:pPr>
      <w:r>
        <w:rPr>
          <w:b/>
          <w:bCs/>
          <w:color w:val="000000"/>
          <w:spacing w:val="0"/>
          <w:w w:val="100"/>
          <w:position w:val="0"/>
        </w:rPr>
        <w:t>赵汉根</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年出生，中国国籍，无境外永久居留权，硕士研究生学历。曾任广东南粤律师事务所主任、广东博文 律师事务所主任、广东法制盛邦律师事务所管委会成员、合伙人；现任广东金领律师事务所副主任及高级合伙人、广州仲裁 委员会仲裁员、中国国际经济贸易仲裁委员会仲裁员、佛山仲裁委员会仲裁员、中国人民大学客座教授及硕士生导师、广东 外语外贸大学硕士生导师；</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月至今，担任本公司独立董事。</w:t>
      </w:r>
    </w:p>
    <w:p>
      <w:pPr>
        <w:pStyle w:val="Style22"/>
        <w:keepNext w:val="0"/>
        <w:keepLines w:val="0"/>
        <w:widowControl w:val="0"/>
        <w:numPr>
          <w:ilvl w:val="0"/>
          <w:numId w:val="7"/>
        </w:numPr>
        <w:shd w:val="clear" w:color="auto" w:fill="auto"/>
        <w:tabs>
          <w:tab w:pos="635" w:val="left"/>
        </w:tabs>
        <w:bidi w:val="0"/>
        <w:spacing w:before="0" w:after="120" w:line="467" w:lineRule="exact"/>
        <w:ind w:left="0" w:right="0"/>
        <w:jc w:val="both"/>
      </w:pPr>
      <w:bookmarkStart w:id="316" w:name="bookmark316"/>
      <w:bookmarkEnd w:id="316"/>
      <w:r>
        <w:rPr>
          <w:color w:val="000000"/>
          <w:spacing w:val="0"/>
          <w:w w:val="100"/>
          <w:position w:val="0"/>
        </w:rPr>
        <w:t>监事</w:t>
      </w:r>
    </w:p>
    <w:p>
      <w:pPr>
        <w:pStyle w:val="Style22"/>
        <w:keepNext w:val="0"/>
        <w:keepLines w:val="0"/>
        <w:widowControl w:val="0"/>
        <w:shd w:val="clear" w:color="auto" w:fill="auto"/>
        <w:bidi w:val="0"/>
        <w:spacing w:before="0" w:after="120" w:line="466" w:lineRule="exact"/>
        <w:ind w:left="0" w:right="0"/>
        <w:jc w:val="both"/>
      </w:pPr>
      <w:r>
        <w:rPr>
          <w:b/>
          <w:bCs/>
          <w:color w:val="000000"/>
          <w:spacing w:val="0"/>
          <w:w w:val="100"/>
          <w:position w:val="0"/>
        </w:rPr>
        <w:t>汪旭</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1988</w:t>
      </w:r>
      <w:r>
        <w:rPr>
          <w:color w:val="000000"/>
          <w:spacing w:val="0"/>
          <w:w w:val="100"/>
          <w:position w:val="0"/>
        </w:rPr>
        <w:t>年出生，中国国籍，无境外永久居留权，本科学历。曾任广州开讯通信技术有限公司网络工程师、广州 海鸿信息科技有限公司工程部经理；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月至今就职于本公司，现任公司监事会主席、工程中心总监。</w:t>
      </w:r>
    </w:p>
    <w:p>
      <w:pPr>
        <w:pStyle w:val="Style22"/>
        <w:keepNext w:val="0"/>
        <w:keepLines w:val="0"/>
        <w:widowControl w:val="0"/>
        <w:shd w:val="clear" w:color="auto" w:fill="auto"/>
        <w:bidi w:val="0"/>
        <w:spacing w:before="0" w:after="0" w:line="474" w:lineRule="exact"/>
        <w:ind w:left="0" w:right="0"/>
        <w:jc w:val="both"/>
      </w:pPr>
      <w:r>
        <w:rPr>
          <w:b/>
          <w:bCs/>
          <w:color w:val="000000"/>
          <w:spacing w:val="0"/>
          <w:w w:val="100"/>
          <w:position w:val="0"/>
        </w:rPr>
        <w:t>张海</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年出生，中国国籍，无境外永久居留权，硕士研究生学历。曾任京信通信系统（广州）有限公司</w:t>
      </w:r>
      <w:r>
        <w:rPr>
          <w:rFonts w:ascii="Times New Roman" w:eastAsia="Times New Roman" w:hAnsi="Times New Roman" w:cs="Times New Roman"/>
          <w:color w:val="000000"/>
          <w:spacing w:val="0"/>
          <w:w w:val="100"/>
          <w:position w:val="0"/>
          <w:sz w:val="18"/>
          <w:szCs w:val="18"/>
        </w:rPr>
        <w:t xml:space="preserve">FPGA </w:t>
      </w:r>
      <w:r>
        <w:rPr>
          <w:color w:val="000000"/>
          <w:spacing w:val="0"/>
          <w:w w:val="100"/>
          <w:position w:val="0"/>
        </w:rPr>
        <w:t>工程师、广州海格通信集团股份有限公司经理助理；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月至今，就职于本公司，现任公司监事、研发中心副总监。</w:t>
      </w:r>
    </w:p>
    <w:p>
      <w:pPr>
        <w:pStyle w:val="Style22"/>
        <w:keepNext w:val="0"/>
        <w:keepLines w:val="0"/>
        <w:widowControl w:val="0"/>
        <w:shd w:val="clear" w:color="auto" w:fill="auto"/>
        <w:bidi w:val="0"/>
        <w:spacing w:before="0" w:after="0" w:line="474" w:lineRule="exact"/>
        <w:ind w:left="0" w:right="0"/>
        <w:jc w:val="both"/>
      </w:pPr>
      <w:r>
        <w:rPr>
          <w:b/>
          <w:bCs/>
          <w:color w:val="000000"/>
          <w:spacing w:val="0"/>
          <w:w w:val="100"/>
          <w:position w:val="0"/>
        </w:rPr>
        <w:t>甘留军</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年出生，中国国籍，无境外永久居留权，专科学历。曾任开封市灵通科技有限公司技术员、广州市海 珠商务职业学校教师、北京光谷软通科技有限公司广州分公司工程师、广州天创信息科技有限公司工程师；</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 就职于本公司，现任公司监事、技术中心副总监。</w:t>
      </w:r>
    </w:p>
    <w:p>
      <w:pPr>
        <w:pStyle w:val="Style22"/>
        <w:keepNext w:val="0"/>
        <w:keepLines w:val="0"/>
        <w:widowControl w:val="0"/>
        <w:numPr>
          <w:ilvl w:val="0"/>
          <w:numId w:val="7"/>
        </w:numPr>
        <w:shd w:val="clear" w:color="auto" w:fill="auto"/>
        <w:tabs>
          <w:tab w:pos="635" w:val="left"/>
        </w:tabs>
        <w:bidi w:val="0"/>
        <w:spacing w:before="0" w:after="120" w:line="474" w:lineRule="exact"/>
        <w:ind w:left="0" w:right="0"/>
        <w:jc w:val="both"/>
      </w:pPr>
      <w:bookmarkStart w:id="317" w:name="bookmark317"/>
      <w:bookmarkEnd w:id="317"/>
      <w:r>
        <w:rPr>
          <w:color w:val="000000"/>
          <w:spacing w:val="0"/>
          <w:w w:val="100"/>
          <w:position w:val="0"/>
        </w:rPr>
        <w:t>高级管理人员</w:t>
      </w:r>
    </w:p>
    <w:p>
      <w:pPr>
        <w:pStyle w:val="Style22"/>
        <w:keepNext w:val="0"/>
        <w:keepLines w:val="0"/>
        <w:widowControl w:val="0"/>
        <w:shd w:val="clear" w:color="auto" w:fill="auto"/>
        <w:bidi w:val="0"/>
        <w:spacing w:before="0" w:after="120" w:line="467" w:lineRule="exact"/>
        <w:ind w:left="0" w:right="0"/>
        <w:jc w:val="both"/>
      </w:pPr>
      <w:r>
        <w:rPr>
          <w:b/>
          <w:bCs/>
          <w:color w:val="000000"/>
          <w:spacing w:val="0"/>
          <w:w w:val="100"/>
          <w:position w:val="0"/>
        </w:rPr>
        <w:t>龙飞</w:t>
      </w:r>
      <w:r>
        <w:rPr>
          <w:color w:val="000000"/>
          <w:spacing w:val="0"/>
          <w:w w:val="100"/>
          <w:position w:val="0"/>
        </w:rPr>
        <w:t>先生，董事、总经理，（简历见前述董事介绍）。</w:t>
      </w:r>
    </w:p>
    <w:p>
      <w:pPr>
        <w:pStyle w:val="Style22"/>
        <w:keepNext w:val="0"/>
        <w:keepLines w:val="0"/>
        <w:widowControl w:val="0"/>
        <w:shd w:val="clear" w:color="auto" w:fill="auto"/>
        <w:bidi w:val="0"/>
        <w:spacing w:before="0" w:after="120" w:line="466" w:lineRule="exact"/>
        <w:ind w:left="0" w:right="0"/>
        <w:jc w:val="both"/>
      </w:pPr>
      <w:r>
        <w:rPr>
          <w:b/>
          <w:bCs/>
          <w:color w:val="000000"/>
          <w:spacing w:val="0"/>
          <w:w w:val="100"/>
          <w:position w:val="0"/>
        </w:rPr>
        <w:t>李卓屏</w:t>
      </w:r>
      <w:r>
        <w:rPr>
          <w:color w:val="000000"/>
          <w:spacing w:val="0"/>
          <w:w w:val="100"/>
          <w:position w:val="0"/>
        </w:rPr>
        <w:t>女士，</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年出生，中国国籍，无境外永久居留权，本科学历。曾任北京光谷软通科技有限公司广州分公司会计、 广州天创信息科技有限公司财务经理；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月至今，就职于本公司，现任公司副总经理、财务总监、董事会秘书。</w:t>
      </w:r>
    </w:p>
    <w:p>
      <w:pPr>
        <w:pStyle w:val="Style22"/>
        <w:keepNext w:val="0"/>
        <w:keepLines w:val="0"/>
        <w:widowControl w:val="0"/>
        <w:shd w:val="clear" w:color="auto" w:fill="auto"/>
        <w:bidi w:val="0"/>
        <w:spacing w:before="0" w:after="120" w:line="466" w:lineRule="exact"/>
        <w:ind w:left="0" w:right="0"/>
        <w:jc w:val="both"/>
      </w:pPr>
      <w:r>
        <w:rPr>
          <w:b/>
          <w:bCs/>
          <w:color w:val="000000"/>
          <w:spacing w:val="0"/>
          <w:w w:val="100"/>
          <w:position w:val="0"/>
        </w:rPr>
        <w:t>孙凌</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年出生，中国国籍，无境外永久居留权，硕士研究生学历。曾任广东蓝通计算机信息技术有限公司项目 经理、广东柏高保设备工程有限公司工程技术部经理、广州赛宝联睿信息科技有限公司技术总监、天讯瑞达通信技术有限公 司工程总监、戴尔（中国）有限公司项目经理；</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月至今，就职于本公司，现任公司市场总监。</w:t>
      </w:r>
      <w:r>
        <w:br w:type="page"/>
      </w:r>
    </w:p>
    <w:p>
      <w:pPr>
        <w:pStyle w:val="Style22"/>
        <w:keepNext w:val="0"/>
        <w:keepLines w:val="0"/>
        <w:widowControl w:val="0"/>
        <w:shd w:val="clear" w:color="auto" w:fill="auto"/>
        <w:bidi w:val="0"/>
        <w:spacing w:before="0" w:after="240" w:line="240" w:lineRule="auto"/>
        <w:ind w:left="0" w:right="0"/>
        <w:jc w:val="left"/>
      </w:pPr>
      <w:r>
        <w:rPr>
          <w:b/>
          <w:bCs/>
          <w:color w:val="000000"/>
          <w:spacing w:val="0"/>
          <w:w w:val="100"/>
          <w:position w:val="0"/>
        </w:rPr>
        <w:t>叶军强</w:t>
      </w:r>
      <w:r>
        <w:rPr>
          <w:color w:val="000000"/>
          <w:spacing w:val="0"/>
          <w:w w:val="100"/>
          <w:position w:val="0"/>
        </w:rPr>
        <w:t>先生，</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年出生，中国国籍，无境外永久居留权，本科学历。曾任深圳市瑞凌实业股份有限公司证券事务助理;</w:t>
      </w:r>
    </w:p>
    <w:p>
      <w:pPr>
        <w:pStyle w:val="Style22"/>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月至今，就职于本公司，现任公司副总经理。</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在股东单位任职情况</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在其他单位任职情况</w:t>
      </w:r>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广东杰创智能科技有限公司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广州三川园林装饰工程有限公司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广州市丰卅苗木有限公司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刘让杰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中联重科股份有限公司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投融资管理</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部高级项目</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深圳市穗晶光电股份有限公司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广东金永会计师事务所（普通合伙）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执行事务合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广州金证税务师事务所有限公司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广州百旺财务咨询有限公司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广州市明富物资有限公司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珠海市合顺兴日化股份有限公司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赵汉根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广东金领律师事务所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副主任、高级 合伙人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华南理工大学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1995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广州禾信仪器股份有限公司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宏景科技股份有限公司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广州思林杰科技股份有限公司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广东德信人才服务有限公司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深圳市太科检测有限公司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22"/>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200" w:line="240" w:lineRule="auto"/>
        <w:ind w:left="0" w:right="0" w:firstLine="0"/>
        <w:jc w:val="left"/>
      </w:pPr>
      <w:bookmarkStart w:id="318" w:name="bookmark318"/>
      <w:bookmarkStart w:id="319" w:name="bookmark319"/>
      <w:bookmarkStart w:id="320" w:name="bookmark320"/>
      <w:bookmarkStart w:id="321" w:name="bookmark321"/>
      <w:r>
        <w:rPr>
          <w:rFonts w:ascii="Times New Roman" w:eastAsia="Times New Roman" w:hAnsi="Times New Roman" w:cs="Times New Roman"/>
          <w:color w:val="000000"/>
          <w:spacing w:val="0"/>
          <w:w w:val="100"/>
          <w:position w:val="0"/>
        </w:rPr>
        <w:t>3</w:t>
      </w:r>
      <w:bookmarkEnd w:id="320"/>
      <w:r>
        <w:rPr>
          <w:color w:val="000000"/>
          <w:spacing w:val="0"/>
          <w:w w:val="100"/>
          <w:position w:val="0"/>
        </w:rPr>
        <w:t>、董事、监事、高级管理人员报酬情况</w:t>
      </w:r>
      <w:bookmarkEnd w:id="318"/>
      <w:bookmarkEnd w:id="319"/>
      <w:bookmarkEnd w:id="321"/>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董事、监事、高级管理人员报酬的决策程序、确定依据、实际支付情况</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公司董事（含独立董事）、监事、高级管理人员按照在公司所担任的职务，参照薪酬与绩效考核管理体系领取薪酬。公 司董事、监事薪酬由股东大会决定，高级管理人员薪酬由董事会决定。公司向独立董事支付津贴。公司独立董事除在其自身 任职单位和其他担任独立董事的单位领取薪酬或津贴外，未在公司其他关联方领取薪酬。除上述情况外，公司董事、监事、 高级管理人员均未从公司的关联企业中领取薪酬，不存在其他特殊待遇和退休金计划。</w:t>
      </w:r>
    </w:p>
    <w:p>
      <w:pPr>
        <w:pStyle w:val="Style22"/>
        <w:keepNext w:val="0"/>
        <w:keepLines w:val="0"/>
        <w:widowControl w:val="0"/>
        <w:shd w:val="clear" w:color="auto" w:fill="auto"/>
        <w:bidi w:val="0"/>
        <w:spacing w:before="0" w:after="200" w:line="470" w:lineRule="exact"/>
        <w:ind w:left="0" w:right="0"/>
        <w:jc w:val="both"/>
      </w:pPr>
      <w:r>
        <w:rPr>
          <w:color w:val="000000"/>
          <w:spacing w:val="0"/>
          <w:w w:val="100"/>
          <w:position w:val="0"/>
        </w:rPr>
        <w:t>报告期内，公司董事、监事、高级管理人员薪酬已全额支付。</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董事、法务总监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刘让杰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赵汉根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庄学彬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李卓屏</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财务总监、董事 会秘书、副总经 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市场总监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339.47</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八</w:t>
      </w:r>
      <w:bookmarkEnd w:id="324"/>
      <w:r>
        <w:rPr>
          <w:color w:val="000000"/>
          <w:spacing w:val="0"/>
          <w:w w:val="100"/>
          <w:position w:val="0"/>
        </w:rPr>
        <w:t>、报告期内董事履行职责的情况</w:t>
      </w:r>
      <w:bookmarkEnd w:id="322"/>
      <w:bookmarkEnd w:id="323"/>
      <w:bookmarkEnd w:id="325"/>
    </w:p>
    <w:p>
      <w:pPr>
        <w:pStyle w:val="Style31"/>
        <w:keepNext/>
        <w:keepLines/>
        <w:widowControl w:val="0"/>
        <w:shd w:val="clear" w:color="auto" w:fill="auto"/>
        <w:bidi w:val="0"/>
        <w:spacing w:before="0" w:after="320" w:line="240" w:lineRule="auto"/>
        <w:ind w:left="0" w:right="0" w:firstLine="0"/>
        <w:jc w:val="left"/>
      </w:pPr>
      <w:bookmarkStart w:id="326" w:name="bookmark326"/>
      <w:bookmarkStart w:id="327" w:name="bookmark327"/>
      <w:bookmarkStart w:id="328" w:name="bookmark328"/>
      <w:bookmarkStart w:id="329" w:name="bookmark329"/>
      <w:r>
        <w:rPr>
          <w:rFonts w:ascii="Times New Roman" w:eastAsia="Times New Roman" w:hAnsi="Times New Roman" w:cs="Times New Roman"/>
          <w:color w:val="000000"/>
          <w:spacing w:val="0"/>
          <w:w w:val="100"/>
          <w:position w:val="0"/>
        </w:rPr>
        <w:t>1</w:t>
      </w:r>
      <w:bookmarkEnd w:id="328"/>
      <w:r>
        <w:rPr>
          <w:color w:val="000000"/>
          <w:spacing w:val="0"/>
          <w:w w:val="100"/>
          <w:position w:val="0"/>
        </w:rPr>
        <w:t>、本报告期董事会情况</w:t>
      </w:r>
      <w:bookmarkEnd w:id="326"/>
      <w:bookmarkEnd w:id="327"/>
      <w:bookmarkEnd w:id="329"/>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96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《关于公司董事会换届选举 非独立董事的议案》；《关于提 名第三届董事会独立董事候 选人的议案》；《关于提请召开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 的议案》</w:t>
            </w:r>
          </w:p>
        </w:tc>
      </w:tr>
      <w:tr>
        <w:trPr>
          <w:trHeight w:val="19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《关于选举公司董事长的议 案》；《关于选举董事会专门委 员会委员的议案》；《关于聘任 公司总经理的议案》；《关于聘 任公司其他高级管理人员的 议案》</w:t>
            </w:r>
          </w:p>
        </w:tc>
      </w:tr>
      <w:tr>
        <w:trPr>
          <w:trHeight w:val="66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年度总经理工作 报告的议案》；《关于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度董事会工作报告的议案》；</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年度财务决算报 告的议案》；《关于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 财务预算报告的议案》；《关于 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年度利润分配方案 的议案》；《关于董事及高级管 理人员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年度薪酬的议 案》；《关于续聘公司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 度审计机构的议案》；《关于关 联方为公司综合授信额度提 供担保的议案》；《关于向银行 申请综合授信额度的议案》；</w:t>
            </w:r>
          </w:p>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年度审计报告的议案》；《关于 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的内部控制鉴证报告的议 案》；《关于确认</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 年关联交易的议案》；《关于提 请召开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的议案》</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《关于公司将部分资质转移 至全资子公司的议案》</w:t>
            </w:r>
          </w:p>
        </w:tc>
      </w:tr>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第三届董事会第四次会议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8"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月审计报告 的议案》；《关于制定公司董事 会印章使用管理办法的议案》</w:t>
            </w:r>
          </w:p>
        </w:tc>
      </w:tr>
      <w:tr>
        <w:trPr>
          <w:trHeight w:val="133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第三届董事会第五次会议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《关于设立募集资金专户并 授权董事长签订募集资金监 管协议的议案》；《关于聘任公 司证券事务代表的议案》</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第三届董事会第六次会议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《关于独立董事辞职及增补 公司独立董事的议案》；《关于 提请召开</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年第一次临时 股东大会的议案》</w:t>
            </w:r>
          </w:p>
        </w:tc>
      </w:tr>
    </w:tbl>
    <w:p>
      <w:pPr>
        <w:widowControl w:val="0"/>
        <w:spacing w:after="319" w:line="1" w:lineRule="exact"/>
      </w:pPr>
    </w:p>
    <w:p>
      <w:pPr>
        <w:pStyle w:val="Style31"/>
        <w:keepNext/>
        <w:keepLines/>
        <w:widowControl w:val="0"/>
        <w:shd w:val="clear" w:color="auto" w:fill="auto"/>
        <w:bidi w:val="0"/>
        <w:spacing w:before="0" w:after="320" w:line="240" w:lineRule="auto"/>
        <w:ind w:left="0" w:right="0" w:firstLine="0"/>
        <w:jc w:val="left"/>
      </w:pPr>
      <w:bookmarkStart w:id="330" w:name="bookmark330"/>
      <w:bookmarkStart w:id="331" w:name="bookmark331"/>
      <w:bookmarkStart w:id="332" w:name="bookmark332"/>
      <w:bookmarkStart w:id="333" w:name="bookmark333"/>
      <w:r>
        <w:rPr>
          <w:rFonts w:ascii="Times New Roman" w:eastAsia="Times New Roman" w:hAnsi="Times New Roman" w:cs="Times New Roman"/>
          <w:color w:val="000000"/>
          <w:spacing w:val="0"/>
          <w:w w:val="100"/>
          <w:position w:val="0"/>
        </w:rPr>
        <w:t>2</w:t>
      </w:r>
      <w:bookmarkEnd w:id="332"/>
      <w:r>
        <w:rPr>
          <w:color w:val="000000"/>
          <w:spacing w:val="0"/>
          <w:w w:val="100"/>
          <w:position w:val="0"/>
        </w:rPr>
        <w:t>、董事出席董事会及股东大会的情况</w:t>
      </w:r>
      <w:bookmarkEnd w:id="330"/>
      <w:bookmarkEnd w:id="331"/>
      <w:bookmarkEnd w:id="333"/>
    </w:p>
    <w:tbl>
      <w:tblPr>
        <w:tblOverlap w:val="never"/>
        <w:jc w:val="center"/>
        <w:tblLayout w:type="fixed"/>
      </w:tblPr>
      <w:tblGrid>
        <w:gridCol w:w="1435"/>
        <w:gridCol w:w="1166"/>
        <w:gridCol w:w="1162"/>
        <w:gridCol w:w="1162"/>
        <w:gridCol w:w="1166"/>
        <w:gridCol w:w="1162"/>
        <w:gridCol w:w="1162"/>
        <w:gridCol w:w="1176"/>
      </w:tblGrid>
      <w:tr>
        <w:trPr>
          <w:trHeight w:val="403" w:hRule="exact"/>
        </w:trPr>
        <w:tc>
          <w:tcPr>
            <w:gridSpan w:val="8"/>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以通讯方式参</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5"/>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刘让杰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庄学彬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不存在此情形。</w:t>
      </w:r>
    </w:p>
    <w:p>
      <w:pPr>
        <w:pStyle w:val="Style31"/>
        <w:keepNext/>
        <w:keepLines/>
        <w:widowControl w:val="0"/>
        <w:shd w:val="clear" w:color="auto" w:fill="auto"/>
        <w:bidi w:val="0"/>
        <w:spacing w:before="0" w:after="40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3</w:t>
      </w:r>
      <w:bookmarkEnd w:id="336"/>
      <w:r>
        <w:rPr>
          <w:color w:val="000000"/>
          <w:spacing w:val="0"/>
          <w:w w:val="100"/>
          <w:position w:val="0"/>
        </w:rPr>
        <w:t>、董事对公司有关事项提出异议的情况</w:t>
      </w:r>
      <w:bookmarkEnd w:id="334"/>
      <w:bookmarkEnd w:id="335"/>
      <w:bookmarkEnd w:id="33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董事对公司有关事项是否提出异议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报告期内董事对公司有关事项未提出异议。</w:t>
      </w:r>
      <w:r>
        <w:br w:type="page"/>
      </w:r>
    </w:p>
    <w:p>
      <w:pPr>
        <w:pStyle w:val="Style31"/>
        <w:keepNext/>
        <w:keepLines/>
        <w:widowControl w:val="0"/>
        <w:shd w:val="clear" w:color="auto" w:fill="auto"/>
        <w:bidi w:val="0"/>
        <w:spacing w:before="0" w:after="24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4</w:t>
      </w:r>
      <w:bookmarkEnd w:id="340"/>
      <w:r>
        <w:rPr>
          <w:color w:val="000000"/>
          <w:spacing w:val="0"/>
          <w:w w:val="100"/>
          <w:position w:val="0"/>
        </w:rPr>
        <w:t>、董事履行职责的其他说明</w:t>
      </w:r>
      <w:bookmarkEnd w:id="338"/>
      <w:bookmarkEnd w:id="339"/>
      <w:bookmarkEnd w:id="341"/>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rPr>
        <w:t>董事对公司有关建议是否被采纳</w:t>
      </w:r>
    </w:p>
    <w:p>
      <w:pPr>
        <w:pStyle w:val="Style22"/>
        <w:keepNext w:val="0"/>
        <w:keepLines w:val="0"/>
        <w:widowControl w:val="0"/>
        <w:shd w:val="clear" w:color="auto" w:fill="auto"/>
        <w:bidi w:val="0"/>
        <w:spacing w:before="0" w:after="0" w:line="350" w:lineRule="exact"/>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350" w:lineRule="exact"/>
        <w:ind w:left="0" w:right="0" w:firstLine="0"/>
        <w:jc w:val="left"/>
      </w:pPr>
      <w:r>
        <w:rPr>
          <w:color w:val="000000"/>
          <w:spacing w:val="0"/>
          <w:w w:val="100"/>
          <w:position w:val="0"/>
        </w:rPr>
        <w:t>董事对公司有关建议被采纳或未被采纳的说明 不存在此情形。</w:t>
      </w:r>
    </w:p>
    <w:p>
      <w:pPr>
        <w:pStyle w:val="Style28"/>
        <w:keepNext/>
        <w:keepLines/>
        <w:widowControl w:val="0"/>
        <w:shd w:val="clear" w:color="auto" w:fill="auto"/>
        <w:bidi w:val="0"/>
        <w:spacing w:before="0" w:after="32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rPr>
        <w:t>九</w:t>
      </w:r>
      <w:bookmarkEnd w:id="344"/>
      <w:r>
        <w:rPr>
          <w:color w:val="000000"/>
          <w:spacing w:val="0"/>
          <w:w w:val="100"/>
          <w:position w:val="0"/>
        </w:rPr>
        <w:t>、董事会下设专门委员会在报告期内的情况</w:t>
      </w:r>
      <w:bookmarkEnd w:id="342"/>
      <w:bookmarkEnd w:id="343"/>
      <w:bookmarkEnd w:id="345"/>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异议事项具体 情况（如有）</w:t>
            </w:r>
          </w:p>
        </w:tc>
      </w:tr>
      <w:tr>
        <w:trPr>
          <w:trHeight w:val="507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卢树华、龙飞、 庄学彬</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《关于续聘公 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年度审 计机构的议 案》；《关于关 联方为公司综 合授信额度提 供担保的议 案》；《关于公 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年度审 计报告的议 案》；《关于公 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 内部控制鉴证 报告的议案》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96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《关于公司</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年度及</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月 审计报告的议 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339"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庄学彬、孙超、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《关于提名第 三届董事会非 独立董事的议 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661"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《关于聘任公 司总经理的议 案》；《关于聘 任公司总经理 的议案》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133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孙超、龙飞、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《关于公司将 部分资质转移 至全资子公司 的议案》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349"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薪酬委员会</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刘桂雄、孙超、 卢树华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0" w:lineRule="exact"/>
              <w:ind w:left="0" w:right="0" w:firstLine="0"/>
              <w:jc w:val="both"/>
            </w:pPr>
            <w:r>
              <w:rPr>
                <w:color w:val="000000"/>
                <w:spacing w:val="0"/>
                <w:w w:val="100"/>
                <w:position w:val="0"/>
              </w:rPr>
              <w:t xml:space="preserve">《关于董事及 高级管理人员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年度薪酬 的议案》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8"/>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r>
        <w:rPr>
          <w:color w:val="000000"/>
          <w:spacing w:val="0"/>
          <w:w w:val="100"/>
          <w:position w:val="0"/>
        </w:rPr>
        <w:t>十、监事会工作情况</w:t>
      </w:r>
      <w:bookmarkEnd w:id="346"/>
      <w:bookmarkEnd w:id="347"/>
      <w:bookmarkEnd w:id="348"/>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8"/>
        <w:keepNext/>
        <w:keepLines/>
        <w:widowControl w:val="0"/>
        <w:shd w:val="clear" w:color="auto" w:fill="auto"/>
        <w:bidi w:val="0"/>
        <w:spacing w:before="0" w:after="380" w:line="240" w:lineRule="auto"/>
        <w:ind w:left="0" w:right="0" w:firstLine="0"/>
        <w:jc w:val="left"/>
      </w:pPr>
      <w:bookmarkStart w:id="349" w:name="bookmark349"/>
      <w:bookmarkStart w:id="350" w:name="bookmark350"/>
      <w:bookmarkStart w:id="351" w:name="bookmark351"/>
      <w:r>
        <w:rPr>
          <w:color w:val="000000"/>
          <w:spacing w:val="0"/>
          <w:w w:val="100"/>
          <w:position w:val="0"/>
        </w:rPr>
        <w:t>十^一、公司员工情况</w:t>
      </w:r>
      <w:bookmarkEnd w:id="349"/>
      <w:bookmarkEnd w:id="350"/>
      <w:bookmarkEnd w:id="351"/>
    </w:p>
    <w:p>
      <w:pPr>
        <w:pStyle w:val="Style31"/>
        <w:keepNext/>
        <w:keepLines/>
        <w:widowControl w:val="0"/>
        <w:shd w:val="clear" w:color="auto" w:fill="auto"/>
        <w:bidi w:val="0"/>
        <w:spacing w:before="0" w:after="320" w:line="240" w:lineRule="auto"/>
        <w:ind w:left="0" w:right="0" w:firstLine="0"/>
        <w:jc w:val="left"/>
      </w:pPr>
      <w:bookmarkStart w:id="352" w:name="bookmark352"/>
      <w:bookmarkStart w:id="353" w:name="bookmark353"/>
      <w:bookmarkStart w:id="354" w:name="bookmark354"/>
      <w:bookmarkStart w:id="355" w:name="bookmark355"/>
      <w:r>
        <w:rPr>
          <w:rFonts w:ascii="Times New Roman" w:eastAsia="Times New Roman" w:hAnsi="Times New Roman" w:cs="Times New Roman"/>
          <w:color w:val="000000"/>
          <w:spacing w:val="0"/>
          <w:w w:val="100"/>
          <w:position w:val="0"/>
        </w:rPr>
        <w:t>1</w:t>
      </w:r>
      <w:bookmarkEnd w:id="354"/>
      <w:r>
        <w:rPr>
          <w:color w:val="000000"/>
          <w:spacing w:val="0"/>
          <w:w w:val="100"/>
          <w:position w:val="0"/>
        </w:rPr>
        <w:t>、员工数量、专业构成及教育程度</w:t>
      </w:r>
      <w:bookmarkEnd w:id="352"/>
      <w:bookmarkEnd w:id="353"/>
      <w:bookmarkEnd w:id="35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专科及以下</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w:t>
            </w:r>
          </w:p>
        </w:tc>
      </w:tr>
    </w:tbl>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w:t>
            </w:r>
          </w:p>
        </w:tc>
      </w:tr>
    </w:tbl>
    <w:p>
      <w:pPr>
        <w:widowControl w:val="0"/>
        <w:spacing w:after="319" w:line="1" w:lineRule="exact"/>
      </w:pPr>
    </w:p>
    <w:p>
      <w:pPr>
        <w:pStyle w:val="Style31"/>
        <w:keepNext/>
        <w:keepLines/>
        <w:widowControl w:val="0"/>
        <w:shd w:val="clear" w:color="auto" w:fill="auto"/>
        <w:tabs>
          <w:tab w:pos="378" w:val="left"/>
        </w:tabs>
        <w:bidi w:val="0"/>
        <w:spacing w:before="0" w:after="200" w:line="240" w:lineRule="auto"/>
        <w:ind w:left="0" w:right="0" w:firstLine="0"/>
        <w:jc w:val="both"/>
      </w:pPr>
      <w:bookmarkStart w:id="356" w:name="bookmark356"/>
      <w:bookmarkStart w:id="357" w:name="bookmark357"/>
      <w:bookmarkStart w:id="358" w:name="bookmark358"/>
      <w:bookmarkStart w:id="359" w:name="bookmark359"/>
      <w:r>
        <w:rPr>
          <w:rFonts w:ascii="Times New Roman" w:eastAsia="Times New Roman" w:hAnsi="Times New Roman" w:cs="Times New Roman"/>
          <w:color w:val="000000"/>
          <w:spacing w:val="0"/>
          <w:w w:val="100"/>
          <w:position w:val="0"/>
        </w:rPr>
        <w:t>2</w:t>
      </w:r>
      <w:bookmarkEnd w:id="358"/>
      <w:r>
        <w:rPr>
          <w:color w:val="000000"/>
          <w:spacing w:val="0"/>
          <w:w w:val="100"/>
          <w:position w:val="0"/>
        </w:rPr>
        <w:t>、</w:t>
        <w:tab/>
        <w:t>薪酬政策</w:t>
      </w:r>
      <w:bookmarkEnd w:id="356"/>
      <w:bookmarkEnd w:id="357"/>
      <w:bookmarkEnd w:id="359"/>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公司依据《公司法》、《证券法》、《劳动法》等相关法律、法规，结合《公司章程》，在董事会薪酬与考核委员会的 监督指导下，制定了公司薪酬政策。</w:t>
      </w:r>
    </w:p>
    <w:p>
      <w:pPr>
        <w:pStyle w:val="Style22"/>
        <w:keepNext w:val="0"/>
        <w:keepLines w:val="0"/>
        <w:widowControl w:val="0"/>
        <w:shd w:val="clear" w:color="auto" w:fill="auto"/>
        <w:bidi w:val="0"/>
        <w:spacing w:before="0" w:after="460" w:line="472" w:lineRule="exact"/>
        <w:ind w:left="0" w:right="0"/>
        <w:jc w:val="both"/>
      </w:pPr>
      <w:r>
        <w:rPr>
          <w:color w:val="000000"/>
          <w:spacing w:val="0"/>
          <w:w w:val="100"/>
          <w:position w:val="0"/>
        </w:rPr>
        <w:t>薪酬政策根据公司发展战略，遵循激励性、公平性和竞争性的原则，结合营业收入、项目体量、员工人数等因素，将公 司、部门、团队和个人绩效有机联系起来，发挥薪酬激励作用，调动员工工作积极性、主动性和创造性，使薪酬与岗位价值、 员工绩效、公司发展的短期收益、中期收益以及长期收益结合起来。根据员工贡献、能力、责任及行业薪酬水平作为定薪依 据，员工年度收入由月度工资、年终奖金、专项津贴及激励等福利构成。</w:t>
      </w:r>
    </w:p>
    <w:p>
      <w:pPr>
        <w:pStyle w:val="Style31"/>
        <w:keepNext/>
        <w:keepLines/>
        <w:widowControl w:val="0"/>
        <w:shd w:val="clear" w:color="auto" w:fill="auto"/>
        <w:tabs>
          <w:tab w:pos="378" w:val="left"/>
        </w:tabs>
        <w:bidi w:val="0"/>
        <w:spacing w:before="0" w:after="200" w:line="240" w:lineRule="auto"/>
        <w:ind w:left="0" w:right="0" w:firstLine="0"/>
        <w:jc w:val="both"/>
      </w:pPr>
      <w:bookmarkStart w:id="360" w:name="bookmark360"/>
      <w:bookmarkStart w:id="361" w:name="bookmark361"/>
      <w:bookmarkStart w:id="362" w:name="bookmark362"/>
      <w:bookmarkStart w:id="363" w:name="bookmark363"/>
      <w:r>
        <w:rPr>
          <w:rFonts w:ascii="Times New Roman" w:eastAsia="Times New Roman" w:hAnsi="Times New Roman" w:cs="Times New Roman"/>
          <w:color w:val="000000"/>
          <w:spacing w:val="0"/>
          <w:w w:val="100"/>
          <w:position w:val="0"/>
        </w:rPr>
        <w:t>3</w:t>
      </w:r>
      <w:bookmarkEnd w:id="362"/>
      <w:r>
        <w:rPr>
          <w:color w:val="000000"/>
          <w:spacing w:val="0"/>
          <w:w w:val="100"/>
          <w:position w:val="0"/>
        </w:rPr>
        <w:t>、</w:t>
        <w:tab/>
        <w:t>培训计划</w:t>
      </w:r>
      <w:bookmarkEnd w:id="360"/>
      <w:bookmarkEnd w:id="361"/>
      <w:bookmarkEnd w:id="363"/>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公司始终秉承“以客户为中心，以人才为根本”核心价值观，一直以来十分注重人才的培养和储备。为适应公司快速发 展带来的人力资源需求，通过积极寻求内外部各种培训资源和渠道，结合不同层级员工在管理技能、专业水平方面不同需求， 以及公司整体发展战略规划，构建起完善的培训发展体系。</w:t>
      </w:r>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sz w:val="18"/>
          <w:szCs w:val="18"/>
        </w:rPr>
        <w:t>2021</w:t>
      </w:r>
      <w:r>
        <w:rPr>
          <w:color w:val="000000"/>
          <w:spacing w:val="0"/>
          <w:w w:val="100"/>
          <w:position w:val="0"/>
        </w:rPr>
        <w:t>年逐步推行新人导师制，通过导师传帮带，带领新人无障碍进入职场；专项策划</w:t>
      </w:r>
      <w:r>
        <w:rPr>
          <w:color w:val="000000"/>
          <w:spacing w:val="0"/>
          <w:w w:val="100"/>
          <w:position w:val="0"/>
          <w:sz w:val="18"/>
          <w:szCs w:val="18"/>
        </w:rPr>
        <w:t>2021</w:t>
      </w:r>
      <w:r>
        <w:rPr>
          <w:color w:val="000000"/>
          <w:spacing w:val="0"/>
          <w:w w:val="100"/>
          <w:position w:val="0"/>
        </w:rPr>
        <w:t>年校招应届生培训、中高层管 理培训；定期组织社招新员工入职培训、在职员工岗位技术培训、各部门内部培训；定期邀请外部专家培训、专题讲座等， 通过多种形式培训构建员工学习与沟通平台，打造学习型组织，为员工创造更好学习环境和机会，提升公司员工专业能力与 综合素养，匹配公司业务发展需求。</w:t>
      </w:r>
    </w:p>
    <w:p>
      <w:pPr>
        <w:pStyle w:val="Style31"/>
        <w:keepNext/>
        <w:keepLines/>
        <w:widowControl w:val="0"/>
        <w:shd w:val="clear" w:color="auto" w:fill="auto"/>
        <w:tabs>
          <w:tab w:pos="378" w:val="left"/>
        </w:tabs>
        <w:bidi w:val="0"/>
        <w:spacing w:before="0" w:line="240" w:lineRule="auto"/>
        <w:ind w:left="0" w:right="0" w:firstLine="0"/>
        <w:jc w:val="left"/>
      </w:pPr>
      <w:bookmarkStart w:id="364" w:name="bookmark364"/>
      <w:bookmarkStart w:id="365" w:name="bookmark365"/>
      <w:bookmarkStart w:id="366" w:name="bookmark366"/>
      <w:bookmarkStart w:id="367" w:name="bookmark367"/>
      <w:r>
        <w:rPr>
          <w:rFonts w:ascii="Times New Roman" w:eastAsia="Times New Roman" w:hAnsi="Times New Roman" w:cs="Times New Roman"/>
          <w:color w:val="000000"/>
          <w:spacing w:val="0"/>
          <w:w w:val="100"/>
          <w:position w:val="0"/>
        </w:rPr>
        <w:t>4</w:t>
      </w:r>
      <w:bookmarkEnd w:id="366"/>
      <w:r>
        <w:rPr>
          <w:color w:val="000000"/>
          <w:spacing w:val="0"/>
          <w:w w:val="100"/>
          <w:position w:val="0"/>
        </w:rPr>
        <w:t>、</w:t>
        <w:tab/>
        <w:t>劳务外包情况</w:t>
      </w:r>
      <w:bookmarkEnd w:id="364"/>
      <w:bookmarkEnd w:id="365"/>
      <w:bookmarkEnd w:id="36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公司不存在劳务外包数量较大情况。</w:t>
      </w:r>
    </w:p>
    <w:p>
      <w:pPr>
        <w:pStyle w:val="Style28"/>
        <w:keepNext/>
        <w:keepLines/>
        <w:widowControl w:val="0"/>
        <w:shd w:val="clear" w:color="auto" w:fill="auto"/>
        <w:bidi w:val="0"/>
        <w:spacing w:before="0" w:after="380" w:line="240" w:lineRule="auto"/>
        <w:ind w:left="0" w:right="0" w:firstLine="0"/>
        <w:jc w:val="left"/>
      </w:pPr>
      <w:bookmarkStart w:id="368" w:name="bookmark368"/>
      <w:bookmarkStart w:id="369" w:name="bookmark369"/>
      <w:bookmarkStart w:id="370" w:name="bookmark370"/>
      <w:r>
        <w:rPr>
          <w:color w:val="000000"/>
          <w:spacing w:val="0"/>
          <w:w w:val="100"/>
          <w:position w:val="0"/>
        </w:rPr>
        <w:t>十二、公司利润分配及资本公积金转增股本情况</w:t>
      </w:r>
      <w:bookmarkEnd w:id="368"/>
      <w:bookmarkEnd w:id="369"/>
      <w:bookmarkEnd w:id="37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报告期内利润分配政策，特别是现金分红政策的制定、执行或调整情况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bl>
    <w:p>
      <w:pPr>
        <w:spacing w:lineRule="exact" w:line="1"/>
        <w:rPr>
          <w:sz w:val="2"/>
          <w:szCs w:val="2"/>
        </w:rPr>
      </w:pPr>
      <w:r>
        <w:br w:type="page"/>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102,470,000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20,494,000.00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249,784,563.21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4747" w:hRule="exact"/>
        </w:trPr>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基于公司</w:t>
            </w:r>
            <w:r>
              <w:rPr>
                <w:color w:val="000000"/>
                <w:spacing w:val="0"/>
                <w:w w:val="100"/>
                <w:position w:val="0"/>
                <w:sz w:val="18"/>
                <w:szCs w:val="18"/>
              </w:rPr>
              <w:t>2021</w:t>
            </w:r>
            <w:r>
              <w:rPr>
                <w:color w:val="000000"/>
                <w:spacing w:val="0"/>
                <w:w w:val="100"/>
                <w:position w:val="0"/>
              </w:rPr>
              <w:t>年度稳定的经营情况、良好现金流状况及未来战略发展愿景，为积极回报股东，与所有股东分享公司发展 的经营成果，在综合考虑公司的盈利水平、财务状况、正常经营和长远发展的前提下，公司董事会提出了本次利润分配预 案，具体情况如下：</w:t>
            </w:r>
          </w:p>
          <w:p>
            <w:pPr>
              <w:pStyle w:val="Style25"/>
              <w:keepNext w:val="0"/>
              <w:keepLines w:val="0"/>
              <w:widowControl w:val="0"/>
              <w:shd w:val="clear" w:color="auto" w:fill="auto"/>
              <w:tabs>
                <w:tab w:pos="360" w:val="left"/>
              </w:tabs>
              <w:bidi w:val="0"/>
              <w:spacing w:before="0" w:after="0" w:line="322" w:lineRule="exact"/>
              <w:ind w:left="0" w:right="0" w:firstLine="0"/>
              <w:jc w:val="left"/>
            </w:pPr>
            <w:r>
              <w:rPr>
                <w:color w:val="000000"/>
                <w:spacing w:val="0"/>
                <w:w w:val="100"/>
                <w:position w:val="0"/>
              </w:rPr>
              <w:t>一、</w:t>
              <w:tab/>
              <w:t>利润分配方案基本情况</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经中审众环会计师事务所（特殊普通合伙）审计，母公司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年度实现净利润</w:t>
            </w:r>
            <w:r>
              <w:rPr>
                <w:rFonts w:ascii="Times New Roman" w:eastAsia="Times New Roman" w:hAnsi="Times New Roman" w:cs="Times New Roman"/>
                <w:color w:val="000000"/>
                <w:spacing w:val="0"/>
                <w:w w:val="100"/>
                <w:position w:val="0"/>
                <w:sz w:val="18"/>
                <w:szCs w:val="18"/>
              </w:rPr>
              <w:t>71,158,653.83</w:t>
            </w:r>
            <w:r>
              <w:rPr>
                <w:color w:val="000000"/>
                <w:spacing w:val="0"/>
                <w:w w:val="100"/>
                <w:position w:val="0"/>
              </w:rPr>
              <w:t>元，按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年度母公司实现 的净利润提取</w:t>
            </w:r>
            <w:r>
              <w:rPr>
                <w:color w:val="000000"/>
                <w:spacing w:val="0"/>
                <w:w w:val="100"/>
                <w:position w:val="0"/>
                <w:sz w:val="18"/>
                <w:szCs w:val="18"/>
              </w:rPr>
              <w:t>10%</w:t>
            </w:r>
            <w:r>
              <w:rPr>
                <w:color w:val="000000"/>
                <w:spacing w:val="0"/>
                <w:w w:val="100"/>
                <w:position w:val="0"/>
              </w:rPr>
              <w:t>的盈余公积</w:t>
            </w:r>
            <w:r>
              <w:rPr>
                <w:rFonts w:ascii="Times New Roman" w:eastAsia="Times New Roman" w:hAnsi="Times New Roman" w:cs="Times New Roman"/>
                <w:color w:val="000000"/>
                <w:spacing w:val="0"/>
                <w:w w:val="100"/>
                <w:position w:val="0"/>
                <w:sz w:val="18"/>
                <w:szCs w:val="18"/>
              </w:rPr>
              <w:t>7,115,865.38</w:t>
            </w:r>
            <w:r>
              <w:rPr>
                <w:color w:val="000000"/>
                <w:spacing w:val="0"/>
                <w:w w:val="100"/>
                <w:position w:val="0"/>
              </w:rPr>
              <w:t>元后，加上年初未分配利润</w:t>
            </w:r>
            <w:r>
              <w:rPr>
                <w:rFonts w:ascii="Times New Roman" w:eastAsia="Times New Roman" w:hAnsi="Times New Roman" w:cs="Times New Roman"/>
                <w:color w:val="000000"/>
                <w:spacing w:val="0"/>
                <w:w w:val="100"/>
                <w:position w:val="0"/>
                <w:sz w:val="18"/>
                <w:szCs w:val="18"/>
              </w:rPr>
              <w:t>185,741,774.76</w:t>
            </w:r>
            <w:r>
              <w:rPr>
                <w:color w:val="000000"/>
                <w:spacing w:val="0"/>
                <w:w w:val="100"/>
                <w:position w:val="0"/>
              </w:rPr>
              <w:t xml:space="preserve">元，实际可供股东分配的利润为 </w:t>
            </w:r>
            <w:r>
              <w:rPr>
                <w:rFonts w:ascii="Times New Roman" w:eastAsia="Times New Roman" w:hAnsi="Times New Roman" w:cs="Times New Roman"/>
                <w:color w:val="000000"/>
                <w:spacing w:val="0"/>
                <w:w w:val="100"/>
                <w:position w:val="0"/>
                <w:sz w:val="18"/>
                <w:szCs w:val="18"/>
              </w:rPr>
              <w:t>249,784,563.21</w:t>
            </w:r>
            <w:r>
              <w:rPr>
                <w:color w:val="000000"/>
                <w:spacing w:val="0"/>
                <w:w w:val="100"/>
                <w:position w:val="0"/>
              </w:rPr>
              <w:t>元。根据《公司法》及《公司章程》的有关规定，结合公司实际情况，拟定</w:t>
            </w:r>
            <w:r>
              <w:rPr>
                <w:color w:val="000000"/>
                <w:spacing w:val="0"/>
                <w:w w:val="100"/>
                <w:position w:val="0"/>
                <w:sz w:val="18"/>
                <w:szCs w:val="18"/>
              </w:rPr>
              <w:t>2021</w:t>
            </w:r>
            <w:r>
              <w:rPr>
                <w:color w:val="000000"/>
                <w:spacing w:val="0"/>
                <w:w w:val="100"/>
                <w:position w:val="0"/>
              </w:rPr>
              <w:t>年度利润分配预案为： 以公司总股本</w:t>
            </w:r>
            <w:r>
              <w:rPr>
                <w:rFonts w:ascii="Times New Roman" w:eastAsia="Times New Roman" w:hAnsi="Times New Roman" w:cs="Times New Roman"/>
                <w:color w:val="000000"/>
                <w:spacing w:val="0"/>
                <w:w w:val="100"/>
                <w:position w:val="0"/>
                <w:sz w:val="18"/>
                <w:szCs w:val="18"/>
              </w:rPr>
              <w:t>102,470,000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元（含税），共计派发现金红利</w:t>
            </w:r>
            <w:r>
              <w:rPr>
                <w:rFonts w:ascii="Times New Roman" w:eastAsia="Times New Roman" w:hAnsi="Times New Roman" w:cs="Times New Roman"/>
                <w:color w:val="000000"/>
                <w:spacing w:val="0"/>
                <w:w w:val="100"/>
                <w:position w:val="0"/>
                <w:sz w:val="18"/>
                <w:szCs w:val="18"/>
              </w:rPr>
              <w:t xml:space="preserve">20,494,000.00 </w:t>
            </w:r>
            <w:r>
              <w:rPr>
                <w:color w:val="000000"/>
                <w:spacing w:val="0"/>
                <w:w w:val="100"/>
                <w:position w:val="0"/>
              </w:rPr>
              <w:t>元（含税）。本次利润分配预案实施后，公司剩余未分配利润结转至下一年度。本年度不送红股，不以资本公积转增股本。 在实施权益分派的股权登记日前公司总股本发生变动的，拟维持每股的分配比例不变，相应调整分配总额。</w:t>
            </w:r>
          </w:p>
          <w:p>
            <w:pPr>
              <w:pStyle w:val="Style25"/>
              <w:keepNext w:val="0"/>
              <w:keepLines w:val="0"/>
              <w:widowControl w:val="0"/>
              <w:shd w:val="clear" w:color="auto" w:fill="auto"/>
              <w:tabs>
                <w:tab w:pos="360" w:val="left"/>
              </w:tabs>
              <w:bidi w:val="0"/>
              <w:spacing w:before="0" w:after="0" w:line="322" w:lineRule="exact"/>
              <w:ind w:left="0" w:right="0" w:firstLine="0"/>
              <w:jc w:val="left"/>
            </w:pPr>
            <w:r>
              <w:rPr>
                <w:color w:val="000000"/>
                <w:spacing w:val="0"/>
                <w:w w:val="100"/>
                <w:position w:val="0"/>
              </w:rPr>
              <w:t>二、</w:t>
              <w:tab/>
              <w:t>相关风险提示</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本方案尚需经股东大会审议通过，存在不确定性。</w:t>
            </w:r>
          </w:p>
          <w:p>
            <w:pPr>
              <w:pStyle w:val="Style25"/>
              <w:keepNext w:val="0"/>
              <w:keepLines w:val="0"/>
              <w:widowControl w:val="0"/>
              <w:shd w:val="clear" w:color="auto" w:fill="auto"/>
              <w:tabs>
                <w:tab w:pos="360" w:val="left"/>
              </w:tabs>
              <w:bidi w:val="0"/>
              <w:spacing w:before="0" w:after="0" w:line="322" w:lineRule="exact"/>
              <w:ind w:left="0" w:right="0" w:firstLine="0"/>
              <w:jc w:val="left"/>
            </w:pPr>
            <w:r>
              <w:rPr>
                <w:color w:val="000000"/>
                <w:spacing w:val="0"/>
                <w:w w:val="100"/>
                <w:position w:val="0"/>
              </w:rPr>
              <w:t>三、</w:t>
              <w:tab/>
              <w:t>其他说明</w:t>
            </w:r>
          </w:p>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公司已采取必要的措施，对本次利润分配预案信息保密，并按照相关法律法规的要求防范内幕交易。</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公司报告期内盈利且母公司可供股东分配利润为正但未提出现金红利分配预案</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371" w:name="bookmark371"/>
      <w:bookmarkStart w:id="372" w:name="bookmark372"/>
      <w:bookmarkStart w:id="373" w:name="bookmark373"/>
      <w:r>
        <w:rPr>
          <w:color w:val="000000"/>
          <w:spacing w:val="0"/>
          <w:w w:val="100"/>
          <w:position w:val="0"/>
        </w:rPr>
        <w:t>十三、公司股权激励计划、员工持股计划或其他员工激励措施的实施情况</w:t>
      </w:r>
      <w:bookmarkEnd w:id="371"/>
      <w:bookmarkEnd w:id="372"/>
      <w:bookmarkEnd w:id="373"/>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公司报告期无股权激励计划、员工持股计划或其他员工激励措施及其实施情况。</w:t>
      </w:r>
    </w:p>
    <w:p>
      <w:pPr>
        <w:pStyle w:val="Style28"/>
        <w:keepNext/>
        <w:keepLines/>
        <w:widowControl w:val="0"/>
        <w:shd w:val="clear" w:color="auto" w:fill="auto"/>
        <w:bidi w:val="0"/>
        <w:spacing w:before="0" w:after="380" w:line="240" w:lineRule="auto"/>
        <w:ind w:left="0" w:right="0" w:firstLine="0"/>
        <w:jc w:val="left"/>
      </w:pPr>
      <w:bookmarkStart w:id="374" w:name="bookmark374"/>
      <w:bookmarkStart w:id="375" w:name="bookmark375"/>
      <w:bookmarkStart w:id="376" w:name="bookmark376"/>
      <w:r>
        <w:rPr>
          <w:color w:val="000000"/>
          <w:spacing w:val="0"/>
          <w:w w:val="100"/>
          <w:position w:val="0"/>
        </w:rPr>
        <w:t>十四、报告期内的内部控制制度建设及实施情况</w:t>
      </w:r>
      <w:bookmarkEnd w:id="374"/>
      <w:bookmarkEnd w:id="375"/>
      <w:bookmarkEnd w:id="376"/>
    </w:p>
    <w:p>
      <w:pPr>
        <w:pStyle w:val="Style31"/>
        <w:keepNext/>
        <w:keepLines/>
        <w:widowControl w:val="0"/>
        <w:shd w:val="clear" w:color="auto" w:fill="auto"/>
        <w:bidi w:val="0"/>
        <w:spacing w:before="0" w:after="180" w:line="240" w:lineRule="auto"/>
        <w:ind w:left="0" w:right="0" w:firstLine="0"/>
        <w:jc w:val="left"/>
      </w:pPr>
      <w:bookmarkStart w:id="377" w:name="bookmark377"/>
      <w:bookmarkStart w:id="378" w:name="bookmark378"/>
      <w:bookmarkStart w:id="379" w:name="bookmark379"/>
      <w:bookmarkStart w:id="380" w:name="bookmark380"/>
      <w:r>
        <w:rPr>
          <w:rFonts w:ascii="Times New Roman" w:eastAsia="Times New Roman" w:hAnsi="Times New Roman" w:cs="Times New Roman"/>
          <w:color w:val="000000"/>
          <w:spacing w:val="0"/>
          <w:w w:val="100"/>
          <w:position w:val="0"/>
        </w:rPr>
        <w:t>1</w:t>
      </w:r>
      <w:bookmarkEnd w:id="379"/>
      <w:r>
        <w:rPr>
          <w:color w:val="000000"/>
          <w:spacing w:val="0"/>
          <w:w w:val="100"/>
          <w:position w:val="0"/>
        </w:rPr>
        <w:t>、内部控制建设及实施情况</w:t>
      </w:r>
      <w:bookmarkEnd w:id="377"/>
      <w:bookmarkEnd w:id="378"/>
      <w:bookmarkEnd w:id="380"/>
    </w:p>
    <w:p>
      <w:pPr>
        <w:pStyle w:val="Style22"/>
        <w:keepNext w:val="0"/>
        <w:keepLines w:val="0"/>
        <w:widowControl w:val="0"/>
        <w:shd w:val="clear" w:color="auto" w:fill="auto"/>
        <w:bidi w:val="0"/>
        <w:spacing w:before="0" w:after="180" w:line="475" w:lineRule="exact"/>
        <w:ind w:left="0" w:right="0" w:firstLine="360"/>
        <w:jc w:val="left"/>
      </w:pPr>
      <w:r>
        <w:rPr>
          <w:color w:val="000000"/>
          <w:spacing w:val="0"/>
          <w:w w:val="100"/>
          <w:position w:val="0"/>
        </w:rPr>
        <w:t xml:space="preserve">报告期内公司根据《企业内部控制基本规范》及其配套指引的规定，对内部控制体系进行适时的更新和完善，建立一套 设计科学、简洁适用、运行有效的内部控制体系，并由审计委员会、内部审计部门共同组成公司的风险内控管理组织体系， </w:t>
      </w:r>
      <w:r>
        <w:rPr>
          <w:color w:val="000000"/>
          <w:spacing w:val="0"/>
          <w:w w:val="100"/>
          <w:position w:val="0"/>
        </w:rPr>
        <w:t>对公司的内部控制管理进行监督与评价。公司通过内部控制体系的运行、分析与评价，有效防范了经营管理中的风险，促进 了内部控制目标的实现。</w:t>
      </w:r>
    </w:p>
    <w:p>
      <w:pPr>
        <w:pStyle w:val="Style22"/>
        <w:keepNext w:val="0"/>
        <w:keepLines w:val="0"/>
        <w:widowControl w:val="0"/>
        <w:shd w:val="clear" w:color="auto" w:fill="auto"/>
        <w:bidi w:val="0"/>
        <w:spacing w:before="0" w:after="0" w:line="240" w:lineRule="auto"/>
        <w:ind w:left="0" w:right="0" w:firstLine="0"/>
        <w:jc w:val="both"/>
      </w:pPr>
      <w:bookmarkStart w:id="381" w:name="bookmark381"/>
      <w:r>
        <w:rPr>
          <w:b/>
          <w:bCs/>
          <w:color w:val="000000"/>
          <w:spacing w:val="0"/>
          <w:w w:val="100"/>
          <w:position w:val="0"/>
        </w:rPr>
        <w:t>（</w:t>
      </w:r>
      <w:bookmarkEnd w:id="381"/>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）组织架构</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截至本报告签署日，公司已按照《中华人民共和国公司法》、《上市公司章程指引》、《中华人民共和国证券法》、《上 市公司股东大会规则》等法律法规的基本要求，结合公司实际经营特点，制定了《公司章程》、《股东大会议事规则》、《董 事会议事规则》、《监事会议事规则》、《董事会战略委员会工作细则》、《董事会审计委员会工作细则》、《董事会薪酬 与考核委员会工作细则》、《董事会提名委员会工作细则》、《独立董事工作制度》、《总经理工作细则》等一系列制度， 界定了治理结构之间的职责范围。</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公司经营层负责公司的日常运营，并拟定公司的经营方针和投资计划，进行前期科研、盈利测算、风险评估等，重大项 目在专业部门谨慎评估的基础上，通过总经理办公会决议，总经理办公会通过后，再依程序报公司董事会决策（监事会负责 审核），公司董事会专门设立的战略委员会还要进行专业评估和分析，董事会通过后，股东大会负责决定公司的经营方针和 投资计划，审议批准董事会、监事会的报告等。</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董事会负责召集股东大会，并向大会报告工作；执行股东大会的决议；决定公司的经营计划和投资方案；制订公司的年 度财务预算方案、决算方案；制订公司的利润分配方案和弥补亏损方案；制订公司增加或者减少注册资本、发行债券或其他 证券及上市方案；拟订公司重大收购、收购公司股票或者合并、分立、解散及变更公司形式的方案；决定公司内部管理机构 的设置；根据董事长的提名，聘任或者解聘公司总经理、公司指定的负责信息披露管理事务的人员；根据总经理的提名，聘 任或者解聘公司财务总监等高级管理人员，并决定其报酬事项和奖惩事项；制订公司的基本管理制度；制订公司章程的修改 方案；向股东大会提请聘请或更换为公司审计的会计师事务所；听取公司总经理的工作汇报并检查总经理的工作；向股东大 会提请选举和更换公司董事；除须报股东大会决定的事项外，决定公司对外投资、收购出售资产、资产抵押、对外担保、委 托理财、关联交易等事项；法律、法规或公司章程规定，以及股东大会授予的其他职权。</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董事会战略委员会主要负责对公司长期发展战略规划进行研究并提出建议；对《公司章程》规定须经董事会审议或批准 的重大投资融资方案进行研究并提出建议；对《公司章程》规定须经董事会审议或批准的重大资本运作、资产经营项目进行 研究并提出建议；对其他影响公司发展的重大事项进行研究并提出建议；对以上事项的实施进行监督检查；董事会授权的其 他事宜。</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董事会审计委员会主要负责提议聘请或更换外部审计机构；监督公司的内部审计制度及其实施；负责内部审计与外部审 计之间的交流与沟通；审核公司的财务信息及其披露；审查公司内控制度的设计和执行情况；审查公司重大关联交易和收购、 兼并等重大投资活动；公司董事会授予的其他事宜。</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董事会薪酬与考核委员会主要负责根据董事及高级管理人员管理岗位的主要范围、职责、重要性以及其他相关企业相关 岗位的薪酬水平制定薪酬计划或方案，薪酬计划或方案主要包括但不限于绩效评价标准、程序及主要评价体系、奖励和处罚 的主要方案和制度等；审查公司董事（非独立董事）及高级管理人员的职责履行情况并对其进行年度绩效考评；对公司薪酬 </w:t>
      </w:r>
      <w:r>
        <w:rPr>
          <w:color w:val="000000"/>
          <w:spacing w:val="0"/>
          <w:w w:val="100"/>
          <w:position w:val="0"/>
        </w:rPr>
        <w:t>制度执行情况进行监督；董事会授权的其他事宜。</w:t>
      </w:r>
    </w:p>
    <w:p>
      <w:pPr>
        <w:pStyle w:val="Style22"/>
        <w:keepNext w:val="0"/>
        <w:keepLines w:val="0"/>
        <w:widowControl w:val="0"/>
        <w:shd w:val="clear" w:color="auto" w:fill="auto"/>
        <w:bidi w:val="0"/>
        <w:spacing w:before="0" w:after="0" w:line="464" w:lineRule="exact"/>
        <w:ind w:left="0" w:right="0"/>
        <w:jc w:val="both"/>
      </w:pPr>
      <w:r>
        <w:rPr>
          <w:color w:val="000000"/>
          <w:spacing w:val="0"/>
          <w:w w:val="100"/>
          <w:position w:val="0"/>
        </w:rPr>
        <w:t>董事会提名委员会主要负责根据公司股权结构、资产规模以及公司管理和经营的需要，对董事会的规模和人员构成以及 公司高级管理人员的组成向董事会提出建议；研究董事、高级管理人员的选择标准和程序，并向董事会提出建议；广泛搜寻 合格的董事和高级管理人员的人选；对董事候选人和高级管理人员候选人进行审查并提出建议；对董事会其他各专门委员会 的人员组成提出方案；董事会授予的其他职权。</w:t>
      </w:r>
    </w:p>
    <w:p>
      <w:pPr>
        <w:pStyle w:val="Style22"/>
        <w:keepNext w:val="0"/>
        <w:keepLines w:val="0"/>
        <w:widowControl w:val="0"/>
        <w:shd w:val="clear" w:color="auto" w:fill="auto"/>
        <w:bidi w:val="0"/>
        <w:spacing w:before="0" w:after="0" w:line="464" w:lineRule="exact"/>
        <w:ind w:left="0" w:right="0"/>
        <w:jc w:val="both"/>
      </w:pPr>
      <w:r>
        <w:rPr>
          <w:color w:val="000000"/>
          <w:spacing w:val="0"/>
          <w:w w:val="100"/>
          <w:position w:val="0"/>
        </w:rPr>
        <w:t>监事会的职责包括对董事会编制的公司定期报告进行审核并提出书面审核意见；检查公司财务；对董事、高级管理人员 执行公司职务的行为进行监督，对违反法律、行政法规、公司章程或者股东大会决议的董事、高级管理人员提出罢免的建议; 当董事、高级管理人员的行为损害公司的利益时，要求董事、高级管理人员予以纠正；提议召开临时股东大会，在董事会不 履行《公司法》规定的召集和主持股东大会职责时召集和主持股东大会；向股东大会提出提案；依照《公司法》第一百五十 一条的规定，对董事、高级管理人员提起诉讼；发现公司经营情况异常，可以进行调查；必要时，可以聘请会计师事务所、 律师事务所等专业机构协助其工作，费用由公司承担；列席董事会会议；公司章程规定或股东大会授予的其他职权。</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总经理负责主持公司的生产经营管理工作，组织实施董事会决议，并向董事会报告工作；组织实施公司年度经营计划和 投资方案；拟订公司内部管理机构设置方案；拟订公司的基本管理制度；制订公司的具体规章；提请董事会聘任或者解聘公 司副总经理、财务总监、市场总监；决定聘任或者解聘除应由董事会聘任或者解聘以外的管理人员；公司章程或董事会授予 的其他职权。</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在对子公司的管理上，公司依照有关法律法规和上市公司的有关规定对控股子公司进行管理。各控股子公司建立相关的 决策机构，并根据经营业务的特点和实际经营情况参照公司管理制度的规定建立了经营和财务管理等方面的各项制度。公司 目前所属子公司中，北京蓝玛星际科技有限公司及广东杰创智能科技有限公司为全资子公司，深圳市军泰科技开发有限公司 为控股子公司，公司在制定《公司章程》时，对子公司的管理，以股东身份作出了规定，同时公司任命了子公司的执行董事， 由执行董事代表总公司对所属子公司实施相应的管理职能。</w:t>
      </w:r>
    </w:p>
    <w:p>
      <w:pPr>
        <w:pStyle w:val="Style22"/>
        <w:keepNext w:val="0"/>
        <w:keepLines w:val="0"/>
        <w:widowControl w:val="0"/>
        <w:shd w:val="clear" w:color="auto" w:fill="auto"/>
        <w:bidi w:val="0"/>
        <w:spacing w:before="0" w:after="200" w:line="469" w:lineRule="exact"/>
        <w:ind w:left="0" w:right="0"/>
        <w:jc w:val="both"/>
      </w:pPr>
      <w:r>
        <w:rPr>
          <w:color w:val="000000"/>
          <w:spacing w:val="0"/>
          <w:w w:val="100"/>
          <w:position w:val="0"/>
        </w:rPr>
        <w:t>公司制定的各项规章制度全部下达子公司遵照执行，根据公司统一制定的规章制度，公司各部门对子公司对应部门也实 施了相应的业务管理。本公司在机构、岗位及其职责权限上合理设置和分工，确保不同机构和岗位之间权责分明、相互制约、 相互监督，任何部门和个人都不得拥有超越内部控制制度的权力。公司部门职责清晰，岗位职责明确，运作规范有序。</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发展战略</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公司基于当前宏观经济发展形势和行业发展状况，对未来公司业务发展做出的合理预测、计划与安排。</w:t>
      </w:r>
    </w:p>
    <w:p>
      <w:pPr>
        <w:pStyle w:val="Style22"/>
        <w:keepNext w:val="0"/>
        <w:keepLines w:val="0"/>
        <w:widowControl w:val="0"/>
        <w:shd w:val="clear" w:color="auto" w:fill="auto"/>
        <w:bidi w:val="0"/>
        <w:spacing w:before="0" w:after="180" w:line="469" w:lineRule="exact"/>
        <w:ind w:left="0" w:right="0"/>
        <w:jc w:val="both"/>
      </w:pPr>
      <w:r>
        <w:rPr>
          <w:color w:val="000000"/>
          <w:spacing w:val="0"/>
          <w:w w:val="100"/>
          <w:position w:val="0"/>
        </w:rPr>
        <w:t xml:space="preserve">公司积极响应国家关于新一代信息技术发展的国家战略，聚焦智慧城市行业发展，以“打造人工智能和新一代信息技术 一流品牌”为愿景，以“坚持科技创新，引领智慧城市建设”为使命，秉承“以客户为中心、以人才为根本”的核心价值观， 坚持“以创新为灵魂、以品质为保障”的发展原则，积极投身智慧城市建设，全力发展以智能计算技术、人工智能技术、无 线通信技术为核心的技术研究与产业化应用。根据董事会和股东大会对公司未来发展战略作出的决策，公司经营层将落实细 化方案，制定排期，把相关任务落实到部门和责任人，分别在投融资、市场开拓、人员储备、生产基地和研发中心建设方面 </w:t>
      </w:r>
      <w:r>
        <w:rPr>
          <w:color w:val="000000"/>
          <w:spacing w:val="0"/>
          <w:w w:val="100"/>
          <w:position w:val="0"/>
        </w:rPr>
        <w:t>按计划推进各项工作。并依公司相关制度在投融资、市场开拓、项目实施、采购、人才引进等方面严格执行相关内控制度。</w:t>
      </w:r>
    </w:p>
    <w:p>
      <w:pPr>
        <w:pStyle w:val="Style22"/>
        <w:keepNext w:val="0"/>
        <w:keepLines w:val="0"/>
        <w:widowControl w:val="0"/>
        <w:shd w:val="clear" w:color="auto" w:fill="auto"/>
        <w:tabs>
          <w:tab w:pos="390" w:val="left"/>
        </w:tabs>
        <w:bidi w:val="0"/>
        <w:spacing w:before="0" w:after="0" w:line="240" w:lineRule="auto"/>
        <w:ind w:left="0" w:right="0" w:firstLine="0"/>
        <w:jc w:val="both"/>
      </w:pPr>
      <w:bookmarkStart w:id="382" w:name="bookmark382"/>
      <w:r>
        <w:rPr>
          <w:b/>
          <w:bCs/>
          <w:color w:val="000000"/>
          <w:spacing w:val="0"/>
          <w:w w:val="100"/>
          <w:position w:val="0"/>
        </w:rPr>
        <w:t>（</w:t>
      </w:r>
      <w:bookmarkEnd w:id="38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人力资源</w:t>
      </w:r>
    </w:p>
    <w:p>
      <w:pPr>
        <w:pStyle w:val="Style22"/>
        <w:keepNext w:val="0"/>
        <w:keepLines w:val="0"/>
        <w:widowControl w:val="0"/>
        <w:shd w:val="clear" w:color="auto" w:fill="auto"/>
        <w:bidi w:val="0"/>
        <w:spacing w:before="0" w:after="180" w:line="470" w:lineRule="exact"/>
        <w:ind w:left="0" w:right="0"/>
        <w:jc w:val="both"/>
      </w:pPr>
      <w:r>
        <w:rPr>
          <w:color w:val="000000"/>
          <w:spacing w:val="0"/>
          <w:w w:val="100"/>
          <w:position w:val="0"/>
        </w:rPr>
        <w:t>公司通过制定《人力资源管理制度》规范人力资源引进、管理、晋升、调岗、辞退等工作程序，促进员工的知识、技能 持续更新。制定《岗位说明书》、《公司员工行为守则》等文件制度，对岗位设置目的、工作职责、工作关系、任职资格和 职业发展进行了详细说明和明确规定，制定绩效考核管理相关制度完善人力资源的激励约束机制。这些制度均得到有效执行。</w:t>
      </w:r>
    </w:p>
    <w:p>
      <w:pPr>
        <w:pStyle w:val="Style22"/>
        <w:keepNext w:val="0"/>
        <w:keepLines w:val="0"/>
        <w:widowControl w:val="0"/>
        <w:shd w:val="clear" w:color="auto" w:fill="auto"/>
        <w:tabs>
          <w:tab w:pos="390" w:val="left"/>
        </w:tabs>
        <w:bidi w:val="0"/>
        <w:spacing w:before="0" w:after="0" w:line="240" w:lineRule="auto"/>
        <w:ind w:left="0" w:right="0" w:firstLine="0"/>
        <w:jc w:val="left"/>
      </w:pPr>
      <w:bookmarkStart w:id="383" w:name="bookmark383"/>
      <w:r>
        <w:rPr>
          <w:b/>
          <w:bCs/>
          <w:color w:val="000000"/>
          <w:spacing w:val="0"/>
          <w:w w:val="100"/>
          <w:position w:val="0"/>
        </w:rPr>
        <w:t>（</w:t>
      </w:r>
      <w:bookmarkEnd w:id="383"/>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社会责任</w:t>
      </w:r>
    </w:p>
    <w:p>
      <w:pPr>
        <w:pStyle w:val="Style22"/>
        <w:keepNext w:val="0"/>
        <w:keepLines w:val="0"/>
        <w:widowControl w:val="0"/>
        <w:shd w:val="clear" w:color="auto" w:fill="auto"/>
        <w:bidi w:val="0"/>
        <w:spacing w:before="0" w:after="180" w:line="467" w:lineRule="exact"/>
        <w:ind w:left="0" w:right="0"/>
        <w:jc w:val="both"/>
      </w:pPr>
      <w:r>
        <w:rPr>
          <w:color w:val="000000"/>
          <w:spacing w:val="0"/>
          <w:w w:val="100"/>
          <w:position w:val="0"/>
        </w:rPr>
        <w:t>公司一直秉持谋求企业高速发展的同时，积极履行社会责任的基本原则，把对股东、客户、员工、社会负责视为公司的 崇高使命，努力构建公司与各方的和谐关系。公司通过不断完善治理机制，规范股东大会、董事会、监事会等机构的运作， 提高公司经济效益，保障股东合法权益的基础上为股东创造最大价值。公司坚持“以客户为中心、以人才为根本”的核心价 值观，积极满足客户需求，贯彻技术先进，品质优良，服务优质的管理理念，努力为客户提供最优质的产品和服务。公司以 优秀的工作环境和薪酬福利条件吸引各类人才，为员工实现自我价值最大化提供良好的发展平台，实现员工与公司共同成长 的和谐发展。公司具备高度的社会责任感，热心公益，积极助力各地教育事业发展，支持搭建高校科研平台，积极帮扶福利 卫生事业，支持环境保护和资源有效利用，践行公司与社会和自然和谐发展的理念。</w:t>
      </w:r>
    </w:p>
    <w:p>
      <w:pPr>
        <w:pStyle w:val="Style22"/>
        <w:keepNext w:val="0"/>
        <w:keepLines w:val="0"/>
        <w:widowControl w:val="0"/>
        <w:shd w:val="clear" w:color="auto" w:fill="auto"/>
        <w:tabs>
          <w:tab w:pos="390" w:val="left"/>
        </w:tabs>
        <w:bidi w:val="0"/>
        <w:spacing w:before="0" w:after="0" w:line="240" w:lineRule="auto"/>
        <w:ind w:left="0" w:right="0" w:firstLine="0"/>
        <w:jc w:val="left"/>
      </w:pPr>
      <w:bookmarkStart w:id="384" w:name="bookmark384"/>
      <w:r>
        <w:rPr>
          <w:b/>
          <w:bCs/>
          <w:color w:val="000000"/>
          <w:spacing w:val="0"/>
          <w:w w:val="100"/>
          <w:position w:val="0"/>
        </w:rPr>
        <w:t>（</w:t>
      </w:r>
      <w:bookmarkEnd w:id="384"/>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资金活动</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投资活动方面，根据《公司章程》，公司制定了严格的投资活动授权审批以及风险防控制度。董事会在股东大会授权范 围内决定公司的投资事项，资金拨付严格履行公司总经理办公会、董事会、股东大会决议，有效控制了投资风险。</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截至本报告签署日，融资活动方面，一是依据国家有关规定，并结合自身实际情况制定了《筹资管理制度》，对募集资 金的存放、使用、监管作出了严格的规定。二是为规范融资行为、控制融资规模，制定了筹资相关制度规定，对银行综合授 信、重大项目筹资方案和筹资事项等方面进行了规范。</w:t>
      </w:r>
    </w:p>
    <w:p>
      <w:pPr>
        <w:pStyle w:val="Style22"/>
        <w:keepNext w:val="0"/>
        <w:keepLines w:val="0"/>
        <w:widowControl w:val="0"/>
        <w:shd w:val="clear" w:color="auto" w:fill="auto"/>
        <w:bidi w:val="0"/>
        <w:spacing w:before="0" w:after="180" w:line="468" w:lineRule="exact"/>
        <w:ind w:left="0" w:right="0"/>
        <w:jc w:val="both"/>
      </w:pPr>
      <w:r>
        <w:rPr>
          <w:color w:val="000000"/>
          <w:spacing w:val="0"/>
          <w:w w:val="100"/>
          <w:position w:val="0"/>
        </w:rPr>
        <w:t>经营资金管理方面，为规范内部资金使用行为，提高资金使用效率，公司制定了《往来款项管理制度》、《财务审批权 限管理制度》、《资金管理制度》、《货币资金管理制度》和《防范控股股东及关联方占用公司资金制度》等文件，对重大 资金决策审批、资金使用、监管等方面进行了规范。</w:t>
      </w:r>
    </w:p>
    <w:p>
      <w:pPr>
        <w:pStyle w:val="Style22"/>
        <w:keepNext w:val="0"/>
        <w:keepLines w:val="0"/>
        <w:widowControl w:val="0"/>
        <w:shd w:val="clear" w:color="auto" w:fill="auto"/>
        <w:tabs>
          <w:tab w:pos="390" w:val="left"/>
        </w:tabs>
        <w:bidi w:val="0"/>
        <w:spacing w:before="0" w:after="0" w:line="240" w:lineRule="auto"/>
        <w:ind w:left="0" w:right="0" w:firstLine="0"/>
        <w:jc w:val="left"/>
      </w:pPr>
      <w:bookmarkStart w:id="385" w:name="bookmark385"/>
      <w:r>
        <w:rPr>
          <w:b/>
          <w:bCs/>
          <w:color w:val="000000"/>
          <w:spacing w:val="0"/>
          <w:w w:val="100"/>
          <w:position w:val="0"/>
        </w:rPr>
        <w:t>（</w:t>
      </w:r>
      <w:bookmarkEnd w:id="385"/>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采购业务</w:t>
      </w:r>
    </w:p>
    <w:p>
      <w:pPr>
        <w:pStyle w:val="Style22"/>
        <w:keepNext w:val="0"/>
        <w:keepLines w:val="0"/>
        <w:widowControl w:val="0"/>
        <w:shd w:val="clear" w:color="auto" w:fill="auto"/>
        <w:bidi w:val="0"/>
        <w:spacing w:before="0" w:after="180" w:line="469" w:lineRule="exact"/>
        <w:ind w:left="0" w:right="0"/>
        <w:jc w:val="both"/>
      </w:pPr>
      <w:r>
        <w:rPr>
          <w:color w:val="000000"/>
          <w:spacing w:val="0"/>
          <w:w w:val="100"/>
          <w:position w:val="0"/>
        </w:rPr>
        <w:t>公司制定了《采购部管理体系》等管理制度，建立了供应商的准入和退出机制，明确归口管理部门，对采购合同金额达 到一定的限制时，采取内部邀请招标、询价、谈判等方式进行比价，确保对市场价格的公允性及合理性提出依据；采购量达 到一定规模的供应商尽量签订框架协议，一次锁定价格，提高采购业务效率，降低采购成本。并对子公司采购业务加强监督 管理。制定了《采购廉洁管理制度》，对公司采购业务人员和供应商在物资、工程和服务采购过程中的行为进行了规范。</w:t>
      </w:r>
    </w:p>
    <w:p>
      <w:pPr>
        <w:pStyle w:val="Style22"/>
        <w:keepNext w:val="0"/>
        <w:keepLines w:val="0"/>
        <w:widowControl w:val="0"/>
        <w:shd w:val="clear" w:color="auto" w:fill="auto"/>
        <w:tabs>
          <w:tab w:pos="390" w:val="left"/>
        </w:tabs>
        <w:bidi w:val="0"/>
        <w:spacing w:before="0" w:after="0" w:line="240" w:lineRule="auto"/>
        <w:ind w:left="0" w:right="0" w:firstLine="0"/>
        <w:jc w:val="both"/>
      </w:pPr>
      <w:bookmarkStart w:id="386" w:name="bookmark386"/>
      <w:r>
        <w:rPr>
          <w:b/>
          <w:bCs/>
          <w:color w:val="000000"/>
          <w:spacing w:val="0"/>
          <w:w w:val="100"/>
          <w:position w:val="0"/>
        </w:rPr>
        <w:t>（</w:t>
      </w:r>
      <w:bookmarkEnd w:id="386"/>
      <w:r>
        <w:rPr>
          <w:rFonts w:ascii="Times New Roman" w:eastAsia="Times New Roman" w:hAnsi="Times New Roman" w:cs="Times New Roman"/>
          <w:b/>
          <w:bCs/>
          <w:color w:val="000000"/>
          <w:spacing w:val="0"/>
          <w:w w:val="100"/>
          <w:position w:val="0"/>
          <w:sz w:val="18"/>
          <w:szCs w:val="18"/>
        </w:rPr>
        <w:t>7</w:t>
      </w:r>
      <w:r>
        <w:rPr>
          <w:b/>
          <w:bCs/>
          <w:color w:val="000000"/>
          <w:spacing w:val="0"/>
          <w:w w:val="100"/>
          <w:position w:val="0"/>
        </w:rPr>
        <w:t>）</w:t>
        <w:tab/>
        <w:t>资产管理</w:t>
      </w:r>
    </w:p>
    <w:p>
      <w:pPr>
        <w:pStyle w:val="Style22"/>
        <w:keepNext w:val="0"/>
        <w:keepLines w:val="0"/>
        <w:widowControl w:val="0"/>
        <w:shd w:val="clear" w:color="auto" w:fill="auto"/>
        <w:bidi w:val="0"/>
        <w:spacing w:before="0" w:after="180" w:line="468" w:lineRule="exact"/>
        <w:ind w:left="0" w:right="0"/>
        <w:jc w:val="both"/>
      </w:pPr>
      <w:r>
        <w:rPr>
          <w:color w:val="000000"/>
          <w:spacing w:val="0"/>
          <w:w w:val="100"/>
          <w:position w:val="0"/>
        </w:rPr>
        <w:t xml:space="preserve">固定资产管理方面，公司制定了的《财务管理制度》、《资产管理制度》、《固定资产管理制度》中包含了固定资产的 管理，按照“谁使用、谁管理”的原则，由财务中心和综合管理中心共同管理。综合管理中心是固定资产的综合管理部门， 各使用部门是固定资产实物管理的责任部门。制度还对固定资产的价值管理、增减变动流程以及固定资产的维护与保养、记 </w:t>
      </w:r>
      <w:r>
        <w:rPr>
          <w:color w:val="000000"/>
          <w:spacing w:val="0"/>
          <w:w w:val="100"/>
          <w:position w:val="0"/>
        </w:rPr>
        <w:t>录与清查、低值易耗品管理等进行了明确的规范。并对固定资产折旧、报废、改造、年终盘点等做了明确规定，用于资产价 值管理。</w:t>
      </w:r>
    </w:p>
    <w:p>
      <w:pPr>
        <w:pStyle w:val="Style22"/>
        <w:keepNext w:val="0"/>
        <w:keepLines w:val="0"/>
        <w:widowControl w:val="0"/>
        <w:shd w:val="clear" w:color="auto" w:fill="auto"/>
        <w:tabs>
          <w:tab w:pos="406" w:val="left"/>
        </w:tabs>
        <w:bidi w:val="0"/>
        <w:spacing w:before="0" w:after="0" w:line="240" w:lineRule="auto"/>
        <w:ind w:left="0" w:right="0" w:firstLine="0"/>
        <w:jc w:val="both"/>
      </w:pPr>
      <w:bookmarkStart w:id="387" w:name="bookmark387"/>
      <w:r>
        <w:rPr>
          <w:b/>
          <w:bCs/>
          <w:color w:val="000000"/>
          <w:spacing w:val="0"/>
          <w:w w:val="100"/>
          <w:position w:val="0"/>
        </w:rPr>
        <w:t>（</w:t>
      </w:r>
      <w:bookmarkEnd w:id="387"/>
      <w:r>
        <w:rPr>
          <w:rFonts w:ascii="Times New Roman" w:eastAsia="Times New Roman" w:hAnsi="Times New Roman" w:cs="Times New Roman"/>
          <w:b/>
          <w:bCs/>
          <w:color w:val="000000"/>
          <w:spacing w:val="0"/>
          <w:w w:val="100"/>
          <w:position w:val="0"/>
          <w:sz w:val="18"/>
          <w:szCs w:val="18"/>
        </w:rPr>
        <w:t>8</w:t>
      </w:r>
      <w:r>
        <w:rPr>
          <w:b/>
          <w:bCs/>
          <w:color w:val="000000"/>
          <w:spacing w:val="0"/>
          <w:w w:val="100"/>
          <w:position w:val="0"/>
        </w:rPr>
        <w:t>）</w:t>
        <w:tab/>
        <w:t>存货管理</w:t>
      </w:r>
    </w:p>
    <w:p>
      <w:pPr>
        <w:pStyle w:val="Style22"/>
        <w:keepNext w:val="0"/>
        <w:keepLines w:val="0"/>
        <w:widowControl w:val="0"/>
        <w:shd w:val="clear" w:color="auto" w:fill="auto"/>
        <w:bidi w:val="0"/>
        <w:spacing w:before="0" w:after="180" w:line="470" w:lineRule="exact"/>
        <w:ind w:left="0" w:right="0"/>
        <w:jc w:val="both"/>
      </w:pPr>
      <w:r>
        <w:rPr>
          <w:color w:val="000000"/>
          <w:spacing w:val="0"/>
          <w:w w:val="100"/>
          <w:position w:val="0"/>
        </w:rPr>
        <w:t>存货管理方面，公司制定的《财务管理制度》、《存货管理制度》、《工程部施工管理制度》、《生产管理制度》中包 含了存货的管理，对项目工程的原材料的入库、检验、出库、盘点的有效期管理等做了明确规定。对生产公共安全产品的成 品、半成品、入库、成本控制、商品保质均进行了明确的规定，有效保障了存货资产计量的准确和安全。</w:t>
      </w:r>
    </w:p>
    <w:p>
      <w:pPr>
        <w:pStyle w:val="Style22"/>
        <w:keepNext w:val="0"/>
        <w:keepLines w:val="0"/>
        <w:widowControl w:val="0"/>
        <w:shd w:val="clear" w:color="auto" w:fill="auto"/>
        <w:tabs>
          <w:tab w:pos="406" w:val="left"/>
        </w:tabs>
        <w:bidi w:val="0"/>
        <w:spacing w:before="0" w:after="0" w:line="240" w:lineRule="auto"/>
        <w:ind w:left="0" w:right="0" w:firstLine="0"/>
        <w:jc w:val="left"/>
      </w:pPr>
      <w:bookmarkStart w:id="388" w:name="bookmark388"/>
      <w:r>
        <w:rPr>
          <w:b/>
          <w:bCs/>
          <w:color w:val="000000"/>
          <w:spacing w:val="0"/>
          <w:w w:val="100"/>
          <w:position w:val="0"/>
        </w:rPr>
        <w:t>（</w:t>
      </w:r>
      <w:bookmarkEnd w:id="388"/>
      <w:r>
        <w:rPr>
          <w:rFonts w:ascii="Times New Roman" w:eastAsia="Times New Roman" w:hAnsi="Times New Roman" w:cs="Times New Roman"/>
          <w:b/>
          <w:bCs/>
          <w:color w:val="000000"/>
          <w:spacing w:val="0"/>
          <w:w w:val="100"/>
          <w:position w:val="0"/>
          <w:sz w:val="18"/>
          <w:szCs w:val="18"/>
        </w:rPr>
        <w:t>9</w:t>
      </w:r>
      <w:r>
        <w:rPr>
          <w:b/>
          <w:bCs/>
          <w:color w:val="000000"/>
          <w:spacing w:val="0"/>
          <w:w w:val="100"/>
          <w:position w:val="0"/>
        </w:rPr>
        <w:t>）</w:t>
        <w:tab/>
        <w:t>销售业务</w:t>
      </w:r>
    </w:p>
    <w:p>
      <w:pPr>
        <w:pStyle w:val="Style22"/>
        <w:keepNext w:val="0"/>
        <w:keepLines w:val="0"/>
        <w:widowControl w:val="0"/>
        <w:shd w:val="clear" w:color="auto" w:fill="auto"/>
        <w:bidi w:val="0"/>
        <w:spacing w:before="0" w:after="180" w:line="468" w:lineRule="exact"/>
        <w:ind w:left="0" w:right="0"/>
        <w:jc w:val="left"/>
      </w:pPr>
      <w:r>
        <w:rPr>
          <w:color w:val="000000"/>
          <w:spacing w:val="0"/>
          <w:w w:val="100"/>
          <w:position w:val="0"/>
        </w:rPr>
        <w:t>公司主营业务为新一代信息技术集成服务，全力发展以智能计算技术、人工智能技术、无线通信技术为核心的技术研究 与产业化应用业务。公司制定了《市场部管理制度》，财务部门依据《企业会计准则》《财务管理制度》有关销售收入和计 量的确认原则，以及业务部门提供的销售合同，进行审核、登记入账，并向用户开具增值税专用发票。根据企业会计准则， 公司对销售产品、工程项目、设计咨询、维保技术等业务制定了不同确认收入的方法。同时，公司制定了《往来款管理办法》， 对应收账款加强外部债权催收工作，减少坏账风险。财务中心根据《财务管理制度》中的资产减值准备的要求，定期对应收 款项根据会计政策计提坏账准备。</w:t>
      </w:r>
    </w:p>
    <w:p>
      <w:pPr>
        <w:pStyle w:val="Style22"/>
        <w:keepNext w:val="0"/>
        <w:keepLines w:val="0"/>
        <w:widowControl w:val="0"/>
        <w:shd w:val="clear" w:color="auto" w:fill="auto"/>
        <w:tabs>
          <w:tab w:pos="481" w:val="left"/>
        </w:tabs>
        <w:bidi w:val="0"/>
        <w:spacing w:before="0" w:after="0" w:line="240" w:lineRule="auto"/>
        <w:ind w:left="0" w:right="0" w:firstLine="0"/>
        <w:jc w:val="left"/>
      </w:pPr>
      <w:bookmarkStart w:id="389" w:name="bookmark389"/>
      <w:r>
        <w:rPr>
          <w:b/>
          <w:bCs/>
          <w:color w:val="000000"/>
          <w:spacing w:val="0"/>
          <w:w w:val="100"/>
          <w:position w:val="0"/>
        </w:rPr>
        <w:t>（</w:t>
      </w:r>
      <w:bookmarkEnd w:id="389"/>
      <w:r>
        <w:rPr>
          <w:rFonts w:ascii="Times New Roman" w:eastAsia="Times New Roman" w:hAnsi="Times New Roman" w:cs="Times New Roman"/>
          <w:b/>
          <w:bCs/>
          <w:color w:val="000000"/>
          <w:spacing w:val="0"/>
          <w:w w:val="100"/>
          <w:position w:val="0"/>
          <w:sz w:val="18"/>
          <w:szCs w:val="18"/>
        </w:rPr>
        <w:t>10</w:t>
      </w:r>
      <w:r>
        <w:rPr>
          <w:b/>
          <w:bCs/>
          <w:color w:val="000000"/>
          <w:spacing w:val="0"/>
          <w:w w:val="100"/>
          <w:position w:val="0"/>
        </w:rPr>
        <w:t>）</w:t>
        <w:tab/>
        <w:t>研究与开发</w:t>
      </w:r>
    </w:p>
    <w:p>
      <w:pPr>
        <w:pStyle w:val="Style22"/>
        <w:keepNext w:val="0"/>
        <w:keepLines w:val="0"/>
        <w:widowControl w:val="0"/>
        <w:shd w:val="clear" w:color="auto" w:fill="auto"/>
        <w:bidi w:val="0"/>
        <w:spacing w:before="0" w:after="180" w:line="468" w:lineRule="exact"/>
        <w:ind w:left="0" w:right="0"/>
        <w:jc w:val="left"/>
      </w:pPr>
      <w:r>
        <w:rPr>
          <w:color w:val="000000"/>
          <w:spacing w:val="0"/>
          <w:w w:val="100"/>
          <w:position w:val="0"/>
        </w:rPr>
        <w:t>公司的研究与开发目前主要体现在高性能计算平台、软件无线电平台等硬件平台，以及密码分析算法、模式识别算法、 聚类分析算法等，核心技术研发方向集中在智慧安全领域，公司对年度研发项目在年初制定研发计划、研发预算以及研发小 组组成，经公司研发会议论证通过，总经理批准后进行研发立项。研发项目实施过程中由公司研发部门对研发项目的执行进 度进行管理和控制，财务部门按照研发预算控制费用支出，研发项目结束后，作出研发项目成果报告，由研发部门进行鉴定 和相关技术资料的保管，以及专利项目的申请及技术保密工作。</w:t>
      </w:r>
    </w:p>
    <w:p>
      <w:pPr>
        <w:pStyle w:val="Style22"/>
        <w:keepNext w:val="0"/>
        <w:keepLines w:val="0"/>
        <w:widowControl w:val="0"/>
        <w:shd w:val="clear" w:color="auto" w:fill="auto"/>
        <w:tabs>
          <w:tab w:pos="481" w:val="left"/>
        </w:tabs>
        <w:bidi w:val="0"/>
        <w:spacing w:before="0" w:after="0" w:line="240" w:lineRule="auto"/>
        <w:ind w:left="0" w:right="0" w:firstLine="0"/>
        <w:jc w:val="left"/>
      </w:pPr>
      <w:bookmarkStart w:id="390" w:name="bookmark390"/>
      <w:r>
        <w:rPr>
          <w:b/>
          <w:bCs/>
          <w:color w:val="000000"/>
          <w:spacing w:val="0"/>
          <w:w w:val="100"/>
          <w:position w:val="0"/>
        </w:rPr>
        <w:t>（</w:t>
      </w:r>
      <w:bookmarkEnd w:id="390"/>
      <w:r>
        <w:rPr>
          <w:rFonts w:ascii="Times New Roman" w:eastAsia="Times New Roman" w:hAnsi="Times New Roman" w:cs="Times New Roman"/>
          <w:b/>
          <w:bCs/>
          <w:color w:val="000000"/>
          <w:spacing w:val="0"/>
          <w:w w:val="100"/>
          <w:position w:val="0"/>
          <w:sz w:val="18"/>
          <w:szCs w:val="18"/>
        </w:rPr>
        <w:t>11</w:t>
      </w:r>
      <w:r>
        <w:rPr>
          <w:b/>
          <w:bCs/>
          <w:color w:val="000000"/>
          <w:spacing w:val="0"/>
          <w:w w:val="100"/>
          <w:position w:val="0"/>
        </w:rPr>
        <w:t>）</w:t>
        <w:tab/>
        <w:t>工程项目</w:t>
      </w:r>
    </w:p>
    <w:p>
      <w:pPr>
        <w:pStyle w:val="Style22"/>
        <w:keepNext w:val="0"/>
        <w:keepLines w:val="0"/>
        <w:widowControl w:val="0"/>
        <w:shd w:val="clear" w:color="auto" w:fill="auto"/>
        <w:bidi w:val="0"/>
        <w:spacing w:before="0" w:after="180" w:line="468" w:lineRule="exact"/>
        <w:ind w:left="0" w:right="0"/>
        <w:jc w:val="both"/>
      </w:pPr>
      <w:r>
        <w:rPr>
          <w:color w:val="000000"/>
          <w:spacing w:val="0"/>
          <w:w w:val="100"/>
          <w:position w:val="0"/>
        </w:rPr>
        <w:t>公司制定了《工程部管理制度》、《技术部投标管理制度》明确项目实施归口及部门职责，根据公司实际，对工程项目 进行了分类，从项目立项、投标、实施、验收等各方面进行了规范，并严格按照制度有效执行，防控了项目建设风险。在公 司预算管理制度中，把项目预算明确为专项预算管理，严格按照预算控制工程支出。</w:t>
      </w:r>
    </w:p>
    <w:p>
      <w:pPr>
        <w:pStyle w:val="Style22"/>
        <w:keepNext w:val="0"/>
        <w:keepLines w:val="0"/>
        <w:widowControl w:val="0"/>
        <w:shd w:val="clear" w:color="auto" w:fill="auto"/>
        <w:tabs>
          <w:tab w:pos="481" w:val="left"/>
        </w:tabs>
        <w:bidi w:val="0"/>
        <w:spacing w:before="0" w:after="0" w:line="240" w:lineRule="auto"/>
        <w:ind w:left="0" w:right="0" w:firstLine="0"/>
        <w:jc w:val="left"/>
      </w:pPr>
      <w:bookmarkStart w:id="391" w:name="bookmark391"/>
      <w:r>
        <w:rPr>
          <w:b/>
          <w:bCs/>
          <w:color w:val="000000"/>
          <w:spacing w:val="0"/>
          <w:w w:val="100"/>
          <w:position w:val="0"/>
        </w:rPr>
        <w:t>（</w:t>
      </w:r>
      <w:bookmarkEnd w:id="391"/>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w:t>
        <w:tab/>
        <w:t>担保业务</w:t>
      </w:r>
    </w:p>
    <w:p>
      <w:pPr>
        <w:pStyle w:val="Style22"/>
        <w:keepNext w:val="0"/>
        <w:keepLines w:val="0"/>
        <w:widowControl w:val="0"/>
        <w:shd w:val="clear" w:color="auto" w:fill="auto"/>
        <w:bidi w:val="0"/>
        <w:spacing w:before="0" w:after="180" w:line="466" w:lineRule="exact"/>
        <w:ind w:left="0" w:right="0"/>
        <w:jc w:val="both"/>
      </w:pPr>
      <w:r>
        <w:rPr>
          <w:color w:val="000000"/>
          <w:spacing w:val="0"/>
          <w:w w:val="100"/>
          <w:position w:val="0"/>
        </w:rPr>
        <w:t>截至本报告签署日，公司依据中国证券监督管理委员会、中国银行保险监督管理委员会《关于规范上市公司对外担保行 为的通知》和证券交易所《股票上市规则》的要求，在《公司章程》、《股东大会议事规则》、《董事会议事规则》中规定 了公司股东大会、董事会审议批准对外担保事项的权限，制定了《对外担保管理制度》。</w:t>
      </w:r>
    </w:p>
    <w:p>
      <w:pPr>
        <w:pStyle w:val="Style22"/>
        <w:keepNext w:val="0"/>
        <w:keepLines w:val="0"/>
        <w:widowControl w:val="0"/>
        <w:shd w:val="clear" w:color="auto" w:fill="auto"/>
        <w:tabs>
          <w:tab w:pos="481" w:val="left"/>
        </w:tabs>
        <w:bidi w:val="0"/>
        <w:spacing w:before="0" w:after="0" w:line="240" w:lineRule="auto"/>
        <w:ind w:left="0" w:right="0" w:firstLine="0"/>
        <w:jc w:val="left"/>
      </w:pPr>
      <w:bookmarkStart w:id="392" w:name="bookmark392"/>
      <w:r>
        <w:rPr>
          <w:b/>
          <w:bCs/>
          <w:color w:val="000000"/>
          <w:spacing w:val="0"/>
          <w:w w:val="100"/>
          <w:position w:val="0"/>
        </w:rPr>
        <w:t>（</w:t>
      </w:r>
      <w:bookmarkEnd w:id="392"/>
      <w:r>
        <w:rPr>
          <w:rFonts w:ascii="Times New Roman" w:eastAsia="Times New Roman" w:hAnsi="Times New Roman" w:cs="Times New Roman"/>
          <w:b/>
          <w:bCs/>
          <w:color w:val="000000"/>
          <w:spacing w:val="0"/>
          <w:w w:val="100"/>
          <w:position w:val="0"/>
          <w:sz w:val="18"/>
          <w:szCs w:val="18"/>
        </w:rPr>
        <w:t>13</w:t>
      </w:r>
      <w:r>
        <w:rPr>
          <w:b/>
          <w:bCs/>
          <w:color w:val="000000"/>
          <w:spacing w:val="0"/>
          <w:w w:val="100"/>
          <w:position w:val="0"/>
        </w:rPr>
        <w:t>）</w:t>
        <w:tab/>
        <w:t>财务报告</w:t>
      </w:r>
    </w:p>
    <w:p>
      <w:pPr>
        <w:pStyle w:val="Style22"/>
        <w:keepNext w:val="0"/>
        <w:keepLines w:val="0"/>
        <w:widowControl w:val="0"/>
        <w:shd w:val="clear" w:color="auto" w:fill="auto"/>
        <w:bidi w:val="0"/>
        <w:spacing w:before="0" w:after="180" w:line="472" w:lineRule="exact"/>
        <w:ind w:left="0" w:right="0"/>
        <w:jc w:val="both"/>
      </w:pPr>
      <w:r>
        <w:rPr>
          <w:color w:val="000000"/>
          <w:spacing w:val="0"/>
          <w:w w:val="100"/>
          <w:position w:val="0"/>
        </w:rPr>
        <w:t>公司依据《会计法》、《企业会计准则》和《企业内部控制基本规范》要求，结合公司实际情况，制定了《财务管理制 度》、《财务报告管理制度》等财务核算的相关管理制度，明确了公司关于会计核算的基本要求，规定了会计确认、计量等 方面的原则、基础和基本处理方法，规范了财务报告编报流程，明晰了各岗位职责，为主要类会计科目的核算提供了详细的 指引。</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财务人员按其职责进行账务处理，编制会计凭证，核对原始单据，检查付款申请，并提交上级财务人员审核会计凭证的 准确性和完整性。</w:t>
      </w:r>
    </w:p>
    <w:p>
      <w:pPr>
        <w:pStyle w:val="Style22"/>
        <w:keepNext w:val="0"/>
        <w:keepLines w:val="0"/>
        <w:widowControl w:val="0"/>
        <w:shd w:val="clear" w:color="auto" w:fill="auto"/>
        <w:bidi w:val="0"/>
        <w:spacing w:before="0" w:after="180" w:line="468" w:lineRule="exact"/>
        <w:ind w:left="0" w:right="0"/>
        <w:jc w:val="both"/>
      </w:pPr>
      <w:r>
        <w:rPr>
          <w:color w:val="000000"/>
          <w:spacing w:val="0"/>
          <w:w w:val="100"/>
          <w:position w:val="0"/>
        </w:rPr>
        <w:t>公司注重财务分析工作，充分利用财务信息分析公司经营管理状况和存在的问题，不断提高经营水平。财务部门定期分 析资产、负债和股东权益的构成和变动；通过分析资产负债表、利润表和现金流量表数据了解公司偿债能力、营运能力和盈 利能力。财务部门不断加强财务核算及管理工作，提高公司财务数据分析和汇总等工作的水平，为公司业绩考核等工作提供 基本信息支持。按照公司财务管理制度的规定，财务部门编制形成各子公司报表及合并财务报告，并按照监管机构的要求经 董事会审议后对外披露。</w:t>
      </w:r>
    </w:p>
    <w:p>
      <w:pPr>
        <w:pStyle w:val="Style22"/>
        <w:keepNext w:val="0"/>
        <w:keepLines w:val="0"/>
        <w:widowControl w:val="0"/>
        <w:shd w:val="clear" w:color="auto" w:fill="auto"/>
        <w:tabs>
          <w:tab w:pos="501" w:val="left"/>
        </w:tabs>
        <w:bidi w:val="0"/>
        <w:spacing w:before="0" w:after="0" w:line="240" w:lineRule="auto"/>
        <w:ind w:left="0" w:right="0" w:firstLine="0"/>
        <w:jc w:val="left"/>
      </w:pPr>
      <w:bookmarkStart w:id="393" w:name="bookmark393"/>
      <w:r>
        <w:rPr>
          <w:b/>
          <w:bCs/>
          <w:color w:val="000000"/>
          <w:spacing w:val="0"/>
          <w:w w:val="100"/>
          <w:position w:val="0"/>
        </w:rPr>
        <w:t>（</w:t>
      </w:r>
      <w:bookmarkEnd w:id="393"/>
      <w:r>
        <w:rPr>
          <w:rFonts w:ascii="Times New Roman" w:eastAsia="Times New Roman" w:hAnsi="Times New Roman" w:cs="Times New Roman"/>
          <w:b/>
          <w:bCs/>
          <w:color w:val="000000"/>
          <w:spacing w:val="0"/>
          <w:w w:val="100"/>
          <w:position w:val="0"/>
          <w:sz w:val="18"/>
          <w:szCs w:val="18"/>
        </w:rPr>
        <w:t>14</w:t>
      </w:r>
      <w:r>
        <w:rPr>
          <w:b/>
          <w:bCs/>
          <w:color w:val="000000"/>
          <w:spacing w:val="0"/>
          <w:w w:val="100"/>
          <w:position w:val="0"/>
        </w:rPr>
        <w:t>）</w:t>
        <w:tab/>
        <w:t>预算管理</w:t>
      </w:r>
    </w:p>
    <w:p>
      <w:pPr>
        <w:pStyle w:val="Style22"/>
        <w:keepNext w:val="0"/>
        <w:keepLines w:val="0"/>
        <w:widowControl w:val="0"/>
        <w:shd w:val="clear" w:color="auto" w:fill="auto"/>
        <w:bidi w:val="0"/>
        <w:spacing w:before="0" w:after="180" w:line="467" w:lineRule="exact"/>
        <w:ind w:left="0" w:right="0"/>
        <w:jc w:val="both"/>
      </w:pPr>
      <w:r>
        <w:rPr>
          <w:color w:val="000000"/>
          <w:spacing w:val="0"/>
          <w:w w:val="100"/>
          <w:position w:val="0"/>
        </w:rPr>
        <w:t>公司制定了《全面预算制度》和《工程项目预算管理制度》，分预算内支出、预算外支出和项目预算三类，分别对不同 事项予以不同的管理手段。强化预算工作组织力度，落实预算管理责任，规范预算编制方法，实现财务预算、业务预算、年 度经营目标预算等各类预算的有效衔接，积极推行全面预算管理。每年公司对预算执行情况进行分析，项目预算针对项目完 工验收时进行分析，并对预算完成情况进行评价，从而有效保证公司经营目标的实现。</w:t>
      </w:r>
    </w:p>
    <w:p>
      <w:pPr>
        <w:pStyle w:val="Style22"/>
        <w:keepNext w:val="0"/>
        <w:keepLines w:val="0"/>
        <w:widowControl w:val="0"/>
        <w:shd w:val="clear" w:color="auto" w:fill="auto"/>
        <w:tabs>
          <w:tab w:pos="501" w:val="left"/>
        </w:tabs>
        <w:bidi w:val="0"/>
        <w:spacing w:before="0" w:after="0" w:line="240" w:lineRule="auto"/>
        <w:ind w:left="0" w:right="0" w:firstLine="0"/>
        <w:jc w:val="left"/>
      </w:pPr>
      <w:bookmarkStart w:id="394" w:name="bookmark394"/>
      <w:r>
        <w:rPr>
          <w:b/>
          <w:bCs/>
          <w:color w:val="000000"/>
          <w:spacing w:val="0"/>
          <w:w w:val="100"/>
          <w:position w:val="0"/>
        </w:rPr>
        <w:t>（</w:t>
      </w:r>
      <w:bookmarkEnd w:id="394"/>
      <w:r>
        <w:rPr>
          <w:rFonts w:ascii="Times New Roman" w:eastAsia="Times New Roman" w:hAnsi="Times New Roman" w:cs="Times New Roman"/>
          <w:b/>
          <w:bCs/>
          <w:color w:val="000000"/>
          <w:spacing w:val="0"/>
          <w:w w:val="100"/>
          <w:position w:val="0"/>
          <w:sz w:val="18"/>
          <w:szCs w:val="18"/>
        </w:rPr>
        <w:t>15</w:t>
      </w:r>
      <w:r>
        <w:rPr>
          <w:b/>
          <w:bCs/>
          <w:color w:val="000000"/>
          <w:spacing w:val="0"/>
          <w:w w:val="100"/>
          <w:position w:val="0"/>
        </w:rPr>
        <w:t>）</w:t>
        <w:tab/>
        <w:t>合同管理</w:t>
      </w:r>
    </w:p>
    <w:p>
      <w:pPr>
        <w:pStyle w:val="Style22"/>
        <w:keepNext w:val="0"/>
        <w:keepLines w:val="0"/>
        <w:widowControl w:val="0"/>
        <w:shd w:val="clear" w:color="auto" w:fill="auto"/>
        <w:bidi w:val="0"/>
        <w:spacing w:before="0" w:after="180" w:line="456" w:lineRule="exact"/>
        <w:ind w:left="0" w:right="0"/>
        <w:jc w:val="both"/>
      </w:pPr>
      <w:r>
        <w:rPr>
          <w:color w:val="000000"/>
          <w:spacing w:val="0"/>
          <w:w w:val="100"/>
          <w:position w:val="0"/>
        </w:rPr>
        <w:t xml:space="preserve">公司合同管理采用分级分类归口管理，制定了《销售合同管理制度》、《采购合同管理制度》等制度，并通过财务系统 </w:t>
      </w:r>
      <w:r>
        <w:rPr>
          <w:color w:val="000000"/>
          <w:spacing w:val="0"/>
          <w:w w:val="100"/>
          <w:position w:val="0"/>
          <w:sz w:val="18"/>
          <w:szCs w:val="18"/>
        </w:rPr>
        <w:t>K3</w:t>
      </w:r>
      <w:r>
        <w:rPr>
          <w:color w:val="000000"/>
          <w:spacing w:val="0"/>
          <w:w w:val="100"/>
          <w:position w:val="0"/>
        </w:rPr>
        <w:t>系统实现在线台账控制。法人单位签订合同必须由法定代表人或由其授权的代理人进行。</w:t>
      </w:r>
    </w:p>
    <w:p>
      <w:pPr>
        <w:pStyle w:val="Style22"/>
        <w:keepNext w:val="0"/>
        <w:keepLines w:val="0"/>
        <w:widowControl w:val="0"/>
        <w:shd w:val="clear" w:color="auto" w:fill="auto"/>
        <w:tabs>
          <w:tab w:pos="501" w:val="left"/>
        </w:tabs>
        <w:bidi w:val="0"/>
        <w:spacing w:before="0" w:after="0" w:line="240" w:lineRule="auto"/>
        <w:ind w:left="0" w:right="0" w:firstLine="0"/>
        <w:jc w:val="left"/>
      </w:pPr>
      <w:bookmarkStart w:id="395" w:name="bookmark395"/>
      <w:r>
        <w:rPr>
          <w:b/>
          <w:bCs/>
          <w:color w:val="000000"/>
          <w:spacing w:val="0"/>
          <w:w w:val="100"/>
          <w:position w:val="0"/>
        </w:rPr>
        <w:t>（</w:t>
      </w:r>
      <w:bookmarkEnd w:id="395"/>
      <w:r>
        <w:rPr>
          <w:rFonts w:ascii="Times New Roman" w:eastAsia="Times New Roman" w:hAnsi="Times New Roman" w:cs="Times New Roman"/>
          <w:b/>
          <w:bCs/>
          <w:color w:val="000000"/>
          <w:spacing w:val="0"/>
          <w:w w:val="100"/>
          <w:position w:val="0"/>
          <w:sz w:val="18"/>
          <w:szCs w:val="18"/>
        </w:rPr>
        <w:t>16</w:t>
      </w:r>
      <w:r>
        <w:rPr>
          <w:b/>
          <w:bCs/>
          <w:color w:val="000000"/>
          <w:spacing w:val="0"/>
          <w:w w:val="100"/>
          <w:position w:val="0"/>
        </w:rPr>
        <w:t>）</w:t>
        <w:tab/>
        <w:t>内部信息传递</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公司管理层定期与董事会就最新的业绩、发展、风险、重要事件等问题进行汇报交流；管理层定期召开各种会议，及时 与相关部门负责人就业务运营等情况进行沟通交流；财务部门定期通报财务状况、经营成果；相关业务部门定期沟通市场及 业务运行信息；公司本部和子公司定期沟通经营管理信息。</w:t>
      </w:r>
    </w:p>
    <w:p>
      <w:pPr>
        <w:pStyle w:val="Style22"/>
        <w:keepNext w:val="0"/>
        <w:keepLines w:val="0"/>
        <w:widowControl w:val="0"/>
        <w:shd w:val="clear" w:color="auto" w:fill="auto"/>
        <w:bidi w:val="0"/>
        <w:spacing w:before="0" w:after="180" w:line="470" w:lineRule="exact"/>
        <w:ind w:left="0" w:right="0"/>
        <w:jc w:val="both"/>
      </w:pPr>
      <w:r>
        <w:rPr>
          <w:color w:val="000000"/>
          <w:spacing w:val="0"/>
          <w:w w:val="100"/>
          <w:position w:val="0"/>
        </w:rPr>
        <w:t>公司通过微信公众号、</w:t>
      </w:r>
      <w:r>
        <w:rPr>
          <w:color w:val="000000"/>
          <w:spacing w:val="0"/>
          <w:w w:val="100"/>
          <w:position w:val="0"/>
          <w:sz w:val="18"/>
          <w:szCs w:val="18"/>
        </w:rPr>
        <w:t>KK</w:t>
      </w:r>
      <w:r>
        <w:rPr>
          <w:color w:val="000000"/>
          <w:spacing w:val="0"/>
          <w:w w:val="100"/>
          <w:position w:val="0"/>
        </w:rPr>
        <w:t>办公平台系统，报告公司重大新闻、行业信息、通知通报、重要项目中标信息以及内部涌现的 各种先进事迹、先进人物和先进项目管理经验。</w:t>
      </w:r>
    </w:p>
    <w:p>
      <w:pPr>
        <w:pStyle w:val="Style22"/>
        <w:keepNext w:val="0"/>
        <w:keepLines w:val="0"/>
        <w:widowControl w:val="0"/>
        <w:shd w:val="clear" w:color="auto" w:fill="auto"/>
        <w:tabs>
          <w:tab w:pos="501" w:val="left"/>
        </w:tabs>
        <w:bidi w:val="0"/>
        <w:spacing w:before="0" w:after="0" w:line="240" w:lineRule="auto"/>
        <w:ind w:left="0" w:right="0" w:firstLine="0"/>
        <w:jc w:val="left"/>
      </w:pPr>
      <w:bookmarkStart w:id="396" w:name="bookmark396"/>
      <w:r>
        <w:rPr>
          <w:b/>
          <w:bCs/>
          <w:color w:val="000000"/>
          <w:spacing w:val="0"/>
          <w:w w:val="100"/>
          <w:position w:val="0"/>
        </w:rPr>
        <w:t>（</w:t>
      </w:r>
      <w:bookmarkEnd w:id="396"/>
      <w:r>
        <w:rPr>
          <w:rFonts w:ascii="Times New Roman" w:eastAsia="Times New Roman" w:hAnsi="Times New Roman" w:cs="Times New Roman"/>
          <w:b/>
          <w:bCs/>
          <w:color w:val="000000"/>
          <w:spacing w:val="0"/>
          <w:w w:val="100"/>
          <w:position w:val="0"/>
          <w:sz w:val="18"/>
          <w:szCs w:val="18"/>
        </w:rPr>
        <w:t>17</w:t>
      </w:r>
      <w:r>
        <w:rPr>
          <w:b/>
          <w:bCs/>
          <w:color w:val="000000"/>
          <w:spacing w:val="0"/>
          <w:w w:val="100"/>
          <w:position w:val="0"/>
        </w:rPr>
        <w:t>）</w:t>
        <w:tab/>
        <w:t>内部监督</w:t>
      </w:r>
    </w:p>
    <w:p>
      <w:pPr>
        <w:pStyle w:val="Style22"/>
        <w:keepNext w:val="0"/>
        <w:keepLines w:val="0"/>
        <w:widowControl w:val="0"/>
        <w:shd w:val="clear" w:color="auto" w:fill="auto"/>
        <w:bidi w:val="0"/>
        <w:spacing w:before="0" w:after="0" w:line="472" w:lineRule="exact"/>
        <w:ind w:left="0" w:right="0"/>
        <w:jc w:val="both"/>
      </w:pPr>
      <w:r>
        <w:rPr>
          <w:color w:val="000000"/>
          <w:spacing w:val="0"/>
          <w:w w:val="100"/>
          <w:position w:val="0"/>
        </w:rPr>
        <w:t>内部审计，公司依据《内部审计制度》，开展了经济责任、专项审计和内控评价等工作。通过审计和对内部控制系统的 客观评价，针对公司制度建设和执行中的薄弱环节，提出了改进意见和建议，并督促进行整改、完善，确保了内控制度的有 效实施。</w:t>
      </w:r>
    </w:p>
    <w:p>
      <w:pPr>
        <w:pStyle w:val="Style22"/>
        <w:keepNext w:val="0"/>
        <w:keepLines w:val="0"/>
        <w:widowControl w:val="0"/>
        <w:shd w:val="clear" w:color="auto" w:fill="auto"/>
        <w:bidi w:val="0"/>
        <w:spacing w:before="0" w:after="480" w:line="472" w:lineRule="exact"/>
        <w:ind w:left="0" w:right="0"/>
        <w:jc w:val="both"/>
      </w:pPr>
      <w:r>
        <w:rPr>
          <w:color w:val="000000"/>
          <w:spacing w:val="0"/>
          <w:w w:val="100"/>
          <w:position w:val="0"/>
        </w:rPr>
        <w:t>监察和检查工作，公司制定了《监事会议事规则》等相关文件，建立了对股东会决议、董事会决议、经理层工作的执行 监督机制。</w:t>
      </w:r>
    </w:p>
    <w:p>
      <w:pPr>
        <w:pStyle w:val="Style31"/>
        <w:keepNext/>
        <w:keepLines/>
        <w:widowControl w:val="0"/>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2</w:t>
      </w:r>
      <w:bookmarkEnd w:id="399"/>
      <w:r>
        <w:rPr>
          <w:color w:val="000000"/>
          <w:spacing w:val="0"/>
          <w:w w:val="100"/>
          <w:position w:val="0"/>
        </w:rPr>
        <w:t>、报告期内发现的内部控制重大缺陷的具体情况</w:t>
      </w:r>
      <w:bookmarkEnd w:id="397"/>
      <w:bookmarkEnd w:id="398"/>
      <w:bookmarkEnd w:id="400"/>
    </w:p>
    <w:p>
      <w:pPr>
        <w:pStyle w:val="Style22"/>
        <w:keepNext w:val="0"/>
        <w:keepLines w:val="0"/>
        <w:widowControl w:val="0"/>
        <w:shd w:val="clear" w:color="auto" w:fill="auto"/>
        <w:bidi w:val="0"/>
        <w:spacing w:before="0" w:after="180" w:line="542"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28"/>
        <w:keepNext/>
        <w:keepLines/>
        <w:widowControl w:val="0"/>
        <w:shd w:val="clear" w:color="auto" w:fill="auto"/>
        <w:bidi w:val="0"/>
        <w:spacing w:before="0" w:after="320" w:line="240" w:lineRule="auto"/>
        <w:ind w:left="0" w:right="0" w:firstLine="0"/>
        <w:jc w:val="left"/>
      </w:pPr>
      <w:bookmarkStart w:id="401" w:name="bookmark401"/>
      <w:bookmarkStart w:id="402" w:name="bookmark402"/>
      <w:bookmarkStart w:id="403" w:name="bookmark403"/>
      <w:r>
        <w:rPr>
          <w:color w:val="000000"/>
          <w:spacing w:val="0"/>
          <w:w w:val="100"/>
          <w:position w:val="0"/>
        </w:rPr>
        <w:t>十五、公司报告期内对子公司的管理控制情况</w:t>
      </w:r>
      <w:bookmarkEnd w:id="401"/>
      <w:bookmarkEnd w:id="402"/>
      <w:bookmarkEnd w:id="403"/>
    </w:p>
    <w:tbl>
      <w:tblPr>
        <w:tblOverlap w:val="never"/>
        <w:jc w:val="center"/>
        <w:tblLayout w:type="fixed"/>
      </w:tblPr>
      <w:tblGrid>
        <w:gridCol w:w="1378"/>
        <w:gridCol w:w="1363"/>
        <w:gridCol w:w="1368"/>
        <w:gridCol w:w="1368"/>
        <w:gridCol w:w="1368"/>
        <w:gridCol w:w="1368"/>
        <w:gridCol w:w="137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整合计划</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404" w:name="bookmark404"/>
      <w:bookmarkStart w:id="405" w:name="bookmark405"/>
      <w:bookmarkStart w:id="406" w:name="bookmark406"/>
      <w:r>
        <w:rPr>
          <w:color w:val="000000"/>
          <w:spacing w:val="0"/>
          <w:w w:val="100"/>
          <w:position w:val="0"/>
        </w:rPr>
        <w:t>十六、内部控制自我评价报告或内部控制审计报告</w:t>
      </w:r>
      <w:bookmarkEnd w:id="404"/>
      <w:bookmarkEnd w:id="405"/>
      <w:bookmarkEnd w:id="406"/>
    </w:p>
    <w:p>
      <w:pPr>
        <w:pStyle w:val="Style31"/>
        <w:keepNext/>
        <w:keepLines/>
        <w:widowControl w:val="0"/>
        <w:shd w:val="clear" w:color="auto" w:fill="auto"/>
        <w:bidi w:val="0"/>
        <w:spacing w:before="0" w:after="320" w:line="240" w:lineRule="auto"/>
        <w:ind w:left="0" w:right="0" w:firstLine="0"/>
        <w:jc w:val="left"/>
      </w:pPr>
      <w:bookmarkStart w:id="407" w:name="bookmark407"/>
      <w:bookmarkStart w:id="408" w:name="bookmark408"/>
      <w:bookmarkStart w:id="409" w:name="bookmark409"/>
      <w:bookmarkStart w:id="410" w:name="bookmark410"/>
      <w:r>
        <w:rPr>
          <w:rFonts w:ascii="Times New Roman" w:eastAsia="Times New Roman" w:hAnsi="Times New Roman" w:cs="Times New Roman"/>
          <w:color w:val="000000"/>
          <w:spacing w:val="0"/>
          <w:w w:val="100"/>
          <w:position w:val="0"/>
        </w:rPr>
        <w:t>1</w:t>
      </w:r>
      <w:bookmarkEnd w:id="409"/>
      <w:r>
        <w:rPr>
          <w:color w:val="000000"/>
          <w:spacing w:val="0"/>
          <w:w w:val="100"/>
          <w:position w:val="0"/>
        </w:rPr>
        <w:t>、内控自我评价报告</w:t>
      </w:r>
      <w:bookmarkEnd w:id="407"/>
      <w:bookmarkEnd w:id="408"/>
      <w:bookmarkEnd w:id="410"/>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巨潮资讯网站(</w:t>
            </w: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 xml:space="preserve">: </w:t>
            </w:r>
            <w:r>
              <w:rPr>
                <w:rFonts w:ascii="Times New Roman" w:eastAsia="Times New Roman" w:hAnsi="Times New Roman" w:cs="Times New Roman"/>
                <w:color w:val="000000"/>
                <w:spacing w:val="0"/>
                <w:w w:val="100"/>
                <w:position w:val="0"/>
                <w:sz w:val="18"/>
                <w:szCs w:val="18"/>
              </w:rPr>
              <w:t>//www. cninfo. com.cn</w:t>
            </w:r>
            <w:r>
              <w:rPr>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36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公司确定的财务报告内部控制缺陷评价的 定性标准如下：</w:t>
            </w:r>
          </w:p>
          <w:p>
            <w:pPr>
              <w:pStyle w:val="Style25"/>
              <w:keepNext w:val="0"/>
              <w:keepLines w:val="0"/>
              <w:widowControl w:val="0"/>
              <w:shd w:val="clear" w:color="auto" w:fill="auto"/>
              <w:tabs>
                <w:tab w:pos="355"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w:t>
            </w:r>
          </w:p>
          <w:p>
            <w:pPr>
              <w:pStyle w:val="Style25"/>
              <w:keepNext w:val="0"/>
              <w:keepLines w:val="0"/>
              <w:widowControl w:val="0"/>
              <w:numPr>
                <w:ilvl w:val="0"/>
                <w:numId w:val="9"/>
              </w:numPr>
              <w:shd w:val="clear" w:color="auto" w:fill="auto"/>
              <w:tabs>
                <w:tab w:pos="178" w:val="left"/>
              </w:tabs>
              <w:bidi w:val="0"/>
              <w:spacing w:before="0" w:after="0" w:line="315" w:lineRule="exact"/>
              <w:ind w:left="0" w:right="0" w:firstLine="0"/>
              <w:jc w:val="both"/>
            </w:pPr>
            <w:r>
              <w:rPr>
                <w:color w:val="000000"/>
                <w:spacing w:val="0"/>
                <w:w w:val="100"/>
                <w:position w:val="0"/>
              </w:rPr>
              <w:t>对已经公告的财务报告出现的重大差错 进行错报更正（由于政策变化或其他客观 因素变化导致的对以前年度的追溯调整除 外）；</w:t>
            </w:r>
          </w:p>
          <w:p>
            <w:pPr>
              <w:pStyle w:val="Style25"/>
              <w:keepNext w:val="0"/>
              <w:keepLines w:val="0"/>
              <w:widowControl w:val="0"/>
              <w:numPr>
                <w:ilvl w:val="0"/>
                <w:numId w:val="9"/>
              </w:numPr>
              <w:shd w:val="clear" w:color="auto" w:fill="auto"/>
              <w:tabs>
                <w:tab w:pos="187" w:val="left"/>
              </w:tabs>
              <w:bidi w:val="0"/>
              <w:spacing w:before="0" w:after="0" w:line="307" w:lineRule="exact"/>
              <w:ind w:left="0" w:right="0" w:firstLine="0"/>
              <w:jc w:val="both"/>
            </w:pPr>
            <w:r>
              <w:rPr>
                <w:color w:val="000000"/>
                <w:spacing w:val="0"/>
                <w:w w:val="100"/>
                <w:position w:val="0"/>
              </w:rPr>
              <w:t>审计师发现的、未被识别的当期财务报 告的重大错报；</w:t>
            </w:r>
          </w:p>
          <w:p>
            <w:pPr>
              <w:pStyle w:val="Style25"/>
              <w:keepNext w:val="0"/>
              <w:keepLines w:val="0"/>
              <w:widowControl w:val="0"/>
              <w:numPr>
                <w:ilvl w:val="0"/>
                <w:numId w:val="9"/>
              </w:numPr>
              <w:shd w:val="clear" w:color="auto" w:fill="auto"/>
              <w:tabs>
                <w:tab w:pos="187" w:val="left"/>
              </w:tabs>
              <w:bidi w:val="0"/>
              <w:spacing w:before="0" w:after="0" w:line="312" w:lineRule="exact"/>
              <w:ind w:left="0" w:right="0" w:firstLine="0"/>
              <w:jc w:val="both"/>
            </w:pPr>
            <w:r>
              <w:rPr>
                <w:color w:val="000000"/>
                <w:spacing w:val="0"/>
                <w:w w:val="100"/>
                <w:position w:val="0"/>
              </w:rPr>
              <w:t>高级管理层中任何程度的舞弊行为；</w:t>
            </w:r>
          </w:p>
          <w:p>
            <w:pPr>
              <w:pStyle w:val="Style25"/>
              <w:keepNext w:val="0"/>
              <w:keepLines w:val="0"/>
              <w:widowControl w:val="0"/>
              <w:numPr>
                <w:ilvl w:val="0"/>
                <w:numId w:val="9"/>
              </w:numPr>
              <w:shd w:val="clear" w:color="auto" w:fill="auto"/>
              <w:tabs>
                <w:tab w:pos="187" w:val="left"/>
              </w:tabs>
              <w:bidi w:val="0"/>
              <w:spacing w:before="0" w:after="0" w:line="312" w:lineRule="exact"/>
              <w:ind w:left="0" w:right="0" w:firstLine="0"/>
              <w:jc w:val="both"/>
            </w:pPr>
            <w:r>
              <w:rPr>
                <w:color w:val="000000"/>
                <w:spacing w:val="0"/>
                <w:w w:val="100"/>
                <w:position w:val="0"/>
              </w:rPr>
              <w:t>审计委员会以及内部审计部门对财务报 告内部控制监督无效。</w:t>
            </w:r>
          </w:p>
          <w:p>
            <w:pPr>
              <w:pStyle w:val="Style25"/>
              <w:keepNext w:val="0"/>
              <w:keepLines w:val="0"/>
              <w:widowControl w:val="0"/>
              <w:shd w:val="clear" w:color="auto" w:fill="auto"/>
              <w:tabs>
                <w:tab w:pos="355"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w:t>
            </w:r>
          </w:p>
          <w:p>
            <w:pPr>
              <w:pStyle w:val="Style25"/>
              <w:keepNext w:val="0"/>
              <w:keepLines w:val="0"/>
              <w:widowControl w:val="0"/>
              <w:numPr>
                <w:ilvl w:val="0"/>
                <w:numId w:val="11"/>
              </w:numPr>
              <w:shd w:val="clear" w:color="auto" w:fill="auto"/>
              <w:tabs>
                <w:tab w:pos="182" w:val="left"/>
              </w:tabs>
              <w:bidi w:val="0"/>
              <w:spacing w:before="0" w:after="0" w:line="326" w:lineRule="exact"/>
              <w:ind w:left="0" w:right="0" w:firstLine="0"/>
              <w:jc w:val="both"/>
            </w:pPr>
            <w:r>
              <w:rPr>
                <w:color w:val="000000"/>
                <w:spacing w:val="0"/>
                <w:w w:val="100"/>
                <w:position w:val="0"/>
              </w:rPr>
              <w:t>未依照公认会计准则选择和应用会计政 策；</w:t>
            </w:r>
          </w:p>
          <w:p>
            <w:pPr>
              <w:pStyle w:val="Style25"/>
              <w:keepNext w:val="0"/>
              <w:keepLines w:val="0"/>
              <w:widowControl w:val="0"/>
              <w:numPr>
                <w:ilvl w:val="0"/>
                <w:numId w:val="11"/>
              </w:numPr>
              <w:shd w:val="clear" w:color="auto" w:fill="auto"/>
              <w:tabs>
                <w:tab w:pos="187" w:val="left"/>
              </w:tabs>
              <w:bidi w:val="0"/>
              <w:spacing w:before="0" w:after="0" w:line="312" w:lineRule="exact"/>
              <w:ind w:left="0" w:right="0" w:firstLine="0"/>
              <w:jc w:val="both"/>
            </w:pPr>
            <w:r>
              <w:rPr>
                <w:color w:val="000000"/>
                <w:spacing w:val="0"/>
                <w:w w:val="100"/>
                <w:position w:val="0"/>
              </w:rPr>
              <w:t>未建立反舞弊程序和控制措施；</w:t>
            </w:r>
          </w:p>
          <w:p>
            <w:pPr>
              <w:pStyle w:val="Style25"/>
              <w:keepNext w:val="0"/>
              <w:keepLines w:val="0"/>
              <w:widowControl w:val="0"/>
              <w:numPr>
                <w:ilvl w:val="0"/>
                <w:numId w:val="11"/>
              </w:numPr>
              <w:shd w:val="clear" w:color="auto" w:fill="auto"/>
              <w:tabs>
                <w:tab w:pos="178" w:val="left"/>
              </w:tabs>
              <w:bidi w:val="0"/>
              <w:spacing w:before="0" w:after="0" w:line="312" w:lineRule="exact"/>
              <w:ind w:left="0" w:right="0" w:firstLine="0"/>
              <w:jc w:val="both"/>
            </w:pPr>
            <w:r>
              <w:rPr>
                <w:color w:val="000000"/>
                <w:spacing w:val="0"/>
                <w:w w:val="100"/>
                <w:position w:val="0"/>
              </w:rPr>
              <w:t>对于非常规或特殊交易的账务处理没有 建立相应的控制机制或没有实施且没有相 应的补偿性控制；</w:t>
            </w:r>
          </w:p>
          <w:p>
            <w:pPr>
              <w:pStyle w:val="Style25"/>
              <w:keepNext w:val="0"/>
              <w:keepLines w:val="0"/>
              <w:widowControl w:val="0"/>
              <w:numPr>
                <w:ilvl w:val="0"/>
                <w:numId w:val="11"/>
              </w:numPr>
              <w:shd w:val="clear" w:color="auto" w:fill="auto"/>
              <w:tabs>
                <w:tab w:pos="178" w:val="left"/>
              </w:tabs>
              <w:bidi w:val="0"/>
              <w:spacing w:before="0" w:after="0" w:line="312" w:lineRule="exact"/>
              <w:ind w:left="0" w:right="0" w:firstLine="0"/>
              <w:jc w:val="both"/>
            </w:pPr>
            <w:r>
              <w:rPr>
                <w:color w:val="000000"/>
                <w:spacing w:val="0"/>
                <w:w w:val="100"/>
                <w:position w:val="0"/>
              </w:rPr>
              <w:t>对于期末财务报告过程的控制存在一项 或多项缺陷且不能合理保证编制的财务报 表达到真实、准确的目标。</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公司确定的非财务报告内部控制缺陷 评价定性标准如下：</w:t>
            </w:r>
          </w:p>
          <w:p>
            <w:pPr>
              <w:pStyle w:val="Style25"/>
              <w:keepNext w:val="0"/>
              <w:keepLines w:val="0"/>
              <w:widowControl w:val="0"/>
              <w:shd w:val="clear" w:color="auto" w:fill="auto"/>
              <w:tabs>
                <w:tab w:pos="466" w:val="left"/>
              </w:tabs>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出现以下情形的，认定为非财务 报告内部控制重大缺陷：</w:t>
            </w:r>
          </w:p>
          <w:p>
            <w:pPr>
              <w:pStyle w:val="Style25"/>
              <w:keepNext w:val="0"/>
              <w:keepLines w:val="0"/>
              <w:widowControl w:val="0"/>
              <w:numPr>
                <w:ilvl w:val="0"/>
                <w:numId w:val="13"/>
              </w:numPr>
              <w:shd w:val="clear" w:color="auto" w:fill="auto"/>
              <w:tabs>
                <w:tab w:pos="187" w:val="left"/>
              </w:tabs>
              <w:bidi w:val="0"/>
              <w:spacing w:before="0" w:after="0" w:line="317" w:lineRule="exact"/>
              <w:ind w:left="0" w:right="0" w:firstLine="0"/>
              <w:jc w:val="left"/>
            </w:pPr>
            <w:r>
              <w:rPr>
                <w:color w:val="000000"/>
                <w:spacing w:val="0"/>
                <w:w w:val="100"/>
                <w:position w:val="0"/>
              </w:rPr>
              <w:t>严重违反国家法律、法规；</w:t>
            </w:r>
          </w:p>
          <w:p>
            <w:pPr>
              <w:pStyle w:val="Style25"/>
              <w:keepNext w:val="0"/>
              <w:keepLines w:val="0"/>
              <w:widowControl w:val="0"/>
              <w:numPr>
                <w:ilvl w:val="0"/>
                <w:numId w:val="13"/>
              </w:numPr>
              <w:shd w:val="clear" w:color="auto" w:fill="auto"/>
              <w:tabs>
                <w:tab w:pos="192" w:val="left"/>
              </w:tabs>
              <w:bidi w:val="0"/>
              <w:spacing w:before="0" w:after="0" w:line="317" w:lineRule="exact"/>
              <w:ind w:left="0" w:right="0" w:firstLine="0"/>
              <w:jc w:val="left"/>
            </w:pPr>
            <w:r>
              <w:rPr>
                <w:color w:val="000000"/>
                <w:spacing w:val="0"/>
                <w:w w:val="100"/>
                <w:position w:val="0"/>
              </w:rPr>
              <w:t>企业决策程序不科学，如决策失误， 导致重大损失；</w:t>
            </w:r>
          </w:p>
          <w:p>
            <w:pPr>
              <w:pStyle w:val="Style25"/>
              <w:keepNext w:val="0"/>
              <w:keepLines w:val="0"/>
              <w:widowControl w:val="0"/>
              <w:numPr>
                <w:ilvl w:val="0"/>
                <w:numId w:val="13"/>
              </w:numPr>
              <w:shd w:val="clear" w:color="auto" w:fill="auto"/>
              <w:tabs>
                <w:tab w:pos="192" w:val="left"/>
              </w:tabs>
              <w:bidi w:val="0"/>
              <w:spacing w:before="0" w:after="0" w:line="312" w:lineRule="exact"/>
              <w:ind w:left="0" w:right="0" w:firstLine="0"/>
              <w:jc w:val="left"/>
            </w:pPr>
            <w:r>
              <w:rPr>
                <w:color w:val="000000"/>
                <w:spacing w:val="0"/>
                <w:w w:val="100"/>
                <w:position w:val="0"/>
              </w:rPr>
              <w:t>公司中高级管理人员或高级技术人 员流失严重；</w:t>
            </w:r>
          </w:p>
          <w:p>
            <w:pPr>
              <w:pStyle w:val="Style25"/>
              <w:keepNext w:val="0"/>
              <w:keepLines w:val="0"/>
              <w:widowControl w:val="0"/>
              <w:numPr>
                <w:ilvl w:val="0"/>
                <w:numId w:val="13"/>
              </w:numPr>
              <w:shd w:val="clear" w:color="auto" w:fill="auto"/>
              <w:tabs>
                <w:tab w:pos="192" w:val="left"/>
              </w:tabs>
              <w:bidi w:val="0"/>
              <w:spacing w:before="0" w:after="0" w:line="314" w:lineRule="exact"/>
              <w:ind w:left="0" w:right="0" w:firstLine="0"/>
              <w:jc w:val="left"/>
            </w:pPr>
            <w:r>
              <w:rPr>
                <w:color w:val="000000"/>
                <w:spacing w:val="0"/>
                <w:w w:val="100"/>
                <w:position w:val="0"/>
              </w:rPr>
              <w:t>公司重要业务缺乏制度控制或制度 系统性失效，重要的经济业务虽有内控 制度，但没有有效的运行；</w:t>
            </w:r>
          </w:p>
          <w:p>
            <w:pPr>
              <w:pStyle w:val="Style25"/>
              <w:keepNext w:val="0"/>
              <w:keepLines w:val="0"/>
              <w:widowControl w:val="0"/>
              <w:numPr>
                <w:ilvl w:val="0"/>
                <w:numId w:val="13"/>
              </w:numPr>
              <w:shd w:val="clear" w:color="auto" w:fill="auto"/>
              <w:tabs>
                <w:tab w:pos="192" w:val="left"/>
              </w:tabs>
              <w:bidi w:val="0"/>
              <w:spacing w:before="0" w:after="0" w:line="319" w:lineRule="exact"/>
              <w:ind w:left="0" w:right="0" w:firstLine="0"/>
              <w:jc w:val="left"/>
            </w:pPr>
            <w:r>
              <w:rPr>
                <w:color w:val="000000"/>
                <w:spacing w:val="0"/>
                <w:w w:val="100"/>
                <w:position w:val="0"/>
              </w:rPr>
              <w:t>公司内部控制重大缺陷在合理期间 内未得到整改。</w:t>
            </w:r>
          </w:p>
          <w:p>
            <w:pPr>
              <w:pStyle w:val="Style25"/>
              <w:keepNext w:val="0"/>
              <w:keepLines w:val="0"/>
              <w:widowControl w:val="0"/>
              <w:shd w:val="clear" w:color="auto" w:fill="auto"/>
              <w:tabs>
                <w:tab w:pos="466" w:val="left"/>
              </w:tabs>
              <w:bidi w:val="0"/>
              <w:spacing w:before="0" w:after="0" w:line="319"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出现以下情形的，认定为非财务 报告内部控制重要缺陷：</w:t>
            </w:r>
          </w:p>
          <w:p>
            <w:pPr>
              <w:pStyle w:val="Style25"/>
              <w:keepNext w:val="0"/>
              <w:keepLines w:val="0"/>
              <w:widowControl w:val="0"/>
              <w:numPr>
                <w:ilvl w:val="0"/>
                <w:numId w:val="15"/>
              </w:numPr>
              <w:shd w:val="clear" w:color="auto" w:fill="auto"/>
              <w:tabs>
                <w:tab w:pos="192" w:val="left"/>
              </w:tabs>
              <w:bidi w:val="0"/>
              <w:spacing w:before="0" w:after="0" w:line="317" w:lineRule="exact"/>
              <w:ind w:left="0" w:right="0" w:firstLine="0"/>
              <w:jc w:val="left"/>
            </w:pPr>
            <w:r>
              <w:rPr>
                <w:color w:val="000000"/>
                <w:spacing w:val="0"/>
                <w:w w:val="100"/>
                <w:position w:val="0"/>
              </w:rPr>
              <w:t>公司决策程序不科学，导致重大失 误；</w:t>
            </w:r>
          </w:p>
          <w:p>
            <w:pPr>
              <w:pStyle w:val="Style25"/>
              <w:keepNext w:val="0"/>
              <w:keepLines w:val="0"/>
              <w:widowControl w:val="0"/>
              <w:numPr>
                <w:ilvl w:val="0"/>
                <w:numId w:val="15"/>
              </w:numPr>
              <w:shd w:val="clear" w:color="auto" w:fill="auto"/>
              <w:tabs>
                <w:tab w:pos="192" w:val="left"/>
              </w:tabs>
              <w:bidi w:val="0"/>
              <w:spacing w:before="0" w:after="0" w:line="317" w:lineRule="exact"/>
              <w:ind w:left="0" w:right="0" w:firstLine="0"/>
              <w:jc w:val="left"/>
            </w:pPr>
            <w:r>
              <w:rPr>
                <w:color w:val="000000"/>
                <w:spacing w:val="0"/>
                <w:w w:val="100"/>
                <w:position w:val="0"/>
              </w:rPr>
              <w:t>公司管理、技术、关键岗位业务人员 流失严重；</w:t>
            </w:r>
          </w:p>
          <w:p>
            <w:pPr>
              <w:pStyle w:val="Style25"/>
              <w:keepNext w:val="0"/>
              <w:keepLines w:val="0"/>
              <w:widowControl w:val="0"/>
              <w:numPr>
                <w:ilvl w:val="0"/>
                <w:numId w:val="15"/>
              </w:numPr>
              <w:shd w:val="clear" w:color="auto" w:fill="auto"/>
              <w:tabs>
                <w:tab w:pos="192" w:val="left"/>
              </w:tabs>
              <w:bidi w:val="0"/>
              <w:spacing w:before="0" w:after="0" w:line="317" w:lineRule="exact"/>
              <w:ind w:left="0" w:right="0" w:firstLine="0"/>
              <w:jc w:val="left"/>
            </w:pPr>
            <w:r>
              <w:rPr>
                <w:color w:val="000000"/>
                <w:spacing w:val="0"/>
                <w:w w:val="100"/>
                <w:position w:val="0"/>
              </w:rPr>
              <w:t>公司重要业务制度或系统存在缺陷；</w:t>
            </w:r>
          </w:p>
          <w:p>
            <w:pPr>
              <w:pStyle w:val="Style25"/>
              <w:keepNext w:val="0"/>
              <w:keepLines w:val="0"/>
              <w:widowControl w:val="0"/>
              <w:numPr>
                <w:ilvl w:val="0"/>
                <w:numId w:val="15"/>
              </w:numPr>
              <w:shd w:val="clear" w:color="auto" w:fill="auto"/>
              <w:tabs>
                <w:tab w:pos="192" w:val="left"/>
              </w:tabs>
              <w:bidi w:val="0"/>
              <w:spacing w:before="0" w:after="0" w:line="317" w:lineRule="exact"/>
              <w:ind w:left="0" w:right="0" w:firstLine="0"/>
              <w:jc w:val="left"/>
            </w:pPr>
            <w:r>
              <w:rPr>
                <w:color w:val="000000"/>
                <w:spacing w:val="0"/>
                <w:w w:val="100"/>
                <w:position w:val="0"/>
              </w:rPr>
              <w:t>公司内部控制重要缺陷在合理期间</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006"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）一般缺陷</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除上述重大缺陷、重要缺陷以外的其他控 制缺陷。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内未得到整改。</w:t>
            </w:r>
          </w:p>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）出现以下情形的，认定为非财务 报告内部控制一般缺陷：</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决策部分失误；经营行为轻度违反国家 法律、法规；管理人员或技术人员少部 分流失；一般缺陷未得到整改。</w:t>
            </w:r>
          </w:p>
        </w:tc>
      </w:tr>
      <w:tr>
        <w:trPr>
          <w:trHeight w:val="235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5"/>
              <w:keepNext w:val="0"/>
              <w:keepLines w:val="0"/>
              <w:widowControl w:val="0"/>
              <w:shd w:val="clear" w:color="auto" w:fill="auto"/>
              <w:tabs>
                <w:tab w:pos="240" w:val="left"/>
              </w:tabs>
              <w:bidi w:val="0"/>
              <w:spacing w:before="0" w:after="40" w:line="298"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重大缺陷：错报</w:t>
            </w:r>
            <w:r>
              <w:rPr>
                <w:color w:val="000000"/>
                <w:spacing w:val="0"/>
                <w:w w:val="100"/>
                <w:position w:val="0"/>
                <w:sz w:val="18"/>
                <w:szCs w:val="18"/>
              </w:rPr>
              <w:t>N</w:t>
            </w:r>
            <w:r>
              <w:rPr>
                <w:color w:val="000000"/>
                <w:spacing w:val="0"/>
                <w:w w:val="100"/>
                <w:position w:val="0"/>
                <w:sz w:val="17"/>
                <w:szCs w:val="17"/>
              </w:rPr>
              <w:t>合并财务报表税前利 润的</w:t>
            </w:r>
            <w:r>
              <w:rPr>
                <w:rFonts w:ascii="Times New Roman" w:eastAsia="Times New Roman" w:hAnsi="Times New Roman" w:cs="Times New Roman"/>
                <w:color w:val="000000"/>
                <w:spacing w:val="0"/>
                <w:w w:val="100"/>
                <w:position w:val="0"/>
                <w:sz w:val="18"/>
                <w:szCs w:val="18"/>
              </w:rPr>
              <w:t>5%</w:t>
            </w:r>
          </w:p>
          <w:p>
            <w:pPr>
              <w:pStyle w:val="Style25"/>
              <w:keepNext w:val="0"/>
              <w:keepLines w:val="0"/>
              <w:widowControl w:val="0"/>
              <w:shd w:val="clear" w:color="auto" w:fill="auto"/>
              <w:tabs>
                <w:tab w:pos="278" w:val="left"/>
              </w:tabs>
              <w:bidi w:val="0"/>
              <w:spacing w:before="0" w:after="4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 xml:space="preserve">重要缺陷：合并财务报表税前利润的 </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8"/>
                <w:szCs w:val="18"/>
              </w:rPr>
              <w:t>W</w:t>
            </w:r>
            <w:r>
              <w:rPr>
                <w:color w:val="000000"/>
                <w:spacing w:val="0"/>
                <w:w w:val="100"/>
                <w:position w:val="0"/>
                <w:sz w:val="17"/>
                <w:szCs w:val="17"/>
              </w:rPr>
              <w:t>错报〈合并财务报表税前利润的</w:t>
            </w:r>
            <w:r>
              <w:rPr>
                <w:rFonts w:ascii="Times New Roman" w:eastAsia="Times New Roman" w:hAnsi="Times New Roman" w:cs="Times New Roman"/>
                <w:color w:val="000000"/>
                <w:spacing w:val="0"/>
                <w:w w:val="100"/>
                <w:position w:val="0"/>
                <w:sz w:val="18"/>
                <w:szCs w:val="18"/>
              </w:rPr>
              <w:t>5%</w:t>
            </w:r>
          </w:p>
          <w:p>
            <w:pPr>
              <w:pStyle w:val="Style25"/>
              <w:keepNext w:val="0"/>
              <w:keepLines w:val="0"/>
              <w:widowControl w:val="0"/>
              <w:shd w:val="clear" w:color="auto" w:fill="auto"/>
              <w:tabs>
                <w:tab w:pos="240" w:val="left"/>
              </w:tabs>
              <w:bidi w:val="0"/>
              <w:spacing w:before="0" w:after="40" w:line="307"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一般缺陷：错报〈合并财务报表税前利 润的</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tabs>
                <w:tab w:pos="269" w:val="left"/>
              </w:tabs>
              <w:bidi w:val="0"/>
              <w:spacing w:before="0" w:after="4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w:t>
              <w:tab/>
              <w:t>重大缺陷：错报</w:t>
            </w:r>
            <w:r>
              <w:rPr>
                <w:color w:val="000000"/>
                <w:spacing w:val="0"/>
                <w:w w:val="100"/>
                <w:position w:val="0"/>
                <w:sz w:val="18"/>
                <w:szCs w:val="18"/>
              </w:rPr>
              <w:t>N</w:t>
            </w:r>
            <w:r>
              <w:rPr>
                <w:color w:val="000000"/>
                <w:spacing w:val="0"/>
                <w:w w:val="100"/>
                <w:position w:val="0"/>
                <w:sz w:val="17"/>
                <w:szCs w:val="17"/>
              </w:rPr>
              <w:t>合并财务报表总 资产的</w:t>
            </w:r>
            <w:r>
              <w:rPr>
                <w:rFonts w:ascii="Times New Roman" w:eastAsia="Times New Roman" w:hAnsi="Times New Roman" w:cs="Times New Roman"/>
                <w:color w:val="000000"/>
                <w:spacing w:val="0"/>
                <w:w w:val="100"/>
                <w:position w:val="0"/>
                <w:sz w:val="18"/>
                <w:szCs w:val="18"/>
              </w:rPr>
              <w:t>1%</w:t>
            </w:r>
          </w:p>
          <w:p>
            <w:pPr>
              <w:pStyle w:val="Style25"/>
              <w:keepNext w:val="0"/>
              <w:keepLines w:val="0"/>
              <w:widowControl w:val="0"/>
              <w:shd w:val="clear" w:color="auto" w:fill="auto"/>
              <w:tabs>
                <w:tab w:pos="283" w:val="left"/>
              </w:tabs>
              <w:bidi w:val="0"/>
              <w:spacing w:before="0" w:after="4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w:t>
              <w:tab/>
              <w:t xml:space="preserve">重要缺陷：合并财务报表总资产的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sz w:val="18"/>
                <w:szCs w:val="18"/>
              </w:rPr>
              <w:t>W</w:t>
            </w:r>
            <w:r>
              <w:rPr>
                <w:color w:val="000000"/>
                <w:spacing w:val="0"/>
                <w:w w:val="100"/>
                <w:position w:val="0"/>
                <w:sz w:val="17"/>
                <w:szCs w:val="17"/>
              </w:rPr>
              <w:t xml:space="preserve">错报〈合并财务报表总资产的 </w:t>
            </w:r>
            <w:r>
              <w:rPr>
                <w:rFonts w:ascii="Times New Roman" w:eastAsia="Times New Roman" w:hAnsi="Times New Roman" w:cs="Times New Roman"/>
                <w:color w:val="000000"/>
                <w:spacing w:val="0"/>
                <w:w w:val="100"/>
                <w:position w:val="0"/>
                <w:sz w:val="18"/>
                <w:szCs w:val="18"/>
              </w:rPr>
              <w:t>1%</w:t>
            </w:r>
          </w:p>
          <w:p>
            <w:pPr>
              <w:pStyle w:val="Style25"/>
              <w:keepNext w:val="0"/>
              <w:keepLines w:val="0"/>
              <w:widowControl w:val="0"/>
              <w:shd w:val="clear" w:color="auto" w:fill="auto"/>
              <w:tabs>
                <w:tab w:pos="264" w:val="left"/>
              </w:tabs>
              <w:bidi w:val="0"/>
              <w:spacing w:before="0" w:after="40" w:line="307"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w:t>
              <w:tab/>
              <w:t>一般缺陷：错报〈合并财务报表总 资产的</w:t>
            </w:r>
            <w:r>
              <w:rPr>
                <w:rFonts w:ascii="Times New Roman" w:eastAsia="Times New Roman" w:hAnsi="Times New Roman" w:cs="Times New Roman"/>
                <w:color w:val="000000"/>
                <w:spacing w:val="0"/>
                <w:w w:val="100"/>
                <w:position w:val="0"/>
                <w:sz w:val="18"/>
                <w:szCs w:val="18"/>
              </w:rPr>
              <w:t>0.5%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1"/>
        <w:keepNext/>
        <w:keepLines/>
        <w:widowControl w:val="0"/>
        <w:shd w:val="clear" w:color="auto" w:fill="auto"/>
        <w:bidi w:val="0"/>
        <w:spacing w:before="0" w:after="46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2</w:t>
      </w:r>
      <w:bookmarkEnd w:id="413"/>
      <w:r>
        <w:rPr>
          <w:color w:val="000000"/>
          <w:spacing w:val="0"/>
          <w:w w:val="100"/>
          <w:position w:val="0"/>
        </w:rPr>
        <w:t>、内部控制审计报告或鉴证报告</w:t>
      </w:r>
      <w:bookmarkEnd w:id="411"/>
      <w:bookmarkEnd w:id="412"/>
      <w:bookmarkEnd w:id="414"/>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不适用</w:t>
      </w:r>
    </w:p>
    <w:p>
      <w:pPr>
        <w:pStyle w:val="Style28"/>
        <w:keepNext/>
        <w:keepLines/>
        <w:widowControl w:val="0"/>
        <w:shd w:val="clear" w:color="auto" w:fill="auto"/>
        <w:bidi w:val="0"/>
        <w:spacing w:before="0" w:after="460" w:line="240" w:lineRule="auto"/>
        <w:ind w:left="0" w:right="0" w:firstLine="0"/>
        <w:jc w:val="left"/>
      </w:pPr>
      <w:bookmarkStart w:id="415" w:name="bookmark415"/>
      <w:bookmarkStart w:id="416" w:name="bookmark416"/>
      <w:bookmarkStart w:id="417" w:name="bookmark417"/>
      <w:r>
        <w:rPr>
          <w:color w:val="000000"/>
          <w:spacing w:val="0"/>
          <w:w w:val="100"/>
          <w:position w:val="0"/>
        </w:rPr>
        <w:t>十七、上市公司治理专项行动自查问题整改情况</w:t>
      </w:r>
      <w:bookmarkEnd w:id="415"/>
      <w:bookmarkEnd w:id="416"/>
      <w:bookmarkEnd w:id="417"/>
    </w:p>
    <w:p>
      <w:pPr>
        <w:pStyle w:val="Style22"/>
        <w:keepNext w:val="0"/>
        <w:keepLines w:val="0"/>
        <w:widowControl w:val="0"/>
        <w:shd w:val="clear" w:color="auto" w:fill="auto"/>
        <w:bidi w:val="0"/>
        <w:spacing w:before="0" w:after="0" w:line="240" w:lineRule="auto"/>
        <w:ind w:left="0" w:right="0"/>
        <w:jc w:val="left"/>
        <w:sectPr>
          <w:footnotePr>
            <w:pos w:val="pageBottom"/>
            <w:numFmt w:val="decimal"/>
            <w:numRestart w:val="continuous"/>
          </w:footnotePr>
          <w:pgSz w:w="11900" w:h="16840"/>
          <w:pgMar w:top="1297" w:right="1052" w:bottom="1451" w:left="1070" w:header="0" w:footer="3" w:gutter="0"/>
          <w:cols w:space="720"/>
          <w:noEndnote/>
          <w:rtlGutter w:val="0"/>
          <w:docGrid w:linePitch="360"/>
        </w:sectPr>
      </w:pPr>
      <w:r>
        <w:rPr>
          <w:color w:val="000000"/>
          <w:spacing w:val="0"/>
          <w:w w:val="100"/>
          <w:position w:val="0"/>
        </w:rPr>
        <w:t>不适用</w:t>
      </w:r>
    </w:p>
    <w:p>
      <w:pPr>
        <w:pStyle w:val="Style12"/>
        <w:keepNext/>
        <w:keepLines/>
        <w:widowControl w:val="0"/>
        <w:shd w:val="clear" w:color="auto" w:fill="auto"/>
        <w:bidi w:val="0"/>
        <w:spacing w:before="720" w:after="560" w:line="240" w:lineRule="auto"/>
        <w:ind w:left="0" w:right="0" w:firstLine="0"/>
        <w:jc w:val="center"/>
      </w:pPr>
      <w:bookmarkStart w:id="418" w:name="bookmark418"/>
      <w:bookmarkStart w:id="419" w:name="bookmark419"/>
      <w:bookmarkStart w:id="420" w:name="bookmark420"/>
      <w:r>
        <w:rPr>
          <w:color w:val="000000"/>
          <w:spacing w:val="0"/>
          <w:w w:val="100"/>
          <w:position w:val="0"/>
        </w:rPr>
        <w:t>第五节环境和社会责任</w:t>
      </w:r>
      <w:bookmarkEnd w:id="418"/>
      <w:bookmarkEnd w:id="419"/>
      <w:bookmarkEnd w:id="420"/>
    </w:p>
    <w:p>
      <w:pPr>
        <w:pStyle w:val="Style28"/>
        <w:keepNext/>
        <w:keepLines/>
        <w:widowControl w:val="0"/>
        <w:shd w:val="clear" w:color="auto" w:fill="auto"/>
        <w:bidi w:val="0"/>
        <w:spacing w:before="0" w:after="380" w:line="240" w:lineRule="auto"/>
        <w:ind w:left="0" w:right="0" w:firstLine="260"/>
        <w:jc w:val="left"/>
      </w:pPr>
      <w:bookmarkStart w:id="421" w:name="bookmark421"/>
      <w:bookmarkStart w:id="422" w:name="bookmark422"/>
      <w:bookmarkStart w:id="423" w:name="bookmark423"/>
      <w:bookmarkStart w:id="424" w:name="bookmark424"/>
      <w:r>
        <w:rPr>
          <w:color w:val="000000"/>
          <w:spacing w:val="0"/>
          <w:w w:val="100"/>
          <w:position w:val="0"/>
        </w:rPr>
        <w:t>、重大环保问题</w:t>
      </w:r>
      <w:bookmarkEnd w:id="422"/>
      <w:bookmarkEnd w:id="423"/>
      <w:bookmarkEnd w:id="424"/>
      <w:bookmarkEnd w:id="421"/>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上市公司及其子公司是否属于环境保护部门公布的重点排污单位</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参照重点排污单位披露的其他环境信息</w:t>
      </w:r>
    </w:p>
    <w:p>
      <w:pPr>
        <w:pStyle w:val="Style22"/>
        <w:keepNext w:val="0"/>
        <w:keepLines w:val="0"/>
        <w:widowControl w:val="0"/>
        <w:shd w:val="clear" w:color="auto" w:fill="auto"/>
        <w:bidi w:val="0"/>
        <w:spacing w:before="0" w:after="160" w:line="240" w:lineRule="auto"/>
        <w:ind w:left="0" w:right="0" w:firstLine="0"/>
        <w:jc w:val="both"/>
      </w:pPr>
      <w:r>
        <w:rPr>
          <w:color w:val="000000"/>
          <w:spacing w:val="0"/>
          <w:w w:val="100"/>
          <w:position w:val="0"/>
        </w:rPr>
        <w:t>无</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在报告期内为减少其碳排放所采取的措施及效果</w:t>
      </w:r>
    </w:p>
    <w:p>
      <w:pPr>
        <w:pStyle w:val="Style22"/>
        <w:keepNext w:val="0"/>
        <w:keepLines w:val="0"/>
        <w:widowControl w:val="0"/>
        <w:shd w:val="clear" w:color="auto" w:fill="auto"/>
        <w:bidi w:val="0"/>
        <w:spacing w:before="0" w:after="0" w:line="47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未披露其他环境信息的原因</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公司致力于推进物联网、云计算、大数据、人工智能等新一代信息技术在智慧城市、智慧安全领域的产业化应用，为客 户提供涵盖业务咨询、方案设计、设备采购、产品研发、系统集成及运营维护的全周期综合解决方案，不属于重污染行业。</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公司安全产品生产模式为“自行加工和外协加工相结合”，生产环节包括</w:t>
      </w:r>
      <w:r>
        <w:rPr>
          <w:color w:val="000000"/>
          <w:spacing w:val="0"/>
          <w:w w:val="100"/>
          <w:position w:val="0"/>
          <w:sz w:val="18"/>
          <w:szCs w:val="18"/>
        </w:rPr>
        <w:t>PCB</w:t>
      </w:r>
      <w:r>
        <w:rPr>
          <w:color w:val="000000"/>
          <w:spacing w:val="0"/>
          <w:w w:val="100"/>
          <w:position w:val="0"/>
        </w:rPr>
        <w:t>制板、</w:t>
      </w:r>
      <w:r>
        <w:rPr>
          <w:color w:val="000000"/>
          <w:spacing w:val="0"/>
          <w:w w:val="100"/>
          <w:position w:val="0"/>
          <w:sz w:val="18"/>
          <w:szCs w:val="18"/>
        </w:rPr>
        <w:t>PCB</w:t>
      </w:r>
      <w:r>
        <w:rPr>
          <w:color w:val="000000"/>
          <w:spacing w:val="0"/>
          <w:w w:val="100"/>
          <w:position w:val="0"/>
        </w:rPr>
        <w:t>贴片、焊接、模块组装、整机组 装、测试等工序。自行加工的环节主要为组装和检测工序，不涉及大规模实质性的硬件制造，不会对环境造成不良影响。</w:t>
      </w:r>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报告期内，公司不存在违反国家环境保护相关法律法规的情况。</w:t>
      </w:r>
    </w:p>
    <w:p>
      <w:pPr>
        <w:pStyle w:val="Style28"/>
        <w:keepNext/>
        <w:keepLines/>
        <w:widowControl w:val="0"/>
        <w:shd w:val="clear" w:color="auto" w:fill="auto"/>
        <w:bidi w:val="0"/>
        <w:spacing w:before="0" w:after="1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二</w:t>
      </w:r>
      <w:bookmarkEnd w:id="427"/>
      <w:r>
        <w:rPr>
          <w:color w:val="000000"/>
          <w:spacing w:val="0"/>
          <w:w w:val="100"/>
          <w:position w:val="0"/>
        </w:rPr>
        <w:t>、社会责任情况</w:t>
      </w:r>
      <w:bookmarkEnd w:id="425"/>
      <w:bookmarkEnd w:id="426"/>
      <w:bookmarkEnd w:id="428"/>
    </w:p>
    <w:p>
      <w:pPr>
        <w:pStyle w:val="Style22"/>
        <w:keepNext w:val="0"/>
        <w:keepLines w:val="0"/>
        <w:widowControl w:val="0"/>
        <w:shd w:val="clear" w:color="auto" w:fill="auto"/>
        <w:bidi w:val="0"/>
        <w:spacing w:before="0" w:after="220" w:line="466" w:lineRule="exact"/>
        <w:ind w:left="0" w:right="0"/>
        <w:jc w:val="both"/>
      </w:pPr>
      <w:r>
        <w:rPr>
          <w:color w:val="000000"/>
          <w:spacing w:val="0"/>
          <w:w w:val="100"/>
          <w:position w:val="0"/>
        </w:rPr>
        <w:t>公司在稳健经营、努力创造利润的同时，努力平衡经济、环境和社会三者的关系，在不断发展的同时，重视履行社会责 任，通过不断对社会做贡献，充分体现企业的社会价值，提升企业的形象和认知度，进而提高企业的综合竞争力。</w:t>
      </w:r>
    </w:p>
    <w:p>
      <w:pPr>
        <w:pStyle w:val="Style22"/>
        <w:keepNext w:val="0"/>
        <w:keepLines w:val="0"/>
        <w:widowControl w:val="0"/>
        <w:shd w:val="clear" w:color="auto" w:fill="auto"/>
        <w:tabs>
          <w:tab w:pos="450" w:val="left"/>
        </w:tabs>
        <w:bidi w:val="0"/>
        <w:spacing w:before="0" w:after="0" w:line="240" w:lineRule="auto"/>
        <w:ind w:left="0" w:right="0" w:firstLine="0"/>
        <w:jc w:val="both"/>
      </w:pPr>
      <w:bookmarkStart w:id="429" w:name="bookmark429"/>
      <w:r>
        <w:rPr>
          <w:b/>
          <w:bCs/>
          <w:color w:val="000000"/>
          <w:spacing w:val="0"/>
          <w:w w:val="100"/>
          <w:position w:val="0"/>
        </w:rPr>
        <w:t>（</w:t>
      </w:r>
      <w:bookmarkEnd w:id="42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股东权益保护</w:t>
      </w:r>
    </w:p>
    <w:p>
      <w:pPr>
        <w:pStyle w:val="Style22"/>
        <w:keepNext w:val="0"/>
        <w:keepLines w:val="0"/>
        <w:widowControl w:val="0"/>
        <w:shd w:val="clear" w:color="auto" w:fill="auto"/>
        <w:bidi w:val="0"/>
        <w:spacing w:before="0" w:after="220" w:line="470" w:lineRule="exact"/>
        <w:ind w:left="0" w:right="0"/>
        <w:jc w:val="both"/>
      </w:pPr>
      <w:r>
        <w:rPr>
          <w:color w:val="000000"/>
          <w:spacing w:val="0"/>
          <w:w w:val="100"/>
          <w:position w:val="0"/>
        </w:rPr>
        <w:t>公司一直将股东的利益放在公司治理的重中之重，通过不断健全、完善公司法人治理结构和内部控制制度，深入开展治 理活动，充分保障投资者的各项权益。公司管理层与全体员工齐心协力努力创造优良的业绩，提升公司的内在价值，为投资 者创造良好的投资回报。</w:t>
      </w:r>
    </w:p>
    <w:p>
      <w:pPr>
        <w:pStyle w:val="Style22"/>
        <w:keepNext w:val="0"/>
        <w:keepLines w:val="0"/>
        <w:widowControl w:val="0"/>
        <w:shd w:val="clear" w:color="auto" w:fill="auto"/>
        <w:tabs>
          <w:tab w:pos="450" w:val="left"/>
        </w:tabs>
        <w:bidi w:val="0"/>
        <w:spacing w:before="0" w:after="0" w:line="240" w:lineRule="auto"/>
        <w:ind w:left="0" w:right="0" w:firstLine="0"/>
        <w:jc w:val="both"/>
      </w:pPr>
      <w:bookmarkStart w:id="430" w:name="bookmark430"/>
      <w:r>
        <w:rPr>
          <w:b/>
          <w:bCs/>
          <w:color w:val="000000"/>
          <w:spacing w:val="0"/>
          <w:w w:val="100"/>
          <w:position w:val="0"/>
        </w:rPr>
        <w:t>（</w:t>
      </w:r>
      <w:bookmarkEnd w:id="43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职工权益保护</w:t>
      </w:r>
    </w:p>
    <w:p>
      <w:pPr>
        <w:pStyle w:val="Style22"/>
        <w:keepNext w:val="0"/>
        <w:keepLines w:val="0"/>
        <w:widowControl w:val="0"/>
        <w:shd w:val="clear" w:color="auto" w:fill="auto"/>
        <w:bidi w:val="0"/>
        <w:spacing w:before="0" w:after="200" w:line="473" w:lineRule="exact"/>
        <w:ind w:left="0" w:right="0"/>
        <w:jc w:val="both"/>
      </w:pPr>
      <w:r>
        <w:rPr>
          <w:color w:val="000000"/>
          <w:spacing w:val="0"/>
          <w:w w:val="100"/>
          <w:position w:val="0"/>
        </w:rPr>
        <w:t xml:space="preserve">公司重视职工权益，严格按照《公司法》《劳动合同法》等法律法规的要求，保护职工依法享有劳动权利和履行劳动义 务。公司工会就直接涉及劳动者切身利益的规章制度的制定、修改或者决定与公司进行协商，并监督其实施；通过与政府劳 动行政部门和企业方面代表共同建立协调劳动关系三方机制，共同研究解决有关劳动关系的重大问题。公司建立了完善的人 </w:t>
      </w:r>
      <w:r>
        <w:rPr>
          <w:color w:val="000000"/>
          <w:spacing w:val="0"/>
          <w:w w:val="100"/>
          <w:position w:val="0"/>
        </w:rPr>
        <w:t>力资源管理体系，在为职工提供良好的工作环境与职业发展机会的同时，通过薪酬、年度奖励等多种福利制度，吸引优秀人 才。</w:t>
      </w:r>
    </w:p>
    <w:p>
      <w:pPr>
        <w:pStyle w:val="Style22"/>
        <w:keepNext w:val="0"/>
        <w:keepLines w:val="0"/>
        <w:widowControl w:val="0"/>
        <w:shd w:val="clear" w:color="auto" w:fill="auto"/>
        <w:bidi w:val="0"/>
        <w:spacing w:before="0" w:after="0" w:line="240" w:lineRule="auto"/>
        <w:ind w:left="0" w:right="0" w:firstLine="0"/>
        <w:jc w:val="left"/>
      </w:pPr>
      <w:bookmarkStart w:id="431" w:name="bookmark431"/>
      <w:r>
        <w:rPr>
          <w:b/>
          <w:bCs/>
          <w:color w:val="000000"/>
          <w:spacing w:val="0"/>
          <w:w w:val="100"/>
          <w:position w:val="0"/>
        </w:rPr>
        <w:t>（</w:t>
      </w:r>
      <w:bookmarkEnd w:id="43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 供应商、客户权益保护</w:t>
      </w:r>
    </w:p>
    <w:p>
      <w:pPr>
        <w:pStyle w:val="Style22"/>
        <w:keepNext w:val="0"/>
        <w:keepLines w:val="0"/>
        <w:widowControl w:val="0"/>
        <w:shd w:val="clear" w:color="auto" w:fill="auto"/>
        <w:bidi w:val="0"/>
        <w:spacing w:before="0" w:after="200" w:line="469" w:lineRule="exact"/>
        <w:ind w:left="0" w:right="0"/>
        <w:jc w:val="left"/>
      </w:pPr>
      <w:r>
        <w:rPr>
          <w:color w:val="000000"/>
          <w:spacing w:val="0"/>
          <w:w w:val="100"/>
          <w:position w:val="0"/>
        </w:rPr>
        <w:t>公司根据采购实际工作的需要，建有完善的供应商评价体系，严格把控材料采购的每一环节；同时通过与供应商签订采 购合同，明确供应商在企业采购中所具有的参与权、知情权、质询权等权益。公司秉承“诚信经营，客户至上”的经营理念， 与客户建立了长期、持续的良好合作关系，以客户需求的快速响应和提供优质持续的服务模式，提高客户满意度，切实的履 行了对客户的社会责任。</w:t>
      </w:r>
    </w:p>
    <w:p>
      <w:pPr>
        <w:pStyle w:val="Style22"/>
        <w:keepNext w:val="0"/>
        <w:keepLines w:val="0"/>
        <w:widowControl w:val="0"/>
        <w:shd w:val="clear" w:color="auto" w:fill="auto"/>
        <w:tabs>
          <w:tab w:pos="435" w:val="left"/>
        </w:tabs>
        <w:bidi w:val="0"/>
        <w:spacing w:before="0" w:after="0" w:line="240" w:lineRule="auto"/>
        <w:ind w:left="0" w:right="0" w:firstLine="0"/>
        <w:jc w:val="both"/>
      </w:pPr>
      <w:bookmarkStart w:id="432" w:name="bookmark432"/>
      <w:r>
        <w:rPr>
          <w:b/>
          <w:bCs/>
          <w:color w:val="000000"/>
          <w:spacing w:val="0"/>
          <w:w w:val="100"/>
          <w:position w:val="0"/>
        </w:rPr>
        <w:t>（</w:t>
      </w:r>
      <w:bookmarkEnd w:id="43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社会公益</w:t>
      </w:r>
    </w:p>
    <w:p>
      <w:pPr>
        <w:pStyle w:val="Style22"/>
        <w:keepNext w:val="0"/>
        <w:keepLines w:val="0"/>
        <w:widowControl w:val="0"/>
        <w:shd w:val="clear" w:color="auto" w:fill="auto"/>
        <w:bidi w:val="0"/>
        <w:spacing w:before="0" w:after="460" w:line="466" w:lineRule="exact"/>
        <w:ind w:left="0" w:right="0"/>
        <w:jc w:val="both"/>
      </w:pPr>
      <w:r>
        <w:rPr>
          <w:color w:val="000000"/>
          <w:spacing w:val="0"/>
          <w:w w:val="100"/>
          <w:position w:val="0"/>
        </w:rPr>
        <w:t>公司自成立以来，不忘初心，始终坚守社会责任，积极参与社会公益事业和各项公益活动。公司</w:t>
      </w:r>
      <w:r>
        <w:rPr>
          <w:color w:val="000000"/>
          <w:spacing w:val="0"/>
          <w:w w:val="100"/>
          <w:position w:val="0"/>
          <w:sz w:val="18"/>
          <w:szCs w:val="18"/>
        </w:rPr>
        <w:t>2021</w:t>
      </w:r>
      <w:r>
        <w:rPr>
          <w:color w:val="000000"/>
          <w:spacing w:val="0"/>
          <w:w w:val="100"/>
          <w:position w:val="0"/>
        </w:rPr>
        <w:t xml:space="preserve">年度的捐赠支出为 </w:t>
      </w:r>
      <w:r>
        <w:rPr>
          <w:color w:val="000000"/>
          <w:spacing w:val="0"/>
          <w:w w:val="100"/>
          <w:position w:val="0"/>
          <w:sz w:val="18"/>
          <w:szCs w:val="18"/>
        </w:rPr>
        <w:t>39.6</w:t>
      </w:r>
      <w:r>
        <w:rPr>
          <w:color w:val="000000"/>
          <w:spacing w:val="0"/>
          <w:w w:val="100"/>
          <w:position w:val="0"/>
        </w:rPr>
        <w:t>万元，包括对家庭经济困难大学生助学捐款</w:t>
      </w:r>
      <w:r>
        <w:rPr>
          <w:color w:val="000000"/>
          <w:spacing w:val="0"/>
          <w:w w:val="100"/>
          <w:position w:val="0"/>
          <w:sz w:val="18"/>
          <w:szCs w:val="18"/>
        </w:rPr>
        <w:t>21.6</w:t>
      </w:r>
      <w:r>
        <w:rPr>
          <w:color w:val="000000"/>
          <w:spacing w:val="0"/>
          <w:w w:val="100"/>
          <w:position w:val="0"/>
        </w:rPr>
        <w:t>万元、对揭阳第一中学教育基金会捐赠款项</w:t>
      </w:r>
      <w:r>
        <w:rPr>
          <w:color w:val="000000"/>
          <w:spacing w:val="0"/>
          <w:w w:val="100"/>
          <w:position w:val="0"/>
          <w:sz w:val="18"/>
          <w:szCs w:val="18"/>
        </w:rPr>
        <w:t>10</w:t>
      </w:r>
      <w:r>
        <w:rPr>
          <w:color w:val="000000"/>
          <w:spacing w:val="0"/>
          <w:w w:val="100"/>
          <w:position w:val="0"/>
        </w:rPr>
        <w:t>万元、对广州市黄埔区慈 善会慈善公益事业捐赠款</w:t>
      </w:r>
      <w:r>
        <w:rPr>
          <w:color w:val="000000"/>
          <w:spacing w:val="0"/>
          <w:w w:val="100"/>
          <w:position w:val="0"/>
          <w:sz w:val="18"/>
          <w:szCs w:val="18"/>
        </w:rPr>
        <w:t>8</w:t>
      </w:r>
      <w:r>
        <w:rPr>
          <w:color w:val="000000"/>
          <w:spacing w:val="0"/>
          <w:w w:val="100"/>
          <w:position w:val="0"/>
        </w:rPr>
        <w:t>万元等。</w:t>
      </w:r>
    </w:p>
    <w:p>
      <w:pPr>
        <w:pStyle w:val="Style28"/>
        <w:keepNext/>
        <w:keepLines/>
        <w:widowControl w:val="0"/>
        <w:shd w:val="clear" w:color="auto" w:fill="auto"/>
        <w:bidi w:val="0"/>
        <w:spacing w:before="0" w:after="20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三</w:t>
      </w:r>
      <w:bookmarkEnd w:id="435"/>
      <w:r>
        <w:rPr>
          <w:color w:val="000000"/>
          <w:spacing w:val="0"/>
          <w:w w:val="100"/>
          <w:position w:val="0"/>
        </w:rPr>
        <w:t>、巩固拓展脱贫攻坚成果、乡村振兴的情况</w:t>
      </w:r>
      <w:bookmarkEnd w:id="433"/>
      <w:bookmarkEnd w:id="434"/>
      <w:bookmarkEnd w:id="436"/>
    </w:p>
    <w:p>
      <w:pPr>
        <w:pStyle w:val="Style22"/>
        <w:keepNext w:val="0"/>
        <w:keepLines w:val="0"/>
        <w:widowControl w:val="0"/>
        <w:shd w:val="clear" w:color="auto" w:fill="auto"/>
        <w:bidi w:val="0"/>
        <w:spacing w:before="0" w:after="200" w:line="469" w:lineRule="exact"/>
        <w:ind w:left="0" w:right="0"/>
        <w:jc w:val="both"/>
      </w:pPr>
      <w:r>
        <w:rPr>
          <w:color w:val="000000"/>
          <w:spacing w:val="0"/>
          <w:w w:val="100"/>
          <w:position w:val="0"/>
        </w:rPr>
        <w:t>不适用</w:t>
      </w:r>
      <w:r>
        <w:br w:type="page"/>
      </w:r>
    </w:p>
    <w:p>
      <w:pPr>
        <w:pStyle w:val="Style12"/>
        <w:keepNext/>
        <w:keepLines/>
        <w:widowControl w:val="0"/>
        <w:shd w:val="clear" w:color="auto" w:fill="auto"/>
        <w:bidi w:val="0"/>
        <w:spacing w:before="0" w:after="560" w:line="240" w:lineRule="auto"/>
        <w:ind w:left="0" w:right="0" w:firstLine="0"/>
        <w:jc w:val="center"/>
      </w:pPr>
      <w:bookmarkStart w:id="437" w:name="bookmark437"/>
      <w:bookmarkStart w:id="438" w:name="bookmark438"/>
      <w:bookmarkStart w:id="439" w:name="bookmark439"/>
      <w:r>
        <w:rPr>
          <w:color w:val="000000"/>
          <w:spacing w:val="0"/>
          <w:w w:val="100"/>
          <w:position w:val="0"/>
        </w:rPr>
        <w:t>第六节重要事项</w:t>
      </w:r>
      <w:bookmarkEnd w:id="437"/>
      <w:bookmarkEnd w:id="438"/>
      <w:bookmarkEnd w:id="439"/>
    </w:p>
    <w:p>
      <w:pPr>
        <w:pStyle w:val="Style28"/>
        <w:keepNext/>
        <w:keepLines/>
        <w:widowControl w:val="0"/>
        <w:shd w:val="clear" w:color="auto" w:fill="auto"/>
        <w:bidi w:val="0"/>
        <w:spacing w:before="0" w:after="280" w:line="240" w:lineRule="auto"/>
        <w:ind w:left="0" w:right="0" w:firstLine="0"/>
        <w:jc w:val="left"/>
      </w:pPr>
      <w:bookmarkStart w:id="440" w:name="bookmark440"/>
      <w:bookmarkStart w:id="441" w:name="bookmark441"/>
      <w:bookmarkStart w:id="442" w:name="bookmark442"/>
      <w:bookmarkStart w:id="443" w:name="bookmark443"/>
      <w:bookmarkStart w:id="444" w:name="bookmark444"/>
      <w:r>
        <w:rPr>
          <w:color w:val="000000"/>
          <w:spacing w:val="0"/>
          <w:w w:val="100"/>
          <w:position w:val="0"/>
        </w:rPr>
        <w:t>一</w:t>
      </w:r>
      <w:bookmarkEnd w:id="443"/>
      <w:r>
        <w:rPr>
          <w:color w:val="000000"/>
          <w:spacing w:val="0"/>
          <w:w w:val="100"/>
          <w:position w:val="0"/>
        </w:rPr>
        <w:t>、承诺事项履行情况</w:t>
      </w:r>
      <w:bookmarkEnd w:id="441"/>
      <w:bookmarkEnd w:id="442"/>
      <w:bookmarkEnd w:id="444"/>
      <w:bookmarkEnd w:id="440"/>
    </w:p>
    <w:p>
      <w:pPr>
        <w:pStyle w:val="Style31"/>
        <w:keepNext/>
        <w:keepLines/>
        <w:widowControl w:val="0"/>
        <w:shd w:val="clear" w:color="auto" w:fill="auto"/>
        <w:bidi w:val="0"/>
        <w:spacing w:before="0" w:after="360" w:line="317" w:lineRule="exact"/>
        <w:ind w:left="0" w:right="0" w:firstLine="0"/>
        <w:jc w:val="left"/>
      </w:pPr>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7"/>
      <w:r>
        <w:rPr>
          <w:color w:val="000000"/>
          <w:spacing w:val="0"/>
          <w:w w:val="100"/>
          <w:position w:val="0"/>
        </w:rPr>
        <w:t>、公司实际控制人、股东、关联方、收购人以及公司等承诺相关方在报告期内履行完毕及截至报告期末 尚未履行完毕的承诺事项</w:t>
      </w:r>
      <w:bookmarkEnd w:id="445"/>
      <w:bookmarkEnd w:id="446"/>
      <w:bookmarkEnd w:id="448"/>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tbl>
      <w:tblPr>
        <w:tblOverlap w:val="never"/>
        <w:jc w:val="center"/>
        <w:tblLayout w:type="fixed"/>
      </w:tblPr>
      <w:tblGrid>
        <w:gridCol w:w="1286"/>
        <w:gridCol w:w="1133"/>
        <w:gridCol w:w="1133"/>
        <w:gridCol w:w="3120"/>
        <w:gridCol w:w="994"/>
        <w:gridCol w:w="989"/>
        <w:gridCol w:w="931"/>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收购报告书或</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权益变动报告</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资产重组时所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或再融资时所</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作承诺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孙超、龙飞、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）自公司股票在深圳证券交易所上市 之日起三十六个月内，不转让或者委托 他人管理本人直接或间接持有的公司在 首次公开发行股票前已发行的股份，也 不安排公司回购本人持有的上述股份。 若因公司进行权益分派等导致本人持有 的公司股份发生变化的，仍将遵守上述 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）在锁定期满后两年内，本人 拟减持股票的，减持价格不低于发行价。 公司上市后六个月内如公司股票连续二 十个交易日的收盘价均低于发行价，或 者上市后六个月期末收盘价低于发行 价，本人持有公司股票的锁定期限自动 延长六个月。上述发行价指公司首次公 开发行股票的发行价格，如果公司上市 后因派发现金红利、送股、转增股本、 增发新股等原因进行除权、除息的，则 按照深圳证券交易所的有关规定作除权 除息处理。（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）锁定期满后，在担任公 司董事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高级管理人员期间，本人每年转 让的公司股份不超过本人直接或间接持 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；在离职后半年 内，不转让本人直接或间接持有的公司 股份；若本人在任期届满前离职的，在 本人就任时确定的任期内和任期届满后 六个月内应继续遵守该限制性规定。⑷ 如本人拟在锁定期满后减持股票的，将</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color w:val="000000"/>
                <w:spacing w:val="0"/>
                <w:w w:val="100"/>
                <w:position w:val="0"/>
              </w:rPr>
              <w:t>严格按照法律法规、中国证券监督管理 委员会、深圳证券交易所关于股东减持 的相关规定进行股份减持。（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）上述关 于股份锁定的承诺不因本人不再作为公 司控股股东、实际控制人或者职务变更、 离职而终止。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朱勇杰、陈小 跃、李卓屏、 孙凌、叶军强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）自公司股票在深圳证券交易所上市 之日起的十二个月内，不转让或者委托 他人管理本人直接或间接持有的公司在 首次公开发行股票前已发行的股份，也 不安排公司回购本人持有的上述股份。 若因公司进行权益分派等导致本人持有 的公司股份发生变化的，仍将遵守上述 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）在锁定期满后两年内，本人 拟减持股票的，减持价格不低于发行价。 公司上市后六个月内如公司股票连续二 十个交易日的收盘价均低于发行价，或 者上市后六个月期末收盘价低于发行 价，本人持有公司股票的锁定期限自动 延长六个月。上述发行价指公司首次公 开发行股票的发行价格，如果公司上市 后因派发现金红利、送股、转增股本、 增发新股等原因进行除权、除息的，则 按照深圳证券交易所的有关规定作除权 除息处理。（</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）锁定期满后，在担任公 司董事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高级管理人员期间，本人每年转 让的公司股份不超过本人直接或间接持 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；在离职后半年 内，不转让本人直接或间接持有的公司 股份；若本人在任期届满前离职的，在 本人就任时确定的任期内和任期届满后 六个月内应继续遵守该限制性规定。⑷ 如本人拟在锁定期满后减持股票的，将 严格按照法律法规、中国证券监督管理 委员会、深圳证券交易所关于股东减持 的相关规定进行股份减持。（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）上述关 于股份锁定的承诺不因本人不再作为公 司股东或者职务变更、离职而终止。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19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甘留军</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股份限售承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）自公司股票在深圳证券交易所上市 之日起的十二个月内，不转让或者委托 他人管理本人直接或间接持有的公司在 首次公开发行股票前已发行的股份，也 不安排公司回购本人持有的上述股份。 若因公司进行权益分派等导致本人持有</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473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的公司股份发生变化的，仍将遵守上述 承诺。（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）锁定期满后，在担任公司监 事期间，本人每年转让的公司股份不超 过本人直接或间接持有公司股份总数的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；在离职后半年内，不转让本人直 接或间接持有的公司股份；若本人在任 期届满前离职的，在本人就任时确定的 任期内和任期届满后六个月内应继续遵 守该限制性规定。（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）如本人拟在锁定 期满后减持股票的，将严格按照法律法 规、中国证券监督管理委员会、深圳证 券交易所关于股东减持的相关规定进行 股份减持。（</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）上述关于股份锁定的承 诺不因本人不再作为公司股东或者职务 变更、离职而终止。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孙超、龙飞、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）拟长期持有公司股票；（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）如果在 锁定期满后，拟减持股票的，将认真遵 守中国证监会、证券交易所关于股东减 持的相关规定，结合公司稳定股价、开 展经营、资本运作的需要，审慎制定股 票减持计划，在股票锁定期满后逐步减 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）减持公司股份应符合相关法律、 法规、规范性文件的规定，具体方式包 括但不限于证券交易所集中竞价交易方 式、大宗交易方式、协议转让方式等；</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）减持公司股份前，应提前三个交易 日予以公告，并按照证券交易所的规则 及时、准确地履行信息披露义务；持有 公司股份低于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 果在锁定期满后两年内，拟减持股票的， 减持价格不低于发行价（指公司首次公 开发行股票的发行价格，如果因公司上 市后派发现金红利、送股、转增股本、 增发新股等原因进行除权、除息的，则 按照证券交易所的有关规定作除权除息 处理）；（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）因公司进行权益分派、减资 缩股等导致其所持公司股份变化的，相 应年度可转让股份额度做相应变更;</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如果未履行上述减持意向承诺，将在股 东大会及中国证监会指定的披露媒体上 公开说明未履行承诺的具体原因并向公 司股东和投资者道歉；（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）如果未履行 上述减持意向承诺，持有的公司股份自 未履行上述减持意向承诺之日起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）拟长期持有公司股票；（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）如果在 锁定期满后，拟减持股票的，将认真遵 守中国证监会、证券交易所关于股东减 持的相关规定，结合公司稳定股价、开 展经营、资本运作的需要，审慎制定股 票减持计划，在股票锁定期满后逐步减 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）减持公司股份应符合相关法律、 法规、规范性文件的规定，具体方式包 括但不限于交易所集中竞价交易方式、 大宗交易方式、协议转让方式等；（</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减持公司股份前，应提前三个交易日予 以公告，并按照证券交易所的规则及时、 准确地履行信息披露义务；持有公司股 份低于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以下时除外；（</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）如果在锁 定期满后两年内，拟减持股票的，减持 价格不低于发行价（指公司首次公开发 行股票的发行价格，如果因公司上市后 派发现金红利、送股、转增股本、增发 新股等原因进行除权、除息的，则按照 证券交易所的有关规定作除权除息处 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）因公司进行权益分派、减资缩 股等导致其所持公司股份变化的，相应 年度可转让股份额度做相应变更；（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如果未履行上述减持意向承诺，将在股 东大会及中国证监会指定的披露媒体上 公开说明未履行承诺的具体原因并向公 司股东和投资者道歉；（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）如果未履行 上述减持意向承诺，持有的公司股份自 未履行上述减持意向承诺之日起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 内不得减持。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11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杰创智能、控 股股东、实际 控制人、董事 （不含独立</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董事）和高级 管理人员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稳定股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如果公司首次公开公司民币普通股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A </w:t>
            </w:r>
            <w:r>
              <w:rPr>
                <w:color w:val="000000"/>
                <w:spacing w:val="0"/>
                <w:w w:val="100"/>
                <w:position w:val="0"/>
              </w:rPr>
              <w:t>股）并上市后三年内股价出现低于每股 净资产（每股净资产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合并财务报表中 归属于母公司普通股股东权益合计数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年末公司股份总数，下同）情形时（若 因除权除息等事项致使上述股票收盘价 与公司上一会计年度末经审计的每股净 资产不具可比性的，应做相应调整，下 同），公司将启动以下稳定股价预案：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启动股价稳定预案的具体条件（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）启动 条件：公司首次公开发行股票上市之日 起三十六个月内，若公司股票连续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个交易日的收盘价均低于公司最近一期</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经审计的每股净资产（最近一期审计基 准日后，如因利润分配、资本公积金转 增股本、增发、配股等情况导致公司净 资产或股份总数出现变化的，须进行相 应的调整，下同）时，公司、公司控股 股东、实际控制人、董事和高级管理人 员应依次按照下述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稳定股价的具体措 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所述规则启动稳定股价措施。（</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）停 止条件：触发股价稳定方案时点至股价 稳定方案尚未实施前或股价稳定方案实 施后，若出现以下任一情形，则视为本 次稳定股价措施实施完毕及承诺履行完 毕，已公告的稳定股价方案终止执行：</w:t>
            </w:r>
          </w:p>
          <w:p>
            <w:pPr>
              <w:pStyle w:val="Style25"/>
              <w:keepNext w:val="0"/>
              <w:keepLines w:val="0"/>
              <w:widowControl w:val="0"/>
              <w:numPr>
                <w:ilvl w:val="0"/>
                <w:numId w:val="17"/>
              </w:numPr>
              <w:shd w:val="clear" w:color="auto" w:fill="auto"/>
              <w:tabs>
                <w:tab w:pos="182" w:val="left"/>
              </w:tabs>
              <w:bidi w:val="0"/>
              <w:spacing w:before="0" w:after="0" w:line="312" w:lineRule="exact"/>
              <w:ind w:left="0" w:right="0" w:firstLine="0"/>
              <w:jc w:val="both"/>
            </w:pPr>
            <w:r>
              <w:rPr>
                <w:color w:val="000000"/>
                <w:spacing w:val="0"/>
                <w:w w:val="100"/>
                <w:position w:val="0"/>
              </w:rPr>
              <w:t>在本稳定股价预案实施期间内，如公 司股票连续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个交易日收盘价高于每 股净资产时，将停止实施股价稳定预案。</w:t>
            </w:r>
          </w:p>
          <w:p>
            <w:pPr>
              <w:pStyle w:val="Style25"/>
              <w:keepNext w:val="0"/>
              <w:keepLines w:val="0"/>
              <w:widowControl w:val="0"/>
              <w:numPr>
                <w:ilvl w:val="0"/>
                <w:numId w:val="17"/>
              </w:numPr>
              <w:shd w:val="clear" w:color="auto" w:fill="auto"/>
              <w:tabs>
                <w:tab w:pos="187" w:val="left"/>
              </w:tabs>
              <w:bidi w:val="0"/>
              <w:spacing w:before="0" w:after="0" w:line="312" w:lineRule="exact"/>
              <w:ind w:left="0" w:right="0" w:firstLine="0"/>
              <w:jc w:val="both"/>
            </w:pPr>
            <w:r>
              <w:rPr>
                <w:color w:val="000000"/>
                <w:spacing w:val="0"/>
                <w:w w:val="100"/>
                <w:position w:val="0"/>
              </w:rPr>
              <w:t>继续实施股价稳定方案将导致公司股 权分布不符合上市条件。本稳定股价预 案实施完毕或停止实施后，如再次发生 上述第（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）项的启动条件，则再次启动 稳定股价预案。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、稳定股价的具体措施： 公司拟采取的稳定股价措施包括控股股 东、实际控制人增持公司股份；董事（不 含独立董事）、高级管理人员增持公司股 份；公司回购股份。公司股价触发稳定 股价预案启动的条件后，第一实施顺序 是控股股东、实际控制人增持股份；第 二实施顺序是公司董事（不含独立董事） 及高级管理人员增持股份；第三实施顺 序是公司回购股份。上述措施中的优先 顺位相关主体如未能按照本预案履行规 定的义务，或前一顺序稳定股价措施实 施完毕，但仍未满足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公司股票连续</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个交易日的收盘价高于最近一期经审计 的每股净资产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之条件，前述责任主体应 实施下一顺序的稳定股价措施。实施稳 定股价预案后，公司股权分布仍应符合 法律法规及证券交易所规定的上市条 件。（</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）控股股东、实际控制人增持： 当触发前述股价稳定预案的启动条件 时，公司控股股东、实际控制人应在符 合《上市公司收购管理办法》等法律、 法规、规范性文件的条件和要求的前提 下，对公司股份进行增持。公司控股股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1391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东、实际控制人承诺，其增持公司股份， 除应符合相关法律法规之要求之外，还 应符合下列各项：①单次增持股份的资 金金额不应少于人民币</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万元，且不 低于其上年度从公司领取的薪酬和现金 分红的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；②单次增持公司股份数量 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）董事（不 包括独立董事）、高级管理人员增持当触 发前述股价稳定预案的启动条件时，发 行人董事（不包括独立董事）、高级管理 人员应在符合《上市公司收购管理办 法》、《上市公司董事、监事和高级管理 人员所持本公司股份及其变动管理规 则》及《深圳证券交易所上市公司董事、 监事和高级管理人员所持本公司股份及 其变动管理业务指引》等法律、法规、 规范性文件的条件和要求的前提下，对 发行人股份进行增持。</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发行人董事（不包括独立董事）、高级管 理人员承诺，其用于增持发行人股份的 货币资金不少于稳定股价方案公告时该 等董事、高级管理人员个人上年度薪酬 的</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（不领取薪酬的董事参照公司领 薪董事的平均薪酬的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以自有资金购 买），但不超过该等董事、高级管理人员 个人上年度薪酬总额（不领取薪酬的董 事不超过发行人领薪董事上年度的平均 薪酬总额）。</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发行人在未来聘任新的董事、高级管理 人员前，将要求其签署承诺书，保证其 履行公司首次公开发行上市时董事、高 级管理人员已作出的稳定股价承诺，并 要求其按照公司首次公开发行上市时董 事、高级管理人员的承诺提出未履行承 诺的约束措施。</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）发行人回购</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当触发前述股价稳定预案的启动条件 时，发行人应依照《公司法》、《证券法》、 《上市公司回购社会公众股份管理办法 （试行）》、《关于上市公司以集中竞价交 易方式回购股份的补充规定》等法律、 法规、规范性文件、发行人公司章程及 发行人内部治理制度的规定，及时履行 相关法定程序后采取回购公司股份的措</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1383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施以稳定股价，并保证回购股份后，发 行人的股权分布仍符合上市条件。</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发行人回购股份方案应提交发行人董事 会、股东大会审议通过：①董事会对发 行人回购股份方案作出决议，须经全体 董事二分之一以上表决通过，公司董事 承诺就该等回购股份的相关决议投赞成 票。②股东大会对发行人回购股份方案 作出决议，须经出席会议的股东所持表 决权的三分之二以上表决通过，发行人 控股股东、实际控制人及其控制的持股 企业、持股的董事、高级管理人员承诺 就该等回购事宜在股东大会中投赞成 票。</w:t>
            </w:r>
          </w:p>
          <w:p>
            <w:pPr>
              <w:pStyle w:val="Style25"/>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发行人为稳定股价之目的进行股份回购 的，除应符合相关法律法规之要求之外， 还应符合：单次回购股份不低于公司总 股本的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，或单次用于回购股份的资 金不低于</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万元，但连续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个月累计 回购的股份不超过公司总股本的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5"/>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、稳定股价措施的法律程序</w:t>
            </w:r>
          </w:p>
          <w:p>
            <w:pPr>
              <w:pStyle w:val="Style25"/>
              <w:keepNext w:val="0"/>
              <w:keepLines w:val="0"/>
              <w:widowControl w:val="0"/>
              <w:shd w:val="clear" w:color="auto" w:fill="auto"/>
              <w:tabs>
                <w:tab w:pos="418"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控股股东、实际控制人及董事（不 包括独立董事）、高级管理人员增持</w:t>
            </w:r>
          </w:p>
          <w:p>
            <w:pPr>
              <w:pStyle w:val="Style25"/>
              <w:keepNext w:val="0"/>
              <w:keepLines w:val="0"/>
              <w:widowControl w:val="0"/>
              <w:numPr>
                <w:ilvl w:val="0"/>
                <w:numId w:val="19"/>
              </w:numPr>
              <w:shd w:val="clear" w:color="auto" w:fill="auto"/>
              <w:tabs>
                <w:tab w:pos="182" w:val="left"/>
              </w:tabs>
              <w:bidi w:val="0"/>
              <w:spacing w:before="0" w:after="0" w:line="312" w:lineRule="exact"/>
              <w:ind w:left="0" w:right="0" w:firstLine="0"/>
              <w:jc w:val="both"/>
            </w:pPr>
            <w:r>
              <w:rPr>
                <w:color w:val="000000"/>
                <w:spacing w:val="0"/>
                <w:w w:val="100"/>
                <w:position w:val="0"/>
              </w:rPr>
              <w:t>发行人董事会应在上述控股股东、实 际控制人及董事（不包括独立董事）、高 级管理人员增持启动条件触发之日起</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个交易日内公告增持计划。</w:t>
            </w:r>
          </w:p>
          <w:p>
            <w:pPr>
              <w:pStyle w:val="Style25"/>
              <w:keepNext w:val="0"/>
              <w:keepLines w:val="0"/>
              <w:widowControl w:val="0"/>
              <w:numPr>
                <w:ilvl w:val="0"/>
                <w:numId w:val="19"/>
              </w:numPr>
              <w:shd w:val="clear" w:color="auto" w:fill="auto"/>
              <w:tabs>
                <w:tab w:pos="182" w:val="left"/>
              </w:tabs>
              <w:bidi w:val="0"/>
              <w:spacing w:before="0" w:after="0" w:line="314" w:lineRule="exact"/>
              <w:ind w:left="0" w:right="0" w:firstLine="0"/>
              <w:jc w:val="both"/>
            </w:pPr>
            <w:r>
              <w:rPr>
                <w:color w:val="000000"/>
                <w:spacing w:val="0"/>
                <w:w w:val="100"/>
                <w:position w:val="0"/>
              </w:rPr>
              <w:t>控股股东、实际控制人及董事（不包 括独立董事）、高级管理人员应在增持计 划公告之日起次日开始启动增持，并应 在履行相关法定手续后的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日内实施 完毕。</w:t>
            </w:r>
          </w:p>
          <w:p>
            <w:pPr>
              <w:pStyle w:val="Style25"/>
              <w:keepNext w:val="0"/>
              <w:keepLines w:val="0"/>
              <w:widowControl w:val="0"/>
              <w:shd w:val="clear" w:color="auto" w:fill="auto"/>
              <w:tabs>
                <w:tab w:pos="355"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发行人回购</w:t>
            </w:r>
          </w:p>
          <w:p>
            <w:pPr>
              <w:pStyle w:val="Style25"/>
              <w:keepNext w:val="0"/>
              <w:keepLines w:val="0"/>
              <w:widowControl w:val="0"/>
              <w:numPr>
                <w:ilvl w:val="0"/>
                <w:numId w:val="21"/>
              </w:numPr>
              <w:shd w:val="clear" w:color="auto" w:fill="auto"/>
              <w:tabs>
                <w:tab w:pos="182" w:val="left"/>
              </w:tabs>
              <w:bidi w:val="0"/>
              <w:spacing w:before="0" w:after="0" w:line="312" w:lineRule="exact"/>
              <w:ind w:left="0" w:right="0" w:firstLine="0"/>
              <w:jc w:val="both"/>
            </w:pPr>
            <w:r>
              <w:rPr>
                <w:color w:val="000000"/>
                <w:spacing w:val="0"/>
                <w:w w:val="100"/>
                <w:position w:val="0"/>
              </w:rPr>
              <w:t>发行人董事会应在上述发行人回购启 动条件触发之日起的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个交易日内作 出回购股份的决议。</w:t>
            </w:r>
          </w:p>
          <w:p>
            <w:pPr>
              <w:pStyle w:val="Style25"/>
              <w:keepNext w:val="0"/>
              <w:keepLines w:val="0"/>
              <w:widowControl w:val="0"/>
              <w:numPr>
                <w:ilvl w:val="0"/>
                <w:numId w:val="21"/>
              </w:numPr>
              <w:shd w:val="clear" w:color="auto" w:fill="auto"/>
              <w:tabs>
                <w:tab w:pos="187" w:val="left"/>
              </w:tabs>
              <w:bidi w:val="0"/>
              <w:spacing w:before="0" w:after="0" w:line="309" w:lineRule="exact"/>
              <w:ind w:left="0" w:right="0" w:firstLine="0"/>
              <w:jc w:val="both"/>
            </w:pPr>
            <w:r>
              <w:rPr>
                <w:color w:val="000000"/>
                <w:spacing w:val="0"/>
                <w:w w:val="100"/>
                <w:position w:val="0"/>
              </w:rPr>
              <w:t>发行人董事会应当在作出回购股份决 议后的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个交易日内公告董事会决议、 回购股份预案，并发布召开股东大会的 通知。</w:t>
            </w:r>
          </w:p>
          <w:p>
            <w:pPr>
              <w:pStyle w:val="Style25"/>
              <w:keepNext w:val="0"/>
              <w:keepLines w:val="0"/>
              <w:widowControl w:val="0"/>
              <w:numPr>
                <w:ilvl w:val="0"/>
                <w:numId w:val="21"/>
              </w:numPr>
              <w:shd w:val="clear" w:color="auto" w:fill="auto"/>
              <w:tabs>
                <w:tab w:pos="187" w:val="left"/>
              </w:tabs>
              <w:bidi w:val="0"/>
              <w:spacing w:before="0" w:after="0" w:line="312" w:lineRule="exact"/>
              <w:ind w:left="0" w:right="0" w:firstLine="0"/>
              <w:jc w:val="both"/>
            </w:pPr>
            <w:r>
              <w:rPr>
                <w:color w:val="000000"/>
                <w:spacing w:val="0"/>
                <w:w w:val="100"/>
                <w:position w:val="0"/>
              </w:rPr>
              <w:t>发行人股份回购预案经发行人董事 会、股东大会审议通过、履行法律法规 等相关规定的程序并取得所需的批准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196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后，由发行人实施股份回购，并应在履 行相关法定手续后的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日内实施完毕。</w:t>
            </w:r>
          </w:p>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④发行人回购方案实施完毕后，应在</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个交易日内公告发行人股份变动报告， 并在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日内依法注销所回购的股份，办 理工商变更登记手续。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杰创智能、孙 超、龙飞、谢 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欺诈发行上 市的股份回 购和股份买 回承诺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）保证公司本次公开发行股票并在深 圳证券交易所创业板上市，不存在任何 欺诈发行的情形。（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）如公司不符合发 行上市条件，以欺骗手段骗取发行注册 并已经发行上市的，公司或本人将在中 国证监会等有权部门确认后五个工作日 内启动股份回购程序，购回公司本次公 开发行的全部新股。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91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杰创智能</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填补被摊薄 即期回报的 措施及承诺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）全面提升公司管理水平，做好成本 控制，完善员工激励机制公司将采取措 施努力提高运营管理效率，加强成本预 算管理，控制公司的各项费用支出，提 升资金使用效率，全面有效地控制公司 经营和管理风险，提升公司的经营效率 和盈利能力。此外，公司将积极完善薪 酬和激励机制，引进行业或业界优秀人 才，激发员工工作的积极性，充分提升 员工创新意识，发挥员工的创造力。通 过以上措施，公司将全面提升公司的运 营效率，降低成本，进一步提升公司的 经营业绩。（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）加快募投项目投资进度， 尽快实现项目预期效益公司本次首次公 开发行股票募集资金主要用于智慧城市 平台升级及产业化项目、智慧安全产品 升级及产业化项目、杰创研究院建设项 目、补充营运资金项目，符合国家产业 政策和公司的发展战略，具有良好的市 场前景和经济效益。随着项目逐步进入 回收期后，公司的盈利能力和经营业绩 将会显著提升，有助于填补本次发行对 股东即期回报的摊薄。本次发行募集资 金到位前，为尽快实现募投项目效益， 公司将积极调配资源，提前实施募投项 目的前期准备工作；本次发行募集资金 到位后，公司将加快推进募投项目建设， 争取募投项目早日达产并实现预期效 益，增强以后年度的股东回报，降低本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次发行导致的股东即期回报摊薄的风 险。（</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）加强募集资金的管理，提高资 金使用效率，提升经营效率和盈利能力 为规范公司募集资金的使用与管理，确 保募集资金的使用规范、安全、高效， 公司制定了《募集资金管理制度》。本次 首次公开发行股票结束后，募集资金将 按照制度要求存放于董事会指定的专项 账户中，专户专储、专款专用，以保证 募集资金合理规范使用，防范募集资金 使用风险。公司未来将努力提高资金的 使用效率，完善并强化投资决策程序， 设计更合理的资金使用方案，合理运用 各种融资工具和渠道，控制资金成本， 提升资金使用效率，节省公司的各项费 用支出，全面有效地控制公司经营和管 控风险，提升经营效率和盈利能力。（</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严格执行公司的分红政策，保障公司股 东利益回报公司已经按照《公司法》、中 国证监会《关于进一步落实上市公司现 金分红有关事项的通知》（证监发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37</w:t>
            </w:r>
            <w:r>
              <w:rPr>
                <w:color w:val="000000"/>
                <w:spacing w:val="0"/>
                <w:w w:val="100"/>
                <w:position w:val="0"/>
              </w:rPr>
              <w:t>号）、《上市公司监管指引</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号——上 市公司现金分红》（证监会公告（</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43</w:t>
            </w:r>
            <w:r>
              <w:rPr>
                <w:color w:val="000000"/>
                <w:spacing w:val="0"/>
                <w:w w:val="100"/>
                <w:position w:val="0"/>
              </w:rPr>
              <w:t>号）等法律、法规和规范性文件的规 定进一步细化了《公司章程》、制订了《关 于公司上市后三年内股东分红回报规 划》，明确了分红的原则、形式、条件、 比例、决策程序和机制等，建立健全了 有效的股东回报机制。未来，公司将继 续严格执行公司分红政策，强化投资者 回报机制，确保公司股东特别是中小股 东的利益得到保护。公司承诺确保上述 措施的切实履行，保障投资者的合法权 益。如未能履行上述承诺，公司及相关 责任人将在股东大会及指定报刊上公开 说明未能履行的具体原因、向股东致歉， 并承担相应的法律责任。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4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孙超、龙飞、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填补被摊薄 即期回报的 措施及承诺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）不越权干预公司经营管理活动，不 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）承诺不无偿或以不 公平条件向其他单位或者个人输送利 益，也不采用其他方式损害公司利益。</w:t>
            </w:r>
          </w:p>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）承诺对本人的职务消费行为进行约 束。（</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）承诺不动用公司资产从事与本 人履行职责无关的投资、消费活动。（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348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承诺由董事会或薪酬委员会制定的薪酬 制度与公司填补回报措施的执行情况相 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）承诺拟公布的公司股权激励 的行权条件与公司填补回报措施的执行 情况相挂钩。（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）自本承诺出具日至上 市公司本次公开发行股票实施完毕前， 若中国证监会作出关于填补回报措施及 其承诺的其他新的监管规定的，且上述 承诺不能满足中国证监会该等规定时， 本人承诺届时将按照中国证监会的最新 规定出具补充承诺。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董事（不包含</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独立董事）、</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填补被摊薄 即期回报的 措施及承诺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）承诺不无偿或以不公平条件向其他 单位或者个人输送利益，也不采用其他 方式损害公司利益。（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）承诺对本人的 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）承诺不动 用公司资产从事与本人履行职责无关的 投资、消费活动。（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）承诺由董事会或 薪酬委员会制定的薪酬制度与公司填补 回报措施的执行情况相挂钩。（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）承诺 拟公布的公司股权激励的行权条件与公 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自本承诺出具日至上市公司本次公开发 行股票实施完毕前，若中国证监会作出 关于填补回报措施及其承诺的其他新的 监管规定的，且上述承诺不能满足中国 证监会该等规定时，本人承诺届时将按 照中国证监会的最新规定出具补充承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孙超、龙飞、</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谢皑霞、朱勇 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避免同业竞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争等承诺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、在本承诺出具之日，本人、本人关系 密切的家庭成员以及本人及本人关系密 切的家庭成员直接或间接控制的企业均 未开发、生产任何与公司及其控股子公 司生产的产品或经营的业务构成竞争或 可能构成竞争的产品，未直接或间接经 营任何与公司及其控股子公司构成竞争 或可能构成竞争的业务，也未直接或间 接投资于任何与公司及其控股子公司生 产的产品或经营的业务构成竞争或可能 构成竞争的其他企业。</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、自本承诺出具 之日起，本人、本人关系密切的家庭成 员以及本人及本人关系密切的家庭成员 直接或间接控制的企业将不开发、生产 任何与公司及其控股子公司生产的产品 构成竞争或可能构成竞争的产品，不直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1379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接或间接经营任何与公司及其控股子公 司构成竞争或可能构成竞争的业务，也 不直接或间接投资任何与公司及其控股 子公司生产的产品或经营的业务构成同 业竞争或可能构成同业竞争的其他企 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、自本承诺出具之日起，如公司及 其控股子公司进一步拓展产品和业务范 围，本人、本人关系密切的家庭成员以 及本人及本人关系密切的家庭成员直接 或间接控制的企业将不与公司及其控股 子公司拓展后的产品或业务相竞争；若 与公司及其控股子公司拓展后的产品或 业务产生竞争的，本人、本人关系密切 的家庭成员以及本人及本人关系密切的 家庭成员直接或间接控制的企业将停止 生产或经营相竞争的产品或业务，或者 将相竞争的业务纳入到公司及其控股子 公司经营，或者将相竞争的业务转让给 无关联关系的第三人，以避免同业竞争。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、自本承诺出具之日起，如本人、本人 关系密切的家庭成员以及本人及本人关 系密切的家庭成员直接或间接控制的企 业将来因收购、兼并或者其他方式增加 与公司的产品或业务相竞争或可能构成 竞争的任何资产或业务，本人、本人关 系密切的家庭成员以及本人及本人关系 密切的家庭成员直接或间接控制的企业 将停止生产或经营相竞争的产品或业 务，或者将相竞争的业务纳入到公司及 其控股子公司经营，或者将相竞争的业 务转让给无关联关系的第三人，以避免 同业竞争。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、本人、本人关系密切的家 庭成员以及本人及本人关系密切的家庭 成员直接或间接控制的企业不向其他在 业务上与公司及其控股子公司相同、类 似或构成竞争的公司、企业或其他机构、 组织或个人提供资金、技术或提供销售 渠道、客户信息等支持。本人承诺，因 违反本承诺的任何条款而导致公司和其 他股东遭受的一切损失、损害和开支， 本人将予以赔偿。本承诺自本人签字之 日起生效，直至本人不再是公司的控股 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以上股东为 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945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孙超、龙飞、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规范和减少</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）本人以及本人控制的其他企业与公 司之间不存在其他任何依照法律法规和 中国证券监督管理委员会的有关规定应 披露而未披露的关联交易。（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 作为公司控股股东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实际控制人期间，本 人及本人控制的其他企业将尽可能避 免、减少与公司及其控股子公司之间的 关联交易。对于无法避免或者因合理原 因发生的关联交易，本人及本人控制的 其他企业将严格遵守有关法律、法规、</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《公司章程》及公司相关规章制度的规 定，在平等、自愿的基础上，遵循等价、 有偿、公平、公允的原则，履行合法程 序并订立相关协议或合同，及时进行信 息披露，保证关联交易的公允性。（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本人承诺本人及本人控制的其他企业不 会利用关联交易转移、输送利润，不会 通过关联交易损害公司及其他股东的合 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）本人有关关联交易承诺将 同样适用于本人直接或间接控制的其他 企业，以及与本人关系密切的家庭成员 （包括配偶、父母、配偶的父母、兄弟 姐妹及其配偶、年满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周岁的子女及其 配偶、配偶的兄弟姐妹和子女配偶的父 母）等重要关联方，本人将在合法权限 内促成本人直接或间接控制的其他企业 及上述人员履行关联交易承诺。（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 本人或本人控制的其他企业违反上述承 诺而导致公司或其他股东权益受到损 害，本人将依法承担相应的赔偿责任。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43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朱勇杰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规范和减少</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）本人以及本人控制的其他企业与公 司之间不存在其他任何依照法律法规和 中国证券监督管理委员会的有关规定应 披露而未披露的关联交易。（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 作为持有公司</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以上股份的股东及公 司董事、高级管理人员期间，本人及本 人控制的其他企业将尽可能避免、减少 与公司及其控股子公司之间的关联交 易。对于无法避免或者因合理原因发生 的关联交易，本人及本人控制的其他企 业将严格遵守有关法律、法规、《公司章 程》及公司相关规章制度的规定，在平 等、自愿的基础上，遵循等价、有偿、 公平、公允的原则，履行合法程序并订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53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立相关协议或合同，及时进行信息披露， 保证关联交易的公允性。（</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 本人及本人控制的其他企业不会利用关 联交易转移、输送利润，不会通过关联 交易损害公司及其他股东的合法权益。</w:t>
            </w:r>
          </w:p>
          <w:p>
            <w:pPr>
              <w:pStyle w:val="Style25"/>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）本人有关关联交易承诺将同样适用 于本人直接或间接控制的其他企业，以 及与本人关系密切的家庭成员（包括配 偶、父母、配偶的父母、兄弟姐妹及其 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周岁的子女及其配偶、配 偶的兄弟姐妹和子女配偶的父母）等重 要关联方，本人将在合法权限内促成本 人直接或间接控制的其他企业及上述人 员履行关联交易承诺。（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）如本人或本 人控制的其他企业违反上述承诺而导致 公司或其他股东权益受到损害，本人将 依法承担相应的赔偿责任。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4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全体董事、监</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事、高级管理</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人员</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规范和减少</w:t>
            </w:r>
          </w:p>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关联交易承 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）本人以及本人控制的其他企业与公 司之间不存在其他任何依照法律法规和 中国证券监督管理委员会的有关规定应 披露而未披露的关联交易。（</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）在本人 作为公司的董事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监事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高级管理人员期 间，本人及本人控制的其他企业将尽可 能避免、减少与公司及其控股子公司之 间的关联交易。对于无法避免或者因合 理原因发生的关联交易，本人及本人控 制的其他企业将严格遵守有关法律、法 规、《公司章程》及公司相关规章制度的 规定，在平等、自愿的基础上，遵循等 价、有偿、公平、公允的原则，履行合 法程序并订立相关协议或合同，及时进 行信息披露，保证关联交易的公允性。</w:t>
            </w:r>
          </w:p>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）本人承诺本人及本人控制的其他企 业不会利用关联交易转移、输送利润， 不会通过关联交易损害公司及其他股东 的合法权益。（</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）本人有关关联交易承 诺将同样适用于本人直接或间接控制的 其他企业，以及与本人关系密切的家庭 成员（包括配偶、父母、配偶的父母、 兄弟姐妹及其配偶、年满</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周岁的子女 及其配偶、配偶的兄弟姐妹和子女配偶 的父母）等重要关联方，本人将在合法 权限内促成本人直接或间接控制的其他 企业及上述人员履行关联交易承诺。（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bl>
    <w:p>
      <w:pPr>
        <w:spacing w:lineRule="exact" w:line="1"/>
        <w:rPr>
          <w:sz w:val="2"/>
          <w:szCs w:val="2"/>
        </w:rPr>
      </w:pPr>
      <w:r>
        <w:br w:type="page"/>
      </w:r>
    </w:p>
    <w:tbl>
      <w:tblPr>
        <w:tblOverlap w:val="never"/>
        <w:jc w:val="center"/>
        <w:tblLayout w:type="fixed"/>
      </w:tblPr>
      <w:tblGrid>
        <w:gridCol w:w="1286"/>
        <w:gridCol w:w="1133"/>
        <w:gridCol w:w="1133"/>
        <w:gridCol w:w="3120"/>
        <w:gridCol w:w="994"/>
        <w:gridCol w:w="989"/>
        <w:gridCol w:w="931"/>
      </w:tblGrid>
      <w:tr>
        <w:trPr>
          <w:trHeight w:val="98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如本人或本人控制的其他企业违反上述 承诺而导致公司或其他股东权益受到损 害，本人将依法承担相应的赔偿责任。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孙超、龙飞、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避免资金占 用承诺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、本人、本人的近亲属及本人所控制的 关联企业在与公司发生的经营性资金往 来，将严格限制占用公司资金。</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近亲属及本人控制的关联企业不得要求 公司垫支工资、福利、保险、广告等费 用，也不得要求公司代为承担成本和其 他支出。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、本人、近亲属及本人控制的 关联企业不谋求以下列方式将公司资金 直接或间接地提供给本人、近亲属及本 人控制的关联企业使用，包括：（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）有 偿或无偿地拆借公司的资金给本人、近 亲属及本人控制的关联企业使用；（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通过银行或非银行金融机构向本人、近 亲属及本人控制的关联企业提供委托贷 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）委托本人、近亲属及本人控制 的关联企业进行投资活动；（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）为本人、 近亲属及本人控制的关联企业开具没有 真实交易背景的商业承兑汇票；（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）代 本人、近亲属及本人控制的关联企业偿 还债务；（</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）中国证监会认定的其他方 式。本人将促使本人直接或间接控制的 其他经济实体遵守上述承诺。如本人或 本人控制的其他经济实体违反上述承 诺，导致公司或其他股东的权益受到损 害，本人将依法承担相应的赔偿责任。</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正常履行 中</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承诺是否按时 履行</w:t>
            </w:r>
          </w:p>
        </w:tc>
        <w:tc>
          <w:tcPr>
            <w:gridSpan w:val="6"/>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59" w:line="1" w:lineRule="exact"/>
      </w:pPr>
    </w:p>
    <w:p>
      <w:pPr>
        <w:pStyle w:val="Style31"/>
        <w:keepNext/>
        <w:keepLines/>
        <w:widowControl w:val="0"/>
        <w:shd w:val="clear" w:color="auto" w:fill="auto"/>
        <w:bidi w:val="0"/>
        <w:spacing w:before="0" w:line="317" w:lineRule="exact"/>
        <w:ind w:left="0" w:right="0" w:firstLine="0"/>
        <w:jc w:val="left"/>
      </w:pPr>
      <w:bookmarkStart w:id="449" w:name="bookmark449"/>
      <w:bookmarkStart w:id="450" w:name="bookmark450"/>
      <w:bookmarkStart w:id="451" w:name="bookmark451"/>
      <w:bookmarkStart w:id="452" w:name="bookmark452"/>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、公司资产或项目存在盈利预测，且报告期仍处在盈利预测期间，公司就资产或项目达到原盈利预测及 其原因做出说明</w:t>
      </w:r>
      <w:bookmarkEnd w:id="449"/>
      <w:bookmarkEnd w:id="450"/>
      <w:bookmarkEnd w:id="45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r>
        <w:rPr>
          <w:color w:val="000000"/>
          <w:spacing w:val="0"/>
          <w:w w:val="100"/>
          <w:position w:val="0"/>
        </w:rPr>
        <w:t>二</w:t>
      </w:r>
      <w:bookmarkEnd w:id="455"/>
      <w:r>
        <w:rPr>
          <w:color w:val="000000"/>
          <w:spacing w:val="0"/>
          <w:w w:val="100"/>
          <w:position w:val="0"/>
        </w:rPr>
        <w:t>、控股股东及其他关联方对上市公司的非经营性占用资金情况</w:t>
      </w:r>
      <w:bookmarkEnd w:id="453"/>
      <w:bookmarkEnd w:id="454"/>
      <w:bookmarkEnd w:id="456"/>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公司报告期不存在控股股东及其他关联方对上市公司的非经营性占用资金。</w:t>
      </w:r>
    </w:p>
    <w:p>
      <w:pPr>
        <w:pStyle w:val="Style28"/>
        <w:keepNext/>
        <w:keepLines/>
        <w:widowControl w:val="0"/>
        <w:shd w:val="clear" w:color="auto" w:fill="auto"/>
        <w:tabs>
          <w:tab w:pos="517" w:val="left"/>
        </w:tabs>
        <w:bidi w:val="0"/>
        <w:spacing w:before="0" w:after="360" w:line="240" w:lineRule="auto"/>
        <w:ind w:left="0" w:right="0" w:firstLine="0"/>
        <w:jc w:val="left"/>
      </w:pPr>
      <w:bookmarkStart w:id="457" w:name="bookmark457"/>
      <w:bookmarkStart w:id="458" w:name="bookmark458"/>
      <w:bookmarkStart w:id="459" w:name="bookmark459"/>
      <w:bookmarkStart w:id="460" w:name="bookmark460"/>
      <w:r>
        <w:rPr>
          <w:color w:val="000000"/>
          <w:spacing w:val="0"/>
          <w:w w:val="100"/>
          <w:position w:val="0"/>
        </w:rPr>
        <w:t>三</w:t>
      </w:r>
      <w:bookmarkEnd w:id="459"/>
      <w:r>
        <w:rPr>
          <w:color w:val="000000"/>
          <w:spacing w:val="0"/>
          <w:w w:val="100"/>
          <w:position w:val="0"/>
        </w:rPr>
        <w:t>、</w:t>
        <w:tab/>
        <w:t>违规对外担保情况</w:t>
      </w:r>
      <w:bookmarkEnd w:id="457"/>
      <w:bookmarkEnd w:id="458"/>
      <w:bookmarkEnd w:id="460"/>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28"/>
        <w:keepNext/>
        <w:keepLines/>
        <w:widowControl w:val="0"/>
        <w:shd w:val="clear" w:color="auto" w:fill="auto"/>
        <w:tabs>
          <w:tab w:pos="517" w:val="left"/>
        </w:tabs>
        <w:bidi w:val="0"/>
        <w:spacing w:before="0" w:after="360" w:line="240" w:lineRule="auto"/>
        <w:ind w:left="0" w:right="0" w:firstLine="0"/>
        <w:jc w:val="left"/>
      </w:pPr>
      <w:bookmarkStart w:id="461" w:name="bookmark461"/>
      <w:bookmarkStart w:id="462" w:name="bookmark462"/>
      <w:bookmarkStart w:id="463" w:name="bookmark463"/>
      <w:bookmarkStart w:id="464" w:name="bookmark464"/>
      <w:r>
        <w:rPr>
          <w:color w:val="000000"/>
          <w:spacing w:val="0"/>
          <w:w w:val="100"/>
          <w:position w:val="0"/>
        </w:rPr>
        <w:t>四</w:t>
      </w:r>
      <w:bookmarkEnd w:id="463"/>
      <w:r>
        <w:rPr>
          <w:color w:val="000000"/>
          <w:spacing w:val="0"/>
          <w:w w:val="100"/>
          <w:position w:val="0"/>
        </w:rPr>
        <w:t>、</w:t>
        <w:tab/>
        <w:t>董事会对最近一期</w:t>
      </w:r>
      <w:r>
        <w:rPr>
          <w:rFonts w:ascii="SimHei" w:eastAsia="SimHei" w:hAnsi="SimHei" w:cs="SimHei"/>
          <w:b w:val="0"/>
          <w:bCs w:val="0"/>
          <w:color w:val="000000"/>
          <w:spacing w:val="0"/>
          <w:w w:val="100"/>
          <w:position w:val="0"/>
          <w:sz w:val="17"/>
          <w:szCs w:val="17"/>
        </w:rPr>
        <w:t>“</w:t>
      </w:r>
      <w:r>
        <w:rPr>
          <w:color w:val="000000"/>
          <w:spacing w:val="0"/>
          <w:w w:val="100"/>
          <w:position w:val="0"/>
        </w:rPr>
        <w:t>非标准审计报告</w:t>
      </w:r>
      <w:r>
        <w:rPr>
          <w:rFonts w:ascii="SimHei" w:eastAsia="SimHei" w:hAnsi="SimHei" w:cs="SimHei"/>
          <w:b w:val="0"/>
          <w:bCs w:val="0"/>
          <w:color w:val="000000"/>
          <w:spacing w:val="0"/>
          <w:w w:val="100"/>
          <w:position w:val="0"/>
          <w:sz w:val="17"/>
          <w:szCs w:val="17"/>
        </w:rPr>
        <w:t>”</w:t>
      </w:r>
      <w:r>
        <w:rPr>
          <w:color w:val="000000"/>
          <w:spacing w:val="0"/>
          <w:w w:val="100"/>
          <w:position w:val="0"/>
        </w:rPr>
        <w:t>相关情况的说明</w:t>
      </w:r>
      <w:bookmarkEnd w:id="461"/>
      <w:bookmarkEnd w:id="462"/>
      <w:bookmarkEnd w:id="464"/>
    </w:p>
    <w:p>
      <w:pPr>
        <w:pStyle w:val="Style22"/>
        <w:keepNext w:val="0"/>
        <w:keepLines w:val="0"/>
        <w:widowControl w:val="0"/>
        <w:shd w:val="clear" w:color="auto" w:fill="auto"/>
        <w:bidi w:val="0"/>
        <w:spacing w:before="0" w:after="12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465" w:name="bookmark465"/>
      <w:bookmarkStart w:id="466" w:name="bookmark466"/>
      <w:bookmarkStart w:id="467" w:name="bookmark467"/>
      <w:bookmarkStart w:id="468" w:name="bookmark468"/>
      <w:r>
        <w:rPr>
          <w:color w:val="000000"/>
          <w:spacing w:val="0"/>
          <w:w w:val="100"/>
          <w:position w:val="0"/>
        </w:rPr>
        <w:t>五</w:t>
      </w:r>
      <w:bookmarkEnd w:id="467"/>
      <w:r>
        <w:rPr>
          <w:color w:val="000000"/>
          <w:spacing w:val="0"/>
          <w:w w:val="100"/>
          <w:position w:val="0"/>
        </w:rPr>
        <w:t>、</w:t>
        <w:tab/>
        <w:t>董事会、监事会、独立董事（如有）对会计师事务所本报告期</w:t>
      </w:r>
      <w:r>
        <w:rPr>
          <w:rFonts w:ascii="SimHei" w:eastAsia="SimHei" w:hAnsi="SimHei" w:cs="SimHei"/>
          <w:b w:val="0"/>
          <w:bCs w:val="0"/>
          <w:color w:val="000000"/>
          <w:spacing w:val="0"/>
          <w:w w:val="100"/>
          <w:position w:val="0"/>
          <w:sz w:val="17"/>
          <w:szCs w:val="17"/>
        </w:rPr>
        <w:t>“</w:t>
      </w:r>
      <w:r>
        <w:rPr>
          <w:color w:val="000000"/>
          <w:spacing w:val="0"/>
          <w:w w:val="100"/>
          <w:position w:val="0"/>
        </w:rPr>
        <w:t>非标准审计报告</w:t>
      </w:r>
      <w:r>
        <w:rPr>
          <w:rFonts w:ascii="SimHei" w:eastAsia="SimHei" w:hAnsi="SimHei" w:cs="SimHei"/>
          <w:b w:val="0"/>
          <w:bCs w:val="0"/>
          <w:color w:val="000000"/>
          <w:spacing w:val="0"/>
          <w:w w:val="100"/>
          <w:position w:val="0"/>
          <w:sz w:val="17"/>
          <w:szCs w:val="17"/>
        </w:rPr>
        <w:t>”</w:t>
      </w:r>
      <w:r>
        <w:rPr>
          <w:color w:val="000000"/>
          <w:spacing w:val="0"/>
          <w:w w:val="100"/>
          <w:position w:val="0"/>
        </w:rPr>
        <w:t>的说明</w:t>
      </w:r>
      <w:bookmarkEnd w:id="465"/>
      <w:bookmarkEnd w:id="466"/>
      <w:bookmarkEnd w:id="468"/>
    </w:p>
    <w:p>
      <w:pPr>
        <w:pStyle w:val="Style22"/>
        <w:keepNext w:val="0"/>
        <w:keepLines w:val="0"/>
        <w:widowControl w:val="0"/>
        <w:shd w:val="clear" w:color="auto" w:fill="auto"/>
        <w:bidi w:val="0"/>
        <w:spacing w:before="0" w:after="120" w:line="545"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60" w:line="240" w:lineRule="auto"/>
        <w:ind w:left="0" w:right="0" w:firstLine="0"/>
        <w:jc w:val="left"/>
      </w:pPr>
      <w:bookmarkStart w:id="469" w:name="bookmark469"/>
      <w:bookmarkStart w:id="470" w:name="bookmark470"/>
      <w:bookmarkStart w:id="471" w:name="bookmark471"/>
      <w:bookmarkStart w:id="472" w:name="bookmark472"/>
      <w:r>
        <w:rPr>
          <w:color w:val="000000"/>
          <w:spacing w:val="0"/>
          <w:w w:val="100"/>
          <w:position w:val="0"/>
        </w:rPr>
        <w:t>六</w:t>
      </w:r>
      <w:bookmarkEnd w:id="471"/>
      <w:r>
        <w:rPr>
          <w:color w:val="000000"/>
          <w:spacing w:val="0"/>
          <w:w w:val="100"/>
          <w:position w:val="0"/>
        </w:rPr>
        <w:t>、</w:t>
        <w:tab/>
        <w:t>董事会关于报告期会计政策、会计估计变更或重大会计差错更正的说明</w:t>
      </w:r>
      <w:bookmarkEnd w:id="469"/>
      <w:bookmarkEnd w:id="470"/>
      <w:bookmarkEnd w:id="472"/>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460" w:line="470" w:lineRule="exact"/>
        <w:ind w:left="0" w:right="0" w:firstLine="48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日，财政部发布了《企业会计准则第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租赁》（以下简称“新租赁准则”</w:t>
      </w:r>
      <w:r>
        <w:rPr>
          <w:color w:val="000000"/>
          <w:spacing w:val="0"/>
          <w:w w:val="100"/>
          <w:position w:val="0"/>
          <w:sz w:val="18"/>
          <w:szCs w:val="18"/>
        </w:rPr>
        <w:t>）</w:t>
      </w:r>
      <w:r>
        <w:rPr>
          <w:color w:val="000000"/>
          <w:spacing w:val="0"/>
          <w:w w:val="100"/>
          <w:position w:val="0"/>
        </w:rPr>
        <w:t>。要求在境内外同时 上市的企业以及在境外上市并按《国际财务报告准则》或《企业会计准则》编制财务报表的企业自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日起实 施新租赁准则，其中母公司或子公司在境外上市且按照《国际财务报告准则》或《企业会计准则》编制其境外财务报表的企 业可以提前实施。本公司于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日执行新租赁准则，对会计政策的相关内容进行调整。根据新旧准则衔接规定， 公司根据首次执行本准则的累积影响数，调整首次执行本准则当年年初留存收益及财务报表其他相关项目金额，不调整可比 期间信息。</w:t>
      </w:r>
    </w:p>
    <w:p>
      <w:pPr>
        <w:pStyle w:val="Style28"/>
        <w:keepNext/>
        <w:keepLines/>
        <w:widowControl w:val="0"/>
        <w:shd w:val="clear" w:color="auto" w:fill="auto"/>
        <w:tabs>
          <w:tab w:pos="522" w:val="left"/>
        </w:tabs>
        <w:bidi w:val="0"/>
        <w:spacing w:before="0" w:after="360" w:line="240" w:lineRule="auto"/>
        <w:ind w:left="0" w:right="0" w:firstLine="0"/>
        <w:jc w:val="left"/>
      </w:pPr>
      <w:bookmarkStart w:id="473" w:name="bookmark473"/>
      <w:bookmarkStart w:id="474" w:name="bookmark474"/>
      <w:bookmarkStart w:id="475" w:name="bookmark475"/>
      <w:bookmarkStart w:id="476" w:name="bookmark476"/>
      <w:r>
        <w:rPr>
          <w:color w:val="000000"/>
          <w:spacing w:val="0"/>
          <w:w w:val="100"/>
          <w:position w:val="0"/>
        </w:rPr>
        <w:t>七</w:t>
      </w:r>
      <w:bookmarkEnd w:id="475"/>
      <w:r>
        <w:rPr>
          <w:color w:val="000000"/>
          <w:spacing w:val="0"/>
          <w:w w:val="100"/>
          <w:position w:val="0"/>
        </w:rPr>
        <w:t>、</w:t>
        <w:tab/>
        <w:t>与上年度财务报告相比，合并报表范围发生变化的情况说明</w:t>
      </w:r>
      <w:bookmarkEnd w:id="473"/>
      <w:bookmarkEnd w:id="474"/>
      <w:bookmarkEnd w:id="476"/>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公司报告期无合并报表范围发生变化的情况。</w:t>
      </w:r>
    </w:p>
    <w:p>
      <w:pPr>
        <w:pStyle w:val="Style28"/>
        <w:keepNext/>
        <w:keepLines/>
        <w:widowControl w:val="0"/>
        <w:shd w:val="clear" w:color="auto" w:fill="auto"/>
        <w:tabs>
          <w:tab w:pos="522" w:val="left"/>
        </w:tabs>
        <w:bidi w:val="0"/>
        <w:spacing w:before="0" w:after="3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八</w:t>
      </w:r>
      <w:bookmarkEnd w:id="479"/>
      <w:r>
        <w:rPr>
          <w:color w:val="000000"/>
          <w:spacing w:val="0"/>
          <w:w w:val="100"/>
          <w:position w:val="0"/>
        </w:rPr>
        <w:t>、</w:t>
        <w:tab/>
        <w:t>聘任、解聘会计师事务所情况</w:t>
      </w:r>
      <w:bookmarkEnd w:id="477"/>
      <w:bookmarkEnd w:id="478"/>
      <w:bookmarkEnd w:id="480"/>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汤家俊、肖文涛</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聘请内部控制审计会计师事务所、财务顾问或保荐人情况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81" w:name="bookmark481"/>
      <w:bookmarkStart w:id="482" w:name="bookmark482"/>
      <w:bookmarkStart w:id="483" w:name="bookmark483"/>
      <w:bookmarkStart w:id="484" w:name="bookmark484"/>
      <w:r>
        <w:rPr>
          <w:color w:val="000000"/>
          <w:spacing w:val="0"/>
          <w:w w:val="100"/>
          <w:position w:val="0"/>
        </w:rPr>
        <w:t>九</w:t>
      </w:r>
      <w:bookmarkEnd w:id="483"/>
      <w:r>
        <w:rPr>
          <w:color w:val="000000"/>
          <w:spacing w:val="0"/>
          <w:w w:val="100"/>
          <w:position w:val="0"/>
        </w:rPr>
        <w:t>、年度报告披露后面临退市情况</w:t>
      </w:r>
      <w:bookmarkEnd w:id="481"/>
      <w:bookmarkEnd w:id="482"/>
      <w:bookmarkEnd w:id="484"/>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485" w:name="bookmark485"/>
      <w:bookmarkStart w:id="486" w:name="bookmark486"/>
      <w:bookmarkStart w:id="487" w:name="bookmark487"/>
      <w:r>
        <w:rPr>
          <w:color w:val="000000"/>
          <w:spacing w:val="0"/>
          <w:w w:val="100"/>
          <w:position w:val="0"/>
        </w:rPr>
        <w:t>十、破产重整相关事项</w:t>
      </w:r>
      <w:bookmarkEnd w:id="485"/>
      <w:bookmarkEnd w:id="486"/>
      <w:bookmarkEnd w:id="48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公司报告期未发生破产重整相关事项。</w:t>
      </w:r>
    </w:p>
    <w:p>
      <w:pPr>
        <w:pStyle w:val="Style28"/>
        <w:keepNext/>
        <w:keepLines/>
        <w:widowControl w:val="0"/>
        <w:shd w:val="clear" w:color="auto" w:fill="auto"/>
        <w:bidi w:val="0"/>
        <w:spacing w:before="0" w:after="380" w:line="240" w:lineRule="auto"/>
        <w:ind w:left="0" w:right="0" w:firstLine="0"/>
        <w:jc w:val="left"/>
      </w:pPr>
      <w:bookmarkStart w:id="488" w:name="bookmark488"/>
      <w:bookmarkStart w:id="489" w:name="bookmark489"/>
      <w:bookmarkStart w:id="490" w:name="bookmark490"/>
      <w:r>
        <w:rPr>
          <w:color w:val="000000"/>
          <w:spacing w:val="0"/>
          <w:w w:val="100"/>
          <w:position w:val="0"/>
        </w:rPr>
        <w:t>十一、重大诉讼、仲裁事项</w:t>
      </w:r>
      <w:bookmarkEnd w:id="488"/>
      <w:bookmarkEnd w:id="489"/>
      <w:bookmarkEnd w:id="490"/>
    </w:p>
    <w:p>
      <w:pPr>
        <w:pStyle w:val="Style22"/>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491" w:name="bookmark491"/>
      <w:bookmarkEnd w:id="49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本年度公司无重大诉讼、仲裁事项。</w:t>
      </w:r>
    </w:p>
    <w:p>
      <w:pPr>
        <w:pStyle w:val="Style28"/>
        <w:keepNext/>
        <w:keepLines/>
        <w:widowControl w:val="0"/>
        <w:shd w:val="clear" w:color="auto" w:fill="auto"/>
        <w:bidi w:val="0"/>
        <w:spacing w:before="0" w:after="380" w:line="240" w:lineRule="auto"/>
        <w:ind w:left="0" w:right="0" w:firstLine="0"/>
        <w:jc w:val="left"/>
      </w:pPr>
      <w:bookmarkStart w:id="492" w:name="bookmark492"/>
      <w:bookmarkStart w:id="493" w:name="bookmark493"/>
      <w:bookmarkStart w:id="494" w:name="bookmark494"/>
      <w:r>
        <w:rPr>
          <w:color w:val="000000"/>
          <w:spacing w:val="0"/>
          <w:w w:val="100"/>
          <w:position w:val="0"/>
        </w:rPr>
        <w:t>十二、处罚及整改情况</w:t>
      </w:r>
      <w:bookmarkEnd w:id="492"/>
      <w:bookmarkEnd w:id="493"/>
      <w:bookmarkEnd w:id="494"/>
    </w:p>
    <w:p>
      <w:pPr>
        <w:pStyle w:val="Style22"/>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495" w:name="bookmark495"/>
      <w:bookmarkEnd w:id="49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公司报告期不存在处罚及整改情况。</w:t>
      </w:r>
    </w:p>
    <w:p>
      <w:pPr>
        <w:pStyle w:val="Style28"/>
        <w:keepNext/>
        <w:keepLines/>
        <w:widowControl w:val="0"/>
        <w:shd w:val="clear" w:color="auto" w:fill="auto"/>
        <w:bidi w:val="0"/>
        <w:spacing w:before="0" w:after="380" w:line="240" w:lineRule="auto"/>
        <w:ind w:left="0" w:right="0" w:firstLine="0"/>
        <w:jc w:val="left"/>
      </w:pPr>
      <w:bookmarkStart w:id="496" w:name="bookmark496"/>
      <w:bookmarkStart w:id="497" w:name="bookmark497"/>
      <w:bookmarkStart w:id="498" w:name="bookmark498"/>
      <w:r>
        <w:rPr>
          <w:color w:val="000000"/>
          <w:spacing w:val="0"/>
          <w:w w:val="100"/>
          <w:position w:val="0"/>
        </w:rPr>
        <w:t>十三、公司及其控股股东、实际控制人的诚信状况</w:t>
      </w:r>
      <w:bookmarkEnd w:id="496"/>
      <w:bookmarkEnd w:id="497"/>
      <w:bookmarkEnd w:id="498"/>
    </w:p>
    <w:p>
      <w:pPr>
        <w:pStyle w:val="Style22"/>
        <w:keepNext w:val="0"/>
        <w:keepLines w:val="0"/>
        <w:widowControl w:val="0"/>
        <w:numPr>
          <w:ilvl w:val="0"/>
          <w:numId w:val="23"/>
        </w:numPr>
        <w:shd w:val="clear" w:color="auto" w:fill="auto"/>
        <w:tabs>
          <w:tab w:pos="282" w:val="left"/>
        </w:tabs>
        <w:bidi w:val="0"/>
        <w:spacing w:before="0" w:after="380" w:line="240" w:lineRule="auto"/>
        <w:ind w:left="0" w:right="0" w:firstLine="0"/>
        <w:jc w:val="left"/>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500" w:name="bookmark500"/>
      <w:bookmarkStart w:id="501" w:name="bookmark501"/>
      <w:bookmarkStart w:id="502" w:name="bookmark502"/>
      <w:r>
        <w:rPr>
          <w:color w:val="000000"/>
          <w:spacing w:val="0"/>
          <w:w w:val="100"/>
          <w:position w:val="0"/>
        </w:rPr>
        <w:t>十四、重大关联交易</w:t>
      </w:r>
      <w:bookmarkEnd w:id="500"/>
      <w:bookmarkEnd w:id="501"/>
      <w:bookmarkEnd w:id="502"/>
    </w:p>
    <w:p>
      <w:pPr>
        <w:pStyle w:val="Style31"/>
        <w:keepNext/>
        <w:keepLines/>
        <w:widowControl w:val="0"/>
        <w:shd w:val="clear" w:color="auto" w:fill="auto"/>
        <w:tabs>
          <w:tab w:pos="368" w:val="left"/>
        </w:tabs>
        <w:bidi w:val="0"/>
        <w:spacing w:before="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与日常经营相关的关联交易</w:t>
      </w:r>
      <w:bookmarkEnd w:id="503"/>
      <w:bookmarkEnd w:id="504"/>
      <w:bookmarkEnd w:id="506"/>
    </w:p>
    <w:p>
      <w:pPr>
        <w:pStyle w:val="Style22"/>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公司报告期未发生与日常经营相关的关联交易。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资产或股权收购、出售发生的关联交易</w:t>
      </w:r>
      <w:bookmarkEnd w:id="508"/>
      <w:bookmarkEnd w:id="509"/>
      <w:bookmarkEnd w:id="511"/>
    </w:p>
    <w:p>
      <w:pPr>
        <w:pStyle w:val="Style22"/>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公司报告期未发生资产或股权收购、出售的关联交易。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w:t>
        <w:tab/>
        <w:t>共同对外投资的关联交易</w:t>
      </w:r>
      <w:bookmarkEnd w:id="513"/>
      <w:bookmarkEnd w:id="514"/>
      <w:bookmarkEnd w:id="516"/>
    </w:p>
    <w:p>
      <w:pPr>
        <w:pStyle w:val="Style22"/>
        <w:keepNext w:val="0"/>
        <w:keepLines w:val="0"/>
        <w:widowControl w:val="0"/>
        <w:numPr>
          <w:ilvl w:val="0"/>
          <w:numId w:val="23"/>
        </w:numPr>
        <w:shd w:val="clear" w:color="auto" w:fill="auto"/>
        <w:tabs>
          <w:tab w:pos="282" w:val="left"/>
        </w:tabs>
        <w:bidi w:val="0"/>
        <w:spacing w:before="0" w:after="140" w:line="240" w:lineRule="auto"/>
        <w:ind w:left="0" w:right="0" w:firstLine="0"/>
        <w:jc w:val="left"/>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tabs>
          <w:tab w:pos="378" w:val="left"/>
        </w:tabs>
        <w:bidi w:val="0"/>
        <w:spacing w:before="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关联债权债务往来</w:t>
      </w:r>
      <w:bookmarkEnd w:id="518"/>
      <w:bookmarkEnd w:id="519"/>
      <w:bookmarkEnd w:id="521"/>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tabs>
          <w:tab w:pos="378" w:val="left"/>
        </w:tabs>
        <w:bidi w:val="0"/>
        <w:spacing w:before="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5</w:t>
      </w:r>
      <w:bookmarkEnd w:id="524"/>
      <w:r>
        <w:rPr>
          <w:color w:val="000000"/>
          <w:spacing w:val="0"/>
          <w:w w:val="100"/>
          <w:position w:val="0"/>
        </w:rPr>
        <w:t>、</w:t>
        <w:tab/>
        <w:t>与存在关联关系的财务公司的往来情况</w:t>
      </w:r>
      <w:bookmarkEnd w:id="522"/>
      <w:bookmarkEnd w:id="523"/>
      <w:bookmarkEnd w:id="52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31"/>
        <w:keepNext/>
        <w:keepLines/>
        <w:widowControl w:val="0"/>
        <w:shd w:val="clear" w:color="auto" w:fill="auto"/>
        <w:tabs>
          <w:tab w:pos="378" w:val="left"/>
        </w:tabs>
        <w:bidi w:val="0"/>
        <w:spacing w:before="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6</w:t>
      </w:r>
      <w:bookmarkEnd w:id="528"/>
      <w:r>
        <w:rPr>
          <w:color w:val="000000"/>
          <w:spacing w:val="0"/>
          <w:w w:val="100"/>
          <w:position w:val="0"/>
        </w:rPr>
        <w:t>、</w:t>
        <w:tab/>
        <w:t>公司控股的财务公司与关联方的往来情况</w:t>
      </w:r>
      <w:bookmarkEnd w:id="526"/>
      <w:bookmarkEnd w:id="527"/>
      <w:bookmarkEnd w:id="529"/>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公司控股的财务公司与关联方之间不存在存款、贷款、授信或其他金融业务。</w:t>
      </w:r>
    </w:p>
    <w:p>
      <w:pPr>
        <w:pStyle w:val="Style31"/>
        <w:keepNext/>
        <w:keepLines/>
        <w:widowControl w:val="0"/>
        <w:shd w:val="clear" w:color="auto" w:fill="auto"/>
        <w:tabs>
          <w:tab w:pos="373" w:val="left"/>
        </w:tabs>
        <w:bidi w:val="0"/>
        <w:spacing w:before="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7</w:t>
      </w:r>
      <w:bookmarkEnd w:id="532"/>
      <w:r>
        <w:rPr>
          <w:color w:val="000000"/>
          <w:spacing w:val="0"/>
          <w:w w:val="100"/>
          <w:position w:val="0"/>
        </w:rPr>
        <w:t>、</w:t>
        <w:tab/>
        <w:t>其他重大关联交易</w:t>
      </w:r>
      <w:bookmarkEnd w:id="530"/>
      <w:bookmarkEnd w:id="531"/>
      <w:bookmarkEnd w:id="53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公司报告期无其他重大关联交易。</w:t>
      </w:r>
    </w:p>
    <w:p>
      <w:pPr>
        <w:pStyle w:val="Style28"/>
        <w:keepNext/>
        <w:keepLines/>
        <w:widowControl w:val="0"/>
        <w:shd w:val="clear" w:color="auto" w:fill="auto"/>
        <w:bidi w:val="0"/>
        <w:spacing w:before="0" w:after="380" w:line="240" w:lineRule="auto"/>
        <w:ind w:left="0" w:right="0" w:firstLine="0"/>
        <w:jc w:val="left"/>
      </w:pPr>
      <w:bookmarkStart w:id="534" w:name="bookmark534"/>
      <w:bookmarkStart w:id="535" w:name="bookmark535"/>
      <w:bookmarkStart w:id="536" w:name="bookmark536"/>
      <w:r>
        <w:rPr>
          <w:color w:val="000000"/>
          <w:spacing w:val="0"/>
          <w:w w:val="100"/>
          <w:position w:val="0"/>
        </w:rPr>
        <w:t>十五、重大合同及其履行情况</w:t>
      </w:r>
      <w:bookmarkEnd w:id="534"/>
      <w:bookmarkEnd w:id="535"/>
      <w:bookmarkEnd w:id="536"/>
    </w:p>
    <w:p>
      <w:pPr>
        <w:pStyle w:val="Style31"/>
        <w:keepNext/>
        <w:keepLines/>
        <w:widowControl w:val="0"/>
        <w:shd w:val="clear" w:color="auto" w:fill="auto"/>
        <w:bidi w:val="0"/>
        <w:spacing w:before="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1</w:t>
      </w:r>
      <w:bookmarkEnd w:id="539"/>
      <w:r>
        <w:rPr>
          <w:color w:val="000000"/>
          <w:spacing w:val="0"/>
          <w:w w:val="100"/>
          <w:position w:val="0"/>
        </w:rPr>
        <w:t>、托管、承包、租赁事项情况</w:t>
      </w:r>
      <w:bookmarkEnd w:id="537"/>
      <w:bookmarkEnd w:id="538"/>
      <w:bookmarkEnd w:id="540"/>
    </w:p>
    <w:p>
      <w:pPr>
        <w:pStyle w:val="Style31"/>
        <w:keepNext/>
        <w:keepLines/>
        <w:widowControl w:val="0"/>
        <w:shd w:val="clear" w:color="auto" w:fill="auto"/>
        <w:tabs>
          <w:tab w:pos="493" w:val="left"/>
        </w:tabs>
        <w:bidi w:val="0"/>
        <w:spacing w:before="0" w:line="240" w:lineRule="auto"/>
        <w:ind w:left="0" w:right="0" w:firstLine="0"/>
        <w:jc w:val="left"/>
      </w:pPr>
      <w:bookmarkStart w:id="537" w:name="bookmark537"/>
      <w:bookmarkStart w:id="538" w:name="bookmark538"/>
      <w:bookmarkStart w:id="541" w:name="bookmark541"/>
      <w:bookmarkStart w:id="542" w:name="bookmark542"/>
      <w:r>
        <w:rPr>
          <w:color w:val="000000"/>
          <w:spacing w:val="0"/>
          <w:w w:val="100"/>
          <w:position w:val="0"/>
        </w:rPr>
        <w:t>（</w:t>
      </w:r>
      <w:bookmarkEnd w:id="541"/>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7"/>
      <w:bookmarkEnd w:id="538"/>
      <w:bookmarkEnd w:id="542"/>
    </w:p>
    <w:p>
      <w:pPr>
        <w:pStyle w:val="Style22"/>
        <w:keepNext w:val="0"/>
        <w:keepLines w:val="0"/>
        <w:widowControl w:val="0"/>
        <w:numPr>
          <w:ilvl w:val="0"/>
          <w:numId w:val="23"/>
        </w:numPr>
        <w:shd w:val="clear" w:color="auto" w:fill="auto"/>
        <w:tabs>
          <w:tab w:pos="302" w:val="left"/>
        </w:tabs>
        <w:bidi w:val="0"/>
        <w:spacing w:before="0" w:after="140" w:line="240" w:lineRule="auto"/>
        <w:ind w:left="0" w:right="0" w:firstLine="0"/>
        <w:jc w:val="left"/>
      </w:pPr>
      <w:bookmarkStart w:id="543" w:name="bookmark543"/>
      <w:bookmarkEnd w:id="54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line="240" w:lineRule="auto"/>
        <w:ind w:left="0" w:right="0" w:firstLine="0"/>
        <w:jc w:val="left"/>
      </w:pPr>
      <w:bookmarkStart w:id="544" w:name="bookmark544"/>
      <w:bookmarkStart w:id="545" w:name="bookmark545"/>
      <w:bookmarkStart w:id="546" w:name="bookmark546"/>
      <w:bookmarkStart w:id="547" w:name="bookmark547"/>
      <w:r>
        <w:rPr>
          <w:color w:val="000000"/>
          <w:spacing w:val="0"/>
          <w:w w:val="100"/>
          <w:position w:val="0"/>
        </w:rPr>
        <w:t>（</w:t>
      </w:r>
      <w:bookmarkEnd w:id="54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4"/>
      <w:bookmarkEnd w:id="545"/>
      <w:bookmarkEnd w:id="547"/>
    </w:p>
    <w:p>
      <w:pPr>
        <w:pStyle w:val="Style22"/>
        <w:keepNext w:val="0"/>
        <w:keepLines w:val="0"/>
        <w:widowControl w:val="0"/>
        <w:numPr>
          <w:ilvl w:val="0"/>
          <w:numId w:val="23"/>
        </w:numPr>
        <w:shd w:val="clear" w:color="auto" w:fill="auto"/>
        <w:tabs>
          <w:tab w:pos="302" w:val="left"/>
        </w:tabs>
        <w:bidi w:val="0"/>
        <w:spacing w:before="0" w:after="140" w:line="240" w:lineRule="auto"/>
        <w:ind w:left="0" w:right="0" w:firstLine="0"/>
        <w:jc w:val="left"/>
      </w:pPr>
      <w:bookmarkStart w:id="548" w:name="bookmark548"/>
      <w:bookmarkEnd w:id="548"/>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line="240" w:lineRule="auto"/>
        <w:ind w:left="0" w:right="0" w:firstLine="0"/>
        <w:jc w:val="left"/>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9"/>
      <w:bookmarkEnd w:id="550"/>
      <w:bookmarkEnd w:id="55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2"/>
        <w:keepNext w:val="0"/>
        <w:keepLines w:val="0"/>
        <w:widowControl w:val="0"/>
        <w:shd w:val="clear" w:color="auto" w:fill="auto"/>
        <w:bidi w:val="0"/>
        <w:spacing w:before="0" w:after="480" w:line="240" w:lineRule="auto"/>
        <w:ind w:left="0" w:right="0" w:firstLine="0"/>
        <w:jc w:val="left"/>
      </w:pPr>
      <w:r>
        <w:rPr>
          <w:color w:val="000000"/>
          <w:spacing w:val="0"/>
          <w:w w:val="100"/>
          <w:position w:val="0"/>
        </w:rPr>
        <w:t>主要为杰创智能及其子公司蓝玛星际租赁写字楼用于日常办公。</w:t>
      </w:r>
    </w:p>
    <w:p>
      <w:pPr>
        <w:pStyle w:val="Style22"/>
        <w:keepNext w:val="0"/>
        <w:keepLines w:val="0"/>
        <w:widowControl w:val="0"/>
        <w:numPr>
          <w:ilvl w:val="0"/>
          <w:numId w:val="23"/>
        </w:numPr>
        <w:shd w:val="clear" w:color="auto" w:fill="auto"/>
        <w:tabs>
          <w:tab w:pos="302" w:val="left"/>
        </w:tabs>
        <w:bidi w:val="0"/>
        <w:spacing w:before="0" w:after="140" w:line="240" w:lineRule="auto"/>
        <w:ind w:left="0" w:right="0" w:firstLine="0"/>
        <w:jc w:val="left"/>
      </w:pPr>
      <w:bookmarkStart w:id="553" w:name="bookmark553"/>
      <w:bookmarkEnd w:id="553"/>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line="240" w:lineRule="auto"/>
        <w:ind w:left="0" w:right="0" w:firstLine="0"/>
        <w:jc w:val="both"/>
      </w:pPr>
      <w:bookmarkStart w:id="554" w:name="bookmark554"/>
      <w:bookmarkStart w:id="555" w:name="bookmark555"/>
      <w:bookmarkStart w:id="556" w:name="bookmark556"/>
      <w:bookmarkStart w:id="557" w:name="bookmark557"/>
      <w:r>
        <w:rPr>
          <w:rFonts w:ascii="Times New Roman" w:eastAsia="Times New Roman" w:hAnsi="Times New Roman" w:cs="Times New Roman"/>
          <w:color w:val="000000"/>
          <w:spacing w:val="0"/>
          <w:w w:val="100"/>
          <w:position w:val="0"/>
        </w:rPr>
        <w:t>2</w:t>
      </w:r>
      <w:bookmarkEnd w:id="556"/>
      <w:r>
        <w:rPr>
          <w:color w:val="000000"/>
          <w:spacing w:val="0"/>
          <w:w w:val="100"/>
          <w:position w:val="0"/>
        </w:rPr>
        <w:t>、</w:t>
        <w:tab/>
        <w:t>重大担保</w:t>
      </w:r>
      <w:bookmarkEnd w:id="554"/>
      <w:bookmarkEnd w:id="555"/>
      <w:bookmarkEnd w:id="557"/>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公司报告期不存在重大担保情况。</w:t>
      </w:r>
    </w:p>
    <w:p>
      <w:pPr>
        <w:pStyle w:val="Style31"/>
        <w:keepNext/>
        <w:keepLines/>
        <w:widowControl w:val="0"/>
        <w:shd w:val="clear" w:color="auto" w:fill="auto"/>
        <w:tabs>
          <w:tab w:pos="378" w:val="left"/>
        </w:tabs>
        <w:bidi w:val="0"/>
        <w:spacing w:before="0" w:line="240" w:lineRule="auto"/>
        <w:ind w:left="0" w:right="0" w:firstLine="0"/>
        <w:jc w:val="both"/>
      </w:pPr>
      <w:bookmarkStart w:id="558" w:name="bookmark558"/>
      <w:bookmarkStart w:id="559" w:name="bookmark559"/>
      <w:bookmarkStart w:id="560" w:name="bookmark560"/>
      <w:bookmarkStart w:id="561" w:name="bookmark561"/>
      <w:r>
        <w:rPr>
          <w:rFonts w:ascii="Times New Roman" w:eastAsia="Times New Roman" w:hAnsi="Times New Roman" w:cs="Times New Roman"/>
          <w:color w:val="000000"/>
          <w:spacing w:val="0"/>
          <w:w w:val="100"/>
          <w:position w:val="0"/>
        </w:rPr>
        <w:t>3</w:t>
      </w:r>
      <w:bookmarkEnd w:id="560"/>
      <w:r>
        <w:rPr>
          <w:color w:val="000000"/>
          <w:spacing w:val="0"/>
          <w:w w:val="100"/>
          <w:position w:val="0"/>
        </w:rPr>
        <w:t>、</w:t>
        <w:tab/>
        <w:t>委托他人进行现金资产管理情况</w:t>
      </w:r>
      <w:bookmarkEnd w:id="558"/>
      <w:bookmarkEnd w:id="559"/>
      <w:bookmarkEnd w:id="561"/>
    </w:p>
    <w:p>
      <w:pPr>
        <w:pStyle w:val="Style31"/>
        <w:keepNext/>
        <w:keepLines/>
        <w:widowControl w:val="0"/>
        <w:shd w:val="clear" w:color="auto" w:fill="auto"/>
        <w:tabs>
          <w:tab w:pos="493" w:val="left"/>
        </w:tabs>
        <w:bidi w:val="0"/>
        <w:spacing w:before="0" w:line="240" w:lineRule="auto"/>
        <w:ind w:left="0" w:right="0" w:firstLine="0"/>
        <w:jc w:val="both"/>
      </w:pPr>
      <w:bookmarkStart w:id="558" w:name="bookmark558"/>
      <w:bookmarkStart w:id="559" w:name="bookmark559"/>
      <w:bookmarkStart w:id="562" w:name="bookmark562"/>
      <w:bookmarkStart w:id="563" w:name="bookmark563"/>
      <w:r>
        <w:rPr>
          <w:color w:val="000000"/>
          <w:spacing w:val="0"/>
          <w:w w:val="100"/>
          <w:position w:val="0"/>
        </w:rPr>
        <w:t>（</w:t>
      </w:r>
      <w:bookmarkEnd w:id="562"/>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58"/>
      <w:bookmarkEnd w:id="559"/>
      <w:bookmarkEnd w:id="563"/>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公司报告期不存在委托理财。</w:t>
      </w:r>
    </w:p>
    <w:p>
      <w:pPr>
        <w:pStyle w:val="Style31"/>
        <w:keepNext/>
        <w:keepLines/>
        <w:widowControl w:val="0"/>
        <w:shd w:val="clear" w:color="auto" w:fill="auto"/>
        <w:tabs>
          <w:tab w:pos="493" w:val="left"/>
        </w:tabs>
        <w:bidi w:val="0"/>
        <w:spacing w:before="0" w:line="240" w:lineRule="auto"/>
        <w:ind w:left="0" w:right="0" w:firstLine="0"/>
        <w:jc w:val="both"/>
      </w:pPr>
      <w:bookmarkStart w:id="564" w:name="bookmark564"/>
      <w:bookmarkStart w:id="565" w:name="bookmark565"/>
      <w:bookmarkStart w:id="566" w:name="bookmark566"/>
      <w:bookmarkStart w:id="567" w:name="bookmark567"/>
      <w:r>
        <w:rPr>
          <w:color w:val="000000"/>
          <w:spacing w:val="0"/>
          <w:w w:val="100"/>
          <w:position w:val="0"/>
        </w:rPr>
        <w:t>（</w:t>
      </w:r>
      <w:bookmarkEnd w:id="566"/>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64"/>
      <w:bookmarkEnd w:id="565"/>
      <w:bookmarkEnd w:id="567"/>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line="240" w:lineRule="auto"/>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4</w:t>
      </w:r>
      <w:bookmarkEnd w:id="570"/>
      <w:r>
        <w:rPr>
          <w:color w:val="000000"/>
          <w:spacing w:val="0"/>
          <w:w w:val="100"/>
          <w:position w:val="0"/>
        </w:rPr>
        <w:t>、</w:t>
        <w:tab/>
        <w:t>其他重大合同</w:t>
      </w:r>
      <w:bookmarkEnd w:id="568"/>
      <w:bookmarkEnd w:id="569"/>
      <w:bookmarkEnd w:id="571"/>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公司报告期不存在其他重大合同。</w:t>
      </w:r>
    </w:p>
    <w:p>
      <w:pPr>
        <w:pStyle w:val="Style28"/>
        <w:keepNext/>
        <w:keepLines/>
        <w:widowControl w:val="0"/>
        <w:shd w:val="clear" w:color="auto" w:fill="auto"/>
        <w:bidi w:val="0"/>
        <w:spacing w:before="0" w:after="380" w:line="240" w:lineRule="auto"/>
        <w:ind w:left="0" w:right="0" w:firstLine="0"/>
        <w:jc w:val="both"/>
      </w:pPr>
      <w:bookmarkStart w:id="572" w:name="bookmark572"/>
      <w:bookmarkStart w:id="573" w:name="bookmark573"/>
      <w:bookmarkStart w:id="574" w:name="bookmark574"/>
      <w:r>
        <w:rPr>
          <w:color w:val="000000"/>
          <w:spacing w:val="0"/>
          <w:w w:val="100"/>
          <w:position w:val="0"/>
        </w:rPr>
        <w:t>十六、其他重大事项的说明</w:t>
      </w:r>
      <w:bookmarkEnd w:id="572"/>
      <w:bookmarkEnd w:id="573"/>
      <w:bookmarkEnd w:id="574"/>
    </w:p>
    <w:p>
      <w:pPr>
        <w:pStyle w:val="Style22"/>
        <w:keepNext w:val="0"/>
        <w:keepLines w:val="0"/>
        <w:widowControl w:val="0"/>
        <w:numPr>
          <w:ilvl w:val="0"/>
          <w:numId w:val="23"/>
        </w:numPr>
        <w:shd w:val="clear" w:color="auto" w:fill="auto"/>
        <w:tabs>
          <w:tab w:pos="306" w:val="left"/>
        </w:tabs>
        <w:bidi w:val="0"/>
        <w:spacing w:before="0" w:after="140" w:line="240" w:lineRule="auto"/>
        <w:ind w:left="0" w:right="0" w:firstLine="0"/>
        <w:jc w:val="both"/>
      </w:pPr>
      <w:bookmarkStart w:id="575" w:name="bookmark575"/>
      <w:bookmarkEnd w:id="57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公司报告期不存在需要说明的其他重大事项。</w:t>
      </w:r>
    </w:p>
    <w:p>
      <w:pPr>
        <w:pStyle w:val="Style28"/>
        <w:keepNext/>
        <w:keepLines/>
        <w:widowControl w:val="0"/>
        <w:shd w:val="clear" w:color="auto" w:fill="auto"/>
        <w:bidi w:val="0"/>
        <w:spacing w:before="0" w:after="380" w:line="240" w:lineRule="auto"/>
        <w:ind w:left="0" w:right="0" w:firstLine="0"/>
        <w:jc w:val="both"/>
      </w:pPr>
      <w:bookmarkStart w:id="576" w:name="bookmark576"/>
      <w:bookmarkStart w:id="577" w:name="bookmark577"/>
      <w:bookmarkStart w:id="578" w:name="bookmark578"/>
      <w:r>
        <w:rPr>
          <w:color w:val="000000"/>
          <w:spacing w:val="0"/>
          <w:w w:val="100"/>
          <w:position w:val="0"/>
        </w:rPr>
        <w:t>十七、公司子公司重大事项</w:t>
      </w:r>
      <w:bookmarkEnd w:id="576"/>
      <w:bookmarkEnd w:id="577"/>
      <w:bookmarkEnd w:id="578"/>
    </w:p>
    <w:p>
      <w:pPr>
        <w:pStyle w:val="Style22"/>
        <w:keepNext w:val="0"/>
        <w:keepLines w:val="0"/>
        <w:widowControl w:val="0"/>
        <w:numPr>
          <w:ilvl w:val="0"/>
          <w:numId w:val="23"/>
        </w:numPr>
        <w:shd w:val="clear" w:color="auto" w:fill="auto"/>
        <w:tabs>
          <w:tab w:pos="306" w:val="left"/>
        </w:tabs>
        <w:bidi w:val="0"/>
        <w:spacing w:before="0" w:after="380" w:line="240" w:lineRule="auto"/>
        <w:ind w:left="0" w:right="0" w:firstLine="0"/>
        <w:jc w:val="both"/>
      </w:pPr>
      <w:bookmarkStart w:id="579" w:name="bookmark579"/>
      <w:bookmarkEnd w:id="57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12"/>
        <w:keepNext/>
        <w:keepLines/>
        <w:widowControl w:val="0"/>
        <w:shd w:val="clear" w:color="auto" w:fill="auto"/>
        <w:bidi w:val="0"/>
        <w:spacing w:before="0" w:after="560" w:line="240" w:lineRule="auto"/>
        <w:ind w:left="0" w:right="0" w:firstLine="0"/>
        <w:jc w:val="center"/>
      </w:pPr>
      <w:bookmarkStart w:id="580" w:name="bookmark580"/>
      <w:bookmarkStart w:id="581" w:name="bookmark581"/>
      <w:bookmarkStart w:id="582" w:name="bookmark582"/>
      <w:r>
        <w:rPr>
          <w:color w:val="000000"/>
          <w:spacing w:val="0"/>
          <w:w w:val="100"/>
          <w:position w:val="0"/>
        </w:rPr>
        <w:t>第七节股份变动及股东情况</w:t>
      </w:r>
      <w:bookmarkEnd w:id="580"/>
      <w:bookmarkEnd w:id="581"/>
      <w:bookmarkEnd w:id="582"/>
    </w:p>
    <w:p>
      <w:pPr>
        <w:pStyle w:val="Style28"/>
        <w:keepNext/>
        <w:keepLines/>
        <w:widowControl w:val="0"/>
        <w:shd w:val="clear" w:color="auto" w:fill="auto"/>
        <w:bidi w:val="0"/>
        <w:spacing w:before="0" w:after="360" w:line="240" w:lineRule="auto"/>
        <w:ind w:left="0" w:right="0" w:firstLine="0"/>
        <w:jc w:val="left"/>
      </w:pPr>
      <w:bookmarkStart w:id="583" w:name="bookmark583"/>
      <w:bookmarkStart w:id="584" w:name="bookmark584"/>
      <w:bookmarkStart w:id="585" w:name="bookmark585"/>
      <w:bookmarkStart w:id="586" w:name="bookmark586"/>
      <w:bookmarkStart w:id="587" w:name="bookmark587"/>
      <w:r>
        <w:rPr>
          <w:color w:val="000000"/>
          <w:spacing w:val="0"/>
          <w:w w:val="100"/>
          <w:position w:val="0"/>
        </w:rPr>
        <w:t>一</w:t>
      </w:r>
      <w:bookmarkEnd w:id="586"/>
      <w:r>
        <w:rPr>
          <w:color w:val="000000"/>
          <w:spacing w:val="0"/>
          <w:w w:val="100"/>
          <w:position w:val="0"/>
        </w:rPr>
        <w:t>、股份变动情况</w:t>
      </w:r>
      <w:bookmarkEnd w:id="584"/>
      <w:bookmarkEnd w:id="585"/>
      <w:bookmarkEnd w:id="587"/>
      <w:bookmarkEnd w:id="583"/>
    </w:p>
    <w:p>
      <w:pPr>
        <w:pStyle w:val="Style31"/>
        <w:keepNext/>
        <w:keepLines/>
        <w:widowControl w:val="0"/>
        <w:shd w:val="clear" w:color="auto" w:fill="auto"/>
        <w:bidi w:val="0"/>
        <w:spacing w:before="0" w:after="360" w:line="240" w:lineRule="auto"/>
        <w:ind w:left="0" w:right="0" w:firstLine="0"/>
        <w:jc w:val="left"/>
      </w:pPr>
      <w:bookmarkStart w:id="588" w:name="bookmark588"/>
      <w:bookmarkStart w:id="589" w:name="bookmark589"/>
      <w:bookmarkStart w:id="590" w:name="bookmark590"/>
      <w:bookmarkStart w:id="591" w:name="bookmark591"/>
      <w:r>
        <w:rPr>
          <w:rFonts w:ascii="Times New Roman" w:eastAsia="Times New Roman" w:hAnsi="Times New Roman" w:cs="Times New Roman"/>
          <w:color w:val="000000"/>
          <w:spacing w:val="0"/>
          <w:w w:val="100"/>
          <w:position w:val="0"/>
        </w:rPr>
        <w:t>1</w:t>
      </w:r>
      <w:bookmarkEnd w:id="590"/>
      <w:r>
        <w:rPr>
          <w:color w:val="000000"/>
          <w:spacing w:val="0"/>
          <w:w w:val="100"/>
          <w:position w:val="0"/>
        </w:rPr>
        <w:t>、股份变动情况</w:t>
      </w:r>
      <w:bookmarkEnd w:id="588"/>
      <w:bookmarkEnd w:id="589"/>
      <w:bookmarkEnd w:id="5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76,850,000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16,966,666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16,966,666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59,883,334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59,883,334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76,850,000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color w:val="000000"/>
                <w:spacing w:val="0"/>
                <w:w w:val="100"/>
                <w:position w:val="0"/>
                <w:sz w:val="16"/>
                <w:szCs w:val="16"/>
              </w:rPr>
              <w:t>76,850,000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3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592" w:name="bookmark592"/>
      <w:bookmarkStart w:id="593" w:name="bookmark593"/>
      <w:bookmarkStart w:id="594" w:name="bookmark594"/>
      <w:bookmarkStart w:id="595" w:name="bookmark595"/>
      <w:r>
        <w:rPr>
          <w:rFonts w:ascii="Times New Roman" w:eastAsia="Times New Roman" w:hAnsi="Times New Roman" w:cs="Times New Roman"/>
          <w:color w:val="000000"/>
          <w:spacing w:val="0"/>
          <w:w w:val="100"/>
          <w:position w:val="0"/>
        </w:rPr>
        <w:t>2</w:t>
      </w:r>
      <w:bookmarkEnd w:id="594"/>
      <w:r>
        <w:rPr>
          <w:color w:val="000000"/>
          <w:spacing w:val="0"/>
          <w:w w:val="100"/>
          <w:position w:val="0"/>
        </w:rPr>
        <w:t>、限售股份变动情况</w:t>
      </w:r>
      <w:bookmarkEnd w:id="592"/>
      <w:bookmarkEnd w:id="593"/>
      <w:bookmarkEnd w:id="59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596" w:name="bookmark596"/>
      <w:bookmarkStart w:id="597" w:name="bookmark597"/>
      <w:bookmarkStart w:id="598" w:name="bookmark598"/>
      <w:bookmarkStart w:id="599" w:name="bookmark599"/>
      <w:r>
        <w:rPr>
          <w:color w:val="000000"/>
          <w:spacing w:val="0"/>
          <w:w w:val="100"/>
          <w:position w:val="0"/>
        </w:rPr>
        <w:t>二</w:t>
      </w:r>
      <w:bookmarkEnd w:id="598"/>
      <w:r>
        <w:rPr>
          <w:color w:val="000000"/>
          <w:spacing w:val="0"/>
          <w:w w:val="100"/>
          <w:position w:val="0"/>
        </w:rPr>
        <w:t>、</w:t>
        <w:tab/>
        <w:t>证券发行与上市情况</w:t>
      </w:r>
      <w:bookmarkEnd w:id="596"/>
      <w:bookmarkEnd w:id="597"/>
      <w:bookmarkEnd w:id="599"/>
    </w:p>
    <w:p>
      <w:pPr>
        <w:pStyle w:val="Style31"/>
        <w:keepNext/>
        <w:keepLines/>
        <w:widowControl w:val="0"/>
        <w:shd w:val="clear" w:color="auto" w:fill="auto"/>
        <w:tabs>
          <w:tab w:pos="368" w:val="left"/>
        </w:tabs>
        <w:bidi w:val="0"/>
        <w:spacing w:before="0" w:line="240" w:lineRule="auto"/>
        <w:ind w:left="0" w:right="0" w:firstLine="0"/>
        <w:jc w:val="left"/>
      </w:pPr>
      <w:bookmarkStart w:id="600" w:name="bookmark600"/>
      <w:bookmarkStart w:id="601" w:name="bookmark601"/>
      <w:bookmarkStart w:id="602" w:name="bookmark602"/>
      <w:bookmarkStart w:id="603" w:name="bookmark603"/>
      <w:r>
        <w:rPr>
          <w:rFonts w:ascii="Times New Roman" w:eastAsia="Times New Roman" w:hAnsi="Times New Roman" w:cs="Times New Roman"/>
          <w:color w:val="000000"/>
          <w:spacing w:val="0"/>
          <w:w w:val="100"/>
          <w:position w:val="0"/>
        </w:rPr>
        <w:t>1</w:t>
      </w:r>
      <w:bookmarkEnd w:id="602"/>
      <w:r>
        <w:rPr>
          <w:color w:val="000000"/>
          <w:spacing w:val="0"/>
          <w:w w:val="100"/>
          <w:position w:val="0"/>
        </w:rPr>
        <w:t>、</w:t>
        <w:tab/>
        <w:t>报告期内证券发行（不含优先股）情况</w:t>
      </w:r>
      <w:bookmarkEnd w:id="600"/>
      <w:bookmarkEnd w:id="601"/>
      <w:bookmarkEnd w:id="603"/>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604" w:name="bookmark604"/>
      <w:bookmarkStart w:id="605" w:name="bookmark605"/>
      <w:bookmarkStart w:id="606" w:name="bookmark606"/>
      <w:bookmarkStart w:id="607" w:name="bookmark607"/>
      <w:r>
        <w:rPr>
          <w:rFonts w:ascii="Times New Roman" w:eastAsia="Times New Roman" w:hAnsi="Times New Roman" w:cs="Times New Roman"/>
          <w:color w:val="000000"/>
          <w:spacing w:val="0"/>
          <w:w w:val="100"/>
          <w:position w:val="0"/>
        </w:rPr>
        <w:t>2</w:t>
      </w:r>
      <w:bookmarkEnd w:id="606"/>
      <w:r>
        <w:rPr>
          <w:color w:val="000000"/>
          <w:spacing w:val="0"/>
          <w:w w:val="100"/>
          <w:position w:val="0"/>
        </w:rPr>
        <w:t>、</w:t>
        <w:tab/>
        <w:t>公司股份总数及股东结构的变动、公司资产和负债结构的变动情况说明</w:t>
      </w:r>
      <w:bookmarkEnd w:id="604"/>
      <w:bookmarkEnd w:id="605"/>
      <w:bookmarkEnd w:id="60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608" w:name="bookmark608"/>
      <w:bookmarkStart w:id="609" w:name="bookmark609"/>
      <w:bookmarkStart w:id="610" w:name="bookmark610"/>
      <w:bookmarkStart w:id="611" w:name="bookmark611"/>
      <w:r>
        <w:rPr>
          <w:rFonts w:ascii="Times New Roman" w:eastAsia="Times New Roman" w:hAnsi="Times New Roman" w:cs="Times New Roman"/>
          <w:color w:val="000000"/>
          <w:spacing w:val="0"/>
          <w:w w:val="100"/>
          <w:position w:val="0"/>
        </w:rPr>
        <w:t>3</w:t>
      </w:r>
      <w:bookmarkEnd w:id="610"/>
      <w:r>
        <w:rPr>
          <w:color w:val="000000"/>
          <w:spacing w:val="0"/>
          <w:w w:val="100"/>
          <w:position w:val="0"/>
        </w:rPr>
        <w:t>、</w:t>
        <w:tab/>
        <w:t>现存的内部职工股情况</w:t>
      </w:r>
      <w:bookmarkEnd w:id="608"/>
      <w:bookmarkEnd w:id="609"/>
      <w:bookmarkEnd w:id="61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tabs>
          <w:tab w:pos="517" w:val="left"/>
        </w:tabs>
        <w:bidi w:val="0"/>
        <w:spacing w:before="0" w:after="380" w:line="240" w:lineRule="auto"/>
        <w:ind w:left="0" w:right="0" w:firstLine="0"/>
        <w:jc w:val="left"/>
      </w:pPr>
      <w:bookmarkStart w:id="612" w:name="bookmark612"/>
      <w:bookmarkStart w:id="613" w:name="bookmark613"/>
      <w:bookmarkStart w:id="614" w:name="bookmark614"/>
      <w:bookmarkStart w:id="615" w:name="bookmark615"/>
      <w:r>
        <w:rPr>
          <w:color w:val="000000"/>
          <w:spacing w:val="0"/>
          <w:w w:val="100"/>
          <w:position w:val="0"/>
        </w:rPr>
        <w:t>三</w:t>
      </w:r>
      <w:bookmarkEnd w:id="614"/>
      <w:r>
        <w:rPr>
          <w:color w:val="000000"/>
          <w:spacing w:val="0"/>
          <w:w w:val="100"/>
          <w:position w:val="0"/>
        </w:rPr>
        <w:t>、</w:t>
        <w:tab/>
        <w:t>股东和实际控制人情况</w:t>
      </w:r>
      <w:bookmarkEnd w:id="612"/>
      <w:bookmarkEnd w:id="613"/>
      <w:bookmarkEnd w:id="615"/>
    </w:p>
    <w:p>
      <w:pPr>
        <w:pStyle w:val="Style31"/>
        <w:keepNext/>
        <w:keepLines/>
        <w:widowControl w:val="0"/>
        <w:shd w:val="clear" w:color="auto" w:fill="auto"/>
        <w:bidi w:val="0"/>
        <w:spacing w:before="0" w:line="240" w:lineRule="auto"/>
        <w:ind w:left="0" w:right="0" w:firstLine="0"/>
        <w:jc w:val="left"/>
      </w:pPr>
      <w:bookmarkStart w:id="616" w:name="bookmark616"/>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w:t>
      </w:r>
      <w:bookmarkEnd w:id="618"/>
      <w:r>
        <w:rPr>
          <w:color w:val="000000"/>
          <w:spacing w:val="0"/>
          <w:w w:val="100"/>
          <w:position w:val="0"/>
        </w:rPr>
        <w:t>、公司股东数量及持股情况</w:t>
      </w:r>
      <w:bookmarkEnd w:id="616"/>
      <w:bookmarkEnd w:id="617"/>
      <w:bookmarkEnd w:id="61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74"/>
        <w:gridCol w:w="869"/>
        <w:gridCol w:w="869"/>
        <w:gridCol w:w="758"/>
        <w:gridCol w:w="874"/>
        <w:gridCol w:w="869"/>
        <w:gridCol w:w="864"/>
        <w:gridCol w:w="878"/>
      </w:tblGrid>
      <w:tr>
        <w:trPr>
          <w:trHeight w:val="228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通股股东总</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 表决权恢</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复的优先</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股股东总</w:t>
            </w:r>
          </w:p>
          <w:p>
            <w:pPr>
              <w:pStyle w:val="Style25"/>
              <w:keepNext w:val="0"/>
              <w:keepLines w:val="0"/>
              <w:widowControl w:val="0"/>
              <w:shd w:val="clear" w:color="auto" w:fill="auto"/>
              <w:bidi w:val="0"/>
              <w:spacing w:before="0" w:after="120" w:line="317" w:lineRule="exact"/>
              <w:ind w:left="0" w:right="0" w:firstLine="0"/>
              <w:jc w:val="left"/>
            </w:pPr>
            <w:r>
              <w:rPr>
                <w:color w:val="000000"/>
                <w:spacing w:val="0"/>
                <w:w w:val="100"/>
                <w:position w:val="0"/>
              </w:rPr>
              <w:t>数（如有） （参见注</w:t>
            </w:r>
          </w:p>
          <w:p>
            <w:pPr>
              <w:pStyle w:val="Style25"/>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1"/>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5"/>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8,269,000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8,269,000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6,136,000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0"/>
              <w:jc w:val="left"/>
            </w:pPr>
            <w:r>
              <w:rPr>
                <w:color w:val="000000"/>
                <w:spacing w:val="0"/>
                <w:w w:val="100"/>
                <w:position w:val="0"/>
              </w:rPr>
              <w:t>黄山市松园 文化股份有 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3,750,000</w:t>
            </w:r>
          </w:p>
        </w:tc>
        <w:tc>
          <w:tcPr>
            <w:tcBorders>
              <w:top w:val="single" w:sz="4"/>
              <w:left w:val="single" w:sz="4"/>
              <w:bottom w:val="single" w:sz="4"/>
            </w:tcBorders>
            <w:shd w:val="clear" w:color="auto" w:fill="FFFFFF"/>
            <w:vAlign w:val="top"/>
          </w:tcPr>
          <w:p>
            <w:pPr>
              <w:pStyle w:val="Style25"/>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94"/>
        <w:gridCol w:w="979"/>
        <w:gridCol w:w="758"/>
        <w:gridCol w:w="874"/>
        <w:gridCol w:w="869"/>
        <w:gridCol w:w="869"/>
        <w:gridCol w:w="758"/>
        <w:gridCol w:w="1742"/>
        <w:gridCol w:w="1742"/>
      </w:tblGrid>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3" w:lineRule="exact"/>
              <w:ind w:left="0" w:right="0" w:firstLine="0"/>
              <w:jc w:val="left"/>
            </w:pPr>
            <w:r>
              <w:rPr>
                <w:color w:val="000000"/>
                <w:spacing w:val="0"/>
                <w:w w:val="100"/>
                <w:position w:val="0"/>
              </w:rPr>
              <w:t>广东粤科振 粤一号股权 投资合伙企 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98"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3,333,333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3,333,333</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湖南国微集 成电路创业 投资基金合 伙企业（有 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2,220,000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90"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40" w:line="309" w:lineRule="exact"/>
              <w:ind w:left="0" w:right="0" w:firstLine="0"/>
              <w:jc w:val="left"/>
            </w:pPr>
            <w:r>
              <w:rPr>
                <w:color w:val="000000"/>
                <w:spacing w:val="0"/>
                <w:w w:val="100"/>
                <w:position w:val="0"/>
              </w:rPr>
              <w:t>公司实际控制人孙超、龙飞、谢皑霞在公司中均担任董事及重要管理职务，共同控制公司。上述 三人于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月签署了《共同控制暨一致行动协议》，约定在处理有关公司经营发展、需经 公司董事会、股东大会审议批准的重大事项时应采取一致行动，协议有效期至公司股票发行上市 之日后</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个月内。</w:t>
            </w:r>
          </w:p>
          <w:p>
            <w:pPr>
              <w:pStyle w:val="Style25"/>
              <w:keepNext w:val="0"/>
              <w:keepLines w:val="0"/>
              <w:widowControl w:val="0"/>
              <w:shd w:val="clear" w:color="auto" w:fill="auto"/>
              <w:bidi w:val="0"/>
              <w:spacing w:before="0" w:after="0" w:line="309" w:lineRule="exact"/>
              <w:ind w:left="0" w:right="0" w:firstLine="0"/>
              <w:jc w:val="left"/>
            </w:pPr>
            <w:r>
              <w:rPr>
                <w:color w:val="000000"/>
                <w:spacing w:val="0"/>
                <w:w w:val="100"/>
                <w:position w:val="0"/>
              </w:rPr>
              <w:t>孙超、谢皑霞为夫妻关系。</w:t>
            </w:r>
          </w:p>
        </w:tc>
      </w:tr>
      <w:tr>
        <w:trPr>
          <w:trHeight w:val="1027"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gridSpan w:val="5"/>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名股东之间关联关系或 一致行动的说明</w:t>
            </w:r>
          </w:p>
        </w:tc>
        <w:tc>
          <w:tcPr>
            <w:gridSpan w:val="7"/>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37" w:hRule="exact"/>
        </w:trPr>
        <w:tc>
          <w:tcPr>
            <w:gridSpan w:val="2"/>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情况说明（如有）（参见</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公司是否具有表决权差异安排</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br w:type="page"/>
      </w: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line="240" w:lineRule="auto"/>
        <w:ind w:left="0" w:right="0" w:firstLine="0"/>
        <w:jc w:val="left"/>
      </w:pPr>
      <w:bookmarkStart w:id="620" w:name="bookmark620"/>
      <w:bookmarkStart w:id="621" w:name="bookmark621"/>
      <w:bookmarkStart w:id="622" w:name="bookmark622"/>
      <w:bookmarkStart w:id="623" w:name="bookmark623"/>
      <w:r>
        <w:rPr>
          <w:rFonts w:ascii="Times New Roman" w:eastAsia="Times New Roman" w:hAnsi="Times New Roman" w:cs="Times New Roman"/>
          <w:color w:val="000000"/>
          <w:spacing w:val="0"/>
          <w:w w:val="100"/>
          <w:position w:val="0"/>
        </w:rPr>
        <w:t>2</w:t>
      </w:r>
      <w:bookmarkEnd w:id="622"/>
      <w:r>
        <w:rPr>
          <w:color w:val="000000"/>
          <w:spacing w:val="0"/>
          <w:w w:val="100"/>
          <w:position w:val="0"/>
        </w:rPr>
        <w:t>、公司控股股东情况</w:t>
      </w:r>
      <w:bookmarkEnd w:id="620"/>
      <w:bookmarkEnd w:id="621"/>
      <w:bookmarkEnd w:id="62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4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孙超先生担任公司董事长；</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龙飞先生担任公司董事、总经理；</w:t>
            </w:r>
          </w:p>
          <w:p>
            <w:pPr>
              <w:pStyle w:val="Style25"/>
              <w:keepNext w:val="0"/>
              <w:keepLines w:val="0"/>
              <w:widowControl w:val="0"/>
              <w:shd w:val="clear" w:color="auto" w:fill="auto"/>
              <w:bidi w:val="0"/>
              <w:spacing w:before="0" w:after="160" w:line="240" w:lineRule="auto"/>
              <w:ind w:left="0" w:right="0" w:firstLine="0"/>
              <w:jc w:val="left"/>
            </w:pPr>
            <w:r>
              <w:rPr>
                <w:color w:val="000000"/>
                <w:spacing w:val="0"/>
                <w:w w:val="100"/>
                <w:position w:val="0"/>
              </w:rPr>
              <w:t>谢皑霞女士担任公司董事、法务总监。</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line="240" w:lineRule="auto"/>
        <w:ind w:left="0" w:right="0" w:firstLine="0"/>
        <w:jc w:val="left"/>
      </w:pPr>
      <w:bookmarkStart w:id="624" w:name="bookmark624"/>
      <w:bookmarkStart w:id="625" w:name="bookmark625"/>
      <w:bookmarkStart w:id="626" w:name="bookmark626"/>
      <w:bookmarkStart w:id="627" w:name="bookmark627"/>
      <w:r>
        <w:rPr>
          <w:rFonts w:ascii="Times New Roman" w:eastAsia="Times New Roman" w:hAnsi="Times New Roman" w:cs="Times New Roman"/>
          <w:color w:val="000000"/>
          <w:spacing w:val="0"/>
          <w:w w:val="100"/>
          <w:position w:val="0"/>
        </w:rPr>
        <w:t>3</w:t>
      </w:r>
      <w:bookmarkEnd w:id="626"/>
      <w:r>
        <w:rPr>
          <w:color w:val="000000"/>
          <w:spacing w:val="0"/>
          <w:w w:val="100"/>
          <w:position w:val="0"/>
        </w:rPr>
        <w:t>、公司实际控制人及其一致行动人</w:t>
      </w:r>
      <w:bookmarkEnd w:id="624"/>
      <w:bookmarkEnd w:id="625"/>
      <w:bookmarkEnd w:id="62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一致行动（含协议、亲属、同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14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孙超先生担任公司董事长；</w:t>
            </w:r>
          </w:p>
          <w:p>
            <w:pPr>
              <w:pStyle w:val="Style25"/>
              <w:keepNext w:val="0"/>
              <w:keepLines w:val="0"/>
              <w:widowControl w:val="0"/>
              <w:shd w:val="clear" w:color="auto" w:fill="auto"/>
              <w:bidi w:val="0"/>
              <w:spacing w:before="0" w:after="200" w:line="240" w:lineRule="auto"/>
              <w:ind w:left="0" w:right="0" w:firstLine="0"/>
              <w:jc w:val="left"/>
            </w:pPr>
            <w:r>
              <w:rPr>
                <w:color w:val="000000"/>
                <w:spacing w:val="0"/>
                <w:w w:val="100"/>
                <w:position w:val="0"/>
              </w:rPr>
              <w:t>龙飞先生担任公司董事、总经理；</w:t>
            </w:r>
          </w:p>
          <w:p>
            <w:pPr>
              <w:pStyle w:val="Style25"/>
              <w:keepNext w:val="0"/>
              <w:keepLines w:val="0"/>
              <w:widowControl w:val="0"/>
              <w:shd w:val="clear" w:color="auto" w:fill="auto"/>
              <w:bidi w:val="0"/>
              <w:spacing w:before="0" w:after="180" w:line="240" w:lineRule="auto"/>
              <w:ind w:left="0" w:right="0" w:firstLine="0"/>
              <w:jc w:val="left"/>
            </w:pPr>
            <w:r>
              <w:rPr>
                <w:color w:val="000000"/>
                <w:spacing w:val="0"/>
                <w:w w:val="100"/>
                <w:position w:val="0"/>
              </w:rPr>
              <w:t>谢皑霞女士担任公司董事、法务总监。</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实际控制人报告期内变更</w:t>
      </w:r>
    </w:p>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w:t>
      </w:r>
      <w:r>
        <w:rPr>
          <w:color w:val="000000"/>
          <w:spacing w:val="0"/>
          <w:w w:val="100"/>
          <w:position w:val="0"/>
        </w:rPr>
        <w:t>公司报告期实际控制人未发生变更。</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154241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pic:blipFill>
                  <pic:spPr>
                    <a:xfrm>
                      <a:ext cx="3676015" cy="1542415"/>
                    </a:xfrm>
                    <a:prstGeom prst="rect"/>
                  </pic:spPr>
                </pic:pic>
              </a:graphicData>
            </a:graphic>
          </wp:inline>
        </w:drawing>
      </w:r>
    </w:p>
    <w:p>
      <w:pPr>
        <w:widowControl w:val="0"/>
        <w:spacing w:after="2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628" w:name="bookmark628"/>
      <w:bookmarkStart w:id="629" w:name="bookmark629"/>
      <w:bookmarkStart w:id="630" w:name="bookmark630"/>
      <w:bookmarkStart w:id="631" w:name="bookmark631"/>
      <w:r>
        <w:rPr>
          <w:rFonts w:ascii="Times New Roman" w:eastAsia="Times New Roman" w:hAnsi="Times New Roman" w:cs="Times New Roman"/>
          <w:color w:val="000000"/>
          <w:spacing w:val="0"/>
          <w:w w:val="100"/>
          <w:position w:val="0"/>
        </w:rPr>
        <w:t>4</w:t>
      </w:r>
      <w:bookmarkEnd w:id="630"/>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28"/>
      <w:bookmarkEnd w:id="629"/>
      <w:bookmarkEnd w:id="631"/>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rFonts w:ascii="Times New Roman" w:eastAsia="Times New Roman" w:hAnsi="Times New Roman" w:cs="Times New Roman"/>
          <w:color w:val="000000"/>
          <w:spacing w:val="0"/>
          <w:w w:val="100"/>
          <w:position w:val="0"/>
        </w:rPr>
        <w:t>5</w:t>
      </w:r>
      <w:bookmarkEnd w:id="63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2"/>
      <w:bookmarkEnd w:id="633"/>
      <w:bookmarkEnd w:id="635"/>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rFonts w:ascii="Times New Roman" w:eastAsia="Times New Roman" w:hAnsi="Times New Roman" w:cs="Times New Roman"/>
          <w:color w:val="000000"/>
          <w:spacing w:val="0"/>
          <w:w w:val="100"/>
          <w:position w:val="0"/>
        </w:rPr>
        <w:t>6</w:t>
      </w:r>
      <w:bookmarkEnd w:id="638"/>
      <w:r>
        <w:rPr>
          <w:color w:val="000000"/>
          <w:spacing w:val="0"/>
          <w:w w:val="100"/>
          <w:position w:val="0"/>
        </w:rPr>
        <w:t>、</w:t>
        <w:tab/>
        <w:t>控股股东、实际控制人、重组方及其他承诺主体股份限制减持情况</w:t>
      </w:r>
      <w:bookmarkEnd w:id="636"/>
      <w:bookmarkEnd w:id="637"/>
      <w:bookmarkEnd w:id="63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640" w:name="bookmark640"/>
      <w:bookmarkStart w:id="641" w:name="bookmark641"/>
      <w:bookmarkStart w:id="642" w:name="bookmark642"/>
      <w:bookmarkStart w:id="643" w:name="bookmark643"/>
      <w:r>
        <w:rPr>
          <w:color w:val="000000"/>
          <w:spacing w:val="0"/>
          <w:w w:val="100"/>
          <w:position w:val="0"/>
        </w:rPr>
        <w:t>四</w:t>
      </w:r>
      <w:bookmarkEnd w:id="642"/>
      <w:r>
        <w:rPr>
          <w:color w:val="000000"/>
          <w:spacing w:val="0"/>
          <w:w w:val="100"/>
          <w:position w:val="0"/>
        </w:rPr>
        <w:t>、股份回购在报告期的具体实施情况</w:t>
      </w:r>
      <w:bookmarkEnd w:id="640"/>
      <w:bookmarkEnd w:id="641"/>
      <w:bookmarkEnd w:id="643"/>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2"/>
        <w:keepNext w:val="0"/>
        <w:keepLines w:val="0"/>
        <w:widowControl w:val="0"/>
        <w:numPr>
          <w:ilvl w:val="0"/>
          <w:numId w:val="23"/>
        </w:numPr>
        <w:shd w:val="clear" w:color="auto" w:fill="auto"/>
        <w:tabs>
          <w:tab w:pos="282" w:val="left"/>
        </w:tabs>
        <w:bidi w:val="0"/>
        <w:spacing w:before="0" w:after="140" w:line="240" w:lineRule="auto"/>
        <w:ind w:left="0" w:right="0" w:firstLine="0"/>
        <w:jc w:val="both"/>
      </w:pPr>
      <w:bookmarkStart w:id="644" w:name="bookmark644"/>
      <w:bookmarkEnd w:id="644"/>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22"/>
        <w:keepNext w:val="0"/>
        <w:keepLines w:val="0"/>
        <w:widowControl w:val="0"/>
        <w:numPr>
          <w:ilvl w:val="0"/>
          <w:numId w:val="23"/>
        </w:numPr>
        <w:shd w:val="clear" w:color="auto" w:fill="auto"/>
        <w:tabs>
          <w:tab w:pos="282" w:val="left"/>
        </w:tabs>
        <w:bidi w:val="0"/>
        <w:spacing w:before="0" w:after="380" w:line="240" w:lineRule="auto"/>
        <w:ind w:left="0" w:right="0" w:firstLine="0"/>
        <w:jc w:val="both"/>
        <w:sectPr>
          <w:footnotePr>
            <w:pos w:val="pageBottom"/>
            <w:numFmt w:val="decimal"/>
            <w:numRestart w:val="continuous"/>
          </w:footnotePr>
          <w:pgSz w:w="11900" w:h="16840"/>
          <w:pgMar w:top="1230" w:right="1082" w:bottom="1456" w:left="1045" w:header="0" w:footer="3" w:gutter="0"/>
          <w:cols w:space="720"/>
          <w:noEndnote/>
          <w:rtlGutter w:val="0"/>
          <w:docGrid w:linePitch="360"/>
        </w:sectPr>
      </w:pPr>
      <w:bookmarkStart w:id="645" w:name="bookmark645"/>
      <w:bookmarkEnd w:id="64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2"/>
        <w:keepNext/>
        <w:keepLines/>
        <w:widowControl w:val="0"/>
        <w:shd w:val="clear" w:color="auto" w:fill="auto"/>
        <w:bidi w:val="0"/>
        <w:spacing w:before="0" w:after="580" w:line="240" w:lineRule="auto"/>
        <w:ind w:left="0" w:right="0" w:firstLine="0"/>
        <w:jc w:val="center"/>
      </w:pPr>
      <w:bookmarkStart w:id="646" w:name="bookmark646"/>
      <w:bookmarkStart w:id="647" w:name="bookmark647"/>
      <w:bookmarkStart w:id="648" w:name="bookmark648"/>
      <w:r>
        <w:rPr>
          <w:color w:val="000000"/>
          <w:spacing w:val="0"/>
          <w:w w:val="100"/>
          <w:position w:val="0"/>
        </w:rPr>
        <w:t>第八节优先股相关情况</w:t>
      </w:r>
      <w:bookmarkEnd w:id="646"/>
      <w:bookmarkEnd w:id="647"/>
      <w:bookmarkEnd w:id="648"/>
    </w:p>
    <w:p>
      <w:pPr>
        <w:pStyle w:val="Style22"/>
        <w:keepNext w:val="0"/>
        <w:keepLines w:val="0"/>
        <w:widowControl w:val="0"/>
        <w:shd w:val="clear" w:color="auto" w:fill="auto"/>
        <w:bidi w:val="0"/>
        <w:spacing w:before="0" w:after="140" w:line="240" w:lineRule="auto"/>
        <w:ind w:left="0" w:right="0" w:firstLine="0"/>
        <w:jc w:val="left"/>
      </w:pPr>
      <w:bookmarkStart w:id="649" w:name="bookmark64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49"/>
    </w:p>
    <w:p>
      <w:pPr>
        <w:pStyle w:val="Style22"/>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30" w:right="1315" w:bottom="1930" w:left="1104" w:header="0" w:footer="3" w:gutter="0"/>
          <w:cols w:space="720"/>
          <w:noEndnote/>
          <w:rtlGutter w:val="0"/>
          <w:docGrid w:linePitch="360"/>
        </w:sectPr>
      </w:pPr>
      <w:r>
        <w:rPr>
          <w:color w:val="000000"/>
          <w:spacing w:val="0"/>
          <w:w w:val="100"/>
          <w:position w:val="0"/>
        </w:rPr>
        <w:t>报告期公司不存在优先股。</w:t>
      </w:r>
    </w:p>
    <w:p>
      <w:pPr>
        <w:widowControl w:val="0"/>
        <w:spacing w:line="240" w:lineRule="exact"/>
        <w:rPr>
          <w:sz w:val="19"/>
          <w:szCs w:val="19"/>
        </w:rPr>
      </w:pPr>
    </w:p>
    <w:p>
      <w:pPr>
        <w:widowControl w:val="0"/>
        <w:spacing w:before="119" w:after="119" w:line="240" w:lineRule="exact"/>
        <w:rPr>
          <w:sz w:val="19"/>
          <w:szCs w:val="19"/>
        </w:rPr>
      </w:pPr>
    </w:p>
    <w:p>
      <w:pPr>
        <w:widowControl w:val="0"/>
        <w:spacing w:line="1" w:lineRule="exact"/>
        <w:sectPr>
          <w:footnotePr>
            <w:pos w:val="pageBottom"/>
            <w:numFmt w:val="decimal"/>
            <w:numRestart w:val="continuous"/>
          </w:footnotePr>
          <w:pgSz w:w="11900" w:h="16840"/>
          <w:pgMar w:top="1152" w:right="1138" w:bottom="1158" w:left="1114" w:header="0" w:footer="3" w:gutter="0"/>
          <w:cols w:space="720"/>
          <w:noEndnote/>
          <w:rtlGutter w:val="0"/>
          <w:docGrid w:linePitch="360"/>
        </w:sectPr>
      </w:pPr>
    </w:p>
    <w:p>
      <w:pPr>
        <w:pStyle w:val="Style22"/>
        <w:keepNext w:val="0"/>
        <w:keepLines w:val="0"/>
        <w:framePr w:w="1416" w:h="259" w:wrap="none" w:vAnchor="text" w:hAnchor="page" w:x="1115" w:y="918"/>
        <w:widowControl w:val="0"/>
        <w:shd w:val="clear" w:color="auto" w:fill="auto"/>
        <w:bidi w:val="0"/>
        <w:spacing w:before="0" w:after="0" w:line="240" w:lineRule="auto"/>
        <w:ind w:left="0" w:right="0" w:firstLine="0"/>
        <w:jc w:val="left"/>
      </w:pPr>
      <w:bookmarkStart w:id="650" w:name="bookmark650"/>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0"/>
    </w:p>
    <w:p>
      <w:pPr>
        <w:pStyle w:val="Style12"/>
        <w:keepNext/>
        <w:keepLines/>
        <w:framePr w:w="3091" w:h="389" w:wrap="none" w:vAnchor="text" w:hAnchor="page" w:x="4403" w:y="21"/>
        <w:widowControl w:val="0"/>
        <w:shd w:val="clear" w:color="auto" w:fill="auto"/>
        <w:bidi w:val="0"/>
        <w:spacing w:before="0" w:after="0" w:line="240" w:lineRule="auto"/>
        <w:ind w:left="0" w:right="0" w:firstLine="0"/>
        <w:jc w:val="center"/>
      </w:pPr>
      <w:bookmarkStart w:id="651" w:name="bookmark651"/>
      <w:bookmarkStart w:id="652" w:name="bookmark652"/>
      <w:bookmarkStart w:id="653" w:name="bookmark653"/>
      <w:r>
        <w:rPr>
          <w:color w:val="000000"/>
          <w:spacing w:val="0"/>
          <w:w w:val="100"/>
          <w:position w:val="0"/>
        </w:rPr>
        <w:t>第九节债券相关情况</w:t>
      </w:r>
      <w:bookmarkEnd w:id="651"/>
      <w:bookmarkEnd w:id="652"/>
      <w:bookmarkEnd w:id="653"/>
    </w:p>
    <w:p>
      <w:pPr>
        <w:widowControl w:val="0"/>
        <w:spacing w:line="360" w:lineRule="exact"/>
      </w:pPr>
    </w:p>
    <w:p>
      <w:pPr>
        <w:widowControl w:val="0"/>
        <w:spacing w:line="360" w:lineRule="exact"/>
      </w:pPr>
    </w:p>
    <w:p>
      <w:pPr>
        <w:widowControl w:val="0"/>
        <w:spacing w:after="455" w:line="1" w:lineRule="exact"/>
      </w:pPr>
    </w:p>
    <w:p>
      <w:pPr>
        <w:widowControl w:val="0"/>
        <w:spacing w:line="1" w:lineRule="exact"/>
        <w:sectPr>
          <w:footnotePr>
            <w:pos w:val="pageBottom"/>
            <w:numFmt w:val="decimal"/>
            <w:numRestart w:val="continuous"/>
          </w:footnotePr>
          <w:type w:val="continuous"/>
          <w:pgSz w:w="11900" w:h="16840"/>
          <w:pgMar w:top="1152" w:right="1138" w:bottom="1158" w:left="1114" w:header="0" w:footer="3" w:gutter="0"/>
          <w:cols w:space="720"/>
          <w:noEndnote/>
          <w:rtlGutter w:val="0"/>
          <w:docGrid w:linePitch="360"/>
        </w:sectPr>
      </w:pPr>
    </w:p>
    <w:p>
      <w:pPr>
        <w:pStyle w:val="Style12"/>
        <w:keepNext/>
        <w:keepLines/>
        <w:widowControl w:val="0"/>
        <w:shd w:val="clear" w:color="auto" w:fill="auto"/>
        <w:bidi w:val="0"/>
        <w:spacing w:before="640" w:after="540" w:line="240" w:lineRule="auto"/>
        <w:ind w:left="0" w:right="0" w:firstLine="0"/>
        <w:jc w:val="center"/>
      </w:pPr>
      <w:bookmarkStart w:id="654" w:name="bookmark654"/>
      <w:bookmarkStart w:id="655" w:name="bookmark655"/>
      <w:bookmarkStart w:id="656" w:name="bookmark656"/>
      <w:r>
        <w:rPr>
          <w:color w:val="000000"/>
          <w:spacing w:val="0"/>
          <w:w w:val="100"/>
          <w:position w:val="0"/>
        </w:rPr>
        <w:t>第十节财务报告</w:t>
      </w:r>
      <w:bookmarkEnd w:id="654"/>
      <w:bookmarkEnd w:id="655"/>
      <w:bookmarkEnd w:id="656"/>
    </w:p>
    <w:p>
      <w:pPr>
        <w:pStyle w:val="Style28"/>
        <w:keepNext/>
        <w:keepLines/>
        <w:widowControl w:val="0"/>
        <w:shd w:val="clear" w:color="auto" w:fill="auto"/>
        <w:bidi w:val="0"/>
        <w:spacing w:before="0" w:after="300" w:line="240" w:lineRule="auto"/>
        <w:ind w:left="0" w:right="0" w:firstLine="260"/>
        <w:jc w:val="left"/>
      </w:pPr>
      <w:bookmarkStart w:id="657" w:name="bookmark657"/>
      <w:bookmarkStart w:id="658" w:name="bookmark658"/>
      <w:bookmarkStart w:id="659" w:name="bookmark659"/>
      <w:bookmarkStart w:id="660" w:name="bookmark660"/>
      <w:r>
        <w:rPr>
          <w:color w:val="000000"/>
          <w:spacing w:val="0"/>
          <w:w w:val="100"/>
          <w:position w:val="0"/>
        </w:rPr>
        <w:t>、审计报告</w:t>
      </w:r>
      <w:bookmarkEnd w:id="658"/>
      <w:bookmarkEnd w:id="659"/>
      <w:bookmarkEnd w:id="660"/>
      <w:bookmarkEnd w:id="65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中审众环会计师事务所（特殊普通合伙）</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众环审字（</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0600002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汤家俊、肖文涛</w:t>
            </w:r>
          </w:p>
        </w:tc>
      </w:tr>
    </w:tbl>
    <w:p>
      <w:pPr>
        <w:pStyle w:val="Style37"/>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杰创智能科技股份有限公司全体股东：</w:t>
      </w:r>
    </w:p>
    <w:p>
      <w:pPr>
        <w:pStyle w:val="Style22"/>
        <w:keepNext w:val="0"/>
        <w:keepLines w:val="0"/>
        <w:widowControl w:val="0"/>
        <w:shd w:val="clear" w:color="auto" w:fill="auto"/>
        <w:tabs>
          <w:tab w:pos="875" w:val="left"/>
        </w:tabs>
        <w:bidi w:val="0"/>
        <w:spacing w:before="0" w:after="0" w:line="240" w:lineRule="auto"/>
        <w:ind w:left="0" w:right="0" w:firstLine="440"/>
        <w:jc w:val="both"/>
      </w:pPr>
      <w:bookmarkStart w:id="661" w:name="bookmark661"/>
      <w:r>
        <w:rPr>
          <w:b/>
          <w:bCs/>
          <w:color w:val="000000"/>
          <w:spacing w:val="0"/>
          <w:w w:val="100"/>
          <w:position w:val="0"/>
        </w:rPr>
        <w:t>一</w:t>
      </w:r>
      <w:bookmarkEnd w:id="661"/>
      <w:r>
        <w:rPr>
          <w:b/>
          <w:bCs/>
          <w:color w:val="000000"/>
          <w:spacing w:val="0"/>
          <w:w w:val="100"/>
          <w:position w:val="0"/>
        </w:rPr>
        <w:t>、</w:t>
        <w:tab/>
        <w:t>审计意见</w:t>
      </w:r>
    </w:p>
    <w:p>
      <w:pPr>
        <w:pStyle w:val="Style22"/>
        <w:keepNext w:val="0"/>
        <w:keepLines w:val="0"/>
        <w:widowControl w:val="0"/>
        <w:shd w:val="clear" w:color="auto" w:fill="auto"/>
        <w:bidi w:val="0"/>
        <w:spacing w:before="0" w:after="0" w:line="463" w:lineRule="exact"/>
        <w:ind w:left="0" w:right="0"/>
        <w:jc w:val="both"/>
      </w:pPr>
      <w:r>
        <w:rPr>
          <w:color w:val="000000"/>
          <w:spacing w:val="0"/>
          <w:w w:val="100"/>
          <w:position w:val="0"/>
        </w:rPr>
        <w:t>我们审计了杰创智能科技股份有限公司（以下简称''杰创智能”</w:t>
      </w:r>
      <w:r>
        <w:rPr>
          <w:color w:val="000000"/>
          <w:spacing w:val="0"/>
          <w:w w:val="100"/>
          <w:position w:val="0"/>
          <w:sz w:val="18"/>
          <w:szCs w:val="18"/>
        </w:rPr>
        <w:t>）</w:t>
      </w:r>
      <w:r>
        <w:rPr>
          <w:color w:val="000000"/>
          <w:spacing w:val="0"/>
          <w:w w:val="100"/>
          <w:position w:val="0"/>
        </w:rPr>
        <w:t>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日的合并及公司资产负 债表，</w:t>
      </w:r>
      <w:r>
        <w:rPr>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22"/>
        <w:keepNext w:val="0"/>
        <w:keepLines w:val="0"/>
        <w:widowControl w:val="0"/>
        <w:shd w:val="clear" w:color="auto" w:fill="auto"/>
        <w:bidi w:val="0"/>
        <w:spacing w:before="0" w:after="180" w:line="463" w:lineRule="exact"/>
        <w:ind w:left="0" w:right="0"/>
        <w:jc w:val="both"/>
      </w:pPr>
      <w:r>
        <w:rPr>
          <w:color w:val="000000"/>
          <w:spacing w:val="0"/>
          <w:w w:val="100"/>
          <w:position w:val="0"/>
        </w:rPr>
        <w:t>我们认为，后附的财务报表在所有重大方面按照企业会计准则的规定编制，公允反映了杰创智能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日合并及 公司的财务状况以及</w:t>
      </w:r>
      <w:r>
        <w:rPr>
          <w:color w:val="000000"/>
          <w:spacing w:val="0"/>
          <w:w w:val="100"/>
          <w:position w:val="0"/>
          <w:sz w:val="18"/>
          <w:szCs w:val="18"/>
        </w:rPr>
        <w:t>2021</w:t>
      </w:r>
      <w:r>
        <w:rPr>
          <w:color w:val="000000"/>
          <w:spacing w:val="0"/>
          <w:w w:val="100"/>
          <w:position w:val="0"/>
        </w:rPr>
        <w:t>年度合并及公司的经营成果和现金流量。</w:t>
      </w:r>
    </w:p>
    <w:p>
      <w:pPr>
        <w:pStyle w:val="Style22"/>
        <w:keepNext w:val="0"/>
        <w:keepLines w:val="0"/>
        <w:widowControl w:val="0"/>
        <w:shd w:val="clear" w:color="auto" w:fill="auto"/>
        <w:tabs>
          <w:tab w:pos="875" w:val="left"/>
        </w:tabs>
        <w:bidi w:val="0"/>
        <w:spacing w:before="0" w:after="0" w:line="240" w:lineRule="auto"/>
        <w:ind w:left="0" w:right="0" w:firstLine="440"/>
        <w:jc w:val="both"/>
      </w:pPr>
      <w:bookmarkStart w:id="662" w:name="bookmark662"/>
      <w:r>
        <w:rPr>
          <w:b/>
          <w:bCs/>
          <w:color w:val="000000"/>
          <w:spacing w:val="0"/>
          <w:w w:val="100"/>
          <w:position w:val="0"/>
        </w:rPr>
        <w:t>二</w:t>
      </w:r>
      <w:bookmarkEnd w:id="662"/>
      <w:r>
        <w:rPr>
          <w:b/>
          <w:bCs/>
          <w:color w:val="000000"/>
          <w:spacing w:val="0"/>
          <w:w w:val="100"/>
          <w:position w:val="0"/>
        </w:rPr>
        <w:t>、</w:t>
        <w:tab/>
        <w:t>形成审计意见的基础</w:t>
      </w:r>
    </w:p>
    <w:p>
      <w:pPr>
        <w:pStyle w:val="Style22"/>
        <w:keepNext w:val="0"/>
        <w:keepLines w:val="0"/>
        <w:widowControl w:val="0"/>
        <w:shd w:val="clear" w:color="auto" w:fill="auto"/>
        <w:bidi w:val="0"/>
        <w:spacing w:before="0" w:after="180" w:line="470" w:lineRule="exact"/>
        <w:ind w:left="0" w:right="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步阐述了我们在这些准则下的责任。按照中国注册会计师职业道德守则，我们独立于杰创智能公司，并履行了职业道德方面 的其他责任。我们相信，我们获取的审计证据是充分、适当的，为发表审计意见提供了基础。</w:t>
      </w:r>
    </w:p>
    <w:p>
      <w:pPr>
        <w:pStyle w:val="Style22"/>
        <w:keepNext w:val="0"/>
        <w:keepLines w:val="0"/>
        <w:widowControl w:val="0"/>
        <w:shd w:val="clear" w:color="auto" w:fill="auto"/>
        <w:tabs>
          <w:tab w:pos="880" w:val="left"/>
        </w:tabs>
        <w:bidi w:val="0"/>
        <w:spacing w:before="0" w:after="0" w:line="240" w:lineRule="auto"/>
        <w:ind w:left="0" w:right="0" w:firstLine="440"/>
        <w:jc w:val="both"/>
      </w:pPr>
      <w:bookmarkStart w:id="663" w:name="bookmark663"/>
      <w:r>
        <w:rPr>
          <w:b/>
          <w:bCs/>
          <w:color w:val="000000"/>
          <w:spacing w:val="0"/>
          <w:w w:val="100"/>
          <w:position w:val="0"/>
        </w:rPr>
        <w:t>三</w:t>
      </w:r>
      <w:bookmarkEnd w:id="663"/>
      <w:r>
        <w:rPr>
          <w:b/>
          <w:bCs/>
          <w:color w:val="000000"/>
          <w:spacing w:val="0"/>
          <w:w w:val="100"/>
          <w:position w:val="0"/>
        </w:rPr>
        <w:t>、</w:t>
        <w:tab/>
        <w:t>关键审计事项</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审计并形成审计意见为背景，我们不对这些事项单独发表意见。我们确定下列事项是需要在审计报告中沟通的关键审计事项。</w:t>
      </w:r>
    </w:p>
    <w:p>
      <w:pPr>
        <w:pStyle w:val="Style22"/>
        <w:keepNext w:val="0"/>
        <w:keepLines w:val="0"/>
        <w:widowControl w:val="0"/>
        <w:shd w:val="clear" w:color="auto" w:fill="auto"/>
        <w:bidi w:val="0"/>
        <w:spacing w:before="0" w:after="120" w:line="470" w:lineRule="exact"/>
        <w:ind w:left="0" w:right="0"/>
        <w:jc w:val="both"/>
      </w:pPr>
      <w:r>
        <w:rPr>
          <w:color w:val="000000"/>
          <w:spacing w:val="0"/>
          <w:w w:val="100"/>
          <w:position w:val="0"/>
          <w:sz w:val="18"/>
          <w:szCs w:val="18"/>
        </w:rPr>
        <w:t>（1）</w:t>
      </w:r>
      <w:r>
        <w:rPr>
          <w:color w:val="000000"/>
          <w:spacing w:val="0"/>
          <w:w w:val="100"/>
          <w:position w:val="0"/>
        </w:rPr>
        <w:t>收入确认</w:t>
      </w:r>
    </w:p>
    <w:tbl>
      <w:tblPr>
        <w:tblOverlap w:val="never"/>
        <w:jc w:val="center"/>
        <w:tblLayout w:type="fixed"/>
      </w:tblPr>
      <w:tblGrid>
        <w:gridCol w:w="3941"/>
        <w:gridCol w:w="460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16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请参见财务报表附注四、</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及附注六、</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w:t>
            </w:r>
          </w:p>
          <w:p>
            <w:pPr>
              <w:pStyle w:val="Style25"/>
              <w:keepNext w:val="0"/>
              <w:keepLines w:val="0"/>
              <w:widowControl w:val="0"/>
              <w:shd w:val="clear" w:color="auto" w:fill="auto"/>
              <w:bidi w:val="0"/>
              <w:spacing w:before="0" w:after="0" w:line="314" w:lineRule="exact"/>
              <w:ind w:left="0" w:right="0" w:firstLine="420"/>
              <w:jc w:val="both"/>
            </w:pPr>
            <w:r>
              <w:rPr>
                <w:color w:val="000000"/>
                <w:spacing w:val="0"/>
                <w:w w:val="100"/>
                <w:position w:val="0"/>
              </w:rPr>
              <w:t>营业收入是杰创智能公司关键业绩指标之 一，收入确认过程可能存在管理层为了达到特定目 标而操纵的风险。因此我们将收入确认识别为关键 审计事项。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tabs>
                <w:tab w:pos="269"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了解和评价管理层对收入确认相关的关键内部控制的设 计及运行的有效性；</w:t>
            </w:r>
          </w:p>
          <w:p>
            <w:pPr>
              <w:pStyle w:val="Style25"/>
              <w:keepNext w:val="0"/>
              <w:keepLines w:val="0"/>
              <w:widowControl w:val="0"/>
              <w:shd w:val="clear" w:color="auto" w:fill="auto"/>
              <w:tabs>
                <w:tab w:pos="269"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检查主要业务合同，识别与收入确认相关的关键合同条 款及履约义务，评价收入确认政策是否符合企业会计准则 规定；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、选取部分项目，对项目情况进行现场查看及了解， 并与账面记录的项目进展情况进行比较，核实是否存在重 大偏差；</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、对报告期的销售收入，选取样本，检查其销售 合同、入账记录及客户验收记录，以评价收入确认是否与 公司的收入确认政策相符；</w:t>
            </w:r>
          </w:p>
          <w:p>
            <w:pPr>
              <w:pStyle w:val="Style2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、对报告期的销售收入，选取重大客户进行函证，函证销</w:t>
            </w:r>
          </w:p>
        </w:tc>
      </w:tr>
    </w:tbl>
    <w:p>
      <w:pPr>
        <w:widowControl w:val="0"/>
        <w:spacing w:line="1" w:lineRule="exact"/>
      </w:pPr>
    </w:p>
    <w:tbl>
      <w:tblPr>
        <w:tblOverlap w:val="never"/>
        <w:jc w:val="center"/>
        <w:tblLayout w:type="fixed"/>
      </w:tblPr>
      <w:tblGrid>
        <w:gridCol w:w="3941"/>
        <w:gridCol w:w="4608"/>
      </w:tblGrid>
      <w:tr>
        <w:trPr>
          <w:trHeight w:val="1301"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售额以及应收账款余额；</w:t>
            </w:r>
          </w:p>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、对应收账款、营业收入实施分析程序，分析应收账款周 转率、毛利率是否存在重大异常，并与同行业进行对比分 析。</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应收账款与合同资产的减值</w:t>
      </w:r>
    </w:p>
    <w:p>
      <w:pPr>
        <w:widowControl w:val="0"/>
        <w:spacing w:after="119" w:line="1" w:lineRule="exact"/>
      </w:pPr>
    </w:p>
    <w:p>
      <w:pPr>
        <w:widowControl w:val="0"/>
        <w:spacing w:line="1" w:lineRule="exact"/>
      </w:pPr>
    </w:p>
    <w:tbl>
      <w:tblPr>
        <w:tblOverlap w:val="never"/>
        <w:jc w:val="center"/>
        <w:tblLayout w:type="fixed"/>
      </w:tblPr>
      <w:tblGrid>
        <w:gridCol w:w="3638"/>
        <w:gridCol w:w="5088"/>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关键审计事项</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该事项在审计中是如何应对的</w:t>
            </w:r>
          </w:p>
        </w:tc>
      </w:tr>
      <w:tr>
        <w:trPr>
          <w:trHeight w:val="347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440"/>
              <w:jc w:val="both"/>
              <w:rPr>
                <w:sz w:val="18"/>
                <w:szCs w:val="18"/>
              </w:rPr>
            </w:pPr>
            <w:r>
              <w:rPr>
                <w:color w:val="000000"/>
                <w:spacing w:val="0"/>
                <w:w w:val="100"/>
                <w:position w:val="0"/>
                <w:sz w:val="17"/>
                <w:szCs w:val="17"/>
              </w:rPr>
              <w:t>请参见财务报表附注四、</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7"/>
                <w:szCs w:val="17"/>
              </w:rPr>
              <w:t>、附注六、</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sz w:val="17"/>
                <w:szCs w:val="17"/>
              </w:rPr>
              <w:t>及附注六、</w:t>
            </w:r>
            <w:r>
              <w:rPr>
                <w:rFonts w:ascii="Times New Roman" w:eastAsia="Times New Roman" w:hAnsi="Times New Roman" w:cs="Times New Roman"/>
                <w:color w:val="000000"/>
                <w:spacing w:val="0"/>
                <w:w w:val="100"/>
                <w:position w:val="0"/>
                <w:sz w:val="18"/>
                <w:szCs w:val="18"/>
              </w:rPr>
              <w:t>9</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杰创智能公司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日，应收账 款、合同资产账面余额合计为</w:t>
            </w:r>
            <w:r>
              <w:rPr>
                <w:rFonts w:ascii="Times New Roman" w:eastAsia="Times New Roman" w:hAnsi="Times New Roman" w:cs="Times New Roman"/>
                <w:color w:val="000000"/>
                <w:spacing w:val="0"/>
                <w:w w:val="100"/>
                <w:position w:val="0"/>
                <w:sz w:val="18"/>
                <w:szCs w:val="18"/>
              </w:rPr>
              <w:t xml:space="preserve">352,044,667.69 </w:t>
            </w:r>
            <w:r>
              <w:rPr>
                <w:color w:val="000000"/>
                <w:spacing w:val="0"/>
                <w:w w:val="100"/>
                <w:position w:val="0"/>
              </w:rPr>
              <w:t>元，坏账准备合计为</w:t>
            </w:r>
            <w:r>
              <w:rPr>
                <w:rFonts w:ascii="Times New Roman" w:eastAsia="Times New Roman" w:hAnsi="Times New Roman" w:cs="Times New Roman"/>
                <w:color w:val="000000"/>
                <w:spacing w:val="0"/>
                <w:w w:val="100"/>
                <w:position w:val="0"/>
                <w:sz w:val="18"/>
                <w:szCs w:val="18"/>
              </w:rPr>
              <w:t>30,107,716.48</w:t>
            </w:r>
            <w:r>
              <w:rPr>
                <w:color w:val="000000"/>
                <w:spacing w:val="0"/>
                <w:w w:val="100"/>
                <w:position w:val="0"/>
              </w:rPr>
              <w:t>元。</w:t>
            </w:r>
          </w:p>
          <w:p>
            <w:pPr>
              <w:pStyle w:val="Style25"/>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对应收账款的可收回金额进行估计并进 行减值测试涉及管理层的重大会计估计和判 断，管理层的估计和判断具有不确定性，且若 应收账款不能按期收回或无法收回而发生坏账 对财务报表影响较为重大，因此我们将应收账 款坏账准备的计提识别为关键审计事项。</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、了解、评价与应收账款、合同资产减值准备相关的内部控制设 计和运行的有效性；</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、了解公司的信用政策，结合行业特点及信 用风险特征、同行业其他公司的预期信用损失计量方法，评价管 理层制定的相关会计政策和会计估计是否符合企业会计准则的规 定；</w:t>
            </w:r>
          </w:p>
          <w:p>
            <w:pPr>
              <w:pStyle w:val="Style25"/>
              <w:keepNext w:val="0"/>
              <w:keepLines w:val="0"/>
              <w:widowControl w:val="0"/>
              <w:shd w:val="clear" w:color="auto" w:fill="auto"/>
              <w:tabs>
                <w:tab w:pos="230"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检查应收账款的期后回款情况，评价应收账款减值准备计提的 合理性；</w:t>
            </w:r>
          </w:p>
          <w:p>
            <w:pPr>
              <w:pStyle w:val="Style25"/>
              <w:keepNext w:val="0"/>
              <w:keepLines w:val="0"/>
              <w:widowControl w:val="0"/>
              <w:shd w:val="clear" w:color="auto" w:fill="auto"/>
              <w:tabs>
                <w:tab w:pos="240" w:val="left"/>
              </w:tabs>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检查与应收账款坏账、合同资产减值准备相关的信息在财务报 表中的列报与披露是否充分、适当。</w:t>
            </w:r>
          </w:p>
        </w:tc>
      </w:tr>
    </w:tbl>
    <w:p>
      <w:pPr>
        <w:pStyle w:val="Style37"/>
        <w:keepNext w:val="0"/>
        <w:keepLines w:val="0"/>
        <w:widowControl w:val="0"/>
        <w:shd w:val="clear" w:color="auto" w:fill="auto"/>
        <w:tabs>
          <w:tab w:pos="786" w:val="left"/>
        </w:tabs>
        <w:bidi w:val="0"/>
        <w:spacing w:before="0" w:after="0" w:line="240" w:lineRule="auto"/>
        <w:ind w:left="0" w:right="0" w:firstLine="0"/>
        <w:jc w:val="left"/>
      </w:pPr>
      <w:r>
        <w:rPr>
          <w:b/>
          <w:bCs/>
          <w:color w:val="000000"/>
          <w:spacing w:val="0"/>
          <w:w w:val="100"/>
          <w:position w:val="0"/>
        </w:rPr>
        <w:t>四、</w:t>
        <w:tab/>
        <w:t>其他信息</w:t>
      </w:r>
    </w:p>
    <w:p>
      <w:pPr>
        <w:pStyle w:val="Style22"/>
        <w:keepNext w:val="0"/>
        <w:keepLines w:val="0"/>
        <w:widowControl w:val="0"/>
        <w:shd w:val="clear" w:color="auto" w:fill="auto"/>
        <w:bidi w:val="0"/>
        <w:spacing w:before="0" w:after="0" w:line="474" w:lineRule="exact"/>
        <w:ind w:left="0" w:right="0"/>
        <w:jc w:val="both"/>
      </w:pPr>
      <w:r>
        <w:rPr>
          <w:color w:val="000000"/>
          <w:spacing w:val="0"/>
          <w:w w:val="100"/>
          <w:position w:val="0"/>
        </w:rPr>
        <w:t>杰创智能管理层对其他信息负责。其他信息包括杰创智能</w:t>
      </w:r>
      <w:r>
        <w:rPr>
          <w:color w:val="000000"/>
          <w:spacing w:val="0"/>
          <w:w w:val="100"/>
          <w:position w:val="0"/>
          <w:sz w:val="18"/>
          <w:szCs w:val="18"/>
        </w:rPr>
        <w:t>2021</w:t>
      </w:r>
      <w:r>
        <w:rPr>
          <w:color w:val="000000"/>
          <w:spacing w:val="0"/>
          <w:w w:val="100"/>
          <w:position w:val="0"/>
        </w:rPr>
        <w:t>年年度报告中涵盖的信息，但不包括财务报表和我们的审 计报告。</w:t>
      </w:r>
    </w:p>
    <w:p>
      <w:pPr>
        <w:pStyle w:val="Style22"/>
        <w:keepNext w:val="0"/>
        <w:keepLines w:val="0"/>
        <w:widowControl w:val="0"/>
        <w:shd w:val="clear" w:color="auto" w:fill="auto"/>
        <w:bidi w:val="0"/>
        <w:spacing w:before="0" w:after="0" w:line="474"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22"/>
        <w:keepNext w:val="0"/>
        <w:keepLines w:val="0"/>
        <w:widowControl w:val="0"/>
        <w:shd w:val="clear" w:color="auto" w:fill="auto"/>
        <w:bidi w:val="0"/>
        <w:spacing w:before="0" w:after="0" w:line="474"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程中了解到的情况存在重大不一致或者似乎存在重大错报。</w:t>
      </w:r>
    </w:p>
    <w:p>
      <w:pPr>
        <w:pStyle w:val="Style22"/>
        <w:keepNext w:val="0"/>
        <w:keepLines w:val="0"/>
        <w:widowControl w:val="0"/>
        <w:shd w:val="clear" w:color="auto" w:fill="auto"/>
        <w:bidi w:val="0"/>
        <w:spacing w:before="0" w:after="180" w:line="474"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22"/>
        <w:keepNext w:val="0"/>
        <w:keepLines w:val="0"/>
        <w:widowControl w:val="0"/>
        <w:shd w:val="clear" w:color="auto" w:fill="auto"/>
        <w:tabs>
          <w:tab w:pos="871" w:val="left"/>
        </w:tabs>
        <w:bidi w:val="0"/>
        <w:spacing w:before="0" w:after="0" w:line="240" w:lineRule="auto"/>
        <w:ind w:left="0" w:right="0" w:firstLine="440"/>
        <w:jc w:val="left"/>
      </w:pPr>
      <w:bookmarkStart w:id="664" w:name="bookmark664"/>
      <w:r>
        <w:rPr>
          <w:b/>
          <w:bCs/>
          <w:color w:val="000000"/>
          <w:spacing w:val="0"/>
          <w:w w:val="100"/>
          <w:position w:val="0"/>
        </w:rPr>
        <w:t>五</w:t>
      </w:r>
      <w:bookmarkEnd w:id="664"/>
      <w:r>
        <w:rPr>
          <w:b/>
          <w:bCs/>
          <w:color w:val="000000"/>
          <w:spacing w:val="0"/>
          <w:w w:val="100"/>
          <w:position w:val="0"/>
        </w:rPr>
        <w:t>、</w:t>
        <w:tab/>
        <w:t>管理层和治理层对财务报表的责任</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杰创智能公司管理层(以下简称“管理层”)负责按照企业会计准则的规定编制财务报表，使其实现公允反映，并设计、 执行和维护必要的内部控制，以使财务报表不存在由于舞弊或错误导致的重大错报。</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在编制财务报表时，管理层负责评估杰创智能公司的持续经营能力，披露与持续经营相关的事项，并运用持续经营假设， 除非管理层计划清算杰创智能公司、终止运营或别无其他现实的选择。</w:t>
      </w:r>
    </w:p>
    <w:p>
      <w:pPr>
        <w:pStyle w:val="Style22"/>
        <w:keepNext w:val="0"/>
        <w:keepLines w:val="0"/>
        <w:widowControl w:val="0"/>
        <w:shd w:val="clear" w:color="auto" w:fill="auto"/>
        <w:bidi w:val="0"/>
        <w:spacing w:before="0" w:after="180" w:line="468" w:lineRule="exact"/>
        <w:ind w:left="0" w:right="0"/>
        <w:jc w:val="both"/>
      </w:pPr>
      <w:r>
        <w:rPr>
          <w:color w:val="000000"/>
          <w:spacing w:val="0"/>
          <w:w w:val="100"/>
          <w:position w:val="0"/>
        </w:rPr>
        <w:t>治理层负责监督杰创智能公司的财务报告过程。</w:t>
      </w:r>
    </w:p>
    <w:p>
      <w:pPr>
        <w:pStyle w:val="Style22"/>
        <w:keepNext w:val="0"/>
        <w:keepLines w:val="0"/>
        <w:widowControl w:val="0"/>
        <w:shd w:val="clear" w:color="auto" w:fill="auto"/>
        <w:tabs>
          <w:tab w:pos="876" w:val="left"/>
        </w:tabs>
        <w:bidi w:val="0"/>
        <w:spacing w:before="0" w:after="0" w:line="240" w:lineRule="auto"/>
        <w:ind w:left="0" w:right="0" w:firstLine="440"/>
        <w:jc w:val="both"/>
      </w:pPr>
      <w:bookmarkStart w:id="665" w:name="bookmark665"/>
      <w:r>
        <w:rPr>
          <w:b/>
          <w:bCs/>
          <w:color w:val="000000"/>
          <w:spacing w:val="0"/>
          <w:w w:val="100"/>
          <w:position w:val="0"/>
        </w:rPr>
        <w:t>六</w:t>
      </w:r>
      <w:bookmarkEnd w:id="665"/>
      <w:r>
        <w:rPr>
          <w:b/>
          <w:bCs/>
          <w:color w:val="000000"/>
          <w:spacing w:val="0"/>
          <w:w w:val="100"/>
          <w:position w:val="0"/>
        </w:rPr>
        <w:t>、</w:t>
        <w:tab/>
        <w:t>注册会计师对财务报表审计的责任</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w:t>
      </w:r>
      <w:r>
        <w:rPr>
          <w:color w:val="000000"/>
          <w:spacing w:val="0"/>
          <w:w w:val="100"/>
          <w:position w:val="0"/>
        </w:rPr>
        <w:t>重大的。</w:t>
      </w:r>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在按照审计准则执行审计工作的过程中，我们运用职业判断，并保持职业怀疑。同时，我们也执行以下工作：</w:t>
      </w:r>
    </w:p>
    <w:p>
      <w:pPr>
        <w:pStyle w:val="Style22"/>
        <w:keepNext w:val="0"/>
        <w:keepLines w:val="0"/>
        <w:widowControl w:val="0"/>
        <w:shd w:val="clear" w:color="auto" w:fill="auto"/>
        <w:tabs>
          <w:tab w:pos="987" w:val="left"/>
        </w:tabs>
        <w:bidi w:val="0"/>
        <w:spacing w:before="0" w:after="0" w:line="470" w:lineRule="exact"/>
        <w:ind w:left="0" w:right="0" w:firstLine="360"/>
        <w:jc w:val="both"/>
      </w:pPr>
      <w:bookmarkStart w:id="666" w:name="bookmark666"/>
      <w:r>
        <w:rPr>
          <w:color w:val="000000"/>
          <w:spacing w:val="0"/>
          <w:w w:val="100"/>
          <w:position w:val="0"/>
        </w:rPr>
        <w:t>（</w:t>
      </w:r>
      <w:bookmarkEnd w:id="666"/>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2"/>
        <w:keepNext w:val="0"/>
        <w:keepLines w:val="0"/>
        <w:widowControl w:val="0"/>
        <w:shd w:val="clear" w:color="auto" w:fill="auto"/>
        <w:tabs>
          <w:tab w:pos="891" w:val="left"/>
        </w:tabs>
        <w:bidi w:val="0"/>
        <w:spacing w:before="0" w:after="0" w:line="470" w:lineRule="exact"/>
        <w:ind w:left="0" w:right="0" w:firstLine="360"/>
        <w:jc w:val="both"/>
      </w:pPr>
      <w:bookmarkStart w:id="667" w:name="bookmark667"/>
      <w:r>
        <w:rPr>
          <w:color w:val="000000"/>
          <w:spacing w:val="0"/>
          <w:w w:val="100"/>
          <w:position w:val="0"/>
        </w:rPr>
        <w:t>（</w:t>
      </w:r>
      <w:bookmarkEnd w:id="667"/>
      <w:r>
        <w:rPr>
          <w:color w:val="000000"/>
          <w:spacing w:val="0"/>
          <w:w w:val="100"/>
          <w:position w:val="0"/>
        </w:rPr>
        <w:t>二）</w:t>
        <w:tab/>
        <w:t>了解与审计相关的内部控制，以设计恰当的审计程序。</w:t>
      </w:r>
    </w:p>
    <w:p>
      <w:pPr>
        <w:pStyle w:val="Style22"/>
        <w:keepNext w:val="0"/>
        <w:keepLines w:val="0"/>
        <w:widowControl w:val="0"/>
        <w:shd w:val="clear" w:color="auto" w:fill="auto"/>
        <w:tabs>
          <w:tab w:pos="891" w:val="left"/>
        </w:tabs>
        <w:bidi w:val="0"/>
        <w:spacing w:before="0" w:after="0" w:line="470" w:lineRule="exact"/>
        <w:ind w:left="0" w:right="0" w:firstLine="360"/>
        <w:jc w:val="both"/>
      </w:pPr>
      <w:bookmarkStart w:id="668" w:name="bookmark668"/>
      <w:r>
        <w:rPr>
          <w:color w:val="000000"/>
          <w:spacing w:val="0"/>
          <w:w w:val="100"/>
          <w:position w:val="0"/>
        </w:rPr>
        <w:t>（</w:t>
      </w:r>
      <w:bookmarkEnd w:id="668"/>
      <w:r>
        <w:rPr>
          <w:color w:val="000000"/>
          <w:spacing w:val="0"/>
          <w:w w:val="100"/>
          <w:position w:val="0"/>
        </w:rPr>
        <w:t>三）</w:t>
        <w:tab/>
        <w:t>评价管理层选用会计政策的恰当性和作出会计估计及相关披露的合理性。</w:t>
      </w:r>
    </w:p>
    <w:p>
      <w:pPr>
        <w:pStyle w:val="Style22"/>
        <w:keepNext w:val="0"/>
        <w:keepLines w:val="0"/>
        <w:widowControl w:val="0"/>
        <w:shd w:val="clear" w:color="auto" w:fill="auto"/>
        <w:tabs>
          <w:tab w:pos="987" w:val="left"/>
        </w:tabs>
        <w:bidi w:val="0"/>
        <w:spacing w:before="0" w:after="0" w:line="470" w:lineRule="exact"/>
        <w:ind w:left="0" w:right="0" w:firstLine="360"/>
        <w:jc w:val="both"/>
      </w:pPr>
      <w:bookmarkStart w:id="669" w:name="bookmark669"/>
      <w:r>
        <w:rPr>
          <w:color w:val="000000"/>
          <w:spacing w:val="0"/>
          <w:w w:val="100"/>
          <w:position w:val="0"/>
        </w:rPr>
        <w:t>（</w:t>
      </w:r>
      <w:bookmarkEnd w:id="669"/>
      <w:r>
        <w:rPr>
          <w:color w:val="000000"/>
          <w:spacing w:val="0"/>
          <w:w w:val="100"/>
          <w:position w:val="0"/>
        </w:rPr>
        <w:t>四）</w:t>
        <w:tab/>
        <w:t>对管理层使用持续经营假设的恰当性得出结论。同时，根据获取的审计证据，就可能导致对杰创智能公司持续经 营能力产生重大疑虑的事项或情况是否存在重大不确定性得出结论。如果我们得出结论认为存在重大不确定性，审计准则要 求我们在审计报告中提请报表使用者注意财务报表中的相关披露；如果披露不充分，我们应当发表非无保留意见。我们的结 论基于截至审计报告日可获得的信息。然而，未来的事项或情况可能导致杰创智能公司不能持续经营。</w:t>
      </w:r>
    </w:p>
    <w:p>
      <w:pPr>
        <w:pStyle w:val="Style22"/>
        <w:keepNext w:val="0"/>
        <w:keepLines w:val="0"/>
        <w:widowControl w:val="0"/>
        <w:shd w:val="clear" w:color="auto" w:fill="auto"/>
        <w:tabs>
          <w:tab w:pos="891" w:val="left"/>
        </w:tabs>
        <w:bidi w:val="0"/>
        <w:spacing w:before="0" w:after="0" w:line="470" w:lineRule="exact"/>
        <w:ind w:left="0" w:right="0" w:firstLine="360"/>
        <w:jc w:val="both"/>
      </w:pPr>
      <w:bookmarkStart w:id="670" w:name="bookmark670"/>
      <w:r>
        <w:rPr>
          <w:color w:val="000000"/>
          <w:spacing w:val="0"/>
          <w:w w:val="100"/>
          <w:position w:val="0"/>
        </w:rPr>
        <w:t>（</w:t>
      </w:r>
      <w:bookmarkEnd w:id="670"/>
      <w:r>
        <w:rPr>
          <w:color w:val="000000"/>
          <w:spacing w:val="0"/>
          <w:w w:val="100"/>
          <w:position w:val="0"/>
        </w:rPr>
        <w:t>五）</w:t>
        <w:tab/>
        <w:t>评价财务报表的总体列报、结构和内容（包括披露），并评价财务报表是否公允反映相关交易和事项。</w:t>
      </w:r>
    </w:p>
    <w:p>
      <w:pPr>
        <w:pStyle w:val="Style22"/>
        <w:keepNext w:val="0"/>
        <w:keepLines w:val="0"/>
        <w:widowControl w:val="0"/>
        <w:shd w:val="clear" w:color="auto" w:fill="auto"/>
        <w:tabs>
          <w:tab w:pos="982" w:val="left"/>
        </w:tabs>
        <w:bidi w:val="0"/>
        <w:spacing w:before="0" w:after="0" w:line="470" w:lineRule="exact"/>
        <w:ind w:left="0" w:right="0" w:firstLine="360"/>
        <w:jc w:val="both"/>
      </w:pPr>
      <w:bookmarkStart w:id="671" w:name="bookmark671"/>
      <w:r>
        <w:rPr>
          <w:color w:val="000000"/>
          <w:spacing w:val="0"/>
          <w:w w:val="100"/>
          <w:position w:val="0"/>
        </w:rPr>
        <w:t>（</w:t>
      </w:r>
      <w:bookmarkEnd w:id="671"/>
      <w:r>
        <w:rPr>
          <w:color w:val="000000"/>
          <w:spacing w:val="0"/>
          <w:w w:val="100"/>
          <w:position w:val="0"/>
        </w:rPr>
        <w:t>六）</w:t>
        <w:tab/>
        <w:t>就杰创智能公司中实体或业务活动的财务信息获取充分、适当的审计证据，以对财务报表发表审计意见。我们负 责指导、监督和执行集团审计，并对审计意见承担全部责任。</w:t>
      </w:r>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我们还就已遵守与独立性相关的职业道德要求向治理层提供声明，并与治理层沟通可能被合理认为影响我们独立性的所 有关系和其他事项，以及相关的防范措施。</w:t>
      </w:r>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22"/>
        <w:keepNext w:val="0"/>
        <w:keepLines w:val="0"/>
        <w:widowControl w:val="0"/>
        <w:shd w:val="clear" w:color="auto" w:fill="auto"/>
        <w:bidi w:val="0"/>
        <w:spacing w:before="0" w:after="1200" w:line="470" w:lineRule="exact"/>
        <w:ind w:left="0" w:right="0" w:firstLine="360"/>
        <w:jc w:val="both"/>
      </w:pPr>
      <w:r>
        <w:rPr>
          <w:color w:val="000000"/>
          <w:spacing w:val="0"/>
          <w:w w:val="100"/>
          <w:position w:val="0"/>
        </w:rPr>
        <w:t>中审众环会计师事务所（特殊普通合伙）</w:t>
      </w:r>
    </w:p>
    <w:p>
      <w:pPr>
        <w:pStyle w:val="Style22"/>
        <w:keepNext w:val="0"/>
        <w:keepLines w:val="0"/>
        <w:widowControl w:val="0"/>
        <w:shd w:val="clear" w:color="auto" w:fill="auto"/>
        <w:bidi w:val="0"/>
        <w:spacing w:before="0" w:after="680" w:line="470" w:lineRule="exact"/>
        <w:ind w:left="0" w:right="0" w:firstLine="0"/>
        <w:jc w:val="right"/>
      </w:pPr>
      <w:r>
        <w:rPr>
          <w:color w:val="000000"/>
          <w:spacing w:val="0"/>
          <w:w w:val="100"/>
          <w:position w:val="0"/>
        </w:rPr>
        <w:t>中国注册会计师：汤家俊</w:t>
      </w:r>
    </w:p>
    <w:p>
      <w:pPr>
        <w:pStyle w:val="Style22"/>
        <w:keepNext w:val="0"/>
        <w:keepLines w:val="0"/>
        <w:widowControl w:val="0"/>
        <w:shd w:val="clear" w:color="auto" w:fill="auto"/>
        <w:bidi w:val="0"/>
        <w:spacing w:before="0" w:after="160" w:line="470" w:lineRule="exact"/>
        <w:ind w:left="0" w:right="0" w:firstLine="0"/>
        <w:jc w:val="right"/>
      </w:pPr>
      <w:r>
        <w:rPr>
          <w:color w:val="000000"/>
          <w:spacing w:val="0"/>
          <w:w w:val="100"/>
          <w:position w:val="0"/>
        </w:rPr>
        <w:t>中国注册会计师：肖文涛</w:t>
      </w:r>
    </w:p>
    <w:p>
      <w:pPr>
        <w:pStyle w:val="Style22"/>
        <w:keepNext w:val="0"/>
        <w:keepLines w:val="0"/>
        <w:widowControl w:val="0"/>
        <w:shd w:val="clear" w:color="auto" w:fill="auto"/>
        <w:tabs>
          <w:tab w:pos="2381" w:val="left"/>
        </w:tabs>
        <w:bidi w:val="0"/>
        <w:spacing w:before="0" w:after="420" w:line="470" w:lineRule="exact"/>
        <w:ind w:left="0" w:right="0" w:firstLine="0"/>
        <w:jc w:val="righ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武汉</w:t>
        <w:tab/>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r>
        <w:br w:type="page"/>
      </w:r>
    </w:p>
    <w:p>
      <w:pPr>
        <w:pStyle w:val="Style28"/>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r>
        <w:rPr>
          <w:color w:val="000000"/>
          <w:spacing w:val="0"/>
          <w:w w:val="100"/>
          <w:position w:val="0"/>
        </w:rPr>
        <w:t>二、财务报表</w:t>
      </w:r>
      <w:bookmarkEnd w:id="672"/>
      <w:bookmarkEnd w:id="673"/>
      <w:bookmarkEnd w:id="674"/>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1"/>
        <w:keepNext/>
        <w:keepLines/>
        <w:widowControl w:val="0"/>
        <w:shd w:val="clear" w:color="auto" w:fill="auto"/>
        <w:bidi w:val="0"/>
        <w:spacing w:before="0" w:line="240" w:lineRule="auto"/>
        <w:ind w:left="0" w:right="0" w:firstLine="0"/>
        <w:jc w:val="left"/>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1</w:t>
      </w:r>
      <w:bookmarkEnd w:id="677"/>
      <w:r>
        <w:rPr>
          <w:color w:val="000000"/>
          <w:spacing w:val="0"/>
          <w:w w:val="100"/>
          <w:position w:val="0"/>
        </w:rPr>
        <w:t>、合并资产负债表</w:t>
      </w:r>
      <w:bookmarkEnd w:id="675"/>
      <w:bookmarkEnd w:id="676"/>
      <w:bookmarkEnd w:id="678"/>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编制单位：杰创智能科技股份有限公司</w:t>
      </w:r>
    </w:p>
    <w:p>
      <w:pPr>
        <w:pStyle w:val="Style67"/>
        <w:keepNext w:val="0"/>
        <w:keepLines w:val="0"/>
        <w:widowControl w:val="0"/>
        <w:shd w:val="clear" w:color="auto" w:fill="auto"/>
        <w:bidi w:val="0"/>
        <w:spacing w:before="0" w:line="240" w:lineRule="auto"/>
        <w:ind w:left="0" w:right="0" w:firstLine="0"/>
        <w:jc w:val="center"/>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213,710,570.53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363,674,451.89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16,427,479.18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7,962,895.61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279,809,937.16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174,974,906.80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1,764,822.46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13,099,174.51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29,051,430.72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14,733,854.03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14,903,635.92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491,956,139.24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508,809,528.15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42,127,014.05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36,756,526.96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17,000,948.29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2,822,226.44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1,158,129,939.45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1,139,755,602.49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11,167,745.11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9,911,315.23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123,967,466.57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6,871,948.32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11,547,324.15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16,613,526.04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16,942,844.01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13,743,690.76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13,743,690.76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767,510.53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1,458,323.79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6,539,245.18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4,347,823.19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5,562,751.76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368,016,243.06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181,918,787.70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1,526,146,182.51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1,321,674,390.19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23,815,682.87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9,412,011.12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28,484,659.15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11,401,764.20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310,097,661.06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215,471,635.13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339,702,869.81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472,915,935.28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13,252,408.83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14,481,664.62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24,112,390.36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11,823,790.33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4,187,855.48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2,944,543.76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4,438,214.27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5,098,587.57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5,439,385.66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748,321,568.72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749,572,256.09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149,244,456.21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44,845,431.96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4,264,684.21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7,194,824.19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713,120.91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154,222,261.33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53,661,756.15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902,543,830.05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803,234,012.24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203,976,879.97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203,976,879.97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28,260,173.89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21,144,308.51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314,578,632.81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216,542,969.58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623,665,686.67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518,514,158.06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-63,334.21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-73,780.11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623,602,352.46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518,440,377.95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1,526,146,182.51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1,321,674,390.19</w:t>
            </w:r>
          </w:p>
        </w:tc>
      </w:tr>
    </w:tbl>
    <w:p>
      <w:pPr>
        <w:pStyle w:val="Style31"/>
        <w:keepNext/>
        <w:keepLines/>
        <w:widowControl w:val="0"/>
        <w:shd w:val="clear" w:color="auto" w:fill="auto"/>
        <w:bidi w:val="0"/>
        <w:spacing w:before="0" w:after="400" w:line="240" w:lineRule="auto"/>
        <w:ind w:left="0" w:right="0" w:firstLine="0"/>
        <w:jc w:val="left"/>
      </w:pPr>
      <w:r>
        <mc:AlternateContent>
          <mc:Choice Requires="wps">
            <w:drawing>
              <wp:anchor distT="139700" distB="3175" distL="114300" distR="5259705" simplePos="0" relativeHeight="125829385" behindDoc="0" locked="0" layoutInCell="1" allowOverlap="1">
                <wp:simplePos x="0" y="0"/>
                <wp:positionH relativeFrom="page">
                  <wp:posOffset>701040</wp:posOffset>
                </wp:positionH>
                <wp:positionV relativeFrom="margin">
                  <wp:posOffset>2612390</wp:posOffset>
                </wp:positionV>
                <wp:extent cx="941705" cy="149225"/>
                <wp:wrapTopAndBottom/>
                <wp:docPr id="14" name="Shape 1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法定代表人：孙超</w:t>
                            </w:r>
                          </w:p>
                        </w:txbxContent>
                      </wps:txbx>
                      <wps:bodyPr wrap="none" lIns="0" tIns="0" rIns="0" bIns="0">
                        <a:noAutoFit/>
                      </wps:bodyPr>
                    </wps:wsp>
                  </a:graphicData>
                </a:graphic>
              </wp:anchor>
            </w:drawing>
          </mc:Choice>
          <mc:Fallback>
            <w:pict>
              <v:shape id="_x0000_s1040" type="#_x0000_t202" style="position:absolute;margin-left:55.200000000000003pt;margin-top:205.70000000000002pt;width:74.150000000000006pt;height:11.75pt;z-index:-125829368;mso-wrap-distance-left:9.pt;mso-wrap-distance-top:11.pt;mso-wrap-distance-right:414.15000000000003pt;mso-wrap-distance-bottom:0.2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法定代表人：孙超</w:t>
                      </w:r>
                    </w:p>
                  </w:txbxContent>
                </v:textbox>
                <w10:wrap type="topAndBottom" anchorx="page" anchory="margin"/>
              </v:shape>
            </w:pict>
          </mc:Fallback>
        </mc:AlternateContent>
      </w:r>
      <w:r>
        <mc:AlternateContent>
          <mc:Choice Requires="wps">
            <w:drawing>
              <wp:anchor distT="139700" distB="6350" distL="2232660" distR="2574290" simplePos="0" relativeHeight="125829387" behindDoc="0" locked="0" layoutInCell="1" allowOverlap="1">
                <wp:simplePos x="0" y="0"/>
                <wp:positionH relativeFrom="page">
                  <wp:posOffset>2819400</wp:posOffset>
                </wp:positionH>
                <wp:positionV relativeFrom="margin">
                  <wp:posOffset>2612390</wp:posOffset>
                </wp:positionV>
                <wp:extent cx="1508760" cy="146050"/>
                <wp:wrapTopAndBottom/>
                <wp:docPr id="16" name="Shape 1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主管会计工作负责人：李卓屏</w:t>
                            </w:r>
                          </w:p>
                        </w:txbxContent>
                      </wps:txbx>
                      <wps:bodyPr wrap="none" lIns="0" tIns="0" rIns="0" bIns="0">
                        <a:noAutoFit/>
                      </wps:bodyPr>
                    </wps:wsp>
                  </a:graphicData>
                </a:graphic>
              </wp:anchor>
            </w:drawing>
          </mc:Choice>
          <mc:Fallback>
            <w:pict>
              <v:shape id="_x0000_s1042" type="#_x0000_t202" style="position:absolute;margin-left:222.pt;margin-top:205.70000000000002pt;width:118.8pt;height:11.5pt;z-index:-125829366;mso-wrap-distance-left:175.80000000000001pt;mso-wrap-distance-top:11.pt;mso-wrap-distance-right:202.70000000000002pt;mso-wrap-distance-bottom:0.5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主管会计工作负责人：李卓屏</w:t>
                      </w:r>
                    </w:p>
                  </w:txbxContent>
                </v:textbox>
                <w10:wrap type="topAndBottom" anchorx="page" anchory="margin"/>
              </v:shape>
            </w:pict>
          </mc:Fallback>
        </mc:AlternateContent>
      </w:r>
      <w:r>
        <mc:AlternateContent>
          <mc:Choice Requires="wps">
            <w:drawing>
              <wp:anchor distT="139700" distB="0" distL="4918075" distR="114300" simplePos="0" relativeHeight="125829389" behindDoc="0" locked="0" layoutInCell="1" allowOverlap="1">
                <wp:simplePos x="0" y="0"/>
                <wp:positionH relativeFrom="page">
                  <wp:posOffset>5504815</wp:posOffset>
                </wp:positionH>
                <wp:positionV relativeFrom="margin">
                  <wp:posOffset>2612390</wp:posOffset>
                </wp:positionV>
                <wp:extent cx="1283335" cy="152400"/>
                <wp:wrapTopAndBottom/>
                <wp:docPr id="18" name="Shape 18"/>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会计机构负责人：李卓屏</w:t>
                            </w:r>
                          </w:p>
                        </w:txbxContent>
                      </wps:txbx>
                      <wps:bodyPr wrap="none" lIns="0" tIns="0" rIns="0" bIns="0">
                        <a:noAutoFit/>
                      </wps:bodyPr>
                    </wps:wsp>
                  </a:graphicData>
                </a:graphic>
              </wp:anchor>
            </w:drawing>
          </mc:Choice>
          <mc:Fallback>
            <w:pict>
              <v:shape id="_x0000_s1044" type="#_x0000_t202" style="position:absolute;margin-left:433.44999999999999pt;margin-top:205.70000000000002pt;width:101.05pt;height:12.pt;z-index:-125829364;mso-wrap-distance-left:387.25pt;mso-wrap-distance-top:11.pt;mso-wrap-distance-right:9.pt;mso-position-horizontal-relative:page;mso-position-vertical-relative:margin" filled="f" stroked="f">
                <v:textbox inset="0,0,0,0">
                  <w:txbxContent>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会计机构负责人：李卓屏</w:t>
                      </w:r>
                    </w:p>
                  </w:txbxContent>
                </v:textbox>
                <w10:wrap type="topAndBottom" anchorx="page" anchory="margin"/>
              </v:shape>
            </w:pict>
          </mc:Fallback>
        </mc:AlternateContent>
      </w: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2</w:t>
      </w:r>
      <w:bookmarkEnd w:id="681"/>
      <w:r>
        <w:rPr>
          <w:color w:val="000000"/>
          <w:spacing w:val="0"/>
          <w:w w:val="100"/>
          <w:position w:val="0"/>
        </w:rPr>
        <w:t>、母公司资产负债表</w:t>
      </w:r>
      <w:bookmarkEnd w:id="679"/>
      <w:bookmarkEnd w:id="680"/>
      <w:bookmarkEnd w:id="68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211,688,624.56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342,120,959.92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16,427,479.18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7,962,895.61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256,341,615.52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172,599,779.53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1,764,822.46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13,065,915.85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29,003,328.23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14,738,529.09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14,124,218.95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480,152,167.46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501,726,449.03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41,923,314.05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36,756,526.96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16,383,692.17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2,295,542.35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1,097,486,160.34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1,107,389,700.58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37,110,000.00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10,421,679.09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8,802,287.33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123,967,466.57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1,706,077.98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4,604,500.95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16,613,526.04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16,132,844.01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734,523.98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1,354,269.65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6,098,260.03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4,125,026.40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5,562,751.76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414,486,644.24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196,096,394.91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1,511,972,804.58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1,303,486,095.49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23,815,682.87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9,412,011.12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28,484,659.15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11,401,764.20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306,251,632.54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213,929,793.87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338,161,276.89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468,430,929.03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11,106,637.85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13,003,624.76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22,031,173.06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11,673,859.11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67,522,003.42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32,444,620.49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1,396,935.96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3,156,544.73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5,013,224.74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5,439,385.66</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803,783,226.48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768,892,532.97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149,244,456.21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44,845,431.96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358,887.12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1,533,670.53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713,120.91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150,316,464.24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47,879,102.49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954,099,690.72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816,771,635.46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76,850,000.00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202,978,376.76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202,978,376.76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28,260,173.89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21,144,308.51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249,784,563.21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185,741,774.76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557,873,113.86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486,714,460.03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1,511,972,804.58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1,303,486,095.49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3</w:t>
      </w:r>
      <w:bookmarkEnd w:id="685"/>
      <w:r>
        <w:rPr>
          <w:color w:val="000000"/>
          <w:spacing w:val="0"/>
          <w:w w:val="100"/>
          <w:position w:val="0"/>
        </w:rPr>
        <w:t>、合并利润表</w:t>
      </w:r>
      <w:bookmarkEnd w:id="683"/>
      <w:bookmarkEnd w:id="684"/>
      <w:bookmarkEnd w:id="68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741,465,116.96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741,465,116.96</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825,448,840.57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612,214,790.92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678,435,775.19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489,522,475.95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940"/>
              <w:jc w:val="left"/>
            </w:pPr>
            <w:r>
              <w:rPr>
                <w:color w:val="000000"/>
                <w:spacing w:val="0"/>
                <w:w w:val="100"/>
                <w:position w:val="0"/>
              </w:rPr>
              <w:t>提取保险责任合同准备金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2,225,322.20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3,008,350.06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43,487,272.06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42,034,915.79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38,664,801.45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32,612,069.69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62,407,331.94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44,431,015.30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228,337.73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605,964.13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827,036.10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868,613.17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1,300,591.48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987,466.55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15,953,003.83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28,926,539.37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1100" w:right="0" w:firstLine="0"/>
              <w:jc w:val="left"/>
            </w:pPr>
            <w:r>
              <w:rPr>
                <w:color w:val="000000"/>
                <w:spacing w:val="0"/>
                <w:w w:val="100"/>
                <w:position w:val="0"/>
              </w:rPr>
              <w:t>以摊余成本计量的金融</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-17,400,035.93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-4,577,613.14</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1,922,812.01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-7,877,447.91</w:t>
            </w:r>
          </w:p>
        </w:tc>
      </w:tr>
    </w:tbl>
    <w:p>
      <w:pPr>
        <w:widowControl w:val="0"/>
        <w:spacing w:line="1" w:lineRule="exact"/>
      </w:pPr>
      <w:r>
        <w:br w:type="page"/>
      </w: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117,651,463.62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146,815,886.29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2,156,418.39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146,852.96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443,326.55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1,288,590.39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119,364,555.46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145,674,148.86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14,202,580.95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19,294,227.65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105,161,974.51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126,379,921.21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105,161,974.51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126,379,921.21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105,151,528.61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126,521,640.51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105,161,974.51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126,379,921.21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105,151,528.61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126,521,640.51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-141,719.30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bl>
    <w:p>
      <w:pPr>
        <w:widowControl w:val="0"/>
        <w:spacing w:after="79" w:line="1" w:lineRule="exact"/>
      </w:pP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331" w:val="left"/>
          <w:tab w:pos="7560" w:val="left"/>
        </w:tabs>
        <w:bidi w:val="0"/>
        <w:spacing w:before="0" w:after="400" w:line="240" w:lineRule="auto"/>
        <w:ind w:left="0" w:right="0" w:firstLine="0"/>
        <w:jc w:val="left"/>
      </w:pPr>
      <w:r>
        <w:rPr>
          <w:color w:val="000000"/>
          <w:spacing w:val="0"/>
          <w:w w:val="100"/>
          <w:position w:val="0"/>
        </w:rPr>
        <w:t>法定代表人：孙超</w:t>
        <w:tab/>
        <w:t>主管会计工作负责人：李卓屏</w:t>
        <w:tab/>
        <w:t>会计机构负责人：李卓屏</w:t>
      </w:r>
    </w:p>
    <w:p>
      <w:pPr>
        <w:pStyle w:val="Style31"/>
        <w:keepNext/>
        <w:keepLines/>
        <w:widowControl w:val="0"/>
        <w:shd w:val="clear" w:color="auto" w:fill="auto"/>
        <w:bidi w:val="0"/>
        <w:spacing w:before="0" w:after="4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4</w:t>
      </w:r>
      <w:bookmarkEnd w:id="689"/>
      <w:r>
        <w:rPr>
          <w:color w:val="000000"/>
          <w:spacing w:val="0"/>
          <w:w w:val="100"/>
          <w:position w:val="0"/>
        </w:rPr>
        <w:t>、母公司利润表</w:t>
      </w:r>
      <w:bookmarkEnd w:id="687"/>
      <w:bookmarkEnd w:id="688"/>
      <w:bookmarkEnd w:id="69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866,855,079.11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710,720,910.02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665,460,548.87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483,730,229.58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1,528,693.83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2,507,565.12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38,934,729.28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39,707,315.99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33,580,112.52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27,055,185.96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51,004,268.82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39,572,334.70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11,419.35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620,542.69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557,793.33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868,613.17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1,241,161.59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967,135.99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13,563,294.01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26,312,760.59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1,794,351.56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438,100.27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1100"/>
              <w:jc w:val="both"/>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公允价值变动收益（损失以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-15,870,881.96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-3,621,497.65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1,929,112.01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-8,167,447.91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77,751,182.06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132,489,651.28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2,156,418.26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21,852.88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440,767.23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1,158,546.82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79,466,833.09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131,352,957.34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8,308,179.26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17,456,235.39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71,158,653.83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113,896,721.95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71,158,653.83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113,896,721.95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both"/>
            </w:pPr>
            <w:r>
              <w:rPr>
                <w:color w:val="000000"/>
                <w:spacing w:val="0"/>
                <w:w w:val="100"/>
                <w:position w:val="0"/>
              </w:rPr>
              <w:t>（二）将重分类进损益的其他综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94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94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71,158,653.83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113,896,721.95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91" w:name="bookmark691"/>
      <w:bookmarkStart w:id="692" w:name="bookmark692"/>
      <w:bookmarkStart w:id="693" w:name="bookmark693"/>
      <w:bookmarkStart w:id="694" w:name="bookmark694"/>
      <w:r>
        <w:rPr>
          <w:rFonts w:ascii="Times New Roman" w:eastAsia="Times New Roman" w:hAnsi="Times New Roman" w:cs="Times New Roman"/>
          <w:color w:val="000000"/>
          <w:spacing w:val="0"/>
          <w:w w:val="100"/>
          <w:position w:val="0"/>
        </w:rPr>
        <w:t>5</w:t>
      </w:r>
      <w:bookmarkEnd w:id="693"/>
      <w:r>
        <w:rPr>
          <w:color w:val="000000"/>
          <w:spacing w:val="0"/>
          <w:w w:val="100"/>
          <w:position w:val="0"/>
        </w:rPr>
        <w:t>、合并现金流量表</w:t>
      </w:r>
      <w:bookmarkEnd w:id="691"/>
      <w:bookmarkEnd w:id="692"/>
      <w:bookmarkEnd w:id="69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745,114,272.75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1,105,846,485.39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2,281,888.79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2,391,057.96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47,788,246.61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49,993,072.79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795,184,408.15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1,158,230,616.14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572,400,310.10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738,837,077.60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114,898,269.88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86,489,160.15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38,989,270.86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47,721,142.44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100,250,769.93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86,876,283.54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826,538,620.77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959,923,663.73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-31,354,212.62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198,306,952.41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650,500,000.00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634,000,000.00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652,839,536.95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635,094,081.93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购建固定资产、无形资产和其他</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159,903,293.86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113,112,544.51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718,000,000.00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624,000,000.00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877,903,293.86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737,112,544.51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-225,063,756.91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-102,018,462.58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236,652.47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其中：子公司吸收少数股东投资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236,652.47</w:t>
            </w:r>
          </w:p>
        </w:tc>
      </w:tr>
    </w:tbl>
    <w:p>
      <w:pPr>
        <w:widowControl w:val="0"/>
        <w:spacing w:line="1" w:lineRule="exact"/>
      </w:pPr>
      <w:r>
        <w:br w:type="page"/>
      </w:r>
    </w:p>
    <w:tbl>
      <w:tblPr>
        <w:tblOverlap w:val="never"/>
        <w:jc w:val="center"/>
        <w:tblLayout w:type="fixed"/>
      </w:tblPr>
      <w:tblGrid>
        <w:gridCol w:w="2976"/>
        <w:gridCol w:w="3298"/>
        <w:gridCol w:w="3312"/>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134,064,793.24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54,781,804.48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267,515.86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134,064,793.24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55,285,972.81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16,640,763.62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4,379,561.99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1,224,847.19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17,602,750.20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8,716,530.99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38,623,075.81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29,541,378.18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95,441,717.43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25,744,594.63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-160,976,252.10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122,033,084.46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349,301,583.74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227,268,499.28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188,325,331.64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349,301,583.74</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695" w:name="bookmark695"/>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6</w:t>
      </w:r>
      <w:bookmarkEnd w:id="697"/>
      <w:r>
        <w:rPr>
          <w:color w:val="000000"/>
          <w:spacing w:val="0"/>
          <w:w w:val="100"/>
          <w:position w:val="0"/>
        </w:rPr>
        <w:t>、母公司现金流量表</w:t>
      </w:r>
      <w:bookmarkEnd w:id="695"/>
      <w:bookmarkEnd w:id="696"/>
      <w:bookmarkEnd w:id="698"/>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689,563,296.78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1,062,798,051.65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85,275,480.31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52,756,180.42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774,838,777.09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1,115,554,232.07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555,537,996.49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727,337,713.28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99,409,661.47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77,615,335.66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28,056,607.79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40,853,226.74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97,812,378.77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82,385,248.68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780,816,644.52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928,191,524.36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-5,977,867.43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187,362,707.71</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477,000,000.00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634,000,000.00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1,794,351.56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1,094,081.93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844,276.55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478,794,351.56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635,938,358.48</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159,784,114.52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113,164,645.21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551,490,000.00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624,000,000.00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711,274,114.52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737,164,645.21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-232,479,762.96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-101,226,286.73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134,064,793.24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54,781,804.48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267,515.86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134,064,793.24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55,049,320.34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16,640,763.62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19,600,000.00</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4,379,561.99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1,224,847.19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16,031,543.34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8,716,530.99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37,051,868.95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29,541,378.18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97,012,924.29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25,507,942.16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-141,444,706.10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111,644,363.14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327,748,091.77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216,103,728.63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186,303,385.67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327,748,091.77</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7</w:t>
      </w:r>
      <w:bookmarkEnd w:id="701"/>
      <w:r>
        <w:rPr>
          <w:color w:val="000000"/>
          <w:spacing w:val="0"/>
          <w:w w:val="100"/>
          <w:position w:val="0"/>
        </w:rPr>
        <w:t>、合并所有者权益变动表</w:t>
      </w:r>
      <w:bookmarkEnd w:id="699"/>
      <w:bookmarkEnd w:id="700"/>
      <w:bookmarkEnd w:id="702"/>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3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4,158.</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518,44 </w:t>
            </w:r>
            <w:r>
              <w:rPr>
                <w:rFonts w:ascii="Times New Roman" w:eastAsia="Times New Roman" w:hAnsi="Times New Roman" w:cs="Times New Roman"/>
                <w:color w:val="000000"/>
                <w:spacing w:val="0"/>
                <w:w w:val="100"/>
                <w:position w:val="0"/>
                <w:sz w:val="18"/>
                <w:szCs w:val="18"/>
              </w:rPr>
              <w:t>0,377.</w:t>
            </w:r>
          </w:p>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518,51</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4,158.</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518,44 </w:t>
            </w:r>
            <w:r>
              <w:rPr>
                <w:rFonts w:ascii="Times New Roman" w:eastAsia="Times New Roman" w:hAnsi="Times New Roman" w:cs="Times New Roman"/>
                <w:color w:val="000000"/>
                <w:spacing w:val="0"/>
                <w:w w:val="100"/>
                <w:position w:val="0"/>
                <w:sz w:val="18"/>
                <w:szCs w:val="18"/>
              </w:rPr>
              <w:t>0,377.</w:t>
            </w:r>
          </w:p>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98,035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,663.2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105,15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1,528.</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105,15</w:t>
            </w:r>
          </w:p>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1,528.</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10,445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1,974.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203,97</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28,260 </w:t>
            </w:r>
            <w:r>
              <w:rPr>
                <w:rFonts w:ascii="Times New Roman" w:eastAsia="Times New Roman" w:hAnsi="Times New Roman" w:cs="Times New Roman"/>
                <w:color w:val="000000"/>
                <w:spacing w:val="0"/>
                <w:w w:val="100"/>
                <w:position w:val="0"/>
                <w:sz w:val="18"/>
                <w:szCs w:val="18"/>
              </w:rPr>
              <w:t xml:space="preserve">,173.8 </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623,60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少数股</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权益合</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435,681</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top"/>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0,860.</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,659.70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,371.29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203,90 </w:t>
            </w:r>
            <w:r>
              <w:rPr>
                <w:rFonts w:ascii="Times New Roman" w:eastAsia="Times New Roman" w:hAnsi="Times New Roman" w:cs="Times New Roman"/>
                <w:color w:val="000000"/>
                <w:spacing w:val="0"/>
                <w:w w:val="100"/>
                <w:position w:val="0"/>
                <w:sz w:val="18"/>
                <w:szCs w:val="18"/>
              </w:rPr>
              <w:t>0,860.</w:t>
            </w:r>
          </w:p>
          <w:p>
            <w:pPr>
              <w:pStyle w:val="Style25"/>
              <w:keepNext w:val="0"/>
              <w:keepLines w:val="0"/>
              <w:widowControl w:val="0"/>
              <w:shd w:val="clear" w:color="auto" w:fill="auto"/>
              <w:bidi w:val="0"/>
              <w:spacing w:before="0" w:after="0" w:line="36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391,91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6,498.</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-170,21</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391,746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,288.41</w:t>
            </w: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76,019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11,389 </w:t>
            </w:r>
            <w:r>
              <w:rPr>
                <w:rFonts w:ascii="Times New Roman" w:eastAsia="Times New Roman" w:hAnsi="Times New Roman" w:cs="Times New Roman"/>
                <w:color w:val="000000"/>
                <w:spacing w:val="0"/>
                <w:w w:val="100"/>
                <w:position w:val="0"/>
                <w:sz w:val="18"/>
                <w:szCs w:val="18"/>
              </w:rPr>
              <w:t>,672.1</w:t>
            </w:r>
          </w:p>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115,13</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7,659.</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96,429.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126,694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,089.54</w:t>
            </w: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126,52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126,52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1,640.</w:t>
            </w:r>
          </w:p>
          <w:p>
            <w:pPr>
              <w:pStyle w:val="Style25"/>
              <w:keepNext w:val="0"/>
              <w:keepLines w:val="0"/>
              <w:widowControl w:val="0"/>
              <w:shd w:val="clear" w:color="auto" w:fill="auto"/>
              <w:bidi w:val="0"/>
              <w:spacing w:before="0" w:after="10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-141,71</w:t>
            </w:r>
          </w:p>
          <w:p>
            <w:pPr>
              <w:pStyle w:val="Style25"/>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126,379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,921.21</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238,171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238,149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238,171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11,389 </w:t>
            </w:r>
            <w:r>
              <w:rPr>
                <w:rFonts w:ascii="Times New Roman" w:eastAsia="Times New Roman" w:hAnsi="Times New Roman" w:cs="Times New Roman"/>
                <w:color w:val="000000"/>
                <w:spacing w:val="0"/>
                <w:w w:val="100"/>
                <w:position w:val="0"/>
                <w:sz w:val="18"/>
                <w:szCs w:val="18"/>
              </w:rPr>
              <w:t>,672.1</w:t>
            </w:r>
          </w:p>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11,389 </w:t>
            </w:r>
            <w:r>
              <w:rPr>
                <w:rFonts w:ascii="Times New Roman" w:eastAsia="Times New Roman" w:hAnsi="Times New Roman" w:cs="Times New Roman"/>
                <w:color w:val="000000"/>
                <w:spacing w:val="0"/>
                <w:w w:val="100"/>
                <w:position w:val="0"/>
                <w:sz w:val="18"/>
                <w:szCs w:val="18"/>
              </w:rPr>
              <w:t>,672.1</w:t>
            </w:r>
          </w:p>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9,672.</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w:t>
            </w:r>
          </w:p>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75,996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75,996.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203,97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2,969.</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518,51</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4,158.</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-73,780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518,440 </w:t>
            </w:r>
            <w:r>
              <w:rPr>
                <w:rFonts w:ascii="Times New Roman" w:eastAsia="Times New Roman" w:hAnsi="Times New Roman" w:cs="Times New Roman"/>
                <w:color w:val="000000"/>
                <w:spacing w:val="0"/>
                <w:w w:val="100"/>
                <w:position w:val="0"/>
                <w:sz w:val="18"/>
                <w:szCs w:val="18"/>
              </w:rPr>
              <w:t>,377.95</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8</w:t>
      </w:r>
      <w:bookmarkEnd w:id="705"/>
      <w:r>
        <w:rPr>
          <w:color w:val="000000"/>
          <w:spacing w:val="0"/>
          <w:w w:val="100"/>
          <w:position w:val="0"/>
        </w:rPr>
        <w:t>、母公司所有者权益变动表</w:t>
      </w:r>
      <w:bookmarkEnd w:id="703"/>
      <w:bookmarkEnd w:id="704"/>
      <w:bookmarkEnd w:id="70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1810"/>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未分配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w:t>
            </w: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60" w:firstLine="0"/>
              <w:jc w:val="right"/>
            </w:pPr>
            <w:r>
              <w:rPr>
                <w:color w:val="000000"/>
                <w:spacing w:val="0"/>
                <w:w w:val="100"/>
                <w:position w:val="0"/>
              </w:rPr>
              <w:t>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利润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76,850,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202,978,</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21,144,3</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486,714,4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76,850,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202,978,</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21,144,3</w:t>
            </w:r>
          </w:p>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185,74</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1,774.7</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486,714,4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60.03</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4" w:lineRule="exact"/>
              <w:ind w:left="0" w:right="0" w:firstLine="0"/>
              <w:jc w:val="left"/>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7,115,86</w:t>
            </w:r>
          </w:p>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64,042,</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71,158,</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71,158,65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7,115,86</w:t>
            </w:r>
          </w:p>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7,115,86</w:t>
            </w:r>
          </w:p>
          <w:p>
            <w:pPr>
              <w:pStyle w:val="Style25"/>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-7,115,</w:t>
            </w:r>
          </w:p>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 增资本（或股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 xml:space="preserve">76,850, </w:t>
            </w: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202,978,</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28,260,1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249,78</w:t>
            </w:r>
          </w:p>
          <w:p>
            <w:pPr>
              <w:pStyle w:val="Style25"/>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4,563.2</w:t>
            </w:r>
          </w:p>
          <w:p>
            <w:pPr>
              <w:pStyle w:val="Style25"/>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557,873,11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76,850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13,934,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122,990,1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416,675,59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420"/>
              <w:jc w:val="left"/>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-4,179,9</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-39,755,4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-43,935,371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6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 xml:space="preserve">76,850 </w:t>
            </w:r>
            <w:r>
              <w:rPr>
                <w:rFonts w:ascii="Times New Roman" w:eastAsia="Times New Roman" w:hAnsi="Times New Roman" w:cs="Times New Roman"/>
                <w:color w:val="000000"/>
                <w:spacing w:val="0"/>
                <w:w w:val="100"/>
                <w:position w:val="0"/>
                <w:sz w:val="18"/>
                <w:szCs w:val="18"/>
              </w:rPr>
              <w:t xml:space="preserve">,000.0 </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202,900</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9,754,6</w:t>
            </w:r>
          </w:p>
          <w:p>
            <w:pPr>
              <w:pStyle w:val="Style25"/>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83,234,72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372,740,22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三、本期增减变</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11,389,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102,507,0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113,974,23</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67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动金额（减少以</w:t>
            </w:r>
          </w:p>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672.19</w:t>
            </w:r>
          </w:p>
        </w:tc>
        <w:tc>
          <w:tcPr>
            <w:tcBorders>
              <w:top w:val="single" w:sz="4"/>
              <w:lef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113,896,7</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113,896,72</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-11,389,6</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11,389,</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-11,389,6</w:t>
            </w:r>
          </w:p>
          <w:p>
            <w:pPr>
              <w:pStyle w:val="Style25"/>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72.19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.资本公积转</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增资本（或股</w:t>
            </w:r>
          </w:p>
          <w:p>
            <w:pPr>
              <w:pStyle w:val="Style25"/>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77,515.</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77,515.86</w:t>
            </w:r>
          </w:p>
        </w:tc>
      </w:tr>
      <w:tr>
        <w:trPr>
          <w:trHeight w:val="1037"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76,850</w:t>
            </w:r>
          </w:p>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202,978</w:t>
            </w:r>
          </w:p>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21,144,</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185,741,7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486,714,46</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r>
    </w:tbl>
    <w:p>
      <w:pPr>
        <w:widowControl w:val="0"/>
        <w:spacing w:after="319" w:line="1" w:lineRule="exact"/>
      </w:pPr>
    </w:p>
    <w:p>
      <w:pPr>
        <w:pStyle w:val="Style28"/>
        <w:keepNext/>
        <w:keepLines/>
        <w:widowControl w:val="0"/>
        <w:shd w:val="clear" w:color="auto" w:fill="auto"/>
        <w:bidi w:val="0"/>
        <w:spacing w:before="0" w:after="180" w:line="240" w:lineRule="auto"/>
        <w:ind w:left="0" w:right="0" w:firstLine="0"/>
        <w:jc w:val="both"/>
      </w:pPr>
      <w:bookmarkStart w:id="707" w:name="bookmark707"/>
      <w:bookmarkStart w:id="708" w:name="bookmark708"/>
      <w:bookmarkStart w:id="709" w:name="bookmark709"/>
      <w:r>
        <w:rPr>
          <w:color w:val="000000"/>
          <w:spacing w:val="0"/>
          <w:w w:val="100"/>
          <w:position w:val="0"/>
        </w:rPr>
        <w:t>三、公司基本情况</w:t>
      </w:r>
      <w:bookmarkEnd w:id="707"/>
      <w:bookmarkEnd w:id="708"/>
      <w:bookmarkEnd w:id="709"/>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杰创智能科技股份有限公司(以下简称“本公司”或''公司”)系由广州杰创信息科技有限公司(以下简称''杰创信息”) 整体变更设立的股份有限公司。</w:t>
      </w:r>
    </w:p>
    <w:p>
      <w:pPr>
        <w:pStyle w:val="Style22"/>
        <w:keepNext w:val="0"/>
        <w:keepLines w:val="0"/>
        <w:widowControl w:val="0"/>
        <w:numPr>
          <w:ilvl w:val="0"/>
          <w:numId w:val="25"/>
        </w:numPr>
        <w:shd w:val="clear" w:color="auto" w:fill="auto"/>
        <w:tabs>
          <w:tab w:pos="796" w:val="left"/>
        </w:tabs>
        <w:bidi w:val="0"/>
        <w:spacing w:before="0" w:after="0" w:line="469" w:lineRule="exact"/>
        <w:ind w:left="0" w:right="0"/>
        <w:jc w:val="both"/>
      </w:pPr>
      <w:bookmarkStart w:id="710" w:name="bookmark710"/>
      <w:bookmarkEnd w:id="710"/>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月，有限公司设立</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杰创信息系由孙超和谢皑霞共同出资设立，设立时注册资本为人民币</w:t>
      </w:r>
      <w:r>
        <w:rPr>
          <w:color w:val="000000"/>
          <w:spacing w:val="0"/>
          <w:w w:val="100"/>
          <w:position w:val="0"/>
          <w:sz w:val="18"/>
          <w:szCs w:val="18"/>
        </w:rPr>
        <w:t xml:space="preserve">100. </w:t>
      </w:r>
      <w:r>
        <w:rPr>
          <w:color w:val="000000"/>
          <w:spacing w:val="0"/>
          <w:w w:val="100"/>
          <w:position w:val="0"/>
          <w:sz w:val="18"/>
          <w:szCs w:val="18"/>
        </w:rPr>
        <w:t>00</w:t>
      </w:r>
      <w:r>
        <w:rPr>
          <w:color w:val="000000"/>
          <w:spacing w:val="0"/>
          <w:w w:val="100"/>
          <w:position w:val="0"/>
        </w:rPr>
        <w:t>万元，设立出资已经广州立诚会计师事务所 有限公司于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5</w:t>
      </w:r>
      <w:r>
        <w:rPr>
          <w:color w:val="000000"/>
          <w:spacing w:val="0"/>
          <w:w w:val="100"/>
          <w:position w:val="0"/>
        </w:rPr>
        <w:t>日出具立诚验字</w:t>
      </w:r>
      <w:r>
        <w:rPr>
          <w:color w:val="000000"/>
          <w:spacing w:val="0"/>
          <w:w w:val="100"/>
          <w:position w:val="0"/>
          <w:sz w:val="18"/>
          <w:szCs w:val="18"/>
        </w:rPr>
        <w:t>(2008)</w:t>
      </w:r>
      <w:r>
        <w:rPr>
          <w:color w:val="000000"/>
          <w:spacing w:val="0"/>
          <w:w w:val="100"/>
          <w:position w:val="0"/>
        </w:rPr>
        <w:t>第</w:t>
      </w:r>
      <w:r>
        <w:rPr>
          <w:color w:val="000000"/>
          <w:spacing w:val="0"/>
          <w:w w:val="100"/>
          <w:position w:val="0"/>
          <w:sz w:val="18"/>
          <w:szCs w:val="18"/>
        </w:rPr>
        <w:t>A066</w:t>
      </w:r>
      <w:r>
        <w:rPr>
          <w:color w:val="000000"/>
          <w:spacing w:val="0"/>
          <w:w w:val="100"/>
          <w:position w:val="0"/>
        </w:rPr>
        <w:t>号验资报告予以审验。</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日取得广州市工商行政管理局 海珠分局批准的</w:t>
      </w:r>
      <w:r>
        <w:rPr>
          <w:color w:val="000000"/>
          <w:spacing w:val="0"/>
          <w:w w:val="100"/>
          <w:position w:val="0"/>
          <w:sz w:val="18"/>
          <w:szCs w:val="18"/>
        </w:rPr>
        <w:t>4401052020153</w:t>
      </w:r>
      <w:r>
        <w:rPr>
          <w:color w:val="000000"/>
          <w:spacing w:val="0"/>
          <w:w w:val="100"/>
          <w:position w:val="0"/>
        </w:rPr>
        <w:t>号企业法人营业执照。</w:t>
      </w:r>
    </w:p>
    <w:p>
      <w:pPr>
        <w:pStyle w:val="Style22"/>
        <w:keepNext w:val="0"/>
        <w:keepLines w:val="0"/>
        <w:widowControl w:val="0"/>
        <w:shd w:val="clear" w:color="auto" w:fill="auto"/>
        <w:bidi w:val="0"/>
        <w:spacing w:before="0" w:after="120" w:line="469" w:lineRule="exact"/>
        <w:ind w:left="0" w:right="0"/>
        <w:jc w:val="both"/>
      </w:pPr>
      <w:r>
        <w:rPr>
          <w:color w:val="000000"/>
          <w:spacing w:val="0"/>
          <w:w w:val="100"/>
          <w:position w:val="0"/>
        </w:rPr>
        <w:t>公司设立时股权结构如下：</w:t>
      </w:r>
    </w:p>
    <w:tbl>
      <w:tblPr>
        <w:tblOverlap w:val="never"/>
        <w:jc w:val="center"/>
        <w:tblLayout w:type="fixed"/>
      </w:tblPr>
      <w:tblGrid>
        <w:gridCol w:w="1733"/>
        <w:gridCol w:w="2410"/>
        <w:gridCol w:w="2155"/>
        <w:gridCol w:w="2251"/>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 2009</w:t>
      </w:r>
      <w:r>
        <w:rPr>
          <w:color w:val="000000"/>
          <w:spacing w:val="0"/>
          <w:w w:val="100"/>
          <w:position w:val="0"/>
        </w:rPr>
        <w:t>年</w:t>
      </w:r>
      <w:r>
        <w:rPr>
          <w:color w:val="000000"/>
          <w:spacing w:val="0"/>
          <w:w w:val="100"/>
          <w:position w:val="0"/>
          <w:sz w:val="18"/>
          <w:szCs w:val="18"/>
        </w:rPr>
        <w:t>10</w:t>
      </w:r>
      <w:r>
        <w:rPr>
          <w:color w:val="000000"/>
          <w:spacing w:val="0"/>
          <w:w w:val="100"/>
          <w:position w:val="0"/>
        </w:rPr>
        <w:t>月，有限公司第一次增资</w:t>
      </w:r>
    </w:p>
    <w:p>
      <w:pPr>
        <w:pStyle w:val="Style22"/>
        <w:keepNext w:val="0"/>
        <w:keepLines w:val="0"/>
        <w:widowControl w:val="0"/>
        <w:shd w:val="clear" w:color="auto" w:fill="auto"/>
        <w:bidi w:val="0"/>
        <w:spacing w:before="0" w:after="120" w:line="475" w:lineRule="exact"/>
        <w:ind w:left="0" w:right="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日，经公司股东会决议和修改后的公司章程规定，增加注册资本人民币</w:t>
      </w:r>
      <w:r>
        <w:rPr>
          <w:color w:val="000000"/>
          <w:spacing w:val="0"/>
          <w:w w:val="100"/>
          <w:position w:val="0"/>
          <w:sz w:val="18"/>
          <w:szCs w:val="18"/>
        </w:rPr>
        <w:t xml:space="preserve">900. </w:t>
      </w:r>
      <w:r>
        <w:rPr>
          <w:color w:val="000000"/>
          <w:spacing w:val="0"/>
          <w:w w:val="100"/>
          <w:position w:val="0"/>
          <w:sz w:val="18"/>
          <w:szCs w:val="18"/>
        </w:rPr>
        <w:t>00</w:t>
      </w:r>
      <w:r>
        <w:rPr>
          <w:color w:val="000000"/>
          <w:spacing w:val="0"/>
          <w:w w:val="100"/>
          <w:position w:val="0"/>
        </w:rPr>
        <w:t>万元，变更后注册资本为人 民币</w:t>
      </w:r>
      <w:r>
        <w:rPr>
          <w:color w:val="000000"/>
          <w:spacing w:val="0"/>
          <w:w w:val="100"/>
          <w:position w:val="0"/>
          <w:sz w:val="18"/>
          <w:szCs w:val="18"/>
        </w:rPr>
        <w:t xml:space="preserve">1,000. </w:t>
      </w:r>
      <w:r>
        <w:rPr>
          <w:color w:val="000000"/>
          <w:spacing w:val="0"/>
          <w:w w:val="100"/>
          <w:position w:val="0"/>
          <w:sz w:val="18"/>
          <w:szCs w:val="18"/>
        </w:rPr>
        <w:t>00</w:t>
      </w:r>
      <w:r>
        <w:rPr>
          <w:color w:val="000000"/>
          <w:spacing w:val="0"/>
          <w:w w:val="100"/>
          <w:position w:val="0"/>
        </w:rPr>
        <w:t>万元。本次增资已经广州远华会计师事务所于</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6</w:t>
      </w:r>
      <w:r>
        <w:rPr>
          <w:color w:val="000000"/>
          <w:spacing w:val="0"/>
          <w:w w:val="100"/>
          <w:position w:val="0"/>
        </w:rPr>
        <w:t>日出具穗远华验字</w:t>
      </w:r>
      <w:r>
        <w:rPr>
          <w:color w:val="000000"/>
          <w:spacing w:val="0"/>
          <w:w w:val="100"/>
          <w:position w:val="0"/>
          <w:sz w:val="18"/>
          <w:szCs w:val="18"/>
        </w:rPr>
        <w:t>(2009)</w:t>
      </w:r>
      <w:r>
        <w:rPr>
          <w:color w:val="000000"/>
          <w:spacing w:val="0"/>
          <w:w w:val="100"/>
          <w:position w:val="0"/>
        </w:rPr>
        <w:t>第</w:t>
      </w:r>
      <w:r>
        <w:rPr>
          <w:color w:val="000000"/>
          <w:spacing w:val="0"/>
          <w:w w:val="100"/>
          <w:position w:val="0"/>
          <w:sz w:val="18"/>
          <w:szCs w:val="18"/>
        </w:rPr>
        <w:t>B1259</w:t>
      </w:r>
      <w:r>
        <w:rPr>
          <w:color w:val="000000"/>
          <w:spacing w:val="0"/>
          <w:w w:val="100"/>
          <w:position w:val="0"/>
        </w:rPr>
        <w:t>号验资报告予以审 验。本次增资完成后，公司股权结构如下：</w:t>
      </w:r>
    </w:p>
    <w:tbl>
      <w:tblPr>
        <w:tblOverlap w:val="never"/>
        <w:jc w:val="center"/>
        <w:tblLayout w:type="fixed"/>
      </w:tblPr>
      <w:tblGrid>
        <w:gridCol w:w="1699"/>
        <w:gridCol w:w="2362"/>
        <w:gridCol w:w="2280"/>
        <w:gridCol w:w="220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 2013</w:t>
      </w:r>
      <w:r>
        <w:rPr>
          <w:color w:val="000000"/>
          <w:spacing w:val="0"/>
          <w:w w:val="100"/>
          <w:position w:val="0"/>
        </w:rPr>
        <w:t>年</w:t>
      </w:r>
      <w:r>
        <w:rPr>
          <w:color w:val="000000"/>
          <w:spacing w:val="0"/>
          <w:w w:val="100"/>
          <w:position w:val="0"/>
          <w:sz w:val="18"/>
          <w:szCs w:val="18"/>
        </w:rPr>
        <w:t>1</w:t>
      </w:r>
      <w:r>
        <w:rPr>
          <w:color w:val="000000"/>
          <w:spacing w:val="0"/>
          <w:w w:val="100"/>
          <w:position w:val="0"/>
        </w:rPr>
        <w:t>月，有限公司第二次增资</w:t>
      </w:r>
    </w:p>
    <w:p>
      <w:pPr>
        <w:pStyle w:val="Style22"/>
        <w:keepNext w:val="0"/>
        <w:keepLines w:val="0"/>
        <w:widowControl w:val="0"/>
        <w:shd w:val="clear" w:color="auto" w:fill="auto"/>
        <w:bidi w:val="0"/>
        <w:spacing w:before="0" w:after="120" w:line="473"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日，经公司股东会决议和修改后的公司章程规定，增加注册资本人民币</w:t>
      </w:r>
      <w:r>
        <w:rPr>
          <w:color w:val="000000"/>
          <w:spacing w:val="0"/>
          <w:w w:val="100"/>
          <w:position w:val="0"/>
          <w:sz w:val="18"/>
          <w:szCs w:val="18"/>
        </w:rPr>
        <w:t>2,118.00</w:t>
      </w:r>
      <w:r>
        <w:rPr>
          <w:color w:val="000000"/>
          <w:spacing w:val="0"/>
          <w:w w:val="100"/>
          <w:position w:val="0"/>
        </w:rPr>
        <w:t>万元，变更后注册资本为 人民币</w:t>
      </w:r>
      <w:r>
        <w:rPr>
          <w:color w:val="000000"/>
          <w:spacing w:val="0"/>
          <w:w w:val="100"/>
          <w:position w:val="0"/>
          <w:sz w:val="18"/>
          <w:szCs w:val="18"/>
        </w:rPr>
        <w:t xml:space="preserve">3,118. </w:t>
      </w:r>
      <w:r>
        <w:rPr>
          <w:color w:val="000000"/>
          <w:spacing w:val="0"/>
          <w:w w:val="100"/>
          <w:position w:val="0"/>
          <w:sz w:val="18"/>
          <w:szCs w:val="18"/>
        </w:rPr>
        <w:t>00</w:t>
      </w:r>
      <w:r>
        <w:rPr>
          <w:color w:val="000000"/>
          <w:spacing w:val="0"/>
          <w:w w:val="100"/>
          <w:position w:val="0"/>
        </w:rPr>
        <w:t>万元。本次增资已经广州方靖会计师事务所于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29</w:t>
      </w:r>
      <w:r>
        <w:rPr>
          <w:color w:val="000000"/>
          <w:spacing w:val="0"/>
          <w:w w:val="100"/>
          <w:position w:val="0"/>
        </w:rPr>
        <w:t>日出具穗方靖内验字</w:t>
      </w:r>
      <w:r>
        <w:rPr>
          <w:color w:val="000000"/>
          <w:spacing w:val="0"/>
          <w:w w:val="100"/>
          <w:position w:val="0"/>
          <w:sz w:val="18"/>
          <w:szCs w:val="18"/>
        </w:rPr>
        <w:t>(2013)</w:t>
      </w:r>
      <w:r>
        <w:rPr>
          <w:color w:val="000000"/>
          <w:spacing w:val="0"/>
          <w:w w:val="100"/>
          <w:position w:val="0"/>
        </w:rPr>
        <w:t>第</w:t>
      </w:r>
      <w:r>
        <w:rPr>
          <w:color w:val="000000"/>
          <w:spacing w:val="0"/>
          <w:w w:val="100"/>
          <w:position w:val="0"/>
          <w:sz w:val="18"/>
          <w:szCs w:val="18"/>
        </w:rPr>
        <w:t>0064</w:t>
      </w:r>
      <w:r>
        <w:rPr>
          <w:color w:val="000000"/>
          <w:spacing w:val="0"/>
          <w:w w:val="100"/>
          <w:position w:val="0"/>
        </w:rPr>
        <w:t>号验资报告予 以审验。本次增资完成后，公司股权结构如下：</w:t>
      </w:r>
      <w:r>
        <w:br w:type="page"/>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31,180,000.00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 2015</w:t>
      </w:r>
      <w:r>
        <w:rPr>
          <w:color w:val="000000"/>
          <w:spacing w:val="0"/>
          <w:w w:val="100"/>
          <w:position w:val="0"/>
        </w:rPr>
        <w:t>年</w:t>
      </w:r>
      <w:r>
        <w:rPr>
          <w:color w:val="000000"/>
          <w:spacing w:val="0"/>
          <w:w w:val="100"/>
          <w:position w:val="0"/>
          <w:sz w:val="18"/>
          <w:szCs w:val="18"/>
        </w:rPr>
        <w:t>2</w:t>
      </w:r>
      <w:r>
        <w:rPr>
          <w:color w:val="000000"/>
          <w:spacing w:val="0"/>
          <w:w w:val="100"/>
          <w:position w:val="0"/>
        </w:rPr>
        <w:t>月，有限公司整体变更为股份公司</w:t>
      </w:r>
    </w:p>
    <w:p>
      <w:pPr>
        <w:pStyle w:val="Style22"/>
        <w:keepNext w:val="0"/>
        <w:keepLines w:val="0"/>
        <w:widowControl w:val="0"/>
        <w:shd w:val="clear" w:color="auto" w:fill="auto"/>
        <w:bidi w:val="0"/>
        <w:spacing w:before="0" w:after="140" w:line="469"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10</w:t>
      </w:r>
      <w:r>
        <w:rPr>
          <w:color w:val="000000"/>
          <w:spacing w:val="0"/>
          <w:w w:val="100"/>
          <w:position w:val="0"/>
        </w:rPr>
        <w:t>日，经公司股东会决议和修改后的公司章程规定，以中审众环会计师事务所(特殊普通合伙)审计的</w:t>
      </w:r>
      <w:r>
        <w:rPr>
          <w:color w:val="000000"/>
          <w:spacing w:val="0"/>
          <w:w w:val="100"/>
          <w:position w:val="0"/>
          <w:sz w:val="18"/>
          <w:szCs w:val="18"/>
        </w:rPr>
        <w:t xml:space="preserve">2014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日净资产</w:t>
      </w:r>
      <w:r>
        <w:rPr>
          <w:color w:val="000000"/>
          <w:spacing w:val="0"/>
          <w:w w:val="100"/>
          <w:position w:val="0"/>
          <w:sz w:val="18"/>
          <w:szCs w:val="18"/>
        </w:rPr>
        <w:t xml:space="preserve">31,703, </w:t>
      </w:r>
      <w:r>
        <w:rPr>
          <w:color w:val="000000"/>
          <w:spacing w:val="0"/>
          <w:w w:val="100"/>
          <w:position w:val="0"/>
          <w:sz w:val="18"/>
          <w:szCs w:val="18"/>
        </w:rPr>
        <w:t>362.90</w:t>
      </w:r>
      <w:r>
        <w:rPr>
          <w:color w:val="000000"/>
          <w:spacing w:val="0"/>
          <w:w w:val="100"/>
          <w:position w:val="0"/>
        </w:rPr>
        <w:t>元作为折股基础，按</w:t>
      </w:r>
      <w:r>
        <w:rPr>
          <w:color w:val="000000"/>
          <w:spacing w:val="0"/>
          <w:w w:val="100"/>
          <w:position w:val="0"/>
          <w:sz w:val="18"/>
          <w:szCs w:val="18"/>
        </w:rPr>
        <w:t>1</w:t>
      </w:r>
      <w:r>
        <w:rPr>
          <w:color w:val="000000"/>
          <w:spacing w:val="0"/>
          <w:w w:val="100"/>
          <w:position w:val="0"/>
          <w:sz w:val="18"/>
          <w:szCs w:val="18"/>
        </w:rPr>
        <w:t xml:space="preserve">.0168： </w:t>
      </w:r>
      <w:r>
        <w:rPr>
          <w:color w:val="000000"/>
          <w:spacing w:val="0"/>
          <w:w w:val="100"/>
          <w:position w:val="0"/>
          <w:sz w:val="18"/>
          <w:szCs w:val="18"/>
        </w:rPr>
        <w:t>1</w:t>
      </w:r>
      <w:r>
        <w:rPr>
          <w:color w:val="000000"/>
          <w:spacing w:val="0"/>
          <w:w w:val="100"/>
          <w:position w:val="0"/>
        </w:rPr>
        <w:t>的折股比例折合股份公司股本</w:t>
      </w:r>
      <w:r>
        <w:rPr>
          <w:color w:val="000000"/>
          <w:spacing w:val="0"/>
          <w:w w:val="100"/>
          <w:position w:val="0"/>
          <w:sz w:val="18"/>
          <w:szCs w:val="18"/>
        </w:rPr>
        <w:t>3,118.00</w:t>
      </w:r>
      <w:r>
        <w:rPr>
          <w:color w:val="000000"/>
          <w:spacing w:val="0"/>
          <w:w w:val="100"/>
          <w:position w:val="0"/>
        </w:rPr>
        <w:t>万股，每股面值人民 币</w:t>
      </w:r>
      <w:r>
        <w:rPr>
          <w:color w:val="000000"/>
          <w:spacing w:val="0"/>
          <w:w w:val="100"/>
          <w:position w:val="0"/>
          <w:sz w:val="18"/>
          <w:szCs w:val="18"/>
        </w:rPr>
        <w:t>1</w:t>
      </w:r>
      <w:r>
        <w:rPr>
          <w:color w:val="000000"/>
          <w:spacing w:val="0"/>
          <w:w w:val="100"/>
          <w:position w:val="0"/>
        </w:rPr>
        <w:t>元，净资产超过股本部分</w:t>
      </w:r>
      <w:r>
        <w:rPr>
          <w:color w:val="000000"/>
          <w:spacing w:val="0"/>
          <w:w w:val="100"/>
          <w:position w:val="0"/>
          <w:sz w:val="18"/>
          <w:szCs w:val="18"/>
        </w:rPr>
        <w:t xml:space="preserve">523, </w:t>
      </w:r>
      <w:r>
        <w:rPr>
          <w:color w:val="000000"/>
          <w:spacing w:val="0"/>
          <w:w w:val="100"/>
          <w:position w:val="0"/>
          <w:sz w:val="18"/>
          <w:szCs w:val="18"/>
        </w:rPr>
        <w:t xml:space="preserve">362. </w:t>
      </w:r>
      <w:r>
        <w:rPr>
          <w:color w:val="000000"/>
          <w:spacing w:val="0"/>
          <w:w w:val="100"/>
          <w:position w:val="0"/>
          <w:sz w:val="18"/>
          <w:szCs w:val="18"/>
        </w:rPr>
        <w:t>90</w:t>
      </w:r>
      <w:r>
        <w:rPr>
          <w:color w:val="000000"/>
          <w:spacing w:val="0"/>
          <w:w w:val="100"/>
          <w:position w:val="0"/>
        </w:rPr>
        <w:t>元转入资本公积。本次股份制改制折股已经中审众环会计师事务所(特殊普通合伙) 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日出具众环验字</w:t>
      </w:r>
      <w:r>
        <w:rPr>
          <w:color w:val="000000"/>
          <w:spacing w:val="0"/>
          <w:w w:val="100"/>
          <w:position w:val="0"/>
          <w:sz w:val="18"/>
          <w:szCs w:val="18"/>
        </w:rPr>
        <w:t>(2020)060014</w:t>
      </w:r>
      <w:r>
        <w:rPr>
          <w:color w:val="000000"/>
          <w:spacing w:val="0"/>
          <w:w w:val="100"/>
          <w:position w:val="0"/>
        </w:rPr>
        <w:t>号验资报告予以审验。股份公司设立时，股权结构如下：</w:t>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15,590,000.00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31,180,000.00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31,180,000.00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(5)2015</w:t>
      </w:r>
      <w:r>
        <w:rPr>
          <w:color w:val="000000"/>
          <w:spacing w:val="0"/>
          <w:w w:val="100"/>
          <w:position w:val="0"/>
        </w:rPr>
        <w:t>年</w:t>
      </w:r>
      <w:r>
        <w:rPr>
          <w:color w:val="000000"/>
          <w:spacing w:val="0"/>
          <w:w w:val="100"/>
          <w:position w:val="0"/>
          <w:sz w:val="18"/>
          <w:szCs w:val="18"/>
        </w:rPr>
        <w:t>12</w:t>
      </w:r>
      <w:r>
        <w:rPr>
          <w:color w:val="000000"/>
          <w:spacing w:val="0"/>
          <w:w w:val="100"/>
          <w:position w:val="0"/>
        </w:rPr>
        <w:t>月，股份公司第一次增资</w:t>
      </w:r>
    </w:p>
    <w:p>
      <w:pPr>
        <w:pStyle w:val="Style22"/>
        <w:keepNext w:val="0"/>
        <w:keepLines w:val="0"/>
        <w:widowControl w:val="0"/>
        <w:shd w:val="clear" w:color="auto" w:fill="auto"/>
        <w:bidi w:val="0"/>
        <w:spacing w:before="0" w:after="0" w:line="466" w:lineRule="exact"/>
        <w:ind w:left="0" w:right="0" w:firstLine="360"/>
        <w:jc w:val="both"/>
      </w:pP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日，经公司股东会决议和修改后的公司章程规定，公司以每股</w:t>
      </w:r>
      <w:r>
        <w:rPr>
          <w:color w:val="000000"/>
          <w:spacing w:val="0"/>
          <w:w w:val="100"/>
          <w:position w:val="0"/>
          <w:sz w:val="18"/>
          <w:szCs w:val="18"/>
        </w:rPr>
        <w:t>1</w:t>
      </w:r>
      <w:r>
        <w:rPr>
          <w:color w:val="000000"/>
          <w:spacing w:val="0"/>
          <w:w w:val="100"/>
          <w:position w:val="0"/>
          <w:sz w:val="18"/>
          <w:szCs w:val="18"/>
        </w:rPr>
        <w:t>.5</w:t>
      </w:r>
      <w:r>
        <w:rPr>
          <w:color w:val="000000"/>
          <w:spacing w:val="0"/>
          <w:w w:val="100"/>
          <w:position w:val="0"/>
        </w:rPr>
        <w:t>元的价格发行股份</w:t>
      </w:r>
      <w:r>
        <w:rPr>
          <w:color w:val="000000"/>
          <w:spacing w:val="0"/>
          <w:w w:val="100"/>
          <w:position w:val="0"/>
          <w:sz w:val="18"/>
          <w:szCs w:val="18"/>
        </w:rPr>
        <w:t>882</w:t>
      </w:r>
      <w:r>
        <w:rPr>
          <w:color w:val="000000"/>
          <w:spacing w:val="0"/>
          <w:w w:val="100"/>
          <w:position w:val="0"/>
        </w:rPr>
        <w:t>万股，发行总金额</w:t>
      </w:r>
    </w:p>
    <w:p>
      <w:pPr>
        <w:pStyle w:val="Style22"/>
        <w:keepNext w:val="0"/>
        <w:keepLines w:val="0"/>
        <w:widowControl w:val="0"/>
        <w:shd w:val="clear" w:color="auto" w:fill="auto"/>
        <w:bidi w:val="0"/>
        <w:spacing w:before="0" w:after="0" w:line="466" w:lineRule="exact"/>
        <w:ind w:left="0" w:right="0" w:firstLine="0"/>
        <w:jc w:val="both"/>
      </w:pPr>
      <w:r>
        <w:rPr>
          <w:color w:val="000000"/>
          <w:spacing w:val="0"/>
          <w:w w:val="100"/>
          <w:position w:val="0"/>
          <w:sz w:val="18"/>
          <w:szCs w:val="18"/>
        </w:rPr>
        <w:t xml:space="preserve">1,323. </w:t>
      </w:r>
      <w:r>
        <w:rPr>
          <w:color w:val="000000"/>
          <w:spacing w:val="0"/>
          <w:w w:val="100"/>
          <w:position w:val="0"/>
          <w:sz w:val="18"/>
          <w:szCs w:val="18"/>
        </w:rPr>
        <w:t>00</w:t>
      </w:r>
      <w:r>
        <w:rPr>
          <w:color w:val="000000"/>
          <w:spacing w:val="0"/>
          <w:w w:val="100"/>
          <w:position w:val="0"/>
        </w:rPr>
        <w:t>万元，其中增加注册资本</w:t>
      </w:r>
      <w:r>
        <w:rPr>
          <w:color w:val="000000"/>
          <w:spacing w:val="0"/>
          <w:w w:val="100"/>
          <w:position w:val="0"/>
          <w:sz w:val="18"/>
          <w:szCs w:val="18"/>
        </w:rPr>
        <w:t>882</w:t>
      </w:r>
      <w:r>
        <w:rPr>
          <w:color w:val="000000"/>
          <w:spacing w:val="0"/>
          <w:w w:val="100"/>
          <w:position w:val="0"/>
        </w:rPr>
        <w:t>万元，扣除发行费用</w:t>
      </w:r>
      <w:r>
        <w:rPr>
          <w:color w:val="000000"/>
          <w:spacing w:val="0"/>
          <w:w w:val="100"/>
          <w:position w:val="0"/>
          <w:sz w:val="18"/>
          <w:szCs w:val="18"/>
        </w:rPr>
        <w:t>25.00</w:t>
      </w:r>
      <w:r>
        <w:rPr>
          <w:color w:val="000000"/>
          <w:spacing w:val="0"/>
          <w:w w:val="100"/>
          <w:position w:val="0"/>
        </w:rPr>
        <w:t>万元后增加资本公积人民币</w:t>
      </w:r>
      <w:r>
        <w:rPr>
          <w:color w:val="000000"/>
          <w:spacing w:val="0"/>
          <w:w w:val="100"/>
          <w:position w:val="0"/>
          <w:sz w:val="18"/>
          <w:szCs w:val="18"/>
        </w:rPr>
        <w:t>416.00</w:t>
      </w:r>
      <w:r>
        <w:rPr>
          <w:color w:val="000000"/>
          <w:spacing w:val="0"/>
          <w:w w:val="100"/>
          <w:position w:val="0"/>
        </w:rPr>
        <w:t>万元。本次股票发行完成 后，公司注册资本为</w:t>
      </w:r>
      <w:r>
        <w:rPr>
          <w:color w:val="000000"/>
          <w:spacing w:val="0"/>
          <w:w w:val="100"/>
          <w:position w:val="0"/>
          <w:sz w:val="18"/>
          <w:szCs w:val="18"/>
        </w:rPr>
        <w:t>4,000.00</w:t>
      </w:r>
      <w:r>
        <w:rPr>
          <w:color w:val="000000"/>
          <w:spacing w:val="0"/>
          <w:w w:val="100"/>
          <w:position w:val="0"/>
        </w:rPr>
        <w:t>万元。本次增资已经中审众环会计师事务所(特殊普通合伙)于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日出具众环验字</w:t>
      </w:r>
    </w:p>
    <w:p>
      <w:pPr>
        <w:pStyle w:val="Style22"/>
        <w:keepNext w:val="0"/>
        <w:keepLines w:val="0"/>
        <w:widowControl w:val="0"/>
        <w:shd w:val="clear" w:color="auto" w:fill="auto"/>
        <w:bidi w:val="0"/>
        <w:spacing w:before="0" w:after="140" w:line="466" w:lineRule="exact"/>
        <w:ind w:left="0" w:right="0" w:firstLine="0"/>
        <w:jc w:val="both"/>
      </w:pPr>
      <w:r>
        <w:rPr>
          <w:color w:val="000000"/>
          <w:spacing w:val="0"/>
          <w:w w:val="100"/>
          <w:position w:val="0"/>
          <w:sz w:val="18"/>
          <w:szCs w:val="18"/>
        </w:rPr>
        <w:t>(2020)060015</w:t>
      </w:r>
      <w:r>
        <w:rPr>
          <w:color w:val="000000"/>
          <w:spacing w:val="0"/>
          <w:w w:val="100"/>
          <w:position w:val="0"/>
        </w:rPr>
        <w:t>号验资报告予以审验。本次增资完成后，公司股权结构如下：</w:t>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17.84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陈迪泉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黄东灿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李神宝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bl>
    <w:p>
      <w:pPr>
        <w:widowControl w:val="0"/>
        <w:spacing w:line="1" w:lineRule="exact"/>
      </w:pPr>
      <w:r>
        <w:br w:type="page"/>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谢华迁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 2016</w:t>
      </w:r>
      <w:r>
        <w:rPr>
          <w:color w:val="000000"/>
          <w:spacing w:val="0"/>
          <w:w w:val="100"/>
          <w:position w:val="0"/>
        </w:rPr>
        <w:t>年</w:t>
      </w:r>
      <w:r>
        <w:rPr>
          <w:color w:val="000000"/>
          <w:spacing w:val="0"/>
          <w:w w:val="100"/>
          <w:position w:val="0"/>
          <w:sz w:val="18"/>
          <w:szCs w:val="18"/>
        </w:rPr>
        <w:t>8</w:t>
      </w:r>
      <w:r>
        <w:rPr>
          <w:color w:val="000000"/>
          <w:spacing w:val="0"/>
          <w:w w:val="100"/>
          <w:position w:val="0"/>
        </w:rPr>
        <w:t>月，股份公司第二次增资</w:t>
      </w:r>
    </w:p>
    <w:p>
      <w:pPr>
        <w:pStyle w:val="Style22"/>
        <w:keepNext w:val="0"/>
        <w:keepLines w:val="0"/>
        <w:widowControl w:val="0"/>
        <w:shd w:val="clear" w:color="auto" w:fill="auto"/>
        <w:bidi w:val="0"/>
        <w:spacing w:before="0" w:after="120" w:line="469" w:lineRule="exact"/>
        <w:ind w:left="0" w:right="0" w:firstLine="360"/>
        <w:jc w:val="both"/>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11</w:t>
      </w:r>
      <w:r>
        <w:rPr>
          <w:color w:val="000000"/>
          <w:spacing w:val="0"/>
          <w:w w:val="100"/>
          <w:position w:val="0"/>
        </w:rPr>
        <w:t>日，经公司股东会决议和修改后的公司章程规定，公司以每股</w:t>
      </w:r>
      <w:r>
        <w:rPr>
          <w:color w:val="000000"/>
          <w:spacing w:val="0"/>
          <w:w w:val="100"/>
          <w:position w:val="0"/>
          <w:sz w:val="18"/>
          <w:szCs w:val="18"/>
        </w:rPr>
        <w:t>2.2</w:t>
      </w:r>
      <w:r>
        <w:rPr>
          <w:color w:val="000000"/>
          <w:spacing w:val="0"/>
          <w:w w:val="100"/>
          <w:position w:val="0"/>
        </w:rPr>
        <w:t>元的价格发行股份</w:t>
      </w:r>
      <w:r>
        <w:rPr>
          <w:color w:val="000000"/>
          <w:spacing w:val="0"/>
          <w:w w:val="100"/>
          <w:position w:val="0"/>
          <w:sz w:val="18"/>
          <w:szCs w:val="18"/>
        </w:rPr>
        <w:t>1,300.00</w:t>
      </w:r>
      <w:r>
        <w:rPr>
          <w:color w:val="000000"/>
          <w:spacing w:val="0"/>
          <w:w w:val="100"/>
          <w:position w:val="0"/>
        </w:rPr>
        <w:t>万股，通过非 公开发行股票的方式收购北京蓝玛星际科技有限公司</w:t>
      </w:r>
      <w:r>
        <w:rPr>
          <w:color w:val="000000"/>
          <w:spacing w:val="0"/>
          <w:w w:val="100"/>
          <w:position w:val="0"/>
          <w:sz w:val="18"/>
          <w:szCs w:val="18"/>
        </w:rPr>
        <w:t>100%</w:t>
      </w:r>
      <w:r>
        <w:rPr>
          <w:color w:val="000000"/>
          <w:spacing w:val="0"/>
          <w:w w:val="100"/>
          <w:position w:val="0"/>
        </w:rPr>
        <w:t>股权。其中增加注册资本</w:t>
      </w:r>
      <w:r>
        <w:rPr>
          <w:color w:val="000000"/>
          <w:spacing w:val="0"/>
          <w:w w:val="100"/>
          <w:position w:val="0"/>
          <w:sz w:val="18"/>
          <w:szCs w:val="18"/>
        </w:rPr>
        <w:t xml:space="preserve">1, </w:t>
      </w:r>
      <w:r>
        <w:rPr>
          <w:color w:val="000000"/>
          <w:spacing w:val="0"/>
          <w:w w:val="100"/>
          <w:position w:val="0"/>
          <w:sz w:val="18"/>
          <w:szCs w:val="18"/>
        </w:rPr>
        <w:t xml:space="preserve">300. </w:t>
      </w:r>
      <w:r>
        <w:rPr>
          <w:color w:val="000000"/>
          <w:spacing w:val="0"/>
          <w:w w:val="100"/>
          <w:position w:val="0"/>
          <w:sz w:val="18"/>
          <w:szCs w:val="18"/>
        </w:rPr>
        <w:t>00</w:t>
      </w:r>
      <w:r>
        <w:rPr>
          <w:color w:val="000000"/>
          <w:spacing w:val="0"/>
          <w:w w:val="100"/>
          <w:position w:val="0"/>
        </w:rPr>
        <w:t>万元，增加资本公积</w:t>
      </w:r>
      <w:r>
        <w:rPr>
          <w:color w:val="000000"/>
          <w:spacing w:val="0"/>
          <w:w w:val="100"/>
          <w:position w:val="0"/>
          <w:sz w:val="18"/>
          <w:szCs w:val="18"/>
        </w:rPr>
        <w:t xml:space="preserve">1, </w:t>
      </w:r>
      <w:r>
        <w:rPr>
          <w:color w:val="000000"/>
          <w:spacing w:val="0"/>
          <w:w w:val="100"/>
          <w:position w:val="0"/>
          <w:sz w:val="18"/>
          <w:szCs w:val="18"/>
        </w:rPr>
        <w:t xml:space="preserve">560. </w:t>
      </w:r>
      <w:r>
        <w:rPr>
          <w:color w:val="000000"/>
          <w:spacing w:val="0"/>
          <w:w w:val="100"/>
          <w:position w:val="0"/>
          <w:sz w:val="18"/>
          <w:szCs w:val="18"/>
        </w:rPr>
        <w:t xml:space="preserve">00 </w:t>
      </w:r>
      <w:r>
        <w:rPr>
          <w:color w:val="000000"/>
          <w:spacing w:val="0"/>
          <w:w w:val="100"/>
          <w:position w:val="0"/>
        </w:rPr>
        <w:t>万元。本次股票发行完成后，公司注册资本为</w:t>
      </w:r>
      <w:r>
        <w:rPr>
          <w:color w:val="000000"/>
          <w:spacing w:val="0"/>
          <w:w w:val="100"/>
          <w:position w:val="0"/>
          <w:sz w:val="18"/>
          <w:szCs w:val="18"/>
        </w:rPr>
        <w:t xml:space="preserve">5, </w:t>
      </w:r>
      <w:r>
        <w:rPr>
          <w:color w:val="000000"/>
          <w:spacing w:val="0"/>
          <w:w w:val="100"/>
          <w:position w:val="0"/>
          <w:sz w:val="18"/>
          <w:szCs w:val="18"/>
        </w:rPr>
        <w:t xml:space="preserve">300. </w:t>
      </w:r>
      <w:r>
        <w:rPr>
          <w:color w:val="000000"/>
          <w:spacing w:val="0"/>
          <w:w w:val="100"/>
          <w:position w:val="0"/>
          <w:sz w:val="18"/>
          <w:szCs w:val="18"/>
        </w:rPr>
        <w:t>00</w:t>
      </w:r>
      <w:r>
        <w:rPr>
          <w:color w:val="000000"/>
          <w:spacing w:val="0"/>
          <w:w w:val="100"/>
          <w:position w:val="0"/>
        </w:rPr>
        <w:t>万元。本次增资已经中审众环会计师事务所(特殊普通合伙)于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日出具众环验字</w:t>
      </w:r>
      <w:r>
        <w:rPr>
          <w:color w:val="000000"/>
          <w:spacing w:val="0"/>
          <w:w w:val="100"/>
          <w:position w:val="0"/>
          <w:sz w:val="18"/>
          <w:szCs w:val="18"/>
        </w:rPr>
        <w:t>(2020)060016</w:t>
      </w:r>
      <w:r>
        <w:rPr>
          <w:color w:val="000000"/>
          <w:spacing w:val="0"/>
          <w:w w:val="100"/>
          <w:position w:val="0"/>
        </w:rPr>
        <w:t>号验资报告予以审验。本次增资完成后，公司股权结构如下：</w:t>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18,420,000.00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34.75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13.46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陈迪泉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line="1" w:lineRule="exact"/>
      </w:pPr>
      <w:r>
        <w:br w:type="page"/>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黄东灿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谢华迁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 2016</w:t>
      </w:r>
      <w:r>
        <w:rPr>
          <w:color w:val="000000"/>
          <w:spacing w:val="0"/>
          <w:w w:val="100"/>
          <w:position w:val="0"/>
        </w:rPr>
        <w:t>年</w:t>
      </w:r>
      <w:r>
        <w:rPr>
          <w:color w:val="000000"/>
          <w:spacing w:val="0"/>
          <w:w w:val="100"/>
          <w:position w:val="0"/>
          <w:sz w:val="18"/>
          <w:szCs w:val="18"/>
        </w:rPr>
        <w:t>11</w:t>
      </w:r>
      <w:r>
        <w:rPr>
          <w:color w:val="000000"/>
          <w:spacing w:val="0"/>
          <w:w w:val="100"/>
          <w:position w:val="0"/>
        </w:rPr>
        <w:t>月，股份公司第一次股权转让</w:t>
      </w:r>
    </w:p>
    <w:p>
      <w:pPr>
        <w:widowControl w:val="0"/>
        <w:spacing w:after="219" w:line="1" w:lineRule="exact"/>
      </w:pPr>
    </w:p>
    <w:p>
      <w:pPr>
        <w:pStyle w:val="Style22"/>
        <w:keepNext w:val="0"/>
        <w:keepLines w:val="0"/>
        <w:widowControl w:val="0"/>
        <w:shd w:val="clear" w:color="auto" w:fill="auto"/>
        <w:bidi w:val="0"/>
        <w:spacing w:before="0" w:after="280" w:line="240" w:lineRule="auto"/>
        <w:ind w:left="0" w:right="0" w:firstLine="360"/>
        <w:jc w:val="left"/>
      </w:pP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日，公司股东孙超、谢皑霞分别通过全国中小企业股份转让系统向顾九明转让公司股份</w:t>
      </w:r>
      <w:r>
        <w:rPr>
          <w:color w:val="000000"/>
          <w:spacing w:val="0"/>
          <w:w w:val="100"/>
          <w:position w:val="0"/>
          <w:sz w:val="18"/>
          <w:szCs w:val="18"/>
        </w:rPr>
        <w:t>130</w:t>
      </w:r>
      <w:r>
        <w:rPr>
          <w:color w:val="000000"/>
          <w:spacing w:val="0"/>
          <w:w w:val="100"/>
          <w:position w:val="0"/>
        </w:rPr>
        <w:t>万股和</w:t>
      </w:r>
      <w:r>
        <w:rPr>
          <w:color w:val="000000"/>
          <w:spacing w:val="0"/>
          <w:w w:val="100"/>
          <w:position w:val="0"/>
          <w:sz w:val="18"/>
          <w:szCs w:val="18"/>
        </w:rPr>
        <w:t>100</w:t>
      </w:r>
      <w:r>
        <w:rPr>
          <w:color w:val="000000"/>
          <w:spacing w:val="0"/>
          <w:w w:val="100"/>
          <w:position w:val="0"/>
        </w:rPr>
        <w:t>万股。</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本次股权转让后，公司股权结构如下：</w:t>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32.30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bl>
    <w:p>
      <w:pPr>
        <w:widowControl w:val="0"/>
        <w:spacing w:line="1" w:lineRule="exact"/>
      </w:pPr>
      <w:r>
        <w:br w:type="page"/>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陈迪泉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黄东灿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40"/>
              <w:jc w:val="both"/>
            </w:pPr>
            <w:r>
              <w:rPr>
                <w:color w:val="000000"/>
                <w:spacing w:val="0"/>
                <w:w w:val="100"/>
                <w:position w:val="0"/>
              </w:rPr>
              <w:t>谢华迁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 2017</w:t>
      </w:r>
      <w:r>
        <w:rPr>
          <w:color w:val="000000"/>
          <w:spacing w:val="0"/>
          <w:w w:val="100"/>
          <w:position w:val="0"/>
        </w:rPr>
        <w:t>年</w:t>
      </w:r>
      <w:r>
        <w:rPr>
          <w:color w:val="000000"/>
          <w:spacing w:val="0"/>
          <w:w w:val="100"/>
          <w:position w:val="0"/>
          <w:sz w:val="18"/>
          <w:szCs w:val="18"/>
        </w:rPr>
        <w:t>1</w:t>
      </w:r>
      <w:r>
        <w:rPr>
          <w:color w:val="000000"/>
          <w:spacing w:val="0"/>
          <w:w w:val="100"/>
          <w:position w:val="0"/>
        </w:rPr>
        <w:t>月，股份公司第二次股权转让</w:t>
      </w:r>
    </w:p>
    <w:p>
      <w:pPr>
        <w:widowControl w:val="0"/>
        <w:spacing w:after="219" w:line="1" w:lineRule="exact"/>
      </w:pPr>
    </w:p>
    <w:p>
      <w:pPr>
        <w:pStyle w:val="Style22"/>
        <w:keepNext w:val="0"/>
        <w:keepLines w:val="0"/>
        <w:widowControl w:val="0"/>
        <w:shd w:val="clear" w:color="auto" w:fill="auto"/>
        <w:bidi w:val="0"/>
        <w:spacing w:before="0" w:after="260" w:line="240" w:lineRule="auto"/>
        <w:ind w:left="0" w:right="0" w:firstLine="36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日，公司股东孙超通过全国中小企业股份转让系统向方碧娜转让公司股份</w:t>
      </w:r>
      <w:r>
        <w:rPr>
          <w:color w:val="000000"/>
          <w:spacing w:val="0"/>
          <w:w w:val="100"/>
          <w:position w:val="0"/>
          <w:sz w:val="18"/>
          <w:szCs w:val="18"/>
        </w:rPr>
        <w:t>300</w:t>
      </w:r>
      <w:r>
        <w:rPr>
          <w:color w:val="000000"/>
          <w:spacing w:val="0"/>
          <w:w w:val="100"/>
          <w:position w:val="0"/>
        </w:rPr>
        <w:t>万股；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股东孙超通过全国中小企业股份转让系统向朱昌宏转让公司股份</w:t>
      </w:r>
      <w:r>
        <w:rPr>
          <w:color w:val="000000"/>
          <w:spacing w:val="0"/>
          <w:w w:val="100"/>
          <w:position w:val="0"/>
          <w:sz w:val="18"/>
          <w:szCs w:val="18"/>
        </w:rPr>
        <w:t>30</w:t>
      </w:r>
      <w:r>
        <w:rPr>
          <w:color w:val="000000"/>
          <w:spacing w:val="0"/>
          <w:w w:val="100"/>
          <w:position w:val="0"/>
        </w:rPr>
        <w:t>万股。本次股权转让后，公司股权结构如下：</w:t>
      </w:r>
    </w:p>
    <w:tbl>
      <w:tblPr>
        <w:tblOverlap w:val="never"/>
        <w:jc w:val="center"/>
        <w:tblLayout w:type="fixed"/>
      </w:tblPr>
      <w:tblGrid>
        <w:gridCol w:w="1637"/>
        <w:gridCol w:w="2592"/>
        <w:gridCol w:w="2198"/>
        <w:gridCol w:w="212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10,919,000.00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w:t>
            </w:r>
          </w:p>
        </w:tc>
      </w:tr>
    </w:tbl>
    <w:p>
      <w:pPr>
        <w:widowControl w:val="0"/>
        <w:spacing w:line="1" w:lineRule="exact"/>
      </w:pPr>
      <w:r>
        <w:br w:type="page"/>
      </w:r>
    </w:p>
    <w:tbl>
      <w:tblPr>
        <w:tblOverlap w:val="never"/>
        <w:jc w:val="center"/>
        <w:tblLayout w:type="fixed"/>
      </w:tblPr>
      <w:tblGrid>
        <w:gridCol w:w="1637"/>
        <w:gridCol w:w="2592"/>
        <w:gridCol w:w="2198"/>
        <w:gridCol w:w="212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陈迪泉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黄东灿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80"/>
              <w:jc w:val="both"/>
            </w:pPr>
            <w:r>
              <w:rPr>
                <w:color w:val="000000"/>
                <w:spacing w:val="0"/>
                <w:w w:val="100"/>
                <w:position w:val="0"/>
              </w:rPr>
              <w:t>谢华迁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360"/>
        <w:jc w:val="left"/>
      </w:pPr>
      <w:r>
        <w:rPr>
          <w:color w:val="000000"/>
          <w:spacing w:val="0"/>
          <w:w w:val="100"/>
          <w:position w:val="0"/>
          <w:sz w:val="18"/>
          <w:szCs w:val="18"/>
        </w:rPr>
        <w:t>(9) 2017</w:t>
      </w:r>
      <w:r>
        <w:rPr>
          <w:color w:val="000000"/>
          <w:spacing w:val="0"/>
          <w:w w:val="100"/>
          <w:position w:val="0"/>
        </w:rPr>
        <w:t>年</w:t>
      </w:r>
      <w:r>
        <w:rPr>
          <w:color w:val="000000"/>
          <w:spacing w:val="0"/>
          <w:w w:val="100"/>
          <w:position w:val="0"/>
          <w:sz w:val="18"/>
          <w:szCs w:val="18"/>
        </w:rPr>
        <w:t>3</w:t>
      </w:r>
      <w:r>
        <w:rPr>
          <w:color w:val="000000"/>
          <w:spacing w:val="0"/>
          <w:w w:val="100"/>
          <w:position w:val="0"/>
        </w:rPr>
        <w:t>月，股份公司第三次股权转让</w:t>
      </w:r>
    </w:p>
    <w:p>
      <w:pPr>
        <w:pStyle w:val="Style22"/>
        <w:keepNext w:val="0"/>
        <w:keepLines w:val="0"/>
        <w:widowControl w:val="0"/>
        <w:shd w:val="clear" w:color="auto" w:fill="auto"/>
        <w:bidi w:val="0"/>
        <w:spacing w:before="0" w:after="260" w:line="240" w:lineRule="auto"/>
        <w:ind w:left="0" w:right="0" w:firstLine="360"/>
        <w:jc w:val="left"/>
        <w:rPr>
          <w:sz w:val="18"/>
          <w:szCs w:val="18"/>
        </w:rPr>
      </w:pPr>
      <w:r>
        <w:rPr>
          <w:color w:val="000000"/>
          <w:spacing w:val="0"/>
          <w:w w:val="100"/>
          <w:position w:val="0"/>
          <w:sz w:val="18"/>
          <w:szCs w:val="18"/>
        </w:rPr>
        <w:t>2017</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21</w:t>
      </w:r>
      <w:r>
        <w:rPr>
          <w:color w:val="000000"/>
          <w:spacing w:val="0"/>
          <w:w w:val="100"/>
          <w:position w:val="0"/>
          <w:sz w:val="17"/>
          <w:szCs w:val="17"/>
        </w:rPr>
        <w:t>日及</w:t>
      </w:r>
      <w:r>
        <w:rPr>
          <w:color w:val="000000"/>
          <w:spacing w:val="0"/>
          <w:w w:val="100"/>
          <w:position w:val="0"/>
          <w:sz w:val="18"/>
          <w:szCs w:val="18"/>
        </w:rPr>
        <w:t>2017</w:t>
      </w:r>
      <w:r>
        <w:rPr>
          <w:color w:val="000000"/>
          <w:spacing w:val="0"/>
          <w:w w:val="100"/>
          <w:position w:val="0"/>
          <w:sz w:val="17"/>
          <w:szCs w:val="17"/>
        </w:rPr>
        <w:t>年</w:t>
      </w:r>
      <w:r>
        <w:rPr>
          <w:color w:val="000000"/>
          <w:spacing w:val="0"/>
          <w:w w:val="100"/>
          <w:position w:val="0"/>
          <w:sz w:val="18"/>
          <w:szCs w:val="18"/>
        </w:rPr>
        <w:t>3</w:t>
      </w:r>
      <w:r>
        <w:rPr>
          <w:color w:val="000000"/>
          <w:spacing w:val="0"/>
          <w:w w:val="100"/>
          <w:position w:val="0"/>
          <w:sz w:val="17"/>
          <w:szCs w:val="17"/>
        </w:rPr>
        <w:t>月</w:t>
      </w:r>
      <w:r>
        <w:rPr>
          <w:color w:val="000000"/>
          <w:spacing w:val="0"/>
          <w:w w:val="100"/>
          <w:position w:val="0"/>
          <w:sz w:val="18"/>
          <w:szCs w:val="18"/>
        </w:rPr>
        <w:t>24</w:t>
      </w:r>
      <w:r>
        <w:rPr>
          <w:color w:val="000000"/>
          <w:spacing w:val="0"/>
          <w:w w:val="100"/>
          <w:position w:val="0"/>
          <w:sz w:val="17"/>
          <w:szCs w:val="17"/>
        </w:rPr>
        <w:t>日，公司股东龙飞通过全国中小企业股份转让系统分别向陈海杰、夏丽莉转让公司股份</w:t>
      </w:r>
      <w:r>
        <w:rPr>
          <w:color w:val="000000"/>
          <w:spacing w:val="0"/>
          <w:w w:val="100"/>
          <w:position w:val="0"/>
          <w:sz w:val="18"/>
          <w:szCs w:val="18"/>
        </w:rPr>
        <w:t>43</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万股和</w:t>
      </w:r>
      <w:r>
        <w:rPr>
          <w:color w:val="000000"/>
          <w:spacing w:val="0"/>
          <w:w w:val="100"/>
          <w:position w:val="0"/>
          <w:sz w:val="18"/>
          <w:szCs w:val="18"/>
        </w:rPr>
        <w:t>222</w:t>
      </w:r>
      <w:r>
        <w:rPr>
          <w:color w:val="000000"/>
          <w:spacing w:val="0"/>
          <w:w w:val="100"/>
          <w:position w:val="0"/>
        </w:rPr>
        <w:t>万股。本次股权转让后，公司股权结构如下：</w:t>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13,820,000.00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26.08</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w:t>
            </w:r>
          </w:p>
        </w:tc>
      </w:tr>
    </w:tbl>
    <w:p>
      <w:pPr>
        <w:widowControl w:val="0"/>
        <w:spacing w:line="1" w:lineRule="exact"/>
      </w:pPr>
      <w:r>
        <w:br w:type="page"/>
      </w:r>
    </w:p>
    <w:tbl>
      <w:tblPr>
        <w:tblOverlap w:val="never"/>
        <w:jc w:val="center"/>
        <w:tblLayout w:type="fixed"/>
      </w:tblPr>
      <w:tblGrid>
        <w:gridCol w:w="1733"/>
        <w:gridCol w:w="2410"/>
        <w:gridCol w:w="2155"/>
        <w:gridCol w:w="225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陈迪泉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黄东灿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谢华迁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p>
      <w:pPr>
        <w:pStyle w:val="Style22"/>
        <w:keepNext w:val="0"/>
        <w:keepLines w:val="0"/>
        <w:widowControl w:val="0"/>
        <w:shd w:val="clear" w:color="auto" w:fill="auto"/>
        <w:bidi w:val="0"/>
        <w:spacing w:before="0" w:after="0" w:line="468" w:lineRule="exact"/>
        <w:ind w:left="0" w:right="0" w:firstLine="360"/>
        <w:jc w:val="both"/>
      </w:pPr>
      <w:r>
        <w:rPr>
          <w:color w:val="000000"/>
          <w:spacing w:val="0"/>
          <w:w w:val="100"/>
          <w:position w:val="0"/>
          <w:sz w:val="18"/>
          <w:szCs w:val="18"/>
        </w:rPr>
        <w:t>(10) 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6</w:t>
      </w:r>
      <w:r>
        <w:rPr>
          <w:color w:val="000000"/>
          <w:spacing w:val="0"/>
          <w:w w:val="100"/>
          <w:position w:val="0"/>
        </w:rPr>
        <w:t>月，股份公司第四次股权转让</w:t>
      </w:r>
    </w:p>
    <w:p>
      <w:pPr>
        <w:pStyle w:val="Style22"/>
        <w:keepNext w:val="0"/>
        <w:keepLines w:val="0"/>
        <w:widowControl w:val="0"/>
        <w:shd w:val="clear" w:color="auto" w:fill="auto"/>
        <w:bidi w:val="0"/>
        <w:spacing w:before="0" w:after="140" w:line="468" w:lineRule="exact"/>
        <w:ind w:left="0" w:right="0" w:firstLine="36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26</w:t>
      </w:r>
      <w:r>
        <w:rPr>
          <w:color w:val="000000"/>
          <w:spacing w:val="0"/>
          <w:w w:val="100"/>
          <w:position w:val="0"/>
        </w:rPr>
        <w:t>日，依据员工持股计划及发行方案规定，公司股东陈迪泉向孙超转让公司股份</w:t>
      </w:r>
      <w:r>
        <w:rPr>
          <w:color w:val="000000"/>
          <w:spacing w:val="0"/>
          <w:w w:val="100"/>
          <w:position w:val="0"/>
          <w:sz w:val="18"/>
          <w:szCs w:val="18"/>
        </w:rPr>
        <w:t>20</w:t>
      </w:r>
      <w:r>
        <w:rPr>
          <w:color w:val="000000"/>
          <w:spacing w:val="0"/>
          <w:w w:val="100"/>
          <w:position w:val="0"/>
        </w:rPr>
        <w:t>万股；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日，依 据员工持股计划及发行方案规定，公司股东黄东灿向孙超转让公司股份</w:t>
      </w:r>
      <w:r>
        <w:rPr>
          <w:color w:val="000000"/>
          <w:spacing w:val="0"/>
          <w:w w:val="100"/>
          <w:position w:val="0"/>
          <w:sz w:val="18"/>
          <w:szCs w:val="18"/>
        </w:rPr>
        <w:t>12</w:t>
      </w:r>
      <w:r>
        <w:rPr>
          <w:color w:val="000000"/>
          <w:spacing w:val="0"/>
          <w:w w:val="100"/>
          <w:position w:val="0"/>
        </w:rPr>
        <w:t>万股；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日，依据员工持股计划及发行方 案规定，公司股东谢华迁向孙超转让公司股份</w:t>
      </w:r>
      <w:r>
        <w:rPr>
          <w:color w:val="000000"/>
          <w:spacing w:val="0"/>
          <w:w w:val="100"/>
          <w:position w:val="0"/>
          <w:sz w:val="18"/>
          <w:szCs w:val="18"/>
        </w:rPr>
        <w:t>4</w:t>
      </w:r>
      <w:r>
        <w:rPr>
          <w:color w:val="000000"/>
          <w:spacing w:val="0"/>
          <w:w w:val="100"/>
          <w:position w:val="0"/>
        </w:rPr>
        <w:t>万股。本次股权转让后，公司股权结构如下：</w:t>
      </w:r>
    </w:p>
    <w:tbl>
      <w:tblPr>
        <w:tblOverlap w:val="never"/>
        <w:jc w:val="center"/>
        <w:tblLayout w:type="fixed"/>
      </w:tblPr>
      <w:tblGrid>
        <w:gridCol w:w="1699"/>
        <w:gridCol w:w="2362"/>
        <w:gridCol w:w="2280"/>
        <w:gridCol w:w="220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26.75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pPr>
            <w:r>
              <w:rPr>
                <w:color w:val="000000"/>
                <w:spacing w:val="0"/>
                <w:w w:val="100"/>
                <w:position w:val="0"/>
              </w:rPr>
              <w:t>黄冠萍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bl>
    <w:p>
      <w:pPr>
        <w:widowControl w:val="0"/>
        <w:spacing w:line="1" w:lineRule="exact"/>
      </w:pPr>
      <w:r>
        <w:br w:type="page"/>
      </w:r>
    </w:p>
    <w:tbl>
      <w:tblPr>
        <w:tblOverlap w:val="never"/>
        <w:jc w:val="center"/>
        <w:tblLayout w:type="fixed"/>
      </w:tblPr>
      <w:tblGrid>
        <w:gridCol w:w="1699"/>
        <w:gridCol w:w="2362"/>
        <w:gridCol w:w="2280"/>
        <w:gridCol w:w="220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 2017</w:t>
      </w:r>
      <w:r>
        <w:rPr>
          <w:color w:val="000000"/>
          <w:spacing w:val="0"/>
          <w:w w:val="100"/>
          <w:position w:val="0"/>
        </w:rPr>
        <w:t>年</w:t>
      </w:r>
      <w:r>
        <w:rPr>
          <w:color w:val="000000"/>
          <w:spacing w:val="0"/>
          <w:w w:val="100"/>
          <w:position w:val="0"/>
          <w:sz w:val="18"/>
          <w:szCs w:val="18"/>
        </w:rPr>
        <w:t>8</w:t>
      </w:r>
      <w:r>
        <w:rPr>
          <w:color w:val="000000"/>
          <w:spacing w:val="0"/>
          <w:w w:val="100"/>
          <w:position w:val="0"/>
        </w:rPr>
        <w:t>月，股份公司第三次增资</w:t>
      </w:r>
    </w:p>
    <w:p>
      <w:pPr>
        <w:pStyle w:val="Style22"/>
        <w:keepNext w:val="0"/>
        <w:keepLines w:val="0"/>
        <w:widowControl w:val="0"/>
        <w:shd w:val="clear" w:color="auto" w:fill="auto"/>
        <w:bidi w:val="0"/>
        <w:spacing w:before="0" w:after="120" w:line="470" w:lineRule="exact"/>
        <w:ind w:left="0" w:right="0" w:firstLine="360"/>
        <w:jc w:val="both"/>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日，经公司股东会决议和修改后的公司章程规定，增加注册资本人民币</w:t>
      </w:r>
      <w:r>
        <w:rPr>
          <w:color w:val="000000"/>
          <w:spacing w:val="0"/>
          <w:w w:val="100"/>
          <w:position w:val="0"/>
          <w:sz w:val="18"/>
          <w:szCs w:val="18"/>
        </w:rPr>
        <w:t>1,090.00</w:t>
      </w:r>
      <w:r>
        <w:rPr>
          <w:color w:val="000000"/>
          <w:spacing w:val="0"/>
          <w:w w:val="100"/>
          <w:position w:val="0"/>
        </w:rPr>
        <w:t>万元，变更后注册资本为 人民币</w:t>
      </w:r>
      <w:r>
        <w:rPr>
          <w:color w:val="000000"/>
          <w:spacing w:val="0"/>
          <w:w w:val="100"/>
          <w:position w:val="0"/>
          <w:sz w:val="18"/>
          <w:szCs w:val="18"/>
        </w:rPr>
        <w:t xml:space="preserve">6, </w:t>
      </w:r>
      <w:r>
        <w:rPr>
          <w:color w:val="000000"/>
          <w:spacing w:val="0"/>
          <w:w w:val="100"/>
          <w:position w:val="0"/>
          <w:sz w:val="18"/>
          <w:szCs w:val="18"/>
        </w:rPr>
        <w:t xml:space="preserve">390. </w:t>
      </w:r>
      <w:r>
        <w:rPr>
          <w:color w:val="000000"/>
          <w:spacing w:val="0"/>
          <w:w w:val="100"/>
          <w:position w:val="0"/>
          <w:sz w:val="18"/>
          <w:szCs w:val="18"/>
        </w:rPr>
        <w:t>00</w:t>
      </w:r>
      <w:r>
        <w:rPr>
          <w:color w:val="000000"/>
          <w:spacing w:val="0"/>
          <w:w w:val="100"/>
          <w:position w:val="0"/>
        </w:rPr>
        <w:t>万元。本次股东实际出资</w:t>
      </w:r>
      <w:r>
        <w:rPr>
          <w:color w:val="000000"/>
          <w:spacing w:val="0"/>
          <w:w w:val="100"/>
          <w:position w:val="0"/>
          <w:sz w:val="18"/>
          <w:szCs w:val="18"/>
        </w:rPr>
        <w:t xml:space="preserve">5, </w:t>
      </w:r>
      <w:r>
        <w:rPr>
          <w:color w:val="000000"/>
          <w:spacing w:val="0"/>
          <w:w w:val="100"/>
          <w:position w:val="0"/>
          <w:sz w:val="18"/>
          <w:szCs w:val="18"/>
        </w:rPr>
        <w:t xml:space="preserve">720. </w:t>
      </w:r>
      <w:r>
        <w:rPr>
          <w:color w:val="000000"/>
          <w:spacing w:val="0"/>
          <w:w w:val="100"/>
          <w:position w:val="0"/>
          <w:sz w:val="18"/>
          <w:szCs w:val="18"/>
        </w:rPr>
        <w:t>00</w:t>
      </w:r>
      <w:r>
        <w:rPr>
          <w:color w:val="000000"/>
          <w:spacing w:val="0"/>
          <w:w w:val="100"/>
          <w:position w:val="0"/>
        </w:rPr>
        <w:t>万元。其中增加注册资本</w:t>
      </w:r>
      <w:r>
        <w:rPr>
          <w:color w:val="000000"/>
          <w:spacing w:val="0"/>
          <w:w w:val="100"/>
          <w:position w:val="0"/>
          <w:sz w:val="18"/>
          <w:szCs w:val="18"/>
        </w:rPr>
        <w:t>715</w:t>
      </w:r>
      <w:r>
        <w:rPr>
          <w:color w:val="000000"/>
          <w:spacing w:val="0"/>
          <w:w w:val="100"/>
          <w:position w:val="0"/>
        </w:rPr>
        <w:t>万元，增加资本公积</w:t>
      </w:r>
      <w:r>
        <w:rPr>
          <w:color w:val="000000"/>
          <w:spacing w:val="0"/>
          <w:w w:val="100"/>
          <w:position w:val="0"/>
          <w:sz w:val="18"/>
          <w:szCs w:val="18"/>
        </w:rPr>
        <w:t>5,005.00</w:t>
      </w:r>
      <w:r>
        <w:rPr>
          <w:color w:val="000000"/>
          <w:spacing w:val="0"/>
          <w:w w:val="100"/>
          <w:position w:val="0"/>
        </w:rPr>
        <w:t>万元。本次增 资已经广州立诚会计师事务所有限公司于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25</w:t>
      </w:r>
      <w:r>
        <w:rPr>
          <w:color w:val="000000"/>
          <w:spacing w:val="0"/>
          <w:w w:val="100"/>
          <w:position w:val="0"/>
        </w:rPr>
        <w:t>日出具立诚验字</w:t>
      </w:r>
      <w:r>
        <w:rPr>
          <w:color w:val="000000"/>
          <w:spacing w:val="0"/>
          <w:w w:val="100"/>
          <w:position w:val="0"/>
          <w:sz w:val="18"/>
          <w:szCs w:val="18"/>
        </w:rPr>
        <w:t>(2018</w:t>
      </w:r>
      <w:r>
        <w:rPr>
          <w:color w:val="000000"/>
          <w:spacing w:val="0"/>
          <w:w w:val="100"/>
          <w:position w:val="0"/>
        </w:rPr>
        <w:t>)第</w:t>
      </w:r>
      <w:r>
        <w:rPr>
          <w:color w:val="000000"/>
          <w:spacing w:val="0"/>
          <w:w w:val="100"/>
          <w:position w:val="0"/>
          <w:sz w:val="18"/>
          <w:szCs w:val="18"/>
        </w:rPr>
        <w:t>A2018204</w:t>
      </w:r>
      <w:r>
        <w:rPr>
          <w:color w:val="000000"/>
          <w:spacing w:val="0"/>
          <w:w w:val="100"/>
          <w:position w:val="0"/>
        </w:rPr>
        <w:t>号验资报告，本次增资完成后，公 司股权结构如下：</w:t>
      </w:r>
    </w:p>
    <w:tbl>
      <w:tblPr>
        <w:tblOverlap w:val="never"/>
        <w:jc w:val="center"/>
        <w:tblLayout w:type="fixed"/>
      </w:tblPr>
      <w:tblGrid>
        <w:gridCol w:w="4507"/>
        <w:gridCol w:w="1502"/>
        <w:gridCol w:w="1454"/>
        <w:gridCol w:w="148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14,180,000.00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23.57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20.53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北京诚商网络数据有限公司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line="1" w:lineRule="exact"/>
      </w:pPr>
      <w:r>
        <w:br w:type="page"/>
      </w:r>
    </w:p>
    <w:tbl>
      <w:tblPr>
        <w:tblOverlap w:val="never"/>
        <w:jc w:val="center"/>
        <w:tblLayout w:type="fixed"/>
      </w:tblPr>
      <w:tblGrid>
        <w:gridCol w:w="4507"/>
        <w:gridCol w:w="1502"/>
        <w:gridCol w:w="1454"/>
        <w:gridCol w:w="1483"/>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14" w:right="0" w:firstLine="0"/>
        <w:jc w:val="left"/>
      </w:pPr>
      <w:r>
        <w:rPr>
          <w:color w:val="000000"/>
          <w:spacing w:val="0"/>
          <w:w w:val="100"/>
          <w:position w:val="0"/>
          <w:sz w:val="18"/>
          <w:szCs w:val="18"/>
        </w:rPr>
        <w:t>(12) 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10</w:t>
      </w:r>
      <w:r>
        <w:rPr>
          <w:color w:val="000000"/>
          <w:spacing w:val="0"/>
          <w:w w:val="100"/>
          <w:position w:val="0"/>
        </w:rPr>
        <w:t>月，股份公司第五次股权转让</w:t>
      </w:r>
    </w:p>
    <w:p>
      <w:pPr>
        <w:pStyle w:val="Style22"/>
        <w:keepNext w:val="0"/>
        <w:keepLines w:val="0"/>
        <w:widowControl w:val="0"/>
        <w:shd w:val="clear" w:color="auto" w:fill="auto"/>
        <w:bidi w:val="0"/>
        <w:spacing w:before="0" w:after="120" w:line="468" w:lineRule="exact"/>
        <w:ind w:left="0" w:right="0" w:firstLine="36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月，经公司股东会决议审议，龙飞拟将其持有公司的</w:t>
      </w:r>
      <w:r>
        <w:rPr>
          <w:color w:val="000000"/>
          <w:spacing w:val="0"/>
          <w:w w:val="100"/>
          <w:position w:val="0"/>
          <w:sz w:val="18"/>
          <w:szCs w:val="18"/>
        </w:rPr>
        <w:t>100.00</w:t>
      </w:r>
      <w:r>
        <w:rPr>
          <w:color w:val="000000"/>
          <w:spacing w:val="0"/>
          <w:w w:val="100"/>
          <w:position w:val="0"/>
        </w:rPr>
        <w:t>万股股份转让给黄俊颖，本次股份转让分两次进行， 其中</w:t>
      </w:r>
      <w:r>
        <w:rPr>
          <w:color w:val="000000"/>
          <w:spacing w:val="0"/>
          <w:w w:val="100"/>
          <w:position w:val="0"/>
          <w:sz w:val="18"/>
          <w:szCs w:val="18"/>
        </w:rPr>
        <w:t>2017</w:t>
      </w:r>
      <w:r>
        <w:rPr>
          <w:color w:val="000000"/>
          <w:spacing w:val="0"/>
          <w:w w:val="100"/>
          <w:position w:val="0"/>
        </w:rPr>
        <w:t>年度转让</w:t>
      </w:r>
      <w:r>
        <w:rPr>
          <w:color w:val="000000"/>
          <w:spacing w:val="0"/>
          <w:w w:val="100"/>
          <w:position w:val="0"/>
          <w:sz w:val="18"/>
          <w:szCs w:val="18"/>
        </w:rPr>
        <w:t>7.975</w:t>
      </w:r>
      <w:r>
        <w:rPr>
          <w:color w:val="000000"/>
          <w:spacing w:val="0"/>
          <w:w w:val="100"/>
          <w:position w:val="0"/>
        </w:rPr>
        <w:t>万股、</w:t>
      </w:r>
      <w:r>
        <w:rPr>
          <w:color w:val="000000"/>
          <w:spacing w:val="0"/>
          <w:w w:val="100"/>
          <w:position w:val="0"/>
          <w:sz w:val="18"/>
          <w:szCs w:val="18"/>
        </w:rPr>
        <w:t>2018</w:t>
      </w:r>
      <w:r>
        <w:rPr>
          <w:color w:val="000000"/>
          <w:spacing w:val="0"/>
          <w:w w:val="100"/>
          <w:position w:val="0"/>
        </w:rPr>
        <w:t>年度转让</w:t>
      </w:r>
      <w:r>
        <w:rPr>
          <w:color w:val="000000"/>
          <w:spacing w:val="0"/>
          <w:w w:val="100"/>
          <w:position w:val="0"/>
          <w:sz w:val="18"/>
          <w:szCs w:val="18"/>
        </w:rPr>
        <w:t xml:space="preserve">92. </w:t>
      </w:r>
      <w:r>
        <w:rPr>
          <w:color w:val="000000"/>
          <w:spacing w:val="0"/>
          <w:w w:val="100"/>
          <w:position w:val="0"/>
          <w:sz w:val="18"/>
          <w:szCs w:val="18"/>
        </w:rPr>
        <w:t>025</w:t>
      </w:r>
      <w:r>
        <w:rPr>
          <w:color w:val="000000"/>
          <w:spacing w:val="0"/>
          <w:w w:val="100"/>
          <w:position w:val="0"/>
        </w:rPr>
        <w:t>万股。</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9</w:t>
      </w:r>
      <w:r>
        <w:rPr>
          <w:color w:val="000000"/>
          <w:spacing w:val="0"/>
          <w:w w:val="100"/>
          <w:position w:val="0"/>
        </w:rPr>
        <w:t>月龙飞将持有公司的</w:t>
      </w:r>
      <w:r>
        <w:rPr>
          <w:color w:val="000000"/>
          <w:spacing w:val="0"/>
          <w:w w:val="100"/>
          <w:position w:val="0"/>
          <w:sz w:val="18"/>
          <w:szCs w:val="18"/>
        </w:rPr>
        <w:t>7.975</w:t>
      </w:r>
      <w:r>
        <w:rPr>
          <w:color w:val="000000"/>
          <w:spacing w:val="0"/>
          <w:w w:val="100"/>
          <w:position w:val="0"/>
        </w:rPr>
        <w:t>万股股份转让给黄俊颖。</w:t>
      </w:r>
      <w:r>
        <w:rPr>
          <w:color w:val="000000"/>
          <w:spacing w:val="0"/>
          <w:w w:val="100"/>
          <w:position w:val="0"/>
          <w:sz w:val="18"/>
          <w:szCs w:val="18"/>
        </w:rPr>
        <w:t xml:space="preserve">2017 </w:t>
      </w:r>
      <w:r>
        <w:rPr>
          <w:color w:val="000000"/>
          <w:spacing w:val="0"/>
          <w:w w:val="100"/>
          <w:position w:val="0"/>
        </w:rPr>
        <w:t>年</w:t>
      </w:r>
      <w:r>
        <w:rPr>
          <w:color w:val="000000"/>
          <w:spacing w:val="0"/>
          <w:w w:val="100"/>
          <w:position w:val="0"/>
          <w:sz w:val="18"/>
          <w:szCs w:val="18"/>
        </w:rPr>
        <w:t>12</w:t>
      </w:r>
      <w:r>
        <w:rPr>
          <w:color w:val="000000"/>
          <w:spacing w:val="0"/>
          <w:w w:val="100"/>
          <w:position w:val="0"/>
        </w:rPr>
        <w:t>月黄俊颖与龙飞签署《股份转让协议之解除协议》，黄俊颖将持有公司的</w:t>
      </w:r>
      <w:r>
        <w:rPr>
          <w:color w:val="000000"/>
          <w:spacing w:val="0"/>
          <w:w w:val="100"/>
          <w:position w:val="0"/>
          <w:sz w:val="18"/>
          <w:szCs w:val="18"/>
        </w:rPr>
        <w:t>7.975</w:t>
      </w:r>
      <w:r>
        <w:rPr>
          <w:color w:val="000000"/>
          <w:spacing w:val="0"/>
          <w:w w:val="100"/>
          <w:position w:val="0"/>
        </w:rPr>
        <w:t>万股股份转让给龙飞，原《股份转让协 议》约定的第二批股份</w:t>
      </w:r>
      <w:r>
        <w:rPr>
          <w:color w:val="000000"/>
          <w:spacing w:val="0"/>
          <w:w w:val="100"/>
          <w:position w:val="0"/>
          <w:sz w:val="18"/>
          <w:szCs w:val="18"/>
        </w:rPr>
        <w:t>92.03</w:t>
      </w:r>
      <w:r>
        <w:rPr>
          <w:color w:val="000000"/>
          <w:spacing w:val="0"/>
          <w:w w:val="100"/>
          <w:position w:val="0"/>
        </w:rPr>
        <w:t>万股转让事宜不再履行。</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日，依据员工持股计划及发行方案规定，公司股东黄冠 萍向孙超转让公司股份</w:t>
      </w:r>
      <w:r>
        <w:rPr>
          <w:color w:val="000000"/>
          <w:spacing w:val="0"/>
          <w:w w:val="100"/>
          <w:position w:val="0"/>
          <w:sz w:val="18"/>
          <w:szCs w:val="18"/>
        </w:rPr>
        <w:t>2.8</w:t>
      </w:r>
      <w:r>
        <w:rPr>
          <w:color w:val="000000"/>
          <w:spacing w:val="0"/>
          <w:w w:val="100"/>
          <w:position w:val="0"/>
        </w:rPr>
        <w:t>万股。本次股权转让后，公司股权结构如下：</w:t>
      </w:r>
    </w:p>
    <w:tbl>
      <w:tblPr>
        <w:tblOverlap w:val="never"/>
        <w:jc w:val="center"/>
        <w:tblLayout w:type="fixed"/>
      </w:tblPr>
      <w:tblGrid>
        <w:gridCol w:w="4507"/>
        <w:gridCol w:w="1507"/>
        <w:gridCol w:w="1450"/>
        <w:gridCol w:w="1205"/>
      </w:tblGrid>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14,208,000.00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14,208,000.00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23.62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20.53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6.23</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北京诚商网络数据有限公司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07"/>
        <w:gridCol w:w="1507"/>
        <w:gridCol w:w="1450"/>
        <w:gridCol w:w="1205"/>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0.71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伍伟锋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bl>
    <w:p>
      <w:pPr>
        <w:widowControl w:val="0"/>
        <w:spacing w:line="1" w:lineRule="exact"/>
      </w:pPr>
      <w:r>
        <w:br w:type="page"/>
      </w:r>
    </w:p>
    <w:tbl>
      <w:tblPr>
        <w:tblOverlap w:val="never"/>
        <w:jc w:val="center"/>
        <w:tblLayout w:type="fixed"/>
      </w:tblPr>
      <w:tblGrid>
        <w:gridCol w:w="4507"/>
        <w:gridCol w:w="1507"/>
        <w:gridCol w:w="1450"/>
        <w:gridCol w:w="1205"/>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 2018</w:t>
      </w:r>
      <w:r>
        <w:rPr>
          <w:color w:val="000000"/>
          <w:spacing w:val="0"/>
          <w:w w:val="100"/>
          <w:position w:val="0"/>
        </w:rPr>
        <w:t>年，股份公司第六次股权转让</w:t>
      </w:r>
    </w:p>
    <w:p>
      <w:pPr>
        <w:pStyle w:val="Style22"/>
        <w:keepNext w:val="0"/>
        <w:keepLines w:val="0"/>
        <w:widowControl w:val="0"/>
        <w:shd w:val="clear" w:color="auto" w:fill="auto"/>
        <w:bidi w:val="0"/>
        <w:spacing w:before="0" w:after="120" w:line="470" w:lineRule="exact"/>
        <w:ind w:left="0" w:right="0" w:firstLine="36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8</w:t>
      </w:r>
      <w:r>
        <w:rPr>
          <w:color w:val="000000"/>
          <w:spacing w:val="0"/>
          <w:w w:val="100"/>
          <w:position w:val="0"/>
        </w:rPr>
        <w:t>日，依据员工持股计划及发行方案规定，公司股东谢锐绵向孙超转让公司股份</w:t>
      </w:r>
      <w:r>
        <w:rPr>
          <w:color w:val="000000"/>
          <w:spacing w:val="0"/>
          <w:w w:val="100"/>
          <w:position w:val="0"/>
          <w:sz w:val="18"/>
          <w:szCs w:val="18"/>
        </w:rPr>
        <w:t>3.5</w:t>
      </w:r>
      <w:r>
        <w:rPr>
          <w:color w:val="000000"/>
          <w:spacing w:val="0"/>
          <w:w w:val="100"/>
          <w:position w:val="0"/>
        </w:rPr>
        <w:t>万股；</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日，依 据员工持股计划及发行方案规定，公司股东伍伟锋向孙超转让公司股份</w:t>
      </w:r>
      <w:r>
        <w:rPr>
          <w:color w:val="000000"/>
          <w:spacing w:val="0"/>
          <w:w w:val="100"/>
          <w:position w:val="0"/>
          <w:sz w:val="18"/>
          <w:szCs w:val="18"/>
        </w:rPr>
        <w:t>2.4</w:t>
      </w:r>
      <w:r>
        <w:rPr>
          <w:color w:val="000000"/>
          <w:spacing w:val="0"/>
          <w:w w:val="100"/>
          <w:position w:val="0"/>
        </w:rPr>
        <w:t>万股；</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25</w:t>
      </w:r>
      <w:r>
        <w:rPr>
          <w:color w:val="000000"/>
          <w:spacing w:val="0"/>
          <w:w w:val="100"/>
          <w:position w:val="0"/>
        </w:rPr>
        <w:t>日，依据员工持股计划及发行 方案规定，公司股东谢晓晖向孙超转让公司股份</w:t>
      </w:r>
      <w:r>
        <w:rPr>
          <w:color w:val="000000"/>
          <w:spacing w:val="0"/>
          <w:w w:val="100"/>
          <w:position w:val="0"/>
          <w:sz w:val="18"/>
          <w:szCs w:val="18"/>
        </w:rPr>
        <w:t>2</w:t>
      </w:r>
      <w:r>
        <w:rPr>
          <w:color w:val="000000"/>
          <w:spacing w:val="0"/>
          <w:w w:val="100"/>
          <w:position w:val="0"/>
        </w:rPr>
        <w:t>万股。</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日，根据股东间股权 转让协议，伍伟锋向叶军强转让公司股份</w:t>
      </w:r>
      <w:r>
        <w:rPr>
          <w:color w:val="000000"/>
          <w:spacing w:val="0"/>
          <w:w w:val="100"/>
          <w:position w:val="0"/>
          <w:sz w:val="18"/>
          <w:szCs w:val="18"/>
        </w:rPr>
        <w:t>3.6</w:t>
      </w:r>
      <w:r>
        <w:rPr>
          <w:color w:val="000000"/>
          <w:spacing w:val="0"/>
          <w:w w:val="100"/>
          <w:position w:val="0"/>
        </w:rPr>
        <w:t>万股，朱勇杰向吴武鑫转让公司股份将</w:t>
      </w:r>
      <w:r>
        <w:rPr>
          <w:color w:val="000000"/>
          <w:spacing w:val="0"/>
          <w:w w:val="100"/>
          <w:position w:val="0"/>
          <w:sz w:val="18"/>
          <w:szCs w:val="18"/>
        </w:rPr>
        <w:t>200</w:t>
      </w:r>
      <w:r>
        <w:rPr>
          <w:color w:val="000000"/>
          <w:spacing w:val="0"/>
          <w:w w:val="100"/>
          <w:position w:val="0"/>
        </w:rPr>
        <w:t xml:space="preserve">万股，朱勇杰向吴松松转让公司股份 </w:t>
      </w:r>
      <w:r>
        <w:rPr>
          <w:color w:val="000000"/>
          <w:spacing w:val="0"/>
          <w:w w:val="100"/>
          <w:position w:val="0"/>
          <w:sz w:val="18"/>
          <w:szCs w:val="18"/>
        </w:rPr>
        <w:t>100</w:t>
      </w:r>
      <w:r>
        <w:rPr>
          <w:color w:val="000000"/>
          <w:spacing w:val="0"/>
          <w:w w:val="100"/>
          <w:position w:val="0"/>
        </w:rPr>
        <w:t>万股。本次股权转让后，公司股权结构如下：</w:t>
      </w:r>
    </w:p>
    <w:tbl>
      <w:tblPr>
        <w:tblOverlap w:val="never"/>
        <w:jc w:val="center"/>
        <w:tblLayout w:type="fixed"/>
      </w:tblPr>
      <w:tblGrid>
        <w:gridCol w:w="4536"/>
        <w:gridCol w:w="1459"/>
        <w:gridCol w:w="1459"/>
        <w:gridCol w:w="1094"/>
      </w:tblGrid>
      <w:tr>
        <w:trPr>
          <w:trHeight w:val="66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36" w:lineRule="exact"/>
              <w:ind w:left="0" w:right="0" w:firstLine="0"/>
              <w:jc w:val="center"/>
              <w:rPr>
                <w:sz w:val="18"/>
                <w:szCs w:val="18"/>
              </w:rPr>
            </w:pPr>
            <w:r>
              <w:rPr>
                <w:b/>
                <w:bCs/>
                <w:color w:val="000000"/>
                <w:spacing w:val="0"/>
                <w:w w:val="100"/>
                <w:position w:val="0"/>
                <w:sz w:val="17"/>
                <w:szCs w:val="17"/>
              </w:rPr>
              <w:t xml:space="preserve">持股比例 </w:t>
            </w:r>
            <w:r>
              <w:rPr>
                <w:rFonts w:ascii="Times New Roman" w:eastAsia="Times New Roman" w:hAnsi="Times New Roman" w:cs="Times New Roman"/>
                <w:b/>
                <w:bCs/>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14,287,000.00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14,287,000.00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23.75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15.54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13.75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北京诚商网络数据有限公司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4.99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吴武鑫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3.33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吴松松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0.83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0.71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r>
    </w:tbl>
    <w:p>
      <w:pPr>
        <w:widowControl w:val="0"/>
        <w:spacing w:line="1" w:lineRule="exact"/>
      </w:pPr>
      <w:r>
        <w:br w:type="page"/>
      </w:r>
    </w:p>
    <w:tbl>
      <w:tblPr>
        <w:tblOverlap w:val="never"/>
        <w:jc w:val="center"/>
        <w:tblLayout w:type="fixed"/>
      </w:tblPr>
      <w:tblGrid>
        <w:gridCol w:w="4536"/>
        <w:gridCol w:w="1459"/>
        <w:gridCol w:w="1459"/>
        <w:gridCol w:w="1094"/>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0.33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60,150,000.00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 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w:t>
      </w:r>
      <w:r>
        <w:rPr>
          <w:color w:val="000000"/>
          <w:spacing w:val="0"/>
          <w:w w:val="100"/>
          <w:position w:val="0"/>
        </w:rPr>
        <w:t>月，股份公司第七次股权转让</w:t>
      </w:r>
    </w:p>
    <w:p>
      <w:pPr>
        <w:pStyle w:val="Style22"/>
        <w:keepNext w:val="0"/>
        <w:keepLines w:val="0"/>
        <w:widowControl w:val="0"/>
        <w:shd w:val="clear" w:color="auto" w:fill="auto"/>
        <w:bidi w:val="0"/>
        <w:spacing w:before="0" w:after="140" w:line="468" w:lineRule="exact"/>
        <w:ind w:left="0" w:right="0" w:firstLine="36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30</w:t>
      </w:r>
      <w:r>
        <w:rPr>
          <w:color w:val="000000"/>
          <w:spacing w:val="0"/>
          <w:w w:val="100"/>
          <w:position w:val="0"/>
        </w:rPr>
        <w:t>日，依据员工持股计划及发行方案规定，公司股东陈焕斌向孙超转让公司股份</w:t>
      </w:r>
      <w:r>
        <w:rPr>
          <w:color w:val="000000"/>
          <w:spacing w:val="0"/>
          <w:w w:val="100"/>
          <w:position w:val="0"/>
          <w:sz w:val="18"/>
          <w:szCs w:val="18"/>
        </w:rPr>
        <w:t>1.6</w:t>
      </w:r>
      <w:r>
        <w:rPr>
          <w:color w:val="000000"/>
          <w:spacing w:val="0"/>
          <w:w w:val="100"/>
          <w:position w:val="0"/>
        </w:rPr>
        <w:t>万股；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 依据员工持股计划及发行方案规定，公司股东欧梓豪向孙超转让公司股份</w:t>
      </w:r>
      <w:r>
        <w:rPr>
          <w:color w:val="000000"/>
          <w:spacing w:val="0"/>
          <w:w w:val="100"/>
          <w:position w:val="0"/>
          <w:sz w:val="18"/>
          <w:szCs w:val="18"/>
        </w:rPr>
        <w:t>1</w:t>
      </w:r>
      <w:r>
        <w:rPr>
          <w:color w:val="000000"/>
          <w:spacing w:val="0"/>
          <w:w w:val="100"/>
          <w:position w:val="0"/>
          <w:sz w:val="18"/>
          <w:szCs w:val="18"/>
        </w:rPr>
        <w:t>.6</w:t>
      </w:r>
      <w:r>
        <w:rPr>
          <w:color w:val="000000"/>
          <w:spacing w:val="0"/>
          <w:w w:val="100"/>
          <w:position w:val="0"/>
        </w:rPr>
        <w:t>万股。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日，根据股东间股权转让协 议，孙超向陈才转让公司股份</w:t>
      </w:r>
      <w:r>
        <w:rPr>
          <w:color w:val="000000"/>
          <w:spacing w:val="0"/>
          <w:w w:val="100"/>
          <w:position w:val="0"/>
          <w:sz w:val="18"/>
          <w:szCs w:val="18"/>
        </w:rPr>
        <w:t>4</w:t>
      </w:r>
      <w:r>
        <w:rPr>
          <w:color w:val="000000"/>
          <w:spacing w:val="0"/>
          <w:w w:val="100"/>
          <w:position w:val="0"/>
        </w:rPr>
        <w:t>万股。</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w:t>
      </w:r>
      <w:r>
        <w:rPr>
          <w:color w:val="000000"/>
          <w:spacing w:val="0"/>
          <w:w w:val="100"/>
          <w:position w:val="0"/>
        </w:rPr>
        <w:t>日，经公司股东会决议和修改后的公司章程规定，公司原股东北京诚商网 路数据有限公司将其所认缴的</w:t>
      </w:r>
      <w:r>
        <w:rPr>
          <w:color w:val="000000"/>
          <w:spacing w:val="0"/>
          <w:w w:val="100"/>
          <w:position w:val="0"/>
          <w:sz w:val="18"/>
          <w:szCs w:val="18"/>
        </w:rPr>
        <w:t>250</w:t>
      </w:r>
      <w:r>
        <w:rPr>
          <w:color w:val="000000"/>
          <w:spacing w:val="0"/>
          <w:w w:val="100"/>
          <w:position w:val="0"/>
        </w:rPr>
        <w:t>万股股份转让给湖南国微集成电路创业投资基金合伙企业（有限合伙）</w:t>
      </w:r>
      <w:r>
        <w:rPr>
          <w:color w:val="000000"/>
          <w:spacing w:val="0"/>
          <w:w w:val="100"/>
          <w:position w:val="0"/>
          <w:sz w:val="18"/>
          <w:szCs w:val="18"/>
        </w:rPr>
        <w:t>，</w:t>
      </w:r>
      <w:r>
        <w:rPr>
          <w:color w:val="000000"/>
          <w:spacing w:val="0"/>
          <w:w w:val="100"/>
          <w:position w:val="0"/>
        </w:rPr>
        <w:t>将其所认缴的</w:t>
      </w:r>
      <w:r>
        <w:rPr>
          <w:color w:val="000000"/>
          <w:spacing w:val="0"/>
          <w:w w:val="100"/>
          <w:position w:val="0"/>
          <w:sz w:val="18"/>
          <w:szCs w:val="18"/>
        </w:rPr>
        <w:t xml:space="preserve">125 </w:t>
      </w:r>
      <w:r>
        <w:rPr>
          <w:color w:val="000000"/>
          <w:spacing w:val="0"/>
          <w:w w:val="100"/>
          <w:position w:val="0"/>
        </w:rPr>
        <w:t>万股股份转让给湖南津杉锐士创业投资基金合伙企业（有限合伙）。截止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日，湖南津杉锐士创业投资基金合伙 企业（有限合伙）、湖南国微集成电路创业投资基金合伙企业（有限合伙）已合计出资</w:t>
      </w:r>
      <w:r>
        <w:rPr>
          <w:color w:val="000000"/>
          <w:spacing w:val="0"/>
          <w:w w:val="100"/>
          <w:position w:val="0"/>
          <w:sz w:val="18"/>
          <w:szCs w:val="18"/>
        </w:rPr>
        <w:t>3, 000</w:t>
      </w:r>
      <w:r>
        <w:rPr>
          <w:color w:val="000000"/>
          <w:spacing w:val="0"/>
          <w:w w:val="100"/>
          <w:position w:val="0"/>
        </w:rPr>
        <w:t>万元。其中</w:t>
      </w:r>
      <w:r>
        <w:rPr>
          <w:color w:val="000000"/>
          <w:spacing w:val="0"/>
          <w:w w:val="100"/>
          <w:position w:val="0"/>
          <w:sz w:val="18"/>
          <w:szCs w:val="18"/>
        </w:rPr>
        <w:t>375</w:t>
      </w:r>
      <w:r>
        <w:rPr>
          <w:color w:val="000000"/>
          <w:spacing w:val="0"/>
          <w:w w:val="100"/>
          <w:position w:val="0"/>
        </w:rPr>
        <w:t xml:space="preserve">万元计入股本， </w:t>
      </w:r>
      <w:r>
        <w:rPr>
          <w:color w:val="000000"/>
          <w:spacing w:val="0"/>
          <w:w w:val="100"/>
          <w:position w:val="0"/>
          <w:sz w:val="18"/>
          <w:szCs w:val="18"/>
        </w:rPr>
        <w:t>2, 625</w:t>
      </w:r>
      <w:r>
        <w:rPr>
          <w:color w:val="000000"/>
          <w:spacing w:val="0"/>
          <w:w w:val="100"/>
          <w:position w:val="0"/>
        </w:rPr>
        <w:t>万元计入资本公积-股本溢价，本次出资已经中审众环会计师事务所深圳分所于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9</w:t>
      </w:r>
      <w:r>
        <w:rPr>
          <w:color w:val="000000"/>
          <w:spacing w:val="0"/>
          <w:w w:val="100"/>
          <w:position w:val="0"/>
        </w:rPr>
        <w:t xml:space="preserve">日出具众环深验字 </w:t>
      </w:r>
      <w:r>
        <w:rPr>
          <w:color w:val="000000"/>
          <w:spacing w:val="0"/>
          <w:w w:val="100"/>
          <w:position w:val="0"/>
          <w:sz w:val="18"/>
          <w:szCs w:val="18"/>
        </w:rPr>
        <w:t>（2019）0005</w:t>
      </w:r>
      <w:r>
        <w:rPr>
          <w:color w:val="000000"/>
          <w:spacing w:val="0"/>
          <w:w w:val="100"/>
          <w:position w:val="0"/>
        </w:rPr>
        <w:t>号验资报告予以审验。本次股权转让及增资后，公司股权结构如下：</w:t>
      </w:r>
    </w:p>
    <w:tbl>
      <w:tblPr>
        <w:tblOverlap w:val="never"/>
        <w:jc w:val="center"/>
        <w:tblLayout w:type="fixed"/>
      </w:tblPr>
      <w:tblGrid>
        <w:gridCol w:w="4666"/>
        <w:gridCol w:w="1426"/>
        <w:gridCol w:w="1426"/>
        <w:gridCol w:w="1032"/>
      </w:tblGrid>
      <w:tr>
        <w:trPr>
          <w:trHeight w:val="67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认缴 注册资本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bl>
    <w:p>
      <w:pPr>
        <w:widowControl w:val="0"/>
        <w:spacing w:line="1" w:lineRule="exact"/>
      </w:pPr>
      <w:r>
        <w:br w:type="page"/>
      </w:r>
    </w:p>
    <w:tbl>
      <w:tblPr>
        <w:tblOverlap w:val="never"/>
        <w:jc w:val="center"/>
        <w:tblLayout w:type="fixed"/>
      </w:tblPr>
      <w:tblGrid>
        <w:gridCol w:w="4666"/>
        <w:gridCol w:w="1426"/>
        <w:gridCol w:w="1426"/>
        <w:gridCol w:w="103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9,350,000.00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9,350,000.00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5.87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4.69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湖南国微集成电路创业投资基金合伙企业（有限合伙）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3.47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吴武鑫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湖南津杉锐士创业投资基金合伙企业（有限合伙）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1.96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吴松松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0.94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0.67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0.52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0.11</w:t>
            </w:r>
          </w:p>
        </w:tc>
      </w:tr>
    </w:tbl>
    <w:p>
      <w:pPr>
        <w:widowControl w:val="0"/>
        <w:spacing w:line="1" w:lineRule="exact"/>
      </w:pPr>
      <w:r>
        <w:br w:type="page"/>
      </w:r>
    </w:p>
    <w:tbl>
      <w:tblPr>
        <w:tblOverlap w:val="never"/>
        <w:jc w:val="center"/>
        <w:tblLayout w:type="fixed"/>
      </w:tblPr>
      <w:tblGrid>
        <w:gridCol w:w="4666"/>
        <w:gridCol w:w="1426"/>
        <w:gridCol w:w="1426"/>
        <w:gridCol w:w="103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 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8</w:t>
      </w:r>
      <w:r>
        <w:rPr>
          <w:color w:val="000000"/>
          <w:spacing w:val="0"/>
          <w:w w:val="100"/>
          <w:position w:val="0"/>
        </w:rPr>
        <w:t>月，股份公司第八次股权转让</w:t>
      </w:r>
    </w:p>
    <w:p>
      <w:pPr>
        <w:widowControl w:val="0"/>
        <w:spacing w:after="239" w:line="1" w:lineRule="exact"/>
      </w:pPr>
    </w:p>
    <w:p>
      <w:pPr>
        <w:pStyle w:val="Style22"/>
        <w:keepNext w:val="0"/>
        <w:keepLines w:val="0"/>
        <w:widowControl w:val="0"/>
        <w:shd w:val="clear" w:color="auto" w:fill="auto"/>
        <w:bidi w:val="0"/>
        <w:spacing w:before="0" w:after="240" w:line="240" w:lineRule="auto"/>
        <w:ind w:left="0" w:right="0" w:firstLine="36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29</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12</w:t>
      </w:r>
      <w:r>
        <w:rPr>
          <w:color w:val="000000"/>
          <w:spacing w:val="0"/>
          <w:w w:val="100"/>
          <w:position w:val="0"/>
        </w:rPr>
        <w:t>日，根据股东间股权转让协议，朱勇杰向姚文政转让公司股份</w:t>
      </w:r>
      <w:r>
        <w:rPr>
          <w:color w:val="000000"/>
          <w:spacing w:val="0"/>
          <w:w w:val="100"/>
          <w:position w:val="0"/>
          <w:sz w:val="18"/>
          <w:szCs w:val="18"/>
        </w:rPr>
        <w:t>70</w:t>
      </w:r>
      <w:r>
        <w:rPr>
          <w:color w:val="000000"/>
          <w:spacing w:val="0"/>
          <w:w w:val="100"/>
          <w:position w:val="0"/>
        </w:rPr>
        <w:t>万股，朱勇杰向黄秋跃转</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让公司股份</w:t>
      </w:r>
      <w:r>
        <w:rPr>
          <w:color w:val="000000"/>
          <w:spacing w:val="0"/>
          <w:w w:val="100"/>
          <w:position w:val="0"/>
          <w:sz w:val="18"/>
          <w:szCs w:val="18"/>
        </w:rPr>
        <w:t>50</w:t>
      </w:r>
      <w:r>
        <w:rPr>
          <w:color w:val="000000"/>
          <w:spacing w:val="0"/>
          <w:w w:val="100"/>
          <w:position w:val="0"/>
        </w:rPr>
        <w:t>万股。本次股权转让后，公司股权结构如下：</w:t>
      </w:r>
    </w:p>
    <w:tbl>
      <w:tblPr>
        <w:tblOverlap w:val="never"/>
        <w:jc w:val="center"/>
        <w:tblLayout w:type="fixed"/>
      </w:tblPr>
      <w:tblGrid>
        <w:gridCol w:w="4666"/>
        <w:gridCol w:w="1426"/>
        <w:gridCol w:w="1426"/>
        <w:gridCol w:w="1032"/>
      </w:tblGrid>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认缴 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12.75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12.94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5.87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湖南国微集成电路创业投资基金合伙企业（有限合伙）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吴武鑫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湖南津杉锐士创业投资基金合伙企业（有限合伙）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吴松松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0.78</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0.67</w:t>
            </w:r>
          </w:p>
        </w:tc>
      </w:tr>
    </w:tbl>
    <w:p>
      <w:pPr>
        <w:widowControl w:val="0"/>
        <w:spacing w:line="1" w:lineRule="exact"/>
      </w:pPr>
      <w:r>
        <w:br w:type="page"/>
      </w:r>
    </w:p>
    <w:tbl>
      <w:tblPr>
        <w:tblOverlap w:val="never"/>
        <w:jc w:val="center"/>
        <w:tblLayout w:type="fixed"/>
      </w:tblPr>
      <w:tblGrid>
        <w:gridCol w:w="4666"/>
        <w:gridCol w:w="1426"/>
        <w:gridCol w:w="1426"/>
        <w:gridCol w:w="103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63,900,000.00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 2019</w:t>
      </w:r>
      <w:r>
        <w:rPr>
          <w:color w:val="000000"/>
          <w:spacing w:val="0"/>
          <w:w w:val="100"/>
          <w:position w:val="0"/>
        </w:rPr>
        <w:t>年</w:t>
      </w:r>
      <w:r>
        <w:rPr>
          <w:color w:val="000000"/>
          <w:spacing w:val="0"/>
          <w:w w:val="100"/>
          <w:position w:val="0"/>
          <w:sz w:val="18"/>
          <w:szCs w:val="18"/>
        </w:rPr>
        <w:t>8</w:t>
      </w:r>
      <w:r>
        <w:rPr>
          <w:color w:val="000000"/>
          <w:spacing w:val="0"/>
          <w:w w:val="100"/>
          <w:position w:val="0"/>
        </w:rPr>
        <w:t>月，股份公司第四次增资</w:t>
      </w:r>
    </w:p>
    <w:p>
      <w:pPr>
        <w:pStyle w:val="Style22"/>
        <w:keepNext w:val="0"/>
        <w:keepLines w:val="0"/>
        <w:widowControl w:val="0"/>
        <w:shd w:val="clear" w:color="auto" w:fill="auto"/>
        <w:bidi w:val="0"/>
        <w:spacing w:before="0" w:after="120" w:line="473" w:lineRule="exact"/>
        <w:ind w:left="0" w:right="0" w:firstLine="36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日，经公司股东会决议和修改后的公司章程规定，增加注册资本人民币</w:t>
      </w:r>
      <w:r>
        <w:rPr>
          <w:color w:val="000000"/>
          <w:spacing w:val="0"/>
          <w:w w:val="100"/>
          <w:position w:val="0"/>
          <w:sz w:val="18"/>
          <w:szCs w:val="18"/>
        </w:rPr>
        <w:t>861.33</w:t>
      </w:r>
      <w:r>
        <w:rPr>
          <w:color w:val="000000"/>
          <w:spacing w:val="0"/>
          <w:w w:val="100"/>
          <w:position w:val="0"/>
        </w:rPr>
        <w:t>万元，变更后注册资本为人 民币</w:t>
      </w:r>
      <w:r>
        <w:rPr>
          <w:color w:val="000000"/>
          <w:spacing w:val="0"/>
          <w:w w:val="100"/>
          <w:position w:val="0"/>
          <w:sz w:val="18"/>
          <w:szCs w:val="18"/>
        </w:rPr>
        <w:t>7,251.33</w:t>
      </w:r>
      <w:r>
        <w:rPr>
          <w:color w:val="000000"/>
          <w:spacing w:val="0"/>
          <w:w w:val="100"/>
          <w:position w:val="0"/>
        </w:rPr>
        <w:t>万元。截止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27</w:t>
      </w:r>
      <w:r>
        <w:rPr>
          <w:color w:val="000000"/>
          <w:spacing w:val="0"/>
          <w:w w:val="100"/>
          <w:position w:val="0"/>
        </w:rPr>
        <w:t>日股东实际出资</w:t>
      </w:r>
      <w:r>
        <w:rPr>
          <w:color w:val="000000"/>
          <w:spacing w:val="0"/>
          <w:w w:val="100"/>
          <w:position w:val="0"/>
          <w:sz w:val="18"/>
          <w:szCs w:val="18"/>
        </w:rPr>
        <w:t>7,752.00</w:t>
      </w:r>
      <w:r>
        <w:rPr>
          <w:color w:val="000000"/>
          <w:spacing w:val="0"/>
          <w:w w:val="100"/>
          <w:position w:val="0"/>
        </w:rPr>
        <w:t>万元。其中</w:t>
      </w:r>
      <w:r>
        <w:rPr>
          <w:color w:val="000000"/>
          <w:spacing w:val="0"/>
          <w:w w:val="100"/>
          <w:position w:val="0"/>
          <w:sz w:val="18"/>
          <w:szCs w:val="18"/>
        </w:rPr>
        <w:t>861.33</w:t>
      </w:r>
      <w:r>
        <w:rPr>
          <w:color w:val="000000"/>
          <w:spacing w:val="0"/>
          <w:w w:val="100"/>
          <w:position w:val="0"/>
        </w:rPr>
        <w:t>万元计入股本，</w:t>
      </w:r>
      <w:r>
        <w:rPr>
          <w:color w:val="000000"/>
          <w:spacing w:val="0"/>
          <w:w w:val="100"/>
          <w:position w:val="0"/>
          <w:sz w:val="18"/>
          <w:szCs w:val="18"/>
        </w:rPr>
        <w:t xml:space="preserve">6, </w:t>
      </w:r>
      <w:r>
        <w:rPr>
          <w:color w:val="000000"/>
          <w:spacing w:val="0"/>
          <w:w w:val="100"/>
          <w:position w:val="0"/>
          <w:sz w:val="18"/>
          <w:szCs w:val="18"/>
        </w:rPr>
        <w:t xml:space="preserve">890. </w:t>
      </w:r>
      <w:r>
        <w:rPr>
          <w:color w:val="000000"/>
          <w:spacing w:val="0"/>
          <w:w w:val="100"/>
          <w:position w:val="0"/>
          <w:sz w:val="18"/>
          <w:szCs w:val="18"/>
        </w:rPr>
        <w:t>67</w:t>
      </w:r>
      <w:r>
        <w:rPr>
          <w:color w:val="000000"/>
          <w:spacing w:val="0"/>
          <w:w w:val="100"/>
          <w:position w:val="0"/>
        </w:rPr>
        <w:t>万元计入资本公 积-股本溢价，本次出资已经中审众环会计师事务所(特殊普通合伙)于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日出具众环验字</w:t>
      </w:r>
      <w:r>
        <w:rPr>
          <w:color w:val="000000"/>
          <w:spacing w:val="0"/>
          <w:w w:val="100"/>
          <w:position w:val="0"/>
          <w:sz w:val="18"/>
          <w:szCs w:val="18"/>
        </w:rPr>
        <w:t>(2019)060006</w:t>
      </w:r>
      <w:r>
        <w:rPr>
          <w:color w:val="000000"/>
          <w:spacing w:val="0"/>
          <w:w w:val="100"/>
          <w:position w:val="0"/>
        </w:rPr>
        <w:t>号验资</w:t>
        <w:br w:type="page"/>
      </w:r>
      <w:r>
        <w:rPr>
          <w:color w:val="000000"/>
          <w:spacing w:val="0"/>
          <w:w w:val="100"/>
          <w:position w:val="0"/>
        </w:rPr>
        <w:t>报告予以审验。本次增资完成后，公司股权结构如下:</w:t>
      </w:r>
    </w:p>
    <w:tbl>
      <w:tblPr>
        <w:tblOverlap w:val="never"/>
        <w:jc w:val="center"/>
        <w:tblLayout w:type="fixed"/>
      </w:tblPr>
      <w:tblGrid>
        <w:gridCol w:w="4666"/>
        <w:gridCol w:w="1426"/>
        <w:gridCol w:w="1426"/>
        <w:gridCol w:w="1032"/>
      </w:tblGrid>
      <w:tr>
        <w:trPr>
          <w:trHeight w:val="67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认缴 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center"/>
            </w:pPr>
            <w:r>
              <w:rPr>
                <w:b/>
                <w:bCs/>
                <w:color w:val="000000"/>
                <w:spacing w:val="0"/>
                <w:w w:val="100"/>
                <w:position w:val="0"/>
              </w:rPr>
              <w:t>持股比例</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19.69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11.24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广东粤科振粤一号股权投资合伙企业（有限合伙）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3,333,333.00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3,333,333.00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4.60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4.14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湖南国微集成电路创业投资基金合伙企业（有限合伙）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吴武鑫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广州蚁米凯得产业投资基金合伙企业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湖南津杉锐士创业投资基金合伙企业（有限合伙）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李新伟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吴松松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梁承常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0.90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0.62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0.59</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陈世士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宗国庆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0.55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0.34</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0.28</w:t>
            </w:r>
          </w:p>
        </w:tc>
      </w:tr>
    </w:tbl>
    <w:p>
      <w:pPr>
        <w:widowControl w:val="0"/>
        <w:spacing w:line="1" w:lineRule="exact"/>
      </w:pPr>
      <w:r>
        <w:br w:type="page"/>
      </w:r>
    </w:p>
    <w:tbl>
      <w:tblPr>
        <w:tblOverlap w:val="never"/>
        <w:jc w:val="center"/>
        <w:tblLayout w:type="fixed"/>
      </w:tblPr>
      <w:tblGrid>
        <w:gridCol w:w="4666"/>
        <w:gridCol w:w="1426"/>
        <w:gridCol w:w="1426"/>
        <w:gridCol w:w="1032"/>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0.21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0.10</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72,513,333.00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72,513,333.00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 2019</w:t>
      </w:r>
      <w:r>
        <w:rPr>
          <w:color w:val="000000"/>
          <w:spacing w:val="0"/>
          <w:w w:val="100"/>
          <w:position w:val="0"/>
        </w:rPr>
        <w:t>年</w:t>
      </w:r>
      <w:r>
        <w:rPr>
          <w:color w:val="000000"/>
          <w:spacing w:val="0"/>
          <w:w w:val="100"/>
          <w:position w:val="0"/>
          <w:sz w:val="18"/>
          <w:szCs w:val="18"/>
        </w:rPr>
        <w:t>11</w:t>
      </w:r>
      <w:r>
        <w:rPr>
          <w:color w:val="000000"/>
          <w:spacing w:val="0"/>
          <w:w w:val="100"/>
          <w:position w:val="0"/>
        </w:rPr>
        <w:t>月，股份公司第五次增资</w:t>
      </w:r>
    </w:p>
    <w:p>
      <w:pPr>
        <w:pStyle w:val="Style22"/>
        <w:keepNext w:val="0"/>
        <w:keepLines w:val="0"/>
        <w:widowControl w:val="0"/>
        <w:shd w:val="clear" w:color="auto" w:fill="auto"/>
        <w:bidi w:val="0"/>
        <w:spacing w:before="0" w:after="120" w:line="474" w:lineRule="exact"/>
        <w:ind w:left="0" w:right="0" w:firstLine="360"/>
        <w:jc w:val="both"/>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日，经公司股东会决议和修改后的公司章程规定，增加注册资本人民币</w:t>
      </w:r>
      <w:r>
        <w:rPr>
          <w:color w:val="000000"/>
          <w:spacing w:val="0"/>
          <w:w w:val="100"/>
          <w:position w:val="0"/>
          <w:sz w:val="18"/>
          <w:szCs w:val="18"/>
        </w:rPr>
        <w:t xml:space="preserve">433. </w:t>
      </w:r>
      <w:r>
        <w:rPr>
          <w:color w:val="000000"/>
          <w:spacing w:val="0"/>
          <w:w w:val="100"/>
          <w:position w:val="0"/>
          <w:sz w:val="18"/>
          <w:szCs w:val="18"/>
        </w:rPr>
        <w:t>67</w:t>
      </w:r>
      <w:r>
        <w:rPr>
          <w:color w:val="000000"/>
          <w:spacing w:val="0"/>
          <w:w w:val="100"/>
          <w:position w:val="0"/>
        </w:rPr>
        <w:t>万元，变更后注册资本为人 民币</w:t>
      </w:r>
      <w:r>
        <w:rPr>
          <w:color w:val="000000"/>
          <w:spacing w:val="0"/>
          <w:w w:val="100"/>
          <w:position w:val="0"/>
          <w:sz w:val="18"/>
          <w:szCs w:val="18"/>
        </w:rPr>
        <w:t>7,685.00</w:t>
      </w:r>
      <w:r>
        <w:rPr>
          <w:color w:val="000000"/>
          <w:spacing w:val="0"/>
          <w:w w:val="100"/>
          <w:position w:val="0"/>
        </w:rPr>
        <w:t>万元。截止</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日股东实际出资</w:t>
      </w:r>
      <w:r>
        <w:rPr>
          <w:color w:val="000000"/>
          <w:spacing w:val="0"/>
          <w:w w:val="100"/>
          <w:position w:val="0"/>
          <w:sz w:val="18"/>
          <w:szCs w:val="18"/>
        </w:rPr>
        <w:t xml:space="preserve">3, </w:t>
      </w:r>
      <w:r>
        <w:rPr>
          <w:color w:val="000000"/>
          <w:spacing w:val="0"/>
          <w:w w:val="100"/>
          <w:position w:val="0"/>
          <w:sz w:val="18"/>
          <w:szCs w:val="18"/>
        </w:rPr>
        <w:t xml:space="preserve">902. </w:t>
      </w:r>
      <w:r>
        <w:rPr>
          <w:color w:val="000000"/>
          <w:spacing w:val="0"/>
          <w:w w:val="100"/>
          <w:position w:val="0"/>
          <w:sz w:val="18"/>
          <w:szCs w:val="18"/>
        </w:rPr>
        <w:t>99</w:t>
      </w:r>
      <w:r>
        <w:rPr>
          <w:color w:val="000000"/>
          <w:spacing w:val="0"/>
          <w:w w:val="100"/>
          <w:position w:val="0"/>
        </w:rPr>
        <w:t>万元。其中</w:t>
      </w:r>
      <w:r>
        <w:rPr>
          <w:color w:val="000000"/>
          <w:spacing w:val="0"/>
          <w:w w:val="100"/>
          <w:position w:val="0"/>
          <w:sz w:val="18"/>
          <w:szCs w:val="18"/>
        </w:rPr>
        <w:t xml:space="preserve">433. </w:t>
      </w:r>
      <w:r>
        <w:rPr>
          <w:color w:val="000000"/>
          <w:spacing w:val="0"/>
          <w:w w:val="100"/>
          <w:position w:val="0"/>
          <w:sz w:val="18"/>
          <w:szCs w:val="18"/>
        </w:rPr>
        <w:t>67</w:t>
      </w:r>
      <w:r>
        <w:rPr>
          <w:color w:val="000000"/>
          <w:spacing w:val="0"/>
          <w:w w:val="100"/>
          <w:position w:val="0"/>
        </w:rPr>
        <w:t>万元计入股本</w:t>
      </w:r>
      <w:r>
        <w:rPr>
          <w:color w:val="000000"/>
          <w:spacing w:val="0"/>
          <w:w w:val="100"/>
          <w:position w:val="0"/>
          <w:sz w:val="18"/>
          <w:szCs w:val="18"/>
        </w:rPr>
        <w:t>，</w:t>
      </w:r>
      <w:r>
        <w:rPr>
          <w:color w:val="000000"/>
          <w:spacing w:val="0"/>
          <w:w w:val="100"/>
          <w:position w:val="0"/>
          <w:sz w:val="18"/>
          <w:szCs w:val="18"/>
        </w:rPr>
        <w:t>3,469.32</w:t>
      </w:r>
      <w:r>
        <w:rPr>
          <w:color w:val="000000"/>
          <w:spacing w:val="0"/>
          <w:w w:val="100"/>
          <w:position w:val="0"/>
        </w:rPr>
        <w:t>万元计入资本公 积-股本溢价，本次出资已经中审众环会计师事务所(特殊普通合伙)司于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日出具众环验字</w:t>
      </w:r>
      <w:r>
        <w:rPr>
          <w:color w:val="000000"/>
          <w:spacing w:val="0"/>
          <w:w w:val="100"/>
          <w:position w:val="0"/>
          <w:sz w:val="18"/>
          <w:szCs w:val="18"/>
        </w:rPr>
        <w:t>(2019)060007</w:t>
      </w:r>
      <w:r>
        <w:rPr>
          <w:color w:val="000000"/>
          <w:spacing w:val="0"/>
          <w:w w:val="100"/>
          <w:position w:val="0"/>
        </w:rPr>
        <w:t>号验 资报告予以审验。本次增资完成后，公司股权结构如下：</w:t>
      </w:r>
    </w:p>
    <w:tbl>
      <w:tblPr>
        <w:tblOverlap w:val="never"/>
        <w:jc w:val="center"/>
        <w:tblLayout w:type="fixed"/>
      </w:tblPr>
      <w:tblGrid>
        <w:gridCol w:w="4478"/>
        <w:gridCol w:w="1426"/>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18.58</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10.61</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10.76</w:t>
            </w:r>
          </w:p>
        </w:tc>
      </w:tr>
    </w:tbl>
    <w:p>
      <w:pPr>
        <w:widowControl w:val="0"/>
        <w:spacing w:line="1" w:lineRule="exact"/>
      </w:pPr>
      <w:r>
        <w:br w:type="page"/>
      </w:r>
    </w:p>
    <w:tbl>
      <w:tblPr>
        <w:tblOverlap w:val="never"/>
        <w:jc w:val="center"/>
        <w:tblLayout w:type="fixed"/>
      </w:tblPr>
      <w:tblGrid>
        <w:gridCol w:w="4478"/>
        <w:gridCol w:w="1426"/>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7.98</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4.88</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广东粤科振粤一号股权投资合伙企业（有限合伙）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3,333,333.00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3,333,333.00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4.34</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湖南国微集成电路创业投资基金合伙企业（有限合伙）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2.99</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吴武鑫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广州蚁米凯得产业投资基金合伙企业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湖南津杉锐士创业投资基金合伙企业（有限合伙）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山西晋阳常茂股权投资合伙企业（有限合伙）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广州新锐股权投资合伙企业（有限合伙）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广州汇聚新星股权投资合伙企业（有限合伙）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李锐通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1,003,334.00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1,003,334.00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李新伟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吴松松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梁承常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陈香</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0.59</w:t>
            </w:r>
          </w:p>
        </w:tc>
      </w:tr>
    </w:tbl>
    <w:p>
      <w:pPr>
        <w:sectPr>
          <w:footnotePr>
            <w:pos w:val="pageBottom"/>
            <w:numFmt w:val="decimal"/>
            <w:numRestart w:val="continuous"/>
          </w:footnotePr>
          <w:pgSz w:w="11900" w:h="16840"/>
          <w:pgMar w:top="1297" w:right="1069" w:bottom="1436" w:left="1053" w:header="0" w:footer="3" w:gutter="0"/>
          <w:cols w:space="720"/>
          <w:noEndnote/>
          <w:rtlGutter w:val="0"/>
          <w:docGrid w:linePitch="360"/>
        </w:sectPr>
      </w:pPr>
    </w:p>
    <w:tbl>
      <w:tblPr>
        <w:tblOverlap w:val="never"/>
        <w:jc w:val="center"/>
        <w:tblLayout w:type="fixed"/>
      </w:tblPr>
      <w:tblGrid>
        <w:gridCol w:w="4478"/>
        <w:gridCol w:w="1426"/>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0.44</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0.42</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陈世士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宗国庆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0.52</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0.33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0.26</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0.20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0.16</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0.10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0.09</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0.09</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0.08</w:t>
            </w:r>
          </w:p>
        </w:tc>
      </w:tr>
    </w:tbl>
    <w:p>
      <w:pPr>
        <w:sectPr>
          <w:footnotePr>
            <w:pos w:val="pageBottom"/>
            <w:numFmt w:val="decimal"/>
            <w:numRestart w:val="continuous"/>
          </w:footnotePr>
          <w:pgSz w:w="11900" w:h="16840"/>
          <w:pgMar w:top="1441" w:right="1677" w:bottom="1441" w:left="1675" w:header="0" w:footer="3" w:gutter="0"/>
          <w:cols w:space="720"/>
          <w:noEndnote/>
          <w:rtlGutter w:val="0"/>
          <w:docGrid w:linePitch="360"/>
        </w:sectPr>
      </w:pPr>
    </w:p>
    <w:tbl>
      <w:tblPr>
        <w:tblOverlap w:val="never"/>
        <w:jc w:val="center"/>
        <w:tblLayout w:type="fixed"/>
      </w:tblPr>
      <w:tblGrid>
        <w:gridCol w:w="4478"/>
        <w:gridCol w:w="1426"/>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0.04</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5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 2019</w:t>
      </w:r>
      <w:r>
        <w:rPr>
          <w:color w:val="000000"/>
          <w:spacing w:val="0"/>
          <w:w w:val="100"/>
          <w:position w:val="0"/>
        </w:rPr>
        <w:t>年</w:t>
      </w:r>
      <w:r>
        <w:rPr>
          <w:color w:val="000000"/>
          <w:spacing w:val="0"/>
          <w:w w:val="100"/>
          <w:position w:val="0"/>
          <w:sz w:val="18"/>
          <w:szCs w:val="18"/>
        </w:rPr>
        <w:t>12</w:t>
      </w:r>
      <w:r>
        <w:rPr>
          <w:color w:val="000000"/>
          <w:spacing w:val="0"/>
          <w:w w:val="100"/>
          <w:position w:val="0"/>
        </w:rPr>
        <w:t>月，股份公司第九次股份转让</w:t>
      </w:r>
    </w:p>
    <w:p>
      <w:pPr>
        <w:widowControl w:val="0"/>
        <w:spacing w:after="239" w:line="1" w:lineRule="exact"/>
      </w:pP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日，根据股东间股权转让协议，朱勇杰向王伟转让公司股份</w:t>
      </w:r>
      <w:r>
        <w:rPr>
          <w:color w:val="000000"/>
          <w:spacing w:val="0"/>
          <w:w w:val="100"/>
          <w:position w:val="0"/>
          <w:sz w:val="18"/>
          <w:szCs w:val="18"/>
        </w:rPr>
        <w:t>70</w:t>
      </w:r>
      <w:r>
        <w:rPr>
          <w:color w:val="000000"/>
          <w:spacing w:val="0"/>
          <w:w w:val="100"/>
          <w:position w:val="0"/>
        </w:rPr>
        <w:t>万股，</w:t>
      </w:r>
    </w:p>
    <w:p>
      <w:pPr>
        <w:pStyle w:val="Style22"/>
        <w:keepNext w:val="0"/>
        <w:keepLines w:val="0"/>
        <w:widowControl w:val="0"/>
        <w:shd w:val="clear" w:color="auto" w:fill="auto"/>
        <w:bidi w:val="0"/>
        <w:spacing w:before="0" w:after="120" w:line="240" w:lineRule="auto"/>
        <w:ind w:left="0" w:right="0" w:hanging="360"/>
        <w:jc w:val="left"/>
      </w:pPr>
      <w:r>
        <w:rPr>
          <w:color w:val="000000"/>
          <w:spacing w:val="0"/>
          <w:w w:val="100"/>
          <w:position w:val="0"/>
        </w:rPr>
        <w:t>朱勇杰向陈文莹转让公司股份</w:t>
      </w:r>
      <w:r>
        <w:rPr>
          <w:color w:val="000000"/>
          <w:spacing w:val="0"/>
          <w:w w:val="100"/>
          <w:position w:val="0"/>
          <w:sz w:val="18"/>
          <w:szCs w:val="18"/>
        </w:rPr>
        <w:t>30</w:t>
      </w:r>
      <w:r>
        <w:rPr>
          <w:color w:val="000000"/>
          <w:spacing w:val="0"/>
          <w:w w:val="100"/>
          <w:position w:val="0"/>
        </w:rPr>
        <w:t>万股，朱勇杰向邹玥转让公司股份</w:t>
      </w:r>
      <w:r>
        <w:rPr>
          <w:color w:val="000000"/>
          <w:spacing w:val="0"/>
          <w:w w:val="100"/>
          <w:position w:val="0"/>
          <w:sz w:val="18"/>
          <w:szCs w:val="18"/>
        </w:rPr>
        <w:t>30</w:t>
      </w:r>
      <w:r>
        <w:rPr>
          <w:color w:val="000000"/>
          <w:spacing w:val="0"/>
          <w:w w:val="100"/>
          <w:position w:val="0"/>
        </w:rPr>
        <w:t>万股。本次股权转让后，公司股权结构如下：</w:t>
      </w:r>
    </w:p>
    <w:tbl>
      <w:tblPr>
        <w:tblOverlap w:val="never"/>
        <w:jc w:val="center"/>
        <w:tblLayout w:type="fixed"/>
      </w:tblPr>
      <w:tblGrid>
        <w:gridCol w:w="4483"/>
        <w:gridCol w:w="1421"/>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股东名称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认缴注册资本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实收资本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7"/>
                <w:szCs w:val="17"/>
              </w:rPr>
              <w:t>持股比例</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sz w:val="19"/>
                <w:szCs w:val="19"/>
              </w:rPr>
              <w:t>％</w:t>
            </w:r>
            <w:r>
              <w:rPr>
                <w:rFonts w:ascii="Times New Roman" w:eastAsia="Times New Roman" w:hAnsi="Times New Roman" w:cs="Times New Roman"/>
                <w:b/>
                <w:bCs/>
                <w:color w:val="000000"/>
                <w:spacing w:val="0"/>
                <w:w w:val="100"/>
                <w:position w:val="0"/>
                <w:sz w:val="18"/>
                <w:szCs w:val="18"/>
              </w:rPr>
              <w:t>)</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18.58</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8.91</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7.98</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广东粤科振粤一号股权投资合伙企业(有限合伙)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3,333,333.00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3,333,333.00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4.34</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湖南国微集成电路创业投资基金合伙企业(有限合伙)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3.25</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2.99</w:t>
            </w:r>
          </w:p>
        </w:tc>
      </w:tr>
    </w:tbl>
    <w:p>
      <w:pPr>
        <w:spacing w:lineRule="exact" w:line="1"/>
        <w:rPr>
          <w:sz w:val="2"/>
          <w:szCs w:val="2"/>
        </w:rPr>
      </w:pPr>
      <w:r>
        <w:br w:type="page"/>
      </w:r>
    </w:p>
    <w:tbl>
      <w:tblPr>
        <w:tblOverlap w:val="never"/>
        <w:jc w:val="center"/>
        <w:tblLayout w:type="fixed"/>
      </w:tblPr>
      <w:tblGrid>
        <w:gridCol w:w="4483"/>
        <w:gridCol w:w="1421"/>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吴武鑫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广州蚁米凯得产业投资基金合伙企业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2.34</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湖南津杉锐士创业投资基金合伙企业（有限合伙）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山西晋阳常茂股权投资合伙企业（有限合伙）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广州新锐股权投资合伙企业（有限合伙）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广州汇聚新星股权投资合伙企业（有限合伙）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李锐通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1,003,334.00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1,003,334.00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李新伟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吴松松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梁承常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0.91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0.85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0.65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0.52</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0.44</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0.42</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陈世士</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bl>
    <w:p>
      <w:pPr>
        <w:spacing w:lineRule="exact" w:line="1"/>
        <w:rPr>
          <w:sz w:val="2"/>
          <w:szCs w:val="2"/>
        </w:rPr>
      </w:pPr>
      <w:r>
        <w:br w:type="page"/>
      </w:r>
    </w:p>
    <w:tbl>
      <w:tblPr>
        <w:tblOverlap w:val="never"/>
        <w:jc w:val="center"/>
        <w:tblLayout w:type="fixed"/>
      </w:tblPr>
      <w:tblGrid>
        <w:gridCol w:w="4483"/>
        <w:gridCol w:w="1421"/>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宗国庆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陈文莹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0.39</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0.33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0.21</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0.20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0.16</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0.10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0.09</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0.08</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0.07</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r>
    </w:tbl>
    <w:p>
      <w:pPr>
        <w:sectPr>
          <w:footnotePr>
            <w:pos w:val="pageBottom"/>
            <w:numFmt w:val="decimal"/>
            <w:numRestart w:val="continuous"/>
          </w:footnotePr>
          <w:pgSz w:w="11900" w:h="16840"/>
          <w:pgMar w:top="1441" w:right="1614" w:bottom="1566" w:left="1550" w:header="0" w:footer="3" w:gutter="0"/>
          <w:cols w:space="720"/>
          <w:noEndnote/>
          <w:rtlGutter w:val="0"/>
          <w:docGrid w:linePitch="360"/>
        </w:sectPr>
      </w:pPr>
    </w:p>
    <w:p>
      <w:pPr>
        <w:widowControl w:val="0"/>
        <w:spacing w:after="159" w:line="1" w:lineRule="exact"/>
      </w:pPr>
    </w:p>
    <w:tbl>
      <w:tblPr>
        <w:tblOverlap w:val="never"/>
        <w:jc w:val="center"/>
        <w:tblLayout w:type="fixed"/>
      </w:tblPr>
      <w:tblGrid>
        <w:gridCol w:w="4483"/>
        <w:gridCol w:w="1421"/>
        <w:gridCol w:w="1426"/>
        <w:gridCol w:w="1219"/>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0.04</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0.02</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0.03</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0.05</w:t>
            </w:r>
          </w:p>
        </w:tc>
      </w:tr>
      <w:tr>
        <w:trPr>
          <w:trHeight w:val="552"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37"/>
        <w:keepNext w:val="0"/>
        <w:keepLines w:val="0"/>
        <w:widowControl w:val="0"/>
        <w:shd w:val="clear" w:color="auto" w:fill="auto"/>
        <w:tabs>
          <w:tab w:pos="704" w:val="left"/>
        </w:tabs>
        <w:bidi w:val="0"/>
        <w:spacing w:before="0" w:after="0" w:line="240" w:lineRule="auto"/>
        <w:ind w:left="0" w:right="0" w:firstLine="0"/>
        <w:jc w:val="left"/>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本公司注册地、组织形式和总部地址</w:t>
      </w:r>
    </w:p>
    <w:p>
      <w:pPr>
        <w:widowControl w:val="0"/>
        <w:spacing w:after="199" w:line="1" w:lineRule="exact"/>
      </w:pPr>
    </w:p>
    <w:p>
      <w:pPr>
        <w:pStyle w:val="Style22"/>
        <w:keepNext w:val="0"/>
        <w:keepLines w:val="0"/>
        <w:widowControl w:val="0"/>
        <w:shd w:val="clear" w:color="auto" w:fill="auto"/>
        <w:bidi w:val="0"/>
        <w:spacing w:before="0" w:after="0" w:line="240" w:lineRule="auto"/>
        <w:ind w:left="0" w:right="0" w:firstLine="360"/>
        <w:jc w:val="both"/>
      </w:pPr>
      <w:r>
        <w:rPr>
          <w:color w:val="000000"/>
          <w:spacing w:val="0"/>
          <w:w w:val="100"/>
          <w:position w:val="0"/>
        </w:rPr>
        <w:t>本公司注册地：广州市高新技术产业开发区科学大道</w:t>
      </w:r>
      <w:r>
        <w:rPr>
          <w:color w:val="000000"/>
          <w:spacing w:val="0"/>
          <w:w w:val="100"/>
          <w:position w:val="0"/>
          <w:sz w:val="18"/>
          <w:szCs w:val="18"/>
        </w:rPr>
        <w:t>162</w:t>
      </w:r>
      <w:r>
        <w:rPr>
          <w:color w:val="000000"/>
          <w:spacing w:val="0"/>
          <w:w w:val="100"/>
          <w:position w:val="0"/>
        </w:rPr>
        <w:t>号</w:t>
      </w:r>
      <w:r>
        <w:rPr>
          <w:color w:val="000000"/>
          <w:spacing w:val="0"/>
          <w:w w:val="100"/>
          <w:position w:val="0"/>
          <w:sz w:val="18"/>
          <w:szCs w:val="18"/>
        </w:rPr>
        <w:t>B3</w:t>
      </w:r>
      <w:r>
        <w:rPr>
          <w:color w:val="000000"/>
          <w:spacing w:val="0"/>
          <w:w w:val="100"/>
          <w:position w:val="0"/>
        </w:rPr>
        <w:t>栋</w:t>
      </w:r>
      <w:r>
        <w:rPr>
          <w:color w:val="000000"/>
          <w:spacing w:val="0"/>
          <w:w w:val="100"/>
          <w:position w:val="0"/>
          <w:sz w:val="18"/>
          <w:szCs w:val="18"/>
        </w:rPr>
        <w:t>301</w:t>
      </w:r>
      <w:r>
        <w:rPr>
          <w:color w:val="000000"/>
          <w:spacing w:val="0"/>
          <w:w w:val="100"/>
          <w:position w:val="0"/>
        </w:rPr>
        <w:t>单元。</w:t>
      </w:r>
    </w:p>
    <w:p>
      <w:pPr>
        <w:pStyle w:val="Style22"/>
        <w:keepNext w:val="0"/>
        <w:keepLines w:val="0"/>
        <w:widowControl w:val="0"/>
        <w:shd w:val="clear" w:color="auto" w:fill="auto"/>
        <w:bidi w:val="0"/>
        <w:spacing w:before="0" w:after="260" w:line="468" w:lineRule="exact"/>
        <w:ind w:left="0" w:right="0" w:firstLine="360"/>
        <w:jc w:val="both"/>
      </w:pPr>
      <w:r>
        <w:rPr>
          <w:color w:val="000000"/>
          <w:spacing w:val="0"/>
          <w:w w:val="100"/>
          <w:position w:val="0"/>
        </w:rPr>
        <w:t>本公司组织形式：股份有限公司。</w:t>
      </w:r>
    </w:p>
    <w:p>
      <w:pPr>
        <w:pStyle w:val="Style22"/>
        <w:keepNext w:val="0"/>
        <w:keepLines w:val="0"/>
        <w:widowControl w:val="0"/>
        <w:shd w:val="clear" w:color="auto" w:fill="auto"/>
        <w:bidi w:val="0"/>
        <w:spacing w:before="0" w:after="200" w:line="240" w:lineRule="auto"/>
        <w:ind w:left="0" w:right="0" w:firstLine="360"/>
        <w:jc w:val="both"/>
      </w:pPr>
      <w:r>
        <w:rPr>
          <w:color w:val="000000"/>
          <w:spacing w:val="0"/>
          <w:w w:val="100"/>
          <w:position w:val="0"/>
        </w:rPr>
        <w:t>本公司总部地址：广州市高新技术产业开发区科学大道</w:t>
      </w:r>
      <w:r>
        <w:rPr>
          <w:color w:val="000000"/>
          <w:spacing w:val="0"/>
          <w:w w:val="100"/>
          <w:position w:val="0"/>
          <w:sz w:val="18"/>
          <w:szCs w:val="18"/>
        </w:rPr>
        <w:t>162</w:t>
      </w:r>
      <w:r>
        <w:rPr>
          <w:color w:val="000000"/>
          <w:spacing w:val="0"/>
          <w:w w:val="100"/>
          <w:position w:val="0"/>
        </w:rPr>
        <w:t>号</w:t>
      </w:r>
      <w:r>
        <w:rPr>
          <w:color w:val="000000"/>
          <w:spacing w:val="0"/>
          <w:w w:val="100"/>
          <w:position w:val="0"/>
          <w:sz w:val="18"/>
          <w:szCs w:val="18"/>
        </w:rPr>
        <w:t>B3</w:t>
      </w:r>
      <w:r>
        <w:rPr>
          <w:color w:val="000000"/>
          <w:spacing w:val="0"/>
          <w:w w:val="100"/>
          <w:position w:val="0"/>
        </w:rPr>
        <w:t>栋</w:t>
      </w:r>
      <w:r>
        <w:rPr>
          <w:color w:val="000000"/>
          <w:spacing w:val="0"/>
          <w:w w:val="100"/>
          <w:position w:val="0"/>
          <w:sz w:val="18"/>
          <w:szCs w:val="18"/>
        </w:rPr>
        <w:t>301</w:t>
      </w:r>
      <w:r>
        <w:rPr>
          <w:color w:val="000000"/>
          <w:spacing w:val="0"/>
          <w:w w:val="100"/>
          <w:position w:val="0"/>
        </w:rPr>
        <w:t>单元。</w:t>
      </w:r>
    </w:p>
    <w:p>
      <w:pPr>
        <w:pStyle w:val="Style22"/>
        <w:keepNext w:val="0"/>
        <w:keepLines w:val="0"/>
        <w:widowControl w:val="0"/>
        <w:shd w:val="clear" w:color="auto" w:fill="auto"/>
        <w:tabs>
          <w:tab w:pos="734" w:val="left"/>
        </w:tabs>
        <w:bidi w:val="0"/>
        <w:spacing w:before="0" w:after="0" w:line="240" w:lineRule="auto"/>
        <w:ind w:left="0" w:right="0" w:firstLine="440"/>
        <w:jc w:val="both"/>
      </w:pPr>
      <w:bookmarkStart w:id="711" w:name="bookmark711"/>
      <w:r>
        <w:rPr>
          <w:rFonts w:ascii="Times New Roman" w:eastAsia="Times New Roman" w:hAnsi="Times New Roman" w:cs="Times New Roman"/>
          <w:b/>
          <w:bCs/>
          <w:color w:val="000000"/>
          <w:spacing w:val="0"/>
          <w:w w:val="100"/>
          <w:position w:val="0"/>
          <w:sz w:val="18"/>
          <w:szCs w:val="18"/>
        </w:rPr>
        <w:t>2</w:t>
      </w:r>
      <w:bookmarkEnd w:id="711"/>
      <w:r>
        <w:rPr>
          <w:b/>
          <w:bCs/>
          <w:color w:val="000000"/>
          <w:spacing w:val="0"/>
          <w:w w:val="100"/>
          <w:position w:val="0"/>
        </w:rPr>
        <w:t>、</w:t>
        <w:tab/>
        <w:t>本公司的业务性质和主要经营活动</w:t>
      </w:r>
    </w:p>
    <w:p>
      <w:pPr>
        <w:pStyle w:val="Style22"/>
        <w:keepNext w:val="0"/>
        <w:keepLines w:val="0"/>
        <w:widowControl w:val="0"/>
        <w:shd w:val="clear" w:color="auto" w:fill="auto"/>
        <w:bidi w:val="0"/>
        <w:spacing w:before="0" w:after="180" w:line="468" w:lineRule="exact"/>
        <w:ind w:left="0" w:right="0" w:firstLine="360"/>
        <w:jc w:val="both"/>
      </w:pPr>
      <w:r>
        <w:rPr>
          <w:color w:val="000000"/>
          <w:spacing w:val="0"/>
          <w:w w:val="100"/>
          <w:position w:val="0"/>
        </w:rPr>
        <w:t xml:space="preserve">本公司及子公司（以下合称“本集团”）主要经营：仪器仪表批发;建筑物自来水系统安装服务;广播设备及其配件批发； 通信系统工程服务;办公设备耗材零售;通讯设备及配套设备批发;集成电路设计;计算机网络系统工程服务;网络技术的研 究、开发;计算机技术开发、技术服务;建筑物空调设备、通风设备系统安装服务;五金零售;安全智能卡类设备和系统制造； 计算机零配件批发;电子设备工程安装服务;电子产品零售;软件开发;建筑物电力系统安装;灯具零售;打字机、复印机、文字 处理机零售;保安监控及防盗报警系统工程服务；电子元件及组件制造;电视设备及其配件批发;档案管理服务;电工器材零售; 办公设备批发;软件零售;开关、插座、接线板、电线电缆、绝缘材料零售;智能卡系统工程服务;楼宇设备自控系统工程服务； 办公设备耗材批发;档案管理技术服务;建筑物排水系统安装服务;隔声工程服务;货物进出口（专营专控商品除外）；电子自 动化工程安装服务;五金产品批发;家具零售;通信系统设备制造;民用无人机拦截驱离系统销售;雷达、导航与测控系统工程 安装服务;技术进出口；广播系统工程服务；电工器材的批发;通讯终端设备批发;室内装饰、装修;通信线路和设备的安装;信 息系统集成服务;卫星及共用电视系统工程服务；电子元器件批发;计算机零售;安全技术防范系统设计、施工、维修;安全技 术防范产品零售;计算机批发;建筑劳务分包;民用无人机管控系统销售;民用无人机拦截驱离系统研发;无人机软硬件的技术 开发、应用；软件批发;安全技术防范产品批发;监控系统工程安装服务;数据处理和存储服务；电子产品批发;机电设备安装服 务;印制电路板制造;电线、电缆批发;绝缘装置安装服务;通信设备零售;集成电路制造;各种交通信号灯及系统安装;计算机 零配件零售;信息技术咨询服务;销售本公司生产的产品（国家法律法规禁止经营的项目除外；涉及许可经营的产品需取得许 </w:t>
      </w:r>
      <w:r>
        <w:rPr>
          <w:color w:val="000000"/>
          <w:spacing w:val="0"/>
          <w:w w:val="100"/>
          <w:position w:val="0"/>
        </w:rPr>
        <w:t>可证后方可经营）；智能化安装工程服务;广播电视及信号设备的安装；民用无人机管控设备销售；民用无人机探测系统销售； 民用无人机探测系统研发；民用无人机管控系统研发;民用无人机管控设备研发；电子元器件零售;计算机信息安全设备制造; 非许可类医疗器械经营;音像制品及电子出版物零售;图书批发;图书、报刊零售;防雷工程专业施工;音像制品及电子出版物 批发;跨地区增值电信服务（业务种类以《增值电信业务经营许可证》载明内容为准）；报刊批发;增值电信服务（业务种类 以《增值电信业务经营许可证》载明内容为准）；许可类医疗器械经营。</w:t>
      </w:r>
    </w:p>
    <w:p>
      <w:pPr>
        <w:pStyle w:val="Style22"/>
        <w:keepNext w:val="0"/>
        <w:keepLines w:val="0"/>
        <w:widowControl w:val="0"/>
        <w:shd w:val="clear" w:color="auto" w:fill="auto"/>
        <w:tabs>
          <w:tab w:pos="794" w:val="left"/>
        </w:tabs>
        <w:bidi w:val="0"/>
        <w:spacing w:before="0" w:after="0" w:line="240" w:lineRule="auto"/>
        <w:ind w:left="0" w:right="0" w:firstLine="440"/>
        <w:jc w:val="left"/>
      </w:pPr>
      <w:bookmarkStart w:id="712" w:name="bookmark712"/>
      <w:r>
        <w:rPr>
          <w:rFonts w:ascii="Times New Roman" w:eastAsia="Times New Roman" w:hAnsi="Times New Roman" w:cs="Times New Roman"/>
          <w:b/>
          <w:bCs/>
          <w:color w:val="000000"/>
          <w:spacing w:val="0"/>
          <w:w w:val="100"/>
          <w:position w:val="0"/>
          <w:sz w:val="18"/>
          <w:szCs w:val="18"/>
        </w:rPr>
        <w:t>3</w:t>
      </w:r>
      <w:bookmarkEnd w:id="712"/>
      <w:r>
        <w:rPr>
          <w:b/>
          <w:bCs/>
          <w:color w:val="000000"/>
          <w:spacing w:val="0"/>
          <w:w w:val="100"/>
          <w:position w:val="0"/>
        </w:rPr>
        <w:t>、</w:t>
        <w:tab/>
        <w:t>母公司以及集团最终母公司的名称</w:t>
      </w:r>
    </w:p>
    <w:p>
      <w:pPr>
        <w:pStyle w:val="Style22"/>
        <w:keepNext w:val="0"/>
        <w:keepLines w:val="0"/>
        <w:widowControl w:val="0"/>
        <w:shd w:val="clear" w:color="auto" w:fill="auto"/>
        <w:bidi w:val="0"/>
        <w:spacing w:before="0" w:after="180" w:line="475" w:lineRule="exact"/>
        <w:ind w:left="0" w:right="0"/>
        <w:jc w:val="both"/>
      </w:pPr>
      <w:r>
        <w:rPr>
          <w:color w:val="000000"/>
          <w:spacing w:val="0"/>
          <w:w w:val="100"/>
          <w:position w:val="0"/>
        </w:rPr>
        <w:t>本公司无母公司。孙超、谢皑霞、龙飞三人为一致行动人，合计持有公司股权</w:t>
      </w:r>
      <w:r>
        <w:rPr>
          <w:color w:val="000000"/>
          <w:spacing w:val="0"/>
          <w:w w:val="100"/>
          <w:position w:val="0"/>
          <w:sz w:val="18"/>
          <w:szCs w:val="18"/>
        </w:rPr>
        <w:t>37.32%，</w:t>
      </w:r>
      <w:r>
        <w:rPr>
          <w:color w:val="000000"/>
          <w:spacing w:val="0"/>
          <w:w w:val="100"/>
          <w:position w:val="0"/>
        </w:rPr>
        <w:t>孙超、谢皑霞、龙飞为公司控股 股东和实际控制人。</w:t>
      </w:r>
    </w:p>
    <w:p>
      <w:pPr>
        <w:pStyle w:val="Style22"/>
        <w:keepNext w:val="0"/>
        <w:keepLines w:val="0"/>
        <w:widowControl w:val="0"/>
        <w:shd w:val="clear" w:color="auto" w:fill="auto"/>
        <w:tabs>
          <w:tab w:pos="789" w:val="left"/>
        </w:tabs>
        <w:bidi w:val="0"/>
        <w:spacing w:before="0" w:after="100" w:line="240" w:lineRule="auto"/>
        <w:ind w:left="0" w:right="0" w:firstLine="440"/>
        <w:jc w:val="left"/>
      </w:pPr>
      <w:bookmarkStart w:id="713" w:name="bookmark713"/>
      <w:r>
        <w:rPr>
          <w:rFonts w:ascii="Times New Roman" w:eastAsia="Times New Roman" w:hAnsi="Times New Roman" w:cs="Times New Roman"/>
          <w:b/>
          <w:bCs/>
          <w:color w:val="000000"/>
          <w:spacing w:val="0"/>
          <w:w w:val="100"/>
          <w:position w:val="0"/>
          <w:sz w:val="18"/>
          <w:szCs w:val="18"/>
        </w:rPr>
        <w:t>4</w:t>
      </w:r>
      <w:bookmarkEnd w:id="713"/>
      <w:r>
        <w:rPr>
          <w:b/>
          <w:bCs/>
          <w:color w:val="000000"/>
          <w:spacing w:val="0"/>
          <w:w w:val="100"/>
          <w:position w:val="0"/>
        </w:rPr>
        <w:t>、</w:t>
        <w:tab/>
        <w:t>财务报告的批准报出者和财务报告批准报出日</w:t>
      </w:r>
    </w:p>
    <w:p>
      <w:pPr>
        <w:pStyle w:val="Style22"/>
        <w:keepNext w:val="0"/>
        <w:keepLines w:val="0"/>
        <w:widowControl w:val="0"/>
        <w:shd w:val="clear" w:color="auto" w:fill="auto"/>
        <w:bidi w:val="0"/>
        <w:spacing w:before="0" w:after="100" w:line="240" w:lineRule="auto"/>
        <w:ind w:left="0" w:right="0" w:firstLine="440"/>
        <w:jc w:val="left"/>
      </w:pPr>
      <w:r>
        <w:rPr>
          <w:b/>
          <w:bCs/>
          <w:color w:val="000000"/>
          <w:spacing w:val="0"/>
          <w:w w:val="100"/>
          <w:position w:val="0"/>
        </w:rPr>
        <w:t>本财务报告于</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27</w:t>
      </w:r>
      <w:r>
        <w:rPr>
          <w:b/>
          <w:bCs/>
          <w:color w:val="000000"/>
          <w:spacing w:val="0"/>
          <w:w w:val="100"/>
          <w:position w:val="0"/>
        </w:rPr>
        <w:t>日经公司第三届董事会第九次会议批准报出。</w:t>
      </w:r>
    </w:p>
    <w:p>
      <w:pPr>
        <w:pStyle w:val="Style22"/>
        <w:keepNext w:val="0"/>
        <w:keepLines w:val="0"/>
        <w:widowControl w:val="0"/>
        <w:shd w:val="clear" w:color="auto" w:fill="auto"/>
        <w:tabs>
          <w:tab w:pos="794" w:val="left"/>
        </w:tabs>
        <w:bidi w:val="0"/>
        <w:spacing w:before="0" w:after="0" w:line="240" w:lineRule="auto"/>
        <w:ind w:left="0" w:right="0" w:firstLine="440"/>
        <w:jc w:val="both"/>
      </w:pPr>
      <w:bookmarkStart w:id="714" w:name="bookmark714"/>
      <w:r>
        <w:rPr>
          <w:rFonts w:ascii="Times New Roman" w:eastAsia="Times New Roman" w:hAnsi="Times New Roman" w:cs="Times New Roman"/>
          <w:b/>
          <w:bCs/>
          <w:color w:val="000000"/>
          <w:spacing w:val="0"/>
          <w:w w:val="100"/>
          <w:position w:val="0"/>
          <w:sz w:val="18"/>
          <w:szCs w:val="18"/>
        </w:rPr>
        <w:t>5</w:t>
      </w:r>
      <w:bookmarkEnd w:id="714"/>
      <w:r>
        <w:rPr>
          <w:b/>
          <w:bCs/>
          <w:color w:val="000000"/>
          <w:spacing w:val="0"/>
          <w:w w:val="100"/>
          <w:position w:val="0"/>
        </w:rPr>
        <w:t>、</w:t>
        <w:tab/>
        <w:t>本期合并财务报表范围及其变化情况</w:t>
      </w:r>
    </w:p>
    <w:p>
      <w:pPr>
        <w:pStyle w:val="Style22"/>
        <w:keepNext w:val="0"/>
        <w:keepLines w:val="0"/>
        <w:widowControl w:val="0"/>
        <w:shd w:val="clear" w:color="auto" w:fill="auto"/>
        <w:bidi w:val="0"/>
        <w:spacing w:before="0" w:after="480" w:line="475" w:lineRule="exact"/>
        <w:ind w:left="0" w:right="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日，本集团纳入合并范围的子公司共</w:t>
      </w:r>
      <w:r>
        <w:rPr>
          <w:color w:val="000000"/>
          <w:spacing w:val="0"/>
          <w:w w:val="100"/>
          <w:position w:val="0"/>
          <w:sz w:val="18"/>
          <w:szCs w:val="18"/>
        </w:rPr>
        <w:t>3</w:t>
      </w:r>
      <w:r>
        <w:rPr>
          <w:color w:val="000000"/>
          <w:spacing w:val="0"/>
          <w:w w:val="100"/>
          <w:position w:val="0"/>
        </w:rPr>
        <w:t>户，详见本附注（八）“在其他主体中的权益”。本集团本年 合并范围与上年相比未发生变化。</w:t>
      </w:r>
    </w:p>
    <w:p>
      <w:pPr>
        <w:pStyle w:val="Style28"/>
        <w:keepNext/>
        <w:keepLines/>
        <w:widowControl w:val="0"/>
        <w:shd w:val="clear" w:color="auto" w:fill="auto"/>
        <w:tabs>
          <w:tab w:pos="498" w:val="left"/>
        </w:tabs>
        <w:bidi w:val="0"/>
        <w:spacing w:before="0" w:after="360" w:line="240" w:lineRule="auto"/>
        <w:ind w:left="0" w:right="0" w:firstLine="0"/>
        <w:jc w:val="left"/>
      </w:pPr>
      <w:bookmarkStart w:id="715" w:name="bookmark715"/>
      <w:bookmarkStart w:id="716" w:name="bookmark716"/>
      <w:bookmarkStart w:id="717" w:name="bookmark717"/>
      <w:bookmarkStart w:id="718" w:name="bookmark718"/>
      <w:r>
        <w:rPr>
          <w:color w:val="000000"/>
          <w:spacing w:val="0"/>
          <w:w w:val="100"/>
          <w:position w:val="0"/>
        </w:rPr>
        <w:t>四</w:t>
      </w:r>
      <w:bookmarkEnd w:id="717"/>
      <w:r>
        <w:rPr>
          <w:color w:val="000000"/>
          <w:spacing w:val="0"/>
          <w:w w:val="100"/>
          <w:position w:val="0"/>
        </w:rPr>
        <w:t>、</w:t>
        <w:tab/>
        <w:t>财务报表的编制基础</w:t>
      </w:r>
      <w:bookmarkEnd w:id="715"/>
      <w:bookmarkEnd w:id="716"/>
      <w:bookmarkEnd w:id="718"/>
    </w:p>
    <w:p>
      <w:pPr>
        <w:pStyle w:val="Style31"/>
        <w:keepNext/>
        <w:keepLines/>
        <w:widowControl w:val="0"/>
        <w:shd w:val="clear" w:color="auto" w:fill="auto"/>
        <w:tabs>
          <w:tab w:pos="391" w:val="left"/>
        </w:tabs>
        <w:bidi w:val="0"/>
        <w:spacing w:before="0" w:after="1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1</w:t>
      </w:r>
      <w:bookmarkEnd w:id="721"/>
      <w:r>
        <w:rPr>
          <w:color w:val="000000"/>
          <w:spacing w:val="0"/>
          <w:w w:val="100"/>
          <w:position w:val="0"/>
        </w:rPr>
        <w:t>、</w:t>
        <w:tab/>
        <w:t>编制基础</w:t>
      </w:r>
      <w:bookmarkEnd w:id="719"/>
      <w:bookmarkEnd w:id="720"/>
      <w:bookmarkEnd w:id="722"/>
    </w:p>
    <w:p>
      <w:pPr>
        <w:pStyle w:val="Style22"/>
        <w:keepNext w:val="0"/>
        <w:keepLines w:val="0"/>
        <w:widowControl w:val="0"/>
        <w:shd w:val="clear" w:color="auto" w:fill="auto"/>
        <w:bidi w:val="0"/>
        <w:spacing w:before="0" w:after="0" w:line="464" w:lineRule="exact"/>
        <w:ind w:left="0" w:right="0"/>
        <w:jc w:val="left"/>
      </w:pPr>
      <w:r>
        <w:rPr>
          <w:color w:val="000000"/>
          <w:spacing w:val="0"/>
          <w:w w:val="100"/>
          <w:position w:val="0"/>
        </w:rPr>
        <w:t>本集团财务报表以持续经营假设为基础，根据实际发生的交易和事项，按照财政部发布的《企业会计准则</w:t>
      </w:r>
      <w:r>
        <w:rPr>
          <w:color w:val="000000"/>
          <w:spacing w:val="0"/>
          <w:w w:val="100"/>
          <w:position w:val="0"/>
        </w:rPr>
        <w:t>一一</w:t>
      </w:r>
      <w:r>
        <w:rPr>
          <w:color w:val="000000"/>
          <w:spacing w:val="0"/>
          <w:w w:val="100"/>
          <w:position w:val="0"/>
        </w:rPr>
        <w:t>基本准则》 （财政部令第</w:t>
      </w:r>
      <w:r>
        <w:rPr>
          <w:color w:val="000000"/>
          <w:spacing w:val="0"/>
          <w:w w:val="100"/>
          <w:position w:val="0"/>
          <w:sz w:val="18"/>
          <w:szCs w:val="18"/>
        </w:rPr>
        <w:t>33</w:t>
      </w:r>
      <w:r>
        <w:rPr>
          <w:color w:val="000000"/>
          <w:spacing w:val="0"/>
          <w:w w:val="100"/>
          <w:position w:val="0"/>
        </w:rPr>
        <w:t>号发布、财政部令第</w:t>
      </w:r>
      <w:r>
        <w:rPr>
          <w:color w:val="000000"/>
          <w:spacing w:val="0"/>
          <w:w w:val="100"/>
          <w:position w:val="0"/>
          <w:sz w:val="18"/>
          <w:szCs w:val="18"/>
        </w:rPr>
        <w:t>76</w:t>
      </w:r>
      <w:r>
        <w:rPr>
          <w:color w:val="000000"/>
          <w:spacing w:val="0"/>
          <w:w w:val="100"/>
          <w:position w:val="0"/>
        </w:rPr>
        <w:t>号修订）、于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日及其后颁布和修订的</w:t>
      </w:r>
      <w:r>
        <w:rPr>
          <w:color w:val="000000"/>
          <w:spacing w:val="0"/>
          <w:w w:val="100"/>
          <w:position w:val="0"/>
          <w:sz w:val="18"/>
          <w:szCs w:val="18"/>
        </w:rPr>
        <w:t>42</w:t>
      </w:r>
      <w:r>
        <w:rPr>
          <w:color w:val="000000"/>
          <w:spacing w:val="0"/>
          <w:w w:val="100"/>
          <w:position w:val="0"/>
        </w:rPr>
        <w:t>项具体会计准则、企业会计准则 应用指南、企业会计准则解释及其他相关规定（以下合称“企业会计准则”），以及中国证券监督管理委员会《公开发行证 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sz w:val="18"/>
          <w:szCs w:val="18"/>
        </w:rPr>
        <w:t>（2014</w:t>
      </w:r>
      <w:r>
        <w:rPr>
          <w:color w:val="000000"/>
          <w:spacing w:val="0"/>
          <w:w w:val="100"/>
          <w:position w:val="0"/>
        </w:rPr>
        <w:t>年修订）的披露规定编制。</w:t>
      </w:r>
    </w:p>
    <w:p>
      <w:pPr>
        <w:pStyle w:val="Style22"/>
        <w:keepNext w:val="0"/>
        <w:keepLines w:val="0"/>
        <w:widowControl w:val="0"/>
        <w:shd w:val="clear" w:color="auto" w:fill="auto"/>
        <w:bidi w:val="0"/>
        <w:spacing w:before="0" w:after="480" w:line="461" w:lineRule="exact"/>
        <w:ind w:left="0" w:right="0"/>
        <w:jc w:val="left"/>
      </w:pPr>
      <w:r>
        <w:rPr>
          <w:color w:val="000000"/>
          <w:spacing w:val="0"/>
          <w:w w:val="100"/>
          <w:position w:val="0"/>
        </w:rPr>
        <w:t>根据企业会计准则的相关规定，本集团会计核算以权责发生制为基础。除某些金融工具外，本财务报表均以历史成本为 计量基础。资产如果发生减值，则按照相关规定计提相应的减值准备。</w:t>
      </w:r>
    </w:p>
    <w:p>
      <w:pPr>
        <w:pStyle w:val="Style31"/>
        <w:keepNext/>
        <w:keepLines/>
        <w:widowControl w:val="0"/>
        <w:shd w:val="clear" w:color="auto" w:fill="auto"/>
        <w:tabs>
          <w:tab w:pos="391" w:val="left"/>
        </w:tabs>
        <w:bidi w:val="0"/>
        <w:spacing w:before="0" w:after="18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2</w:t>
      </w:r>
      <w:bookmarkEnd w:id="725"/>
      <w:r>
        <w:rPr>
          <w:color w:val="000000"/>
          <w:spacing w:val="0"/>
          <w:w w:val="100"/>
          <w:position w:val="0"/>
        </w:rPr>
        <w:t>、</w:t>
        <w:tab/>
        <w:t>持续经营</w:t>
      </w:r>
      <w:bookmarkEnd w:id="723"/>
      <w:bookmarkEnd w:id="724"/>
      <w:bookmarkEnd w:id="726"/>
    </w:p>
    <w:p>
      <w:pPr>
        <w:pStyle w:val="Style22"/>
        <w:keepNext w:val="0"/>
        <w:keepLines w:val="0"/>
        <w:widowControl w:val="0"/>
        <w:shd w:val="clear" w:color="auto" w:fill="auto"/>
        <w:bidi w:val="0"/>
        <w:spacing w:before="0" w:after="480" w:line="467" w:lineRule="exact"/>
        <w:ind w:left="0" w:right="0"/>
        <w:jc w:val="left"/>
      </w:pPr>
      <w:r>
        <w:rPr>
          <w:color w:val="000000"/>
          <w:spacing w:val="0"/>
          <w:w w:val="100"/>
          <w:position w:val="0"/>
        </w:rPr>
        <w:t>本公司不存在导致对报告期末起</w:t>
      </w:r>
      <w:r>
        <w:rPr>
          <w:color w:val="000000"/>
          <w:spacing w:val="0"/>
          <w:w w:val="100"/>
          <w:position w:val="0"/>
          <w:sz w:val="18"/>
          <w:szCs w:val="18"/>
        </w:rPr>
        <w:t>12</w:t>
      </w:r>
      <w:r>
        <w:rPr>
          <w:color w:val="000000"/>
          <w:spacing w:val="0"/>
          <w:w w:val="100"/>
          <w:position w:val="0"/>
        </w:rPr>
        <w:t>个月内的持续经营能力产生重大疑虑的事项或情况。</w:t>
      </w:r>
    </w:p>
    <w:p>
      <w:pPr>
        <w:pStyle w:val="Style28"/>
        <w:keepNext/>
        <w:keepLines/>
        <w:widowControl w:val="0"/>
        <w:shd w:val="clear" w:color="auto" w:fill="auto"/>
        <w:tabs>
          <w:tab w:pos="517" w:val="left"/>
        </w:tabs>
        <w:bidi w:val="0"/>
        <w:spacing w:before="0" w:after="180" w:line="240" w:lineRule="auto"/>
        <w:ind w:left="0" w:right="0" w:firstLine="0"/>
        <w:jc w:val="left"/>
      </w:pPr>
      <w:bookmarkStart w:id="727" w:name="bookmark727"/>
      <w:bookmarkStart w:id="728" w:name="bookmark728"/>
      <w:bookmarkStart w:id="729" w:name="bookmark729"/>
      <w:bookmarkStart w:id="730" w:name="bookmark730"/>
      <w:r>
        <w:rPr>
          <w:color w:val="000000"/>
          <w:spacing w:val="0"/>
          <w:w w:val="100"/>
          <w:position w:val="0"/>
        </w:rPr>
        <w:t>五</w:t>
      </w:r>
      <w:bookmarkEnd w:id="729"/>
      <w:r>
        <w:rPr>
          <w:color w:val="000000"/>
          <w:spacing w:val="0"/>
          <w:w w:val="100"/>
          <w:position w:val="0"/>
        </w:rPr>
        <w:t>、</w:t>
        <w:tab/>
        <w:t>重要会计政策及会计估计</w:t>
      </w:r>
      <w:bookmarkEnd w:id="727"/>
      <w:bookmarkEnd w:id="728"/>
      <w:bookmarkEnd w:id="730"/>
    </w:p>
    <w:p>
      <w:pPr>
        <w:pStyle w:val="Style22"/>
        <w:keepNext w:val="0"/>
        <w:keepLines w:val="0"/>
        <w:widowControl w:val="0"/>
        <w:shd w:val="clear" w:color="auto" w:fill="auto"/>
        <w:bidi w:val="0"/>
        <w:spacing w:before="0" w:after="0" w:line="461" w:lineRule="exact"/>
        <w:ind w:left="0" w:right="0"/>
        <w:jc w:val="both"/>
      </w:pPr>
      <w:r>
        <w:rPr>
          <w:color w:val="000000"/>
          <w:spacing w:val="0"/>
          <w:w w:val="100"/>
          <w:position w:val="0"/>
        </w:rPr>
        <w:t>具体会计政策和会计估计提示：</w:t>
      </w:r>
    </w:p>
    <w:p>
      <w:pPr>
        <w:pStyle w:val="Style22"/>
        <w:keepNext w:val="0"/>
        <w:keepLines w:val="0"/>
        <w:widowControl w:val="0"/>
        <w:shd w:val="clear" w:color="auto" w:fill="auto"/>
        <w:bidi w:val="0"/>
        <w:spacing w:before="0" w:after="180" w:line="461" w:lineRule="exact"/>
        <w:ind w:left="0" w:right="0"/>
        <w:jc w:val="both"/>
      </w:pPr>
      <w:r>
        <w:rPr>
          <w:color w:val="000000"/>
          <w:spacing w:val="0"/>
          <w:w w:val="100"/>
          <w:position w:val="0"/>
        </w:rPr>
        <w:t>本集团根据实际生产经营特点，依据相关企业会计准则的规定，对研究开发支出、收入确认等交易和事项制定了若干项 具体会计政策和会计估计，详见本附注四、</w:t>
      </w:r>
      <w:r>
        <w:rPr>
          <w:color w:val="000000"/>
          <w:spacing w:val="0"/>
          <w:w w:val="100"/>
          <w:position w:val="0"/>
          <w:sz w:val="18"/>
          <w:szCs w:val="18"/>
        </w:rPr>
        <w:t xml:space="preserve">21 </w:t>
      </w:r>
      <w:r>
        <w:rPr>
          <w:color w:val="000000"/>
          <w:spacing w:val="0"/>
          <w:w w:val="100"/>
          <w:position w:val="0"/>
        </w:rPr>
        <w:t>“无形资产”、附注四、</w:t>
      </w:r>
      <w:r>
        <w:rPr>
          <w:color w:val="000000"/>
          <w:spacing w:val="0"/>
          <w:w w:val="100"/>
          <w:position w:val="0"/>
          <w:sz w:val="18"/>
          <w:szCs w:val="18"/>
        </w:rPr>
        <w:t>29“</w:t>
      </w:r>
      <w:r>
        <w:rPr>
          <w:color w:val="000000"/>
          <w:spacing w:val="0"/>
          <w:w w:val="100"/>
          <w:position w:val="0"/>
        </w:rPr>
        <w:t xml:space="preserve">收入”各项描述。关于管理层所作出的重大会计 </w:t>
      </w:r>
      <w:r>
        <w:rPr>
          <w:color w:val="000000"/>
          <w:spacing w:val="0"/>
          <w:w w:val="100"/>
          <w:position w:val="0"/>
        </w:rPr>
        <w:t>判断和估计的说明，请参阅附注四、</w:t>
      </w:r>
      <w:r>
        <w:rPr>
          <w:color w:val="000000"/>
          <w:spacing w:val="0"/>
          <w:w w:val="100"/>
          <w:position w:val="0"/>
          <w:sz w:val="18"/>
          <w:szCs w:val="18"/>
        </w:rPr>
        <w:t xml:space="preserve">36 </w:t>
      </w:r>
      <w:r>
        <w:rPr>
          <w:color w:val="000000"/>
          <w:spacing w:val="0"/>
          <w:w w:val="100"/>
          <w:position w:val="0"/>
        </w:rPr>
        <w:t>“重大会计判断和估计”。</w:t>
      </w:r>
    </w:p>
    <w:p>
      <w:pPr>
        <w:pStyle w:val="Style31"/>
        <w:keepNext/>
        <w:keepLines/>
        <w:widowControl w:val="0"/>
        <w:shd w:val="clear" w:color="auto" w:fill="auto"/>
        <w:tabs>
          <w:tab w:pos="368" w:val="left"/>
        </w:tabs>
        <w:bidi w:val="0"/>
        <w:spacing w:before="0" w:after="200" w:line="240" w:lineRule="auto"/>
        <w:ind w:left="0" w:right="0" w:firstLine="0"/>
        <w:jc w:val="left"/>
      </w:pP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1</w:t>
      </w:r>
      <w:bookmarkEnd w:id="733"/>
      <w:r>
        <w:rPr>
          <w:color w:val="000000"/>
          <w:spacing w:val="0"/>
          <w:w w:val="100"/>
          <w:position w:val="0"/>
        </w:rPr>
        <w:t>、</w:t>
        <w:tab/>
        <w:t>遵循企业会计准则的声明</w:t>
      </w:r>
      <w:bookmarkEnd w:id="731"/>
      <w:bookmarkEnd w:id="732"/>
      <w:bookmarkEnd w:id="734"/>
    </w:p>
    <w:p>
      <w:pPr>
        <w:pStyle w:val="Style22"/>
        <w:keepNext w:val="0"/>
        <w:keepLines w:val="0"/>
        <w:widowControl w:val="0"/>
        <w:shd w:val="clear" w:color="auto" w:fill="auto"/>
        <w:bidi w:val="0"/>
        <w:spacing w:before="0" w:after="460" w:line="467" w:lineRule="exact"/>
        <w:ind w:left="0" w:right="0"/>
        <w:jc w:val="left"/>
      </w:pPr>
      <w:r>
        <w:rPr>
          <w:color w:val="000000"/>
          <w:spacing w:val="0"/>
          <w:w w:val="100"/>
          <w:position w:val="0"/>
        </w:rPr>
        <w:t>本公司编制的财务报表符合企业会计准则的要求，真实、完整地反映了本公司及本集团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日的财务状况及 </w:t>
      </w:r>
      <w:r>
        <w:rPr>
          <w:color w:val="000000"/>
          <w:spacing w:val="0"/>
          <w:w w:val="100"/>
          <w:position w:val="0"/>
          <w:sz w:val="18"/>
          <w:szCs w:val="18"/>
        </w:rPr>
        <w:t>2021</w:t>
      </w:r>
      <w:r>
        <w:rPr>
          <w:color w:val="000000"/>
          <w:spacing w:val="0"/>
          <w:w w:val="100"/>
          <w:position w:val="0"/>
        </w:rPr>
        <w:t>年度的经营成果和现金流量等有关信息。此外，本公司及本集团的财务报表在所有重大方面符合中国证券监督管理委员 会</w:t>
      </w:r>
      <w:r>
        <w:rPr>
          <w:color w:val="000000"/>
          <w:spacing w:val="0"/>
          <w:w w:val="100"/>
          <w:position w:val="0"/>
          <w:sz w:val="18"/>
          <w:szCs w:val="18"/>
        </w:rPr>
        <w:t>2014</w:t>
      </w:r>
      <w:r>
        <w:rPr>
          <w:color w:val="000000"/>
          <w:spacing w:val="0"/>
          <w:w w:val="100"/>
          <w:position w:val="0"/>
        </w:rPr>
        <w:t>年修订的《公开发行证券的公司信息披露编报规则第</w:t>
      </w:r>
      <w:r>
        <w:rPr>
          <w:color w:val="000000"/>
          <w:spacing w:val="0"/>
          <w:w w:val="100"/>
          <w:position w:val="0"/>
          <w:sz w:val="18"/>
          <w:szCs w:val="18"/>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财务报告的一般规定》有关财务报表及其附注的披露要 求。</w:t>
      </w:r>
    </w:p>
    <w:p>
      <w:pPr>
        <w:pStyle w:val="Style31"/>
        <w:keepNext/>
        <w:keepLines/>
        <w:widowControl w:val="0"/>
        <w:shd w:val="clear" w:color="auto" w:fill="auto"/>
        <w:tabs>
          <w:tab w:pos="378" w:val="left"/>
        </w:tabs>
        <w:bidi w:val="0"/>
        <w:spacing w:before="0" w:after="200" w:line="240" w:lineRule="auto"/>
        <w:ind w:left="0" w:right="0" w:firstLine="0"/>
        <w:jc w:val="both"/>
      </w:pP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2</w:t>
      </w:r>
      <w:bookmarkEnd w:id="737"/>
      <w:r>
        <w:rPr>
          <w:color w:val="000000"/>
          <w:spacing w:val="0"/>
          <w:w w:val="100"/>
          <w:position w:val="0"/>
        </w:rPr>
        <w:t>、</w:t>
        <w:tab/>
        <w:t>会计期间</w:t>
      </w:r>
      <w:bookmarkEnd w:id="735"/>
      <w:bookmarkEnd w:id="736"/>
      <w:bookmarkEnd w:id="738"/>
    </w:p>
    <w:p>
      <w:pPr>
        <w:pStyle w:val="Style22"/>
        <w:keepNext w:val="0"/>
        <w:keepLines w:val="0"/>
        <w:widowControl w:val="0"/>
        <w:shd w:val="clear" w:color="auto" w:fill="auto"/>
        <w:bidi w:val="0"/>
        <w:spacing w:before="0" w:after="460" w:line="456" w:lineRule="exact"/>
        <w:ind w:left="0" w:right="0"/>
        <w:jc w:val="left"/>
      </w:pPr>
      <w:r>
        <w:rPr>
          <w:color w:val="000000"/>
          <w:spacing w:val="0"/>
          <w:w w:val="100"/>
          <w:position w:val="0"/>
        </w:rPr>
        <w:t>本集团的会计期间分为年度和中期，会计中期指短于一个完整的会计年度的报告期间。本集团会计年度采用公历年度， 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1"/>
        <w:keepNext/>
        <w:keepLines/>
        <w:widowControl w:val="0"/>
        <w:shd w:val="clear" w:color="auto" w:fill="auto"/>
        <w:tabs>
          <w:tab w:pos="378" w:val="left"/>
        </w:tabs>
        <w:bidi w:val="0"/>
        <w:spacing w:before="0" w:after="200" w:line="240" w:lineRule="auto"/>
        <w:ind w:left="0" w:right="0" w:firstLine="0"/>
        <w:jc w:val="both"/>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3</w:t>
      </w:r>
      <w:bookmarkEnd w:id="741"/>
      <w:r>
        <w:rPr>
          <w:color w:val="000000"/>
          <w:spacing w:val="0"/>
          <w:w w:val="100"/>
          <w:position w:val="0"/>
        </w:rPr>
        <w:t>、</w:t>
        <w:tab/>
        <w:t>营业周期</w:t>
      </w:r>
      <w:bookmarkEnd w:id="739"/>
      <w:bookmarkEnd w:id="740"/>
      <w:bookmarkEnd w:id="742"/>
    </w:p>
    <w:p>
      <w:pPr>
        <w:pStyle w:val="Style22"/>
        <w:keepNext w:val="0"/>
        <w:keepLines w:val="0"/>
        <w:widowControl w:val="0"/>
        <w:shd w:val="clear" w:color="auto" w:fill="auto"/>
        <w:bidi w:val="0"/>
        <w:spacing w:before="0" w:after="460" w:line="475" w:lineRule="exact"/>
        <w:ind w:left="0" w:right="0"/>
        <w:jc w:val="left"/>
      </w:pPr>
      <w:r>
        <w:rPr>
          <w:color w:val="000000"/>
          <w:spacing w:val="0"/>
          <w:w w:val="100"/>
          <w:position w:val="0"/>
        </w:rPr>
        <w:t>正常营业周期是指本集团从购买用于加工的资产起至实现现金或现金等价物的期间。本集团以</w:t>
      </w:r>
      <w:r>
        <w:rPr>
          <w:color w:val="000000"/>
          <w:spacing w:val="0"/>
          <w:w w:val="100"/>
          <w:position w:val="0"/>
          <w:sz w:val="18"/>
          <w:szCs w:val="18"/>
        </w:rPr>
        <w:t>12</w:t>
      </w:r>
      <w:r>
        <w:rPr>
          <w:color w:val="000000"/>
          <w:spacing w:val="0"/>
          <w:w w:val="100"/>
          <w:position w:val="0"/>
        </w:rPr>
        <w:t>个月作为一个营业周 期，并以其作为资产和负债的流动性划分标准。</w:t>
      </w:r>
    </w:p>
    <w:p>
      <w:pPr>
        <w:pStyle w:val="Style31"/>
        <w:keepNext/>
        <w:keepLines/>
        <w:widowControl w:val="0"/>
        <w:shd w:val="clear" w:color="auto" w:fill="auto"/>
        <w:tabs>
          <w:tab w:pos="378" w:val="left"/>
        </w:tabs>
        <w:bidi w:val="0"/>
        <w:spacing w:before="0" w:after="200" w:line="240"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4</w:t>
      </w:r>
      <w:bookmarkEnd w:id="745"/>
      <w:r>
        <w:rPr>
          <w:color w:val="000000"/>
          <w:spacing w:val="0"/>
          <w:w w:val="100"/>
          <w:position w:val="0"/>
        </w:rPr>
        <w:t>、</w:t>
        <w:tab/>
        <w:t>记账本位币</w:t>
      </w:r>
      <w:bookmarkEnd w:id="743"/>
      <w:bookmarkEnd w:id="744"/>
      <w:bookmarkEnd w:id="746"/>
    </w:p>
    <w:p>
      <w:pPr>
        <w:pStyle w:val="Style22"/>
        <w:keepNext w:val="0"/>
        <w:keepLines w:val="0"/>
        <w:widowControl w:val="0"/>
        <w:shd w:val="clear" w:color="auto" w:fill="auto"/>
        <w:bidi w:val="0"/>
        <w:spacing w:before="0" w:after="460" w:line="466"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编制本财务报表时所采用的货币为人民币。</w:t>
      </w:r>
    </w:p>
    <w:p>
      <w:pPr>
        <w:pStyle w:val="Style31"/>
        <w:keepNext/>
        <w:keepLines/>
        <w:widowControl w:val="0"/>
        <w:shd w:val="clear" w:color="auto" w:fill="auto"/>
        <w:tabs>
          <w:tab w:pos="378" w:val="left"/>
        </w:tabs>
        <w:bidi w:val="0"/>
        <w:spacing w:before="0" w:after="200" w:line="240" w:lineRule="auto"/>
        <w:ind w:left="0" w:right="0" w:firstLine="0"/>
        <w:jc w:val="left"/>
      </w:pP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5</w:t>
      </w:r>
      <w:bookmarkEnd w:id="749"/>
      <w:r>
        <w:rPr>
          <w:color w:val="000000"/>
          <w:spacing w:val="0"/>
          <w:w w:val="100"/>
          <w:position w:val="0"/>
        </w:rPr>
        <w:t>、</w:t>
        <w:tab/>
        <w:t>同一控制下和非同一控制下企业合并的会计处理方法</w:t>
      </w:r>
      <w:bookmarkEnd w:id="747"/>
      <w:bookmarkEnd w:id="748"/>
      <w:bookmarkEnd w:id="750"/>
    </w:p>
    <w:p>
      <w:pPr>
        <w:pStyle w:val="Style22"/>
        <w:keepNext w:val="0"/>
        <w:keepLines w:val="0"/>
        <w:widowControl w:val="0"/>
        <w:shd w:val="clear" w:color="auto" w:fill="auto"/>
        <w:bidi w:val="0"/>
        <w:spacing w:before="0" w:after="0" w:line="472" w:lineRule="exact"/>
        <w:ind w:left="0" w:right="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22"/>
        <w:keepNext w:val="0"/>
        <w:keepLines w:val="0"/>
        <w:widowControl w:val="0"/>
        <w:shd w:val="clear" w:color="auto" w:fill="auto"/>
        <w:tabs>
          <w:tab w:pos="825" w:val="left"/>
        </w:tabs>
        <w:bidi w:val="0"/>
        <w:spacing w:before="0" w:after="0" w:line="472" w:lineRule="exact"/>
        <w:ind w:left="0" w:right="0"/>
        <w:jc w:val="left"/>
      </w:pPr>
      <w:bookmarkStart w:id="751" w:name="bookmark751"/>
      <w:r>
        <w:rPr>
          <w:color w:val="000000"/>
          <w:spacing w:val="0"/>
          <w:w w:val="100"/>
          <w:position w:val="0"/>
          <w:sz w:val="18"/>
          <w:szCs w:val="18"/>
        </w:rPr>
        <w:t>（</w:t>
      </w:r>
      <w:bookmarkEnd w:id="751"/>
      <w:r>
        <w:rPr>
          <w:color w:val="000000"/>
          <w:spacing w:val="0"/>
          <w:w w:val="100"/>
          <w:position w:val="0"/>
          <w:sz w:val="18"/>
          <w:szCs w:val="18"/>
        </w:rPr>
        <w:t>1）</w:t>
        <w:tab/>
      </w:r>
      <w:r>
        <w:rPr>
          <w:color w:val="000000"/>
          <w:spacing w:val="0"/>
          <w:w w:val="100"/>
          <w:position w:val="0"/>
        </w:rPr>
        <w:t>同一控制下企业合并</w:t>
      </w:r>
    </w:p>
    <w:p>
      <w:pPr>
        <w:pStyle w:val="Style22"/>
        <w:keepNext w:val="0"/>
        <w:keepLines w:val="0"/>
        <w:widowControl w:val="0"/>
        <w:shd w:val="clear" w:color="auto" w:fill="auto"/>
        <w:bidi w:val="0"/>
        <w:spacing w:before="0" w:after="0" w:line="472"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22"/>
        <w:keepNext w:val="0"/>
        <w:keepLines w:val="0"/>
        <w:widowControl w:val="0"/>
        <w:shd w:val="clear" w:color="auto" w:fill="auto"/>
        <w:bidi w:val="0"/>
        <w:spacing w:before="0" w:after="0" w:line="472" w:lineRule="exact"/>
        <w:ind w:left="0" w:right="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22"/>
        <w:keepNext w:val="0"/>
        <w:keepLines w:val="0"/>
        <w:widowControl w:val="0"/>
        <w:shd w:val="clear" w:color="auto" w:fill="auto"/>
        <w:bidi w:val="0"/>
        <w:spacing w:before="0" w:after="0" w:line="472" w:lineRule="exact"/>
        <w:ind w:left="0" w:right="0"/>
        <w:jc w:val="left"/>
      </w:pPr>
      <w:r>
        <w:rPr>
          <w:color w:val="000000"/>
          <w:spacing w:val="0"/>
          <w:w w:val="100"/>
          <w:position w:val="0"/>
        </w:rPr>
        <w:t>合并方为进行企业合并发生的各项直接费用，于发生时计入当期损益。</w:t>
      </w:r>
    </w:p>
    <w:p>
      <w:pPr>
        <w:pStyle w:val="Style22"/>
        <w:keepNext w:val="0"/>
        <w:keepLines w:val="0"/>
        <w:widowControl w:val="0"/>
        <w:shd w:val="clear" w:color="auto" w:fill="auto"/>
        <w:tabs>
          <w:tab w:pos="825" w:val="left"/>
        </w:tabs>
        <w:bidi w:val="0"/>
        <w:spacing w:before="0" w:after="320" w:line="472" w:lineRule="exact"/>
        <w:ind w:left="0" w:right="0"/>
        <w:jc w:val="both"/>
      </w:pPr>
      <w:bookmarkStart w:id="752" w:name="bookmark752"/>
      <w:r>
        <w:rPr>
          <w:color w:val="000000"/>
          <w:spacing w:val="0"/>
          <w:w w:val="100"/>
          <w:position w:val="0"/>
          <w:sz w:val="18"/>
          <w:szCs w:val="18"/>
        </w:rPr>
        <w:t>（</w:t>
      </w:r>
      <w:bookmarkEnd w:id="752"/>
      <w:r>
        <w:rPr>
          <w:color w:val="000000"/>
          <w:spacing w:val="0"/>
          <w:w w:val="100"/>
          <w:position w:val="0"/>
          <w:sz w:val="18"/>
          <w:szCs w:val="18"/>
        </w:rPr>
        <w:t>2）</w:t>
        <w:tab/>
      </w:r>
      <w:r>
        <w:rPr>
          <w:color w:val="000000"/>
          <w:spacing w:val="0"/>
          <w:w w:val="100"/>
          <w:position w:val="0"/>
        </w:rPr>
        <w:t>非同一控制下企业合并</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金额。所涉及的或有对价按其在购买日的公允价值计入合并成本，购买日后</w:t>
      </w:r>
      <w:r>
        <w:rPr>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通过多次交易分步实现的非同一控制下企业合并，根据《财政部关于印发企业会计准则解释第</w:t>
      </w:r>
      <w:r>
        <w:rPr>
          <w:color w:val="000000"/>
          <w:spacing w:val="0"/>
          <w:w w:val="100"/>
          <w:position w:val="0"/>
          <w:sz w:val="18"/>
          <w:szCs w:val="18"/>
        </w:rPr>
        <w:t>5</w:t>
      </w:r>
      <w:r>
        <w:rPr>
          <w:color w:val="000000"/>
          <w:spacing w:val="0"/>
          <w:w w:val="100"/>
          <w:position w:val="0"/>
        </w:rPr>
        <w:t>号的通知》（财会</w:t>
      </w:r>
      <w:r>
        <w:rPr>
          <w:color w:val="000000"/>
          <w:spacing w:val="0"/>
          <w:w w:val="100"/>
          <w:position w:val="0"/>
          <w:sz w:val="18"/>
          <w:szCs w:val="18"/>
        </w:rPr>
        <w:t>（2012） 19</w:t>
      </w:r>
      <w:r>
        <w:rPr>
          <w:color w:val="000000"/>
          <w:spacing w:val="0"/>
          <w:w w:val="100"/>
          <w:position w:val="0"/>
        </w:rPr>
        <w:t>号）和《企业会计准则第</w:t>
      </w:r>
      <w:r>
        <w:rPr>
          <w:color w:val="000000"/>
          <w:spacing w:val="0"/>
          <w:w w:val="100"/>
          <w:position w:val="0"/>
          <w:sz w:val="18"/>
          <w:szCs w:val="18"/>
        </w:rPr>
        <w:t>33</w:t>
      </w:r>
      <w:r>
        <w:rPr>
          <w:color w:val="000000"/>
          <w:spacing w:val="0"/>
          <w:w w:val="100"/>
          <w:position w:val="0"/>
        </w:rPr>
        <w:t>号</w:t>
      </w:r>
      <w:r>
        <w:rPr>
          <w:color w:val="000000"/>
          <w:spacing w:val="0"/>
          <w:w w:val="100"/>
          <w:position w:val="0"/>
        </w:rPr>
        <w:t>一一</w:t>
      </w:r>
      <w:r>
        <w:rPr>
          <w:color w:val="000000"/>
          <w:spacing w:val="0"/>
          <w:w w:val="100"/>
          <w:position w:val="0"/>
        </w:rPr>
        <w:t>合并财务报表》第五十一条关于“一揽子交易”的判断标准（参见本附注四、</w:t>
      </w:r>
      <w:r>
        <w:rPr>
          <w:color w:val="000000"/>
          <w:spacing w:val="0"/>
          <w:w w:val="100"/>
          <w:position w:val="0"/>
          <w:sz w:val="18"/>
          <w:szCs w:val="18"/>
        </w:rPr>
        <w:t xml:space="preserve">5 </w:t>
      </w:r>
      <w:r>
        <w:rPr>
          <w:color w:val="000000"/>
          <w:spacing w:val="0"/>
          <w:w w:val="100"/>
          <w:position w:val="0"/>
        </w:rPr>
        <w:t>“合并 财务报表的编制方法”</w:t>
      </w:r>
      <w:r>
        <w:rPr>
          <w:color w:val="000000"/>
          <w:spacing w:val="0"/>
          <w:w w:val="100"/>
          <w:position w:val="0"/>
          <w:sz w:val="18"/>
          <w:szCs w:val="18"/>
        </w:rPr>
        <w:t>（2））</w:t>
      </w:r>
      <w:r>
        <w:rPr>
          <w:color w:val="000000"/>
          <w:spacing w:val="0"/>
          <w:w w:val="100"/>
          <w:position w:val="0"/>
        </w:rPr>
        <w:t>，判断该多次交易是否属于“一揽子交易”。属于“一揽子交易”的，参考本部分前面各段 描述及本附注四、</w:t>
      </w:r>
      <w:r>
        <w:rPr>
          <w:color w:val="000000"/>
          <w:spacing w:val="0"/>
          <w:w w:val="100"/>
          <w:position w:val="0"/>
          <w:sz w:val="18"/>
          <w:szCs w:val="18"/>
        </w:rPr>
        <w:t>15“</w:t>
      </w:r>
      <w:r>
        <w:rPr>
          <w:color w:val="000000"/>
          <w:spacing w:val="0"/>
          <w:w w:val="100"/>
          <w:position w:val="0"/>
        </w:rPr>
        <w:t>长期股权投资”进行会计处理；不属于“一揽子交易”的，区分个别财务报表和合并财务报表进行相 关会计处理：</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1"/>
        <w:keepNext/>
        <w:keepLines/>
        <w:widowControl w:val="0"/>
        <w:shd w:val="clear" w:color="auto" w:fill="auto"/>
        <w:bidi w:val="0"/>
        <w:spacing w:before="0" w:after="200" w:line="240" w:lineRule="auto"/>
        <w:ind w:left="0" w:right="0" w:firstLine="0"/>
        <w:jc w:val="left"/>
      </w:pPr>
      <w:bookmarkStart w:id="753" w:name="bookmark753"/>
      <w:bookmarkStart w:id="754" w:name="bookmark754"/>
      <w:bookmarkStart w:id="755" w:name="bookmark755"/>
      <w:bookmarkStart w:id="756" w:name="bookmark756"/>
      <w:r>
        <w:rPr>
          <w:rFonts w:ascii="Times New Roman" w:eastAsia="Times New Roman" w:hAnsi="Times New Roman" w:cs="Times New Roman"/>
          <w:color w:val="000000"/>
          <w:spacing w:val="0"/>
          <w:w w:val="100"/>
          <w:position w:val="0"/>
        </w:rPr>
        <w:t>6</w:t>
      </w:r>
      <w:bookmarkEnd w:id="755"/>
      <w:r>
        <w:rPr>
          <w:color w:val="000000"/>
          <w:spacing w:val="0"/>
          <w:w w:val="100"/>
          <w:position w:val="0"/>
        </w:rPr>
        <w:t>、合并财务报表的编制方法</w:t>
      </w:r>
      <w:bookmarkEnd w:id="753"/>
      <w:bookmarkEnd w:id="754"/>
      <w:bookmarkEnd w:id="756"/>
    </w:p>
    <w:p>
      <w:pPr>
        <w:pStyle w:val="Style22"/>
        <w:keepNext w:val="0"/>
        <w:keepLines w:val="0"/>
        <w:widowControl w:val="0"/>
        <w:numPr>
          <w:ilvl w:val="0"/>
          <w:numId w:val="27"/>
        </w:numPr>
        <w:shd w:val="clear" w:color="auto" w:fill="auto"/>
        <w:tabs>
          <w:tab w:pos="765" w:val="left"/>
        </w:tabs>
        <w:bidi w:val="0"/>
        <w:spacing w:before="0" w:after="0" w:line="468" w:lineRule="exact"/>
        <w:ind w:left="0" w:right="0"/>
        <w:jc w:val="both"/>
      </w:pPr>
      <w:bookmarkStart w:id="757" w:name="bookmark757"/>
      <w:bookmarkEnd w:id="757"/>
      <w:r>
        <w:rPr>
          <w:color w:val="000000"/>
          <w:spacing w:val="0"/>
          <w:w w:val="100"/>
          <w:position w:val="0"/>
        </w:rPr>
        <w:t>合并财务报表范围的确定原则</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合并财务报表的合并范围以控制为基础予以确定。控制是指本集团拥有对被投资方的权力，通过参与被投资方的相关活 动而享有可变回报，并且有能力运用对被投资方的权力影响该回报金额。合并范围包括本公司及全部子公司。子公司，是指 被本集团控制的主体。</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一旦相关事实和情况的变化导致上述控制定义涉及的相关要素发生了变化，本集团将进行重新评估。</w:t>
      </w:r>
    </w:p>
    <w:p>
      <w:pPr>
        <w:pStyle w:val="Style22"/>
        <w:keepNext w:val="0"/>
        <w:keepLines w:val="0"/>
        <w:widowControl w:val="0"/>
        <w:numPr>
          <w:ilvl w:val="0"/>
          <w:numId w:val="27"/>
        </w:numPr>
        <w:shd w:val="clear" w:color="auto" w:fill="auto"/>
        <w:tabs>
          <w:tab w:pos="765" w:val="left"/>
        </w:tabs>
        <w:bidi w:val="0"/>
        <w:spacing w:before="0" w:after="0" w:line="468" w:lineRule="exact"/>
        <w:ind w:left="0" w:right="0"/>
        <w:jc w:val="both"/>
      </w:pPr>
      <w:bookmarkStart w:id="758" w:name="bookmark758"/>
      <w:bookmarkEnd w:id="758"/>
      <w:r>
        <w:rPr>
          <w:color w:val="000000"/>
          <w:spacing w:val="0"/>
          <w:w w:val="100"/>
          <w:position w:val="0"/>
        </w:rPr>
        <w:t>合并财务报表编制方法</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从取得子公司的净资产和生产经营决策的实际控制权之日起，本集团开始将其纳入合并范围；从丧失实际控制权之日起 停止纳入合并范围。对于处置的子公司，处置日前的经营成果和现金流量已经适当地包括在合并利润表和合并现金流量表中； 当期处置的子公司，不调整合并资产负债表的期初数。非同一控制下企业合并增加的子公司，其购买日后的经营成果及现金 流量已经适当地包括在合并利润表和合并现金流量表中，且不调整合并财务报表的期初数和对比数。同一控制下企业合并增 加的子公司及吸收合并下的被合并方，其自合并当期期初至合并日的经营成果和现金流量已经适当地包括在合并利润表和合 并现金流量表中，并且同时调整合并财务报表的对比数。</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集团内所有重大往来余额、交易及未实现利润在合并财务报表编制时予以抵销。</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中股东权益及净利润项下单独列示。子公司当期净损益中属于少数股东权益的份额，在合并利润表中净利润项目下以“少数 股东损益”项目列示。少数股东分担的子公司的亏损超过了少数股东在该子公司期初股东权益中所享有的份额，仍冲减少数 股东权益。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制权时采用与被购买方直接处置相关资产或负债相同的基础进行会计处理。其后，对该部分剩余股权按照《企业会计准则第 </w:t>
      </w:r>
      <w:r>
        <w:rPr>
          <w:color w:val="000000"/>
          <w:spacing w:val="0"/>
          <w:w w:val="100"/>
          <w:position w:val="0"/>
          <w:sz w:val="18"/>
          <w:szCs w:val="18"/>
        </w:rPr>
        <w:t>2</w:t>
      </w:r>
      <w:r>
        <w:rPr>
          <w:color w:val="000000"/>
          <w:spacing w:val="0"/>
          <w:w w:val="100"/>
          <w:position w:val="0"/>
        </w:rPr>
        <w:t>号</w:t>
      </w:r>
      <w:r>
        <w:rPr>
          <w:color w:val="000000"/>
          <w:spacing w:val="0"/>
          <w:w w:val="100"/>
          <w:position w:val="0"/>
        </w:rPr>
        <w:t>一一</w:t>
      </w:r>
      <w:r>
        <w:rPr>
          <w:color w:val="000000"/>
          <w:spacing w:val="0"/>
          <w:w w:val="100"/>
          <w:position w:val="0"/>
        </w:rPr>
        <w:t>长期股权投资》或《企业会计准则第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金融工具确认和计量》等相关规定进行后续计量，详见本附注四、</w:t>
      </w:r>
      <w:r>
        <w:rPr>
          <w:color w:val="000000"/>
          <w:spacing w:val="0"/>
          <w:w w:val="100"/>
          <w:position w:val="0"/>
          <w:sz w:val="18"/>
          <w:szCs w:val="18"/>
        </w:rPr>
        <w:t xml:space="preserve">15 </w:t>
      </w:r>
      <w:r>
        <w:rPr>
          <w:color w:val="000000"/>
          <w:spacing w:val="0"/>
          <w:w w:val="100"/>
          <w:position w:val="0"/>
        </w:rPr>
        <w:t>“长期股权投资”或本附注四、</w:t>
      </w:r>
      <w:r>
        <w:rPr>
          <w:color w:val="000000"/>
          <w:spacing w:val="0"/>
          <w:w w:val="100"/>
          <w:position w:val="0"/>
          <w:sz w:val="18"/>
          <w:szCs w:val="18"/>
        </w:rPr>
        <w:t xml:space="preserve">9 </w:t>
      </w:r>
      <w:r>
        <w:rPr>
          <w:color w:val="000000"/>
          <w:spacing w:val="0"/>
          <w:w w:val="100"/>
          <w:position w:val="0"/>
        </w:rPr>
        <w:t>“金融工具”。</w:t>
      </w:r>
    </w:p>
    <w:p>
      <w:pPr>
        <w:pStyle w:val="Style22"/>
        <w:keepNext w:val="0"/>
        <w:keepLines w:val="0"/>
        <w:widowControl w:val="0"/>
        <w:shd w:val="clear" w:color="auto" w:fill="auto"/>
        <w:bidi w:val="0"/>
        <w:spacing w:before="0" w:after="460" w:line="468" w:lineRule="exact"/>
        <w:ind w:left="0" w:right="0"/>
        <w:jc w:val="both"/>
      </w:pPr>
      <w:r>
        <w:rPr>
          <w:color w:val="000000"/>
          <w:spacing w:val="0"/>
          <w:w w:val="100"/>
          <w:position w:val="0"/>
        </w:rPr>
        <w:t xml:space="preserve">本集团通过多次交易分步处置对子公司股权投资直至丧失控制权的，需区分处置对子公司股权投资直至丧失控制权的各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w:t>
      </w:r>
      <w:r>
        <w:rPr>
          <w:color w:val="000000"/>
          <w:spacing w:val="0"/>
          <w:w w:val="100"/>
          <w:position w:val="0"/>
        </w:rPr>
        <w:t>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但是和其他交易一并考虑时是经济的。不属于一揽子交易的，对其中的每一项交易视情况分别按照“不丧失控制权的情况下 部分处置对子公司的长期股权投资”（详见本附注四、</w:t>
      </w:r>
      <w:r>
        <w:rPr>
          <w:color w:val="000000"/>
          <w:spacing w:val="0"/>
          <w:w w:val="100"/>
          <w:position w:val="0"/>
          <w:sz w:val="18"/>
          <w:szCs w:val="18"/>
        </w:rPr>
        <w:t xml:space="preserve">15 </w:t>
      </w:r>
      <w:r>
        <w:rPr>
          <w:color w:val="000000"/>
          <w:spacing w:val="0"/>
          <w:w w:val="100"/>
          <w:position w:val="0"/>
        </w:rPr>
        <w:t>“长期股权投资”</w:t>
      </w:r>
      <w:r>
        <w:rPr>
          <w:color w:val="000000"/>
          <w:spacing w:val="0"/>
          <w:w w:val="100"/>
          <w:position w:val="0"/>
          <w:sz w:val="18"/>
          <w:szCs w:val="18"/>
        </w:rPr>
        <w:t>（2）</w:t>
      </w:r>
      <w:r>
        <w:rPr>
          <w:color w:val="000000"/>
          <w:spacing w:val="0"/>
          <w:w w:val="100"/>
          <w:position w:val="0"/>
        </w:rPr>
        <w:t>④）和“因处置部分股权投资或其他原因 丧失了对原有子公司的控制权”（详见前段）适用的原则进行会计处理。处置对子公司股权投资直至丧失控制权的各项交易 属于一揽子交易的，将各项交易作为一项处置子公司并丧失控制权的交易进行会计处理；但是，在丧失控制权之前每一次处 置价款与处置投资对应的享有该子公司净资产份额的差额，在合并财务报表中确认为其他综合收益，在丧失控制权时一并转 入丧失控制权当期的损益。</w:t>
      </w:r>
    </w:p>
    <w:p>
      <w:pPr>
        <w:pStyle w:val="Style31"/>
        <w:keepNext/>
        <w:keepLines/>
        <w:widowControl w:val="0"/>
        <w:shd w:val="clear" w:color="auto" w:fill="auto"/>
        <w:tabs>
          <w:tab w:pos="315" w:val="left"/>
        </w:tabs>
        <w:bidi w:val="0"/>
        <w:spacing w:before="0" w:after="200" w:line="240"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7</w:t>
      </w:r>
      <w:bookmarkEnd w:id="761"/>
      <w:r>
        <w:rPr>
          <w:color w:val="000000"/>
          <w:spacing w:val="0"/>
          <w:w w:val="100"/>
          <w:position w:val="0"/>
        </w:rPr>
        <w:t>、</w:t>
        <w:tab/>
        <w:t>合营安排分类及共同经营会计处理方法</w:t>
      </w:r>
      <w:bookmarkEnd w:id="759"/>
      <w:bookmarkEnd w:id="760"/>
      <w:bookmarkEnd w:id="762"/>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合营安排，是指一项由两个或两个以上的参与方共同控制的安排。本集团根据在合营安排中享有的权利和承担的义务， 将合营安排分为共同经营和合营企业。共同经营，是指本集团享有该安排相关资产且承担该安排相关负债的合营安排。合营 企业，是指本集团仅对该安排的净资产享有权利的合营安排。</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本集团对合营企业的投资采用权益法核算，按照本附注四、</w:t>
      </w:r>
      <w:r>
        <w:rPr>
          <w:color w:val="000000"/>
          <w:spacing w:val="0"/>
          <w:w w:val="100"/>
          <w:position w:val="0"/>
          <w:sz w:val="18"/>
          <w:szCs w:val="18"/>
        </w:rPr>
        <w:t>15“</w:t>
      </w:r>
      <w:r>
        <w:rPr>
          <w:color w:val="000000"/>
          <w:spacing w:val="0"/>
          <w:w w:val="100"/>
          <w:position w:val="0"/>
        </w:rPr>
        <w:t>长期股权投资”</w:t>
      </w:r>
      <w:r>
        <w:rPr>
          <w:color w:val="000000"/>
          <w:spacing w:val="0"/>
          <w:w w:val="100"/>
          <w:position w:val="0"/>
          <w:sz w:val="18"/>
          <w:szCs w:val="18"/>
        </w:rPr>
        <w:t>（2）②</w:t>
      </w:r>
      <w:r>
        <w:rPr>
          <w:color w:val="000000"/>
          <w:spacing w:val="0"/>
          <w:w w:val="100"/>
          <w:position w:val="0"/>
        </w:rPr>
        <w:t>“权益法核算的长期股权投资” 中所述的会计政策处理。</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本集团作为合营方对共同经营，确认本集团单独持有的资产、单独所承担的负债，以及按本集团份额确认共同持有的资 产和共同承担的负债；确认出售本集团享有的共同经营产出份额所产生的收入；按本集团份额确认共同经营因出售产出所产 生的收入；确认本集团单独所发生的费用，以及按本集团份额确认共同经营发生的费用。</w:t>
      </w:r>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当本集团作为合营方向共同经营投出或出售资产（该资产不构成业务，下同）、或者自共同经营购买资产时，在该等资 产出售给第三方之前，本集团仅确认因该交易产生的损益中归属于共同经营其他参与方的部分。该等资产发生符合《企业会 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资产减值》等规定的资产减值损失的，对于由本集团向共同经营投出或出售资产的情况，本集团全额确认 该损失；对于本集团自共同经营购买资产的情况，本集团按承担的份额确认该损失。</w:t>
      </w:r>
    </w:p>
    <w:p>
      <w:pPr>
        <w:pStyle w:val="Style31"/>
        <w:keepNext/>
        <w:keepLines/>
        <w:widowControl w:val="0"/>
        <w:shd w:val="clear" w:color="auto" w:fill="auto"/>
        <w:tabs>
          <w:tab w:pos="318" w:val="left"/>
        </w:tabs>
        <w:bidi w:val="0"/>
        <w:spacing w:before="0" w:after="20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8</w:t>
      </w:r>
      <w:bookmarkEnd w:id="765"/>
      <w:r>
        <w:rPr>
          <w:color w:val="000000"/>
          <w:spacing w:val="0"/>
          <w:w w:val="100"/>
          <w:position w:val="0"/>
        </w:rPr>
        <w:t>、</w:t>
        <w:tab/>
        <w:t>现金及现金等价物的确定标准</w:t>
      </w:r>
      <w:bookmarkEnd w:id="763"/>
      <w:bookmarkEnd w:id="764"/>
      <w:bookmarkEnd w:id="766"/>
    </w:p>
    <w:p>
      <w:pPr>
        <w:pStyle w:val="Style22"/>
        <w:keepNext w:val="0"/>
        <w:keepLines w:val="0"/>
        <w:widowControl w:val="0"/>
        <w:shd w:val="clear" w:color="auto" w:fill="auto"/>
        <w:bidi w:val="0"/>
        <w:spacing w:before="0" w:after="460" w:line="466" w:lineRule="exact"/>
        <w:ind w:left="0" w:right="0"/>
        <w:jc w:val="both"/>
      </w:pPr>
      <w:r>
        <w:rPr>
          <w:color w:val="000000"/>
          <w:spacing w:val="0"/>
          <w:w w:val="100"/>
          <w:position w:val="0"/>
        </w:rPr>
        <w:t>本集团现金及现金等价物包括库存现金、可以随时用于支付的存款以及本集团持有的期限短（一般为从购买日起三个月 内到期）、流动性强、易于转换为已知金额现金、价值变动风险很小的投资。</w:t>
      </w:r>
    </w:p>
    <w:p>
      <w:pPr>
        <w:pStyle w:val="Style31"/>
        <w:keepNext/>
        <w:keepLines/>
        <w:widowControl w:val="0"/>
        <w:shd w:val="clear" w:color="auto" w:fill="auto"/>
        <w:tabs>
          <w:tab w:pos="318" w:val="left"/>
        </w:tabs>
        <w:bidi w:val="0"/>
        <w:spacing w:before="0" w:after="20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9</w:t>
      </w:r>
      <w:bookmarkEnd w:id="769"/>
      <w:r>
        <w:rPr>
          <w:color w:val="000000"/>
          <w:spacing w:val="0"/>
          <w:w w:val="100"/>
          <w:position w:val="0"/>
        </w:rPr>
        <w:t>、</w:t>
        <w:tab/>
        <w:t>外币业务和外币报表折算</w:t>
      </w:r>
      <w:bookmarkEnd w:id="767"/>
      <w:bookmarkEnd w:id="768"/>
      <w:bookmarkEnd w:id="770"/>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sz w:val="18"/>
          <w:szCs w:val="18"/>
        </w:rPr>
        <w:t>（1）</w:t>
      </w:r>
      <w:r>
        <w:rPr>
          <w:color w:val="000000"/>
          <w:spacing w:val="0"/>
          <w:w w:val="100"/>
          <w:position w:val="0"/>
        </w:rPr>
        <w:t>外币交易的折算方法</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 xml:space="preserve">本集团发生的外币交易在初始确认时，按交易日的即期汇率（通常指中国人民银行公布的当日外汇牌价的中间价，下同） </w:t>
      </w:r>
      <w:r>
        <w:rPr>
          <w:color w:val="000000"/>
          <w:spacing w:val="0"/>
          <w:w w:val="100"/>
          <w:position w:val="0"/>
        </w:rPr>
        <w:t>折算为记账本位币金额，但本集团发生的外币兑换业务或涉及外币兑换的交易事项，按照实际采用的汇率折算为记账本位币 金额。</w:t>
      </w:r>
    </w:p>
    <w:p>
      <w:pPr>
        <w:pStyle w:val="Style22"/>
        <w:keepNext w:val="0"/>
        <w:keepLines w:val="0"/>
        <w:widowControl w:val="0"/>
        <w:shd w:val="clear" w:color="auto" w:fill="auto"/>
        <w:tabs>
          <w:tab w:pos="798" w:val="left"/>
        </w:tabs>
        <w:bidi w:val="0"/>
        <w:spacing w:before="0" w:after="0" w:line="468" w:lineRule="exact"/>
        <w:ind w:left="0" w:right="0"/>
        <w:jc w:val="both"/>
      </w:pPr>
      <w:bookmarkStart w:id="771" w:name="bookmark771"/>
      <w:r>
        <w:rPr>
          <w:color w:val="000000"/>
          <w:spacing w:val="0"/>
          <w:w w:val="100"/>
          <w:position w:val="0"/>
          <w:sz w:val="18"/>
          <w:szCs w:val="18"/>
        </w:rPr>
        <w:t>（</w:t>
      </w:r>
      <w:bookmarkEnd w:id="771"/>
      <w:r>
        <w:rPr>
          <w:color w:val="000000"/>
          <w:spacing w:val="0"/>
          <w:w w:val="100"/>
          <w:position w:val="0"/>
          <w:sz w:val="18"/>
          <w:szCs w:val="18"/>
        </w:rPr>
        <w:t>2）</w:t>
        <w:tab/>
      </w:r>
      <w:r>
        <w:rPr>
          <w:color w:val="000000"/>
          <w:spacing w:val="0"/>
          <w:w w:val="100"/>
          <w:position w:val="0"/>
        </w:rPr>
        <w:t>对于外币货币性项目和外币非货币性项目的折算方法</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本化条件的资产相关的外币专门借款产生的汇兑差额按照借款费用资本化的原则处理;②可供出售的外币货币性项目除摊余 成本之外的其他账面余额变动产生的汇兑差额计入其他综合收益之外，均计入当期损益。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22"/>
        <w:keepNext w:val="0"/>
        <w:keepLines w:val="0"/>
        <w:widowControl w:val="0"/>
        <w:shd w:val="clear" w:color="auto" w:fill="auto"/>
        <w:tabs>
          <w:tab w:pos="798" w:val="left"/>
        </w:tabs>
        <w:bidi w:val="0"/>
        <w:spacing w:before="0" w:after="0" w:line="468" w:lineRule="exact"/>
        <w:ind w:left="0" w:right="0"/>
        <w:jc w:val="both"/>
      </w:pPr>
      <w:bookmarkStart w:id="772" w:name="bookmark772"/>
      <w:r>
        <w:rPr>
          <w:color w:val="000000"/>
          <w:spacing w:val="0"/>
          <w:w w:val="100"/>
          <w:position w:val="0"/>
          <w:sz w:val="18"/>
          <w:szCs w:val="18"/>
        </w:rPr>
        <w:t>（</w:t>
      </w:r>
      <w:bookmarkEnd w:id="772"/>
      <w:r>
        <w:rPr>
          <w:color w:val="000000"/>
          <w:spacing w:val="0"/>
          <w:w w:val="100"/>
          <w:position w:val="0"/>
          <w:sz w:val="18"/>
          <w:szCs w:val="18"/>
        </w:rPr>
        <w:t>3）</w:t>
        <w:tab/>
      </w:r>
      <w:r>
        <w:rPr>
          <w:color w:val="000000"/>
          <w:spacing w:val="0"/>
          <w:w w:val="100"/>
          <w:position w:val="0"/>
        </w:rPr>
        <w:t>外币财务报表的折算方法</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率折算；股东权益类项目除“未分配利润”项目外，其他项目采用发生时的即期汇率折算。利润表中的收入和费用项目，采 用交易发生日的即期汇率折算。年初未分配利润为上一年折算后的年末未分配利润；期末未分配利润按折算后的利润分配各 项目计算列示；折算后资产类项目与负债类项目和股东权益类项目合计数的差额，作为外币报表折算差额，确认为其他综合 收益。处置境外经营并丧失控制权时，将资产负债表中股东权益项目下列示的、与该境外经营相关的外币报表折算差额，全 部或按处置该境外经营的比例转入处置当期损益。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外币现金流量，采用当期平均汇率折算。汇率变动对现金的影响额作为调节项目，在现金流量表中单独列报。</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年初数和上年实际数按照上年财务报表折算后的数额列示。</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在处置本集团在境外经营的全部所有者权益或因处置部分股权投资或其他原因丧失了对境外经营控制权时，将资产负债 表中股东权益项目下列示的、与该境外经营相关的归属于母公司所有者权益的外币报表折算差额，全部转入处置当期损益。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22"/>
        <w:keepNext w:val="0"/>
        <w:keepLines w:val="0"/>
        <w:widowControl w:val="0"/>
        <w:shd w:val="clear" w:color="auto" w:fill="auto"/>
        <w:bidi w:val="0"/>
        <w:spacing w:before="0" w:after="480" w:line="468" w:lineRule="exact"/>
        <w:ind w:left="0" w:right="0"/>
        <w:jc w:val="both"/>
      </w:pPr>
      <w:r>
        <w:rPr>
          <w:color w:val="000000"/>
          <w:spacing w:val="0"/>
          <w:w w:val="100"/>
          <w:position w:val="0"/>
        </w:rPr>
        <w:t>如有实质上构成对境外经营净投资的外币货币性项目，在合并财务报表中，其因汇率变动而产生的汇兑差额，作为“外 币报表折算差额”确认为其他综合收益；处置境外经营时，计入处置当期损益。</w:t>
      </w:r>
    </w:p>
    <w:p>
      <w:pPr>
        <w:pStyle w:val="Style31"/>
        <w:keepNext/>
        <w:keepLines/>
        <w:widowControl w:val="0"/>
        <w:shd w:val="clear" w:color="auto" w:fill="auto"/>
        <w:bidi w:val="0"/>
        <w:spacing w:before="0" w:after="20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773"/>
      <w:bookmarkEnd w:id="774"/>
      <w:bookmarkEnd w:id="776"/>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在本集团成为金融工具合同的一方时确认一项金融资产或金融负债。</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（1）</w:t>
      </w:r>
      <w:r>
        <w:rPr>
          <w:color w:val="000000"/>
          <w:spacing w:val="0"/>
          <w:w w:val="100"/>
          <w:position w:val="0"/>
        </w:rPr>
        <w:t>金融资产的分类、确认和计量</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本集团根据管理金融资产的业务模式和金融资产的合同现金流量特征，将金融资产划分为：以摊余成本计量的金融资产； </w:t>
      </w:r>
      <w:r>
        <w:rPr>
          <w:color w:val="000000"/>
          <w:spacing w:val="0"/>
          <w:w w:val="100"/>
          <w:position w:val="0"/>
        </w:rPr>
        <w:t>以公允价值计量且其变动计入其他综合收益的金融资产；以公允价值计量且其变动计入当期损益的金融资产。</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金融资产在初始确认时以公允价值计量。对于以公允价值计量且其变动计入当期损益的金融资产，相关交易费用直接计 入当期损益；对于其他类别的金融资产，相关交易费用计入初始确认金额。因销售产品或提供劳务而产生的、未包含或不考 虑重大融资成分的应收账款或应收票据，本集团按照预期有权收取的对价金额作为初始确认金额。</w:t>
      </w:r>
    </w:p>
    <w:p>
      <w:pPr>
        <w:pStyle w:val="Style22"/>
        <w:keepNext w:val="0"/>
        <w:keepLines w:val="0"/>
        <w:widowControl w:val="0"/>
        <w:numPr>
          <w:ilvl w:val="0"/>
          <w:numId w:val="29"/>
        </w:numPr>
        <w:shd w:val="clear" w:color="auto" w:fill="auto"/>
        <w:tabs>
          <w:tab w:pos="721" w:val="left"/>
        </w:tabs>
        <w:bidi w:val="0"/>
        <w:spacing w:before="0" w:after="0" w:line="468" w:lineRule="exact"/>
        <w:ind w:left="0" w:right="0"/>
        <w:jc w:val="both"/>
      </w:pPr>
      <w:bookmarkStart w:id="777" w:name="bookmark777"/>
      <w:bookmarkEnd w:id="777"/>
      <w:r>
        <w:rPr>
          <w:color w:val="000000"/>
          <w:spacing w:val="0"/>
          <w:w w:val="100"/>
          <w:position w:val="0"/>
        </w:rPr>
        <w:t>以摊余成本计量的金融资产</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本集团管理以摊余成本计量的金融资产的业务模式为以收取合同现金流量为目标，且此类金融资产的合同现金流量特征 与基本借贷安排相一致，即在特定日期产生的现金流量，仅为对本金和以未偿付本金金额为基础的利息的支付。本集团对于 此类金融资产，采用实际利率法，按照摊余成本进行后续计量，其摊销或减值产生的利得或损失，计入当期损益。</w:t>
      </w:r>
    </w:p>
    <w:p>
      <w:pPr>
        <w:pStyle w:val="Style22"/>
        <w:keepNext w:val="0"/>
        <w:keepLines w:val="0"/>
        <w:widowControl w:val="0"/>
        <w:numPr>
          <w:ilvl w:val="0"/>
          <w:numId w:val="29"/>
        </w:numPr>
        <w:shd w:val="clear" w:color="auto" w:fill="auto"/>
        <w:tabs>
          <w:tab w:pos="721" w:val="left"/>
        </w:tabs>
        <w:bidi w:val="0"/>
        <w:spacing w:before="0" w:after="0" w:line="468" w:lineRule="exact"/>
        <w:ind w:left="0" w:right="0"/>
        <w:jc w:val="both"/>
      </w:pPr>
      <w:bookmarkStart w:id="778" w:name="bookmark778"/>
      <w:bookmarkEnd w:id="778"/>
      <w:r>
        <w:rPr>
          <w:color w:val="000000"/>
          <w:spacing w:val="0"/>
          <w:w w:val="100"/>
          <w:position w:val="0"/>
        </w:rPr>
        <w:t>以公允价值计量且其变动计入其他综合收益的金融资产</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本集团管理此类金融资产的业务模式为既以收取合同现金流量为目标又以出售为目标，且此类金融资产的合同现金流量 特征与基本借贷安排相一致。本集团对此类金融资产按照公允价值计量且其变动计入其他综合收益，但减值损失或利得、汇 兑损益和按照实际利率法计算的利息收入计入当期损益。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此外，本集团将部分非交易性权益工具投资指定为以公允价值计量且其变动计入其他综合收益的金融资产。本集团将该 类金融资产的相关股利收入计入当期损益，公允价值变动计入其他综合收益。当该金融资产终止确认时，之前计入其他综合 收益的累计利得或损失将从其他综合收益转入留存收益，不计入当期损益。</w:t>
      </w:r>
    </w:p>
    <w:p>
      <w:pPr>
        <w:pStyle w:val="Style22"/>
        <w:keepNext w:val="0"/>
        <w:keepLines w:val="0"/>
        <w:widowControl w:val="0"/>
        <w:numPr>
          <w:ilvl w:val="0"/>
          <w:numId w:val="29"/>
        </w:numPr>
        <w:shd w:val="clear" w:color="auto" w:fill="auto"/>
        <w:tabs>
          <w:tab w:pos="721" w:val="left"/>
        </w:tabs>
        <w:bidi w:val="0"/>
        <w:spacing w:before="0" w:after="0" w:line="468" w:lineRule="exact"/>
        <w:ind w:left="0" w:right="0"/>
        <w:jc w:val="both"/>
      </w:pPr>
      <w:bookmarkStart w:id="779" w:name="bookmark779"/>
      <w:bookmarkEnd w:id="779"/>
      <w:r>
        <w:rPr>
          <w:color w:val="000000"/>
          <w:spacing w:val="0"/>
          <w:w w:val="100"/>
          <w:position w:val="0"/>
        </w:rPr>
        <w:t>以公允价值计量且其变动计入当期损益的金融资产</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本集团将上述以摊余成本计量的金融资产和以公允价值计量且其变动计入其他综合收益的金融资产之外的金融资产，分 类为以公允价值计量且其变动计入当期损益的金融资产。此外，在初始确认时，本集团为了消除或显著减少会计错配，将部 分金融资产指定为以公允价值计量且其变动计入当期损益的金融资产。对于此类金融资产，本集团采用公允价值进行后续计 量，公允价值变动计入当期损益。</w:t>
      </w:r>
    </w:p>
    <w:p>
      <w:pPr>
        <w:pStyle w:val="Style22"/>
        <w:keepNext w:val="0"/>
        <w:keepLines w:val="0"/>
        <w:widowControl w:val="0"/>
        <w:shd w:val="clear" w:color="auto" w:fill="auto"/>
        <w:bidi w:val="0"/>
        <w:spacing w:before="0" w:after="0" w:line="468" w:lineRule="exact"/>
        <w:ind w:left="0" w:right="0"/>
        <w:jc w:val="both"/>
      </w:pPr>
      <w:bookmarkStart w:id="780" w:name="bookmark780"/>
      <w:r>
        <w:rPr>
          <w:color w:val="000000"/>
          <w:spacing w:val="0"/>
          <w:w w:val="100"/>
          <w:position w:val="0"/>
          <w:sz w:val="18"/>
          <w:szCs w:val="18"/>
        </w:rPr>
        <w:t>（</w:t>
      </w:r>
      <w:bookmarkEnd w:id="780"/>
      <w:r>
        <w:rPr>
          <w:color w:val="000000"/>
          <w:spacing w:val="0"/>
          <w:w w:val="100"/>
          <w:position w:val="0"/>
          <w:sz w:val="18"/>
          <w:szCs w:val="18"/>
        </w:rPr>
        <w:t>2）</w:t>
      </w:r>
      <w:r>
        <w:rPr>
          <w:color w:val="000000"/>
          <w:spacing w:val="0"/>
          <w:w w:val="100"/>
          <w:position w:val="0"/>
        </w:rPr>
        <w:t>金融负债的分类、确认和计量</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金融负债于初始确认时分类为以公允价值计量且其变动计入当期损益的金融负债和其他金融负债。对于以公允价值计量 且其变动计入当期损益的金融负债，相关交易费用直接计入当期损益，其他金融负债的相关交易费用计入其初始确认金额。</w:t>
      </w:r>
    </w:p>
    <w:p>
      <w:pPr>
        <w:pStyle w:val="Style22"/>
        <w:keepNext w:val="0"/>
        <w:keepLines w:val="0"/>
        <w:widowControl w:val="0"/>
        <w:numPr>
          <w:ilvl w:val="0"/>
          <w:numId w:val="31"/>
        </w:numPr>
        <w:shd w:val="clear" w:color="auto" w:fill="auto"/>
        <w:bidi w:val="0"/>
        <w:spacing w:before="0" w:after="0" w:line="468" w:lineRule="exact"/>
        <w:ind w:left="0" w:right="0"/>
        <w:jc w:val="both"/>
      </w:pPr>
      <w:bookmarkStart w:id="781" w:name="bookmark781"/>
      <w:bookmarkEnd w:id="781"/>
      <w:r>
        <w:rPr>
          <w:color w:val="000000"/>
          <w:spacing w:val="0"/>
          <w:w w:val="100"/>
          <w:position w:val="0"/>
        </w:rPr>
        <w:t>以公允价值计量且其变动计入当期损益的金融负债</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以公允价值计量且其变动计入当期损益的金融负债，包括交易性金融负债（含属于金融负债的衍生工具）和初始确认时 指定为以公允价值计量且其变动计入当期损益的金融负债。</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交易性金融负债（含属于金融负债的衍生工具），按照公允价值进行后续计量，除与套期会计有关外，公允价值变动计 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被指定为以公允价值计量且其变动计入当期损益的金融负债，该负债由本集团自身信用风险变动引起的公允价值变动计 入其他综合收益，且终止确认该负债时，计入其他综合收益的自身信用风险变动引起的其公允价值累计变动额转入留存收益。 </w:t>
      </w:r>
      <w:r>
        <w:rPr>
          <w:color w:val="000000"/>
          <w:spacing w:val="0"/>
          <w:w w:val="100"/>
          <w:position w:val="0"/>
        </w:rPr>
        <w:t>其余公允价值变动计入当期损益。若按上述方式对该等金融负债的自身信用风险变动的影响进行处理会造成或扩大损益中的 会计错配的，本集团将该金融负债的全部利得或损失（包括企业自身信用风险变动的影响金额）计入当期损益。</w:t>
      </w:r>
    </w:p>
    <w:p>
      <w:pPr>
        <w:pStyle w:val="Style22"/>
        <w:keepNext w:val="0"/>
        <w:keepLines w:val="0"/>
        <w:widowControl w:val="0"/>
        <w:numPr>
          <w:ilvl w:val="0"/>
          <w:numId w:val="31"/>
        </w:numPr>
        <w:shd w:val="clear" w:color="auto" w:fill="auto"/>
        <w:bidi w:val="0"/>
        <w:spacing w:before="0" w:after="0" w:line="469" w:lineRule="exact"/>
        <w:ind w:left="0" w:right="0"/>
        <w:jc w:val="both"/>
      </w:pPr>
      <w:bookmarkStart w:id="782" w:name="bookmark782"/>
      <w:bookmarkEnd w:id="782"/>
      <w:r>
        <w:rPr>
          <w:color w:val="000000"/>
          <w:spacing w:val="0"/>
          <w:w w:val="100"/>
          <w:position w:val="0"/>
        </w:rPr>
        <w:t>其他金融负债</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除金融资产转移不符合终止确认条件或继续涉入被转移金融资产所形成的金融负债、财务担保合同外的其他金融负债分 类为以摊余成本计量的金融负债，按摊余成本进行后续计量，终止确认或摊销产生的利得或损失计入当期损益。</w:t>
      </w:r>
    </w:p>
    <w:p>
      <w:pPr>
        <w:pStyle w:val="Style22"/>
        <w:keepNext w:val="0"/>
        <w:keepLines w:val="0"/>
        <w:widowControl w:val="0"/>
        <w:shd w:val="clear" w:color="auto" w:fill="auto"/>
        <w:tabs>
          <w:tab w:pos="778" w:val="left"/>
        </w:tabs>
        <w:bidi w:val="0"/>
        <w:spacing w:before="0" w:after="0" w:line="469" w:lineRule="exact"/>
        <w:ind w:left="0" w:right="0"/>
        <w:jc w:val="both"/>
      </w:pPr>
      <w:bookmarkStart w:id="783" w:name="bookmark783"/>
      <w:r>
        <w:rPr>
          <w:color w:val="000000"/>
          <w:spacing w:val="0"/>
          <w:w w:val="100"/>
          <w:position w:val="0"/>
          <w:sz w:val="18"/>
          <w:szCs w:val="18"/>
        </w:rPr>
        <w:t>（</w:t>
      </w:r>
      <w:bookmarkEnd w:id="783"/>
      <w:r>
        <w:rPr>
          <w:color w:val="000000"/>
          <w:spacing w:val="0"/>
          <w:w w:val="100"/>
          <w:position w:val="0"/>
          <w:sz w:val="18"/>
          <w:szCs w:val="18"/>
        </w:rPr>
        <w:t>3）</w:t>
        <w:tab/>
      </w:r>
      <w:r>
        <w:rPr>
          <w:color w:val="000000"/>
          <w:spacing w:val="0"/>
          <w:w w:val="100"/>
          <w:position w:val="0"/>
        </w:rPr>
        <w:t>金融资产转移的确认依据和计量方法</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满足下列条件之一的金融资产，予以终止确认：①收取该金融资产现金流量的合同权利终止；②该金融资产已转移， 且将金融资产所有权上几乎所有的风险和报酬转移给转入方；③该金融资产已转移，虽然企业既没有转移也没有保留金融资 产所有权上几乎所有的风险和报酬，但是放弃了对该金融资产的控制。</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若企业既没有转移也没有保留金融资产所有权上几乎所有的风险和报酬，且未放弃对该金融资产的控制的，则按照继续 涉入所转移金融资产的程度确认有关金融资产，并相应确认有关负债。继续涉入所转移金融资产的程度，是指该金融资产价 值变动使企业面临的风险水平。</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金融资产整体转移满足终止确认条件的，将所转移金融资产的账面价值及因转移而收到的对价与原计入其他综合收益的 公允价值变动累计额之和的差额计入当期损益。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金融资产部分转移满足终止确认条件的，将所转移金融资产的账面价值在终止确认及未终止确认部分之间按其相对的公 允价值进行分摊，并将因转移而收到的对价与应分摊至终止确认部分的原计入其他综合收益的公允价值变动累计额之和与分 摊的前述账面金额之差额计入当期损益。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本集团对采用附追索权方式出售的金融资产，或将持有的金融资产背书转让，需确定该金融资产所有权上几乎所有的风 险和报酬是否已经转移。已将该金融资产所有权上几乎所有的风险和报酬转移给转入方的，终止确认该金融资产；保留了金 融资产所有权上几乎所有的风险和报酬的，不终止确认该金融资产；既没有转移也没有保留金融资产所有权上几乎所有的风 险和报酬的，则继续判断企业是否对该资产保留了控制，并根据前面各段所述的原则进行会计处理。</w:t>
      </w:r>
    </w:p>
    <w:p>
      <w:pPr>
        <w:pStyle w:val="Style22"/>
        <w:keepNext w:val="0"/>
        <w:keepLines w:val="0"/>
        <w:widowControl w:val="0"/>
        <w:shd w:val="clear" w:color="auto" w:fill="auto"/>
        <w:tabs>
          <w:tab w:pos="778" w:val="left"/>
        </w:tabs>
        <w:bidi w:val="0"/>
        <w:spacing w:before="0" w:after="0" w:line="469" w:lineRule="exact"/>
        <w:ind w:left="0" w:right="0"/>
        <w:jc w:val="both"/>
      </w:pPr>
      <w:bookmarkStart w:id="784" w:name="bookmark784"/>
      <w:r>
        <w:rPr>
          <w:color w:val="000000"/>
          <w:spacing w:val="0"/>
          <w:w w:val="100"/>
          <w:position w:val="0"/>
          <w:sz w:val="18"/>
          <w:szCs w:val="18"/>
        </w:rPr>
        <w:t>（</w:t>
      </w:r>
      <w:bookmarkEnd w:id="784"/>
      <w:r>
        <w:rPr>
          <w:color w:val="000000"/>
          <w:spacing w:val="0"/>
          <w:w w:val="100"/>
          <w:position w:val="0"/>
          <w:sz w:val="18"/>
          <w:szCs w:val="18"/>
        </w:rPr>
        <w:t>4）</w:t>
        <w:tab/>
      </w:r>
      <w:r>
        <w:rPr>
          <w:color w:val="000000"/>
          <w:spacing w:val="0"/>
          <w:w w:val="100"/>
          <w:position w:val="0"/>
        </w:rPr>
        <w:t>金融负债的终止确认</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金融负债（或其一部分）的现时义务已经解除的，本集团终止确认该金融负债（或该部分金融负债）。本集团（借入方） 与借出方签订协议，以承担新金融负债的方式替换原金融负债，且新金融负债与原金融负债的合同条款实质上不同的，终止 确认原金融负债，同时确认一项新金融负债。本集团对原金融负债（或其一部分）的合同条款作出实质性修改的，终止确认 原金融负债，同时按照修改后的条款确认一项新金融负债。</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金融负债（或其一部分）终止确认的，本集团将其账面价值与支付的对价（包括转出的非现金资产或承担的负债）之间 的差额，计入当期损益。</w:t>
      </w:r>
    </w:p>
    <w:p>
      <w:pPr>
        <w:pStyle w:val="Style22"/>
        <w:keepNext w:val="0"/>
        <w:keepLines w:val="0"/>
        <w:widowControl w:val="0"/>
        <w:shd w:val="clear" w:color="auto" w:fill="auto"/>
        <w:tabs>
          <w:tab w:pos="778" w:val="left"/>
        </w:tabs>
        <w:bidi w:val="0"/>
        <w:spacing w:before="0" w:after="0" w:line="469" w:lineRule="exact"/>
        <w:ind w:left="0" w:right="0"/>
        <w:jc w:val="both"/>
      </w:pPr>
      <w:bookmarkStart w:id="785" w:name="bookmark785"/>
      <w:r>
        <w:rPr>
          <w:color w:val="000000"/>
          <w:spacing w:val="0"/>
          <w:w w:val="100"/>
          <w:position w:val="0"/>
          <w:sz w:val="18"/>
          <w:szCs w:val="18"/>
        </w:rPr>
        <w:t>（</w:t>
      </w:r>
      <w:bookmarkEnd w:id="785"/>
      <w:r>
        <w:rPr>
          <w:color w:val="000000"/>
          <w:spacing w:val="0"/>
          <w:w w:val="100"/>
          <w:position w:val="0"/>
          <w:sz w:val="18"/>
          <w:szCs w:val="18"/>
        </w:rPr>
        <w:t>5）</w:t>
        <w:tab/>
      </w:r>
      <w:r>
        <w:rPr>
          <w:color w:val="000000"/>
          <w:spacing w:val="0"/>
          <w:w w:val="100"/>
          <w:position w:val="0"/>
        </w:rPr>
        <w:t>金融资产和金融负债的抵销</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 xml:space="preserve">当本集团具有抵销已确认金额的金融资产和金融负债的法定权利，且该种法定权利是当前可执行的，同时本集团计划以 </w:t>
      </w:r>
      <w:r>
        <w:rPr>
          <w:color w:val="000000"/>
          <w:spacing w:val="0"/>
          <w:w w:val="100"/>
          <w:position w:val="0"/>
        </w:rPr>
        <w:t>净额结算或同时变现该金融资产和清偿该金融负债时，金融资产和金融负债以相互抵销后的净额在资产负债表内列示。除此 以外，金融资产和金融负债在资产负债表内分别列示，不予相互抵销。</w:t>
      </w:r>
    </w:p>
    <w:p>
      <w:pPr>
        <w:pStyle w:val="Style22"/>
        <w:keepNext w:val="0"/>
        <w:keepLines w:val="0"/>
        <w:widowControl w:val="0"/>
        <w:shd w:val="clear" w:color="auto" w:fill="auto"/>
        <w:tabs>
          <w:tab w:pos="769" w:val="left"/>
        </w:tabs>
        <w:bidi w:val="0"/>
        <w:spacing w:before="0" w:after="0" w:line="468" w:lineRule="exact"/>
        <w:ind w:left="0" w:right="0"/>
        <w:jc w:val="both"/>
      </w:pPr>
      <w:bookmarkStart w:id="786" w:name="bookmark786"/>
      <w:r>
        <w:rPr>
          <w:color w:val="000000"/>
          <w:spacing w:val="0"/>
          <w:w w:val="100"/>
          <w:position w:val="0"/>
          <w:sz w:val="18"/>
          <w:szCs w:val="18"/>
        </w:rPr>
        <w:t>（</w:t>
      </w:r>
      <w:bookmarkEnd w:id="786"/>
      <w:r>
        <w:rPr>
          <w:color w:val="000000"/>
          <w:spacing w:val="0"/>
          <w:w w:val="100"/>
          <w:position w:val="0"/>
          <w:sz w:val="18"/>
          <w:szCs w:val="18"/>
        </w:rPr>
        <w:t>6）</w:t>
        <w:tab/>
      </w:r>
      <w:r>
        <w:rPr>
          <w:color w:val="000000"/>
          <w:spacing w:val="0"/>
          <w:w w:val="100"/>
          <w:position w:val="0"/>
        </w:rPr>
        <w:t>金融资产和金融负债的公允价值确定方法</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公允价值，是指市场参与者在计量日发生的有序交易中，出售一项资产所能收到或者转移一项负债所需支付的价格。金 融工具存在活跃市场的，本集团采用活跃市场中的报价确定其公允价值。活跃市场中的报价是指易于定期从交易所、经纪商、 行业协会、定价服务机构等获得的价格，且代表了在公平交易中实际发生的市场交易的价格。金融工具不存在活跃市场的， 本集团采用估值技术确定其公允价值。估值技术包括参考熟悉情况并自愿交易的各方最近进行的市场交易中使用的价格、参 照实质上相同的其他金融工具当前的公允价值、现金流量折现法和期权定价模型等。在估值时，本集团采用在当前情况下适 用并且有足够可利用数据和其他信息支持的估值技术，选择与市场参与者在相关资产或负债的交易中所考虑的资产或负债特 征相一致的输入值，并尽可能优先使用相关可观察输入值。在相关可观察输入值无法取得或取得不切实可行的情况下，使用 不可输入值。</w:t>
      </w:r>
    </w:p>
    <w:p>
      <w:pPr>
        <w:pStyle w:val="Style22"/>
        <w:keepNext w:val="0"/>
        <w:keepLines w:val="0"/>
        <w:widowControl w:val="0"/>
        <w:shd w:val="clear" w:color="auto" w:fill="auto"/>
        <w:tabs>
          <w:tab w:pos="769" w:val="left"/>
        </w:tabs>
        <w:bidi w:val="0"/>
        <w:spacing w:before="0" w:after="0" w:line="468" w:lineRule="exact"/>
        <w:ind w:left="0" w:right="0"/>
        <w:jc w:val="both"/>
      </w:pPr>
      <w:bookmarkStart w:id="787" w:name="bookmark787"/>
      <w:r>
        <w:rPr>
          <w:color w:val="000000"/>
          <w:spacing w:val="0"/>
          <w:w w:val="100"/>
          <w:position w:val="0"/>
          <w:sz w:val="18"/>
          <w:szCs w:val="18"/>
        </w:rPr>
        <w:t>（</w:t>
      </w:r>
      <w:bookmarkEnd w:id="787"/>
      <w:r>
        <w:rPr>
          <w:color w:val="000000"/>
          <w:spacing w:val="0"/>
          <w:w w:val="100"/>
          <w:position w:val="0"/>
          <w:sz w:val="18"/>
          <w:szCs w:val="18"/>
        </w:rPr>
        <w:t>7）</w:t>
        <w:tab/>
      </w:r>
      <w:r>
        <w:rPr>
          <w:color w:val="000000"/>
          <w:spacing w:val="0"/>
          <w:w w:val="100"/>
          <w:position w:val="0"/>
        </w:rPr>
        <w:t>权益工具</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权益工具是指能证明拥有本集团在扣除所有负债后的资产中的剩余权益的合同。本集团发行（含再融资）、回购、出售 或注销权益工具作为权益的变动处理，与权益性交易相关的交易费用从权益中扣减。本集团不确认权益工具的公允价值变动。</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本集团权益工具在存续期间分派股利（含分类为权益工具的工具所产生的“利息”）的，作为利润分配处理。</w:t>
      </w:r>
    </w:p>
    <w:p>
      <w:pPr>
        <w:pStyle w:val="Style22"/>
        <w:keepNext w:val="0"/>
        <w:keepLines w:val="0"/>
        <w:widowControl w:val="0"/>
        <w:shd w:val="clear" w:color="auto" w:fill="auto"/>
        <w:bidi w:val="0"/>
        <w:spacing w:before="0" w:after="0" w:line="468" w:lineRule="exact"/>
        <w:ind w:left="0" w:right="0"/>
        <w:jc w:val="both"/>
      </w:pPr>
      <w:r>
        <w:rPr>
          <w:b/>
          <w:bCs/>
          <w:color w:val="000000"/>
          <w:spacing w:val="0"/>
          <w:w w:val="100"/>
          <w:position w:val="0"/>
        </w:rPr>
        <w:t>金融资产减值</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本集团需确认减值损失的金融资产系以摊余成本计量的金融资产、以公允价值计量且其变动计入其他综合收益的债务工 具、租赁应收款，主要包括应收票据、应收账款、应收款项融资、其他应收款、债权投资、其他债权投资、长期应收款等。 此外，对合同资产及部分财务担保合同，也按照本部分所述会计政策计提减值准备和确认信用减值损失。</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（1）</w:t>
      </w:r>
      <w:r>
        <w:rPr>
          <w:color w:val="000000"/>
          <w:spacing w:val="0"/>
          <w:w w:val="100"/>
          <w:position w:val="0"/>
        </w:rPr>
        <w:t>减值准备的确认方法</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本集团以预期信用损失为基础，对上述各项目按照其适用的预期信用损失计量方法（一般方法或简化方法）计提减值准 备并确认信用减值损失。</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信用损失，是指本集团按照原实际利率折现的、根据合同应收的所有合同现金流量与预期收取的所有现金流量之间的差 额，即全部现金短缺的现值。其中，对于购买或源生的已发生信用减值的金融资产，本集团按照该金融资产经信用调整的实 际利率折现。</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预期信用损失计量的一般方法是指，本集团在每个资产负债表日评估金融资产（含合同资产等其他适用项目，下同）的 信用风险自初始确认后是否已经显著增加，如果信用风险自初始确认后已显著增加，本集团按照相当于整个存续期内预期信 用损失的金额计量损失准备；如果信用风险自初始确认后未显著增加，本集团按照相当于未来</w:t>
      </w:r>
      <w:r>
        <w:rPr>
          <w:color w:val="000000"/>
          <w:spacing w:val="0"/>
          <w:w w:val="100"/>
          <w:position w:val="0"/>
          <w:sz w:val="18"/>
          <w:szCs w:val="18"/>
        </w:rPr>
        <w:t>12</w:t>
      </w:r>
      <w:r>
        <w:rPr>
          <w:color w:val="000000"/>
          <w:spacing w:val="0"/>
          <w:w w:val="100"/>
          <w:position w:val="0"/>
        </w:rPr>
        <w:t>个月内预期信用损失的金额 计量损失准备。本集团在评估预期信用损失时，考虑所有合理且有依据的信息，包括前瞻性信息。</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对于在资产负债表日具有较低信用风险的金融工具，本集团假设其信用风险自初始确认后并未显著增加，选择按照未来</w:t>
      </w:r>
    </w:p>
    <w:p>
      <w:pPr>
        <w:pStyle w:val="Style22"/>
        <w:keepNext w:val="0"/>
        <w:keepLines w:val="0"/>
        <w:widowControl w:val="0"/>
        <w:shd w:val="clear" w:color="auto" w:fill="auto"/>
        <w:bidi w:val="0"/>
        <w:spacing w:before="0" w:after="0" w:line="466" w:lineRule="exact"/>
        <w:ind w:left="0" w:right="0" w:firstLine="0"/>
        <w:jc w:val="left"/>
      </w:pPr>
      <w:r>
        <w:rPr>
          <w:color w:val="000000"/>
          <w:spacing w:val="0"/>
          <w:w w:val="100"/>
          <w:position w:val="0"/>
          <w:sz w:val="18"/>
          <w:szCs w:val="18"/>
        </w:rPr>
        <w:t>12</w:t>
      </w:r>
      <w:r>
        <w:rPr>
          <w:color w:val="000000"/>
          <w:spacing w:val="0"/>
          <w:w w:val="100"/>
          <w:position w:val="0"/>
        </w:rPr>
        <w:t>个月内的预期信用损失计量损失准备。</w:t>
      </w:r>
    </w:p>
    <w:p>
      <w:pPr>
        <w:pStyle w:val="Style22"/>
        <w:keepNext w:val="0"/>
        <w:keepLines w:val="0"/>
        <w:widowControl w:val="0"/>
        <w:shd w:val="clear" w:color="auto" w:fill="auto"/>
        <w:tabs>
          <w:tab w:pos="825" w:val="left"/>
        </w:tabs>
        <w:bidi w:val="0"/>
        <w:spacing w:before="0" w:after="0" w:line="466" w:lineRule="exact"/>
        <w:ind w:left="0" w:right="0"/>
        <w:jc w:val="both"/>
      </w:pPr>
      <w:bookmarkStart w:id="788" w:name="bookmark788"/>
      <w:r>
        <w:rPr>
          <w:color w:val="000000"/>
          <w:spacing w:val="0"/>
          <w:w w:val="100"/>
          <w:position w:val="0"/>
          <w:sz w:val="18"/>
          <w:szCs w:val="18"/>
        </w:rPr>
        <w:t>（</w:t>
      </w:r>
      <w:bookmarkEnd w:id="788"/>
      <w:r>
        <w:rPr>
          <w:color w:val="000000"/>
          <w:spacing w:val="0"/>
          <w:w w:val="100"/>
          <w:position w:val="0"/>
          <w:sz w:val="18"/>
          <w:szCs w:val="18"/>
        </w:rPr>
        <w:t>2）</w:t>
        <w:tab/>
      </w:r>
      <w:r>
        <w:rPr>
          <w:color w:val="000000"/>
          <w:spacing w:val="0"/>
          <w:w w:val="100"/>
          <w:position w:val="0"/>
        </w:rPr>
        <w:t>信用风险自初始确认后是否显著增加的判断标准</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如果某项金融资产在资产负债表日确定的预计存续期内的违约概率显著高于在初始确认时确定的预计存续期内的违约 概率，则表明该项金融资产的信用风险显著增加。除特殊情况外，本集团采用未来</w:t>
      </w:r>
      <w:r>
        <w:rPr>
          <w:color w:val="000000"/>
          <w:spacing w:val="0"/>
          <w:w w:val="100"/>
          <w:position w:val="0"/>
          <w:sz w:val="18"/>
          <w:szCs w:val="18"/>
        </w:rPr>
        <w:t>12</w:t>
      </w:r>
      <w:r>
        <w:rPr>
          <w:color w:val="000000"/>
          <w:spacing w:val="0"/>
          <w:w w:val="100"/>
          <w:position w:val="0"/>
        </w:rPr>
        <w:t>个月内发生的违约风险的变化作为整个 存续期内发生违约风险变化的合理估计，来确定自初始确认后信用风险是否显著增加。</w:t>
      </w:r>
    </w:p>
    <w:p>
      <w:pPr>
        <w:pStyle w:val="Style22"/>
        <w:keepNext w:val="0"/>
        <w:keepLines w:val="0"/>
        <w:widowControl w:val="0"/>
        <w:shd w:val="clear" w:color="auto" w:fill="auto"/>
        <w:tabs>
          <w:tab w:pos="825" w:val="left"/>
        </w:tabs>
        <w:bidi w:val="0"/>
        <w:spacing w:before="0" w:after="0" w:line="466" w:lineRule="exact"/>
        <w:ind w:left="0" w:right="0"/>
        <w:jc w:val="both"/>
      </w:pPr>
      <w:bookmarkStart w:id="789" w:name="bookmark789"/>
      <w:r>
        <w:rPr>
          <w:color w:val="000000"/>
          <w:spacing w:val="0"/>
          <w:w w:val="100"/>
          <w:position w:val="0"/>
          <w:sz w:val="18"/>
          <w:szCs w:val="18"/>
        </w:rPr>
        <w:t>（</w:t>
      </w:r>
      <w:bookmarkEnd w:id="789"/>
      <w:r>
        <w:rPr>
          <w:color w:val="000000"/>
          <w:spacing w:val="0"/>
          <w:w w:val="100"/>
          <w:position w:val="0"/>
          <w:sz w:val="18"/>
          <w:szCs w:val="18"/>
        </w:rPr>
        <w:t>3）</w:t>
        <w:tab/>
      </w:r>
      <w:r>
        <w:rPr>
          <w:color w:val="000000"/>
          <w:spacing w:val="0"/>
          <w:w w:val="100"/>
          <w:position w:val="0"/>
        </w:rPr>
        <w:t>以组合为基础评估预期信用风险的组合方法</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本集团对信用风险显著不同的金融资产单项评价信用风险，如：应收关联方款项；与对方存在争议或涉及诉讼、仲裁的 应收款项；已有明显迹象表明债务人很可能无法履行还款义务的应收款项等。</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除了单项评估信用风险的金融资产外，本集团基于共同风险特征将金融资产划分为不同的组别，在组合的基础上评估信 用风险。</w:t>
      </w:r>
    </w:p>
    <w:p>
      <w:pPr>
        <w:pStyle w:val="Style22"/>
        <w:keepNext w:val="0"/>
        <w:keepLines w:val="0"/>
        <w:widowControl w:val="0"/>
        <w:shd w:val="clear" w:color="auto" w:fill="auto"/>
        <w:tabs>
          <w:tab w:pos="825" w:val="left"/>
        </w:tabs>
        <w:bidi w:val="0"/>
        <w:spacing w:before="0" w:after="0" w:line="466" w:lineRule="exact"/>
        <w:ind w:left="0" w:right="0"/>
        <w:jc w:val="both"/>
      </w:pPr>
      <w:bookmarkStart w:id="790" w:name="bookmark790"/>
      <w:r>
        <w:rPr>
          <w:color w:val="000000"/>
          <w:spacing w:val="0"/>
          <w:w w:val="100"/>
          <w:position w:val="0"/>
          <w:sz w:val="18"/>
          <w:szCs w:val="18"/>
        </w:rPr>
        <w:t>（</w:t>
      </w:r>
      <w:bookmarkEnd w:id="790"/>
      <w:r>
        <w:rPr>
          <w:color w:val="000000"/>
          <w:spacing w:val="0"/>
          <w:w w:val="100"/>
          <w:position w:val="0"/>
          <w:sz w:val="18"/>
          <w:szCs w:val="18"/>
        </w:rPr>
        <w:t>4）</w:t>
        <w:tab/>
      </w:r>
      <w:r>
        <w:rPr>
          <w:color w:val="000000"/>
          <w:spacing w:val="0"/>
          <w:w w:val="100"/>
          <w:position w:val="0"/>
        </w:rPr>
        <w:t>金融资产减值的会计处理方法</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期末，本集团计算各类金融资产的预计信用损失，如果该预计信用损失大于其当前减值准备的账面金额，将其差额确认 为减值损失；如果小于当前减值准备的账面金额，则将差额确认为减值利得。</w:t>
      </w:r>
    </w:p>
    <w:p>
      <w:pPr>
        <w:pStyle w:val="Style22"/>
        <w:keepNext w:val="0"/>
        <w:keepLines w:val="0"/>
        <w:widowControl w:val="0"/>
        <w:shd w:val="clear" w:color="auto" w:fill="auto"/>
        <w:tabs>
          <w:tab w:pos="825" w:val="left"/>
        </w:tabs>
        <w:bidi w:val="0"/>
        <w:spacing w:before="0" w:after="0" w:line="466" w:lineRule="exact"/>
        <w:ind w:left="0" w:right="0"/>
        <w:jc w:val="both"/>
      </w:pPr>
      <w:bookmarkStart w:id="791" w:name="bookmark791"/>
      <w:r>
        <w:rPr>
          <w:color w:val="000000"/>
          <w:spacing w:val="0"/>
          <w:w w:val="100"/>
          <w:position w:val="0"/>
          <w:sz w:val="18"/>
          <w:szCs w:val="18"/>
        </w:rPr>
        <w:t>（</w:t>
      </w:r>
      <w:bookmarkEnd w:id="791"/>
      <w:r>
        <w:rPr>
          <w:color w:val="000000"/>
          <w:spacing w:val="0"/>
          <w:w w:val="100"/>
          <w:position w:val="0"/>
          <w:sz w:val="18"/>
          <w:szCs w:val="18"/>
        </w:rPr>
        <w:t>5）</w:t>
        <w:tab/>
      </w:r>
      <w:r>
        <w:rPr>
          <w:color w:val="000000"/>
          <w:spacing w:val="0"/>
          <w:w w:val="100"/>
          <w:position w:val="0"/>
        </w:rPr>
        <w:t>各类金融资产信用损失的确定方法</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①应收票据</w:t>
      </w:r>
    </w:p>
    <w:p>
      <w:pPr>
        <w:pStyle w:val="Style22"/>
        <w:keepNext w:val="0"/>
        <w:keepLines w:val="0"/>
        <w:widowControl w:val="0"/>
        <w:shd w:val="clear" w:color="auto" w:fill="auto"/>
        <w:bidi w:val="0"/>
        <w:spacing w:before="0" w:after="140" w:line="466" w:lineRule="exact"/>
        <w:ind w:left="0" w:right="0"/>
        <w:jc w:val="both"/>
      </w:pPr>
      <w:r>
        <w:rPr>
          <w:color w:val="000000"/>
          <w:spacing w:val="0"/>
          <w:w w:val="100"/>
          <w:position w:val="0"/>
        </w:rPr>
        <w:t>本集团对于应收票据按照相当于整个存续期内的预期信用损失金额计量损失准备。基于应收票据的信用风险特征，将其 划分为不同组合：</w:t>
      </w:r>
    </w:p>
    <w:tbl>
      <w:tblPr>
        <w:tblOverlap w:val="never"/>
        <w:jc w:val="center"/>
        <w:tblLayout w:type="fixed"/>
      </w:tblPr>
      <w:tblGrid>
        <w:gridCol w:w="1675"/>
        <w:gridCol w:w="6874"/>
      </w:tblGrid>
      <w:tr>
        <w:trPr>
          <w:trHeight w:val="36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信用等级较高银行承兑的银行承兑汇票</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组合</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信用等级一般银行承兑的银行承兑汇票以及商业承兑汇票</w:t>
            </w:r>
          </w:p>
        </w:tc>
      </w:tr>
    </w:tbl>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②应收账款及合同资产</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对于不含重大融资成分的应收款项，本集团按照相当于整个存续期内的预期信用损失金额计量损失准备。</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对于包含重大融资成分的应收款项、合同资产和租赁应收款，本集团选择始终按照相当于存续期内预期信用损失的金额 计量损失准备。</w:t>
      </w:r>
    </w:p>
    <w:p>
      <w:pPr>
        <w:pStyle w:val="Style22"/>
        <w:keepNext w:val="0"/>
        <w:keepLines w:val="0"/>
        <w:widowControl w:val="0"/>
        <w:shd w:val="clear" w:color="auto" w:fill="auto"/>
        <w:bidi w:val="0"/>
        <w:spacing w:before="0" w:after="140" w:line="470" w:lineRule="exact"/>
        <w:ind w:left="0" w:right="0"/>
        <w:jc w:val="both"/>
      </w:pPr>
      <w:r>
        <w:rPr>
          <w:color w:val="000000"/>
          <w:spacing w:val="0"/>
          <w:w w:val="100"/>
          <w:position w:val="0"/>
        </w:rPr>
        <w:t>除了单项评估信用风险的应收账款，基于其信用风险特征，将其划分为不同组合：</w:t>
      </w:r>
    </w:p>
    <w:tbl>
      <w:tblPr>
        <w:tblOverlap w:val="never"/>
        <w:jc w:val="center"/>
        <w:tblLayout w:type="fixed"/>
      </w:tblPr>
      <w:tblGrid>
        <w:gridCol w:w="2323"/>
        <w:gridCol w:w="622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本组合以应收账款的账龄作为信用风险特征。</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并表关联方组合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本组合为集团合并报表范围内公司的应收款项。</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合同资产：</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质保金组合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本组合为质保金。</w:t>
            </w:r>
          </w:p>
        </w:tc>
      </w:tr>
    </w:tbl>
    <w:p>
      <w:pPr>
        <w:widowControl w:val="0"/>
        <w:spacing w:after="139" w:line="1" w:lineRule="exact"/>
      </w:pPr>
    </w:p>
    <w:p>
      <w:pPr>
        <w:pStyle w:val="Style22"/>
        <w:keepNext w:val="0"/>
        <w:keepLines w:val="0"/>
        <w:widowControl w:val="0"/>
        <w:numPr>
          <w:ilvl w:val="0"/>
          <w:numId w:val="31"/>
        </w:numPr>
        <w:shd w:val="clear" w:color="auto" w:fill="auto"/>
        <w:bidi w:val="0"/>
        <w:spacing w:before="0" w:after="0" w:line="240" w:lineRule="auto"/>
        <w:ind w:left="0" w:right="0"/>
        <w:jc w:val="both"/>
      </w:pPr>
      <w:bookmarkStart w:id="792" w:name="bookmark792"/>
      <w:bookmarkEnd w:id="792"/>
      <w:r>
        <w:rPr>
          <w:color w:val="000000"/>
          <w:spacing w:val="0"/>
          <w:w w:val="100"/>
          <w:position w:val="0"/>
        </w:rPr>
        <w:t>其他应收款</w:t>
      </w:r>
    </w:p>
    <w:p>
      <w:pPr>
        <w:pStyle w:val="Style22"/>
        <w:keepNext w:val="0"/>
        <w:keepLines w:val="0"/>
        <w:widowControl w:val="0"/>
        <w:shd w:val="clear" w:color="auto" w:fill="auto"/>
        <w:bidi w:val="0"/>
        <w:spacing w:before="0" w:after="280" w:line="240" w:lineRule="auto"/>
        <w:ind w:left="0" w:right="0" w:firstLine="360"/>
        <w:jc w:val="both"/>
      </w:pPr>
      <w:r>
        <w:rPr>
          <w:color w:val="000000"/>
          <w:spacing w:val="0"/>
          <w:w w:val="100"/>
          <w:position w:val="0"/>
        </w:rPr>
        <w:t>本集团依据其他应收款信用风险自初始确认后是否已经显著增加，采用相当于未来</w:t>
      </w:r>
      <w:r>
        <w:rPr>
          <w:color w:val="000000"/>
          <w:spacing w:val="0"/>
          <w:w w:val="100"/>
          <w:position w:val="0"/>
          <w:sz w:val="18"/>
          <w:szCs w:val="18"/>
        </w:rPr>
        <w:t>12</w:t>
      </w:r>
      <w:r>
        <w:rPr>
          <w:color w:val="000000"/>
          <w:spacing w:val="0"/>
          <w:w w:val="100"/>
          <w:position w:val="0"/>
        </w:rPr>
        <w:t>个月内、或整个存续期的预期信用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损失的金额计量减值损失。除了单项评估信用风险的其他应收款外，基于其信用风险特征，将其划分为不同组合：</w:t>
      </w:r>
    </w:p>
    <w:tbl>
      <w:tblPr>
        <w:tblOverlap w:val="never"/>
        <w:jc w:val="center"/>
        <w:tblLayout w:type="fixed"/>
      </w:tblPr>
      <w:tblGrid>
        <w:gridCol w:w="1814"/>
        <w:gridCol w:w="6734"/>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确定组合的依据</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账龄组合</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本组合以其他应收款的账龄作为信用风险特征。</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并表关联方组合</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本组合为集团合并报表范围内公司的其他应收款。</w:t>
            </w:r>
          </w:p>
        </w:tc>
      </w:tr>
    </w:tbl>
    <w:p>
      <w:pPr>
        <w:widowControl w:val="0"/>
        <w:spacing w:after="339" w:line="1" w:lineRule="exact"/>
      </w:pPr>
    </w:p>
    <w:p>
      <w:pPr>
        <w:pStyle w:val="Style31"/>
        <w:keepNext/>
        <w:keepLines/>
        <w:widowControl w:val="0"/>
        <w:shd w:val="clear" w:color="auto" w:fill="auto"/>
        <w:tabs>
          <w:tab w:pos="474" w:val="left"/>
        </w:tabs>
        <w:bidi w:val="0"/>
        <w:spacing w:before="0" w:after="18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1</w:t>
      </w:r>
      <w:bookmarkEnd w:id="795"/>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793"/>
      <w:bookmarkEnd w:id="794"/>
      <w:bookmarkEnd w:id="796"/>
    </w:p>
    <w:p>
      <w:pPr>
        <w:pStyle w:val="Style22"/>
        <w:keepNext w:val="0"/>
        <w:keepLines w:val="0"/>
        <w:widowControl w:val="0"/>
        <w:shd w:val="clear" w:color="auto" w:fill="auto"/>
        <w:bidi w:val="0"/>
        <w:spacing w:before="0" w:after="460" w:line="469" w:lineRule="exact"/>
        <w:ind w:left="0" w:right="0" w:firstLine="360"/>
        <w:jc w:val="left"/>
      </w:pPr>
      <w:r>
        <w:rPr>
          <w:color w:val="000000"/>
          <w:spacing w:val="0"/>
          <w:w w:val="100"/>
          <w:position w:val="0"/>
        </w:rPr>
        <w:t>相关会计政策参见本附注四、</w:t>
      </w:r>
      <w:r>
        <w:rPr>
          <w:color w:val="000000"/>
          <w:spacing w:val="0"/>
          <w:w w:val="100"/>
          <w:position w:val="0"/>
          <w:sz w:val="18"/>
          <w:szCs w:val="18"/>
        </w:rPr>
        <w:t xml:space="preserve">9 </w:t>
      </w:r>
      <w:r>
        <w:rPr>
          <w:color w:val="000000"/>
          <w:spacing w:val="0"/>
          <w:w w:val="100"/>
          <w:position w:val="0"/>
        </w:rPr>
        <w:t>“金融工具”及附注四、</w:t>
      </w:r>
      <w:r>
        <w:rPr>
          <w:color w:val="000000"/>
          <w:spacing w:val="0"/>
          <w:w w:val="100"/>
          <w:position w:val="0"/>
          <w:sz w:val="18"/>
          <w:szCs w:val="18"/>
        </w:rPr>
        <w:t xml:space="preserve">10 </w:t>
      </w:r>
      <w:r>
        <w:rPr>
          <w:color w:val="000000"/>
          <w:spacing w:val="0"/>
          <w:w w:val="100"/>
          <w:position w:val="0"/>
        </w:rPr>
        <w:t>“金融资产减值”</w:t>
      </w:r>
    </w:p>
    <w:p>
      <w:pPr>
        <w:pStyle w:val="Style31"/>
        <w:keepNext/>
        <w:keepLines/>
        <w:widowControl w:val="0"/>
        <w:shd w:val="clear" w:color="auto" w:fill="auto"/>
        <w:tabs>
          <w:tab w:pos="474" w:val="left"/>
        </w:tabs>
        <w:bidi w:val="0"/>
        <w:spacing w:before="0" w:after="18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1</w:t>
      </w:r>
      <w:bookmarkEnd w:id="799"/>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797"/>
      <w:bookmarkEnd w:id="798"/>
      <w:bookmarkEnd w:id="800"/>
    </w:p>
    <w:p>
      <w:pPr>
        <w:pStyle w:val="Style22"/>
        <w:keepNext w:val="0"/>
        <w:keepLines w:val="0"/>
        <w:widowControl w:val="0"/>
        <w:shd w:val="clear" w:color="auto" w:fill="auto"/>
        <w:bidi w:val="0"/>
        <w:spacing w:before="0" w:after="460" w:line="469" w:lineRule="exact"/>
        <w:ind w:left="0" w:right="0" w:firstLine="360"/>
        <w:jc w:val="left"/>
      </w:pPr>
      <w:r>
        <w:rPr>
          <w:color w:val="000000"/>
          <w:spacing w:val="0"/>
          <w:w w:val="100"/>
          <w:position w:val="0"/>
        </w:rPr>
        <w:t>相关会计政策参见本附注四、</w:t>
      </w:r>
      <w:r>
        <w:rPr>
          <w:color w:val="000000"/>
          <w:spacing w:val="0"/>
          <w:w w:val="100"/>
          <w:position w:val="0"/>
          <w:sz w:val="18"/>
          <w:szCs w:val="18"/>
        </w:rPr>
        <w:t xml:space="preserve">9 </w:t>
      </w:r>
      <w:r>
        <w:rPr>
          <w:color w:val="000000"/>
          <w:spacing w:val="0"/>
          <w:w w:val="100"/>
          <w:position w:val="0"/>
        </w:rPr>
        <w:t>“金融工具”及附注四、</w:t>
      </w:r>
      <w:r>
        <w:rPr>
          <w:color w:val="000000"/>
          <w:spacing w:val="0"/>
          <w:w w:val="100"/>
          <w:position w:val="0"/>
          <w:sz w:val="18"/>
          <w:szCs w:val="18"/>
        </w:rPr>
        <w:t xml:space="preserve">10 </w:t>
      </w:r>
      <w:r>
        <w:rPr>
          <w:color w:val="000000"/>
          <w:spacing w:val="0"/>
          <w:w w:val="100"/>
          <w:position w:val="0"/>
        </w:rPr>
        <w:t>“金融资产减值”</w:t>
      </w:r>
    </w:p>
    <w:p>
      <w:pPr>
        <w:pStyle w:val="Style31"/>
        <w:keepNext/>
        <w:keepLines/>
        <w:widowControl w:val="0"/>
        <w:shd w:val="clear" w:color="auto" w:fill="auto"/>
        <w:tabs>
          <w:tab w:pos="474" w:val="left"/>
        </w:tabs>
        <w:bidi w:val="0"/>
        <w:spacing w:before="0" w:after="18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1</w:t>
      </w:r>
      <w:bookmarkEnd w:id="803"/>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01"/>
      <w:bookmarkEnd w:id="802"/>
      <w:bookmarkEnd w:id="804"/>
    </w:p>
    <w:p>
      <w:pPr>
        <w:pStyle w:val="Style22"/>
        <w:keepNext w:val="0"/>
        <w:keepLines w:val="0"/>
        <w:widowControl w:val="0"/>
        <w:shd w:val="clear" w:color="auto" w:fill="auto"/>
        <w:bidi w:val="0"/>
        <w:spacing w:before="0" w:after="460" w:line="466" w:lineRule="exact"/>
        <w:ind w:left="0" w:right="0" w:firstLine="360"/>
        <w:jc w:val="left"/>
      </w:pPr>
      <w:r>
        <w:rPr>
          <w:color w:val="000000"/>
          <w:spacing w:val="0"/>
          <w:w w:val="100"/>
          <w:position w:val="0"/>
        </w:rPr>
        <w:t>分类为以公允价值计量且其变动计入其他综合收益的应收票据和应收账款，自取得起期限在一年内（含一年）的部分， 列示为应收款项融资；自取得起期限在一年以上的，列示为其他债权投资。其相关会计政策参见本附注四、</w:t>
      </w:r>
      <w:r>
        <w:rPr>
          <w:color w:val="000000"/>
          <w:spacing w:val="0"/>
          <w:w w:val="100"/>
          <w:position w:val="0"/>
          <w:sz w:val="18"/>
          <w:szCs w:val="18"/>
        </w:rPr>
        <w:t xml:space="preserve">9 </w:t>
      </w:r>
      <w:r>
        <w:rPr>
          <w:color w:val="000000"/>
          <w:spacing w:val="0"/>
          <w:w w:val="100"/>
          <w:position w:val="0"/>
        </w:rPr>
        <w:t>“金融工具” 及附注四、</w:t>
      </w:r>
      <w:r>
        <w:rPr>
          <w:color w:val="000000"/>
          <w:spacing w:val="0"/>
          <w:w w:val="100"/>
          <w:position w:val="0"/>
          <w:sz w:val="18"/>
          <w:szCs w:val="18"/>
        </w:rPr>
        <w:t xml:space="preserve">10 </w:t>
      </w:r>
      <w:r>
        <w:rPr>
          <w:color w:val="000000"/>
          <w:spacing w:val="0"/>
          <w:w w:val="100"/>
          <w:position w:val="0"/>
        </w:rPr>
        <w:t>“金融资产减值”。</w:t>
      </w:r>
    </w:p>
    <w:p>
      <w:pPr>
        <w:pStyle w:val="Style31"/>
        <w:keepNext/>
        <w:keepLines/>
        <w:widowControl w:val="0"/>
        <w:shd w:val="clear" w:color="auto" w:fill="auto"/>
        <w:tabs>
          <w:tab w:pos="474" w:val="left"/>
        </w:tabs>
        <w:bidi w:val="0"/>
        <w:spacing w:before="0" w:after="180" w:line="240" w:lineRule="auto"/>
        <w:ind w:left="0" w:right="0" w:firstLine="0"/>
        <w:jc w:val="left"/>
      </w:pPr>
      <w:bookmarkStart w:id="805" w:name="bookmark805"/>
      <w:bookmarkStart w:id="806" w:name="bookmark806"/>
      <w:bookmarkStart w:id="807" w:name="bookmark807"/>
      <w:bookmarkStart w:id="808" w:name="bookmark808"/>
      <w:r>
        <w:rPr>
          <w:rFonts w:ascii="Times New Roman" w:eastAsia="Times New Roman" w:hAnsi="Times New Roman" w:cs="Times New Roman"/>
          <w:color w:val="000000"/>
          <w:spacing w:val="0"/>
          <w:w w:val="100"/>
          <w:position w:val="0"/>
        </w:rPr>
        <w:t>1</w:t>
      </w:r>
      <w:bookmarkEnd w:id="807"/>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05"/>
      <w:bookmarkEnd w:id="806"/>
      <w:bookmarkEnd w:id="808"/>
    </w:p>
    <w:p>
      <w:pPr>
        <w:pStyle w:val="Style22"/>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其他应收款的预期信用损失的确定方法及会计处理方法</w:t>
      </w:r>
    </w:p>
    <w:p>
      <w:pPr>
        <w:pStyle w:val="Style22"/>
        <w:keepNext w:val="0"/>
        <w:keepLines w:val="0"/>
        <w:widowControl w:val="0"/>
        <w:shd w:val="clear" w:color="auto" w:fill="auto"/>
        <w:bidi w:val="0"/>
        <w:spacing w:before="0" w:after="460" w:line="469" w:lineRule="exact"/>
        <w:ind w:left="0" w:right="0" w:firstLine="360"/>
        <w:jc w:val="left"/>
      </w:pPr>
      <w:r>
        <w:rPr>
          <w:color w:val="000000"/>
          <w:spacing w:val="0"/>
          <w:w w:val="100"/>
          <w:position w:val="0"/>
        </w:rPr>
        <w:t>相关会计政策参见本附注四、</w:t>
      </w:r>
      <w:r>
        <w:rPr>
          <w:color w:val="000000"/>
          <w:spacing w:val="0"/>
          <w:w w:val="100"/>
          <w:position w:val="0"/>
          <w:sz w:val="18"/>
          <w:szCs w:val="18"/>
        </w:rPr>
        <w:t xml:space="preserve">9 </w:t>
      </w:r>
      <w:r>
        <w:rPr>
          <w:color w:val="000000"/>
          <w:spacing w:val="0"/>
          <w:w w:val="100"/>
          <w:position w:val="0"/>
        </w:rPr>
        <w:t>“金融工具”及附注四、</w:t>
      </w:r>
      <w:r>
        <w:rPr>
          <w:color w:val="000000"/>
          <w:spacing w:val="0"/>
          <w:w w:val="100"/>
          <w:position w:val="0"/>
          <w:sz w:val="18"/>
          <w:szCs w:val="18"/>
        </w:rPr>
        <w:t xml:space="preserve">10 </w:t>
      </w:r>
      <w:r>
        <w:rPr>
          <w:color w:val="000000"/>
          <w:spacing w:val="0"/>
          <w:w w:val="100"/>
          <w:position w:val="0"/>
        </w:rPr>
        <w:t>“金融资产减值”</w:t>
      </w:r>
    </w:p>
    <w:p>
      <w:pPr>
        <w:pStyle w:val="Style31"/>
        <w:keepNext/>
        <w:keepLines/>
        <w:widowControl w:val="0"/>
        <w:shd w:val="clear" w:color="auto" w:fill="auto"/>
        <w:tabs>
          <w:tab w:pos="474" w:val="left"/>
        </w:tabs>
        <w:bidi w:val="0"/>
        <w:spacing w:before="0" w:after="180" w:line="240" w:lineRule="auto"/>
        <w:ind w:left="0" w:right="0" w:firstLine="0"/>
        <w:jc w:val="left"/>
      </w:pPr>
      <w:bookmarkStart w:id="809" w:name="bookmark809"/>
      <w:bookmarkStart w:id="810" w:name="bookmark810"/>
      <w:bookmarkStart w:id="811" w:name="bookmark811"/>
      <w:bookmarkStart w:id="812" w:name="bookmark812"/>
      <w:r>
        <w:rPr>
          <w:rFonts w:ascii="Times New Roman" w:eastAsia="Times New Roman" w:hAnsi="Times New Roman" w:cs="Times New Roman"/>
          <w:color w:val="000000"/>
          <w:spacing w:val="0"/>
          <w:w w:val="100"/>
          <w:position w:val="0"/>
        </w:rPr>
        <w:t>1</w:t>
      </w:r>
      <w:bookmarkEnd w:id="811"/>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09"/>
      <w:bookmarkEnd w:id="810"/>
      <w:bookmarkEnd w:id="812"/>
    </w:p>
    <w:p>
      <w:pPr>
        <w:pStyle w:val="Style22"/>
        <w:keepNext w:val="0"/>
        <w:keepLines w:val="0"/>
        <w:widowControl w:val="0"/>
        <w:shd w:val="clear" w:color="auto" w:fill="auto"/>
        <w:tabs>
          <w:tab w:pos="805" w:val="left"/>
        </w:tabs>
        <w:bidi w:val="0"/>
        <w:spacing w:before="0" w:after="0" w:line="469" w:lineRule="exact"/>
        <w:ind w:left="0" w:right="0" w:firstLine="360"/>
        <w:jc w:val="left"/>
      </w:pPr>
      <w:bookmarkStart w:id="813" w:name="bookmark813"/>
      <w:r>
        <w:rPr>
          <w:color w:val="000000"/>
          <w:spacing w:val="0"/>
          <w:w w:val="100"/>
          <w:position w:val="0"/>
          <w:sz w:val="18"/>
          <w:szCs w:val="18"/>
        </w:rPr>
        <w:t>（</w:t>
      </w:r>
      <w:bookmarkEnd w:id="813"/>
      <w:r>
        <w:rPr>
          <w:color w:val="000000"/>
          <w:spacing w:val="0"/>
          <w:w w:val="100"/>
          <w:position w:val="0"/>
          <w:sz w:val="18"/>
          <w:szCs w:val="18"/>
        </w:rPr>
        <w:t>1）</w:t>
        <w:tab/>
      </w:r>
      <w:r>
        <w:rPr>
          <w:color w:val="000000"/>
          <w:spacing w:val="0"/>
          <w:w w:val="100"/>
          <w:position w:val="0"/>
        </w:rPr>
        <w:t>存货主要包括原材料、库存商品、发出商品、合同履约成本等。</w:t>
      </w:r>
    </w:p>
    <w:p>
      <w:pPr>
        <w:pStyle w:val="Style22"/>
        <w:keepNext w:val="0"/>
        <w:keepLines w:val="0"/>
        <w:widowControl w:val="0"/>
        <w:shd w:val="clear" w:color="auto" w:fill="auto"/>
        <w:tabs>
          <w:tab w:pos="805" w:val="left"/>
        </w:tabs>
        <w:bidi w:val="0"/>
        <w:spacing w:before="0" w:after="0" w:line="469" w:lineRule="exact"/>
        <w:ind w:left="0" w:right="0" w:firstLine="360"/>
        <w:jc w:val="left"/>
      </w:pPr>
      <w:bookmarkStart w:id="814" w:name="bookmark814"/>
      <w:r>
        <w:rPr>
          <w:color w:val="000000"/>
          <w:spacing w:val="0"/>
          <w:w w:val="100"/>
          <w:position w:val="0"/>
          <w:sz w:val="18"/>
          <w:szCs w:val="18"/>
        </w:rPr>
        <w:t>（</w:t>
      </w:r>
      <w:bookmarkEnd w:id="814"/>
      <w:r>
        <w:rPr>
          <w:color w:val="000000"/>
          <w:spacing w:val="0"/>
          <w:w w:val="100"/>
          <w:position w:val="0"/>
          <w:sz w:val="18"/>
          <w:szCs w:val="18"/>
        </w:rPr>
        <w:t>2）</w:t>
        <w:tab/>
      </w:r>
      <w:r>
        <w:rPr>
          <w:color w:val="000000"/>
          <w:spacing w:val="0"/>
          <w:w w:val="100"/>
          <w:position w:val="0"/>
        </w:rPr>
        <w:t>存货取得和发出的计价方法</w:t>
      </w:r>
    </w:p>
    <w:p>
      <w:pPr>
        <w:pStyle w:val="Style22"/>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存货在取得时按实际成本计价，存货成本包括采购成本、加工成本和其他成本。领用和发出时按加权平均法计价。</w:t>
      </w:r>
    </w:p>
    <w:p>
      <w:pPr>
        <w:pStyle w:val="Style22"/>
        <w:keepNext w:val="0"/>
        <w:keepLines w:val="0"/>
        <w:widowControl w:val="0"/>
        <w:shd w:val="clear" w:color="auto" w:fill="auto"/>
        <w:tabs>
          <w:tab w:pos="805" w:val="left"/>
        </w:tabs>
        <w:bidi w:val="0"/>
        <w:spacing w:before="0" w:after="0" w:line="469" w:lineRule="exact"/>
        <w:ind w:left="0" w:right="0" w:firstLine="360"/>
        <w:jc w:val="left"/>
      </w:pPr>
      <w:bookmarkStart w:id="815" w:name="bookmark815"/>
      <w:r>
        <w:rPr>
          <w:color w:val="000000"/>
          <w:spacing w:val="0"/>
          <w:w w:val="100"/>
          <w:position w:val="0"/>
          <w:sz w:val="18"/>
          <w:szCs w:val="18"/>
        </w:rPr>
        <w:t>（</w:t>
      </w:r>
      <w:bookmarkEnd w:id="815"/>
      <w:r>
        <w:rPr>
          <w:color w:val="000000"/>
          <w:spacing w:val="0"/>
          <w:w w:val="100"/>
          <w:position w:val="0"/>
          <w:sz w:val="18"/>
          <w:szCs w:val="18"/>
        </w:rPr>
        <w:t>3）</w:t>
        <w:tab/>
      </w:r>
      <w:r>
        <w:rPr>
          <w:color w:val="000000"/>
          <w:spacing w:val="0"/>
          <w:w w:val="100"/>
          <w:position w:val="0"/>
        </w:rPr>
        <w:t>存货可变现净值的确认和跌价准备的计提方法</w:t>
      </w:r>
    </w:p>
    <w:p>
      <w:pPr>
        <w:pStyle w:val="Style22"/>
        <w:keepNext w:val="0"/>
        <w:keepLines w:val="0"/>
        <w:widowControl w:val="0"/>
        <w:shd w:val="clear" w:color="auto" w:fill="auto"/>
        <w:bidi w:val="0"/>
        <w:spacing w:before="0" w:after="0" w:line="469" w:lineRule="exact"/>
        <w:ind w:left="0" w:right="0" w:firstLine="36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22"/>
        <w:keepNext w:val="0"/>
        <w:keepLines w:val="0"/>
        <w:widowControl w:val="0"/>
        <w:shd w:val="clear" w:color="auto" w:fill="auto"/>
        <w:bidi w:val="0"/>
        <w:spacing w:before="0" w:after="0" w:line="469" w:lineRule="exact"/>
        <w:ind w:left="0" w:right="0" w:firstLine="360"/>
        <w:jc w:val="left"/>
      </w:pPr>
      <w:r>
        <w:rPr>
          <w:color w:val="000000"/>
          <w:spacing w:val="0"/>
          <w:w w:val="100"/>
          <w:position w:val="0"/>
        </w:rPr>
        <w:t xml:space="preserve">在资产负债表日，存货按照成本与可变现净值孰低计量。当其可变现净值低于成本时，提取存货跌价准备。存货跌价准 备通常按单个存货项目的成本高于其可变现净值的差额提取。对于数量繁多、单价较低的存货，按存货类别计提存货跌价准 备；对在同一地区生产和销售的产品系列相关、具有相同或类似最终用途或目的，且难以与其他项目分开计量的存货，可合 </w:t>
      </w:r>
      <w:r>
        <w:rPr>
          <w:color w:val="000000"/>
          <w:spacing w:val="0"/>
          <w:w w:val="100"/>
          <w:position w:val="0"/>
        </w:rPr>
        <w:t>并计提存货跌价准备。</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22"/>
        <w:keepNext w:val="0"/>
        <w:keepLines w:val="0"/>
        <w:widowControl w:val="0"/>
        <w:shd w:val="clear" w:color="auto" w:fill="auto"/>
        <w:tabs>
          <w:tab w:pos="813" w:val="left"/>
        </w:tabs>
        <w:bidi w:val="0"/>
        <w:spacing w:before="0" w:after="0" w:line="466" w:lineRule="exact"/>
        <w:ind w:left="0" w:right="0"/>
        <w:jc w:val="both"/>
      </w:pPr>
      <w:bookmarkStart w:id="816" w:name="bookmark816"/>
      <w:r>
        <w:rPr>
          <w:color w:val="000000"/>
          <w:spacing w:val="0"/>
          <w:w w:val="100"/>
          <w:position w:val="0"/>
          <w:sz w:val="18"/>
          <w:szCs w:val="18"/>
        </w:rPr>
        <w:t>（</w:t>
      </w:r>
      <w:bookmarkEnd w:id="816"/>
      <w:r>
        <w:rPr>
          <w:color w:val="000000"/>
          <w:spacing w:val="0"/>
          <w:w w:val="100"/>
          <w:position w:val="0"/>
          <w:sz w:val="18"/>
          <w:szCs w:val="18"/>
        </w:rPr>
        <w:t>4）</w:t>
        <w:tab/>
      </w:r>
      <w:r>
        <w:rPr>
          <w:color w:val="000000"/>
          <w:spacing w:val="0"/>
          <w:w w:val="100"/>
          <w:position w:val="0"/>
        </w:rPr>
        <w:t>存货的盘存制度为永续盘存制。</w:t>
      </w:r>
    </w:p>
    <w:p>
      <w:pPr>
        <w:pStyle w:val="Style22"/>
        <w:keepNext w:val="0"/>
        <w:keepLines w:val="0"/>
        <w:widowControl w:val="0"/>
        <w:shd w:val="clear" w:color="auto" w:fill="auto"/>
        <w:tabs>
          <w:tab w:pos="813" w:val="left"/>
        </w:tabs>
        <w:bidi w:val="0"/>
        <w:spacing w:before="0" w:after="0" w:line="466" w:lineRule="exact"/>
        <w:ind w:left="0" w:right="0"/>
        <w:jc w:val="both"/>
      </w:pPr>
      <w:bookmarkStart w:id="817" w:name="bookmark817"/>
      <w:r>
        <w:rPr>
          <w:color w:val="000000"/>
          <w:spacing w:val="0"/>
          <w:w w:val="100"/>
          <w:position w:val="0"/>
          <w:sz w:val="18"/>
          <w:szCs w:val="18"/>
        </w:rPr>
        <w:t>（</w:t>
      </w:r>
      <w:bookmarkEnd w:id="817"/>
      <w:r>
        <w:rPr>
          <w:color w:val="000000"/>
          <w:spacing w:val="0"/>
          <w:w w:val="100"/>
          <w:position w:val="0"/>
          <w:sz w:val="18"/>
          <w:szCs w:val="18"/>
        </w:rPr>
        <w:t>5）</w:t>
        <w:tab/>
      </w:r>
      <w:r>
        <w:rPr>
          <w:color w:val="000000"/>
          <w:spacing w:val="0"/>
          <w:w w:val="100"/>
          <w:position w:val="0"/>
        </w:rPr>
        <w:t>低值易耗品和包装物的摊销方法</w:t>
      </w:r>
    </w:p>
    <w:p>
      <w:pPr>
        <w:pStyle w:val="Style22"/>
        <w:keepNext w:val="0"/>
        <w:keepLines w:val="0"/>
        <w:widowControl w:val="0"/>
        <w:shd w:val="clear" w:color="auto" w:fill="auto"/>
        <w:bidi w:val="0"/>
        <w:spacing w:before="0" w:after="460" w:line="466" w:lineRule="exact"/>
        <w:ind w:left="0" w:right="0"/>
        <w:jc w:val="both"/>
      </w:pPr>
      <w:r>
        <w:rPr>
          <w:color w:val="000000"/>
          <w:spacing w:val="0"/>
          <w:w w:val="100"/>
          <w:position w:val="0"/>
        </w:rPr>
        <w:t>低值易耗品于领用时按一次摊销法摊销；包装物于领用时按一次摊销法。</w:t>
      </w:r>
    </w:p>
    <w:p>
      <w:pPr>
        <w:pStyle w:val="Style31"/>
        <w:keepNext/>
        <w:keepLines/>
        <w:widowControl w:val="0"/>
        <w:shd w:val="clear" w:color="auto" w:fill="auto"/>
        <w:tabs>
          <w:tab w:pos="462" w:val="left"/>
        </w:tabs>
        <w:bidi w:val="0"/>
        <w:spacing w:before="0" w:after="20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1</w:t>
      </w:r>
      <w:bookmarkEnd w:id="820"/>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18"/>
      <w:bookmarkEnd w:id="819"/>
      <w:bookmarkEnd w:id="821"/>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本集团将客户尚未支付合同对价，但本集团已经依据合同履行了履约义务，且不属于无条件（即仅取决于时间流逝）向 客户收款的权利，在资产负债表中列示为合同资产。同一合同下的合同资产和合同负债以净额列示，不同合同下的合同资产 和合同负债不予抵销。</w:t>
      </w:r>
    </w:p>
    <w:p>
      <w:pPr>
        <w:pStyle w:val="Style22"/>
        <w:keepNext w:val="0"/>
        <w:keepLines w:val="0"/>
        <w:widowControl w:val="0"/>
        <w:shd w:val="clear" w:color="auto" w:fill="auto"/>
        <w:bidi w:val="0"/>
        <w:spacing w:before="0" w:after="460" w:line="468" w:lineRule="exact"/>
        <w:ind w:left="0" w:right="0"/>
        <w:jc w:val="both"/>
      </w:pPr>
      <w:r>
        <w:rPr>
          <w:color w:val="000000"/>
          <w:spacing w:val="0"/>
          <w:w w:val="100"/>
          <w:position w:val="0"/>
        </w:rPr>
        <w:t>合同资产预期信用损失的确定方法和会计处理方法参见附注四、</w:t>
      </w:r>
      <w:r>
        <w:rPr>
          <w:color w:val="000000"/>
          <w:spacing w:val="0"/>
          <w:w w:val="100"/>
          <w:position w:val="0"/>
          <w:sz w:val="18"/>
          <w:szCs w:val="18"/>
        </w:rPr>
        <w:t>10</w:t>
      </w:r>
      <w:r>
        <w:rPr>
          <w:color w:val="000000"/>
          <w:spacing w:val="0"/>
          <w:w w:val="100"/>
          <w:position w:val="0"/>
        </w:rPr>
        <w:t>、金融资产减值。</w:t>
      </w:r>
    </w:p>
    <w:p>
      <w:pPr>
        <w:pStyle w:val="Style31"/>
        <w:keepNext/>
        <w:keepLines/>
        <w:widowControl w:val="0"/>
        <w:shd w:val="clear" w:color="auto" w:fill="auto"/>
        <w:tabs>
          <w:tab w:pos="462" w:val="left"/>
        </w:tabs>
        <w:bidi w:val="0"/>
        <w:spacing w:before="0" w:after="20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1</w:t>
      </w:r>
      <w:bookmarkEnd w:id="824"/>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22"/>
      <w:bookmarkEnd w:id="823"/>
      <w:bookmarkEnd w:id="825"/>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本集团为取得合同发生的增量成本预期能够收回的，作为合同取得成本确认为一项资产。但是，如果该资产的摊销期限 不超过一年，则在发生时计入当期损益。</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为履行合同发生的成本不属于《企业会计准则第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w:t>
      </w:r>
      <w:r>
        <w:rPr>
          <w:color w:val="000000"/>
          <w:spacing w:val="0"/>
          <w:w w:val="100"/>
          <w:position w:val="0"/>
          <w:sz w:val="18"/>
          <w:szCs w:val="18"/>
        </w:rPr>
        <w:t>（2017</w:t>
      </w:r>
      <w:r>
        <w:rPr>
          <w:color w:val="000000"/>
          <w:spacing w:val="0"/>
          <w:w w:val="100"/>
          <w:position w:val="0"/>
        </w:rPr>
        <w:t>年修订）》之外的其他企业会计准则规范范围且同 时满足下列条件的，作为合同履约成本确认为一项资产：①该成本与一份当前或预期取得的合同直接相关，包括直接人工、 直接材料、制造费用（或类似费用）、明确由客户承担的成本以及仅因该合同而发生的其他成本；②该成本增加了本集团未 来用于履行履约义务的资源；③该成本预期能够收回。</w:t>
      </w:r>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与合同成本有关的资产采用与该资产相关的商品收入确认相同的基础进行摊销，计入当期损益。</w:t>
      </w:r>
    </w:p>
    <w:p>
      <w:pPr>
        <w:pStyle w:val="Style31"/>
        <w:keepNext/>
        <w:keepLines/>
        <w:widowControl w:val="0"/>
        <w:shd w:val="clear" w:color="auto" w:fill="auto"/>
        <w:tabs>
          <w:tab w:pos="462" w:val="left"/>
        </w:tabs>
        <w:bidi w:val="0"/>
        <w:spacing w:before="0" w:after="20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1</w:t>
      </w:r>
      <w:bookmarkEnd w:id="828"/>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26"/>
      <w:bookmarkEnd w:id="827"/>
      <w:bookmarkEnd w:id="829"/>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本集团若主要通过出售（包括具有商业实质的非货币性资产交换，下同）而非持续使用一项非流动资产或处置组收回其 账面价值的，则将其划分为持有待售类别。具体标准为同时满足以下条件：某项非流动资产或处置组根据类似交易中出售此 类资产或处置组的惯例，在当前状况下即可立即出售；本集团已经就出售计划作出决议且获得确定的购买承诺；预计出售将 在一年内完成。其中，处置组是指在一项交易中作为整体通过出售或其他方式一并处置的一组资产，以及在该交易中转让的 与这些资产直接相关的负债。处置组所属的资产组或资产组组合按照《企业会计准则第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资产减值》分摊了企业合并 中取得的商誉的，该处置组应当包含分摊至处置组的商誉。</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 xml:space="preserve">本集团初始计量或在资产负债表日重新计量划分为持有待售的非流动资产和处置组时，其账面价值高于公允价值减去出 </w:t>
      </w:r>
      <w:r>
        <w:rPr>
          <w:color w:val="000000"/>
          <w:spacing w:val="0"/>
          <w:w w:val="100"/>
          <w:position w:val="0"/>
        </w:rPr>
        <w:t>售费用后的净额的，将账面价值减记至公允价值减去出售费用后的净额，减记的金额确认为资产减值损失，计入当期损益， 同时计提持有待售资产减值准备。对于处置组，所确认的资产减值损失先抵减处置组中商誉的账面价值，再按比例抵减该处 置组内适用《企业会计准则第</w:t>
      </w:r>
      <w:r>
        <w:rPr>
          <w:color w:val="000000"/>
          <w:spacing w:val="0"/>
          <w:w w:val="100"/>
          <w:position w:val="0"/>
          <w:sz w:val="18"/>
          <w:szCs w:val="18"/>
        </w:rPr>
        <w:t>42</w:t>
      </w:r>
      <w:r>
        <w:rPr>
          <w:color w:val="000000"/>
          <w:spacing w:val="0"/>
          <w:w w:val="100"/>
          <w:position w:val="0"/>
        </w:rPr>
        <w:t>号</w:t>
      </w:r>
      <w:r>
        <w:rPr>
          <w:color w:val="000000"/>
          <w:spacing w:val="0"/>
          <w:w w:val="100"/>
          <w:position w:val="0"/>
        </w:rPr>
        <w:t>一一</w:t>
      </w:r>
      <w:r>
        <w:rPr>
          <w:color w:val="000000"/>
          <w:spacing w:val="0"/>
          <w:w w:val="100"/>
          <w:position w:val="0"/>
        </w:rPr>
        <w:t>持有待售的非流动资产、处置组和终止经营》（以下简称“持有待售准则”）的计量 规定的各项非流动资产的账面价值。后续资产负债表日持有待售的处置组公允价值减去出售费用后的净额增加的，以前减记 的金额应当予以恢复，并在划分为持有待售类别后适用持有待售准则计量规定的非流动资产确认的资产减值损失金额内转 回，转回金额计入当期损益，并根据处置组中除商誉外适用持有待售准则计量规定的各项非流动资产账面价值所占比重按比 例增加其账面价值；已抵减的商誉账面价值，以及适用持有待售准则计量规定的非流动资产在划分为持有待售类别前确认的 资产减值损失不得转回。</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持有待售的非流动资产或处置组中的非流动资产不计提折旧或摊销，持有待售的处置组中负债的利息和其他费用继续予 以确认。</w:t>
      </w:r>
    </w:p>
    <w:p>
      <w:pPr>
        <w:pStyle w:val="Style22"/>
        <w:keepNext w:val="0"/>
        <w:keepLines w:val="0"/>
        <w:widowControl w:val="0"/>
        <w:shd w:val="clear" w:color="auto" w:fill="auto"/>
        <w:bidi w:val="0"/>
        <w:spacing w:before="0" w:after="480" w:line="468" w:lineRule="exact"/>
        <w:ind w:left="0" w:right="0"/>
        <w:jc w:val="both"/>
      </w:pPr>
      <w:r>
        <w:rPr>
          <w:color w:val="000000"/>
          <w:spacing w:val="0"/>
          <w:w w:val="100"/>
          <w:position w:val="0"/>
        </w:rPr>
        <w:t>非流动资产或处置组不再满足持有待售类别的划分条件时，本集团不再将其继续划分为持有待售类别或将非流动资产从 持有待售的处置组中移除，并按照以下两者孰低计量：</w:t>
      </w:r>
      <w:r>
        <w:rPr>
          <w:color w:val="000000"/>
          <w:spacing w:val="0"/>
          <w:w w:val="100"/>
          <w:position w:val="0"/>
          <w:sz w:val="18"/>
          <w:szCs w:val="18"/>
        </w:rPr>
        <w:t>（1）</w:t>
      </w:r>
      <w:r>
        <w:rPr>
          <w:color w:val="000000"/>
          <w:spacing w:val="0"/>
          <w:w w:val="100"/>
          <w:position w:val="0"/>
        </w:rPr>
        <w:t>划分为持有待售类别前的账面价值，按照假定不划分为持有待 售类别情况下本应确认的折旧、摊销或减值等进行调整后的金额；</w:t>
      </w:r>
      <w:r>
        <w:rPr>
          <w:color w:val="000000"/>
          <w:spacing w:val="0"/>
          <w:w w:val="100"/>
          <w:position w:val="0"/>
          <w:sz w:val="18"/>
          <w:szCs w:val="18"/>
        </w:rPr>
        <w:t>（2）</w:t>
      </w:r>
      <w:r>
        <w:rPr>
          <w:color w:val="000000"/>
          <w:spacing w:val="0"/>
          <w:w w:val="100"/>
          <w:position w:val="0"/>
        </w:rPr>
        <w:t>可收回金额。</w:t>
      </w:r>
    </w:p>
    <w:p>
      <w:pPr>
        <w:pStyle w:val="Style31"/>
        <w:keepNext/>
        <w:keepLines/>
        <w:widowControl w:val="0"/>
        <w:shd w:val="clear" w:color="auto" w:fill="auto"/>
        <w:tabs>
          <w:tab w:pos="431" w:val="left"/>
        </w:tabs>
        <w:bidi w:val="0"/>
        <w:spacing w:before="0" w:after="180" w:line="240" w:lineRule="auto"/>
        <w:ind w:left="0" w:right="0" w:firstLine="0"/>
        <w:jc w:val="left"/>
      </w:pPr>
      <w:bookmarkStart w:id="830" w:name="bookmark830"/>
      <w:bookmarkStart w:id="831" w:name="bookmark831"/>
      <w:bookmarkStart w:id="832" w:name="bookmark832"/>
      <w:bookmarkStart w:id="833" w:name="bookmark833"/>
      <w:r>
        <w:rPr>
          <w:rFonts w:ascii="Times New Roman" w:eastAsia="Times New Roman" w:hAnsi="Times New Roman" w:cs="Times New Roman"/>
          <w:color w:val="000000"/>
          <w:spacing w:val="0"/>
          <w:w w:val="100"/>
          <w:position w:val="0"/>
        </w:rPr>
        <w:t>1</w:t>
      </w:r>
      <w:bookmarkEnd w:id="832"/>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830"/>
      <w:bookmarkEnd w:id="831"/>
      <w:bookmarkEnd w:id="833"/>
    </w:p>
    <w:p>
      <w:pPr>
        <w:pStyle w:val="Style22"/>
        <w:keepNext w:val="0"/>
        <w:keepLines w:val="0"/>
        <w:widowControl w:val="0"/>
        <w:shd w:val="clear" w:color="auto" w:fill="auto"/>
        <w:bidi w:val="0"/>
        <w:spacing w:before="0" w:after="480" w:line="468" w:lineRule="exact"/>
        <w:ind w:left="0" w:right="0"/>
        <w:jc w:val="both"/>
      </w:pPr>
      <w:r>
        <w:rPr>
          <w:color w:val="000000"/>
          <w:spacing w:val="0"/>
          <w:w w:val="100"/>
          <w:position w:val="0"/>
        </w:rPr>
        <w:t>不适用</w:t>
      </w:r>
    </w:p>
    <w:p>
      <w:pPr>
        <w:pStyle w:val="Style31"/>
        <w:keepNext/>
        <w:keepLines/>
        <w:widowControl w:val="0"/>
        <w:shd w:val="clear" w:color="auto" w:fill="auto"/>
        <w:tabs>
          <w:tab w:pos="440" w:val="left"/>
        </w:tabs>
        <w:bidi w:val="0"/>
        <w:spacing w:before="0" w:after="180" w:line="240" w:lineRule="auto"/>
        <w:ind w:left="0" w:right="0" w:firstLine="0"/>
        <w:jc w:val="left"/>
      </w:pPr>
      <w:bookmarkStart w:id="834" w:name="bookmark834"/>
      <w:bookmarkStart w:id="835" w:name="bookmark835"/>
      <w:bookmarkStart w:id="836" w:name="bookmark836"/>
      <w:bookmarkStart w:id="837" w:name="bookmark837"/>
      <w:r>
        <w:rPr>
          <w:rFonts w:ascii="Times New Roman" w:eastAsia="Times New Roman" w:hAnsi="Times New Roman" w:cs="Times New Roman"/>
          <w:color w:val="000000"/>
          <w:spacing w:val="0"/>
          <w:w w:val="100"/>
          <w:position w:val="0"/>
        </w:rPr>
        <w:t>2</w:t>
      </w:r>
      <w:bookmarkEnd w:id="836"/>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834"/>
      <w:bookmarkEnd w:id="835"/>
      <w:bookmarkEnd w:id="837"/>
    </w:p>
    <w:p>
      <w:pPr>
        <w:pStyle w:val="Style22"/>
        <w:keepNext w:val="0"/>
        <w:keepLines w:val="0"/>
        <w:widowControl w:val="0"/>
        <w:shd w:val="clear" w:color="auto" w:fill="auto"/>
        <w:bidi w:val="0"/>
        <w:spacing w:before="0" w:after="480" w:line="468" w:lineRule="exact"/>
        <w:ind w:left="0" w:right="0"/>
        <w:jc w:val="both"/>
      </w:pPr>
      <w:r>
        <w:rPr>
          <w:color w:val="000000"/>
          <w:spacing w:val="0"/>
          <w:w w:val="100"/>
          <w:position w:val="0"/>
        </w:rPr>
        <w:t>不适用</w:t>
      </w:r>
    </w:p>
    <w:p>
      <w:pPr>
        <w:pStyle w:val="Style31"/>
        <w:keepNext/>
        <w:keepLines/>
        <w:widowControl w:val="0"/>
        <w:shd w:val="clear" w:color="auto" w:fill="auto"/>
        <w:tabs>
          <w:tab w:pos="440" w:val="left"/>
        </w:tabs>
        <w:bidi w:val="0"/>
        <w:spacing w:before="0" w:after="180" w:line="240" w:lineRule="auto"/>
        <w:ind w:left="0" w:right="0" w:firstLine="0"/>
        <w:jc w:val="left"/>
      </w:pPr>
      <w:bookmarkStart w:id="838" w:name="bookmark838"/>
      <w:bookmarkStart w:id="839" w:name="bookmark839"/>
      <w:bookmarkStart w:id="840" w:name="bookmark840"/>
      <w:bookmarkStart w:id="841" w:name="bookmark841"/>
      <w:r>
        <w:rPr>
          <w:rFonts w:ascii="Times New Roman" w:eastAsia="Times New Roman" w:hAnsi="Times New Roman" w:cs="Times New Roman"/>
          <w:color w:val="000000"/>
          <w:spacing w:val="0"/>
          <w:w w:val="100"/>
          <w:position w:val="0"/>
        </w:rPr>
        <w:t>2</w:t>
      </w:r>
      <w:bookmarkEnd w:id="840"/>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838"/>
      <w:bookmarkEnd w:id="839"/>
      <w:bookmarkEnd w:id="841"/>
    </w:p>
    <w:p>
      <w:pPr>
        <w:pStyle w:val="Style22"/>
        <w:keepNext w:val="0"/>
        <w:keepLines w:val="0"/>
        <w:widowControl w:val="0"/>
        <w:shd w:val="clear" w:color="auto" w:fill="auto"/>
        <w:bidi w:val="0"/>
        <w:spacing w:before="0" w:after="480" w:line="468" w:lineRule="exact"/>
        <w:ind w:left="0" w:right="0"/>
        <w:jc w:val="both"/>
      </w:pPr>
      <w:r>
        <w:rPr>
          <w:color w:val="000000"/>
          <w:spacing w:val="0"/>
          <w:w w:val="100"/>
          <w:position w:val="0"/>
        </w:rPr>
        <w:t>不适用</w:t>
      </w:r>
    </w:p>
    <w:p>
      <w:pPr>
        <w:pStyle w:val="Style31"/>
        <w:keepNext/>
        <w:keepLines/>
        <w:widowControl w:val="0"/>
        <w:shd w:val="clear" w:color="auto" w:fill="auto"/>
        <w:tabs>
          <w:tab w:pos="440" w:val="left"/>
        </w:tabs>
        <w:bidi w:val="0"/>
        <w:spacing w:before="0" w:after="180" w:line="240" w:lineRule="auto"/>
        <w:ind w:left="0" w:right="0" w:firstLine="0"/>
        <w:jc w:val="left"/>
      </w:pPr>
      <w:bookmarkStart w:id="842" w:name="bookmark842"/>
      <w:bookmarkStart w:id="843" w:name="bookmark843"/>
      <w:bookmarkStart w:id="844" w:name="bookmark844"/>
      <w:bookmarkStart w:id="845" w:name="bookmark845"/>
      <w:r>
        <w:rPr>
          <w:rFonts w:ascii="Times New Roman" w:eastAsia="Times New Roman" w:hAnsi="Times New Roman" w:cs="Times New Roman"/>
          <w:color w:val="000000"/>
          <w:spacing w:val="0"/>
          <w:w w:val="100"/>
          <w:position w:val="0"/>
        </w:rPr>
        <w:t>2</w:t>
      </w:r>
      <w:bookmarkEnd w:id="844"/>
      <w:r>
        <w:rPr>
          <w:rFonts w:ascii="Times New Roman" w:eastAsia="Times New Roman" w:hAnsi="Times New Roman" w:cs="Times New Roman"/>
          <w:color w:val="000000"/>
          <w:spacing w:val="0"/>
          <w:w w:val="100"/>
          <w:position w:val="0"/>
        </w:rPr>
        <w:t>2</w:t>
      </w:r>
      <w:r>
        <w:rPr>
          <w:color w:val="000000"/>
          <w:spacing w:val="0"/>
          <w:w w:val="100"/>
          <w:position w:val="0"/>
        </w:rPr>
        <w:t>、</w:t>
        <w:tab/>
        <w:t>长期股权投资</w:t>
      </w:r>
      <w:bookmarkEnd w:id="842"/>
      <w:bookmarkEnd w:id="843"/>
      <w:bookmarkEnd w:id="845"/>
    </w:p>
    <w:p>
      <w:pPr>
        <w:pStyle w:val="Style22"/>
        <w:keepNext w:val="0"/>
        <w:keepLines w:val="0"/>
        <w:widowControl w:val="0"/>
        <w:shd w:val="clear" w:color="auto" w:fill="auto"/>
        <w:bidi w:val="0"/>
        <w:spacing w:before="0" w:after="0" w:line="467" w:lineRule="exact"/>
        <w:ind w:left="0" w:right="0"/>
        <w:jc w:val="left"/>
      </w:pPr>
      <w:r>
        <w:rPr>
          <w:color w:val="000000"/>
          <w:spacing w:val="0"/>
          <w:w w:val="100"/>
          <w:position w:val="0"/>
        </w:rPr>
        <w:t>本部分所指的长期股权投资是指本集团对被投资单位具有控制、共同控制或重大影响的长期股权投资。本集团对被投资 单位不具有控制、共同控制或重大影响的长期股权投资，作为以公允价值计量且其变动计入当期损益的金融资产核算，其中 如果属于非交易性的，本集团在初始确认时可选择将其指定为以公允价值计量且其变动计入其他综合收益的金融资产核算， 其会计政策详见附注四、</w:t>
      </w:r>
      <w:r>
        <w:rPr>
          <w:color w:val="000000"/>
          <w:spacing w:val="0"/>
          <w:w w:val="100"/>
          <w:position w:val="0"/>
          <w:sz w:val="18"/>
          <w:szCs w:val="18"/>
        </w:rPr>
        <w:t xml:space="preserve">9 </w:t>
      </w:r>
      <w:r>
        <w:rPr>
          <w:color w:val="000000"/>
          <w:spacing w:val="0"/>
          <w:w w:val="100"/>
          <w:position w:val="0"/>
        </w:rPr>
        <w:t>“金融工具”。</w:t>
      </w:r>
    </w:p>
    <w:p>
      <w:pPr>
        <w:pStyle w:val="Style22"/>
        <w:keepNext w:val="0"/>
        <w:keepLines w:val="0"/>
        <w:widowControl w:val="0"/>
        <w:shd w:val="clear" w:color="auto" w:fill="auto"/>
        <w:bidi w:val="0"/>
        <w:spacing w:before="0" w:after="0" w:line="467" w:lineRule="exact"/>
        <w:ind w:left="0" w:right="0"/>
        <w:jc w:val="left"/>
      </w:pPr>
      <w:r>
        <w:rPr>
          <w:color w:val="000000"/>
          <w:spacing w:val="0"/>
          <w:w w:val="100"/>
          <w:position w:val="0"/>
        </w:rPr>
        <w:t xml:space="preserve">共同控制，是指本集团按照相关约定对某项安排所共有的控制，并且该安排的相关活动必须经过分享控制权的参与方一 致同意后才能决策。重大影响，是指本集团对被投资单位的财务和经营政策有参与决策的权力，但并不能够控制或者与其他 </w:t>
      </w:r>
      <w:r>
        <w:rPr>
          <w:color w:val="000000"/>
          <w:spacing w:val="0"/>
          <w:w w:val="100"/>
          <w:position w:val="0"/>
        </w:rPr>
        <w:t>方一起共同控制这些政策的制定。</w:t>
      </w:r>
    </w:p>
    <w:p>
      <w:pPr>
        <w:pStyle w:val="Style22"/>
        <w:keepNext w:val="0"/>
        <w:keepLines w:val="0"/>
        <w:widowControl w:val="0"/>
        <w:numPr>
          <w:ilvl w:val="0"/>
          <w:numId w:val="33"/>
        </w:numPr>
        <w:shd w:val="clear" w:color="auto" w:fill="auto"/>
        <w:tabs>
          <w:tab w:pos="626" w:val="left"/>
        </w:tabs>
        <w:bidi w:val="0"/>
        <w:spacing w:before="0" w:after="0" w:line="467" w:lineRule="exact"/>
        <w:ind w:left="0" w:right="0"/>
        <w:jc w:val="both"/>
      </w:pPr>
      <w:bookmarkStart w:id="846" w:name="bookmark846"/>
      <w:bookmarkEnd w:id="846"/>
      <w:r>
        <w:rPr>
          <w:color w:val="000000"/>
          <w:spacing w:val="0"/>
          <w:w w:val="100"/>
          <w:position w:val="0"/>
        </w:rPr>
        <w:t>投资成本的确定</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对于同一控制下的企业合并取得的长期股权投资，在合并日按照被合并方股东权益在最终控制方合并财务报表中的账面 价值的份额作为长期股权投资的初始投资成本。长期股权投资初始投资成本与支付的现金、转让的非现金资产以及所承担债 务账面价值之间的差额，调整资本公积；资本公积不足冲减的，调整留存收益。以发行权益性证券作为合并对价的，在合并 日按照被合并方股东权益在最终控制方合并财务报表中的账面价值的份额作为长期股权投资的初始投资成本，按照发行股份 的面值总额作为股本，长期股权投资初始投资成本与所发行股份面值总额之间的差额，调整资本公积；资本公积不足冲减的， 调整留存收益。通过多次交易分步取得同一控制下被合并方的股权，最终形成同一控制下企业合并的，应分别是否属于“一 揽子交易”进行处理：属于“一揽子交易”的，将各项交易作为一项取得控制权的交易进行会计处理。不属于“一揽子交易” 的，在合并日按照应享有被合并方股东权益在最终控制方合并财务报表中的账面价值的份额作为长期股权投资的初始投资成 本，长期股权投资初始投资成本与达到合并前的长期股权投资账面价值加上合并日进一步取得股份新支付对价的账面价值之 和的差额，调整资本公积；资本公积不足冲减的，调整留存收益。合并日之前持有的股权投资因采用权益法核算或作为以公 允价值计量且其变动计入其他综合收益的金融资产而确认的其他综合收益，暂不进行会计处理。</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本包括购买方付出的资产、发生或承担的负债、发行的权益性证券的公允价值之和。通过多次交易分步取得被购买方的股权， 最终形成非同一控制下的企业合并的，应分别是否属于“一揽子交易”进行处理：属于“一揽子交易”的，将各项交易作为 一项取得控制权的交易进行会计处理。不属于“一揽子交易”的，按照原持有被购买方的股权投资账面价值加上新增投资成 本之和，作为改按成本法核算的长期股权投资的初始投资成本。原持有的股权采用权益法核算的，相关其他综合收益暂不进 行会计处理。</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合并方或购买方为企业合并发生的审计、法律服务、评估咨询等中介费用以及其他相关管理费用，于发生时计入当期损 益。</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别按照本集团实际支付的现金购买价款、本集团发行的权益性证券的公允价值、投资合同或协议约定的价值、非货币性资产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金融工具确认和计量》确定的原持有股权投资的公允价值加上 新增投资成本之和。</w:t>
      </w:r>
    </w:p>
    <w:p>
      <w:pPr>
        <w:pStyle w:val="Style22"/>
        <w:keepNext w:val="0"/>
        <w:keepLines w:val="0"/>
        <w:widowControl w:val="0"/>
        <w:numPr>
          <w:ilvl w:val="0"/>
          <w:numId w:val="33"/>
        </w:numPr>
        <w:shd w:val="clear" w:color="auto" w:fill="auto"/>
        <w:tabs>
          <w:tab w:pos="635" w:val="left"/>
        </w:tabs>
        <w:bidi w:val="0"/>
        <w:spacing w:before="0" w:after="0" w:line="467" w:lineRule="exact"/>
        <w:ind w:left="0" w:right="0"/>
        <w:jc w:val="both"/>
      </w:pPr>
      <w:bookmarkStart w:id="847" w:name="bookmark847"/>
      <w:bookmarkEnd w:id="847"/>
      <w:r>
        <w:rPr>
          <w:color w:val="000000"/>
          <w:spacing w:val="0"/>
          <w:w w:val="100"/>
          <w:position w:val="0"/>
        </w:rPr>
        <w:t>后续计量及损益确认方法</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22"/>
        <w:keepNext w:val="0"/>
        <w:keepLines w:val="0"/>
        <w:widowControl w:val="0"/>
        <w:numPr>
          <w:ilvl w:val="0"/>
          <w:numId w:val="35"/>
        </w:numPr>
        <w:shd w:val="clear" w:color="auto" w:fill="auto"/>
        <w:tabs>
          <w:tab w:pos="693" w:val="left"/>
        </w:tabs>
        <w:bidi w:val="0"/>
        <w:spacing w:before="0" w:after="0" w:line="468" w:lineRule="exact"/>
        <w:ind w:left="0" w:right="0"/>
        <w:jc w:val="both"/>
      </w:pPr>
      <w:bookmarkStart w:id="848" w:name="bookmark848"/>
      <w:bookmarkEnd w:id="848"/>
      <w:r>
        <w:rPr>
          <w:color w:val="000000"/>
          <w:spacing w:val="0"/>
          <w:w w:val="100"/>
          <w:position w:val="0"/>
        </w:rPr>
        <w:t>成本法核算的长期股权投资</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22"/>
        <w:keepNext w:val="0"/>
        <w:keepLines w:val="0"/>
        <w:widowControl w:val="0"/>
        <w:numPr>
          <w:ilvl w:val="0"/>
          <w:numId w:val="35"/>
        </w:numPr>
        <w:shd w:val="clear" w:color="auto" w:fill="auto"/>
        <w:tabs>
          <w:tab w:pos="693" w:val="left"/>
        </w:tabs>
        <w:bidi w:val="0"/>
        <w:spacing w:before="0" w:after="0" w:line="468" w:lineRule="exact"/>
        <w:ind w:left="0" w:right="0"/>
        <w:jc w:val="both"/>
      </w:pPr>
      <w:bookmarkStart w:id="849" w:name="bookmark849"/>
      <w:bookmarkEnd w:id="849"/>
      <w:r>
        <w:rPr>
          <w:color w:val="000000"/>
          <w:spacing w:val="0"/>
          <w:w w:val="100"/>
          <w:position w:val="0"/>
        </w:rPr>
        <w:t>权益法核算的长期股权投资</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允价值为基础，对被投资单位的净利润进行调整后确认。被投资单位采用的会计政策及会计期间与本集团不一致的，按照本 集团的会计政策及会计期间对被投资单位的财务报表进行调整，并据以确认投资收益和其他综合收益。对于本集团与联营企 业及合营企业之间发生的交易，投出或出售的资产不构成业务的，未实现内部交易损益按照享有的比例计算归属于本集团的 部分予以抵销，在此基础上确认投资损益。但本集团与被投资单位发生的未实现内部交易损失，属于所转让资产减值损失的， 不予以抵销。本集团向合营企业或联营企业投出的资产构成业务的，投资方因此取得长期股权投资但未取得控制权的，以投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本集团向合营企业或联营企业出售的资产构成业务的，取得的对价与业务的账面价值之差，全额计入当期损益。本集团自联 营企业及合营企业购入的资产构成业务的，按《企业会计准则第</w:t>
      </w:r>
      <w:r>
        <w:rPr>
          <w:color w:val="000000"/>
          <w:spacing w:val="0"/>
          <w:w w:val="100"/>
          <w:position w:val="0"/>
          <w:sz w:val="18"/>
          <w:szCs w:val="18"/>
        </w:rPr>
        <w:t>20</w:t>
      </w:r>
      <w:r>
        <w:rPr>
          <w:color w:val="000000"/>
          <w:spacing w:val="0"/>
          <w:w w:val="100"/>
          <w:position w:val="0"/>
        </w:rPr>
        <w:t>号</w:t>
      </w:r>
      <w:r>
        <w:rPr>
          <w:color w:val="000000"/>
          <w:spacing w:val="0"/>
          <w:w w:val="100"/>
          <w:position w:val="0"/>
        </w:rPr>
        <w:t>一一</w:t>
      </w:r>
      <w:r>
        <w:rPr>
          <w:color w:val="000000"/>
          <w:spacing w:val="0"/>
          <w:w w:val="100"/>
          <w:position w:val="0"/>
        </w:rPr>
        <w:t>企业合并》的规定进行会计处理，全额确认与交易 相关的利得或损失。</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益减记至零为限。此外，如本集团对被投资单位负有承担额外损失的义务，则按预计承担的义务确认预计负债，计入当期投 资损失。被投资单位以后期间实现净利润的，本集团在收益分享额弥补未确认的亏损分担额后，恢复确认收益分享额。</w:t>
      </w:r>
    </w:p>
    <w:p>
      <w:pPr>
        <w:pStyle w:val="Style22"/>
        <w:keepNext w:val="0"/>
        <w:keepLines w:val="0"/>
        <w:widowControl w:val="0"/>
        <w:numPr>
          <w:ilvl w:val="0"/>
          <w:numId w:val="35"/>
        </w:numPr>
        <w:shd w:val="clear" w:color="auto" w:fill="auto"/>
        <w:tabs>
          <w:tab w:pos="693" w:val="left"/>
        </w:tabs>
        <w:bidi w:val="0"/>
        <w:spacing w:before="0" w:after="0" w:line="468" w:lineRule="exact"/>
        <w:ind w:left="0" w:right="0"/>
        <w:jc w:val="both"/>
      </w:pPr>
      <w:bookmarkStart w:id="850" w:name="bookmark850"/>
      <w:bookmarkEnd w:id="850"/>
      <w:r>
        <w:rPr>
          <w:color w:val="000000"/>
          <w:spacing w:val="0"/>
          <w:w w:val="100"/>
          <w:position w:val="0"/>
        </w:rPr>
        <w:t>收购少数股权</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22"/>
        <w:keepNext w:val="0"/>
        <w:keepLines w:val="0"/>
        <w:widowControl w:val="0"/>
        <w:numPr>
          <w:ilvl w:val="0"/>
          <w:numId w:val="35"/>
        </w:numPr>
        <w:shd w:val="clear" w:color="auto" w:fill="auto"/>
        <w:tabs>
          <w:tab w:pos="693" w:val="left"/>
        </w:tabs>
        <w:bidi w:val="0"/>
        <w:spacing w:before="0" w:after="0" w:line="468" w:lineRule="exact"/>
        <w:ind w:left="0" w:right="0"/>
        <w:jc w:val="both"/>
      </w:pPr>
      <w:bookmarkStart w:id="851" w:name="bookmark851"/>
      <w:bookmarkEnd w:id="851"/>
      <w:r>
        <w:rPr>
          <w:color w:val="000000"/>
          <w:spacing w:val="0"/>
          <w:w w:val="100"/>
          <w:position w:val="0"/>
        </w:rPr>
        <w:t>处置长期股权投资</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w:t>
      </w:r>
      <w:r>
        <w:rPr>
          <w:color w:val="000000"/>
          <w:spacing w:val="0"/>
          <w:w w:val="100"/>
          <w:position w:val="0"/>
        </w:rPr>
        <w:t>附注四、</w:t>
      </w:r>
      <w:r>
        <w:rPr>
          <w:color w:val="000000"/>
          <w:spacing w:val="0"/>
          <w:w w:val="100"/>
          <w:position w:val="0"/>
          <w:sz w:val="18"/>
          <w:szCs w:val="18"/>
        </w:rPr>
        <w:t xml:space="preserve">5 </w:t>
      </w:r>
      <w:r>
        <w:rPr>
          <w:color w:val="000000"/>
          <w:spacing w:val="0"/>
          <w:w w:val="100"/>
          <w:position w:val="0"/>
        </w:rPr>
        <w:t>“合并财务报表编制的方法”</w:t>
      </w:r>
      <w:r>
        <w:rPr>
          <w:color w:val="000000"/>
          <w:spacing w:val="0"/>
          <w:w w:val="100"/>
          <w:position w:val="0"/>
          <w:sz w:val="18"/>
          <w:szCs w:val="18"/>
        </w:rPr>
        <w:t>（2）</w:t>
      </w:r>
      <w:r>
        <w:rPr>
          <w:color w:val="000000"/>
          <w:spacing w:val="0"/>
          <w:w w:val="100"/>
          <w:position w:val="0"/>
        </w:rPr>
        <w:t>中所述的相关会计政策处理。</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本集团因处置部分股权投资丧失了对被投资单位的控制的，在编制个别财务报表时，处置后的剩余股权能够对被投资单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丧失控制之日的公允价值与账面价值之间的差额计入当期损益。对于本集团取得对被投资单位的控制之前，因采用权益法核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本集团因处置部分股权投资丧失了对被投资单位的共同控制或重大影响的，处置后的剩余股权改按金融工具确认和计量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22"/>
        <w:keepNext w:val="0"/>
        <w:keepLines w:val="0"/>
        <w:widowControl w:val="0"/>
        <w:shd w:val="clear" w:color="auto" w:fill="auto"/>
        <w:bidi w:val="0"/>
        <w:spacing w:before="0" w:after="440" w:line="469" w:lineRule="exact"/>
        <w:ind w:left="0" w:right="0"/>
        <w:jc w:val="both"/>
      </w:pPr>
      <w:r>
        <w:rPr>
          <w:color w:val="000000"/>
          <w:spacing w:val="0"/>
          <w:w w:val="100"/>
          <w:position w:val="0"/>
        </w:rPr>
        <w:t>本集团通过多次交易分步处置对子公司股权投资直至丧失控制权，如果上述交易属于一揽子交易的，将各项交易作为一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1"/>
        <w:keepNext/>
        <w:keepLines/>
        <w:widowControl w:val="0"/>
        <w:shd w:val="clear" w:color="auto" w:fill="auto"/>
        <w:bidi w:val="0"/>
        <w:spacing w:before="0" w:after="200" w:line="240" w:lineRule="auto"/>
        <w:ind w:left="0" w:right="0" w:firstLine="0"/>
        <w:jc w:val="left"/>
      </w:pPr>
      <w:bookmarkStart w:id="852" w:name="bookmark852"/>
      <w:bookmarkStart w:id="853" w:name="bookmark853"/>
      <w:bookmarkStart w:id="854" w:name="bookmark854"/>
      <w:bookmarkStart w:id="855" w:name="bookmark855"/>
      <w:r>
        <w:rPr>
          <w:rFonts w:ascii="Times New Roman" w:eastAsia="Times New Roman" w:hAnsi="Times New Roman" w:cs="Times New Roman"/>
          <w:color w:val="000000"/>
          <w:spacing w:val="0"/>
          <w:w w:val="100"/>
          <w:position w:val="0"/>
        </w:rPr>
        <w:t>2</w:t>
      </w:r>
      <w:bookmarkEnd w:id="854"/>
      <w:r>
        <w:rPr>
          <w:rFonts w:ascii="Times New Roman" w:eastAsia="Times New Roman" w:hAnsi="Times New Roman" w:cs="Times New Roman"/>
          <w:color w:val="000000"/>
          <w:spacing w:val="0"/>
          <w:w w:val="100"/>
          <w:position w:val="0"/>
        </w:rPr>
        <w:t>3</w:t>
      </w:r>
      <w:r>
        <w:rPr>
          <w:color w:val="000000"/>
          <w:spacing w:val="0"/>
          <w:w w:val="100"/>
          <w:position w:val="0"/>
        </w:rPr>
        <w:t>、投资性房地产</w:t>
      </w:r>
      <w:bookmarkEnd w:id="852"/>
      <w:bookmarkEnd w:id="853"/>
      <w:bookmarkEnd w:id="855"/>
    </w:p>
    <w:p>
      <w:pPr>
        <w:pStyle w:val="Style22"/>
        <w:keepNext w:val="0"/>
        <w:keepLines w:val="0"/>
        <w:widowControl w:val="0"/>
        <w:shd w:val="clear" w:color="auto" w:fill="auto"/>
        <w:bidi w:val="0"/>
        <w:spacing w:before="0" w:after="240" w:line="469" w:lineRule="exact"/>
        <w:ind w:left="0" w:right="0"/>
        <w:jc w:val="both"/>
      </w:pPr>
      <w:r>
        <w:rPr>
          <w:color w:val="000000"/>
          <w:spacing w:val="0"/>
          <w:w w:val="100"/>
          <w:position w:val="0"/>
        </w:rPr>
        <w:t>投资性房地产计量模式</w:t>
      </w:r>
    </w:p>
    <w:p>
      <w:pPr>
        <w:pStyle w:val="Style22"/>
        <w:keepNext w:val="0"/>
        <w:keepLines w:val="0"/>
        <w:widowControl w:val="0"/>
        <w:shd w:val="clear" w:color="auto" w:fill="auto"/>
        <w:bidi w:val="0"/>
        <w:spacing w:before="0" w:after="220" w:line="240" w:lineRule="auto"/>
        <w:ind w:left="0" w:right="0"/>
        <w:jc w:val="both"/>
      </w:pPr>
      <w:r>
        <w:rPr>
          <w:color w:val="000000"/>
          <w:spacing w:val="0"/>
          <w:w w:val="100"/>
          <w:position w:val="0"/>
        </w:rPr>
        <w:t>成本法计量</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折旧或摊销方法</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成本法计量</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折旧或摊销方法</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投资性房地产是指为赚取租金或资本增值，或两者兼有而持有的房地产。包括已出租的土地使用权、持有并准备增值后 转让的土地使用权、已出租的建筑物等。</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投资性房地产按成本进行初始计量。与投资性房地产有关的后续支出，如果与该资产有关的经济利益很可能流入且其成 本能可靠地计量，则计入投资性房地产成本。其他后续支出，在发生时计入当期损益。</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本集团采用成本模式对投资性房地产进行后续计量，并按照与房屋建筑物或土地使用权一致的政策进行折旧或摊销。</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投资性房地产的减值测试方法和减值准备计提方法详见附注四、</w:t>
      </w:r>
      <w:r>
        <w:rPr>
          <w:color w:val="000000"/>
          <w:spacing w:val="0"/>
          <w:w w:val="100"/>
          <w:position w:val="0"/>
          <w:sz w:val="18"/>
          <w:szCs w:val="18"/>
        </w:rPr>
        <w:t xml:space="preserve">22 </w:t>
      </w:r>
      <w:r>
        <w:rPr>
          <w:color w:val="000000"/>
          <w:spacing w:val="0"/>
          <w:w w:val="100"/>
          <w:position w:val="0"/>
        </w:rPr>
        <w:t>“长期资产减值”。</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自用房地产或存货转换为投资性房地产或投资性房地产转换为自用房地产时，按转换前的账面价值作为转换后的入账价 值。</w:t>
      </w:r>
    </w:p>
    <w:p>
      <w:pPr>
        <w:pStyle w:val="Style22"/>
        <w:keepNext w:val="0"/>
        <w:keepLines w:val="0"/>
        <w:widowControl w:val="0"/>
        <w:shd w:val="clear" w:color="auto" w:fill="auto"/>
        <w:bidi w:val="0"/>
        <w:spacing w:before="0" w:after="0" w:line="465" w:lineRule="exact"/>
        <w:ind w:left="0" w:right="0"/>
        <w:jc w:val="left"/>
      </w:pPr>
      <w:r>
        <w:rPr>
          <w:color w:val="000000"/>
          <w:spacing w:val="0"/>
          <w:w w:val="100"/>
          <w:position w:val="0"/>
        </w:rPr>
        <w:t>投资性房地产的用途改变为自用时，自改变之日起，将该投资性房地产转换为固定资产或无形资产。自用房地产的用途 改变为赚取租金或资本增值时，自改变之日起，将固定资产或无形资产转换为投资性房地产。发生转换时，转换为采用成本 模式计量的投资性房地产的，以转换前的账面价值作为转换后的入账价值；转换为以公允价值模式计量的投资性房地产的， 以转换日的公允价值作为转换后的入账价值。</w:t>
      </w:r>
    </w:p>
    <w:p>
      <w:pPr>
        <w:pStyle w:val="Style22"/>
        <w:keepNext w:val="0"/>
        <w:keepLines w:val="0"/>
        <w:widowControl w:val="0"/>
        <w:shd w:val="clear" w:color="auto" w:fill="auto"/>
        <w:bidi w:val="0"/>
        <w:spacing w:before="0" w:after="460" w:line="465" w:lineRule="exact"/>
        <w:ind w:left="0" w:right="0"/>
        <w:jc w:val="left"/>
      </w:pPr>
      <w:r>
        <w:rPr>
          <w:color w:val="000000"/>
          <w:spacing w:val="0"/>
          <w:w w:val="100"/>
          <w:position w:val="0"/>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pStyle w:val="Style31"/>
        <w:keepNext/>
        <w:keepLines/>
        <w:widowControl w:val="0"/>
        <w:shd w:val="clear" w:color="auto" w:fill="auto"/>
        <w:bidi w:val="0"/>
        <w:spacing w:before="0" w:line="240" w:lineRule="auto"/>
        <w:ind w:left="0" w:right="0" w:firstLine="0"/>
        <w:jc w:val="left"/>
      </w:pPr>
      <w:bookmarkStart w:id="856" w:name="bookmark856"/>
      <w:bookmarkStart w:id="857" w:name="bookmark857"/>
      <w:bookmarkStart w:id="858" w:name="bookmark858"/>
      <w:bookmarkStart w:id="859" w:name="bookmark859"/>
      <w:r>
        <w:rPr>
          <w:rFonts w:ascii="Times New Roman" w:eastAsia="Times New Roman" w:hAnsi="Times New Roman" w:cs="Times New Roman"/>
          <w:color w:val="000000"/>
          <w:spacing w:val="0"/>
          <w:w w:val="100"/>
          <w:position w:val="0"/>
        </w:rPr>
        <w:t>2</w:t>
      </w:r>
      <w:bookmarkEnd w:id="858"/>
      <w:r>
        <w:rPr>
          <w:rFonts w:ascii="Times New Roman" w:eastAsia="Times New Roman" w:hAnsi="Times New Roman" w:cs="Times New Roman"/>
          <w:color w:val="000000"/>
          <w:spacing w:val="0"/>
          <w:w w:val="100"/>
          <w:position w:val="0"/>
        </w:rPr>
        <w:t>4</w:t>
      </w:r>
      <w:r>
        <w:rPr>
          <w:color w:val="000000"/>
          <w:spacing w:val="0"/>
          <w:w w:val="100"/>
          <w:position w:val="0"/>
        </w:rPr>
        <w:t>、固定资产</w:t>
      </w:r>
      <w:bookmarkEnd w:id="856"/>
      <w:bookmarkEnd w:id="857"/>
      <w:bookmarkEnd w:id="859"/>
    </w:p>
    <w:p>
      <w:pPr>
        <w:pStyle w:val="Style31"/>
        <w:keepNext/>
        <w:keepLines/>
        <w:widowControl w:val="0"/>
        <w:shd w:val="clear" w:color="auto" w:fill="auto"/>
        <w:bidi w:val="0"/>
        <w:spacing w:before="0" w:after="180" w:line="240" w:lineRule="auto"/>
        <w:ind w:left="0" w:right="0" w:firstLine="0"/>
        <w:jc w:val="left"/>
      </w:pPr>
      <w:bookmarkStart w:id="856" w:name="bookmark856"/>
      <w:bookmarkStart w:id="857" w:name="bookmark857"/>
      <w:bookmarkStart w:id="860" w:name="bookmark860"/>
      <w:bookmarkStart w:id="861" w:name="bookmark861"/>
      <w:r>
        <w:rPr>
          <w:color w:val="000000"/>
          <w:spacing w:val="0"/>
          <w:w w:val="100"/>
          <w:position w:val="0"/>
        </w:rPr>
        <w:t>（</w:t>
      </w:r>
      <w:bookmarkEnd w:id="860"/>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56"/>
      <w:bookmarkEnd w:id="857"/>
      <w:bookmarkEnd w:id="861"/>
    </w:p>
    <w:p>
      <w:pPr>
        <w:pStyle w:val="Style22"/>
        <w:keepNext w:val="0"/>
        <w:keepLines w:val="0"/>
        <w:widowControl w:val="0"/>
        <w:shd w:val="clear" w:color="auto" w:fill="auto"/>
        <w:bidi w:val="0"/>
        <w:spacing w:before="0" w:after="460" w:line="468"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在与其有关的经济利益很可能流入本集团，且其成本能够可靠地计量时才予以确认。固定资产按成本并考虑预计弃置费用因 素的影响进行初始计量。</w:t>
      </w:r>
    </w:p>
    <w:p>
      <w:pPr>
        <w:pStyle w:val="Style31"/>
        <w:keepNext/>
        <w:keepLines/>
        <w:widowControl w:val="0"/>
        <w:shd w:val="clear" w:color="auto" w:fill="auto"/>
        <w:bidi w:val="0"/>
        <w:spacing w:before="0" w:after="320" w:line="240" w:lineRule="auto"/>
        <w:ind w:left="0" w:right="0" w:firstLine="0"/>
        <w:jc w:val="both"/>
      </w:pPr>
      <w:bookmarkStart w:id="862" w:name="bookmark862"/>
      <w:bookmarkStart w:id="863" w:name="bookmark863"/>
      <w:bookmarkStart w:id="864" w:name="bookmark864"/>
      <w:bookmarkStart w:id="865" w:name="bookmark865"/>
      <w:r>
        <w:rPr>
          <w:color w:val="000000"/>
          <w:spacing w:val="0"/>
          <w:w w:val="100"/>
          <w:position w:val="0"/>
        </w:rPr>
        <w:t>（</w:t>
      </w:r>
      <w:bookmarkEnd w:id="864"/>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62"/>
      <w:bookmarkEnd w:id="863"/>
      <w:bookmarkEnd w:id="865"/>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19.00%-23.75%</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19.00%-31.67%</w:t>
            </w:r>
          </w:p>
        </w:tc>
      </w:tr>
    </w:tbl>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预计净残值是指假定固定资产预计使用寿命已满并处于使用寿命终了时的预期状态，本集团目前从该项资产处置中获得 的扣除预计处置费用后的金额。</w:t>
      </w:r>
    </w:p>
    <w:p>
      <w:pPr>
        <w:pStyle w:val="Style31"/>
        <w:keepNext/>
        <w:keepLines/>
        <w:widowControl w:val="0"/>
        <w:shd w:val="clear" w:color="auto" w:fill="auto"/>
        <w:bidi w:val="0"/>
        <w:spacing w:before="0" w:after="200" w:line="240" w:lineRule="auto"/>
        <w:ind w:left="0" w:right="0" w:firstLine="0"/>
        <w:jc w:val="left"/>
      </w:pPr>
      <w:bookmarkStart w:id="866" w:name="bookmark866"/>
      <w:bookmarkStart w:id="867" w:name="bookmark867"/>
      <w:bookmarkStart w:id="868" w:name="bookmark868"/>
      <w:bookmarkStart w:id="869" w:name="bookmark869"/>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66"/>
      <w:bookmarkEnd w:id="867"/>
      <w:bookmarkEnd w:id="869"/>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 命两者中较短的期间内计提折旧。</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22"/>
        <w:keepNext w:val="0"/>
        <w:keepLines w:val="0"/>
        <w:widowControl w:val="0"/>
        <w:shd w:val="clear" w:color="auto" w:fill="auto"/>
        <w:bidi w:val="0"/>
        <w:spacing w:before="0" w:after="460" w:line="466" w:lineRule="exact"/>
        <w:ind w:left="0" w:right="0"/>
        <w:jc w:val="both"/>
      </w:pPr>
      <w:r>
        <w:rPr>
          <w:color w:val="000000"/>
          <w:spacing w:val="0"/>
          <w:w w:val="100"/>
          <w:position w:val="0"/>
        </w:rPr>
        <w:t>本集团至少于年度终了对固定资产的使用寿命、预计净残值和折旧方法进行复核，如发生改变则作为会计估计变更处理。</w:t>
      </w:r>
    </w:p>
    <w:p>
      <w:pPr>
        <w:pStyle w:val="Style31"/>
        <w:keepNext/>
        <w:keepLines/>
        <w:widowControl w:val="0"/>
        <w:shd w:val="clear" w:color="auto" w:fill="auto"/>
        <w:tabs>
          <w:tab w:pos="462" w:val="left"/>
        </w:tabs>
        <w:bidi w:val="0"/>
        <w:spacing w:before="0" w:after="200" w:line="240" w:lineRule="auto"/>
        <w:ind w:left="0" w:right="0" w:firstLine="0"/>
        <w:jc w:val="both"/>
      </w:pPr>
      <w:bookmarkStart w:id="870" w:name="bookmark870"/>
      <w:bookmarkStart w:id="871" w:name="bookmark871"/>
      <w:bookmarkStart w:id="872" w:name="bookmark872"/>
      <w:bookmarkStart w:id="873" w:name="bookmark873"/>
      <w:r>
        <w:rPr>
          <w:rFonts w:ascii="Times New Roman" w:eastAsia="Times New Roman" w:hAnsi="Times New Roman" w:cs="Times New Roman"/>
          <w:color w:val="000000"/>
          <w:spacing w:val="0"/>
          <w:w w:val="100"/>
          <w:position w:val="0"/>
        </w:rPr>
        <w:t>2</w:t>
      </w:r>
      <w:bookmarkEnd w:id="872"/>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870"/>
      <w:bookmarkEnd w:id="871"/>
      <w:bookmarkEnd w:id="873"/>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22"/>
        <w:keepNext w:val="0"/>
        <w:keepLines w:val="0"/>
        <w:widowControl w:val="0"/>
        <w:shd w:val="clear" w:color="auto" w:fill="auto"/>
        <w:bidi w:val="0"/>
        <w:spacing w:before="0" w:after="460" w:line="470" w:lineRule="exact"/>
        <w:ind w:left="0" w:right="0"/>
        <w:jc w:val="left"/>
      </w:pPr>
      <w:r>
        <w:rPr>
          <w:color w:val="000000"/>
          <w:spacing w:val="0"/>
          <w:w w:val="100"/>
          <w:position w:val="0"/>
        </w:rPr>
        <w:t>在建工程的减值测试方法和减值准备计提方法详见附注四、</w:t>
      </w:r>
      <w:r>
        <w:rPr>
          <w:color w:val="000000"/>
          <w:spacing w:val="0"/>
          <w:w w:val="100"/>
          <w:position w:val="0"/>
          <w:sz w:val="18"/>
          <w:szCs w:val="18"/>
        </w:rPr>
        <w:t xml:space="preserve">23 </w:t>
      </w:r>
      <w:r>
        <w:rPr>
          <w:color w:val="000000"/>
          <w:spacing w:val="0"/>
          <w:w w:val="100"/>
          <w:position w:val="0"/>
        </w:rPr>
        <w:t>“长期资产减值”。</w:t>
      </w:r>
    </w:p>
    <w:p>
      <w:pPr>
        <w:pStyle w:val="Style31"/>
        <w:keepNext/>
        <w:keepLines/>
        <w:widowControl w:val="0"/>
        <w:shd w:val="clear" w:color="auto" w:fill="auto"/>
        <w:tabs>
          <w:tab w:pos="462" w:val="left"/>
        </w:tabs>
        <w:bidi w:val="0"/>
        <w:spacing w:before="0" w:after="200" w:line="240" w:lineRule="auto"/>
        <w:ind w:left="0" w:right="0" w:firstLine="0"/>
        <w:jc w:val="both"/>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874"/>
      <w:bookmarkEnd w:id="875"/>
      <w:bookmarkEnd w:id="877"/>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22"/>
        <w:keepNext w:val="0"/>
        <w:keepLines w:val="0"/>
        <w:widowControl w:val="0"/>
        <w:shd w:val="clear" w:color="auto" w:fill="auto"/>
        <w:bidi w:val="0"/>
        <w:spacing w:before="0" w:after="200" w:line="470"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22"/>
        <w:keepNext w:val="0"/>
        <w:keepLines w:val="0"/>
        <w:widowControl w:val="0"/>
        <w:shd w:val="clear" w:color="auto" w:fill="auto"/>
        <w:bidi w:val="0"/>
        <w:spacing w:before="0" w:after="480" w:line="480" w:lineRule="exact"/>
        <w:ind w:left="0" w:right="0"/>
        <w:jc w:val="both"/>
      </w:pPr>
      <w:r>
        <w:rPr>
          <w:color w:val="000000"/>
          <w:spacing w:val="0"/>
          <w:w w:val="100"/>
          <w:position w:val="0"/>
        </w:rPr>
        <w:t>如果符合资本化条件的资产在购建或生产过程中发生非正常中断、并且中断时间连续超过</w:t>
      </w:r>
      <w:r>
        <w:rPr>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1"/>
        <w:keepNext/>
        <w:keepLines/>
        <w:widowControl w:val="0"/>
        <w:shd w:val="clear" w:color="auto" w:fill="auto"/>
        <w:tabs>
          <w:tab w:pos="483" w:val="left"/>
        </w:tabs>
        <w:bidi w:val="0"/>
        <w:spacing w:before="0" w:after="200" w:line="240" w:lineRule="auto"/>
        <w:ind w:left="0" w:right="0" w:firstLine="0"/>
        <w:jc w:val="both"/>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878"/>
      <w:bookmarkEnd w:id="879"/>
      <w:bookmarkEnd w:id="881"/>
    </w:p>
    <w:p>
      <w:pPr>
        <w:pStyle w:val="Style22"/>
        <w:keepNext w:val="0"/>
        <w:keepLines w:val="0"/>
        <w:widowControl w:val="0"/>
        <w:shd w:val="clear" w:color="auto" w:fill="auto"/>
        <w:bidi w:val="0"/>
        <w:spacing w:before="0" w:after="480" w:line="466" w:lineRule="exact"/>
        <w:ind w:left="0" w:right="0" w:firstLine="36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200" w:line="240" w:lineRule="auto"/>
        <w:ind w:left="0" w:right="0" w:firstLine="0"/>
        <w:jc w:val="both"/>
      </w:pPr>
      <w:bookmarkStart w:id="882" w:name="bookmark882"/>
      <w:bookmarkStart w:id="883" w:name="bookmark883"/>
      <w:bookmarkStart w:id="884" w:name="bookmark884"/>
      <w:bookmarkStart w:id="885" w:name="bookmark885"/>
      <w:r>
        <w:rPr>
          <w:rFonts w:ascii="Times New Roman" w:eastAsia="Times New Roman" w:hAnsi="Times New Roman" w:cs="Times New Roman"/>
          <w:color w:val="000000"/>
          <w:spacing w:val="0"/>
          <w:w w:val="100"/>
          <w:position w:val="0"/>
        </w:rPr>
        <w:t>2</w:t>
      </w:r>
      <w:bookmarkEnd w:id="884"/>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882"/>
      <w:bookmarkEnd w:id="883"/>
      <w:bookmarkEnd w:id="885"/>
    </w:p>
    <w:p>
      <w:pPr>
        <w:pStyle w:val="Style22"/>
        <w:keepNext w:val="0"/>
        <w:keepLines w:val="0"/>
        <w:widowControl w:val="0"/>
        <w:shd w:val="clear" w:color="auto" w:fill="auto"/>
        <w:bidi w:val="0"/>
        <w:spacing w:before="0" w:after="480" w:line="466" w:lineRule="exact"/>
        <w:ind w:left="0" w:right="0" w:firstLine="36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200" w:line="240" w:lineRule="auto"/>
        <w:ind w:left="0" w:right="0" w:firstLine="0"/>
        <w:jc w:val="both"/>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2</w:t>
      </w:r>
      <w:bookmarkEnd w:id="888"/>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886"/>
      <w:bookmarkEnd w:id="887"/>
      <w:bookmarkEnd w:id="889"/>
    </w:p>
    <w:p>
      <w:pPr>
        <w:pStyle w:val="Style22"/>
        <w:keepNext w:val="0"/>
        <w:keepLines w:val="0"/>
        <w:widowControl w:val="0"/>
        <w:shd w:val="clear" w:color="auto" w:fill="auto"/>
        <w:bidi w:val="0"/>
        <w:spacing w:before="0" w:after="480" w:line="466" w:lineRule="exact"/>
        <w:ind w:left="0" w:right="0" w:firstLine="360"/>
        <w:jc w:val="both"/>
      </w:pPr>
      <w:r>
        <w:rPr>
          <w:color w:val="000000"/>
          <w:spacing w:val="0"/>
          <w:w w:val="100"/>
          <w:position w:val="0"/>
        </w:rPr>
        <w:t>使用权资产的确定方法及会计处理方法，参见本附注四、</w:t>
      </w:r>
      <w:r>
        <w:rPr>
          <w:color w:val="000000"/>
          <w:spacing w:val="0"/>
          <w:w w:val="100"/>
          <w:position w:val="0"/>
          <w:sz w:val="18"/>
          <w:szCs w:val="18"/>
        </w:rPr>
        <w:t xml:space="preserve">33 </w:t>
      </w:r>
      <w:r>
        <w:rPr>
          <w:color w:val="000000"/>
          <w:spacing w:val="0"/>
          <w:w w:val="100"/>
          <w:position w:val="0"/>
        </w:rPr>
        <w:t>“租赁”。</w:t>
      </w:r>
    </w:p>
    <w:p>
      <w:pPr>
        <w:pStyle w:val="Style31"/>
        <w:keepNext/>
        <w:keepLines/>
        <w:widowControl w:val="0"/>
        <w:shd w:val="clear" w:color="auto" w:fill="auto"/>
        <w:tabs>
          <w:tab w:pos="483" w:val="left"/>
        </w:tabs>
        <w:bidi w:val="0"/>
        <w:spacing w:before="0" w:line="240" w:lineRule="auto"/>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3</w:t>
      </w:r>
      <w:bookmarkEnd w:id="892"/>
      <w:r>
        <w:rPr>
          <w:rFonts w:ascii="Times New Roman" w:eastAsia="Times New Roman" w:hAnsi="Times New Roman" w:cs="Times New Roman"/>
          <w:color w:val="000000"/>
          <w:spacing w:val="0"/>
          <w:w w:val="100"/>
          <w:position w:val="0"/>
        </w:rPr>
        <w:t>0</w:t>
      </w:r>
      <w:r>
        <w:rPr>
          <w:color w:val="000000"/>
          <w:spacing w:val="0"/>
          <w:w w:val="100"/>
          <w:position w:val="0"/>
        </w:rPr>
        <w:t>、</w:t>
        <w:tab/>
        <w:t>无形资产</w:t>
      </w:r>
      <w:bookmarkEnd w:id="890"/>
      <w:bookmarkEnd w:id="891"/>
      <w:bookmarkEnd w:id="893"/>
    </w:p>
    <w:p>
      <w:pPr>
        <w:pStyle w:val="Style31"/>
        <w:keepNext/>
        <w:keepLines/>
        <w:widowControl w:val="0"/>
        <w:shd w:val="clear" w:color="auto" w:fill="auto"/>
        <w:bidi w:val="0"/>
        <w:spacing w:before="0" w:after="200" w:line="240" w:lineRule="auto"/>
        <w:ind w:left="0" w:right="0" w:firstLine="0"/>
        <w:jc w:val="left"/>
      </w:pPr>
      <w:bookmarkStart w:id="890" w:name="bookmark890"/>
      <w:bookmarkStart w:id="891" w:name="bookmark891"/>
      <w:bookmarkStart w:id="894" w:name="bookmark894"/>
      <w:bookmarkStart w:id="895" w:name="bookmark895"/>
      <w:r>
        <w:rPr>
          <w:color w:val="000000"/>
          <w:spacing w:val="0"/>
          <w:w w:val="100"/>
          <w:position w:val="0"/>
        </w:rPr>
        <w:t>（</w:t>
      </w:r>
      <w:bookmarkEnd w:id="894"/>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890"/>
      <w:bookmarkEnd w:id="891"/>
      <w:bookmarkEnd w:id="895"/>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无形资产是指本集团拥有或者控制的没有实物形态的可辨认非货币性资产。</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无形资产按成本进行初始计量。与无形资产有关的支出，如果相关的经济利益很可能流入本集团且其成本能可靠地计量， 则计入无形资产成本。除此以外的其他项目的支出，在发生时计入当期损益。</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22"/>
        <w:keepNext w:val="0"/>
        <w:keepLines w:val="0"/>
        <w:widowControl w:val="0"/>
        <w:shd w:val="clear" w:color="auto" w:fill="auto"/>
        <w:bidi w:val="0"/>
        <w:spacing w:before="0" w:after="240" w:line="466"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各类无形资产的使用年限列示如下:</w:t>
      </w:r>
    </w:p>
    <w:tbl>
      <w:tblPr>
        <w:tblOverlap w:val="never"/>
        <w:jc w:val="center"/>
        <w:tblLayout w:type="fixed"/>
      </w:tblPr>
      <w:tblGrid>
        <w:gridCol w:w="3101"/>
        <w:gridCol w:w="2722"/>
        <w:gridCol w:w="2726"/>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使用寿命</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尚可使用的权证年限</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直线法</w:t>
            </w:r>
          </w:p>
        </w:tc>
      </w:tr>
    </w:tbl>
    <w:p>
      <w:pPr>
        <w:pStyle w:val="Style22"/>
        <w:keepNext w:val="0"/>
        <w:keepLines w:val="0"/>
        <w:widowControl w:val="0"/>
        <w:shd w:val="clear" w:color="auto" w:fill="auto"/>
        <w:bidi w:val="0"/>
        <w:spacing w:before="0" w:after="220" w:line="470" w:lineRule="exact"/>
        <w:ind w:left="0" w:right="0"/>
        <w:jc w:val="both"/>
      </w:pPr>
      <w:r>
        <w:rPr>
          <w:color w:val="000000"/>
          <w:spacing w:val="0"/>
          <w:w w:val="100"/>
          <w:position w:val="0"/>
        </w:rPr>
        <w:t>期末，对使用寿命有限的无形资产的使用寿命和摊销方法进行复核，如发生变更则作为会计估计变更处理。此外，还对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31"/>
        <w:keepNext/>
        <w:keepLines/>
        <w:widowControl w:val="0"/>
        <w:numPr>
          <w:ilvl w:val="0"/>
          <w:numId w:val="37"/>
        </w:numPr>
        <w:shd w:val="clear" w:color="auto" w:fill="auto"/>
        <w:bidi w:val="0"/>
        <w:spacing w:before="0" w:after="180" w:line="240" w:lineRule="auto"/>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内部研究开发支出会计政策</w:t>
      </w:r>
      <w:bookmarkEnd w:id="896"/>
      <w:bookmarkEnd w:id="897"/>
      <w:bookmarkEnd w:id="899"/>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本集团内部研究开发项目的支出分为研究阶段支出与开发阶段支出。</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研究阶段的支出，于发生时计入当期损益。</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开发阶段的支出同时满足下列条件的，确认为无形资产，不能满足下述条件的开发阶段的支出计入当期损益：</w:t>
      </w:r>
    </w:p>
    <w:p>
      <w:pPr>
        <w:pStyle w:val="Style22"/>
        <w:keepNext w:val="0"/>
        <w:keepLines w:val="0"/>
        <w:widowControl w:val="0"/>
        <w:numPr>
          <w:ilvl w:val="0"/>
          <w:numId w:val="39"/>
        </w:numPr>
        <w:shd w:val="clear" w:color="auto" w:fill="auto"/>
        <w:tabs>
          <w:tab w:pos="749" w:val="left"/>
        </w:tabs>
        <w:bidi w:val="0"/>
        <w:spacing w:before="0" w:after="0" w:line="466" w:lineRule="exact"/>
        <w:ind w:left="0" w:right="0"/>
        <w:jc w:val="both"/>
      </w:pPr>
      <w:bookmarkStart w:id="900" w:name="bookmark900"/>
      <w:bookmarkEnd w:id="900"/>
      <w:r>
        <w:rPr>
          <w:color w:val="000000"/>
          <w:spacing w:val="0"/>
          <w:w w:val="100"/>
          <w:position w:val="0"/>
        </w:rPr>
        <w:t>完成该无形资产以使其能够使用或出售在技术上具有可行性；</w:t>
      </w:r>
    </w:p>
    <w:p>
      <w:pPr>
        <w:pStyle w:val="Style22"/>
        <w:keepNext w:val="0"/>
        <w:keepLines w:val="0"/>
        <w:widowControl w:val="0"/>
        <w:numPr>
          <w:ilvl w:val="0"/>
          <w:numId w:val="39"/>
        </w:numPr>
        <w:shd w:val="clear" w:color="auto" w:fill="auto"/>
        <w:tabs>
          <w:tab w:pos="749" w:val="left"/>
        </w:tabs>
        <w:bidi w:val="0"/>
        <w:spacing w:before="0" w:after="0" w:line="466" w:lineRule="exact"/>
        <w:ind w:left="0" w:right="0"/>
        <w:jc w:val="both"/>
      </w:pPr>
      <w:bookmarkStart w:id="901" w:name="bookmark901"/>
      <w:bookmarkEnd w:id="901"/>
      <w:r>
        <w:rPr>
          <w:color w:val="000000"/>
          <w:spacing w:val="0"/>
          <w:w w:val="100"/>
          <w:position w:val="0"/>
        </w:rPr>
        <w:t>具有完成该无形资产并使用或出售的意图；</w:t>
      </w:r>
    </w:p>
    <w:p>
      <w:pPr>
        <w:pStyle w:val="Style22"/>
        <w:keepNext w:val="0"/>
        <w:keepLines w:val="0"/>
        <w:widowControl w:val="0"/>
        <w:numPr>
          <w:ilvl w:val="0"/>
          <w:numId w:val="39"/>
        </w:numPr>
        <w:shd w:val="clear" w:color="auto" w:fill="auto"/>
        <w:tabs>
          <w:tab w:pos="729" w:val="left"/>
        </w:tabs>
        <w:bidi w:val="0"/>
        <w:spacing w:before="0" w:after="0" w:line="466" w:lineRule="exact"/>
        <w:ind w:left="0" w:right="0"/>
        <w:jc w:val="both"/>
      </w:pPr>
      <w:bookmarkStart w:id="902" w:name="bookmark902"/>
      <w:bookmarkEnd w:id="902"/>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22"/>
        <w:keepNext w:val="0"/>
        <w:keepLines w:val="0"/>
        <w:widowControl w:val="0"/>
        <w:numPr>
          <w:ilvl w:val="0"/>
          <w:numId w:val="39"/>
        </w:numPr>
        <w:shd w:val="clear" w:color="auto" w:fill="auto"/>
        <w:tabs>
          <w:tab w:pos="749" w:val="left"/>
        </w:tabs>
        <w:bidi w:val="0"/>
        <w:spacing w:before="0" w:after="0" w:line="466" w:lineRule="exact"/>
        <w:ind w:left="0" w:right="0"/>
        <w:jc w:val="both"/>
      </w:pPr>
      <w:bookmarkStart w:id="903" w:name="bookmark903"/>
      <w:bookmarkEnd w:id="903"/>
      <w:r>
        <w:rPr>
          <w:color w:val="000000"/>
          <w:spacing w:val="0"/>
          <w:w w:val="100"/>
          <w:position w:val="0"/>
        </w:rPr>
        <w:t>有足够的技术、财务资源和其他资源支持，以完成该无形资产的开发，并有能力使用或出售该无形资产；</w:t>
      </w:r>
    </w:p>
    <w:p>
      <w:pPr>
        <w:pStyle w:val="Style22"/>
        <w:keepNext w:val="0"/>
        <w:keepLines w:val="0"/>
        <w:widowControl w:val="0"/>
        <w:numPr>
          <w:ilvl w:val="0"/>
          <w:numId w:val="39"/>
        </w:numPr>
        <w:shd w:val="clear" w:color="auto" w:fill="auto"/>
        <w:tabs>
          <w:tab w:pos="749" w:val="left"/>
        </w:tabs>
        <w:bidi w:val="0"/>
        <w:spacing w:before="0" w:after="0" w:line="466" w:lineRule="exact"/>
        <w:ind w:left="0" w:right="0"/>
        <w:jc w:val="both"/>
      </w:pPr>
      <w:bookmarkStart w:id="904" w:name="bookmark904"/>
      <w:bookmarkEnd w:id="904"/>
      <w:r>
        <w:rPr>
          <w:color w:val="000000"/>
          <w:spacing w:val="0"/>
          <w:w w:val="100"/>
          <w:position w:val="0"/>
        </w:rPr>
        <w:t>归属于该无形资产开发阶段的支出能够可靠地计量。</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无法区分研究阶段支出和开发阶段支出的，将发生的研发支出全部计入当期损益。</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sz w:val="18"/>
          <w:szCs w:val="18"/>
        </w:rPr>
        <w:t>(3)</w:t>
      </w:r>
      <w:r>
        <w:rPr>
          <w:color w:val="000000"/>
          <w:spacing w:val="0"/>
          <w:w w:val="100"/>
          <w:position w:val="0"/>
        </w:rPr>
        <w:t>无形资产的减值测试方法及减值准备计提方法</w:t>
      </w:r>
    </w:p>
    <w:p>
      <w:pPr>
        <w:pStyle w:val="Style22"/>
        <w:keepNext w:val="0"/>
        <w:keepLines w:val="0"/>
        <w:widowControl w:val="0"/>
        <w:shd w:val="clear" w:color="auto" w:fill="auto"/>
        <w:bidi w:val="0"/>
        <w:spacing w:before="0" w:after="460" w:line="466" w:lineRule="exact"/>
        <w:ind w:left="0" w:right="0"/>
        <w:jc w:val="both"/>
      </w:pPr>
      <w:r>
        <w:rPr>
          <w:color w:val="000000"/>
          <w:spacing w:val="0"/>
          <w:w w:val="100"/>
          <w:position w:val="0"/>
        </w:rPr>
        <w:t>无形资产的减值测试方法和减值准备计提方法详见附注四、</w:t>
      </w:r>
      <w:r>
        <w:rPr>
          <w:color w:val="000000"/>
          <w:spacing w:val="0"/>
          <w:w w:val="100"/>
          <w:position w:val="0"/>
          <w:sz w:val="18"/>
          <w:szCs w:val="18"/>
        </w:rPr>
        <w:t xml:space="preserve">23 </w:t>
      </w:r>
      <w:r>
        <w:rPr>
          <w:color w:val="000000"/>
          <w:spacing w:val="0"/>
          <w:w w:val="100"/>
          <w:position w:val="0"/>
        </w:rPr>
        <w:t>“长期资产减值”。</w:t>
      </w:r>
    </w:p>
    <w:p>
      <w:pPr>
        <w:pStyle w:val="Style31"/>
        <w:keepNext/>
        <w:keepLines/>
        <w:widowControl w:val="0"/>
        <w:shd w:val="clear" w:color="auto" w:fill="auto"/>
        <w:bidi w:val="0"/>
        <w:spacing w:before="0" w:after="18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3</w:t>
      </w:r>
      <w:bookmarkEnd w:id="907"/>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05"/>
      <w:bookmarkEnd w:id="906"/>
      <w:bookmarkEnd w:id="908"/>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业的长期股权投资等非流动非金融资产，本集团于资产负债表日判断是否存在减值迹象。如存在减值迹象的，则估计其可收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w:t>
      </w:r>
      <w:r>
        <w:rPr>
          <w:color w:val="000000"/>
          <w:spacing w:val="0"/>
          <w:w w:val="100"/>
          <w:position w:val="0"/>
        </w:rPr>
        <w:t>失。减值损失金额先抵减分摊至该资产组或资产组组合的商誉的账面价值，再根据资产组或资产组组合中除商誉以外的其他 各项资产的账面价值所占比重，按比例抵减其他各项资产的账面价值。</w:t>
      </w:r>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上述资产减值损失一经确认，以后期间不予转回价值得以恢复的部分。</w:t>
      </w:r>
    </w:p>
    <w:p>
      <w:pPr>
        <w:pStyle w:val="Style31"/>
        <w:keepNext/>
        <w:keepLines/>
        <w:widowControl w:val="0"/>
        <w:shd w:val="clear" w:color="auto" w:fill="auto"/>
        <w:tabs>
          <w:tab w:pos="481" w:val="left"/>
        </w:tabs>
        <w:bidi w:val="0"/>
        <w:spacing w:before="0" w:after="200" w:line="240" w:lineRule="auto"/>
        <w:ind w:left="0" w:right="0" w:firstLine="0"/>
        <w:jc w:val="left"/>
      </w:pPr>
      <w:bookmarkStart w:id="909" w:name="bookmark909"/>
      <w:bookmarkStart w:id="910" w:name="bookmark910"/>
      <w:bookmarkStart w:id="911" w:name="bookmark911"/>
      <w:bookmarkStart w:id="912" w:name="bookmark912"/>
      <w:r>
        <w:rPr>
          <w:rFonts w:ascii="Times New Roman" w:eastAsia="Times New Roman" w:hAnsi="Times New Roman" w:cs="Times New Roman"/>
          <w:color w:val="000000"/>
          <w:spacing w:val="0"/>
          <w:w w:val="100"/>
          <w:position w:val="0"/>
        </w:rPr>
        <w:t>3</w:t>
      </w:r>
      <w:bookmarkEnd w:id="91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909"/>
      <w:bookmarkEnd w:id="910"/>
      <w:bookmarkEnd w:id="912"/>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长期待摊费用为已经发生但应由报告期和以后各期负担的分摊期限在一年以上的各项费用。本集团的长期待摊费用主要 包括房屋租金、租赁房屋装修费等。长期待摊费用在预计受益期间按直线法摊销。</w:t>
      </w:r>
    </w:p>
    <w:p>
      <w:pPr>
        <w:pStyle w:val="Style31"/>
        <w:keepNext/>
        <w:keepLines/>
        <w:widowControl w:val="0"/>
        <w:shd w:val="clear" w:color="auto" w:fill="auto"/>
        <w:tabs>
          <w:tab w:pos="481" w:val="left"/>
        </w:tabs>
        <w:bidi w:val="0"/>
        <w:spacing w:before="0" w:after="200" w:line="240" w:lineRule="auto"/>
        <w:ind w:left="0" w:right="0" w:firstLine="0"/>
        <w:jc w:val="left"/>
      </w:pPr>
      <w:bookmarkStart w:id="913" w:name="bookmark913"/>
      <w:bookmarkStart w:id="914" w:name="bookmark914"/>
      <w:bookmarkStart w:id="915" w:name="bookmark915"/>
      <w:bookmarkStart w:id="916" w:name="bookmark916"/>
      <w:r>
        <w:rPr>
          <w:rFonts w:ascii="Times New Roman" w:eastAsia="Times New Roman" w:hAnsi="Times New Roman" w:cs="Times New Roman"/>
          <w:color w:val="000000"/>
          <w:spacing w:val="0"/>
          <w:w w:val="100"/>
          <w:position w:val="0"/>
        </w:rPr>
        <w:t>3</w:t>
      </w:r>
      <w:bookmarkEnd w:id="915"/>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913"/>
      <w:bookmarkEnd w:id="914"/>
      <w:bookmarkEnd w:id="916"/>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合同负债，是指本集团已收或应收客户对价而应向客户转让商品的义务。如果在本集团向客户转让商品之前，客户已经 支付了合同对价或本集团已经取得了无条件收款权，本集团在客户实际支付款项和到期应支付款项孰早时点，将该已收或应 收款项列示为合同负债。同一合同下的合同资产和合同负债以净额列示，不同合同下的合同资产和合同负债不予抵销。</w:t>
      </w:r>
    </w:p>
    <w:p>
      <w:pPr>
        <w:pStyle w:val="Style31"/>
        <w:keepNext/>
        <w:keepLines/>
        <w:widowControl w:val="0"/>
        <w:shd w:val="clear" w:color="auto" w:fill="auto"/>
        <w:tabs>
          <w:tab w:pos="481" w:val="left"/>
        </w:tabs>
        <w:bidi w:val="0"/>
        <w:spacing w:before="0" w:line="240" w:lineRule="auto"/>
        <w:ind w:left="0" w:right="0" w:firstLine="0"/>
        <w:jc w:val="left"/>
      </w:pPr>
      <w:bookmarkStart w:id="917" w:name="bookmark917"/>
      <w:bookmarkStart w:id="918" w:name="bookmark918"/>
      <w:bookmarkStart w:id="919" w:name="bookmark919"/>
      <w:bookmarkStart w:id="920" w:name="bookmark920"/>
      <w:r>
        <w:rPr>
          <w:rFonts w:ascii="Times New Roman" w:eastAsia="Times New Roman" w:hAnsi="Times New Roman" w:cs="Times New Roman"/>
          <w:color w:val="000000"/>
          <w:spacing w:val="0"/>
          <w:w w:val="100"/>
          <w:position w:val="0"/>
        </w:rPr>
        <w:t>3</w:t>
      </w:r>
      <w:bookmarkEnd w:id="919"/>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917"/>
      <w:bookmarkEnd w:id="918"/>
      <w:bookmarkEnd w:id="920"/>
    </w:p>
    <w:p>
      <w:pPr>
        <w:pStyle w:val="Style31"/>
        <w:keepNext/>
        <w:keepLines/>
        <w:widowControl w:val="0"/>
        <w:shd w:val="clear" w:color="auto" w:fill="auto"/>
        <w:tabs>
          <w:tab w:pos="491" w:val="left"/>
        </w:tabs>
        <w:bidi w:val="0"/>
        <w:spacing w:before="0" w:after="200" w:line="240" w:lineRule="auto"/>
        <w:ind w:left="0" w:right="0" w:firstLine="0"/>
        <w:jc w:val="left"/>
      </w:pPr>
      <w:bookmarkStart w:id="917" w:name="bookmark917"/>
      <w:bookmarkStart w:id="918" w:name="bookmark918"/>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17"/>
      <w:bookmarkEnd w:id="918"/>
      <w:bookmarkEnd w:id="922"/>
    </w:p>
    <w:p>
      <w:pPr>
        <w:pStyle w:val="Style22"/>
        <w:keepNext w:val="0"/>
        <w:keepLines w:val="0"/>
        <w:widowControl w:val="0"/>
        <w:shd w:val="clear" w:color="auto" w:fill="auto"/>
        <w:bidi w:val="0"/>
        <w:spacing w:before="0" w:after="460" w:line="468" w:lineRule="exact"/>
        <w:ind w:left="0" w:right="0"/>
        <w:jc w:val="both"/>
      </w:pPr>
      <w:r>
        <w:rPr>
          <w:color w:val="000000"/>
          <w:spacing w:val="0"/>
          <w:w w:val="100"/>
          <w:position w:val="0"/>
        </w:rPr>
        <w:t>短期薪酬主要包括工资、奖金、津贴和补贴、职工福利费、医疗保险费、生育保险费、工伤保险费、住房公积金、工会 经费和职工教育经费、非货币性福利等。本集团在职工为本集团提供服务的会计期间将实际发生的短期职工薪酬确认为负债， 并计入当期损益或相关资产成本。其中非货币性福利按公允价值计量。</w:t>
      </w:r>
    </w:p>
    <w:p>
      <w:pPr>
        <w:pStyle w:val="Style31"/>
        <w:keepNext/>
        <w:keepLines/>
        <w:widowControl w:val="0"/>
        <w:shd w:val="clear" w:color="auto" w:fill="auto"/>
        <w:tabs>
          <w:tab w:pos="491" w:val="left"/>
        </w:tabs>
        <w:bidi w:val="0"/>
        <w:spacing w:before="0" w:after="20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23"/>
      <w:bookmarkEnd w:id="924"/>
      <w:bookmarkEnd w:id="926"/>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离职后福利主要包括基本养老保险、失业保险等。离职后福利计划包括设定提存计划。采用设定提存计划的，相应的应 缴存金额于发生时计入相关资产成本或当期损益。</w:t>
      </w:r>
    </w:p>
    <w:p>
      <w:pPr>
        <w:pStyle w:val="Style22"/>
        <w:keepNext w:val="0"/>
        <w:keepLines w:val="0"/>
        <w:widowControl w:val="0"/>
        <w:shd w:val="clear" w:color="auto" w:fill="auto"/>
        <w:bidi w:val="0"/>
        <w:spacing w:before="0" w:after="460" w:line="468" w:lineRule="exact"/>
        <w:ind w:left="0" w:right="0"/>
        <w:jc w:val="both"/>
      </w:pPr>
      <w:r>
        <w:rPr>
          <w:color w:val="000000"/>
          <w:spacing w:val="0"/>
          <w:w w:val="100"/>
          <w:position w:val="0"/>
        </w:rPr>
        <w:t>在职工劳动合同到期之前解除与职工的劳动关系，或为鼓励职工自愿接受裁减而提出给予补偿的建议，在本集团不能单 方面撤回因解除劳动关系计划或裁减建议所提供的辞退福利时，和本集团确认与涉及支付辞退福利的重组相关的成本两者孰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1"/>
        <w:keepNext/>
        <w:keepLines/>
        <w:widowControl w:val="0"/>
        <w:shd w:val="clear" w:color="auto" w:fill="auto"/>
        <w:tabs>
          <w:tab w:pos="491" w:val="left"/>
        </w:tabs>
        <w:bidi w:val="0"/>
        <w:spacing w:before="0" w:after="200" w:line="240" w:lineRule="auto"/>
        <w:ind w:left="0" w:right="0" w:firstLine="0"/>
        <w:jc w:val="left"/>
      </w:pPr>
      <w:bookmarkStart w:id="927" w:name="bookmark927"/>
      <w:bookmarkStart w:id="928" w:name="bookmark928"/>
      <w:bookmarkStart w:id="929" w:name="bookmark929"/>
      <w:bookmarkStart w:id="930" w:name="bookmark930"/>
      <w:r>
        <w:rPr>
          <w:color w:val="000000"/>
          <w:spacing w:val="0"/>
          <w:w w:val="100"/>
          <w:position w:val="0"/>
        </w:rPr>
        <w:t>（</w:t>
      </w:r>
      <w:bookmarkEnd w:id="929"/>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27"/>
      <w:bookmarkEnd w:id="928"/>
      <w:bookmarkEnd w:id="930"/>
    </w:p>
    <w:p>
      <w:pPr>
        <w:pStyle w:val="Style22"/>
        <w:keepNext w:val="0"/>
        <w:keepLines w:val="0"/>
        <w:widowControl w:val="0"/>
        <w:shd w:val="clear" w:color="auto" w:fill="auto"/>
        <w:bidi w:val="0"/>
        <w:spacing w:before="0" w:after="420" w:line="475" w:lineRule="exact"/>
        <w:ind w:left="0" w:right="0"/>
        <w:jc w:val="both"/>
      </w:pPr>
      <w:r>
        <w:rPr>
          <w:color w:val="000000"/>
          <w:spacing w:val="0"/>
          <w:w w:val="100"/>
          <w:position w:val="0"/>
        </w:rPr>
        <w:t>职工内部退休计划采用与上述辞退福利相同的原则处理。本集团将自职工停止提供服务日至正常退休日的期间拟支付的 内退人员工资和缴纳的社会保险费等，在符合预计负债确认条件时，计入当期损益（辞退福利）。</w:t>
      </w:r>
    </w:p>
    <w:p>
      <w:pPr>
        <w:pStyle w:val="Style31"/>
        <w:keepNext/>
        <w:keepLines/>
        <w:widowControl w:val="0"/>
        <w:shd w:val="clear" w:color="auto" w:fill="auto"/>
        <w:bidi w:val="0"/>
        <w:spacing w:before="0" w:after="180" w:line="240" w:lineRule="auto"/>
        <w:ind w:left="0" w:right="0" w:firstLine="0"/>
        <w:jc w:val="left"/>
      </w:pPr>
      <w:bookmarkStart w:id="931" w:name="bookmark931"/>
      <w:bookmarkStart w:id="932" w:name="bookmark932"/>
      <w:bookmarkStart w:id="933" w:name="bookmark933"/>
      <w:bookmarkStart w:id="934" w:name="bookmark934"/>
      <w:r>
        <w:rPr>
          <w:color w:val="000000"/>
          <w:spacing w:val="0"/>
          <w:w w:val="100"/>
          <w:position w:val="0"/>
        </w:rPr>
        <w:t>（</w:t>
      </w:r>
      <w:bookmarkEnd w:id="933"/>
      <w:r>
        <w:rPr>
          <w:rFonts w:ascii="Times New Roman" w:eastAsia="Times New Roman" w:hAnsi="Times New Roman" w:cs="Times New Roman"/>
          <w:color w:val="000000"/>
          <w:spacing w:val="0"/>
          <w:w w:val="100"/>
          <w:position w:val="0"/>
        </w:rPr>
        <w:t>4</w:t>
      </w:r>
      <w:r>
        <w:rPr>
          <w:color w:val="000000"/>
          <w:spacing w:val="0"/>
          <w:w w:val="100"/>
          <w:position w:val="0"/>
        </w:rPr>
        <w:t>）其他长期职工福利的会计处理方法</w:t>
      </w:r>
      <w:bookmarkEnd w:id="931"/>
      <w:bookmarkEnd w:id="932"/>
      <w:bookmarkEnd w:id="934"/>
    </w:p>
    <w:p>
      <w:pPr>
        <w:pStyle w:val="Style22"/>
        <w:keepNext w:val="0"/>
        <w:keepLines w:val="0"/>
        <w:widowControl w:val="0"/>
        <w:shd w:val="clear" w:color="auto" w:fill="auto"/>
        <w:bidi w:val="0"/>
        <w:spacing w:before="0" w:after="460" w:line="475" w:lineRule="exact"/>
        <w:ind w:left="0" w:right="0"/>
        <w:jc w:val="both"/>
      </w:pPr>
      <w:r>
        <w:rPr>
          <w:color w:val="000000"/>
          <w:spacing w:val="0"/>
          <w:w w:val="100"/>
          <w:position w:val="0"/>
        </w:rPr>
        <w:t>本集团向职工提供的其他长期职工福利，符合设定提存计划的，按照设定提存计划进行会计处理，除此之外按照设定受 益计划进行会计处理。</w:t>
      </w:r>
    </w:p>
    <w:p>
      <w:pPr>
        <w:pStyle w:val="Style31"/>
        <w:keepNext/>
        <w:keepLines/>
        <w:widowControl w:val="0"/>
        <w:shd w:val="clear" w:color="auto" w:fill="auto"/>
        <w:tabs>
          <w:tab w:pos="483" w:val="left"/>
        </w:tabs>
        <w:bidi w:val="0"/>
        <w:spacing w:before="0" w:after="180" w:line="240" w:lineRule="auto"/>
        <w:ind w:left="0" w:right="0" w:firstLine="0"/>
        <w:jc w:val="both"/>
      </w:pPr>
      <w:bookmarkStart w:id="935" w:name="bookmark935"/>
      <w:bookmarkStart w:id="936" w:name="bookmark936"/>
      <w:bookmarkStart w:id="937" w:name="bookmark937"/>
      <w:bookmarkStart w:id="938" w:name="bookmark938"/>
      <w:r>
        <w:rPr>
          <w:rFonts w:ascii="Times New Roman" w:eastAsia="Times New Roman" w:hAnsi="Times New Roman" w:cs="Times New Roman"/>
          <w:color w:val="000000"/>
          <w:spacing w:val="0"/>
          <w:w w:val="100"/>
          <w:position w:val="0"/>
        </w:rPr>
        <w:t>3</w:t>
      </w:r>
      <w:bookmarkEnd w:id="937"/>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935"/>
      <w:bookmarkEnd w:id="936"/>
      <w:bookmarkEnd w:id="938"/>
    </w:p>
    <w:p>
      <w:pPr>
        <w:pStyle w:val="Style22"/>
        <w:keepNext w:val="0"/>
        <w:keepLines w:val="0"/>
        <w:widowControl w:val="0"/>
        <w:shd w:val="clear" w:color="auto" w:fill="auto"/>
        <w:bidi w:val="0"/>
        <w:spacing w:before="0" w:after="460" w:line="469" w:lineRule="exact"/>
        <w:ind w:left="0" w:right="0"/>
        <w:jc w:val="left"/>
      </w:pPr>
      <w:r>
        <w:rPr>
          <w:color w:val="000000"/>
          <w:spacing w:val="0"/>
          <w:w w:val="100"/>
          <w:position w:val="0"/>
        </w:rPr>
        <w:t>租赁负债的确定方法及会计处理方法，参见本附注四、</w:t>
      </w:r>
      <w:r>
        <w:rPr>
          <w:color w:val="000000"/>
          <w:spacing w:val="0"/>
          <w:w w:val="100"/>
          <w:position w:val="0"/>
          <w:sz w:val="18"/>
          <w:szCs w:val="18"/>
        </w:rPr>
        <w:t xml:space="preserve">33 </w:t>
      </w:r>
      <w:r>
        <w:rPr>
          <w:color w:val="000000"/>
          <w:spacing w:val="0"/>
          <w:w w:val="100"/>
          <w:position w:val="0"/>
        </w:rPr>
        <w:t>“租赁”。</w:t>
      </w:r>
    </w:p>
    <w:p>
      <w:pPr>
        <w:pStyle w:val="Style31"/>
        <w:keepNext/>
        <w:keepLines/>
        <w:widowControl w:val="0"/>
        <w:shd w:val="clear" w:color="auto" w:fill="auto"/>
        <w:tabs>
          <w:tab w:pos="483" w:val="left"/>
        </w:tabs>
        <w:bidi w:val="0"/>
        <w:spacing w:before="0" w:after="180" w:line="240" w:lineRule="auto"/>
        <w:ind w:left="0" w:right="0" w:firstLine="0"/>
        <w:jc w:val="both"/>
      </w:pPr>
      <w:bookmarkStart w:id="939" w:name="bookmark939"/>
      <w:bookmarkStart w:id="940" w:name="bookmark940"/>
      <w:bookmarkStart w:id="941" w:name="bookmark941"/>
      <w:bookmarkStart w:id="942" w:name="bookmark942"/>
      <w:r>
        <w:rPr>
          <w:rFonts w:ascii="Times New Roman" w:eastAsia="Times New Roman" w:hAnsi="Times New Roman" w:cs="Times New Roman"/>
          <w:color w:val="000000"/>
          <w:spacing w:val="0"/>
          <w:w w:val="100"/>
          <w:position w:val="0"/>
        </w:rPr>
        <w:t>3</w:t>
      </w:r>
      <w:bookmarkEnd w:id="94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939"/>
      <w:bookmarkEnd w:id="940"/>
      <w:bookmarkEnd w:id="942"/>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当与或有事项相关的义务同时符合以下条件，确认为预计负债：</w:t>
      </w:r>
      <w:r>
        <w:rPr>
          <w:color w:val="000000"/>
          <w:spacing w:val="0"/>
          <w:w w:val="100"/>
          <w:position w:val="0"/>
          <w:sz w:val="18"/>
          <w:szCs w:val="18"/>
        </w:rPr>
        <w:t>（1）</w:t>
      </w:r>
      <w:r>
        <w:rPr>
          <w:color w:val="000000"/>
          <w:spacing w:val="0"/>
          <w:w w:val="100"/>
          <w:position w:val="0"/>
        </w:rPr>
        <w:t>该义务是本集团承担的现时义务；</w:t>
      </w:r>
      <w:r>
        <w:rPr>
          <w:color w:val="000000"/>
          <w:spacing w:val="0"/>
          <w:w w:val="100"/>
          <w:position w:val="0"/>
          <w:sz w:val="18"/>
          <w:szCs w:val="18"/>
        </w:rPr>
        <w:t>（2）</w:t>
      </w:r>
      <w:r>
        <w:rPr>
          <w:color w:val="000000"/>
          <w:spacing w:val="0"/>
          <w:w w:val="100"/>
          <w:position w:val="0"/>
        </w:rPr>
        <w:t>履行该义 务很可能导致经济利益流出；</w:t>
      </w:r>
      <w:r>
        <w:rPr>
          <w:color w:val="000000"/>
          <w:spacing w:val="0"/>
          <w:w w:val="100"/>
          <w:position w:val="0"/>
          <w:sz w:val="18"/>
          <w:szCs w:val="18"/>
        </w:rPr>
        <w:t>（3）</w:t>
      </w:r>
      <w:r>
        <w:rPr>
          <w:color w:val="000000"/>
          <w:spacing w:val="0"/>
          <w:w w:val="100"/>
          <w:position w:val="0"/>
        </w:rPr>
        <w:t>该义务的金额能够可靠地计量。</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22"/>
        <w:keepNext w:val="0"/>
        <w:keepLines w:val="0"/>
        <w:widowControl w:val="0"/>
        <w:shd w:val="clear" w:color="auto" w:fill="auto"/>
        <w:tabs>
          <w:tab w:pos="825" w:val="left"/>
        </w:tabs>
        <w:bidi w:val="0"/>
        <w:spacing w:before="0" w:after="0" w:line="469" w:lineRule="exact"/>
        <w:ind w:left="0" w:right="0"/>
        <w:jc w:val="both"/>
      </w:pPr>
      <w:bookmarkStart w:id="943" w:name="bookmark943"/>
      <w:r>
        <w:rPr>
          <w:color w:val="000000"/>
          <w:spacing w:val="0"/>
          <w:w w:val="100"/>
          <w:position w:val="0"/>
          <w:sz w:val="18"/>
          <w:szCs w:val="18"/>
        </w:rPr>
        <w:t>（</w:t>
      </w:r>
      <w:bookmarkEnd w:id="943"/>
      <w:r>
        <w:rPr>
          <w:color w:val="000000"/>
          <w:spacing w:val="0"/>
          <w:w w:val="100"/>
          <w:position w:val="0"/>
          <w:sz w:val="18"/>
          <w:szCs w:val="18"/>
        </w:rPr>
        <w:t>1）</w:t>
        <w:tab/>
      </w:r>
      <w:r>
        <w:rPr>
          <w:color w:val="000000"/>
          <w:spacing w:val="0"/>
          <w:w w:val="100"/>
          <w:position w:val="0"/>
        </w:rPr>
        <w:t>亏损合同</w:t>
      </w:r>
    </w:p>
    <w:p>
      <w:pPr>
        <w:pStyle w:val="Style22"/>
        <w:keepNext w:val="0"/>
        <w:keepLines w:val="0"/>
        <w:widowControl w:val="0"/>
        <w:shd w:val="clear" w:color="auto" w:fill="auto"/>
        <w:bidi w:val="0"/>
        <w:spacing w:before="0" w:after="0" w:line="469" w:lineRule="exact"/>
        <w:ind w:left="0" w:right="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22"/>
        <w:keepNext w:val="0"/>
        <w:keepLines w:val="0"/>
        <w:widowControl w:val="0"/>
        <w:shd w:val="clear" w:color="auto" w:fill="auto"/>
        <w:tabs>
          <w:tab w:pos="825" w:val="left"/>
        </w:tabs>
        <w:bidi w:val="0"/>
        <w:spacing w:before="0" w:after="0" w:line="468" w:lineRule="exact"/>
        <w:ind w:left="0" w:right="0"/>
        <w:jc w:val="both"/>
      </w:pPr>
      <w:bookmarkStart w:id="944" w:name="bookmark944"/>
      <w:r>
        <w:rPr>
          <w:color w:val="000000"/>
          <w:spacing w:val="0"/>
          <w:w w:val="100"/>
          <w:position w:val="0"/>
          <w:sz w:val="18"/>
          <w:szCs w:val="18"/>
        </w:rPr>
        <w:t>（</w:t>
      </w:r>
      <w:bookmarkEnd w:id="944"/>
      <w:r>
        <w:rPr>
          <w:color w:val="000000"/>
          <w:spacing w:val="0"/>
          <w:w w:val="100"/>
          <w:position w:val="0"/>
          <w:sz w:val="18"/>
          <w:szCs w:val="18"/>
        </w:rPr>
        <w:t>2）</w:t>
        <w:tab/>
      </w:r>
      <w:r>
        <w:rPr>
          <w:color w:val="000000"/>
          <w:spacing w:val="0"/>
          <w:w w:val="100"/>
          <w:position w:val="0"/>
        </w:rPr>
        <w:t>重组义务</w:t>
      </w:r>
    </w:p>
    <w:p>
      <w:pPr>
        <w:pStyle w:val="Style22"/>
        <w:keepNext w:val="0"/>
        <w:keepLines w:val="0"/>
        <w:widowControl w:val="0"/>
        <w:shd w:val="clear" w:color="auto" w:fill="auto"/>
        <w:bidi w:val="0"/>
        <w:spacing w:before="0" w:after="460" w:line="468" w:lineRule="exact"/>
        <w:ind w:left="0" w:right="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出确定预计负债金额。对于出售部分业务的重组义务，只有在本集团承诺出售部分业务（即签订了约束性出售协议时），才 确认与重组相关的义务。</w:t>
      </w:r>
    </w:p>
    <w:p>
      <w:pPr>
        <w:pStyle w:val="Style31"/>
        <w:keepNext/>
        <w:keepLines/>
        <w:widowControl w:val="0"/>
        <w:shd w:val="clear" w:color="auto" w:fill="auto"/>
        <w:tabs>
          <w:tab w:pos="483" w:val="left"/>
        </w:tabs>
        <w:bidi w:val="0"/>
        <w:spacing w:before="0" w:after="180" w:line="240" w:lineRule="auto"/>
        <w:ind w:left="0" w:right="0" w:firstLine="0"/>
        <w:jc w:val="both"/>
      </w:pPr>
      <w:bookmarkStart w:id="945" w:name="bookmark945"/>
      <w:bookmarkStart w:id="946" w:name="bookmark946"/>
      <w:bookmarkStart w:id="947" w:name="bookmark947"/>
      <w:bookmarkStart w:id="948" w:name="bookmark948"/>
      <w:r>
        <w:rPr>
          <w:rFonts w:ascii="Times New Roman" w:eastAsia="Times New Roman" w:hAnsi="Times New Roman" w:cs="Times New Roman"/>
          <w:color w:val="000000"/>
          <w:spacing w:val="0"/>
          <w:w w:val="100"/>
          <w:position w:val="0"/>
        </w:rPr>
        <w:t>3</w:t>
      </w:r>
      <w:bookmarkEnd w:id="947"/>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945"/>
      <w:bookmarkEnd w:id="946"/>
      <w:bookmarkEnd w:id="948"/>
    </w:p>
    <w:p>
      <w:pPr>
        <w:pStyle w:val="Style22"/>
        <w:keepNext w:val="0"/>
        <w:keepLines w:val="0"/>
        <w:widowControl w:val="0"/>
        <w:numPr>
          <w:ilvl w:val="0"/>
          <w:numId w:val="41"/>
        </w:numPr>
        <w:shd w:val="clear" w:color="auto" w:fill="auto"/>
        <w:bidi w:val="0"/>
        <w:spacing w:before="0" w:after="0" w:line="461" w:lineRule="exact"/>
        <w:ind w:left="0" w:right="0"/>
        <w:jc w:val="both"/>
      </w:pPr>
      <w:bookmarkStart w:id="949" w:name="bookmark949"/>
      <w:bookmarkEnd w:id="949"/>
      <w:r>
        <w:rPr>
          <w:color w:val="000000"/>
          <w:spacing w:val="0"/>
          <w:w w:val="100"/>
          <w:position w:val="0"/>
        </w:rPr>
        <w:t>股份支付的会计处理方法</w:t>
      </w:r>
    </w:p>
    <w:p>
      <w:pPr>
        <w:pStyle w:val="Style22"/>
        <w:keepNext w:val="0"/>
        <w:keepLines w:val="0"/>
        <w:widowControl w:val="0"/>
        <w:shd w:val="clear" w:color="auto" w:fill="auto"/>
        <w:bidi w:val="0"/>
        <w:spacing w:before="0" w:after="0" w:line="461" w:lineRule="exact"/>
        <w:ind w:left="0" w:right="0"/>
        <w:jc w:val="both"/>
      </w:pPr>
      <w:r>
        <w:rPr>
          <w:color w:val="000000"/>
          <w:spacing w:val="0"/>
          <w:w w:val="100"/>
          <w:position w:val="0"/>
        </w:rPr>
        <w:t>股份支付是为了获取职工或其他方提供服务而授予权益工具或者承担以权益工具为基础确定的负债的交易。股份支付分 为以权益结算的股份支付和以现金结算的股份支付。</w:t>
      </w:r>
    </w:p>
    <w:p>
      <w:pPr>
        <w:pStyle w:val="Style22"/>
        <w:keepNext w:val="0"/>
        <w:keepLines w:val="0"/>
        <w:widowControl w:val="0"/>
        <w:shd w:val="clear" w:color="auto" w:fill="auto"/>
        <w:bidi w:val="0"/>
        <w:spacing w:before="0" w:after="0" w:line="461" w:lineRule="exact"/>
        <w:ind w:left="0" w:right="0"/>
        <w:jc w:val="both"/>
      </w:pPr>
      <w:r>
        <w:rPr>
          <w:color w:val="000000"/>
          <w:spacing w:val="0"/>
          <w:w w:val="100"/>
          <w:position w:val="0"/>
        </w:rPr>
        <w:t>①以权益结算的股份支付</w:t>
      </w:r>
    </w:p>
    <w:p>
      <w:pPr>
        <w:pStyle w:val="Style22"/>
        <w:keepNext w:val="0"/>
        <w:keepLines w:val="0"/>
        <w:widowControl w:val="0"/>
        <w:shd w:val="clear" w:color="auto" w:fill="auto"/>
        <w:bidi w:val="0"/>
        <w:spacing w:before="0" w:after="0" w:line="461" w:lineRule="exact"/>
        <w:ind w:left="0" w:right="0"/>
        <w:jc w:val="both"/>
      </w:pPr>
      <w:r>
        <w:rPr>
          <w:color w:val="000000"/>
          <w:spacing w:val="0"/>
          <w:w w:val="100"/>
          <w:position w:val="0"/>
        </w:rPr>
        <w:t xml:space="preserve">用以换取职工提供的服务的权益结算的股份支付，以授予职工权益工具在授予日的公允价值计量。该公允价值的金额在 </w:t>
      </w:r>
      <w:r>
        <w:rPr>
          <w:color w:val="000000"/>
          <w:spacing w:val="0"/>
          <w:w w:val="100"/>
          <w:position w:val="0"/>
        </w:rPr>
        <w:t>完成等待期内的服务或达到规定业绩条件才可行权的情况下，在等待期内以对可行权权益工具数量的最佳估计为基础，按直 线法计算计入相关成本或费用在授予后立即可行权时，在授予日计入相关成本或费用，相应增加资本公积。</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在等待期内每个资产负债表日，本集团根据最新取得的可行权职工人数变动等后续信息做出最佳估计，修正预计可行权 的权益工具数量。上述估计的影响计入当期相关成本或费用，并相应调整资本公积。</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用以换取其他方服务的权益结算的股份支付，如果其他方服务的公允价值能够可靠计量，按照其他方服务在取得日的公 允价值计量，如果其他方服务的公允价值不能可靠计量，但权益工具的公允价值能够可靠计量的，按照权益工具在服务取得 日的公允价值计量，计入相关成本或费用，相应增加股东权益。</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②以现金结算的股份支付</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以现金结算的股份支付，按照本集团承担的以股份或其他权益工具为基础确定的负债的公允价值计量。如授予后立即可 行权，在授予日计入相关成本或费用，相应增加负债；如须完成等待期内的服务或达到规定业绩条件以后才可行权，在等待 期的每个资产负债表日，以对可行权情况的最佳估计为基础，按照本集团承担负债的公允价值金额，将当期取得的服务计入 成本或费用，相应增加负债。</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在相关负债结算前的每个资产负债表日以及结算日，对负债的公允价值重新计量，其变动计入当期损益。</w:t>
      </w:r>
    </w:p>
    <w:p>
      <w:pPr>
        <w:pStyle w:val="Style22"/>
        <w:keepNext w:val="0"/>
        <w:keepLines w:val="0"/>
        <w:widowControl w:val="0"/>
        <w:numPr>
          <w:ilvl w:val="0"/>
          <w:numId w:val="41"/>
        </w:numPr>
        <w:shd w:val="clear" w:color="auto" w:fill="auto"/>
        <w:tabs>
          <w:tab w:pos="631" w:val="left"/>
        </w:tabs>
        <w:bidi w:val="0"/>
        <w:spacing w:before="0" w:after="0" w:line="469" w:lineRule="exact"/>
        <w:ind w:left="0" w:right="0" w:firstLine="360"/>
        <w:jc w:val="both"/>
      </w:pPr>
      <w:bookmarkStart w:id="950" w:name="bookmark950"/>
      <w:bookmarkEnd w:id="950"/>
      <w:r>
        <w:rPr>
          <w:color w:val="000000"/>
          <w:spacing w:val="0"/>
          <w:w w:val="100"/>
          <w:position w:val="0"/>
        </w:rPr>
        <w:t>修改、终止股份支付计划的相关会计处理</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本集团对股份支付计划进行修改时，若修改增加了所授予权益工具的公允价值，按照权益工具公允价值的增加相应确认 取得服务的增加。权益工具公允价值的增加是指修改前后的权益工具在修改日的公允价值之间的差额。若修改减少了股份支 付公允价值总额或采用了其他不利于职工的方式，则仍继续对取得的服务进行会计处理，视同该变更从未发生，除非本集团 取消了部分或全部已授予的权益工具。</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在等待期内，如果取消了授予的权益工具，本集团对取消所授予的权益性工具作为加速行权处理，将剩余等待期内应确 认的金额立即计入当期损益，同时确认资本公积。职工或其他方能够选择满足非可行权条件但在等待期内未满足的，本集团 将其作为授予权益工具的取消处理。</w:t>
      </w:r>
    </w:p>
    <w:p>
      <w:pPr>
        <w:pStyle w:val="Style22"/>
        <w:keepNext w:val="0"/>
        <w:keepLines w:val="0"/>
        <w:widowControl w:val="0"/>
        <w:numPr>
          <w:ilvl w:val="0"/>
          <w:numId w:val="41"/>
        </w:numPr>
        <w:shd w:val="clear" w:color="auto" w:fill="auto"/>
        <w:tabs>
          <w:tab w:pos="631" w:val="left"/>
        </w:tabs>
        <w:bidi w:val="0"/>
        <w:spacing w:before="0" w:after="0" w:line="469" w:lineRule="exact"/>
        <w:ind w:left="0" w:right="0" w:firstLine="360"/>
        <w:jc w:val="both"/>
      </w:pPr>
      <w:bookmarkStart w:id="951" w:name="bookmark951"/>
      <w:bookmarkEnd w:id="951"/>
      <w:r>
        <w:rPr>
          <w:color w:val="000000"/>
          <w:spacing w:val="0"/>
          <w:w w:val="100"/>
          <w:position w:val="0"/>
        </w:rPr>
        <w:t>涉及本集团与本集团股东或实际控制人的股份支付交易的会计处理</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涉及本集团与本公司股东或实际控制人的股份支付交易，结算企业与接受服务企业中其一在本集团内，另一在本集团外 的，在本集团合并财务报表中按照以下规定进行会计处理：</w:t>
      </w:r>
    </w:p>
    <w:p>
      <w:pPr>
        <w:pStyle w:val="Style22"/>
        <w:keepNext w:val="0"/>
        <w:keepLines w:val="0"/>
        <w:widowControl w:val="0"/>
        <w:numPr>
          <w:ilvl w:val="0"/>
          <w:numId w:val="43"/>
        </w:numPr>
        <w:shd w:val="clear" w:color="auto" w:fill="auto"/>
        <w:tabs>
          <w:tab w:pos="684" w:val="left"/>
        </w:tabs>
        <w:bidi w:val="0"/>
        <w:spacing w:before="0" w:after="0" w:line="469" w:lineRule="exact"/>
        <w:ind w:left="0" w:right="0" w:firstLine="360"/>
        <w:jc w:val="both"/>
      </w:pPr>
      <w:bookmarkStart w:id="952" w:name="bookmark952"/>
      <w:bookmarkEnd w:id="952"/>
      <w:r>
        <w:rPr>
          <w:color w:val="000000"/>
          <w:spacing w:val="0"/>
          <w:w w:val="100"/>
          <w:position w:val="0"/>
        </w:rPr>
        <w:t>结算企业以其本身权益工具结算的，将该股份支付交易作为权益结算的股份支付处理；除此之外，作为现金结算的股 份支付处理。</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结算企业是接受服务企业的投资者的，按照授予日权益工具的公允价值或应承担负债的公允价值确认为对接受服务企业 的长期股权投资，同时确认资本公积（其他资本公积）或负债。</w:t>
      </w:r>
    </w:p>
    <w:p>
      <w:pPr>
        <w:pStyle w:val="Style22"/>
        <w:keepNext w:val="0"/>
        <w:keepLines w:val="0"/>
        <w:widowControl w:val="0"/>
        <w:numPr>
          <w:ilvl w:val="0"/>
          <w:numId w:val="43"/>
        </w:numPr>
        <w:shd w:val="clear" w:color="auto" w:fill="auto"/>
        <w:tabs>
          <w:tab w:pos="684" w:val="left"/>
        </w:tabs>
        <w:bidi w:val="0"/>
        <w:spacing w:before="0" w:after="40" w:line="469" w:lineRule="exact"/>
        <w:ind w:left="0" w:right="0" w:firstLine="360"/>
        <w:jc w:val="both"/>
      </w:pPr>
      <w:bookmarkStart w:id="953" w:name="bookmark953"/>
      <w:bookmarkEnd w:id="953"/>
      <w:r>
        <w:rPr>
          <w:color w:val="000000"/>
          <w:spacing w:val="0"/>
          <w:w w:val="100"/>
          <w:position w:val="0"/>
        </w:rPr>
        <w:t xml:space="preserve">接受服务企业没有结算义务或授予本企业职工的是其本身权益工具的，将该股份支付交易作为权益结算的股份支付处 理；接受服务企业具有结算义务且授予本企业职工的并非其本身权益工具的，将该股份支付交易作为现金结算的股份支付处 </w:t>
      </w:r>
      <w:r>
        <w:rPr>
          <w:color w:val="000000"/>
          <w:spacing w:val="0"/>
          <w:w w:val="100"/>
          <w:position w:val="0"/>
        </w:rPr>
        <w:t>理。</w:t>
      </w:r>
    </w:p>
    <w:p>
      <w:pPr>
        <w:pStyle w:val="Style22"/>
        <w:keepNext w:val="0"/>
        <w:keepLines w:val="0"/>
        <w:widowControl w:val="0"/>
        <w:shd w:val="clear" w:color="auto" w:fill="auto"/>
        <w:bidi w:val="0"/>
        <w:spacing w:before="0" w:after="480" w:line="466" w:lineRule="exact"/>
        <w:ind w:left="0" w:right="0"/>
        <w:jc w:val="both"/>
      </w:pPr>
      <w:r>
        <w:rPr>
          <w:color w:val="000000"/>
          <w:spacing w:val="0"/>
          <w:w w:val="100"/>
          <w:position w:val="0"/>
        </w:rPr>
        <w:t>本集团内各企业之间发生的股份支付交易，接受服务企业和结算企业不是同一企业的，在接受服务企业和结算企业各自 的个别财务报表中对该股份支付交易的确认和计量，比照上述原则处理。</w:t>
      </w:r>
    </w:p>
    <w:p>
      <w:pPr>
        <w:pStyle w:val="Style31"/>
        <w:keepNext/>
        <w:keepLines/>
        <w:widowControl w:val="0"/>
        <w:shd w:val="clear" w:color="auto" w:fill="auto"/>
        <w:tabs>
          <w:tab w:pos="425" w:val="left"/>
        </w:tabs>
        <w:bidi w:val="0"/>
        <w:spacing w:before="0" w:after="180" w:line="240" w:lineRule="auto"/>
        <w:ind w:left="0" w:right="0" w:firstLine="0"/>
        <w:jc w:val="left"/>
      </w:pPr>
      <w:bookmarkStart w:id="954" w:name="bookmark954"/>
      <w:bookmarkStart w:id="955" w:name="bookmark955"/>
      <w:bookmarkStart w:id="956" w:name="bookmark956"/>
      <w:bookmarkStart w:id="957" w:name="bookmark957"/>
      <w:r>
        <w:rPr>
          <w:rFonts w:ascii="Times New Roman" w:eastAsia="Times New Roman" w:hAnsi="Times New Roman" w:cs="Times New Roman"/>
          <w:color w:val="000000"/>
          <w:spacing w:val="0"/>
          <w:w w:val="100"/>
          <w:position w:val="0"/>
        </w:rPr>
        <w:t>3</w:t>
      </w:r>
      <w:bookmarkEnd w:id="956"/>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954"/>
      <w:bookmarkEnd w:id="955"/>
      <w:bookmarkEnd w:id="957"/>
    </w:p>
    <w:p>
      <w:pPr>
        <w:pStyle w:val="Style22"/>
        <w:keepNext w:val="0"/>
        <w:keepLines w:val="0"/>
        <w:widowControl w:val="0"/>
        <w:shd w:val="clear" w:color="auto" w:fill="auto"/>
        <w:bidi w:val="0"/>
        <w:spacing w:before="0" w:after="480" w:line="468" w:lineRule="exact"/>
        <w:ind w:left="0" w:right="0"/>
        <w:jc w:val="both"/>
      </w:pPr>
      <w:r>
        <w:rPr>
          <w:color w:val="000000"/>
          <w:spacing w:val="0"/>
          <w:w w:val="100"/>
          <w:position w:val="0"/>
        </w:rPr>
        <w:t>不适用</w:t>
      </w:r>
    </w:p>
    <w:p>
      <w:pPr>
        <w:pStyle w:val="Style31"/>
        <w:keepNext/>
        <w:keepLines/>
        <w:widowControl w:val="0"/>
        <w:shd w:val="clear" w:color="auto" w:fill="auto"/>
        <w:tabs>
          <w:tab w:pos="425" w:val="left"/>
        </w:tabs>
        <w:bidi w:val="0"/>
        <w:spacing w:before="0" w:after="180" w:line="240" w:lineRule="auto"/>
        <w:ind w:left="0" w:right="0" w:firstLine="0"/>
        <w:jc w:val="left"/>
      </w:pPr>
      <w:bookmarkStart w:id="958" w:name="bookmark958"/>
      <w:bookmarkStart w:id="959" w:name="bookmark959"/>
      <w:bookmarkStart w:id="960" w:name="bookmark960"/>
      <w:bookmarkStart w:id="961" w:name="bookmark961"/>
      <w:r>
        <w:rPr>
          <w:rFonts w:ascii="Times New Roman" w:eastAsia="Times New Roman" w:hAnsi="Times New Roman" w:cs="Times New Roman"/>
          <w:color w:val="000000"/>
          <w:spacing w:val="0"/>
          <w:w w:val="100"/>
          <w:position w:val="0"/>
        </w:rPr>
        <w:t>3</w:t>
      </w:r>
      <w:bookmarkEnd w:id="960"/>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958"/>
      <w:bookmarkEnd w:id="959"/>
      <w:bookmarkEnd w:id="961"/>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收入，是本集团在日常活动中形成的、会导致股东权益增加的、与股东投入资本无关的经济利益的总流入。本集团与客 户之间的合同同时满足下列条件时，在客户取得相关商品（含劳务，下同）控制权时确认收入：合同各方已批准该合同并承 诺将履行各自义务；合同明确了合同各方与所转让商品或提供劳务相关的权利和义务；合同有明确的与所转让商品相关的支 付条款；合同具有商业实质，即履行该合同将改变本集团未来现金流量的风险、时间分布或金额；本集团因向客户转让商品 而有权取得的对价很可能收回。其中，取得相关商品控制权，是指能够主导该商品的使用并从中获得几乎全部的经济利益。 在合同开始日，本集团识别合同中存在的各单项履约义务，并将交易价格按照各单项履约义务所承诺商品的单独售价的相对 比例分摊至各单项履约义务。在确定交易价格时考虑了可变对价、合同中存在的重大融资成分、非现金对价、应付客户对价 等因素的影响。</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对于合同中的每个单项履约义务，如果满足下列条件之一的，本集团在相关履约时段内按照履约进度将分摊至该单项履 约义务的交易价格确认为收入：客户在本集团履约的同时即取得并消耗本集团履约所带来的经济利益；客户能够控制本集团 履约过程中在建的商品；本集团履约过程中所产出的商品具有不可替代用途，且本集团在整个合同期间内有权就累计至今已 完成的履约部分收取款项。履约进度根据所转让商品的性质采用投入法或产出法确定，当履约进度不能合理确定时，本集团 已经发生的成本预计能够得到补偿的，按照已经发生的成本金额确认收入，直到履约进度能够合理确定为止。</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如果不满足上述条件之一，则本集团在客户取得相关商品控制权的时点按照分摊至该单项履约义务的交易价格确认收 入。在判断客户是否已取得商品控制权时，本集团考虑下列迹象：企业就该商品享有现时收款权利，即客户就该商品负有现 时付款义务；企业已将该商品的法定所有权转移给客户，即客户已拥有该商品的法定所有权；企业已将该商品实物转移给客 户，即客户已实际占有该商品；企业已将该商品所有权上的主要风险和报酬转移给客户，即客户已取得该商品所有权上的主 要风险和报酬；客户已接受该商品；其他表明客户已取得商品控制权的迹象。</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本集团业务主要为系统集成服务、通信安全管理产品销售以及技术服务，其中技术服务包括信息系统运维、技术咨询、 方案设计、软件开发等业务。</w:t>
      </w:r>
    </w:p>
    <w:p>
      <w:pPr>
        <w:pStyle w:val="Style22"/>
        <w:keepNext w:val="0"/>
        <w:keepLines w:val="0"/>
        <w:widowControl w:val="0"/>
        <w:shd w:val="clear" w:color="auto" w:fill="auto"/>
        <w:bidi w:val="0"/>
        <w:spacing w:before="0" w:after="0" w:line="468" w:lineRule="exact"/>
        <w:ind w:left="0" w:right="0"/>
        <w:jc w:val="left"/>
      </w:pPr>
      <w:r>
        <w:rPr>
          <w:color w:val="000000"/>
          <w:spacing w:val="0"/>
          <w:w w:val="100"/>
          <w:position w:val="0"/>
        </w:rPr>
        <w:t xml:space="preserve">本集团向客户提供信息系统集成服务，系按照客户需求，通过应用各种计算机软件技术以及各种硬件设备，经过集成设 计，安装调试等技术性工作，提供整体解决方案。信息系统集成需安装调试后才达到预定可使用状态，主要风险和报酬（控 </w:t>
      </w:r>
      <w:r>
        <w:rPr>
          <w:color w:val="000000"/>
          <w:spacing w:val="0"/>
          <w:w w:val="100"/>
          <w:position w:val="0"/>
        </w:rPr>
        <w:t>制权）才转移给购货方（建设方），因此信息系统集成服务以完成安装调试，客户验收合格后作为收入确认时点。</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本集团销售通信安全管理产品的业务，在商品已经发出并收到客户的验收单时，商品的控制权转移，本集团在该时点确 认收入实现。</w:t>
      </w:r>
    </w:p>
    <w:p>
      <w:pPr>
        <w:pStyle w:val="Style22"/>
        <w:keepNext w:val="0"/>
        <w:keepLines w:val="0"/>
        <w:widowControl w:val="0"/>
        <w:shd w:val="clear" w:color="auto" w:fill="auto"/>
        <w:bidi w:val="0"/>
        <w:spacing w:before="0" w:after="0" w:line="467" w:lineRule="exact"/>
        <w:ind w:left="0" w:right="0"/>
        <w:jc w:val="both"/>
      </w:pPr>
      <w:r>
        <w:rPr>
          <w:color w:val="000000"/>
          <w:spacing w:val="0"/>
          <w:w w:val="100"/>
          <w:position w:val="0"/>
        </w:rPr>
        <w:t>本集团向客户提供信息系统运维服务业务，公司对服务内容、服务期限、收入总额、收款条件均有明确约定的技术服务 合同，根据合同规定在服务期间内分期确认收入；对于未约定服务期间的合同，公司在提供服务的结果能够可靠估计的情况 下，经用户确认后确认收入。</w:t>
      </w:r>
    </w:p>
    <w:p>
      <w:pPr>
        <w:pStyle w:val="Style22"/>
        <w:keepNext w:val="0"/>
        <w:keepLines w:val="0"/>
        <w:widowControl w:val="0"/>
        <w:shd w:val="clear" w:color="auto" w:fill="auto"/>
        <w:bidi w:val="0"/>
        <w:spacing w:before="0" w:after="480" w:line="467" w:lineRule="exact"/>
        <w:ind w:left="0" w:right="0"/>
        <w:jc w:val="both"/>
      </w:pPr>
      <w:r>
        <w:rPr>
          <w:color w:val="000000"/>
          <w:spacing w:val="0"/>
          <w:w w:val="100"/>
          <w:position w:val="0"/>
        </w:rPr>
        <w:t>本集团向客户提供的技术咨询、方案设计及软件开发等技术服务业务，以完成服务并取得客户验收后作为收入确认时点。</w:t>
      </w:r>
    </w:p>
    <w:p>
      <w:pPr>
        <w:pStyle w:val="Style31"/>
        <w:keepNext/>
        <w:keepLines/>
        <w:widowControl w:val="0"/>
        <w:shd w:val="clear" w:color="auto" w:fill="auto"/>
        <w:bidi w:val="0"/>
        <w:spacing w:before="0" w:after="200" w:line="240" w:lineRule="auto"/>
        <w:ind w:left="0" w:right="0" w:firstLine="0"/>
        <w:jc w:val="left"/>
      </w:pPr>
      <w:bookmarkStart w:id="962" w:name="bookmark962"/>
      <w:bookmarkStart w:id="963" w:name="bookmark963"/>
      <w:bookmarkStart w:id="964" w:name="bookmark964"/>
      <w:bookmarkStart w:id="965" w:name="bookmark965"/>
      <w:r>
        <w:rPr>
          <w:rFonts w:ascii="Times New Roman" w:eastAsia="Times New Roman" w:hAnsi="Times New Roman" w:cs="Times New Roman"/>
          <w:color w:val="000000"/>
          <w:spacing w:val="0"/>
          <w:w w:val="100"/>
          <w:position w:val="0"/>
        </w:rPr>
        <w:t>4</w:t>
      </w:r>
      <w:bookmarkEnd w:id="96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962"/>
      <w:bookmarkEnd w:id="963"/>
      <w:bookmarkEnd w:id="965"/>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政府补助是指本集团从政府无偿取得货币性资产和非货币性资产，不包括政府以投资者身份并享有相应所有者权益而投 入的资本。政府补助分为与资产相关的政府补助和与收益相关的政府补助。本集团将所取得的用于购建或以其他方式形成长 期资产的政府补助界定为与资产相关的政府补助；其余政府补助界定为与收益相关的政府补助。若政府文件未明确规定补助 对象，则采用以下方式将补助款划分为与收益相关的政府补助和与资产相关的政府补助：</w:t>
      </w:r>
      <w:r>
        <w:rPr>
          <w:color w:val="000000"/>
          <w:spacing w:val="0"/>
          <w:w w:val="100"/>
          <w:position w:val="0"/>
          <w:sz w:val="18"/>
          <w:szCs w:val="18"/>
        </w:rPr>
        <w:t>（1）</w:t>
      </w:r>
      <w:r>
        <w:rPr>
          <w:color w:val="000000"/>
          <w:spacing w:val="0"/>
          <w:w w:val="100"/>
          <w:position w:val="0"/>
        </w:rPr>
        <w:t>政府文件明确了补助所针对 的特定项目的，根据该特定项目的预算中将形成资产的支出金额和计入费用的支出金额的相对比例进行划分，对该划分比例 需在每个资产负债表日进行复核，必要时进行变更；</w:t>
      </w:r>
      <w:r>
        <w:rPr>
          <w:color w:val="000000"/>
          <w:spacing w:val="0"/>
          <w:w w:val="100"/>
          <w:position w:val="0"/>
          <w:sz w:val="18"/>
          <w:szCs w:val="18"/>
        </w:rPr>
        <w:t>（2）</w:t>
      </w:r>
      <w:r>
        <w:rPr>
          <w:color w:val="000000"/>
          <w:spacing w:val="0"/>
          <w:w w:val="100"/>
          <w:position w:val="0"/>
        </w:rPr>
        <w:t>政府文件中对用途仅作一般性表述，没有指明特定项目的，作为 与收益相关的政府补助。政府补助为货币性资产的，按照收到或应收的金额计量。政府补助为非货币性资产的，按照公允价 值计量；公允价值不能够可靠取得的，按照名义金额计量。按照名义金额计量的政府补助，直接计入当期损益。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本集团对于政府补助通常在实际收到时，按照实收金额予以确认和计量。但对于期末有确凿证据表明能够符合财政扶持 政策规定的相关条件预计能够收到财政扶持资金，按照应收的金额计量。按照应收金额计量的政府补助应同时符合以下条件: </w:t>
      </w:r>
      <w:r>
        <w:rPr>
          <w:color w:val="000000"/>
          <w:spacing w:val="0"/>
          <w:w w:val="100"/>
          <w:position w:val="0"/>
          <w:sz w:val="18"/>
          <w:szCs w:val="18"/>
        </w:rPr>
        <w:t>（1）</w:t>
      </w:r>
      <w:r>
        <w:rPr>
          <w:color w:val="000000"/>
          <w:spacing w:val="0"/>
          <w:w w:val="100"/>
          <w:position w:val="0"/>
        </w:rPr>
        <w:t>应收补助款的金额已经过有权政府部门发文确认，或者可根据正式发布的财政资金管理办法的有关规定自行合理测算， 且预计其金额不存在重大不确定性；</w:t>
      </w:r>
      <w:r>
        <w:rPr>
          <w:color w:val="000000"/>
          <w:spacing w:val="0"/>
          <w:w w:val="100"/>
          <w:position w:val="0"/>
          <w:sz w:val="18"/>
          <w:szCs w:val="18"/>
        </w:rPr>
        <w:t>（2）</w:t>
      </w:r>
      <w:r>
        <w:rPr>
          <w:color w:val="000000"/>
          <w:spacing w:val="0"/>
          <w:w w:val="100"/>
          <w:position w:val="0"/>
        </w:rPr>
        <w:t>所依据的是当地财政部门正式发布并按照《政府信息公开条例》的规定予以主动 公开的财政扶持项目及其财政资金管理办法，且该管理办法应当是普惠性的（任何符合规定条件的企业均可申请），而不是 专门针对特定企业制定的；</w:t>
      </w:r>
      <w:r>
        <w:rPr>
          <w:color w:val="000000"/>
          <w:spacing w:val="0"/>
          <w:w w:val="100"/>
          <w:position w:val="0"/>
          <w:sz w:val="18"/>
          <w:szCs w:val="18"/>
        </w:rPr>
        <w:t>（3）</w:t>
      </w:r>
      <w:r>
        <w:rPr>
          <w:color w:val="000000"/>
          <w:spacing w:val="0"/>
          <w:w w:val="100"/>
          <w:position w:val="0"/>
        </w:rPr>
        <w:t>相关的补助款批文中已明确承诺了拨付期限，且该款项的拨付是有相应财政预算作为保障 的，因而可以合理保证其可在规定期限内收到。</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与资产相关的政府补助，确认为递延收益，并在相关资产的使用寿命内按照合理、系统的方法分期计入当期损益。与收 益相关的政府补助，用于补偿以后期间的相关成本费用或损失的，确认为递延收益，并在确认相关成本费用或损失的期间计 入当期损益；用于补偿已经发生的相关成本费用或损失的，直接计入当期损益。</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同时包含与资产相关部分和与收益相关部分的政府补助，区分不同部分分别进行会计处理；难以区分的，将其整体归类 为与收益相关的政府补助。</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 xml:space="preserve">与本集团日常活动相关的政府补助，按照经济业务的实质，计入其他收益或冲减相关成本费用；与日常活动无关的政府 </w:t>
      </w:r>
      <w:r>
        <w:rPr>
          <w:color w:val="000000"/>
          <w:spacing w:val="0"/>
          <w:w w:val="100"/>
          <w:position w:val="0"/>
        </w:rPr>
        <w:t>补助，计入营业外收支。</w:t>
      </w:r>
    </w:p>
    <w:p>
      <w:pPr>
        <w:pStyle w:val="Style22"/>
        <w:keepNext w:val="0"/>
        <w:keepLines w:val="0"/>
        <w:widowControl w:val="0"/>
        <w:shd w:val="clear" w:color="auto" w:fill="auto"/>
        <w:bidi w:val="0"/>
        <w:spacing w:before="0" w:after="480" w:line="466" w:lineRule="exact"/>
        <w:ind w:left="0" w:right="0"/>
        <w:jc w:val="both"/>
      </w:pPr>
      <w:r>
        <w:rPr>
          <w:color w:val="000000"/>
          <w:spacing w:val="0"/>
          <w:w w:val="100"/>
          <w:position w:val="0"/>
        </w:rPr>
        <w:t>已确认的政府补助需要退回时，存在相关递延收益余额的，冲减相关递延收益账面余额，超出部分计入当期损益；属于 其他情况的，直接计入当期损益。</w:t>
      </w:r>
    </w:p>
    <w:p>
      <w:pPr>
        <w:pStyle w:val="Style31"/>
        <w:keepNext/>
        <w:keepLines/>
        <w:widowControl w:val="0"/>
        <w:shd w:val="clear" w:color="auto" w:fill="auto"/>
        <w:bidi w:val="0"/>
        <w:spacing w:before="0" w:after="200" w:line="240" w:lineRule="auto"/>
        <w:ind w:left="0" w:right="0" w:firstLine="0"/>
        <w:jc w:val="left"/>
      </w:pPr>
      <w:bookmarkStart w:id="966" w:name="bookmark966"/>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4</w:t>
      </w:r>
      <w:bookmarkEnd w:id="968"/>
      <w:r>
        <w:rPr>
          <w:rFonts w:ascii="Times New Roman" w:eastAsia="Times New Roman" w:hAnsi="Times New Roman" w:cs="Times New Roman"/>
          <w:color w:val="000000"/>
          <w:spacing w:val="0"/>
          <w:w w:val="100"/>
          <w:position w:val="0"/>
        </w:rPr>
        <w:t>1</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966"/>
      <w:bookmarkEnd w:id="967"/>
      <w:bookmarkEnd w:id="969"/>
    </w:p>
    <w:p>
      <w:pPr>
        <w:pStyle w:val="Style22"/>
        <w:keepNext w:val="0"/>
        <w:keepLines w:val="0"/>
        <w:widowControl w:val="0"/>
        <w:numPr>
          <w:ilvl w:val="0"/>
          <w:numId w:val="45"/>
        </w:numPr>
        <w:shd w:val="clear" w:color="auto" w:fill="auto"/>
        <w:tabs>
          <w:tab w:pos="637" w:val="left"/>
        </w:tabs>
        <w:bidi w:val="0"/>
        <w:spacing w:before="0" w:after="0" w:line="470" w:lineRule="exact"/>
        <w:ind w:left="0" w:right="0"/>
        <w:jc w:val="both"/>
      </w:pPr>
      <w:bookmarkStart w:id="970" w:name="bookmark970"/>
      <w:bookmarkEnd w:id="970"/>
      <w:r>
        <w:rPr>
          <w:color w:val="000000"/>
          <w:spacing w:val="0"/>
          <w:w w:val="100"/>
          <w:position w:val="0"/>
        </w:rPr>
        <w:t>当期所得税</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的所得税金额计量。计算当期所得税费用所依据的应纳税所得额系根据有关税法规定对本报告期税前会计利润作相应调整后 计算得出。</w:t>
      </w:r>
    </w:p>
    <w:p>
      <w:pPr>
        <w:pStyle w:val="Style22"/>
        <w:keepNext w:val="0"/>
        <w:keepLines w:val="0"/>
        <w:widowControl w:val="0"/>
        <w:numPr>
          <w:ilvl w:val="0"/>
          <w:numId w:val="45"/>
        </w:numPr>
        <w:shd w:val="clear" w:color="auto" w:fill="auto"/>
        <w:tabs>
          <w:tab w:pos="647" w:val="left"/>
        </w:tabs>
        <w:bidi w:val="0"/>
        <w:spacing w:before="0" w:after="0" w:line="470" w:lineRule="exact"/>
        <w:ind w:left="0" w:right="0"/>
        <w:jc w:val="both"/>
      </w:pPr>
      <w:bookmarkStart w:id="971" w:name="bookmark971"/>
      <w:bookmarkEnd w:id="971"/>
      <w:r>
        <w:rPr>
          <w:color w:val="000000"/>
          <w:spacing w:val="0"/>
          <w:w w:val="100"/>
          <w:position w:val="0"/>
        </w:rPr>
        <w:t>递延所得税资产及递延所得税负债</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合营企业投资相关的应纳税暂时性差异，如果本集团能够控制暂时性差异转回的时间，而且该暂时性差异在可预见的未来很 可能不会转回，也不予确认有关的递延所得税负债。除上述例外情况，本集团确认其他所有应纳税暂时性差异产生的递延所 得税负债。</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所得额，不予确认有关的递延所得税资产。除上述例外情况，本集团以很可能取得用来抵扣可抵扣暂时性差异的应纳税所得 额为限，确认其他可抵扣暂时性差异产生的递延所得税资产。</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22"/>
        <w:keepNext w:val="0"/>
        <w:keepLines w:val="0"/>
        <w:widowControl w:val="0"/>
        <w:numPr>
          <w:ilvl w:val="0"/>
          <w:numId w:val="45"/>
        </w:numPr>
        <w:shd w:val="clear" w:color="auto" w:fill="auto"/>
        <w:tabs>
          <w:tab w:pos="647" w:val="left"/>
        </w:tabs>
        <w:bidi w:val="0"/>
        <w:spacing w:before="0" w:after="100" w:line="470" w:lineRule="exact"/>
        <w:ind w:left="0" w:right="0"/>
        <w:jc w:val="both"/>
      </w:pPr>
      <w:bookmarkStart w:id="972" w:name="bookmark972"/>
      <w:bookmarkEnd w:id="972"/>
      <w:r>
        <w:rPr>
          <w:color w:val="000000"/>
          <w:spacing w:val="0"/>
          <w:w w:val="100"/>
          <w:position w:val="0"/>
        </w:rPr>
        <w:t>所得税费用</w:t>
      </w:r>
    </w:p>
    <w:p>
      <w:pPr>
        <w:pStyle w:val="Style22"/>
        <w:keepNext w:val="0"/>
        <w:keepLines w:val="0"/>
        <w:widowControl w:val="0"/>
        <w:shd w:val="clear" w:color="auto" w:fill="auto"/>
        <w:bidi w:val="0"/>
        <w:spacing w:before="0" w:after="0" w:line="466" w:lineRule="exact"/>
        <w:ind w:left="0" w:right="0"/>
        <w:jc w:val="left"/>
      </w:pPr>
      <w:r>
        <w:rPr>
          <w:color w:val="000000"/>
          <w:spacing w:val="0"/>
          <w:w w:val="100"/>
          <w:position w:val="0"/>
        </w:rPr>
        <w:t>所得税费用包括当期所得税和递延所得税。</w:t>
      </w:r>
    </w:p>
    <w:p>
      <w:pPr>
        <w:pStyle w:val="Style22"/>
        <w:keepNext w:val="0"/>
        <w:keepLines w:val="0"/>
        <w:widowControl w:val="0"/>
        <w:shd w:val="clear" w:color="auto" w:fill="auto"/>
        <w:bidi w:val="0"/>
        <w:spacing w:before="0" w:after="0" w:line="466" w:lineRule="exact"/>
        <w:ind w:left="0" w:right="0"/>
        <w:jc w:val="left"/>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22"/>
        <w:keepNext w:val="0"/>
        <w:keepLines w:val="0"/>
        <w:widowControl w:val="0"/>
        <w:numPr>
          <w:ilvl w:val="0"/>
          <w:numId w:val="45"/>
        </w:numPr>
        <w:shd w:val="clear" w:color="auto" w:fill="auto"/>
        <w:bidi w:val="0"/>
        <w:spacing w:before="0" w:after="0" w:line="466" w:lineRule="exact"/>
        <w:ind w:left="0" w:right="0"/>
        <w:jc w:val="both"/>
      </w:pPr>
      <w:bookmarkStart w:id="973" w:name="bookmark973"/>
      <w:bookmarkEnd w:id="973"/>
      <w:r>
        <w:rPr>
          <w:color w:val="000000"/>
          <w:spacing w:val="0"/>
          <w:w w:val="100"/>
          <w:position w:val="0"/>
        </w:rPr>
        <w:t>所得税的抵销</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当拥有以净额结算的法定权利，且意图以净额结算或取得资产、清偿负债同时进行时，本集团当期所得税资产及当期所 得税负债以抵销后的净额列报。</w:t>
      </w:r>
    </w:p>
    <w:p>
      <w:pPr>
        <w:pStyle w:val="Style22"/>
        <w:keepNext w:val="0"/>
        <w:keepLines w:val="0"/>
        <w:widowControl w:val="0"/>
        <w:shd w:val="clear" w:color="auto" w:fill="auto"/>
        <w:bidi w:val="0"/>
        <w:spacing w:before="0" w:after="480" w:line="466"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转回的期间内，涉及的纳税主体意图以净额结算当期所得税资产和负债或是同时取得资产、清偿负债时，本集团递延所得税 资产及递延所得税负债以抵销后的净额列报。</w:t>
      </w:r>
    </w:p>
    <w:p>
      <w:pPr>
        <w:pStyle w:val="Style31"/>
        <w:keepNext/>
        <w:keepLines/>
        <w:widowControl w:val="0"/>
        <w:shd w:val="clear" w:color="auto" w:fill="auto"/>
        <w:bidi w:val="0"/>
        <w:spacing w:before="0" w:line="240" w:lineRule="auto"/>
        <w:ind w:left="0" w:right="0" w:firstLine="0"/>
        <w:jc w:val="left"/>
      </w:pPr>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42</w:t>
      </w:r>
      <w:r>
        <w:rPr>
          <w:color w:val="000000"/>
          <w:spacing w:val="0"/>
          <w:w w:val="100"/>
          <w:position w:val="0"/>
        </w:rPr>
        <w:t>、租赁</w:t>
      </w:r>
      <w:bookmarkEnd w:id="974"/>
      <w:bookmarkEnd w:id="975"/>
      <w:bookmarkEnd w:id="976"/>
    </w:p>
    <w:p>
      <w:pPr>
        <w:pStyle w:val="Style31"/>
        <w:keepNext/>
        <w:keepLines/>
        <w:widowControl w:val="0"/>
        <w:shd w:val="clear" w:color="auto" w:fill="auto"/>
        <w:bidi w:val="0"/>
        <w:spacing w:before="0" w:after="200" w:line="240" w:lineRule="auto"/>
        <w:ind w:left="0" w:right="0" w:firstLine="0"/>
        <w:jc w:val="left"/>
      </w:pPr>
      <w:bookmarkStart w:id="974" w:name="bookmark974"/>
      <w:bookmarkStart w:id="975" w:name="bookmark975"/>
      <w:bookmarkStart w:id="977" w:name="bookmark977"/>
      <w:bookmarkStart w:id="978" w:name="bookmark978"/>
      <w:r>
        <w:rPr>
          <w:color w:val="000000"/>
          <w:spacing w:val="0"/>
          <w:w w:val="100"/>
          <w:position w:val="0"/>
        </w:rPr>
        <w:t>（</w:t>
      </w:r>
      <w:bookmarkEnd w:id="977"/>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974"/>
      <w:bookmarkEnd w:id="975"/>
      <w:bookmarkEnd w:id="978"/>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租赁是指本集团让渡或取得了在一定期间内控制一项或多项已识别资产使用的权利以换取或支付对价的合同。在一项合 同开始日，本集团评估合同是否为租赁或包含租赁。</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本集团作为承租人</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本集团租赁资产的类别主要为办公场所租赁。</w:t>
      </w:r>
    </w:p>
    <w:p>
      <w:pPr>
        <w:pStyle w:val="Style22"/>
        <w:keepNext w:val="0"/>
        <w:keepLines w:val="0"/>
        <w:widowControl w:val="0"/>
        <w:numPr>
          <w:ilvl w:val="0"/>
          <w:numId w:val="47"/>
        </w:numPr>
        <w:shd w:val="clear" w:color="auto" w:fill="auto"/>
        <w:tabs>
          <w:tab w:pos="865" w:val="left"/>
        </w:tabs>
        <w:bidi w:val="0"/>
        <w:spacing w:before="0" w:after="0" w:line="470" w:lineRule="exact"/>
        <w:ind w:left="0" w:right="0"/>
        <w:jc w:val="both"/>
      </w:pPr>
      <w:bookmarkStart w:id="979" w:name="bookmark979"/>
      <w:bookmarkEnd w:id="979"/>
      <w:r>
        <w:rPr>
          <w:color w:val="000000"/>
          <w:spacing w:val="0"/>
          <w:w w:val="100"/>
          <w:position w:val="0"/>
        </w:rPr>
        <w:t>初始计量</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在租赁期开始日，本集团将可在租赁期内使用租赁资产的权利确认为使用权资产，将尚未支付的租赁付款额的现值确认 为租赁负债，短期租赁和低价值资产租赁除外。在计算租赁付款额的现值时，本集团采用租赁内含利率作为折现率；无法确 定租赁内含利率的，采用承租人增量借款利率作为折现率。</w:t>
      </w:r>
    </w:p>
    <w:p>
      <w:pPr>
        <w:pStyle w:val="Style22"/>
        <w:keepNext w:val="0"/>
        <w:keepLines w:val="0"/>
        <w:widowControl w:val="0"/>
        <w:numPr>
          <w:ilvl w:val="0"/>
          <w:numId w:val="47"/>
        </w:numPr>
        <w:shd w:val="clear" w:color="auto" w:fill="auto"/>
        <w:tabs>
          <w:tab w:pos="865" w:val="left"/>
        </w:tabs>
        <w:bidi w:val="0"/>
        <w:spacing w:before="0" w:after="0" w:line="470" w:lineRule="exact"/>
        <w:ind w:left="0" w:right="0"/>
        <w:jc w:val="both"/>
      </w:pPr>
      <w:bookmarkStart w:id="980" w:name="bookmark980"/>
      <w:bookmarkEnd w:id="980"/>
      <w:r>
        <w:rPr>
          <w:color w:val="000000"/>
          <w:spacing w:val="0"/>
          <w:w w:val="100"/>
          <w:position w:val="0"/>
        </w:rPr>
        <w:t>后续计量</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本集团参照《企业会计准则第</w:t>
      </w:r>
      <w:r>
        <w:rPr>
          <w:color w:val="000000"/>
          <w:spacing w:val="0"/>
          <w:w w:val="100"/>
          <w:position w:val="0"/>
          <w:sz w:val="18"/>
          <w:szCs w:val="18"/>
        </w:rPr>
        <w:t>4</w:t>
      </w:r>
      <w:r>
        <w:rPr>
          <w:color w:val="000000"/>
          <w:spacing w:val="0"/>
          <w:w w:val="100"/>
          <w:position w:val="0"/>
        </w:rPr>
        <w:t>号</w:t>
      </w:r>
      <w:r>
        <w:rPr>
          <w:color w:val="000000"/>
          <w:spacing w:val="0"/>
          <w:w w:val="100"/>
          <w:position w:val="0"/>
        </w:rPr>
        <w:t>一一</w:t>
      </w:r>
      <w:r>
        <w:rPr>
          <w:color w:val="000000"/>
          <w:spacing w:val="0"/>
          <w:w w:val="100"/>
          <w:position w:val="0"/>
        </w:rPr>
        <w:t>固定资产》有关折旧规定对使用权资产计提折旧（详见本附注四、</w:t>
      </w:r>
      <w:r>
        <w:rPr>
          <w:color w:val="000000"/>
          <w:spacing w:val="0"/>
          <w:w w:val="100"/>
          <w:position w:val="0"/>
          <w:sz w:val="18"/>
          <w:szCs w:val="18"/>
        </w:rPr>
        <w:t xml:space="preserve">17 </w:t>
      </w:r>
      <w:r>
        <w:rPr>
          <w:color w:val="000000"/>
          <w:spacing w:val="0"/>
          <w:w w:val="100"/>
          <w:position w:val="0"/>
        </w:rPr>
        <w:t>“固定资产”）， 能够合理确定租赁期届满时取得租赁资产所有权的，本集团在租赁资产剩余使用寿命内计提折旧。无法合理确定租赁期届满 时能够取得租赁资产所有权的，本集团在租赁期与租赁资产剩余使用寿命两者孰短的期间内计提折旧。</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对于租赁负债，本集团按照固定的周期性利率计算其在租赁期内各期间的利息费用，计入当期损益或计入相关资产成本。 未纳入租赁负债计量的可变租赁付款额在实际发生时计入当期损益或相关资产成本。</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 xml:space="preserve">租赁期开始日后，当实质固定付款额发生变动、担保余值预计的应付金额发生变化、用于确定租赁付款额的指数或比率 发生变动、购买选择权、续租选择权或终止选择权的评估结果或实际行权情况发生变化时，本集团按照变动后的租赁付款额 </w:t>
      </w:r>
      <w:r>
        <w:rPr>
          <w:color w:val="000000"/>
          <w:spacing w:val="0"/>
          <w:w w:val="100"/>
          <w:position w:val="0"/>
        </w:rPr>
        <w:t>的现值重新计量租赁负债，并相应调整使用权资产的账面价值。使用权资产账面价值已调减至零，但租赁负债仍需进一步调 减的，本集团将剩余金额计入当期损益。</w:t>
      </w:r>
    </w:p>
    <w:p>
      <w:pPr>
        <w:pStyle w:val="Style22"/>
        <w:keepNext w:val="0"/>
        <w:keepLines w:val="0"/>
        <w:widowControl w:val="0"/>
        <w:numPr>
          <w:ilvl w:val="0"/>
          <w:numId w:val="47"/>
        </w:numPr>
        <w:shd w:val="clear" w:color="auto" w:fill="auto"/>
        <w:bidi w:val="0"/>
        <w:spacing w:before="0" w:after="0" w:line="470" w:lineRule="exact"/>
        <w:ind w:left="0" w:right="0"/>
        <w:jc w:val="both"/>
      </w:pPr>
      <w:bookmarkStart w:id="981" w:name="bookmark981"/>
      <w:bookmarkEnd w:id="981"/>
      <w:r>
        <w:rPr>
          <w:color w:val="000000"/>
          <w:spacing w:val="0"/>
          <w:w w:val="100"/>
          <w:position w:val="0"/>
        </w:rPr>
        <w:t>短期租赁和低价值资产租赁</w:t>
      </w:r>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对于短期租赁（在租赁开始日租赁期不超过</w:t>
      </w:r>
      <w:r>
        <w:rPr>
          <w:color w:val="000000"/>
          <w:spacing w:val="0"/>
          <w:w w:val="100"/>
          <w:position w:val="0"/>
          <w:sz w:val="18"/>
          <w:szCs w:val="18"/>
        </w:rPr>
        <w:t>12</w:t>
      </w:r>
      <w:r>
        <w:rPr>
          <w:color w:val="000000"/>
          <w:spacing w:val="0"/>
          <w:w w:val="100"/>
          <w:position w:val="0"/>
        </w:rPr>
        <w:t>个月的租赁）和低价值资产租赁，本集团采取简化处理方法，不确认使用 权资产和租赁负债，而在租赁期内各个期间按照直线法或其他系统合理的方法将租赁付款额计入相关资产成本或当期损益。</w:t>
      </w:r>
    </w:p>
    <w:p>
      <w:pPr>
        <w:pStyle w:val="Style31"/>
        <w:keepNext/>
        <w:keepLines/>
        <w:widowControl w:val="0"/>
        <w:shd w:val="clear" w:color="auto" w:fill="auto"/>
        <w:bidi w:val="0"/>
        <w:spacing w:before="0" w:after="200" w:line="240" w:lineRule="auto"/>
        <w:ind w:left="0" w:right="0" w:firstLine="0"/>
        <w:jc w:val="left"/>
      </w:pPr>
      <w:bookmarkStart w:id="982" w:name="bookmark982"/>
      <w:bookmarkStart w:id="983" w:name="bookmark983"/>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982"/>
      <w:bookmarkEnd w:id="983"/>
      <w:bookmarkEnd w:id="985"/>
    </w:p>
    <w:p>
      <w:pPr>
        <w:pStyle w:val="Style22"/>
        <w:keepNext w:val="0"/>
        <w:keepLines w:val="0"/>
        <w:widowControl w:val="0"/>
        <w:shd w:val="clear" w:color="auto" w:fill="auto"/>
        <w:bidi w:val="0"/>
        <w:spacing w:before="0" w:after="460" w:line="470" w:lineRule="exact"/>
        <w:ind w:left="0" w:right="0"/>
        <w:jc w:val="both"/>
      </w:pPr>
      <w:r>
        <w:rPr>
          <w:color w:val="000000"/>
          <w:spacing w:val="0"/>
          <w:w w:val="100"/>
          <w:position w:val="0"/>
        </w:rPr>
        <w:t>不适用</w:t>
      </w:r>
    </w:p>
    <w:p>
      <w:pPr>
        <w:pStyle w:val="Style31"/>
        <w:keepNext/>
        <w:keepLines/>
        <w:widowControl w:val="0"/>
        <w:shd w:val="clear" w:color="auto" w:fill="auto"/>
        <w:tabs>
          <w:tab w:pos="483" w:val="left"/>
        </w:tabs>
        <w:bidi w:val="0"/>
        <w:spacing w:before="0" w:after="200" w:line="240" w:lineRule="auto"/>
        <w:ind w:left="0" w:right="0" w:firstLine="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4</w:t>
      </w:r>
      <w:bookmarkEnd w:id="988"/>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986"/>
      <w:bookmarkEnd w:id="987"/>
      <w:bookmarkEnd w:id="989"/>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终止经营</w:t>
      </w:r>
    </w:p>
    <w:p>
      <w:pPr>
        <w:pStyle w:val="Style22"/>
        <w:keepNext w:val="0"/>
        <w:keepLines w:val="0"/>
        <w:widowControl w:val="0"/>
        <w:shd w:val="clear" w:color="auto" w:fill="auto"/>
        <w:bidi w:val="0"/>
        <w:spacing w:before="0" w:after="0" w:line="470" w:lineRule="exact"/>
        <w:ind w:left="0" w:right="0"/>
        <w:jc w:val="both"/>
      </w:pPr>
      <w:r>
        <w:rPr>
          <w:color w:val="000000"/>
          <w:spacing w:val="0"/>
          <w:w w:val="100"/>
          <w:position w:val="0"/>
        </w:rPr>
        <w:t>终止经营，是指满足下列条件之一的、能够单独区分且已被本集团处置或划分为持有待售类别的组成部分：①该组成部 分代表一项独立的主要业务或一个单独的主要经营地区；②该组成部分是拟对一项独立的主要业务或一个单独的主要经营地 区进行处置的一项相关联计划的一部分；③该组成部分是专为了转售而取得的子公司。</w:t>
      </w:r>
    </w:p>
    <w:p>
      <w:pPr>
        <w:pStyle w:val="Style22"/>
        <w:keepNext w:val="0"/>
        <w:keepLines w:val="0"/>
        <w:widowControl w:val="0"/>
        <w:shd w:val="clear" w:color="auto" w:fill="auto"/>
        <w:bidi w:val="0"/>
        <w:spacing w:before="0" w:after="460" w:line="470" w:lineRule="exact"/>
        <w:ind w:left="0" w:right="0"/>
        <w:jc w:val="left"/>
      </w:pPr>
      <w:r>
        <w:rPr>
          <w:color w:val="000000"/>
          <w:spacing w:val="0"/>
          <w:w w:val="100"/>
          <w:position w:val="0"/>
        </w:rPr>
        <w:t>终止经营的会计处理方法参见本附注四、</w:t>
      </w:r>
      <w:r>
        <w:rPr>
          <w:color w:val="000000"/>
          <w:spacing w:val="0"/>
          <w:w w:val="100"/>
          <w:position w:val="0"/>
          <w:sz w:val="18"/>
          <w:szCs w:val="18"/>
        </w:rPr>
        <w:t xml:space="preserve">14 </w:t>
      </w:r>
      <w:r>
        <w:rPr>
          <w:color w:val="000000"/>
          <w:spacing w:val="0"/>
          <w:w w:val="100"/>
          <w:position w:val="0"/>
        </w:rPr>
        <w:t>“持有待售资产和处置组”相关描述。</w:t>
      </w:r>
    </w:p>
    <w:p>
      <w:pPr>
        <w:pStyle w:val="Style31"/>
        <w:keepNext/>
        <w:keepLines/>
        <w:widowControl w:val="0"/>
        <w:shd w:val="clear" w:color="auto" w:fill="auto"/>
        <w:tabs>
          <w:tab w:pos="483" w:val="left"/>
        </w:tabs>
        <w:bidi w:val="0"/>
        <w:spacing w:before="0" w:line="240" w:lineRule="auto"/>
        <w:ind w:left="0" w:right="0" w:firstLine="0"/>
        <w:jc w:val="left"/>
      </w:pPr>
      <w:bookmarkStart w:id="990" w:name="bookmark990"/>
      <w:bookmarkStart w:id="991" w:name="bookmark991"/>
      <w:bookmarkStart w:id="992" w:name="bookmark992"/>
      <w:bookmarkStart w:id="993" w:name="bookmark993"/>
      <w:r>
        <w:rPr>
          <w:rFonts w:ascii="Times New Roman" w:eastAsia="Times New Roman" w:hAnsi="Times New Roman" w:cs="Times New Roman"/>
          <w:color w:val="000000"/>
          <w:spacing w:val="0"/>
          <w:w w:val="100"/>
          <w:position w:val="0"/>
        </w:rPr>
        <w:t>4</w:t>
      </w:r>
      <w:bookmarkEnd w:id="992"/>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990"/>
      <w:bookmarkEnd w:id="991"/>
      <w:bookmarkEnd w:id="993"/>
    </w:p>
    <w:p>
      <w:pPr>
        <w:pStyle w:val="Style31"/>
        <w:keepNext/>
        <w:keepLines/>
        <w:widowControl w:val="0"/>
        <w:shd w:val="clear" w:color="auto" w:fill="auto"/>
        <w:bidi w:val="0"/>
        <w:spacing w:before="0" w:line="240" w:lineRule="auto"/>
        <w:ind w:left="0" w:right="0" w:firstLine="0"/>
        <w:jc w:val="left"/>
      </w:pPr>
      <w:bookmarkStart w:id="990" w:name="bookmark990"/>
      <w:bookmarkStart w:id="991" w:name="bookmark991"/>
      <w:bookmarkStart w:id="994" w:name="bookmark994"/>
      <w:bookmarkStart w:id="995" w:name="bookmark995"/>
      <w:r>
        <w:rPr>
          <w:color w:val="000000"/>
          <w:spacing w:val="0"/>
          <w:w w:val="100"/>
          <w:position w:val="0"/>
        </w:rPr>
        <w:t>（</w:t>
      </w:r>
      <w:bookmarkEnd w:id="994"/>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990"/>
      <w:bookmarkEnd w:id="991"/>
      <w:bookmarkEnd w:id="995"/>
    </w:p>
    <w:p>
      <w:pPr>
        <w:pStyle w:val="Style22"/>
        <w:keepNext w:val="0"/>
        <w:keepLines w:val="0"/>
        <w:widowControl w:val="0"/>
        <w:shd w:val="clear" w:color="auto" w:fill="auto"/>
        <w:bidi w:val="0"/>
        <w:spacing w:before="0" w:after="0" w:line="545"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7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执行新租赁准则导致的会计政策变更</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日发布了《企 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年修 订）》（财会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 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 执行前述新租赁准则，并依据新租赁准 则的规定对相关会计政策进行变更。</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jc w:val="both"/>
      </w:pPr>
      <w:r>
        <w:rPr>
          <w:color w:val="000000"/>
          <w:spacing w:val="0"/>
          <w:w w:val="100"/>
          <w:position w:val="0"/>
        </w:rPr>
        <w:t>根据新租赁准则的规定，对于首次执行日前已存在的合同，本集团选择不重新评估其是否为租赁或者包含租赁。</w:t>
      </w:r>
    </w:p>
    <w:p>
      <w:pPr>
        <w:pStyle w:val="Style22"/>
        <w:keepNext w:val="0"/>
        <w:keepLines w:val="0"/>
        <w:widowControl w:val="0"/>
        <w:shd w:val="clear" w:color="auto" w:fill="auto"/>
        <w:bidi w:val="0"/>
        <w:spacing w:before="0" w:after="260" w:line="240" w:lineRule="auto"/>
        <w:ind w:left="0" w:right="0"/>
        <w:jc w:val="both"/>
      </w:pPr>
      <w:r>
        <w:rPr>
          <w:color w:val="000000"/>
          <w:spacing w:val="0"/>
          <w:w w:val="100"/>
          <w:position w:val="0"/>
        </w:rPr>
        <w:t>本集团选择仅对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日尚未完成的租赁合同的累计影响数进行调整。首次执行的累积影响金额调整首次执行当期 </w:t>
      </w:r>
      <w:r>
        <w:rPr>
          <w:color w:val="000000"/>
          <w:spacing w:val="0"/>
          <w:w w:val="100"/>
          <w:position w:val="0"/>
        </w:rPr>
        <w:t>期初（即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日）的留存收益及财务报表其他相关项目金额，对可比期间信息不予调整。</w:t>
      </w:r>
    </w:p>
    <w:p>
      <w:pPr>
        <w:pStyle w:val="Style22"/>
        <w:keepNext w:val="0"/>
        <w:keepLines w:val="0"/>
        <w:widowControl w:val="0"/>
        <w:shd w:val="clear" w:color="auto" w:fill="auto"/>
        <w:bidi w:val="0"/>
        <w:spacing w:before="0" w:after="260" w:line="240" w:lineRule="auto"/>
        <w:ind w:left="0" w:right="0"/>
        <w:jc w:val="both"/>
      </w:pPr>
      <w:r>
        <w:rPr>
          <w:color w:val="000000"/>
          <w:spacing w:val="0"/>
          <w:w w:val="100"/>
          <w:position w:val="0"/>
        </w:rPr>
        <w:t>于新租赁准则首次执行日（即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日），本集团的具体衔接处理及其影响如下：</w:t>
      </w:r>
    </w:p>
    <w:p>
      <w:pPr>
        <w:pStyle w:val="Style22"/>
        <w:keepNext w:val="0"/>
        <w:keepLines w:val="0"/>
        <w:widowControl w:val="0"/>
        <w:shd w:val="clear" w:color="auto" w:fill="auto"/>
        <w:bidi w:val="0"/>
        <w:spacing w:before="0" w:after="260" w:line="240" w:lineRule="auto"/>
        <w:ind w:left="0" w:right="0"/>
        <w:jc w:val="both"/>
      </w:pPr>
      <w:r>
        <w:rPr>
          <w:color w:val="000000"/>
          <w:spacing w:val="0"/>
          <w:w w:val="100"/>
          <w:position w:val="0"/>
          <w:sz w:val="18"/>
          <w:szCs w:val="18"/>
        </w:rPr>
        <w:t>A</w:t>
      </w:r>
      <w:r>
        <w:rPr>
          <w:color w:val="000000"/>
          <w:spacing w:val="0"/>
          <w:w w:val="100"/>
          <w:position w:val="0"/>
        </w:rPr>
        <w:t>、</w:t>
      </w:r>
      <w:r>
        <w:rPr>
          <w:color w:val="000000"/>
          <w:spacing w:val="0"/>
          <w:w w:val="100"/>
          <w:position w:val="0"/>
        </w:rPr>
        <w:t>本集团作为承租人</w:t>
      </w:r>
    </w:p>
    <w:p>
      <w:pPr>
        <w:pStyle w:val="Style22"/>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对首次执行日的融资租赁，本集团作为承租人按照融资租入资产和应付融资租赁款的原账面价值，分别计量使用权资产 </w:t>
      </w:r>
      <w:r>
        <w:rPr>
          <w:color w:val="000000"/>
          <w:spacing w:val="0"/>
          <w:w w:val="100"/>
          <w:position w:val="0"/>
        </w:rPr>
        <w:t>和租赁负债；对首次执行日的经营租赁，作为承租人根据剩余租赁付款额按首次执行日的增量借款利率折现的现值计量租赁 负债；原租赁准则下按照权责发生制计提的应付未付租金，纳入剩余租赁付款额中。</w:t>
      </w:r>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对首次执行日前的办公场所项目经营租赁，本集团按照假设自租赁期开始日即采用新租赁准则，并采用首次执行日的增 量借款利率作为折现率计量使用权资产。本集团于首次执行日对使用权资产进行减值测试，不调整使用权资产的账面价值。</w:t>
      </w:r>
    </w:p>
    <w:p>
      <w:pPr>
        <w:pStyle w:val="Style22"/>
        <w:keepNext w:val="0"/>
        <w:keepLines w:val="0"/>
        <w:widowControl w:val="0"/>
        <w:shd w:val="clear" w:color="auto" w:fill="auto"/>
        <w:bidi w:val="0"/>
        <w:spacing w:before="0" w:after="0" w:line="470" w:lineRule="exact"/>
        <w:ind w:left="0" w:right="0" w:firstLine="360"/>
        <w:jc w:val="both"/>
      </w:pPr>
      <w:r>
        <w:rPr>
          <w:color w:val="000000"/>
          <w:spacing w:val="0"/>
          <w:w w:val="100"/>
          <w:position w:val="0"/>
        </w:rPr>
        <w:t>本集团对于首次执行日前的租赁资产属于低价值资产的经营租赁，不确认使用权资产和租赁负债。对于首次执行日除低</w:t>
      </w:r>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rPr>
        <w:t>价值租赁之外的经营租赁，本集团根据每项租赁采用下列一项或多项简化处理：</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rPr>
        <w:t>将于首次执行日后</w:t>
      </w:r>
      <w:r>
        <w:rPr>
          <w:color w:val="000000"/>
          <w:spacing w:val="0"/>
          <w:w w:val="100"/>
          <w:position w:val="0"/>
          <w:sz w:val="18"/>
          <w:szCs w:val="18"/>
        </w:rPr>
        <w:t>12</w:t>
      </w:r>
      <w:r>
        <w:rPr>
          <w:color w:val="000000"/>
          <w:spacing w:val="0"/>
          <w:w w:val="100"/>
          <w:position w:val="0"/>
        </w:rPr>
        <w:t>个月内完成的租赁，作为短期租赁处理；</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rPr>
        <w:t>计量租赁负债时，具有相似特征的租赁采用同一折现率；</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rPr>
        <w:t>使用权资产的计量不包含初始直接费用；</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rPr>
        <w:t>存在续约选择权或终止租赁选择权的，本集团根据首次执行日前选择权的实际行使及其他最新情况确定租赁期；</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rPr>
        <w:t>作为使用权资产减值测试的替代，本集团根据《企业会计准则第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或有事项》评估包含租赁的合同在首次执行日</w:t>
      </w:r>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rPr>
        <w:t>前是否为亏损合同，并根据首次执行日前计入资产负债表的亏损准备金额调整使用权资产；</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rPr>
        <w:t>首次执行日之前发生租赁变更的，本集团根据租赁变更的最终安排进行会计处理。</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sz w:val="18"/>
          <w:szCs w:val="18"/>
        </w:rPr>
        <w:t>B</w:t>
      </w:r>
      <w:r>
        <w:rPr>
          <w:color w:val="000000"/>
          <w:spacing w:val="0"/>
          <w:w w:val="100"/>
          <w:position w:val="0"/>
        </w:rPr>
        <w:t>、</w:t>
      </w:r>
      <w:r>
        <w:rPr>
          <w:color w:val="000000"/>
          <w:spacing w:val="0"/>
          <w:w w:val="100"/>
          <w:position w:val="0"/>
        </w:rPr>
        <w:t>执行新租赁准则的主要变化和影响如下：</w:t>
      </w:r>
    </w:p>
    <w:p>
      <w:pPr>
        <w:pStyle w:val="Style22"/>
        <w:keepNext w:val="0"/>
        <w:keepLines w:val="0"/>
        <w:widowControl w:val="0"/>
        <w:shd w:val="clear" w:color="auto" w:fill="auto"/>
        <w:bidi w:val="0"/>
        <w:spacing w:before="0" w:after="0" w:line="470" w:lineRule="exact"/>
        <w:ind w:left="0" w:right="0" w:firstLine="360"/>
        <w:jc w:val="left"/>
      </w:pPr>
      <w:r>
        <w:rPr>
          <w:color w:val="000000"/>
          <w:spacing w:val="0"/>
          <w:w w:val="100"/>
          <w:position w:val="0"/>
        </w:rPr>
        <w:t>——</w:t>
      </w:r>
      <w:r>
        <w:rPr>
          <w:color w:val="000000"/>
          <w:spacing w:val="0"/>
          <w:w w:val="100"/>
          <w:position w:val="0"/>
        </w:rPr>
        <w:t>本集团承租的办公场所及员工宿舍用资产，租赁期为</w:t>
      </w:r>
      <w:r>
        <w:rPr>
          <w:color w:val="000000"/>
          <w:spacing w:val="0"/>
          <w:w w:val="100"/>
          <w:position w:val="0"/>
          <w:sz w:val="18"/>
          <w:szCs w:val="18"/>
        </w:rPr>
        <w:t>12</w:t>
      </w:r>
      <w:r>
        <w:rPr>
          <w:color w:val="000000"/>
          <w:spacing w:val="0"/>
          <w:w w:val="100"/>
          <w:position w:val="0"/>
        </w:rPr>
        <w:t>个月至</w:t>
      </w:r>
      <w:r>
        <w:rPr>
          <w:color w:val="000000"/>
          <w:spacing w:val="0"/>
          <w:w w:val="100"/>
          <w:position w:val="0"/>
          <w:sz w:val="18"/>
          <w:szCs w:val="18"/>
        </w:rPr>
        <w:t>60</w:t>
      </w:r>
      <w:r>
        <w:rPr>
          <w:color w:val="000000"/>
          <w:spacing w:val="0"/>
          <w:w w:val="100"/>
          <w:position w:val="0"/>
        </w:rPr>
        <w:t>个月，原作为经营租赁处理，根据新租赁准则，于</w:t>
      </w:r>
    </w:p>
    <w:p>
      <w:pPr>
        <w:pStyle w:val="Style22"/>
        <w:keepNext w:val="0"/>
        <w:keepLines w:val="0"/>
        <w:widowControl w:val="0"/>
        <w:shd w:val="clear" w:color="auto" w:fill="auto"/>
        <w:bidi w:val="0"/>
        <w:spacing w:before="0" w:after="0" w:line="470"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日确认使用权资产</w:t>
      </w:r>
      <w:r>
        <w:rPr>
          <w:color w:val="000000"/>
          <w:spacing w:val="0"/>
          <w:w w:val="100"/>
          <w:position w:val="0"/>
          <w:sz w:val="18"/>
          <w:szCs w:val="18"/>
        </w:rPr>
        <w:t xml:space="preserve">12, 223, </w:t>
      </w:r>
      <w:r>
        <w:rPr>
          <w:color w:val="000000"/>
          <w:spacing w:val="0"/>
          <w:w w:val="100"/>
          <w:position w:val="0"/>
          <w:sz w:val="18"/>
          <w:szCs w:val="18"/>
        </w:rPr>
        <w:t xml:space="preserve">748. </w:t>
      </w:r>
      <w:r>
        <w:rPr>
          <w:color w:val="000000"/>
          <w:spacing w:val="0"/>
          <w:w w:val="100"/>
          <w:position w:val="0"/>
          <w:sz w:val="18"/>
          <w:szCs w:val="18"/>
        </w:rPr>
        <w:t>99</w:t>
      </w:r>
      <w:r>
        <w:rPr>
          <w:color w:val="000000"/>
          <w:spacing w:val="0"/>
          <w:w w:val="100"/>
          <w:position w:val="0"/>
        </w:rPr>
        <w:t>元，租赁负债</w:t>
      </w:r>
      <w:r>
        <w:rPr>
          <w:color w:val="000000"/>
          <w:spacing w:val="0"/>
          <w:w w:val="100"/>
          <w:position w:val="0"/>
          <w:sz w:val="18"/>
          <w:szCs w:val="18"/>
        </w:rPr>
        <w:t xml:space="preserve">7, 498, </w:t>
      </w:r>
      <w:r>
        <w:rPr>
          <w:color w:val="000000"/>
          <w:spacing w:val="0"/>
          <w:w w:val="100"/>
          <w:position w:val="0"/>
          <w:sz w:val="18"/>
          <w:szCs w:val="18"/>
        </w:rPr>
        <w:t xml:space="preserve">327. </w:t>
      </w:r>
      <w:r>
        <w:rPr>
          <w:color w:val="000000"/>
          <w:spacing w:val="0"/>
          <w:w w:val="100"/>
          <w:position w:val="0"/>
          <w:sz w:val="18"/>
          <w:szCs w:val="18"/>
        </w:rPr>
        <w:t>03</w:t>
      </w:r>
      <w:r>
        <w:rPr>
          <w:color w:val="000000"/>
          <w:spacing w:val="0"/>
          <w:w w:val="100"/>
          <w:position w:val="0"/>
        </w:rPr>
        <w:t>元，一年内到期的非流动负债</w:t>
      </w:r>
      <w:r>
        <w:rPr>
          <w:color w:val="000000"/>
          <w:spacing w:val="0"/>
          <w:w w:val="100"/>
          <w:position w:val="0"/>
          <w:sz w:val="18"/>
          <w:szCs w:val="18"/>
        </w:rPr>
        <w:t xml:space="preserve">4, 811, </w:t>
      </w:r>
      <w:r>
        <w:rPr>
          <w:color w:val="000000"/>
          <w:spacing w:val="0"/>
          <w:w w:val="100"/>
          <w:position w:val="0"/>
          <w:sz w:val="18"/>
          <w:szCs w:val="18"/>
        </w:rPr>
        <w:t xml:space="preserve">136. </w:t>
      </w:r>
      <w:r>
        <w:rPr>
          <w:color w:val="000000"/>
          <w:spacing w:val="0"/>
          <w:w w:val="100"/>
          <w:position w:val="0"/>
          <w:sz w:val="18"/>
          <w:szCs w:val="18"/>
        </w:rPr>
        <w:t>27</w:t>
      </w:r>
      <w:r>
        <w:rPr>
          <w:color w:val="000000"/>
          <w:spacing w:val="0"/>
          <w:w w:val="100"/>
          <w:position w:val="0"/>
        </w:rPr>
        <w:t>元。</w:t>
      </w:r>
    </w:p>
    <w:p>
      <w:pPr>
        <w:pStyle w:val="Style22"/>
        <w:keepNext w:val="0"/>
        <w:keepLines w:val="0"/>
        <w:widowControl w:val="0"/>
        <w:shd w:val="clear" w:color="auto" w:fill="auto"/>
        <w:bidi w:val="0"/>
        <w:spacing w:before="0" w:after="120" w:line="470" w:lineRule="exact"/>
        <w:ind w:left="0" w:right="0" w:firstLine="360"/>
        <w:jc w:val="left"/>
      </w:pPr>
      <w:r>
        <w:rPr>
          <w:color w:val="000000"/>
          <w:spacing w:val="0"/>
          <w:w w:val="100"/>
          <w:position w:val="0"/>
        </w:rPr>
        <w:t>上述会计政策变更对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日财务报表的影响如下：</w:t>
      </w:r>
    </w:p>
    <w:tbl>
      <w:tblPr>
        <w:tblOverlap w:val="never"/>
        <w:jc w:val="center"/>
        <w:tblLayout w:type="fixed"/>
      </w:tblPr>
      <w:tblGrid>
        <w:gridCol w:w="1738"/>
        <w:gridCol w:w="1757"/>
        <w:gridCol w:w="1752"/>
        <w:gridCol w:w="1646"/>
        <w:gridCol w:w="1656"/>
      </w:tblGrid>
      <w:tr>
        <w:trPr>
          <w:trHeight w:val="36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报表项目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日（变更前）金额</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日（变更后）金额</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公司报表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公司报表</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11,547,324.15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4,604,500.95</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215,557,349.44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214,015,508.18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215,471,635.13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213,929,793.87</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7,194,824.19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1,533,670.53</w:t>
            </w:r>
          </w:p>
        </w:tc>
      </w:tr>
      <w:tr>
        <w:trPr>
          <w:trHeight w:val="66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一年内到期的非流动 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4,438,214.27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3,156,544.73</w:t>
            </w: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本集团于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日计入资产负债表的租赁负债所采用的增量借款利率的加权平均值为</w:t>
      </w:r>
      <w:r>
        <w:rPr>
          <w:color w:val="000000"/>
          <w:spacing w:val="0"/>
          <w:w w:val="100"/>
          <w:position w:val="0"/>
          <w:sz w:val="18"/>
          <w:szCs w:val="18"/>
        </w:rPr>
        <w:t xml:space="preserve">4. </w:t>
      </w:r>
      <w:r>
        <w:rPr>
          <w:color w:val="000000"/>
          <w:spacing w:val="0"/>
          <w:w w:val="100"/>
          <w:position w:val="0"/>
          <w:sz w:val="18"/>
          <w:szCs w:val="18"/>
        </w:rPr>
        <w:t>75%</w:t>
      </w:r>
      <w:r>
        <w:rPr>
          <w:color w:val="000000"/>
          <w:spacing w:val="0"/>
          <w:w w:val="100"/>
          <w:position w:val="0"/>
        </w:rPr>
        <w:t>。</w:t>
      </w:r>
    </w:p>
    <w:p>
      <w:pPr>
        <w:pStyle w:val="Style22"/>
        <w:keepNext w:val="0"/>
        <w:keepLines w:val="0"/>
        <w:widowControl w:val="0"/>
        <w:shd w:val="clear" w:color="auto" w:fill="auto"/>
        <w:bidi w:val="0"/>
        <w:spacing w:before="0" w:after="260" w:line="240" w:lineRule="auto"/>
        <w:ind w:left="0" w:right="0" w:firstLine="360"/>
        <w:jc w:val="left"/>
      </w:pPr>
      <w:r>
        <w:rPr>
          <w:color w:val="000000"/>
          <w:spacing w:val="0"/>
          <w:w w:val="100"/>
          <w:position w:val="0"/>
        </w:rPr>
        <w:t>本集团</w:t>
      </w:r>
      <w:r>
        <w:rPr>
          <w:color w:val="000000"/>
          <w:spacing w:val="0"/>
          <w:w w:val="100"/>
          <w:position w:val="0"/>
          <w:sz w:val="18"/>
          <w:szCs w:val="18"/>
        </w:rPr>
        <w:t>2020</w:t>
      </w:r>
      <w:r>
        <w:rPr>
          <w:color w:val="000000"/>
          <w:spacing w:val="0"/>
          <w:w w:val="100"/>
          <w:position w:val="0"/>
        </w:rPr>
        <w:t>年度财务报表中披露的</w:t>
      </w:r>
      <w:r>
        <w:rPr>
          <w:color w:val="000000"/>
          <w:spacing w:val="0"/>
          <w:w w:val="100"/>
          <w:position w:val="0"/>
          <w:sz w:val="18"/>
          <w:szCs w:val="18"/>
        </w:rPr>
        <w:t>2020</w:t>
      </w:r>
      <w:r>
        <w:rPr>
          <w:color w:val="000000"/>
          <w:spacing w:val="0"/>
          <w:w w:val="100"/>
          <w:position w:val="0"/>
        </w:rPr>
        <w:t>年末重大经营租赁的尚未支付的最低租赁付款额与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日计入租赁负债</w:t>
      </w: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的差异调整过程如下：</w:t>
      </w:r>
    </w:p>
    <w:tbl>
      <w:tblPr>
        <w:tblOverlap w:val="never"/>
        <w:jc w:val="center"/>
        <w:tblLayout w:type="fixed"/>
      </w:tblPr>
      <w:tblGrid>
        <w:gridCol w:w="4934"/>
        <w:gridCol w:w="1987"/>
        <w:gridCol w:w="1618"/>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合并报表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公司报表</w:t>
            </w: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12, </w:t>
            </w:r>
            <w:r>
              <w:rPr>
                <w:color w:val="000000"/>
                <w:spacing w:val="0"/>
                <w:w w:val="100"/>
                <w:position w:val="0"/>
                <w:sz w:val="18"/>
                <w:szCs w:val="18"/>
              </w:rPr>
              <w:t>596,415.96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4, 883, </w:t>
            </w:r>
            <w:r>
              <w:rPr>
                <w:color w:val="000000"/>
                <w:spacing w:val="0"/>
                <w:w w:val="100"/>
                <w:position w:val="0"/>
                <w:sz w:val="18"/>
                <w:szCs w:val="18"/>
              </w:rPr>
              <w:t xml:space="preserve">140. </w:t>
            </w:r>
            <w:r>
              <w:rPr>
                <w:color w:val="000000"/>
                <w:spacing w:val="0"/>
                <w:w w:val="100"/>
                <w:position w:val="0"/>
                <w:sz w:val="18"/>
                <w:szCs w:val="18"/>
              </w:rPr>
              <w:t>95</w:t>
            </w:r>
          </w:p>
        </w:tc>
      </w:tr>
      <w:tr>
        <w:trPr>
          <w:trHeight w:val="4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pPr>
            <w:r>
              <w:rPr>
                <w:color w:val="000000"/>
                <w:spacing w:val="0"/>
                <w:w w:val="100"/>
                <w:position w:val="0"/>
              </w:rPr>
              <w:t>按照增量借款利率折现的上述最低租赁付款额现值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11,633, </w:t>
            </w:r>
            <w:r>
              <w:rPr>
                <w:color w:val="000000"/>
                <w:spacing w:val="0"/>
                <w:w w:val="100"/>
                <w:position w:val="0"/>
                <w:sz w:val="18"/>
                <w:szCs w:val="18"/>
              </w:rPr>
              <w:t>038.46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690,215. </w:t>
            </w:r>
            <w:r>
              <w:rPr>
                <w:color w:val="000000"/>
                <w:spacing w:val="0"/>
                <w:w w:val="100"/>
                <w:position w:val="0"/>
                <w:sz w:val="18"/>
                <w:szCs w:val="18"/>
              </w:rPr>
              <w:t>26</w:t>
            </w:r>
          </w:p>
        </w:tc>
      </w:tr>
      <w:tr>
        <w:trPr>
          <w:trHeight w:val="5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减：采用简化处理的租赁付款额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4934"/>
        <w:gridCol w:w="1987"/>
        <w:gridCol w:w="1618"/>
      </w:tblGrid>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其中：短期租赁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9"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pPr>
            <w:r>
              <w:rPr>
                <w:color w:val="000000"/>
                <w:spacing w:val="0"/>
                <w:w w:val="100"/>
                <w:position w:val="0"/>
              </w:rPr>
              <w:t>低价值资产租赁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11,633, </w:t>
            </w:r>
            <w:r>
              <w:rPr>
                <w:color w:val="000000"/>
                <w:spacing w:val="0"/>
                <w:w w:val="100"/>
                <w:position w:val="0"/>
                <w:sz w:val="18"/>
                <w:szCs w:val="18"/>
              </w:rPr>
              <w:t xml:space="preserve">038.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690,215. </w:t>
            </w:r>
            <w:r>
              <w:rPr>
                <w:color w:val="000000"/>
                <w:spacing w:val="0"/>
                <w:w w:val="100"/>
                <w:position w:val="0"/>
                <w:sz w:val="18"/>
                <w:szCs w:val="18"/>
              </w:rPr>
              <w:t>26</w:t>
            </w:r>
          </w:p>
        </w:tc>
      </w:tr>
      <w:tr>
        <w:trPr>
          <w:trHeight w:val="514"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其中：一年内到期的租赁负债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 xml:space="preserve">4, 438, </w:t>
            </w:r>
            <w:r>
              <w:rPr>
                <w:color w:val="000000"/>
                <w:spacing w:val="0"/>
                <w:w w:val="100"/>
                <w:position w:val="0"/>
                <w:sz w:val="18"/>
                <w:szCs w:val="18"/>
              </w:rPr>
              <w:t xml:space="preserve">214. </w:t>
            </w:r>
            <w:r>
              <w:rPr>
                <w:color w:val="000000"/>
                <w:spacing w:val="0"/>
                <w:w w:val="100"/>
                <w:position w:val="0"/>
                <w:sz w:val="18"/>
                <w:szCs w:val="18"/>
              </w:rPr>
              <w:t>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 xml:space="preserve">3,156, </w:t>
            </w:r>
            <w:r>
              <w:rPr>
                <w:color w:val="000000"/>
                <w:spacing w:val="0"/>
                <w:w w:val="100"/>
                <w:position w:val="0"/>
                <w:sz w:val="18"/>
                <w:szCs w:val="18"/>
              </w:rPr>
              <w:t xml:space="preserve">544. </w:t>
            </w:r>
            <w:r>
              <w:rPr>
                <w:color w:val="000000"/>
                <w:spacing w:val="0"/>
                <w:w w:val="100"/>
                <w:position w:val="0"/>
                <w:sz w:val="18"/>
                <w:szCs w:val="18"/>
              </w:rPr>
              <w:t>73</w:t>
            </w:r>
          </w:p>
        </w:tc>
      </w:tr>
    </w:tbl>
    <w:p>
      <w:pPr>
        <w:widowControl w:val="0"/>
        <w:spacing w:after="319" w:line="1" w:lineRule="exact"/>
      </w:pPr>
    </w:p>
    <w:p>
      <w:pPr>
        <w:pStyle w:val="Style31"/>
        <w:keepNext/>
        <w:keepLines/>
        <w:widowControl w:val="0"/>
        <w:shd w:val="clear" w:color="auto" w:fill="auto"/>
        <w:tabs>
          <w:tab w:pos="493" w:val="left"/>
        </w:tabs>
        <w:bidi w:val="0"/>
        <w:spacing w:before="0" w:line="240" w:lineRule="auto"/>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996"/>
      <w:bookmarkEnd w:id="997"/>
      <w:bookmarkEnd w:id="999"/>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000" w:name="bookmark1000"/>
      <w:bookmarkStart w:id="1001" w:name="bookmark1001"/>
      <w:bookmarkStart w:id="1002" w:name="bookmark1002"/>
      <w:bookmarkStart w:id="1003" w:name="bookmark1003"/>
      <w:r>
        <w:rPr>
          <w:color w:val="000000"/>
          <w:spacing w:val="0"/>
          <w:w w:val="100"/>
          <w:position w:val="0"/>
        </w:rPr>
        <w:t>（</w:t>
      </w:r>
      <w:bookmarkEnd w:id="100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00"/>
      <w:bookmarkEnd w:id="1001"/>
      <w:bookmarkEnd w:id="1003"/>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不需要调整年初资产负债表科目的原因说明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参见本附注四、</w:t>
      </w:r>
      <w:r>
        <w:rPr>
          <w:rFonts w:ascii="Times New Roman" w:eastAsia="Times New Roman" w:hAnsi="Times New Roman" w:cs="Times New Roman"/>
          <w:color w:val="000000"/>
          <w:spacing w:val="0"/>
          <w:w w:val="100"/>
          <w:position w:val="0"/>
          <w:sz w:val="18"/>
          <w:szCs w:val="18"/>
        </w:rPr>
        <w:t>44“</w:t>
      </w:r>
      <w:r>
        <w:rPr>
          <w:color w:val="000000"/>
          <w:spacing w:val="0"/>
          <w:w w:val="100"/>
          <w:position w:val="0"/>
        </w:rPr>
        <w:t>重要会计政策变更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相关描述。</w:t>
      </w:r>
    </w:p>
    <w:p>
      <w:pPr>
        <w:pStyle w:val="Style31"/>
        <w:keepNext/>
        <w:keepLines/>
        <w:widowControl w:val="0"/>
        <w:shd w:val="clear" w:color="auto" w:fill="auto"/>
        <w:tabs>
          <w:tab w:pos="493" w:val="left"/>
        </w:tabs>
        <w:bidi w:val="0"/>
        <w:spacing w:before="0" w:line="240" w:lineRule="auto"/>
        <w:ind w:left="0" w:right="0" w:firstLine="0"/>
        <w:jc w:val="left"/>
      </w:pPr>
      <w:bookmarkStart w:id="1004" w:name="bookmark1004"/>
      <w:bookmarkStart w:id="1005" w:name="bookmark1005"/>
      <w:bookmarkStart w:id="1006" w:name="bookmark1006"/>
      <w:bookmarkStart w:id="1007" w:name="bookmark1007"/>
      <w:r>
        <w:rPr>
          <w:color w:val="000000"/>
          <w:spacing w:val="0"/>
          <w:w w:val="100"/>
          <w:position w:val="0"/>
        </w:rPr>
        <w:t>（</w:t>
      </w:r>
      <w:bookmarkEnd w:id="1006"/>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04"/>
      <w:bookmarkEnd w:id="1005"/>
      <w:bookmarkEnd w:id="1007"/>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008" w:name="bookmark1008"/>
      <w:bookmarkStart w:id="1009" w:name="bookmark1009"/>
      <w:bookmarkStart w:id="1010" w:name="bookmark1010"/>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008"/>
      <w:bookmarkEnd w:id="1009"/>
      <w:bookmarkEnd w:id="1010"/>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11" w:name="bookmark1011"/>
      <w:bookmarkStart w:id="1012" w:name="bookmark1012"/>
      <w:bookmarkStart w:id="1013" w:name="bookmark1013"/>
      <w:bookmarkStart w:id="1014" w:name="bookmark1014"/>
      <w:r>
        <w:rPr>
          <w:color w:val="000000"/>
          <w:spacing w:val="0"/>
          <w:w w:val="100"/>
          <w:position w:val="0"/>
        </w:rPr>
        <w:t>六</w:t>
      </w:r>
      <w:bookmarkEnd w:id="1013"/>
      <w:r>
        <w:rPr>
          <w:color w:val="000000"/>
          <w:spacing w:val="0"/>
          <w:w w:val="100"/>
          <w:position w:val="0"/>
        </w:rPr>
        <w:t>、税项</w:t>
      </w:r>
      <w:bookmarkEnd w:id="1011"/>
      <w:bookmarkEnd w:id="1012"/>
      <w:bookmarkEnd w:id="1014"/>
    </w:p>
    <w:p>
      <w:pPr>
        <w:pStyle w:val="Style31"/>
        <w:keepNext/>
        <w:keepLines/>
        <w:widowControl w:val="0"/>
        <w:shd w:val="clear" w:color="auto" w:fill="auto"/>
        <w:bidi w:val="0"/>
        <w:spacing w:before="0" w:after="320" w:line="240" w:lineRule="auto"/>
        <w:ind w:left="0" w:right="0" w:firstLine="0"/>
        <w:jc w:val="left"/>
      </w:pPr>
      <w:bookmarkStart w:id="1015" w:name="bookmark1015"/>
      <w:bookmarkStart w:id="1016" w:name="bookmark1016"/>
      <w:bookmarkStart w:id="1017" w:name="bookmark1017"/>
      <w:bookmarkStart w:id="1018" w:name="bookmark1018"/>
      <w:r>
        <w:rPr>
          <w:rFonts w:ascii="Times New Roman" w:eastAsia="Times New Roman" w:hAnsi="Times New Roman" w:cs="Times New Roman"/>
          <w:color w:val="000000"/>
          <w:spacing w:val="0"/>
          <w:w w:val="100"/>
          <w:position w:val="0"/>
        </w:rPr>
        <w:t>1</w:t>
      </w:r>
      <w:bookmarkEnd w:id="1017"/>
      <w:r>
        <w:rPr>
          <w:color w:val="000000"/>
          <w:spacing w:val="0"/>
          <w:w w:val="100"/>
          <w:position w:val="0"/>
        </w:rPr>
        <w:t>、主要税种及税率</w:t>
      </w:r>
      <w:bookmarkEnd w:id="1015"/>
      <w:bookmarkEnd w:id="1016"/>
      <w:bookmarkEnd w:id="1018"/>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按扣除进项税后的余额缴纳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应纳税所得额的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bl>
    <w:p>
      <w:pPr>
        <w:pStyle w:val="Style31"/>
        <w:keepNext/>
        <w:keepLines/>
        <w:widowControl w:val="0"/>
        <w:shd w:val="clear" w:color="auto" w:fill="auto"/>
        <w:tabs>
          <w:tab w:pos="378" w:val="left"/>
        </w:tabs>
        <w:bidi w:val="0"/>
        <w:spacing w:before="0" w:after="200" w:line="240" w:lineRule="auto"/>
        <w:ind w:left="0" w:right="0" w:firstLine="0"/>
        <w:jc w:val="both"/>
      </w:pPr>
      <w:bookmarkStart w:id="1019" w:name="bookmark1019"/>
      <w:bookmarkStart w:id="1020" w:name="bookmark1020"/>
      <w:bookmarkStart w:id="1021" w:name="bookmark1021"/>
      <w:bookmarkStart w:id="1022" w:name="bookmark1022"/>
      <w:r>
        <w:rPr>
          <w:rFonts w:ascii="Times New Roman" w:eastAsia="Times New Roman" w:hAnsi="Times New Roman" w:cs="Times New Roman"/>
          <w:color w:val="000000"/>
          <w:spacing w:val="0"/>
          <w:w w:val="100"/>
          <w:position w:val="0"/>
        </w:rPr>
        <w:t>2</w:t>
      </w:r>
      <w:bookmarkEnd w:id="1021"/>
      <w:r>
        <w:rPr>
          <w:color w:val="000000"/>
          <w:spacing w:val="0"/>
          <w:w w:val="100"/>
          <w:position w:val="0"/>
        </w:rPr>
        <w:t>、</w:t>
        <w:tab/>
        <w:t>税收优惠</w:t>
      </w:r>
      <w:bookmarkEnd w:id="1019"/>
      <w:bookmarkEnd w:id="1020"/>
      <w:bookmarkEnd w:id="1022"/>
    </w:p>
    <w:p>
      <w:pPr>
        <w:pStyle w:val="Style22"/>
        <w:keepNext w:val="0"/>
        <w:keepLines w:val="0"/>
        <w:widowControl w:val="0"/>
        <w:shd w:val="clear" w:color="auto" w:fill="auto"/>
        <w:tabs>
          <w:tab w:pos="825" w:val="left"/>
        </w:tabs>
        <w:bidi w:val="0"/>
        <w:spacing w:before="0" w:after="0" w:line="469" w:lineRule="exact"/>
        <w:ind w:left="0" w:right="0"/>
        <w:jc w:val="both"/>
      </w:pPr>
      <w:bookmarkStart w:id="1023" w:name="bookmark1023"/>
      <w:r>
        <w:rPr>
          <w:color w:val="000000"/>
          <w:spacing w:val="0"/>
          <w:w w:val="100"/>
          <w:position w:val="0"/>
          <w:sz w:val="18"/>
          <w:szCs w:val="18"/>
        </w:rPr>
        <w:t>（</w:t>
      </w:r>
      <w:bookmarkEnd w:id="1023"/>
      <w:r>
        <w:rPr>
          <w:color w:val="000000"/>
          <w:spacing w:val="0"/>
          <w:w w:val="100"/>
          <w:position w:val="0"/>
          <w:sz w:val="18"/>
          <w:szCs w:val="18"/>
        </w:rPr>
        <w:t>1）</w:t>
        <w:tab/>
      </w:r>
      <w:r>
        <w:rPr>
          <w:color w:val="000000"/>
          <w:spacing w:val="0"/>
          <w:w w:val="100"/>
          <w:position w:val="0"/>
        </w:rPr>
        <w:t>所得税</w:t>
      </w:r>
    </w:p>
    <w:p>
      <w:pPr>
        <w:pStyle w:val="Style22"/>
        <w:keepNext w:val="0"/>
        <w:keepLines w:val="0"/>
        <w:widowControl w:val="0"/>
        <w:shd w:val="clear" w:color="auto" w:fill="auto"/>
        <w:bidi w:val="0"/>
        <w:spacing w:before="0" w:after="0" w:line="469" w:lineRule="exact"/>
        <w:ind w:left="0" w:right="0"/>
        <w:jc w:val="left"/>
      </w:pPr>
      <w:r>
        <w:rPr>
          <w:color w:val="000000"/>
          <w:spacing w:val="0"/>
          <w:w w:val="100"/>
          <w:position w:val="0"/>
        </w:rPr>
        <w:t>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 xml:space="preserve">日取得由广东省科学技术厅、广东省财政厅、国家税务总局广东省税务局联合颁发的编号为 </w:t>
      </w:r>
      <w:r>
        <w:rPr>
          <w:color w:val="000000"/>
          <w:spacing w:val="0"/>
          <w:w w:val="100"/>
          <w:position w:val="0"/>
          <w:sz w:val="18"/>
          <w:szCs w:val="18"/>
        </w:rPr>
        <w:t>GR201944005539</w:t>
      </w:r>
      <w:r>
        <w:rPr>
          <w:color w:val="000000"/>
          <w:spacing w:val="0"/>
          <w:w w:val="100"/>
          <w:position w:val="0"/>
        </w:rPr>
        <w:t>的《高新技术企业证书》，有效期三年。根据国家对高新技术企业的相关优惠政策，公司</w:t>
      </w:r>
      <w:r>
        <w:rPr>
          <w:color w:val="000000"/>
          <w:spacing w:val="0"/>
          <w:w w:val="100"/>
          <w:position w:val="0"/>
          <w:sz w:val="18"/>
          <w:szCs w:val="18"/>
        </w:rPr>
        <w:t>2019</w:t>
      </w:r>
      <w:r>
        <w:rPr>
          <w:color w:val="000000"/>
          <w:spacing w:val="0"/>
          <w:w w:val="100"/>
          <w:position w:val="0"/>
        </w:rPr>
        <w:t>年度至</w:t>
      </w:r>
      <w:r>
        <w:rPr>
          <w:color w:val="000000"/>
          <w:spacing w:val="0"/>
          <w:w w:val="100"/>
          <w:position w:val="0"/>
          <w:sz w:val="18"/>
          <w:szCs w:val="18"/>
        </w:rPr>
        <w:t xml:space="preserve">2021 </w:t>
      </w:r>
      <w:r>
        <w:rPr>
          <w:color w:val="000000"/>
          <w:spacing w:val="0"/>
          <w:w w:val="100"/>
          <w:position w:val="0"/>
        </w:rPr>
        <w:t>年度企业所得税适用</w:t>
      </w:r>
      <w:r>
        <w:rPr>
          <w:color w:val="000000"/>
          <w:spacing w:val="0"/>
          <w:w w:val="100"/>
          <w:position w:val="0"/>
          <w:sz w:val="18"/>
          <w:szCs w:val="18"/>
        </w:rPr>
        <w:t>15%</w:t>
      </w:r>
      <w:r>
        <w:rPr>
          <w:color w:val="000000"/>
          <w:spacing w:val="0"/>
          <w:w w:val="100"/>
          <w:position w:val="0"/>
        </w:rPr>
        <w:t>的优惠税率。</w:t>
      </w:r>
    </w:p>
    <w:p>
      <w:pPr>
        <w:pStyle w:val="Style22"/>
        <w:keepNext w:val="0"/>
        <w:keepLines w:val="0"/>
        <w:widowControl w:val="0"/>
        <w:shd w:val="clear" w:color="auto" w:fill="auto"/>
        <w:bidi w:val="0"/>
        <w:spacing w:before="0" w:after="0" w:line="469" w:lineRule="exact"/>
        <w:ind w:left="0" w:right="0"/>
        <w:jc w:val="left"/>
      </w:pPr>
      <w:r>
        <w:rPr>
          <w:color w:val="000000"/>
          <w:spacing w:val="0"/>
          <w:w w:val="100"/>
          <w:position w:val="0"/>
        </w:rPr>
        <w:t>本公司子公司北京蓝玛星际科技有限公司于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日取得由北京市科学技术委员会、北京市财政局、国家税务总 局北京市税务局联合颁发的编号为</w:t>
      </w:r>
      <w:r>
        <w:rPr>
          <w:color w:val="000000"/>
          <w:spacing w:val="0"/>
          <w:w w:val="100"/>
          <w:position w:val="0"/>
          <w:sz w:val="18"/>
          <w:szCs w:val="18"/>
        </w:rPr>
        <w:t>GR201911005032</w:t>
      </w:r>
      <w:r>
        <w:rPr>
          <w:color w:val="000000"/>
          <w:spacing w:val="0"/>
          <w:w w:val="100"/>
          <w:position w:val="0"/>
        </w:rPr>
        <w:t>的《高新技术企业证书》</w:t>
      </w:r>
      <w:r>
        <w:rPr>
          <w:color w:val="000000"/>
          <w:spacing w:val="0"/>
          <w:w w:val="100"/>
          <w:position w:val="0"/>
          <w:sz w:val="18"/>
          <w:szCs w:val="18"/>
        </w:rPr>
        <w:t>，</w:t>
      </w:r>
      <w:r>
        <w:rPr>
          <w:color w:val="000000"/>
          <w:spacing w:val="0"/>
          <w:w w:val="100"/>
          <w:position w:val="0"/>
        </w:rPr>
        <w:t>有效期三年。根据国家对高新技术企业的相关 优惠政策，北京蓝玛星际科技有限公司</w:t>
      </w:r>
      <w:r>
        <w:rPr>
          <w:color w:val="000000"/>
          <w:spacing w:val="0"/>
          <w:w w:val="100"/>
          <w:position w:val="0"/>
          <w:sz w:val="18"/>
          <w:szCs w:val="18"/>
        </w:rPr>
        <w:t>2019</w:t>
      </w:r>
      <w:r>
        <w:rPr>
          <w:color w:val="000000"/>
          <w:spacing w:val="0"/>
          <w:w w:val="100"/>
          <w:position w:val="0"/>
        </w:rPr>
        <w:t>年度至</w:t>
      </w:r>
      <w:r>
        <w:rPr>
          <w:color w:val="000000"/>
          <w:spacing w:val="0"/>
          <w:w w:val="100"/>
          <w:position w:val="0"/>
          <w:sz w:val="18"/>
          <w:szCs w:val="18"/>
        </w:rPr>
        <w:t>2021</w:t>
      </w:r>
      <w:r>
        <w:rPr>
          <w:color w:val="000000"/>
          <w:spacing w:val="0"/>
          <w:w w:val="100"/>
          <w:position w:val="0"/>
        </w:rPr>
        <w:t>年度企业所得税适用</w:t>
      </w:r>
      <w:r>
        <w:rPr>
          <w:color w:val="000000"/>
          <w:spacing w:val="0"/>
          <w:w w:val="100"/>
          <w:position w:val="0"/>
          <w:sz w:val="18"/>
          <w:szCs w:val="18"/>
        </w:rPr>
        <w:t>15%</w:t>
      </w:r>
      <w:r>
        <w:rPr>
          <w:color w:val="000000"/>
          <w:spacing w:val="0"/>
          <w:w w:val="100"/>
          <w:position w:val="0"/>
        </w:rPr>
        <w:t>的优惠税率。</w:t>
      </w:r>
    </w:p>
    <w:p>
      <w:pPr>
        <w:pStyle w:val="Style22"/>
        <w:keepNext w:val="0"/>
        <w:keepLines w:val="0"/>
        <w:widowControl w:val="0"/>
        <w:shd w:val="clear" w:color="auto" w:fill="auto"/>
        <w:tabs>
          <w:tab w:pos="825" w:val="left"/>
        </w:tabs>
        <w:bidi w:val="0"/>
        <w:spacing w:before="0" w:after="0" w:line="469" w:lineRule="exact"/>
        <w:ind w:left="0" w:right="0"/>
        <w:jc w:val="left"/>
      </w:pPr>
      <w:bookmarkStart w:id="1024" w:name="bookmark1024"/>
      <w:r>
        <w:rPr>
          <w:color w:val="000000"/>
          <w:spacing w:val="0"/>
          <w:w w:val="100"/>
          <w:position w:val="0"/>
          <w:sz w:val="18"/>
          <w:szCs w:val="18"/>
        </w:rPr>
        <w:t>（</w:t>
      </w:r>
      <w:bookmarkEnd w:id="1024"/>
      <w:r>
        <w:rPr>
          <w:color w:val="000000"/>
          <w:spacing w:val="0"/>
          <w:w w:val="100"/>
          <w:position w:val="0"/>
          <w:sz w:val="18"/>
          <w:szCs w:val="18"/>
        </w:rPr>
        <w:t>2）</w:t>
        <w:tab/>
      </w:r>
      <w:r>
        <w:rPr>
          <w:color w:val="000000"/>
          <w:spacing w:val="0"/>
          <w:w w:val="100"/>
          <w:position w:val="0"/>
        </w:rPr>
        <w:t>增值税</w:t>
      </w:r>
    </w:p>
    <w:p>
      <w:pPr>
        <w:pStyle w:val="Style22"/>
        <w:keepNext w:val="0"/>
        <w:keepLines w:val="0"/>
        <w:widowControl w:val="0"/>
        <w:shd w:val="clear" w:color="auto" w:fill="auto"/>
        <w:bidi w:val="0"/>
        <w:spacing w:before="0" w:after="480" w:line="469" w:lineRule="exact"/>
        <w:ind w:left="0" w:right="0"/>
        <w:jc w:val="left"/>
      </w:pPr>
      <w:r>
        <w:rPr>
          <w:color w:val="000000"/>
          <w:spacing w:val="0"/>
          <w:w w:val="100"/>
          <w:position w:val="0"/>
        </w:rPr>
        <w:t>根据财政部、国家税务总局《关于软件产品增值税政策的通知》（财税</w:t>
      </w:r>
      <w:r>
        <w:rPr>
          <w:color w:val="000000"/>
          <w:spacing w:val="0"/>
          <w:w w:val="100"/>
          <w:position w:val="0"/>
          <w:sz w:val="18"/>
          <w:szCs w:val="18"/>
        </w:rPr>
        <w:t>[2011]100</w:t>
      </w:r>
      <w:r>
        <w:rPr>
          <w:color w:val="000000"/>
          <w:spacing w:val="0"/>
          <w:w w:val="100"/>
          <w:position w:val="0"/>
        </w:rPr>
        <w:t>号）的相关规定，增值税一般纳税人销 售其自行开发生产的软件产品，按</w:t>
      </w:r>
      <w:r>
        <w:rPr>
          <w:color w:val="000000"/>
          <w:spacing w:val="0"/>
          <w:w w:val="100"/>
          <w:position w:val="0"/>
          <w:sz w:val="18"/>
          <w:szCs w:val="18"/>
        </w:rPr>
        <w:t>16%</w:t>
      </w:r>
      <w:r>
        <w:rPr>
          <w:color w:val="000000"/>
          <w:spacing w:val="0"/>
          <w:w w:val="100"/>
          <w:position w:val="0"/>
        </w:rPr>
        <w:t>、</w:t>
      </w:r>
      <w:r>
        <w:rPr>
          <w:color w:val="000000"/>
          <w:spacing w:val="0"/>
          <w:w w:val="100"/>
          <w:position w:val="0"/>
          <w:sz w:val="18"/>
          <w:szCs w:val="18"/>
        </w:rPr>
        <w:t>13%</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31"/>
        <w:keepNext/>
        <w:keepLines/>
        <w:widowControl w:val="0"/>
        <w:shd w:val="clear" w:color="auto" w:fill="auto"/>
        <w:tabs>
          <w:tab w:pos="378" w:val="left"/>
        </w:tabs>
        <w:bidi w:val="0"/>
        <w:spacing w:before="0" w:after="80" w:line="240" w:lineRule="auto"/>
        <w:ind w:left="0" w:right="0" w:firstLine="0"/>
        <w:jc w:val="left"/>
      </w:pPr>
      <w:bookmarkStart w:id="1025" w:name="bookmark1025"/>
      <w:bookmarkStart w:id="1026" w:name="bookmark1026"/>
      <w:bookmarkStart w:id="1027" w:name="bookmark1027"/>
      <w:bookmarkStart w:id="1028" w:name="bookmark1028"/>
      <w:r>
        <w:rPr>
          <w:rFonts w:ascii="Times New Roman" w:eastAsia="Times New Roman" w:hAnsi="Times New Roman" w:cs="Times New Roman"/>
          <w:color w:val="000000"/>
          <w:spacing w:val="0"/>
          <w:w w:val="100"/>
          <w:position w:val="0"/>
        </w:rPr>
        <w:t>3</w:t>
      </w:r>
      <w:bookmarkEnd w:id="1027"/>
      <w:r>
        <w:rPr>
          <w:color w:val="000000"/>
          <w:spacing w:val="0"/>
          <w:w w:val="100"/>
          <w:position w:val="0"/>
        </w:rPr>
        <w:t>、</w:t>
        <w:tab/>
        <w:t>其他</w:t>
      </w:r>
      <w:bookmarkEnd w:id="1025"/>
      <w:bookmarkEnd w:id="1026"/>
      <w:bookmarkEnd w:id="1028"/>
    </w:p>
    <w:p>
      <w:pPr>
        <w:pStyle w:val="Style22"/>
        <w:keepNext w:val="0"/>
        <w:keepLines w:val="0"/>
        <w:widowControl w:val="0"/>
        <w:shd w:val="clear" w:color="auto" w:fill="auto"/>
        <w:bidi w:val="0"/>
        <w:spacing w:before="0" w:after="380" w:line="469" w:lineRule="exact"/>
        <w:ind w:left="0" w:right="0" w:firstLine="0"/>
        <w:jc w:val="left"/>
      </w:pPr>
      <w:r>
        <w:rPr>
          <w:color w:val="000000"/>
          <w:spacing w:val="0"/>
          <w:w w:val="100"/>
          <w:position w:val="0"/>
        </w:rPr>
        <w:t>不适用</w:t>
      </w:r>
    </w:p>
    <w:p>
      <w:pPr>
        <w:pStyle w:val="Style28"/>
        <w:keepNext/>
        <w:keepLines/>
        <w:widowControl w:val="0"/>
        <w:shd w:val="clear" w:color="auto" w:fill="auto"/>
        <w:bidi w:val="0"/>
        <w:spacing w:before="0" w:after="380" w:line="240" w:lineRule="auto"/>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七</w:t>
      </w:r>
      <w:bookmarkEnd w:id="1031"/>
      <w:r>
        <w:rPr>
          <w:color w:val="000000"/>
          <w:spacing w:val="0"/>
          <w:w w:val="100"/>
          <w:position w:val="0"/>
        </w:rPr>
        <w:t>、合并财务报表项目注释</w:t>
      </w:r>
      <w:bookmarkEnd w:id="1029"/>
      <w:bookmarkEnd w:id="1030"/>
      <w:bookmarkEnd w:id="1032"/>
    </w:p>
    <w:p>
      <w:pPr>
        <w:pStyle w:val="Style31"/>
        <w:keepNext/>
        <w:keepLines/>
        <w:widowControl w:val="0"/>
        <w:shd w:val="clear" w:color="auto" w:fill="auto"/>
        <w:bidi w:val="0"/>
        <w:spacing w:before="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1</w:t>
      </w:r>
      <w:bookmarkEnd w:id="1035"/>
      <w:r>
        <w:rPr>
          <w:color w:val="000000"/>
          <w:spacing w:val="0"/>
          <w:w w:val="100"/>
          <w:position w:val="0"/>
        </w:rPr>
        <w:t>、货币资金</w:t>
      </w:r>
      <w:bookmarkEnd w:id="1033"/>
      <w:bookmarkEnd w:id="1034"/>
      <w:bookmarkEnd w:id="103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24,119.82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188,300,283.31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349,277,463.92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25,385,238.89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14,372,868.15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213,710,570.53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363,674,451.89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注：其他货币资金主要系保函保证金及票据保证金。</w:t>
      </w:r>
    </w:p>
    <w:p>
      <w:pPr>
        <w:pStyle w:val="Style31"/>
        <w:keepNext/>
        <w:keepLines/>
        <w:widowControl w:val="0"/>
        <w:shd w:val="clear" w:color="auto" w:fill="auto"/>
        <w:bidi w:val="0"/>
        <w:spacing w:before="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2</w:t>
      </w:r>
      <w:bookmarkEnd w:id="1039"/>
      <w:r>
        <w:rPr>
          <w:color w:val="000000"/>
          <w:spacing w:val="0"/>
          <w:w w:val="100"/>
          <w:position w:val="0"/>
        </w:rPr>
        <w:t>、交易性金融资产</w:t>
      </w:r>
      <w:bookmarkEnd w:id="1037"/>
      <w:bookmarkEnd w:id="1038"/>
      <w:bookmarkEnd w:id="104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以公允价值计量且其变动计入当期损益</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的金融资产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理财产品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color w:val="000000"/>
          <w:spacing w:val="0"/>
          <w:w w:val="100"/>
          <w:position w:val="0"/>
        </w:rPr>
        <w:t>、衍生金融资产</w:t>
      </w:r>
      <w:bookmarkEnd w:id="1041"/>
      <w:bookmarkEnd w:id="1042"/>
      <w:bookmarkEnd w:id="104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4</w:t>
      </w:r>
      <w:bookmarkEnd w:id="1047"/>
      <w:r>
        <w:rPr>
          <w:color w:val="000000"/>
          <w:spacing w:val="0"/>
          <w:w w:val="100"/>
          <w:position w:val="0"/>
        </w:rPr>
        <w:t>、应收票据</w:t>
      </w:r>
      <w:bookmarkEnd w:id="1045"/>
      <w:bookmarkEnd w:id="1046"/>
      <w:bookmarkEnd w:id="1048"/>
    </w:p>
    <w:p>
      <w:pPr>
        <w:pStyle w:val="Style31"/>
        <w:keepNext/>
        <w:keepLines/>
        <w:widowControl w:val="0"/>
        <w:shd w:val="clear" w:color="auto" w:fill="auto"/>
        <w:bidi w:val="0"/>
        <w:spacing w:before="0" w:line="240" w:lineRule="auto"/>
        <w:ind w:left="0" w:right="0" w:firstLine="0"/>
        <w:jc w:val="left"/>
      </w:pPr>
      <w:bookmarkStart w:id="1045" w:name="bookmark1045"/>
      <w:bookmarkStart w:id="1046" w:name="bookmark1046"/>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45"/>
      <w:bookmarkEnd w:id="1046"/>
      <w:bookmarkEnd w:id="105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19,432,758.99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8,209,170.73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减：坏账准备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-3,005,279.81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-246,275.12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16,427,479.18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7,962,895.61</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051" w:name="bookmark1051"/>
      <w:bookmarkStart w:id="1052" w:name="bookmark1052"/>
      <w:bookmarkStart w:id="1053" w:name="bookmark1053"/>
      <w:bookmarkStart w:id="1054" w:name="bookmark1054"/>
      <w:r>
        <w:rPr>
          <w:color w:val="000000"/>
          <w:spacing w:val="0"/>
          <w:w w:val="100"/>
          <w:position w:val="0"/>
        </w:rPr>
        <w:t>（</w:t>
      </w:r>
      <w:bookmarkEnd w:id="1053"/>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51"/>
      <w:bookmarkEnd w:id="1052"/>
      <w:bookmarkEnd w:id="105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1055" w:name="bookmark1055"/>
      <w:bookmarkStart w:id="1056" w:name="bookmark1056"/>
      <w:bookmarkStart w:id="1057" w:name="bookmark1057"/>
      <w:bookmarkStart w:id="1058" w:name="bookmark1058"/>
      <w:r>
        <w:rPr>
          <w:color w:val="000000"/>
          <w:spacing w:val="0"/>
          <w:w w:val="100"/>
          <w:position w:val="0"/>
        </w:rPr>
        <w:t>（</w:t>
      </w:r>
      <w:bookmarkEnd w:id="1057"/>
      <w:r>
        <w:rPr>
          <w:rFonts w:ascii="Times New Roman" w:eastAsia="Times New Roman" w:hAnsi="Times New Roman" w:cs="Times New Roman"/>
          <w:color w:val="000000"/>
          <w:spacing w:val="0"/>
          <w:w w:val="100"/>
          <w:position w:val="0"/>
        </w:rPr>
        <w:t>3</w:t>
      </w:r>
      <w:r>
        <w:rPr>
          <w:color w:val="000000"/>
          <w:spacing w:val="0"/>
          <w:w w:val="100"/>
          <w:position w:val="0"/>
        </w:rPr>
        <w:t>）期末公司已质押的应收票据</w:t>
      </w:r>
      <w:bookmarkEnd w:id="1055"/>
      <w:bookmarkEnd w:id="1056"/>
      <w:bookmarkEnd w:id="1058"/>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59" w:name="bookmark1059"/>
      <w:bookmarkStart w:id="1060" w:name="bookmark1060"/>
      <w:bookmarkStart w:id="1061" w:name="bookmark1061"/>
      <w:bookmarkStart w:id="1062" w:name="bookmark1062"/>
      <w:r>
        <w:rPr>
          <w:color w:val="000000"/>
          <w:spacing w:val="0"/>
          <w:w w:val="100"/>
          <w:position w:val="0"/>
        </w:rPr>
        <w:t>（</w:t>
      </w:r>
      <w:bookmarkEnd w:id="1061"/>
      <w:r>
        <w:rPr>
          <w:rFonts w:ascii="Times New Roman" w:eastAsia="Times New Roman" w:hAnsi="Times New Roman" w:cs="Times New Roman"/>
          <w:color w:val="000000"/>
          <w:spacing w:val="0"/>
          <w:w w:val="100"/>
          <w:position w:val="0"/>
        </w:rPr>
        <w:t>4</w:t>
      </w:r>
      <w:r>
        <w:rPr>
          <w:color w:val="000000"/>
          <w:spacing w:val="0"/>
          <w:w w:val="100"/>
          <w:position w:val="0"/>
        </w:rPr>
        <w:t>）期末公司已背书或贴现且在资产负债表日尚未到期的应收票据</w:t>
      </w:r>
      <w:bookmarkEnd w:id="1059"/>
      <w:bookmarkEnd w:id="1060"/>
      <w:bookmarkEnd w:id="1062"/>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3,865,475.46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3,865,475.46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7,636,000.00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63" w:name="bookmark1063"/>
      <w:bookmarkStart w:id="1064" w:name="bookmark1064"/>
      <w:bookmarkStart w:id="1065" w:name="bookmark1065"/>
      <w:bookmarkStart w:id="1066" w:name="bookmark1066"/>
      <w:r>
        <w:rPr>
          <w:color w:val="000000"/>
          <w:spacing w:val="0"/>
          <w:w w:val="100"/>
          <w:position w:val="0"/>
        </w:rPr>
        <w:t>（</w:t>
      </w:r>
      <w:bookmarkEnd w:id="1065"/>
      <w:r>
        <w:rPr>
          <w:rFonts w:ascii="Times New Roman" w:eastAsia="Times New Roman" w:hAnsi="Times New Roman" w:cs="Times New Roman"/>
          <w:color w:val="000000"/>
          <w:spacing w:val="0"/>
          <w:w w:val="100"/>
          <w:position w:val="0"/>
        </w:rPr>
        <w:t>5</w:t>
      </w:r>
      <w:r>
        <w:rPr>
          <w:color w:val="000000"/>
          <w:spacing w:val="0"/>
          <w:w w:val="100"/>
          <w:position w:val="0"/>
        </w:rPr>
        <w:t>）期末公司因出票人未履约而将其转应收账款的票据</w:t>
      </w:r>
      <w:bookmarkEnd w:id="1063"/>
      <w:bookmarkEnd w:id="1064"/>
      <w:bookmarkEnd w:id="1066"/>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1,212,094.45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1,212,094.45</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w:t>
      </w:r>
      <w:bookmarkEnd w:id="1069"/>
      <w:r>
        <w:rPr>
          <w:rFonts w:ascii="Times New Roman" w:eastAsia="Times New Roman" w:hAnsi="Times New Roman" w:cs="Times New Roman"/>
          <w:color w:val="000000"/>
          <w:spacing w:val="0"/>
          <w:w w:val="100"/>
          <w:position w:val="0"/>
        </w:rPr>
        <w:t>6</w:t>
      </w:r>
      <w:r>
        <w:rPr>
          <w:color w:val="000000"/>
          <w:spacing w:val="0"/>
          <w:w w:val="100"/>
          <w:position w:val="0"/>
        </w:rPr>
        <w:t>）本期实际核销的应收票据情况</w:t>
      </w:r>
      <w:bookmarkEnd w:id="1067"/>
      <w:bookmarkEnd w:id="1068"/>
      <w:bookmarkEnd w:id="1070"/>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22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其中重要的应收票据核销情况：</w:t>
      </w:r>
    </w:p>
    <w:p>
      <w:pPr>
        <w:pStyle w:val="Style22"/>
        <w:keepNext w:val="0"/>
        <w:keepLines w:val="0"/>
        <w:widowControl w:val="0"/>
        <w:shd w:val="clear" w:color="auto" w:fill="auto"/>
        <w:bidi w:val="0"/>
        <w:spacing w:before="0" w:after="1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应收票据核销说明：</w:t>
      </w:r>
    </w:p>
    <w:p>
      <w:pPr>
        <w:pStyle w:val="Style31"/>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3" w:name="bookmark1073"/>
      <w:bookmarkStart w:id="1074" w:name="bookmark1074"/>
      <w:r>
        <w:rPr>
          <w:rFonts w:ascii="Times New Roman" w:eastAsia="Times New Roman" w:hAnsi="Times New Roman" w:cs="Times New Roman"/>
          <w:color w:val="000000"/>
          <w:spacing w:val="0"/>
          <w:w w:val="100"/>
          <w:position w:val="0"/>
        </w:rPr>
        <w:t>5</w:t>
      </w:r>
      <w:bookmarkEnd w:id="1073"/>
      <w:r>
        <w:rPr>
          <w:color w:val="000000"/>
          <w:spacing w:val="0"/>
          <w:w w:val="100"/>
          <w:position w:val="0"/>
        </w:rPr>
        <w:t>、应收账款</w:t>
      </w:r>
      <w:bookmarkEnd w:id="1071"/>
      <w:bookmarkEnd w:id="1072"/>
      <w:bookmarkEnd w:id="1074"/>
    </w:p>
    <w:p>
      <w:pPr>
        <w:pStyle w:val="Style31"/>
        <w:keepNext/>
        <w:keepLines/>
        <w:widowControl w:val="0"/>
        <w:shd w:val="clear" w:color="auto" w:fill="auto"/>
        <w:bidi w:val="0"/>
        <w:spacing w:before="0" w:line="240" w:lineRule="auto"/>
        <w:ind w:left="0" w:right="0" w:firstLine="0"/>
        <w:jc w:val="left"/>
      </w:pPr>
      <w:bookmarkStart w:id="1071" w:name="bookmark1071"/>
      <w:bookmarkStart w:id="1072" w:name="bookmark1072"/>
      <w:bookmarkStart w:id="1075" w:name="bookmark1075"/>
      <w:bookmarkStart w:id="1076" w:name="bookmark1076"/>
      <w:r>
        <w:rPr>
          <w:color w:val="000000"/>
          <w:spacing w:val="0"/>
          <w:w w:val="100"/>
          <w:position w:val="0"/>
        </w:rPr>
        <w:t>（</w:t>
      </w:r>
      <w:bookmarkEnd w:id="1075"/>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71"/>
      <w:bookmarkEnd w:id="1072"/>
      <w:bookmarkEnd w:id="107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306,666,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26,856,6</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279,809,9</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14,886,40</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174,974,90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306,666,</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619.97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26,856,6</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82.81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279,809,9</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14,886,40</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174,974,90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308,061,</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014.51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28,251,0</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77.35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279,809,9</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37.16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189,861,3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14,886,40</w:t>
            </w:r>
          </w:p>
          <w:p>
            <w:pPr>
              <w:pStyle w:val="Style25"/>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174,974,90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1,394,394.54</w:t>
      </w:r>
    </w:p>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肇庆海博贸易有限公司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406,639.35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406,639.35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上饶经开区恒实房地产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269,829.13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269,829.13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黄石宏嘉置业有限公司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217,472.49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217,472.49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南阳恒飞置业有限公司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155,430.45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155,430.45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邯郸市大业房地产开发</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150,767.94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150,767.94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溧阳恒扬房地产开发有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129,982.33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129,982.33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深涛生活服务（广东） 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32,740.70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广宁县景远置业有限公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杭州桐恒置业有限公司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惠州市融瑞发实业投资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5,738.25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5,738.25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河南恒大睿德置业有限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5,709.42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5,709.42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东莞市鸿钏房地产开发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4,305.64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1,394,394.54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1,394,394.54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26,856,682.81</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228,791,392.86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6,863,741.80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30,541,120.66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3,054,112.07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29,234,536.73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5,846,907.35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11,888,120.36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5,944,060.18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5,317,939.75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4,254,351.80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893,509.61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893,509.61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306,666,619.97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26,856,682.81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60" w:line="346" w:lineRule="exact"/>
        <w:ind w:left="0" w:right="0" w:firstLine="0"/>
        <w:jc w:val="left"/>
      </w:pPr>
      <w:r>
        <w:rPr>
          <w:color w:val="000000"/>
          <w:spacing w:val="0"/>
          <w:w w:val="100"/>
          <w:position w:val="0"/>
        </w:rPr>
        <w:t>确定该组合依据的说明: 按组合计提坏账准备：</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230,021,420.62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30,705,487.44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29,234,536.73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18,099,569.72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11,888,120.36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5,317,939.75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893,509.61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308,061,014.51</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77" w:name="bookmark1077"/>
      <w:bookmarkStart w:id="1078" w:name="bookmark1078"/>
      <w:bookmarkStart w:id="1079" w:name="bookmark1079"/>
      <w:bookmarkStart w:id="1080" w:name="bookmark1080"/>
      <w:r>
        <w:rPr>
          <w:color w:val="000000"/>
          <w:spacing w:val="0"/>
          <w:w w:val="100"/>
          <w:position w:val="0"/>
        </w:rPr>
        <w:t>（</w:t>
      </w:r>
      <w:bookmarkEnd w:id="1079"/>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077"/>
      <w:bookmarkEnd w:id="1078"/>
      <w:bookmarkEnd w:id="108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14,886,403.33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13,364,674.02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28,251,077.35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14,886,403.33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13,364,674.02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28,251,077.35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081" w:name="bookmark1081"/>
      <w:bookmarkStart w:id="1082" w:name="bookmark1082"/>
      <w:bookmarkStart w:id="1083" w:name="bookmark1083"/>
      <w:bookmarkStart w:id="1084" w:name="bookmark1084"/>
      <w:r>
        <w:rPr>
          <w:color w:val="000000"/>
          <w:spacing w:val="0"/>
          <w:w w:val="100"/>
          <w:position w:val="0"/>
        </w:rPr>
        <w:t>（</w:t>
      </w:r>
      <w:bookmarkEnd w:id="108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081"/>
      <w:bookmarkEnd w:id="1082"/>
      <w:bookmarkEnd w:id="10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61"/>
      </w:tblGrid>
      <w:tr>
        <w:trPr>
          <w:trHeight w:val="40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本报告期无实际核销的应收账款情况。</w:t>
      </w:r>
    </w:p>
    <w:p>
      <w:pPr>
        <w:pStyle w:val="Style31"/>
        <w:keepNext/>
        <w:keepLines/>
        <w:widowControl w:val="0"/>
        <w:shd w:val="clear" w:color="auto" w:fill="auto"/>
        <w:bidi w:val="0"/>
        <w:spacing w:before="0" w:line="240" w:lineRule="auto"/>
        <w:ind w:left="0" w:right="0" w:firstLine="0"/>
        <w:jc w:val="left"/>
      </w:pPr>
      <w:bookmarkStart w:id="1085" w:name="bookmark1085"/>
      <w:bookmarkStart w:id="1086" w:name="bookmark1086"/>
      <w:bookmarkStart w:id="1087" w:name="bookmark1087"/>
      <w:bookmarkStart w:id="1088" w:name="bookmark1088"/>
      <w:r>
        <w:rPr>
          <w:color w:val="000000"/>
          <w:spacing w:val="0"/>
          <w:w w:val="100"/>
          <w:position w:val="0"/>
        </w:rPr>
        <w:t>（</w:t>
      </w:r>
      <w:bookmarkEnd w:id="108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085"/>
      <w:bookmarkEnd w:id="1086"/>
      <w:bookmarkEnd w:id="1088"/>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前五名应收账款汇总金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71,118,445.36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4,496,845.62</w:t>
            </w:r>
          </w:p>
        </w:tc>
      </w:tr>
    </w:tbl>
    <w:tbl>
      <w:tblPr>
        <w:tblOverlap w:val="never"/>
        <w:jc w:val="center"/>
        <w:tblLayout w:type="fixed"/>
      </w:tblPr>
      <w:tblGrid>
        <w:gridCol w:w="1987"/>
        <w:gridCol w:w="2530"/>
        <w:gridCol w:w="2530"/>
        <w:gridCol w:w="2539"/>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71,118,445.36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tabs>
          <w:tab w:pos="493" w:val="left"/>
        </w:tabs>
        <w:bidi w:val="0"/>
        <w:spacing w:before="0" w:after="460" w:line="240" w:lineRule="auto"/>
        <w:ind w:left="0" w:right="0" w:firstLine="0"/>
        <w:jc w:val="left"/>
      </w:pPr>
      <w:bookmarkStart w:id="1089" w:name="bookmark1089"/>
      <w:bookmarkStart w:id="1090" w:name="bookmark1090"/>
      <w:bookmarkStart w:id="1091" w:name="bookmark1091"/>
      <w:bookmarkStart w:id="1092" w:name="bookmark1092"/>
      <w:r>
        <w:rPr>
          <w:color w:val="000000"/>
          <w:spacing w:val="0"/>
          <w:w w:val="100"/>
          <w:position w:val="0"/>
        </w:rPr>
        <w:t>（</w:t>
      </w:r>
      <w:bookmarkEnd w:id="109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089"/>
      <w:bookmarkEnd w:id="1090"/>
      <w:bookmarkEnd w:id="1092"/>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报告期内无因金融资产转移而终止确认的应收账款。</w:t>
      </w:r>
    </w:p>
    <w:p>
      <w:pPr>
        <w:pStyle w:val="Style31"/>
        <w:keepNext/>
        <w:keepLines/>
        <w:widowControl w:val="0"/>
        <w:shd w:val="clear" w:color="auto" w:fill="auto"/>
        <w:tabs>
          <w:tab w:pos="493" w:val="left"/>
        </w:tabs>
        <w:bidi w:val="0"/>
        <w:spacing w:before="0" w:after="460" w:line="240" w:lineRule="auto"/>
        <w:ind w:left="0" w:right="0" w:firstLine="0"/>
        <w:jc w:val="left"/>
      </w:pPr>
      <w:bookmarkStart w:id="1093" w:name="bookmark1093"/>
      <w:bookmarkStart w:id="1094" w:name="bookmark1094"/>
      <w:bookmarkStart w:id="1095" w:name="bookmark1095"/>
      <w:bookmarkStart w:id="1096" w:name="bookmark1096"/>
      <w:r>
        <w:rPr>
          <w:color w:val="000000"/>
          <w:spacing w:val="0"/>
          <w:w w:val="100"/>
          <w:position w:val="0"/>
        </w:rPr>
        <w:t>（</w:t>
      </w:r>
      <w:bookmarkEnd w:id="109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093"/>
      <w:bookmarkEnd w:id="1094"/>
      <w:bookmarkEnd w:id="1096"/>
    </w:p>
    <w:p>
      <w:pPr>
        <w:pStyle w:val="Style22"/>
        <w:keepNext w:val="0"/>
        <w:keepLines w:val="0"/>
        <w:widowControl w:val="0"/>
        <w:shd w:val="clear" w:color="auto" w:fill="auto"/>
        <w:bidi w:val="0"/>
        <w:spacing w:before="0" w:after="260" w:line="240" w:lineRule="auto"/>
        <w:ind w:left="0" w:right="0"/>
        <w:jc w:val="left"/>
      </w:pPr>
      <w:r>
        <w:rPr>
          <w:color w:val="000000"/>
          <w:spacing w:val="0"/>
          <w:w w:val="100"/>
          <w:position w:val="0"/>
        </w:rPr>
        <w:t>报告期内无转移应收账款且继续涉入形成的资产、负债的情况。</w:t>
      </w:r>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097" w:name="bookmark1097"/>
      <w:bookmarkStart w:id="1098" w:name="bookmark1098"/>
      <w:bookmarkStart w:id="1099" w:name="bookmark1099"/>
      <w:bookmarkStart w:id="1100" w:name="bookmark1100"/>
      <w:r>
        <w:rPr>
          <w:rFonts w:ascii="Times New Roman" w:eastAsia="Times New Roman" w:hAnsi="Times New Roman" w:cs="Times New Roman"/>
          <w:color w:val="000000"/>
          <w:spacing w:val="0"/>
          <w:w w:val="100"/>
          <w:position w:val="0"/>
        </w:rPr>
        <w:t>6</w:t>
      </w:r>
      <w:bookmarkEnd w:id="1099"/>
      <w:r>
        <w:rPr>
          <w:color w:val="000000"/>
          <w:spacing w:val="0"/>
          <w:w w:val="100"/>
          <w:position w:val="0"/>
        </w:rPr>
        <w:t>、应收款项融资</w:t>
      </w:r>
      <w:bookmarkEnd w:id="1097"/>
      <w:bookmarkEnd w:id="1098"/>
      <w:bookmarkEnd w:id="110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1,764,822.46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1,764,822.46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应收款项融资本期增减变动及公允价值变动情况</w:t>
      </w:r>
    </w:p>
    <w:p>
      <w:pPr>
        <w:pStyle w:val="Style22"/>
        <w:keepNext w:val="0"/>
        <w:keepLines w:val="0"/>
        <w:widowControl w:val="0"/>
        <w:shd w:val="clear" w:color="auto" w:fill="auto"/>
        <w:bidi w:val="0"/>
        <w:spacing w:before="0" w:after="2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应收款项融资本期增减变动及公允价值变动情况</w:t>
      </w:r>
    </w:p>
    <w:tbl>
      <w:tblPr>
        <w:tblOverlap w:val="never"/>
        <w:jc w:val="center"/>
        <w:tblLayout w:type="fixed"/>
      </w:tblPr>
      <w:tblGrid>
        <w:gridCol w:w="1493"/>
        <w:gridCol w:w="1315"/>
        <w:gridCol w:w="994"/>
        <w:gridCol w:w="1277"/>
        <w:gridCol w:w="994"/>
        <w:gridCol w:w="1416"/>
        <w:gridCol w:w="1061"/>
      </w:tblGrid>
      <w:tr>
        <w:trPr>
          <w:trHeight w:val="36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本期变动</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center"/>
            </w:pPr>
            <w:r>
              <w:rPr>
                <w:b/>
                <w:bCs/>
                <w:color w:val="000000"/>
                <w:spacing w:val="0"/>
                <w:w w:val="100"/>
                <w:position w:val="0"/>
              </w:rPr>
              <w:t>公允价值变 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公允价值变 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公允价值变 动</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964,822.46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1,764,822.46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964,822.46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1,764,822.46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3" w:name="bookmark1103"/>
      <w:bookmarkStart w:id="1104" w:name="bookmark1104"/>
      <w:r>
        <w:rPr>
          <w:rFonts w:ascii="Times New Roman" w:eastAsia="Times New Roman" w:hAnsi="Times New Roman" w:cs="Times New Roman"/>
          <w:color w:val="000000"/>
          <w:spacing w:val="0"/>
          <w:w w:val="100"/>
          <w:position w:val="0"/>
        </w:rPr>
        <w:t>7</w:t>
      </w:r>
      <w:bookmarkEnd w:id="1103"/>
      <w:r>
        <w:rPr>
          <w:color w:val="000000"/>
          <w:spacing w:val="0"/>
          <w:w w:val="100"/>
          <w:position w:val="0"/>
        </w:rPr>
        <w:t>、预付款项</w:t>
      </w:r>
      <w:bookmarkEnd w:id="1101"/>
      <w:bookmarkEnd w:id="1102"/>
      <w:bookmarkEnd w:id="1104"/>
    </w:p>
    <w:p>
      <w:pPr>
        <w:pStyle w:val="Style31"/>
        <w:keepNext/>
        <w:keepLines/>
        <w:widowControl w:val="0"/>
        <w:shd w:val="clear" w:color="auto" w:fill="auto"/>
        <w:bidi w:val="0"/>
        <w:spacing w:before="0" w:line="240" w:lineRule="auto"/>
        <w:ind w:left="0" w:right="0" w:firstLine="0"/>
        <w:jc w:val="left"/>
      </w:pPr>
      <w:bookmarkStart w:id="1101" w:name="bookmark1101"/>
      <w:bookmarkStart w:id="1102" w:name="bookmark1102"/>
      <w:bookmarkStart w:id="1105" w:name="bookmark1105"/>
      <w:bookmarkStart w:id="1106" w:name="bookmark1106"/>
      <w:r>
        <w:rPr>
          <w:color w:val="000000"/>
          <w:spacing w:val="0"/>
          <w:w w:val="100"/>
          <w:position w:val="0"/>
        </w:rPr>
        <w:t>（</w:t>
      </w:r>
      <w:bookmarkEnd w:id="1105"/>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01"/>
      <w:bookmarkEnd w:id="1102"/>
      <w:bookmarkEnd w:id="110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7,763,853.51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27,153,438.79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93.47%</w:t>
            </w:r>
          </w:p>
        </w:tc>
      </w:tr>
    </w:tbl>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5,048,268.83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1,710,453.63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287,052.17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187,538.30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13,099,174.51</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29,051,430.72</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注：截止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年的重要预付款项。</w:t>
      </w:r>
    </w:p>
    <w:p>
      <w:pPr>
        <w:pStyle w:val="Style31"/>
        <w:keepNext/>
        <w:keepLines/>
        <w:widowControl w:val="0"/>
        <w:shd w:val="clear" w:color="auto" w:fill="auto"/>
        <w:bidi w:val="0"/>
        <w:spacing w:before="0" w:after="360" w:line="240" w:lineRule="auto"/>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w:t>
      </w:r>
      <w:bookmarkEnd w:id="1109"/>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07"/>
      <w:bookmarkEnd w:id="1108"/>
      <w:bookmarkEnd w:id="1110"/>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111" w:name="bookmark1111"/>
      <w:bookmarkStart w:id="1112" w:name="bookmark1112"/>
      <w:bookmarkStart w:id="1113" w:name="bookmark1113"/>
      <w:bookmarkStart w:id="1114" w:name="bookmark1114"/>
      <w:r>
        <w:rPr>
          <w:rFonts w:ascii="Times New Roman" w:eastAsia="Times New Roman" w:hAnsi="Times New Roman" w:cs="Times New Roman"/>
          <w:color w:val="000000"/>
          <w:spacing w:val="0"/>
          <w:w w:val="100"/>
          <w:position w:val="0"/>
        </w:rPr>
        <w:t>8</w:t>
      </w:r>
      <w:bookmarkEnd w:id="1113"/>
      <w:r>
        <w:rPr>
          <w:color w:val="000000"/>
          <w:spacing w:val="0"/>
          <w:w w:val="100"/>
          <w:position w:val="0"/>
        </w:rPr>
        <w:t>、其他应收款</w:t>
      </w:r>
      <w:bookmarkEnd w:id="1111"/>
      <w:bookmarkEnd w:id="1112"/>
      <w:bookmarkEnd w:id="111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14,733,854.03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14,903,635.92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14,733,854.03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14,903,635.92</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115" w:name="bookmark1115"/>
      <w:bookmarkStart w:id="1116" w:name="bookmark1116"/>
      <w:bookmarkStart w:id="1117" w:name="bookmark1117"/>
      <w:bookmarkStart w:id="1118" w:name="bookmark1118"/>
      <w:r>
        <w:rPr>
          <w:color w:val="000000"/>
          <w:spacing w:val="0"/>
          <w:w w:val="100"/>
          <w:position w:val="0"/>
        </w:rPr>
        <w:t>（</w:t>
      </w:r>
      <w:bookmarkEnd w:id="1117"/>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15"/>
      <w:bookmarkEnd w:id="1116"/>
      <w:bookmarkEnd w:id="1118"/>
    </w:p>
    <w:p>
      <w:pPr>
        <w:pStyle w:val="Style31"/>
        <w:keepNext/>
        <w:keepLines/>
        <w:widowControl w:val="0"/>
        <w:shd w:val="clear" w:color="auto" w:fill="auto"/>
        <w:bidi w:val="0"/>
        <w:spacing w:before="0" w:after="360" w:line="240" w:lineRule="auto"/>
        <w:ind w:left="0" w:right="0" w:firstLine="0"/>
        <w:jc w:val="both"/>
      </w:pPr>
      <w:bookmarkStart w:id="1115" w:name="bookmark1115"/>
      <w:bookmarkStart w:id="1116" w:name="bookmark1116"/>
      <w:bookmarkStart w:id="1119" w:name="bookmark1119"/>
      <w:bookmarkStart w:id="1120" w:name="bookmark1120"/>
      <w:r>
        <w:rPr>
          <w:rFonts w:ascii="Times New Roman" w:eastAsia="Times New Roman" w:hAnsi="Times New Roman" w:cs="Times New Roman"/>
          <w:color w:val="000000"/>
          <w:spacing w:val="0"/>
          <w:w w:val="100"/>
          <w:position w:val="0"/>
        </w:rPr>
        <w:t>1</w:t>
      </w:r>
      <w:bookmarkEnd w:id="1119"/>
      <w:r>
        <w:rPr>
          <w:color w:val="000000"/>
          <w:spacing w:val="0"/>
          <w:w w:val="100"/>
          <w:position w:val="0"/>
        </w:rPr>
        <w:t>）应收利息分类</w:t>
      </w:r>
      <w:bookmarkEnd w:id="1115"/>
      <w:bookmarkEnd w:id="1116"/>
      <w:bookmarkEnd w:id="112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21" w:name="bookmark1121"/>
      <w:bookmarkStart w:id="1122" w:name="bookmark1122"/>
      <w:bookmarkStart w:id="1123" w:name="bookmark1123"/>
      <w:bookmarkStart w:id="1124" w:name="bookmark1124"/>
      <w:r>
        <w:rPr>
          <w:rFonts w:ascii="Times New Roman" w:eastAsia="Times New Roman" w:hAnsi="Times New Roman" w:cs="Times New Roman"/>
          <w:color w:val="000000"/>
          <w:spacing w:val="0"/>
          <w:w w:val="100"/>
          <w:position w:val="0"/>
        </w:rPr>
        <w:t>2</w:t>
      </w:r>
      <w:bookmarkEnd w:id="1123"/>
      <w:r>
        <w:rPr>
          <w:color w:val="000000"/>
          <w:spacing w:val="0"/>
          <w:w w:val="100"/>
          <w:position w:val="0"/>
        </w:rPr>
        <w:t>）重要逾期利息</w:t>
      </w:r>
      <w:bookmarkEnd w:id="1121"/>
      <w:bookmarkEnd w:id="1122"/>
      <w:bookmarkEnd w:id="112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125" w:name="bookmark1125"/>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w:t>
      </w:r>
      <w:bookmarkEnd w:id="1127"/>
      <w:r>
        <w:rPr>
          <w:color w:val="000000"/>
          <w:spacing w:val="0"/>
          <w:w w:val="100"/>
          <w:position w:val="0"/>
        </w:rPr>
        <w:t>）坏账准备计提情况</w:t>
      </w:r>
      <w:bookmarkEnd w:id="1125"/>
      <w:bookmarkEnd w:id="1126"/>
      <w:bookmarkEnd w:id="1128"/>
    </w:p>
    <w:p>
      <w:pPr>
        <w:pStyle w:val="Style22"/>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both"/>
      </w:pPr>
      <w:bookmarkStart w:id="1129" w:name="bookmark1129"/>
      <w:bookmarkStart w:id="1130" w:name="bookmark1130"/>
      <w:bookmarkStart w:id="1131" w:name="bookmark1131"/>
      <w:bookmarkStart w:id="1132" w:name="bookmark1132"/>
      <w:r>
        <w:rPr>
          <w:color w:val="000000"/>
          <w:spacing w:val="0"/>
          <w:w w:val="100"/>
          <w:position w:val="0"/>
        </w:rPr>
        <w:t>（</w:t>
      </w:r>
      <w:bookmarkEnd w:id="1131"/>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29"/>
      <w:bookmarkEnd w:id="1130"/>
      <w:bookmarkEnd w:id="1132"/>
    </w:p>
    <w:p>
      <w:pPr>
        <w:pStyle w:val="Style31"/>
        <w:keepNext/>
        <w:keepLines/>
        <w:widowControl w:val="0"/>
        <w:shd w:val="clear" w:color="auto" w:fill="auto"/>
        <w:bidi w:val="0"/>
        <w:spacing w:before="0" w:after="360" w:line="240" w:lineRule="auto"/>
        <w:ind w:left="0" w:right="0" w:firstLine="0"/>
        <w:jc w:val="both"/>
      </w:pPr>
      <w:bookmarkStart w:id="1129" w:name="bookmark1129"/>
      <w:bookmarkStart w:id="1130" w:name="bookmark1130"/>
      <w:bookmarkStart w:id="1133" w:name="bookmark1133"/>
      <w:bookmarkStart w:id="1134" w:name="bookmark1134"/>
      <w:r>
        <w:rPr>
          <w:rFonts w:ascii="Times New Roman" w:eastAsia="Times New Roman" w:hAnsi="Times New Roman" w:cs="Times New Roman"/>
          <w:color w:val="000000"/>
          <w:spacing w:val="0"/>
          <w:w w:val="100"/>
          <w:position w:val="0"/>
        </w:rPr>
        <w:t>1</w:t>
      </w:r>
      <w:bookmarkEnd w:id="1133"/>
      <w:r>
        <w:rPr>
          <w:color w:val="000000"/>
          <w:spacing w:val="0"/>
          <w:w w:val="100"/>
          <w:position w:val="0"/>
        </w:rPr>
        <w:t>）应收股利分类</w:t>
      </w:r>
      <w:bookmarkEnd w:id="1129"/>
      <w:bookmarkEnd w:id="1130"/>
      <w:bookmarkEnd w:id="113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135" w:name="bookmark1135"/>
      <w:bookmarkStart w:id="1136" w:name="bookmark1136"/>
      <w:bookmarkStart w:id="1137" w:name="bookmark1137"/>
      <w:bookmarkStart w:id="1138" w:name="bookmark1138"/>
      <w:r>
        <w:rPr>
          <w:rFonts w:ascii="Times New Roman" w:eastAsia="Times New Roman" w:hAnsi="Times New Roman" w:cs="Times New Roman"/>
          <w:color w:val="000000"/>
          <w:spacing w:val="0"/>
          <w:w w:val="100"/>
          <w:position w:val="0"/>
        </w:rPr>
        <w:t>2</w:t>
      </w:r>
      <w:bookmarkEnd w:id="1137"/>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35"/>
      <w:bookmarkEnd w:id="1136"/>
      <w:bookmarkEnd w:id="113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color w:val="000000"/>
          <w:spacing w:val="0"/>
          <w:w w:val="100"/>
          <w:position w:val="0"/>
        </w:rPr>
        <w:t>）坏账准备计提情况</w:t>
      </w:r>
      <w:bookmarkEnd w:id="1139"/>
      <w:bookmarkEnd w:id="1140"/>
      <w:bookmarkEnd w:id="1142"/>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5" w:name="bookmark1145"/>
      <w:bookmarkStart w:id="1146" w:name="bookmark1146"/>
      <w:r>
        <w:rPr>
          <w:color w:val="000000"/>
          <w:spacing w:val="0"/>
          <w:w w:val="100"/>
          <w:position w:val="0"/>
        </w:rPr>
        <w:t>（</w:t>
      </w:r>
      <w:bookmarkEnd w:id="1145"/>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43"/>
      <w:bookmarkEnd w:id="1144"/>
      <w:bookmarkEnd w:id="1146"/>
    </w:p>
    <w:p>
      <w:pPr>
        <w:pStyle w:val="Style31"/>
        <w:keepNext/>
        <w:keepLines/>
        <w:widowControl w:val="0"/>
        <w:shd w:val="clear" w:color="auto" w:fill="auto"/>
        <w:bidi w:val="0"/>
        <w:spacing w:before="0" w:line="240" w:lineRule="auto"/>
        <w:ind w:left="0" w:right="0" w:firstLine="0"/>
        <w:jc w:val="left"/>
      </w:pPr>
      <w:bookmarkStart w:id="1143" w:name="bookmark1143"/>
      <w:bookmarkStart w:id="1144" w:name="bookmark1144"/>
      <w:bookmarkStart w:id="1147" w:name="bookmark1147"/>
      <w:bookmarkStart w:id="1148" w:name="bookmark1148"/>
      <w:r>
        <w:rPr>
          <w:rFonts w:ascii="Times New Roman" w:eastAsia="Times New Roman" w:hAnsi="Times New Roman" w:cs="Times New Roman"/>
          <w:color w:val="000000"/>
          <w:spacing w:val="0"/>
          <w:w w:val="100"/>
          <w:position w:val="0"/>
        </w:rPr>
        <w:t>1</w:t>
      </w:r>
      <w:bookmarkEnd w:id="1147"/>
      <w:r>
        <w:rPr>
          <w:color w:val="000000"/>
          <w:spacing w:val="0"/>
          <w:w w:val="100"/>
          <w:position w:val="0"/>
        </w:rPr>
        <w:t>）其他应收款按款项性质分类情况</w:t>
      </w:r>
      <w:bookmarkEnd w:id="1143"/>
      <w:bookmarkEnd w:id="1144"/>
      <w:bookmarkEnd w:id="114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40" w:right="0" w:firstLine="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18,918,667.89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17,839,615.25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26,472.00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9,725.00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18,955,915.58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17,849,340.25</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149" w:name="bookmark1149"/>
      <w:bookmarkStart w:id="1150" w:name="bookmark1150"/>
      <w:bookmarkStart w:id="1151" w:name="bookmark1151"/>
      <w:bookmarkStart w:id="1152" w:name="bookmark1152"/>
      <w:r>
        <w:rPr>
          <w:rFonts w:ascii="Times New Roman" w:eastAsia="Times New Roman" w:hAnsi="Times New Roman" w:cs="Times New Roman"/>
          <w:color w:val="000000"/>
          <w:spacing w:val="0"/>
          <w:w w:val="100"/>
          <w:position w:val="0"/>
        </w:rPr>
        <w:t>2</w:t>
      </w:r>
      <w:bookmarkEnd w:id="1151"/>
      <w:r>
        <w:rPr>
          <w:color w:val="000000"/>
          <w:spacing w:val="0"/>
          <w:w w:val="100"/>
          <w:position w:val="0"/>
        </w:rPr>
        <w:t>）坏账准备计提情况</w:t>
      </w:r>
      <w:bookmarkEnd w:id="1149"/>
      <w:bookmarkEnd w:id="1150"/>
      <w:bookmarkEnd w:id="115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2,945,704.33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2,945,704.33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1,276,357.22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1,276,357.22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4,222,061.55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4,222,061.55</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8,781,876.70</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2,745,407.46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3,485,366.10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3,943,265.32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1,752,827.00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399,302.77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1,791,135.55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18,955,915.58</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1153" w:name="bookmark1153"/>
      <w:bookmarkStart w:id="1154" w:name="bookmark1154"/>
      <w:bookmarkStart w:id="1155" w:name="bookmark1155"/>
      <w:bookmarkStart w:id="1156" w:name="bookmark1156"/>
      <w:r>
        <w:rPr>
          <w:rFonts w:ascii="Times New Roman" w:eastAsia="Times New Roman" w:hAnsi="Times New Roman" w:cs="Times New Roman"/>
          <w:color w:val="000000"/>
          <w:spacing w:val="0"/>
          <w:w w:val="100"/>
          <w:position w:val="0"/>
        </w:rPr>
        <w:t>3</w:t>
      </w:r>
      <w:bookmarkEnd w:id="1155"/>
      <w:r>
        <w:rPr>
          <w:color w:val="000000"/>
          <w:spacing w:val="0"/>
          <w:w w:val="100"/>
          <w:position w:val="0"/>
        </w:rPr>
        <w:t>）本期计提、收回或转回的坏账准备情况</w:t>
      </w:r>
      <w:bookmarkEnd w:id="1153"/>
      <w:bookmarkEnd w:id="1154"/>
      <w:bookmarkEnd w:id="1156"/>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4"/>
        <w:gridCol w:w="1330"/>
        <w:gridCol w:w="1325"/>
        <w:gridCol w:w="173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其中本期坏账准备转回或收回金额重要的：</w:t>
      </w: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157" w:name="bookmark1157"/>
      <w:bookmarkStart w:id="1158" w:name="bookmark1158"/>
      <w:bookmarkStart w:id="1159" w:name="bookmark1159"/>
      <w:bookmarkStart w:id="1160" w:name="bookmark1160"/>
      <w:r>
        <w:rPr>
          <w:rFonts w:ascii="Times New Roman" w:eastAsia="Times New Roman" w:hAnsi="Times New Roman" w:cs="Times New Roman"/>
          <w:color w:val="000000"/>
          <w:spacing w:val="0"/>
          <w:w w:val="100"/>
          <w:position w:val="0"/>
        </w:rPr>
        <w:t>4</w:t>
      </w:r>
      <w:bookmarkEnd w:id="1159"/>
      <w:r>
        <w:rPr>
          <w:color w:val="000000"/>
          <w:spacing w:val="0"/>
          <w:w w:val="100"/>
          <w:position w:val="0"/>
        </w:rPr>
        <w:t>）本期实际核销的其他应收款情况</w:t>
      </w:r>
      <w:bookmarkEnd w:id="1157"/>
      <w:bookmarkEnd w:id="1158"/>
      <w:bookmarkEnd w:id="116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66"/>
      </w:tblGrid>
      <w:tr>
        <w:trPr>
          <w:trHeight w:val="408" w:hRule="exact"/>
        </w:trPr>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60"/>
              <w:jc w:val="both"/>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31"/>
        <w:keepNext/>
        <w:keepLines/>
        <w:widowControl w:val="0"/>
        <w:shd w:val="clear" w:color="auto" w:fill="auto"/>
        <w:bidi w:val="0"/>
        <w:spacing w:before="0" w:after="360" w:line="240" w:lineRule="auto"/>
        <w:ind w:left="0" w:right="0" w:firstLine="0"/>
        <w:jc w:val="left"/>
      </w:pPr>
      <w:bookmarkStart w:id="1161" w:name="bookmark1161"/>
      <w:bookmarkStart w:id="1162" w:name="bookmark1162"/>
      <w:bookmarkStart w:id="1163" w:name="bookmark1163"/>
      <w:bookmarkStart w:id="1164" w:name="bookmark1164"/>
      <w:r>
        <w:rPr>
          <w:rFonts w:ascii="Times New Roman" w:eastAsia="Times New Roman" w:hAnsi="Times New Roman" w:cs="Times New Roman"/>
          <w:color w:val="000000"/>
          <w:spacing w:val="0"/>
          <w:w w:val="100"/>
          <w:position w:val="0"/>
        </w:rPr>
        <w:t>5</w:t>
      </w:r>
      <w:bookmarkEnd w:id="1163"/>
      <w:r>
        <w:rPr>
          <w:color w:val="000000"/>
          <w:spacing w:val="0"/>
          <w:w w:val="100"/>
          <w:position w:val="0"/>
        </w:rPr>
        <w:t>）按欠款方归集的期末余额前五名的其他应收款情况</w:t>
      </w:r>
      <w:bookmarkEnd w:id="1161"/>
      <w:bookmarkEnd w:id="1162"/>
      <w:bookmarkEnd w:id="116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三明市图书馆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腾讯科技（深圳）有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南方医科大学南方 医院</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982,546.50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29,476.40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广州开发区投资控 股有限公司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904,455.00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137,370.75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双鸭山市财政局财</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639,174.50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63,917.45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5,071,176.00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1,611,764.60</w:t>
            </w:r>
          </w:p>
        </w:tc>
      </w:tr>
    </w:tbl>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r>
        <w:rPr>
          <w:rFonts w:ascii="Times New Roman" w:eastAsia="Times New Roman" w:hAnsi="Times New Roman" w:cs="Times New Roman"/>
          <w:color w:val="000000"/>
          <w:spacing w:val="0"/>
          <w:w w:val="100"/>
          <w:position w:val="0"/>
        </w:rPr>
        <w:t>6</w:t>
      </w:r>
      <w:bookmarkEnd w:id="1167"/>
      <w:r>
        <w:rPr>
          <w:color w:val="000000"/>
          <w:spacing w:val="0"/>
          <w:w w:val="100"/>
          <w:position w:val="0"/>
        </w:rPr>
        <w:t>）涉及政府补助的应收款项</w:t>
      </w:r>
      <w:bookmarkEnd w:id="1165"/>
      <w:bookmarkEnd w:id="1166"/>
      <w:bookmarkEnd w:id="116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3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报告期内无未能在预计时点收到预计金额的政府补助。</w:t>
      </w:r>
    </w:p>
    <w:p>
      <w:pPr>
        <w:widowControl w:val="0"/>
        <w:spacing w:after="379" w:line="1" w:lineRule="exact"/>
      </w:pPr>
    </w:p>
    <w:p>
      <w:pPr>
        <w:pStyle w:val="Style31"/>
        <w:keepNext/>
        <w:keepLines/>
        <w:widowControl w:val="0"/>
        <w:shd w:val="clear" w:color="auto" w:fill="auto"/>
        <w:tabs>
          <w:tab w:pos="392" w:val="left"/>
        </w:tabs>
        <w:bidi w:val="0"/>
        <w:spacing w:before="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7</w:t>
      </w:r>
      <w:bookmarkEnd w:id="1171"/>
      <w:r>
        <w:rPr>
          <w:color w:val="000000"/>
          <w:spacing w:val="0"/>
          <w:w w:val="100"/>
          <w:position w:val="0"/>
        </w:rPr>
        <w:t>）</w:t>
        <w:tab/>
        <w:t>因金融资产转移而终止确认的其他应收款</w:t>
      </w:r>
      <w:bookmarkEnd w:id="1169"/>
      <w:bookmarkEnd w:id="1170"/>
      <w:bookmarkEnd w:id="117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报告期内无因金融资产转移而终止确认的其他应收款。</w:t>
      </w:r>
    </w:p>
    <w:p>
      <w:pPr>
        <w:pStyle w:val="Style31"/>
        <w:keepNext/>
        <w:keepLines/>
        <w:widowControl w:val="0"/>
        <w:shd w:val="clear" w:color="auto" w:fill="auto"/>
        <w:tabs>
          <w:tab w:pos="397" w:val="left"/>
        </w:tabs>
        <w:bidi w:val="0"/>
        <w:spacing w:before="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8</w:t>
      </w:r>
      <w:bookmarkEnd w:id="1175"/>
      <w:r>
        <w:rPr>
          <w:color w:val="000000"/>
          <w:spacing w:val="0"/>
          <w:w w:val="100"/>
          <w:position w:val="0"/>
        </w:rPr>
        <w:t>）</w:t>
        <w:tab/>
        <w:t>转移其他应收款且继续涉入形成的资产、负债金额</w:t>
      </w:r>
      <w:bookmarkEnd w:id="1173"/>
      <w:bookmarkEnd w:id="1174"/>
      <w:bookmarkEnd w:id="1176"/>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报告期内无转移其他应收款且继续涉入形成的资产、负债的情况。</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9</w:t>
      </w:r>
      <w:bookmarkEnd w:id="1179"/>
      <w:r>
        <w:rPr>
          <w:color w:val="000000"/>
          <w:spacing w:val="0"/>
          <w:w w:val="100"/>
          <w:position w:val="0"/>
        </w:rPr>
        <w:t>、存货</w:t>
      </w:r>
      <w:bookmarkEnd w:id="1177"/>
      <w:bookmarkEnd w:id="1178"/>
      <w:bookmarkEnd w:id="1180"/>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公司是否需要遵守房地产行业的披露要求</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1181" w:name="bookmark1181"/>
      <w:bookmarkStart w:id="1182" w:name="bookmark1182"/>
      <w:bookmarkStart w:id="1183" w:name="bookmark1183"/>
      <w:bookmarkStart w:id="1184" w:name="bookmark1184"/>
      <w:r>
        <w:rPr>
          <w:color w:val="000000"/>
          <w:spacing w:val="0"/>
          <w:w w:val="100"/>
          <w:position w:val="0"/>
        </w:rPr>
        <w:t>（</w:t>
      </w:r>
      <w:bookmarkEnd w:id="118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81"/>
      <w:bookmarkEnd w:id="1182"/>
      <w:bookmarkEnd w:id="11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5"/>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54,360,654.47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54,360,654.47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48,351,717.22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48,351,717.22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3,688,461.76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3,688,461.76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2,140,858.40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2,140,858.40</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13,245,286.32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13,245,286.32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11,608,970.79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11,608,970.79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421,699,725.09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5,631,052.68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416,068,672.41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448,181,227.58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6,908,249.35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441,272,978.23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4,593,064.28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4,593,064.28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5,435,003.51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5,435,003.51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497,587,191.92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5,631,052.68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491,956,139.24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515,717,777.50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6,908,249.35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508,809,528.15</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1185" w:name="bookmark1185"/>
      <w:bookmarkStart w:id="1186" w:name="bookmark1186"/>
      <w:bookmarkStart w:id="1187" w:name="bookmark1187"/>
      <w:bookmarkStart w:id="1188" w:name="bookmark1188"/>
      <w:r>
        <w:rPr>
          <w:color w:val="000000"/>
          <w:spacing w:val="0"/>
          <w:w w:val="100"/>
          <w:position w:val="0"/>
        </w:rPr>
        <w:t>（</w:t>
      </w:r>
      <w:bookmarkEnd w:id="118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85"/>
      <w:bookmarkEnd w:id="1186"/>
      <w:bookmarkEnd w:id="11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6,908,249.35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-1,277,196.67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5,631,052.68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6,908,249.35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-1,277,196.67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5,631,052.68</w:t>
            </w: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1189" w:name="bookmark1189"/>
      <w:bookmarkStart w:id="1190" w:name="bookmark1190"/>
      <w:bookmarkStart w:id="1191" w:name="bookmark1191"/>
      <w:bookmarkStart w:id="1192" w:name="bookmark1192"/>
      <w:r>
        <w:rPr>
          <w:color w:val="000000"/>
          <w:spacing w:val="0"/>
          <w:w w:val="100"/>
          <w:position w:val="0"/>
        </w:rPr>
        <w:t>（</w:t>
      </w:r>
      <w:bookmarkEnd w:id="119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189"/>
      <w:bookmarkEnd w:id="1190"/>
      <w:bookmarkEnd w:id="1192"/>
    </w:p>
    <w:p>
      <w:pPr>
        <w:pStyle w:val="Style31"/>
        <w:keepNext/>
        <w:keepLines/>
        <w:widowControl w:val="0"/>
        <w:shd w:val="clear" w:color="auto" w:fill="auto"/>
        <w:tabs>
          <w:tab w:pos="493" w:val="left"/>
        </w:tabs>
        <w:bidi w:val="0"/>
        <w:spacing w:before="0" w:after="360" w:line="240" w:lineRule="auto"/>
        <w:ind w:left="0" w:right="0" w:firstLine="0"/>
        <w:jc w:val="left"/>
      </w:pPr>
      <w:bookmarkStart w:id="1189" w:name="bookmark1189"/>
      <w:bookmarkStart w:id="1190" w:name="bookmark1190"/>
      <w:bookmarkStart w:id="1193" w:name="bookmark1193"/>
      <w:bookmarkStart w:id="1194" w:name="bookmark1194"/>
      <w:r>
        <w:rPr>
          <w:color w:val="000000"/>
          <w:spacing w:val="0"/>
          <w:w w:val="100"/>
          <w:position w:val="0"/>
        </w:rPr>
        <w:t>（</w:t>
      </w:r>
      <w:bookmarkEnd w:id="1193"/>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189"/>
      <w:bookmarkEnd w:id="1190"/>
      <w:bookmarkEnd w:id="1194"/>
    </w:p>
    <w:p>
      <w:pPr>
        <w:pStyle w:val="Style31"/>
        <w:keepNext/>
        <w:keepLines/>
        <w:widowControl w:val="0"/>
        <w:shd w:val="clear" w:color="auto" w:fill="auto"/>
        <w:bidi w:val="0"/>
        <w:spacing w:before="0" w:after="360" w:line="240" w:lineRule="auto"/>
        <w:ind w:left="0" w:right="0" w:firstLine="0"/>
        <w:jc w:val="left"/>
      </w:pPr>
      <w:bookmarkStart w:id="1189" w:name="bookmark1189"/>
      <w:bookmarkStart w:id="1190" w:name="bookmark1190"/>
      <w:bookmarkStart w:id="1195" w:name="bookmark1195"/>
      <w:bookmarkStart w:id="1196" w:name="bookmark1196"/>
      <w:r>
        <w:rPr>
          <w:rFonts w:ascii="Times New Roman" w:eastAsia="Times New Roman" w:hAnsi="Times New Roman" w:cs="Times New Roman"/>
          <w:color w:val="000000"/>
          <w:spacing w:val="0"/>
          <w:w w:val="100"/>
          <w:position w:val="0"/>
        </w:rPr>
        <w:t>1</w:t>
      </w:r>
      <w:bookmarkEnd w:id="1195"/>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189"/>
      <w:bookmarkEnd w:id="1190"/>
      <w:bookmarkEnd w:id="1196"/>
    </w:p>
    <w:p>
      <w:pPr>
        <w:pStyle w:val="Style22"/>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00" w:firstLine="0"/>
              <w:jc w:val="righ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43,983,653.18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1,856,639.13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42,127,014.05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39,258,781.43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2,502,254.47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36,756,526.96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43,983,653.18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1,856,639.13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42,127,014.05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39,258,781.43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2,502,254.47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36,756,526.96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2"/>
        <w:keepNext w:val="0"/>
        <w:keepLines w:val="0"/>
        <w:widowControl w:val="0"/>
        <w:shd w:val="clear" w:color="auto" w:fill="auto"/>
        <w:bidi w:val="0"/>
        <w:spacing w:before="0" w:after="100" w:line="240" w:lineRule="auto"/>
        <w:ind w:left="902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tbl>
      <w:tblPr>
        <w:tblOverlap w:val="never"/>
        <w:jc w:val="center"/>
        <w:tblLayout w:type="fixed"/>
      </w:tblPr>
      <w:tblGrid>
        <w:gridCol w:w="907"/>
        <w:gridCol w:w="1344"/>
        <w:gridCol w:w="1618"/>
        <w:gridCol w:w="1258"/>
        <w:gridCol w:w="830"/>
        <w:gridCol w:w="758"/>
        <w:gridCol w:w="523"/>
        <w:gridCol w:w="830"/>
        <w:gridCol w:w="1800"/>
      </w:tblGrid>
      <w:tr>
        <w:trPr>
          <w:trHeight w:val="518"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31" w:lineRule="exact"/>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 xml:space="preserve">年 </w:t>
            </w:r>
            <w:r>
              <w:rPr>
                <w:rFonts w:ascii="Times New Roman" w:eastAsia="Times New Roman" w:hAnsi="Times New Roman" w:cs="Times New Roman"/>
                <w:b/>
                <w:bCs/>
                <w:color w:val="000000"/>
                <w:spacing w:val="0"/>
                <w:w w:val="100"/>
                <w:position w:val="0"/>
                <w:sz w:val="18"/>
                <w:szCs w:val="18"/>
              </w:rPr>
              <w:t xml:space="preserve">12 </w:t>
            </w:r>
            <w:r>
              <w:rPr>
                <w:b/>
                <w:bCs/>
                <w:color w:val="000000"/>
                <w:spacing w:val="0"/>
                <w:w w:val="100"/>
                <w:position w:val="0"/>
              </w:rPr>
              <w:t xml:space="preserve">月 </w:t>
            </w:r>
            <w:r>
              <w:rPr>
                <w:rFonts w:ascii="Times New Roman" w:eastAsia="Times New Roman" w:hAnsi="Times New Roman" w:cs="Times New Roman"/>
                <w:b/>
                <w:bCs/>
                <w:color w:val="000000"/>
                <w:spacing w:val="0"/>
                <w:w w:val="100"/>
                <w:position w:val="0"/>
                <w:sz w:val="18"/>
                <w:szCs w:val="18"/>
              </w:rPr>
              <w:t xml:space="preserve">31 </w:t>
            </w:r>
            <w:r>
              <w:rPr>
                <w:b/>
                <w:bCs/>
                <w:color w:val="000000"/>
                <w:spacing w:val="0"/>
                <w:w w:val="100"/>
                <w:position w:val="0"/>
              </w:rPr>
              <w:t>日</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本年增加</w:t>
            </w:r>
          </w:p>
        </w:tc>
        <w:tc>
          <w:tcPr>
            <w:gridSpan w:val="3"/>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vMerge w:val="restart"/>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r>
      <w:tr>
        <w:trPr>
          <w:trHeight w:val="113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会计政策变更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b/>
                <w:bCs/>
                <w:color w:val="000000"/>
                <w:spacing w:val="0"/>
                <w:w w:val="100"/>
                <w:position w:val="0"/>
              </w:rPr>
              <w:t>合并范 围变动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b/>
                <w:bCs/>
                <w:color w:val="000000"/>
                <w:spacing w:val="0"/>
                <w:w w:val="100"/>
                <w:position w:val="0"/>
              </w:rPr>
              <w:t>收回 或转 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160" w:right="0" w:firstLine="0"/>
              <w:jc w:val="left"/>
            </w:pPr>
            <w:r>
              <w:rPr>
                <w:b/>
                <w:bCs/>
                <w:color w:val="000000"/>
                <w:spacing w:val="0"/>
                <w:w w:val="100"/>
                <w:position w:val="0"/>
              </w:rPr>
              <w:t>核 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140" w:right="0" w:firstLine="0"/>
              <w:jc w:val="left"/>
            </w:pPr>
            <w:r>
              <w:rPr>
                <w:b/>
                <w:bCs/>
                <w:color w:val="000000"/>
                <w:spacing w:val="0"/>
                <w:w w:val="100"/>
                <w:position w:val="0"/>
              </w:rPr>
              <w:t>合并范 围变动</w:t>
            </w:r>
          </w:p>
        </w:tc>
        <w:tc>
          <w:tcPr>
            <w:vMerge/>
            <w:tcBorders>
              <w:left w:val="single" w:sz="4"/>
              <w:right w:val="single" w:sz="4"/>
            </w:tcBorders>
            <w:shd w:val="clear" w:color="auto" w:fill="FFFFFF"/>
            <w:vAlign w:val="center"/>
          </w:tcPr>
          <w:p>
            <w:pPr/>
          </w:p>
        </w:tc>
      </w:tr>
      <w:tr>
        <w:trPr>
          <w:trHeight w:val="83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合同资 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2,502,254.47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-645,615.34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1,856,639.13</w:t>
            </w:r>
          </w:p>
        </w:tc>
      </w:tr>
    </w:tbl>
    <w:p>
      <w:pPr>
        <w:pStyle w:val="Style37"/>
        <w:keepNext w:val="0"/>
        <w:keepLines w:val="0"/>
        <w:widowControl w:val="0"/>
        <w:shd w:val="clear" w:color="auto" w:fill="auto"/>
        <w:bidi w:val="0"/>
        <w:spacing w:before="0" w:after="0" w:line="240" w:lineRule="auto"/>
        <w:ind w:left="96" w:right="0" w:firstLine="0"/>
        <w:jc w:val="left"/>
      </w:pPr>
      <w:r>
        <w:rPr>
          <w:color w:val="000000"/>
          <w:spacing w:val="0"/>
          <w:w w:val="100"/>
          <w:position w:val="0"/>
        </w:rPr>
        <w:t>本期合同资产计提减值准备情况</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-645,615.34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-645,615.34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both"/>
      </w:pPr>
      <w:bookmarkStart w:id="1197" w:name="bookmark1197"/>
      <w:bookmarkStart w:id="1198" w:name="bookmark1198"/>
      <w:bookmarkStart w:id="1199" w:name="bookmark1199"/>
      <w:bookmarkStart w:id="1200" w:name="bookmark1200"/>
      <w:r>
        <w:rPr>
          <w:rFonts w:ascii="Times New Roman" w:eastAsia="Times New Roman" w:hAnsi="Times New Roman" w:cs="Times New Roman"/>
          <w:color w:val="000000"/>
          <w:spacing w:val="0"/>
          <w:w w:val="100"/>
          <w:position w:val="0"/>
        </w:rPr>
        <w:t>1</w:t>
      </w:r>
      <w:bookmarkEnd w:id="1199"/>
      <w:r>
        <w:rPr>
          <w:rFonts w:ascii="Times New Roman" w:eastAsia="Times New Roman" w:hAnsi="Times New Roman" w:cs="Times New Roman"/>
          <w:color w:val="000000"/>
          <w:spacing w:val="0"/>
          <w:w w:val="100"/>
          <w:position w:val="0"/>
        </w:rPr>
        <w:t>1</w:t>
      </w:r>
      <w:r>
        <w:rPr>
          <w:color w:val="000000"/>
          <w:spacing w:val="0"/>
          <w:w w:val="100"/>
          <w:position w:val="0"/>
        </w:rPr>
        <w:t>、持有待售资产</w:t>
      </w:r>
      <w:bookmarkEnd w:id="1197"/>
      <w:bookmarkEnd w:id="1198"/>
      <w:bookmarkEnd w:id="1200"/>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1</w:t>
      </w:r>
      <w:bookmarkEnd w:id="1203"/>
      <w:r>
        <w:rPr>
          <w:rFonts w:ascii="Times New Roman" w:eastAsia="Times New Roman" w:hAnsi="Times New Roman" w:cs="Times New Roman"/>
          <w:color w:val="000000"/>
          <w:spacing w:val="0"/>
          <w:w w:val="100"/>
          <w:position w:val="0"/>
        </w:rPr>
        <w:t>2</w:t>
      </w:r>
      <w:r>
        <w:rPr>
          <w:color w:val="000000"/>
          <w:spacing w:val="0"/>
          <w:w w:val="100"/>
          <w:position w:val="0"/>
        </w:rPr>
        <w:t>、一年内到期的非流动资产</w:t>
      </w:r>
      <w:bookmarkEnd w:id="1201"/>
      <w:bookmarkEnd w:id="1202"/>
      <w:bookmarkEnd w:id="1204"/>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其他债权投资</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205" w:name="bookmark1205"/>
      <w:bookmarkStart w:id="1206" w:name="bookmark1206"/>
      <w:bookmarkStart w:id="1207" w:name="bookmark1207"/>
      <w:bookmarkStart w:id="1208" w:name="bookmark1208"/>
      <w:r>
        <w:rPr>
          <w:rFonts w:ascii="Times New Roman" w:eastAsia="Times New Roman" w:hAnsi="Times New Roman" w:cs="Times New Roman"/>
          <w:color w:val="000000"/>
          <w:spacing w:val="0"/>
          <w:w w:val="100"/>
          <w:position w:val="0"/>
        </w:rPr>
        <w:t>1</w:t>
      </w:r>
      <w:bookmarkEnd w:id="1207"/>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205"/>
      <w:bookmarkEnd w:id="1206"/>
      <w:bookmarkEnd w:id="1208"/>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8,106,230.65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预缴企业所得税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8,894,717.64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2,822,226.44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17,000,948.29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2,822,226.44</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209" w:name="bookmark1209"/>
      <w:bookmarkStart w:id="1210" w:name="bookmark1210"/>
      <w:bookmarkStart w:id="1211" w:name="bookmark1211"/>
      <w:bookmarkStart w:id="1212" w:name="bookmark1212"/>
      <w:r>
        <w:rPr>
          <w:rFonts w:ascii="Times New Roman" w:eastAsia="Times New Roman" w:hAnsi="Times New Roman" w:cs="Times New Roman"/>
          <w:color w:val="000000"/>
          <w:spacing w:val="0"/>
          <w:w w:val="100"/>
          <w:position w:val="0"/>
        </w:rPr>
        <w:t>1</w:t>
      </w:r>
      <w:bookmarkEnd w:id="1211"/>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209"/>
      <w:bookmarkEnd w:id="1210"/>
      <w:bookmarkEnd w:id="121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整个存续期预期信用损失</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213" w:name="bookmark1213"/>
      <w:bookmarkStart w:id="1214" w:name="bookmark1214"/>
      <w:bookmarkStart w:id="1215" w:name="bookmark1215"/>
      <w:bookmarkStart w:id="1216" w:name="bookmark1216"/>
      <w:r>
        <w:rPr>
          <w:rFonts w:ascii="Times New Roman" w:eastAsia="Times New Roman" w:hAnsi="Times New Roman" w:cs="Times New Roman"/>
          <w:color w:val="000000"/>
          <w:spacing w:val="0"/>
          <w:w w:val="100"/>
          <w:position w:val="0"/>
        </w:rPr>
        <w:t>1</w:t>
      </w:r>
      <w:bookmarkEnd w:id="1215"/>
      <w:r>
        <w:rPr>
          <w:rFonts w:ascii="Times New Roman" w:eastAsia="Times New Roman" w:hAnsi="Times New Roman" w:cs="Times New Roman"/>
          <w:color w:val="000000"/>
          <w:spacing w:val="0"/>
          <w:w w:val="100"/>
          <w:position w:val="0"/>
        </w:rPr>
        <w:t>5</w:t>
      </w:r>
      <w:r>
        <w:rPr>
          <w:color w:val="000000"/>
          <w:spacing w:val="0"/>
          <w:w w:val="100"/>
          <w:position w:val="0"/>
        </w:rPr>
        <w:t>、其他债权投资</w:t>
      </w:r>
      <w:bookmarkEnd w:id="1213"/>
      <w:bookmarkEnd w:id="1214"/>
      <w:bookmarkEnd w:id="12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6"/>
      </w:tblGrid>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累计公允价 值变动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累计在其他 综合收益中 确认的损失 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60"/>
        <w:gridCol w:w="955"/>
        <w:gridCol w:w="955"/>
        <w:gridCol w:w="9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损失准备本期变动金额重大的账面余额变动情况</w:t>
      </w:r>
    </w:p>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1</w:t>
      </w:r>
      <w:bookmarkEnd w:id="1219"/>
      <w:r>
        <w:rPr>
          <w:rFonts w:ascii="Times New Roman" w:eastAsia="Times New Roman" w:hAnsi="Times New Roman" w:cs="Times New Roman"/>
          <w:color w:val="000000"/>
          <w:spacing w:val="0"/>
          <w:w w:val="100"/>
          <w:position w:val="0"/>
        </w:rPr>
        <w:t>6</w:t>
      </w:r>
      <w:r>
        <w:rPr>
          <w:color w:val="000000"/>
          <w:spacing w:val="0"/>
          <w:w w:val="100"/>
          <w:position w:val="0"/>
        </w:rPr>
        <w:t>、长期应收款</w:t>
      </w:r>
      <w:bookmarkEnd w:id="1217"/>
      <w:bookmarkEnd w:id="1218"/>
      <w:bookmarkEnd w:id="1220"/>
    </w:p>
    <w:p>
      <w:pPr>
        <w:pStyle w:val="Style31"/>
        <w:keepNext/>
        <w:keepLines/>
        <w:widowControl w:val="0"/>
        <w:shd w:val="clear" w:color="auto" w:fill="auto"/>
        <w:bidi w:val="0"/>
        <w:spacing w:before="0" w:line="240" w:lineRule="auto"/>
        <w:ind w:left="0" w:right="0" w:firstLine="0"/>
        <w:jc w:val="both"/>
      </w:pPr>
      <w:bookmarkStart w:id="1217" w:name="bookmark1217"/>
      <w:bookmarkStart w:id="1218" w:name="bookmark1218"/>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17"/>
      <w:bookmarkEnd w:id="1218"/>
      <w:bookmarkEnd w:id="1222"/>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1166"/>
        <w:gridCol w:w="1166"/>
        <w:gridCol w:w="1166"/>
        <w:gridCol w:w="1171"/>
        <w:gridCol w:w="1166"/>
        <w:gridCol w:w="1166"/>
        <w:gridCol w:w="117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bottom w:val="single" w:sz="4"/>
              <w:right w:val="single" w:sz="4"/>
            </w:tcBorders>
            <w:shd w:val="clear" w:color="auto" w:fill="D3D3D3"/>
            <w:vAlign w:val="center"/>
          </w:tcPr>
          <w:p>
            <w:pP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坏账准备减值情况</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23" w:name="bookmark1223"/>
      <w:bookmarkStart w:id="1224" w:name="bookmark1224"/>
      <w:bookmarkStart w:id="1225" w:name="bookmark1225"/>
      <w:bookmarkStart w:id="1226" w:name="bookmark1226"/>
      <w:r>
        <w:rPr>
          <w:color w:val="000000"/>
          <w:spacing w:val="0"/>
          <w:w w:val="100"/>
          <w:position w:val="0"/>
        </w:rPr>
        <w:t>（</w:t>
      </w:r>
      <w:bookmarkEnd w:id="1225"/>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223"/>
      <w:bookmarkEnd w:id="1224"/>
      <w:bookmarkEnd w:id="1226"/>
    </w:p>
    <w:p>
      <w:pPr>
        <w:pStyle w:val="Style31"/>
        <w:keepNext/>
        <w:keepLines/>
        <w:widowControl w:val="0"/>
        <w:shd w:val="clear" w:color="auto" w:fill="auto"/>
        <w:tabs>
          <w:tab w:pos="493" w:val="left"/>
        </w:tabs>
        <w:bidi w:val="0"/>
        <w:spacing w:before="0" w:line="240" w:lineRule="auto"/>
        <w:ind w:left="0" w:right="0" w:firstLine="0"/>
        <w:jc w:val="left"/>
      </w:pPr>
      <w:bookmarkStart w:id="1223" w:name="bookmark1223"/>
      <w:bookmarkStart w:id="1224" w:name="bookmark1224"/>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223"/>
      <w:bookmarkEnd w:id="1224"/>
      <w:bookmarkEnd w:id="1228"/>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29" w:name="bookmark1229"/>
      <w:bookmarkStart w:id="1230" w:name="bookmark1230"/>
      <w:bookmarkStart w:id="1231" w:name="bookmark1231"/>
      <w:bookmarkStart w:id="1232" w:name="bookmark1232"/>
      <w:r>
        <w:rPr>
          <w:rFonts w:ascii="Times New Roman" w:eastAsia="Times New Roman" w:hAnsi="Times New Roman" w:cs="Times New Roman"/>
          <w:color w:val="000000"/>
          <w:spacing w:val="0"/>
          <w:w w:val="100"/>
          <w:position w:val="0"/>
        </w:rPr>
        <w:t>1</w:t>
      </w:r>
      <w:bookmarkEnd w:id="1231"/>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1229"/>
      <w:bookmarkEnd w:id="1230"/>
      <w:bookmarkEnd w:id="123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13" w:hRule="exact"/>
        </w:trPr>
        <w:tc>
          <w:tcPr>
            <w:gridSpan w:val="1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233" w:name="bookmark1233"/>
      <w:bookmarkStart w:id="1234" w:name="bookmark1234"/>
      <w:bookmarkStart w:id="1235" w:name="bookmark1235"/>
      <w:bookmarkStart w:id="1236" w:name="bookmark1236"/>
      <w:r>
        <w:rPr>
          <w:rFonts w:ascii="Times New Roman" w:eastAsia="Times New Roman" w:hAnsi="Times New Roman" w:cs="Times New Roman"/>
          <w:color w:val="000000"/>
          <w:spacing w:val="0"/>
          <w:w w:val="100"/>
          <w:position w:val="0"/>
        </w:rPr>
        <w:t>1</w:t>
      </w:r>
      <w:bookmarkEnd w:id="1235"/>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233"/>
      <w:bookmarkEnd w:id="1234"/>
      <w:bookmarkEnd w:id="1236"/>
    </w:p>
    <w:p>
      <w:pPr>
        <w:pStyle w:val="Style22"/>
        <w:keepNext w:val="0"/>
        <w:keepLines w:val="0"/>
        <w:widowControl w:val="0"/>
        <w:shd w:val="clear" w:color="auto" w:fill="auto"/>
        <w:bidi w:val="0"/>
        <w:spacing w:before="0" w:after="85" w:line="240" w:lineRule="auto"/>
        <w:ind w:left="8920" w:right="0" w:firstLine="0"/>
        <w:jc w:val="left"/>
      </w:pPr>
      <w:r>
        <w:rPr>
          <w:color w:val="000000"/>
          <w:spacing w:val="0"/>
          <w:w w:val="100"/>
          <w:position w:val="0"/>
        </w:rPr>
        <w:t>单位：元</w:t>
      </w:r>
    </w:p>
    <w:p>
      <w:pPr>
        <w:pStyle w:val="Style22"/>
        <w:keepNext w:val="0"/>
        <w:keepLines w:val="0"/>
        <w:widowControl w:val="0"/>
        <w:pBdr>
          <w:top w:val="single" w:sz="0" w:space="6" w:color="D3D3D3"/>
          <w:left w:val="single" w:sz="0" w:space="0" w:color="D3D3D3"/>
          <w:bottom w:val="single" w:sz="0" w:space="7" w:color="D3D3D3"/>
          <w:right w:val="single" w:sz="0" w:space="0" w:color="D3D3D3"/>
        </w:pBdr>
        <w:shd w:val="clear" w:color="auto" w:fill="D3D3D3"/>
        <w:tabs>
          <w:tab w:pos="3005" w:val="left"/>
          <w:tab w:pos="6197" w:val="left"/>
        </w:tabs>
        <w:bidi w:val="0"/>
        <w:spacing w:before="0" w:after="70" w:line="240" w:lineRule="auto"/>
        <w:ind w:left="0" w:right="0" w:firstLine="0"/>
        <w:jc w:val="center"/>
      </w:pPr>
      <w:r>
        <w:rPr>
          <w:color w:val="000000"/>
          <w:spacing w:val="0"/>
          <w:w w:val="100"/>
          <w:position w:val="0"/>
        </w:rPr>
        <w:t>项目</w:t>
        <w:tab/>
        <w:t>期末余额</w:t>
        <w:tab/>
        <w:t>期初余额</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分项披露本期非交易性权益工具投资</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54"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其他综合收益转</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入留存收益的金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指定为以公允价</w:t>
            </w:r>
          </w:p>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值计量且其变动 计入其他综合收 益的原因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其他综合收益转 入留存收益的原 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237" w:name="bookmark1237"/>
      <w:bookmarkStart w:id="1238" w:name="bookmark1238"/>
      <w:bookmarkStart w:id="1239" w:name="bookmark1239"/>
      <w:bookmarkStart w:id="1240" w:name="bookmark1240"/>
      <w:r>
        <w:rPr>
          <w:rFonts w:ascii="Times New Roman" w:eastAsia="Times New Roman" w:hAnsi="Times New Roman" w:cs="Times New Roman"/>
          <w:color w:val="000000"/>
          <w:spacing w:val="0"/>
          <w:w w:val="100"/>
          <w:position w:val="0"/>
        </w:rPr>
        <w:t>1</w:t>
      </w:r>
      <w:bookmarkEnd w:id="1239"/>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237"/>
      <w:bookmarkEnd w:id="1238"/>
      <w:bookmarkEnd w:id="1240"/>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0</w:t>
      </w:r>
      <w:r>
        <w:rPr>
          <w:color w:val="000000"/>
          <w:spacing w:val="0"/>
          <w:w w:val="100"/>
          <w:position w:val="0"/>
        </w:rPr>
        <w:t>、投资性房地产</w:t>
      </w:r>
      <w:bookmarkEnd w:id="1241"/>
      <w:bookmarkEnd w:id="1242"/>
      <w:bookmarkEnd w:id="1244"/>
    </w:p>
    <w:p>
      <w:pPr>
        <w:pStyle w:val="Style31"/>
        <w:keepNext/>
        <w:keepLines/>
        <w:widowControl w:val="0"/>
        <w:shd w:val="clear" w:color="auto" w:fill="auto"/>
        <w:tabs>
          <w:tab w:pos="493" w:val="left"/>
        </w:tabs>
        <w:bidi w:val="0"/>
        <w:spacing w:before="0" w:line="240" w:lineRule="auto"/>
        <w:ind w:left="0" w:right="0" w:firstLine="0"/>
        <w:jc w:val="left"/>
      </w:pPr>
      <w:bookmarkStart w:id="1241" w:name="bookmark1241"/>
      <w:bookmarkStart w:id="1242" w:name="bookmark1242"/>
      <w:bookmarkStart w:id="1245" w:name="bookmark1245"/>
      <w:bookmarkStart w:id="1246" w:name="bookmark1246"/>
      <w:r>
        <w:rPr>
          <w:color w:val="000000"/>
          <w:spacing w:val="0"/>
          <w:w w:val="100"/>
          <w:position w:val="0"/>
        </w:rPr>
        <w:t>（</w:t>
      </w:r>
      <w:bookmarkEnd w:id="1245"/>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241"/>
      <w:bookmarkEnd w:id="1242"/>
      <w:bookmarkEnd w:id="1246"/>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47" w:name="bookmark1247"/>
      <w:bookmarkStart w:id="1248" w:name="bookmark1248"/>
      <w:bookmarkStart w:id="1249" w:name="bookmark1249"/>
      <w:bookmarkStart w:id="1250" w:name="bookmark1250"/>
      <w:r>
        <w:rPr>
          <w:color w:val="000000"/>
          <w:spacing w:val="0"/>
          <w:w w:val="100"/>
          <w:position w:val="0"/>
        </w:rPr>
        <w:t>（</w:t>
      </w:r>
      <w:bookmarkEnd w:id="1249"/>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247"/>
      <w:bookmarkEnd w:id="1248"/>
      <w:bookmarkEnd w:id="1250"/>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251" w:name="bookmark1251"/>
      <w:bookmarkStart w:id="1252" w:name="bookmark1252"/>
      <w:bookmarkStart w:id="1253" w:name="bookmark1253"/>
      <w:bookmarkStart w:id="1254" w:name="bookmark1254"/>
      <w:r>
        <w:rPr>
          <w:color w:val="000000"/>
          <w:spacing w:val="0"/>
          <w:w w:val="100"/>
          <w:position w:val="0"/>
        </w:rPr>
        <w:t>（</w:t>
      </w:r>
      <w:bookmarkEnd w:id="1253"/>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251"/>
      <w:bookmarkEnd w:id="1252"/>
      <w:bookmarkEnd w:id="125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55" w:name="bookmark1255"/>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2</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55"/>
      <w:bookmarkEnd w:id="1256"/>
      <w:bookmarkEnd w:id="125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11,167,745.11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9,911,315.23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11,167,745.11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9,911,315.23</w:t>
            </w:r>
          </w:p>
        </w:tc>
      </w:tr>
    </w:tbl>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259" w:name="bookmark1259"/>
      <w:bookmarkStart w:id="1260" w:name="bookmark1260"/>
      <w:bookmarkStart w:id="1261" w:name="bookmark1261"/>
      <w:bookmarkStart w:id="1262" w:name="bookmark1262"/>
      <w:r>
        <w:rPr>
          <w:color w:val="000000"/>
          <w:spacing w:val="0"/>
          <w:w w:val="100"/>
          <w:position w:val="0"/>
        </w:rPr>
        <w:t>（</w:t>
      </w:r>
      <w:bookmarkEnd w:id="126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59"/>
      <w:bookmarkEnd w:id="1260"/>
      <w:bookmarkEnd w:id="126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1,798,922.76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7,223,517.45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9,544,813.24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2,809,225.19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21,376,478.64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381,351.24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4,739,020.56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249,130.87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5,369,502.67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381,351.24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4,739,020.56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249,130.87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5,369,502.67</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166,432.30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271,112.03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91,995.97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166,432.30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12,683.76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271,112.03</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1,798,922.76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7,512,872.72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14,117,401.50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3,045,672.30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26,474,869.28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251,078.21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3,247,080.93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6,314,298.63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1,652,705.64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11,465,163.41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1,298,612.23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2,173,440.80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472,073.31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4,030,747.79</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86,621.45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1,298,612.23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2,173,440.80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472,073.31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4,030,747.79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188,787.03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18,930.76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157,812.89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12,043.38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188,787.03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337,699.66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4,526,762.40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8,329,926.54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2,112,735.57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15,307,124.17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1,461,223.10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2,986,110.32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5,787,474.96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932,936.73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11,167,745.11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1,547,844.55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3,976,436.52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3,230,514.61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1,156,519.55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9,911,315.23</w:t>
            </w: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263" w:name="bookmark1263"/>
      <w:bookmarkStart w:id="1264" w:name="bookmark1264"/>
      <w:bookmarkStart w:id="1265" w:name="bookmark1265"/>
      <w:bookmarkStart w:id="1266" w:name="bookmark1266"/>
      <w:r>
        <w:rPr>
          <w:color w:val="000000"/>
          <w:spacing w:val="0"/>
          <w:w w:val="100"/>
          <w:position w:val="0"/>
        </w:rPr>
        <w:t>（</w:t>
      </w:r>
      <w:bookmarkEnd w:id="1265"/>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63"/>
      <w:bookmarkEnd w:id="1264"/>
      <w:bookmarkEnd w:id="126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账面原值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769,869.38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215,482.99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554,386.39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1"/>
        <w:keepNext/>
        <w:keepLines/>
        <w:widowControl w:val="0"/>
        <w:shd w:val="clear" w:color="auto" w:fill="auto"/>
        <w:bidi w:val="0"/>
        <w:spacing w:before="0" w:after="400" w:line="240" w:lineRule="auto"/>
        <w:ind w:left="0" w:right="0" w:firstLine="0"/>
        <w:jc w:val="left"/>
      </w:pPr>
      <w:bookmarkStart w:id="1267" w:name="bookmark1267"/>
      <w:bookmarkStart w:id="1268" w:name="bookmark1268"/>
      <w:bookmarkStart w:id="1269" w:name="bookmark1269"/>
      <w:bookmarkStart w:id="1270" w:name="bookmark1270"/>
      <w:r>
        <w:rPr>
          <w:color w:val="000000"/>
          <w:spacing w:val="0"/>
          <w:w w:val="100"/>
          <w:position w:val="0"/>
        </w:rPr>
        <w:t>（</w:t>
      </w:r>
      <w:bookmarkEnd w:id="1269"/>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67"/>
      <w:bookmarkEnd w:id="1268"/>
      <w:bookmarkEnd w:id="127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271" w:name="bookmark1271"/>
      <w:bookmarkStart w:id="1272" w:name="bookmark1272"/>
      <w:bookmarkStart w:id="1273" w:name="bookmark1273"/>
      <w:bookmarkStart w:id="1274" w:name="bookmark1274"/>
      <w:r>
        <w:rPr>
          <w:color w:val="000000"/>
          <w:spacing w:val="0"/>
          <w:w w:val="100"/>
          <w:position w:val="0"/>
        </w:rPr>
        <w:t>（</w:t>
      </w:r>
      <w:bookmarkEnd w:id="1273"/>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71"/>
      <w:bookmarkEnd w:id="1272"/>
      <w:bookmarkEnd w:id="127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日，本集团无未办妥产权证书的固定资产情况。</w:t>
      </w:r>
    </w:p>
    <w:p>
      <w:pPr>
        <w:pStyle w:val="Style31"/>
        <w:keepNext/>
        <w:keepLines/>
        <w:widowControl w:val="0"/>
        <w:shd w:val="clear" w:color="auto" w:fill="auto"/>
        <w:bidi w:val="0"/>
        <w:spacing w:before="0" w:line="240" w:lineRule="auto"/>
        <w:ind w:left="0" w:right="0" w:firstLine="0"/>
        <w:jc w:val="left"/>
      </w:pPr>
      <w:bookmarkStart w:id="1275" w:name="bookmark1275"/>
      <w:bookmarkStart w:id="1276" w:name="bookmark1276"/>
      <w:bookmarkStart w:id="1277" w:name="bookmark1277"/>
      <w:bookmarkStart w:id="1278" w:name="bookmark1278"/>
      <w:r>
        <w:rPr>
          <w:color w:val="000000"/>
          <w:spacing w:val="0"/>
          <w:w w:val="100"/>
          <w:position w:val="0"/>
        </w:rPr>
        <w:t>（</w:t>
      </w:r>
      <w:bookmarkEnd w:id="1277"/>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75"/>
      <w:bookmarkEnd w:id="1276"/>
      <w:bookmarkEnd w:id="127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2</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、在建工程</w:t>
      </w:r>
      <w:bookmarkEnd w:id="1279"/>
      <w:bookmarkEnd w:id="1280"/>
      <w:bookmarkEnd w:id="128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123,967,466.57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123,967,466.57</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283" w:name="bookmark1283"/>
      <w:bookmarkStart w:id="1284" w:name="bookmark1284"/>
      <w:bookmarkStart w:id="1285" w:name="bookmark1285"/>
      <w:bookmarkStart w:id="1286" w:name="bookmark1286"/>
      <w:r>
        <w:rPr>
          <w:color w:val="000000"/>
          <w:spacing w:val="0"/>
          <w:w w:val="100"/>
          <w:position w:val="0"/>
        </w:rPr>
        <w:t>（</w:t>
      </w:r>
      <w:bookmarkEnd w:id="1285"/>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3"/>
      <w:bookmarkEnd w:id="1284"/>
      <w:bookmarkEnd w:id="128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320" w:firstLine="0"/>
              <w:jc w:val="right"/>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杰创智能总部及 研发生产基地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123,967,466.57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123,967,466.57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306,749,825.36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123,967,466.57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123,967,466.57</w:t>
            </w:r>
          </w:p>
        </w:tc>
      </w:tr>
    </w:tbl>
    <w:p>
      <w:pPr>
        <w:widowControl w:val="0"/>
        <w:spacing w:after="339" w:line="1" w:lineRule="exact"/>
      </w:pPr>
    </w:p>
    <w:p>
      <w:pPr>
        <w:pStyle w:val="Style31"/>
        <w:keepNext/>
        <w:keepLines/>
        <w:widowControl w:val="0"/>
        <w:shd w:val="clear" w:color="auto" w:fill="auto"/>
        <w:bidi w:val="0"/>
        <w:spacing w:before="0" w:line="240" w:lineRule="auto"/>
        <w:ind w:left="0" w:right="0" w:firstLine="0"/>
        <w:jc w:val="left"/>
      </w:pPr>
      <w:bookmarkStart w:id="1287" w:name="bookmark1287"/>
      <w:bookmarkStart w:id="1288" w:name="bookmark1288"/>
      <w:bookmarkStart w:id="1289" w:name="bookmark1289"/>
      <w:bookmarkStart w:id="1290" w:name="bookmark1290"/>
      <w:r>
        <w:rPr>
          <w:color w:val="000000"/>
          <w:spacing w:val="0"/>
          <w:w w:val="100"/>
          <w:position w:val="0"/>
        </w:rPr>
        <w:t>（</w:t>
      </w:r>
      <w:bookmarkEnd w:id="1289"/>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87"/>
      <w:bookmarkEnd w:id="1288"/>
      <w:bookmarkEnd w:id="129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本期其</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他减少</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利息资 本化累 计金额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本期利</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息资本</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r>
      <w:tr>
        <w:trPr>
          <w:trHeight w:val="131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both"/>
            </w:pPr>
            <w:r>
              <w:rPr>
                <w:color w:val="000000"/>
                <w:spacing w:val="0"/>
                <w:w w:val="100"/>
                <w:position w:val="0"/>
              </w:rPr>
              <w:t>杰创智 能总部 及研发 生产基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p>
            <w:pPr>
              <w:pStyle w:val="Style25"/>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123,967,</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466.57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182,782,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306,749,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825.36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55.32%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建设阶 段</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3,762,61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金融机</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构贷款</w:t>
            </w:r>
          </w:p>
        </w:tc>
      </w:tr>
    </w:tbl>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36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450,000,</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123,967,</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466.57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182,782,</w:t>
            </w:r>
          </w:p>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358.79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306,749,</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825.36</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4,171,53</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3,762,61</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291" w:name="bookmark1291"/>
      <w:bookmarkStart w:id="1292" w:name="bookmark1292"/>
      <w:bookmarkStart w:id="1293" w:name="bookmark1293"/>
      <w:bookmarkStart w:id="1294" w:name="bookmark1294"/>
      <w:r>
        <w:rPr>
          <w:color w:val="000000"/>
          <w:spacing w:val="0"/>
          <w:w w:val="100"/>
          <w:position w:val="0"/>
        </w:rPr>
        <w:t>（</w:t>
      </w:r>
      <w:bookmarkEnd w:id="1293"/>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91"/>
      <w:bookmarkEnd w:id="1292"/>
      <w:bookmarkEnd w:id="129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295" w:name="bookmark1295"/>
      <w:bookmarkStart w:id="1296" w:name="bookmark1296"/>
      <w:bookmarkStart w:id="1297" w:name="bookmark1297"/>
      <w:bookmarkStart w:id="1298" w:name="bookmark1298"/>
      <w:r>
        <w:rPr>
          <w:color w:val="000000"/>
          <w:spacing w:val="0"/>
          <w:w w:val="100"/>
          <w:position w:val="0"/>
        </w:rPr>
        <w:t>（</w:t>
      </w:r>
      <w:bookmarkEnd w:id="1297"/>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295"/>
      <w:bookmarkEnd w:id="1296"/>
      <w:bookmarkEnd w:id="129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83" w:val="left"/>
        </w:tabs>
        <w:bidi w:val="0"/>
        <w:spacing w:before="0" w:line="240" w:lineRule="auto"/>
        <w:ind w:left="0" w:right="0" w:firstLine="0"/>
        <w:jc w:val="left"/>
      </w:pPr>
      <w:bookmarkStart w:id="1299" w:name="bookmark1299"/>
      <w:bookmarkStart w:id="1300" w:name="bookmark1300"/>
      <w:bookmarkStart w:id="1301" w:name="bookmark1301"/>
      <w:bookmarkStart w:id="1302" w:name="bookmark1302"/>
      <w:r>
        <w:rPr>
          <w:rFonts w:ascii="Times New Roman" w:eastAsia="Times New Roman" w:hAnsi="Times New Roman" w:cs="Times New Roman"/>
          <w:color w:val="000000"/>
          <w:spacing w:val="0"/>
          <w:w w:val="100"/>
          <w:position w:val="0"/>
        </w:rPr>
        <w:t>2</w:t>
      </w:r>
      <w:bookmarkEnd w:id="1301"/>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299"/>
      <w:bookmarkEnd w:id="1300"/>
      <w:bookmarkEnd w:id="1302"/>
    </w:p>
    <w:p>
      <w:pPr>
        <w:pStyle w:val="Style31"/>
        <w:keepNext/>
        <w:keepLines/>
        <w:widowControl w:val="0"/>
        <w:shd w:val="clear" w:color="auto" w:fill="auto"/>
        <w:tabs>
          <w:tab w:pos="493" w:val="left"/>
        </w:tabs>
        <w:bidi w:val="0"/>
        <w:spacing w:before="0" w:line="240" w:lineRule="auto"/>
        <w:ind w:left="0" w:right="0" w:firstLine="0"/>
        <w:jc w:val="left"/>
      </w:pPr>
      <w:bookmarkStart w:id="1299" w:name="bookmark1299"/>
      <w:bookmarkStart w:id="1300" w:name="bookmark1300"/>
      <w:bookmarkStart w:id="1303" w:name="bookmark1303"/>
      <w:bookmarkStart w:id="1304" w:name="bookmark1304"/>
      <w:r>
        <w:rPr>
          <w:color w:val="000000"/>
          <w:spacing w:val="0"/>
          <w:w w:val="100"/>
          <w:position w:val="0"/>
        </w:rPr>
        <w:t>（</w:t>
      </w:r>
      <w:bookmarkEnd w:id="130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采用成本计量模式的生产性生物资产</w:t>
      </w:r>
      <w:bookmarkEnd w:id="1299"/>
      <w:bookmarkEnd w:id="1300"/>
      <w:bookmarkEnd w:id="1304"/>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93" w:val="left"/>
        </w:tabs>
        <w:bidi w:val="0"/>
        <w:spacing w:before="0" w:line="240" w:lineRule="auto"/>
        <w:ind w:left="0" w:right="0" w:firstLine="0"/>
        <w:jc w:val="left"/>
      </w:pPr>
      <w:bookmarkStart w:id="1305" w:name="bookmark1305"/>
      <w:bookmarkStart w:id="1306" w:name="bookmark1306"/>
      <w:bookmarkStart w:id="1307" w:name="bookmark1307"/>
      <w:bookmarkStart w:id="1308" w:name="bookmark1308"/>
      <w:r>
        <w:rPr>
          <w:color w:val="000000"/>
          <w:spacing w:val="0"/>
          <w:w w:val="100"/>
          <w:position w:val="0"/>
        </w:rPr>
        <w:t>（</w:t>
      </w:r>
      <w:bookmarkEnd w:id="130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采用公允价值计量模式的生产性生物资产</w:t>
      </w:r>
      <w:bookmarkEnd w:id="1305"/>
      <w:bookmarkEnd w:id="1306"/>
      <w:bookmarkEnd w:id="1308"/>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309"/>
      <w:bookmarkEnd w:id="1310"/>
      <w:bookmarkEnd w:id="131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313"/>
      <w:bookmarkEnd w:id="1314"/>
      <w:bookmarkEnd w:id="131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11,547,324.15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11,547,324.15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570,219.45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570,219.45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12,117,543.60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12,117,543.60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5,245,595.28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5,245,595.28</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5,245,595.28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5,245,595.28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5,245,595.28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5,245,595.28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6,871,948.32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6,871,948.32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11,547,324.15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11,547,324.15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bookmarkEnd w:id="131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317"/>
      <w:bookmarkEnd w:id="1318"/>
      <w:bookmarkEnd w:id="1320"/>
    </w:p>
    <w:p>
      <w:pPr>
        <w:pStyle w:val="Style31"/>
        <w:keepNext/>
        <w:keepLines/>
        <w:widowControl w:val="0"/>
        <w:shd w:val="clear" w:color="auto" w:fill="auto"/>
        <w:bidi w:val="0"/>
        <w:spacing w:before="0" w:line="240" w:lineRule="auto"/>
        <w:ind w:left="0" w:right="0" w:firstLine="0"/>
        <w:jc w:val="left"/>
      </w:pPr>
      <w:bookmarkStart w:id="1317" w:name="bookmark1317"/>
      <w:bookmarkStart w:id="1318" w:name="bookmark1318"/>
      <w:bookmarkStart w:id="1321" w:name="bookmark1321"/>
      <w:bookmarkStart w:id="1322" w:name="bookmark1322"/>
      <w:r>
        <w:rPr>
          <w:color w:val="000000"/>
          <w:spacing w:val="0"/>
          <w:w w:val="100"/>
          <w:position w:val="0"/>
        </w:rPr>
        <w:t>（</w:t>
      </w:r>
      <w:bookmarkEnd w:id="1321"/>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7"/>
      <w:bookmarkEnd w:id="1318"/>
      <w:bookmarkEnd w:id="132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软件及软件著作权</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12,957,400.00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11,360,095.03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24,357,495.03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2,297,934.70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2,297,934.70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2,297,934.70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2,297,934.70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 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12,957,400.00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13,658,029.73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26,655,429.73</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345,530.70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7,041,120.32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7,414,651.02</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259,148.04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2,360,104.71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2,627,252.67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259,148.04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2,360,104.71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2,627,252.67</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604,678.74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9,401,225.03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10,041,903.69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12,352,721.26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4,256,804.70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16,613,526.04</w:t>
            </w:r>
          </w:p>
        </w:tc>
      </w:tr>
      <w:tr>
        <w:trPr>
          <w:trHeight w:val="72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12,611,869.30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4,318,974.71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16,942,844.01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r>
        <w:br w:type="page"/>
      </w:r>
    </w:p>
    <w:p>
      <w:pPr>
        <w:pStyle w:val="Style31"/>
        <w:keepNext/>
        <w:keepLines/>
        <w:widowControl w:val="0"/>
        <w:shd w:val="clear" w:color="auto" w:fill="auto"/>
        <w:bidi w:val="0"/>
        <w:spacing w:before="0" w:line="240" w:lineRule="auto"/>
        <w:ind w:left="0" w:right="0" w:firstLine="0"/>
        <w:jc w:val="left"/>
      </w:pPr>
      <w:bookmarkStart w:id="1323" w:name="bookmark1323"/>
      <w:bookmarkStart w:id="1324" w:name="bookmark1324"/>
      <w:bookmarkStart w:id="1325" w:name="bookmark1325"/>
      <w:bookmarkStart w:id="1326" w:name="bookmark1326"/>
      <w:r>
        <w:rPr>
          <w:color w:val="000000"/>
          <w:spacing w:val="0"/>
          <w:w w:val="100"/>
          <w:position w:val="0"/>
        </w:rPr>
        <w:t>（</w:t>
      </w:r>
      <w:bookmarkEnd w:id="132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23"/>
      <w:bookmarkEnd w:id="1324"/>
      <w:bookmarkEnd w:id="132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27"/>
      <w:bookmarkEnd w:id="1328"/>
      <w:bookmarkEnd w:id="133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6"/>
        <w:gridCol w:w="1061"/>
        <w:gridCol w:w="1061"/>
        <w:gridCol w:w="107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28</w:t>
      </w:r>
      <w:r>
        <w:rPr>
          <w:color w:val="000000"/>
          <w:spacing w:val="0"/>
          <w:w w:val="100"/>
          <w:position w:val="0"/>
        </w:rPr>
        <w:t>、商誉</w:t>
      </w:r>
      <w:bookmarkEnd w:id="1331"/>
      <w:bookmarkEnd w:id="1332"/>
      <w:bookmarkEnd w:id="1333"/>
    </w:p>
    <w:p>
      <w:pPr>
        <w:pStyle w:val="Style31"/>
        <w:keepNext/>
        <w:keepLines/>
        <w:widowControl w:val="0"/>
        <w:shd w:val="clear" w:color="auto" w:fill="auto"/>
        <w:bidi w:val="0"/>
        <w:spacing w:before="0" w:line="240" w:lineRule="auto"/>
        <w:ind w:left="0" w:right="0" w:firstLine="0"/>
        <w:jc w:val="both"/>
      </w:pPr>
      <w:bookmarkStart w:id="1331" w:name="bookmark1331"/>
      <w:bookmarkStart w:id="1332" w:name="bookmark1332"/>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1"/>
      <w:bookmarkEnd w:id="1332"/>
      <w:bookmarkEnd w:id="1335"/>
    </w:p>
    <w:p>
      <w:pPr>
        <w:pStyle w:val="Style22"/>
        <w:keepNext w:val="0"/>
        <w:keepLines w:val="0"/>
        <w:widowControl w:val="0"/>
        <w:shd w:val="clear" w:color="auto" w:fill="auto"/>
        <w:bidi w:val="0"/>
        <w:spacing w:before="0" w:after="80" w:line="240" w:lineRule="auto"/>
        <w:ind w:left="0" w:right="0" w:firstLine="0"/>
        <w:jc w:val="right"/>
      </w:pPr>
      <w:bookmarkStart w:id="1336" w:name="bookmark1336"/>
      <w:r>
        <w:rPr>
          <w:color w:val="000000"/>
          <w:spacing w:val="0"/>
          <w:w w:val="100"/>
          <w:position w:val="0"/>
        </w:rPr>
        <w:t>单</w:t>
      </w:r>
      <w:bookmarkEnd w:id="1336"/>
      <w:r>
        <w:rPr>
          <w:color w:val="000000"/>
          <w:spacing w:val="0"/>
          <w:w w:val="100"/>
          <w:position w:val="0"/>
        </w:rPr>
        <w:t>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北京蓝玛星际科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13,743,690.76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13,743,690.76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13,743,690.76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13,743,690.76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color w:val="000000"/>
          <w:spacing w:val="0"/>
          <w:w w:val="100"/>
          <w:position w:val="0"/>
        </w:rPr>
        <w:t>（</w:t>
      </w:r>
      <w:bookmarkEnd w:id="1339"/>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7"/>
      <w:bookmarkEnd w:id="1338"/>
      <w:bookmarkEnd w:id="134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商誉所在资产组或资产组组合的相关信息</w:t>
      </w:r>
    </w:p>
    <w:p>
      <w:pPr>
        <w:pStyle w:val="Style22"/>
        <w:keepNext w:val="0"/>
        <w:keepLines w:val="0"/>
        <w:widowControl w:val="0"/>
        <w:shd w:val="clear" w:color="auto" w:fill="auto"/>
        <w:bidi w:val="0"/>
        <w:spacing w:before="0" w:after="260" w:line="240" w:lineRule="auto"/>
        <w:ind w:left="0" w:right="0" w:firstLine="0"/>
        <w:jc w:val="left"/>
      </w:pPr>
      <w:r>
        <w:rPr>
          <w:color w:val="000000"/>
          <w:spacing w:val="0"/>
          <w:w w:val="100"/>
          <w:position w:val="0"/>
        </w:rPr>
        <w:t>说明商誉减值测试过程、关键参数（如预计未来现金流量现值时的预测期增长率、稳定期增长率、利润率、折现率、预测期</w:t>
      </w:r>
    </w:p>
    <w:p>
      <w:pPr>
        <w:pStyle w:val="Style22"/>
        <w:keepNext w:val="0"/>
        <w:keepLines w:val="0"/>
        <w:widowControl w:val="0"/>
        <w:shd w:val="clear" w:color="auto" w:fill="auto"/>
        <w:bidi w:val="0"/>
        <w:spacing w:before="0" w:after="300" w:line="240" w:lineRule="auto"/>
        <w:ind w:left="0" w:right="0" w:firstLine="0"/>
        <w:jc w:val="left"/>
      </w:pPr>
      <w:r>
        <w:rPr>
          <w:color w:val="000000"/>
          <w:spacing w:val="0"/>
          <w:w w:val="100"/>
          <w:position w:val="0"/>
        </w:rPr>
        <w:t>等）及商誉减值损失的确认方法：</w:t>
      </w:r>
      <w:r>
        <w:br w:type="page"/>
      </w:r>
    </w:p>
    <w:p>
      <w:pPr>
        <w:pStyle w:val="Style2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商誉减值测试的影响</w:t>
      </w:r>
    </w:p>
    <w:p>
      <w:pPr>
        <w:pStyle w:val="Style22"/>
        <w:keepNext w:val="0"/>
        <w:keepLines w:val="0"/>
        <w:widowControl w:val="0"/>
        <w:shd w:val="clear" w:color="auto" w:fill="auto"/>
        <w:bidi w:val="0"/>
        <w:spacing w:before="0" w:after="260" w:line="240" w:lineRule="auto"/>
        <w:ind w:left="0" w:right="0" w:firstLine="0"/>
        <w:jc w:val="both"/>
      </w:pPr>
      <w:r>
        <w:rPr>
          <w:color w:val="000000"/>
          <w:spacing w:val="0"/>
          <w:w w:val="100"/>
          <w:position w:val="0"/>
        </w:rPr>
        <w:t>其他说明</w:t>
      </w:r>
    </w:p>
    <w:p>
      <w:pPr>
        <w:pStyle w:val="Style22"/>
        <w:keepNext w:val="0"/>
        <w:keepLines w:val="0"/>
        <w:widowControl w:val="0"/>
        <w:shd w:val="clear" w:color="auto" w:fill="auto"/>
        <w:bidi w:val="0"/>
        <w:spacing w:before="0" w:after="480" w:line="240" w:lineRule="auto"/>
        <w:ind w:left="0" w:right="0" w:firstLine="0"/>
        <w:jc w:val="both"/>
      </w:pPr>
      <w:r>
        <w:rPr>
          <w:color w:val="000000"/>
          <w:spacing w:val="0"/>
          <w:w w:val="100"/>
          <w:position w:val="0"/>
        </w:rPr>
        <w:t>截止报告期末，本公司对北京蓝玛星际科技有限公司的商誉未发生减值。</w:t>
      </w:r>
    </w:p>
    <w:p>
      <w:pPr>
        <w:pStyle w:val="Style31"/>
        <w:keepNext/>
        <w:keepLines/>
        <w:widowControl w:val="0"/>
        <w:shd w:val="clear" w:color="auto" w:fill="auto"/>
        <w:bidi w:val="0"/>
        <w:spacing w:before="0" w:after="360" w:line="240" w:lineRule="auto"/>
        <w:ind w:left="0" w:right="0" w:firstLine="0"/>
        <w:jc w:val="both"/>
      </w:pPr>
      <w:bookmarkStart w:id="1341" w:name="bookmark1341"/>
      <w:bookmarkStart w:id="1342" w:name="bookmark1342"/>
      <w:bookmarkStart w:id="1343" w:name="bookmark1343"/>
      <w:bookmarkStart w:id="1344" w:name="bookmark1344"/>
      <w:r>
        <w:rPr>
          <w:rFonts w:ascii="Times New Roman" w:eastAsia="Times New Roman" w:hAnsi="Times New Roman" w:cs="Times New Roman"/>
          <w:color w:val="000000"/>
          <w:spacing w:val="0"/>
          <w:w w:val="100"/>
          <w:position w:val="0"/>
        </w:rPr>
        <w:t>2</w:t>
      </w:r>
      <w:bookmarkEnd w:id="1343"/>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41"/>
      <w:bookmarkEnd w:id="1342"/>
      <w:bookmarkEnd w:id="134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1,289,675.70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820,094.43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1,342,259.60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767,510.53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168,648.09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168,648.09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1,458,323.79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820,094.43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1,510,907.69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767,510.53</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7" w:name="bookmark1347"/>
      <w:bookmarkStart w:id="1348" w:name="bookmark1348"/>
      <w:r>
        <w:rPr>
          <w:rFonts w:ascii="Times New Roman" w:eastAsia="Times New Roman" w:hAnsi="Times New Roman" w:cs="Times New Roman"/>
          <w:color w:val="000000"/>
          <w:spacing w:val="0"/>
          <w:w w:val="100"/>
          <w:position w:val="0"/>
        </w:rPr>
        <w:t>3</w:t>
      </w:r>
      <w:bookmarkEnd w:id="1347"/>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5"/>
      <w:bookmarkEnd w:id="1346"/>
      <w:bookmarkEnd w:id="1348"/>
    </w:p>
    <w:p>
      <w:pPr>
        <w:pStyle w:val="Style31"/>
        <w:keepNext/>
        <w:keepLines/>
        <w:widowControl w:val="0"/>
        <w:shd w:val="clear" w:color="auto" w:fill="auto"/>
        <w:bidi w:val="0"/>
        <w:spacing w:before="0" w:after="360" w:line="240" w:lineRule="auto"/>
        <w:ind w:left="0" w:right="0" w:firstLine="0"/>
        <w:jc w:val="left"/>
      </w:pPr>
      <w:bookmarkStart w:id="1345" w:name="bookmark1345"/>
      <w:bookmarkStart w:id="1346" w:name="bookmark1346"/>
      <w:bookmarkStart w:id="1349" w:name="bookmark1349"/>
      <w:bookmarkStart w:id="1350" w:name="bookmark1350"/>
      <w:r>
        <w:rPr>
          <w:color w:val="000000"/>
          <w:spacing w:val="0"/>
          <w:w w:val="100"/>
          <w:position w:val="0"/>
        </w:rPr>
        <w:t>（</w:t>
      </w:r>
      <w:bookmarkEnd w:id="1349"/>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5"/>
      <w:bookmarkEnd w:id="1346"/>
      <w:bookmarkEnd w:id="135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42,860,029.62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6,429,004.44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27,462,039.10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4,119,305.86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21,817.31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23,448.85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3,517.33</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713,120.91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106,968.14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43,594,967.84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6,539,245.18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28,985,487.95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4,347,823.19</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51" w:name="bookmark1351"/>
      <w:bookmarkStart w:id="1352" w:name="bookmark1352"/>
      <w:bookmarkStart w:id="1353" w:name="bookmark1353"/>
      <w:bookmarkStart w:id="1354" w:name="bookmark1354"/>
      <w:r>
        <w:rPr>
          <w:color w:val="000000"/>
          <w:spacing w:val="0"/>
          <w:w w:val="100"/>
          <w:position w:val="0"/>
        </w:rPr>
        <w:t>（</w:t>
      </w:r>
      <w:bookmarkEnd w:id="1353"/>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1"/>
      <w:bookmarkEnd w:id="1352"/>
      <w:bookmarkEnd w:id="13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355" w:name="bookmark1355"/>
      <w:bookmarkStart w:id="1356" w:name="bookmark1356"/>
      <w:bookmarkStart w:id="1357" w:name="bookmark1357"/>
      <w:bookmarkStart w:id="1358" w:name="bookmark1358"/>
      <w:r>
        <w:rPr>
          <w:color w:val="000000"/>
          <w:spacing w:val="0"/>
          <w:w w:val="100"/>
          <w:position w:val="0"/>
        </w:rPr>
        <w:t>（</w:t>
      </w:r>
      <w:bookmarkEnd w:id="1357"/>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55"/>
      <w:bookmarkEnd w:id="1356"/>
      <w:bookmarkEnd w:id="135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递延所得税资产和负债</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抵销后递延所得税资产</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期末互抵金额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或负债期末余额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期初互抵金额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或负债期初余额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6,539,245.18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4,347,823.19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w:t>
      </w:r>
      <w:bookmarkEnd w:id="1361"/>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359"/>
      <w:bookmarkEnd w:id="1360"/>
      <w:bookmarkEnd w:id="136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5,036,431.88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1,313,174.68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106,080.90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26,847.50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5,142,512.78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1,340,022.18</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w:t>
      </w:r>
      <w:bookmarkEnd w:id="1365"/>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363"/>
      <w:bookmarkEnd w:id="1364"/>
      <w:bookmarkEnd w:id="136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683,268.15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241,509.57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241,509.57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218,269.80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218,269.80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162,022.62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162,022.62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8,104.54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4,406,525.35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5,036,431.88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1,313,174.68</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67"/>
      <w:bookmarkEnd w:id="1368"/>
      <w:bookmarkEnd w:id="137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5,562,751.76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5,562,751.76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5,562,751.76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5,562,751.76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71"/>
      <w:bookmarkEnd w:id="1372"/>
      <w:bookmarkEnd w:id="1374"/>
    </w:p>
    <w:p>
      <w:pPr>
        <w:pStyle w:val="Style31"/>
        <w:keepNext/>
        <w:keepLines/>
        <w:widowControl w:val="0"/>
        <w:shd w:val="clear" w:color="auto" w:fill="auto"/>
        <w:bidi w:val="0"/>
        <w:spacing w:before="0" w:line="240" w:lineRule="auto"/>
        <w:ind w:left="0" w:right="0" w:firstLine="0"/>
        <w:jc w:val="left"/>
      </w:pPr>
      <w:bookmarkStart w:id="1371" w:name="bookmark1371"/>
      <w:bookmarkStart w:id="1372" w:name="bookmark1372"/>
      <w:bookmarkStart w:id="1375" w:name="bookmark1375"/>
      <w:bookmarkStart w:id="1376" w:name="bookmark1376"/>
      <w:r>
        <w:rPr>
          <w:color w:val="000000"/>
          <w:spacing w:val="0"/>
          <w:w w:val="100"/>
          <w:position w:val="0"/>
        </w:rPr>
        <w:t>（</w:t>
      </w:r>
      <w:bookmarkEnd w:id="137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1"/>
      <w:bookmarkEnd w:id="1372"/>
      <w:bookmarkEnd w:id="1376"/>
    </w:p>
    <w:p>
      <w:pPr>
        <w:pStyle w:val="Style22"/>
        <w:keepNext w:val="0"/>
        <w:keepLines w:val="0"/>
        <w:widowControl w:val="0"/>
        <w:shd w:val="clear" w:color="auto" w:fill="auto"/>
        <w:bidi w:val="0"/>
        <w:spacing w:before="0" w:after="34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20,285,682.87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9,412,011.12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应收票据贴现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23,815,682.87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9,412,011.12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22"/>
        <w:keepNext w:val="0"/>
        <w:keepLines w:val="0"/>
        <w:widowControl w:val="0"/>
        <w:shd w:val="clear" w:color="auto" w:fill="auto"/>
        <w:tabs>
          <w:tab w:pos="877" w:val="left"/>
        </w:tabs>
        <w:bidi w:val="0"/>
        <w:spacing w:before="0" w:after="0" w:line="472" w:lineRule="exact"/>
        <w:ind w:left="0" w:right="0" w:firstLine="360"/>
        <w:jc w:val="both"/>
      </w:pPr>
      <w:r>
        <w:rPr>
          <w:color w:val="000000"/>
          <w:spacing w:val="0"/>
          <w:w w:val="100"/>
          <w:position w:val="0"/>
        </w:rPr>
        <w:t>注</w:t>
      </w:r>
      <w:r>
        <w:rPr>
          <w:color w:val="000000"/>
          <w:spacing w:val="0"/>
          <w:w w:val="100"/>
          <w:position w:val="0"/>
          <w:sz w:val="18"/>
          <w:szCs w:val="18"/>
        </w:rPr>
        <w:t>1：</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日，公司与招商银行股份有限公司广州分行签订编号为</w:t>
      </w:r>
      <w:r>
        <w:rPr>
          <w:color w:val="000000"/>
          <w:spacing w:val="0"/>
          <w:w w:val="100"/>
          <w:position w:val="0"/>
          <w:sz w:val="18"/>
          <w:szCs w:val="18"/>
        </w:rPr>
        <w:t>120XY2021008676</w:t>
      </w:r>
      <w:r>
        <w:rPr>
          <w:color w:val="000000"/>
          <w:spacing w:val="0"/>
          <w:w w:val="100"/>
          <w:position w:val="0"/>
        </w:rPr>
        <w:t>的授信协议，授信额度为</w:t>
      </w:r>
    </w:p>
    <w:p>
      <w:pPr>
        <w:pStyle w:val="Style22"/>
        <w:keepNext w:val="0"/>
        <w:keepLines w:val="0"/>
        <w:widowControl w:val="0"/>
        <w:shd w:val="clear" w:color="auto" w:fill="auto"/>
        <w:bidi w:val="0"/>
        <w:spacing w:before="0" w:after="0" w:line="472" w:lineRule="exact"/>
        <w:ind w:left="0" w:right="0" w:firstLine="0"/>
        <w:jc w:val="left"/>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元，授信期限为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日，公司已借款</w:t>
      </w:r>
      <w:r>
        <w:rPr>
          <w:color w:val="000000"/>
          <w:spacing w:val="0"/>
          <w:w w:val="100"/>
          <w:position w:val="0"/>
          <w:sz w:val="18"/>
          <w:szCs w:val="18"/>
        </w:rPr>
        <w:t xml:space="preserve">3, 349, </w:t>
      </w:r>
      <w:r>
        <w:rPr>
          <w:color w:val="000000"/>
          <w:spacing w:val="0"/>
          <w:w w:val="100"/>
          <w:position w:val="0"/>
          <w:sz w:val="18"/>
          <w:szCs w:val="18"/>
        </w:rPr>
        <w:t xml:space="preserve">844. </w:t>
      </w:r>
      <w:r>
        <w:rPr>
          <w:color w:val="000000"/>
          <w:spacing w:val="0"/>
          <w:w w:val="100"/>
          <w:position w:val="0"/>
          <w:sz w:val="18"/>
          <w:szCs w:val="18"/>
        </w:rPr>
        <w:t>50</w:t>
      </w:r>
      <w:r>
        <w:rPr>
          <w:color w:val="000000"/>
          <w:spacing w:val="0"/>
          <w:w w:val="100"/>
          <w:position w:val="0"/>
        </w:rPr>
        <w:t>元。孙超、 谢皑霞于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日与招商银行股份有限公司广州分行签订合同编号为</w:t>
      </w:r>
      <w:r>
        <w:rPr>
          <w:color w:val="000000"/>
          <w:spacing w:val="0"/>
          <w:w w:val="100"/>
          <w:position w:val="0"/>
          <w:sz w:val="18"/>
          <w:szCs w:val="18"/>
        </w:rPr>
        <w:t>120XY20210086760</w:t>
      </w:r>
      <w:r>
        <w:rPr>
          <w:color w:val="000000"/>
          <w:spacing w:val="0"/>
          <w:w w:val="100"/>
          <w:position w:val="0"/>
          <w:sz w:val="18"/>
          <w:szCs w:val="18"/>
        </w:rPr>
        <w:t>1</w:t>
      </w:r>
      <w:r>
        <w:rPr>
          <w:color w:val="000000"/>
          <w:spacing w:val="0"/>
          <w:w w:val="100"/>
          <w:position w:val="0"/>
        </w:rPr>
        <w:t>及</w:t>
      </w:r>
      <w:r>
        <w:rPr>
          <w:color w:val="000000"/>
          <w:spacing w:val="0"/>
          <w:w w:val="100"/>
          <w:position w:val="0"/>
          <w:sz w:val="18"/>
          <w:szCs w:val="18"/>
        </w:rPr>
        <w:t>120XY20210086760</w:t>
      </w:r>
      <w:r>
        <w:rPr>
          <w:color w:val="000000"/>
          <w:spacing w:val="0"/>
          <w:w w:val="100"/>
          <w:position w:val="0"/>
          <w:sz w:val="18"/>
          <w:szCs w:val="18"/>
        </w:rPr>
        <w:t>2</w:t>
      </w:r>
      <w:r>
        <w:rPr>
          <w:color w:val="000000"/>
          <w:spacing w:val="0"/>
          <w:w w:val="100"/>
          <w:position w:val="0"/>
        </w:rPr>
        <w:t>保证合 同提供担保。</w:t>
      </w:r>
    </w:p>
    <w:p>
      <w:pPr>
        <w:pStyle w:val="Style22"/>
        <w:keepNext w:val="0"/>
        <w:keepLines w:val="0"/>
        <w:widowControl w:val="0"/>
        <w:shd w:val="clear" w:color="auto" w:fill="auto"/>
        <w:tabs>
          <w:tab w:pos="877" w:val="left"/>
        </w:tabs>
        <w:bidi w:val="0"/>
        <w:spacing w:before="0" w:after="0" w:line="472" w:lineRule="exact"/>
        <w:ind w:left="0" w:right="0" w:firstLine="360"/>
        <w:jc w:val="both"/>
      </w:pPr>
      <w:r>
        <w:rPr>
          <w:color w:val="000000"/>
          <w:spacing w:val="0"/>
          <w:w w:val="100"/>
          <w:position w:val="0"/>
        </w:rPr>
        <w:t>注</w:t>
      </w:r>
      <w:r>
        <w:rPr>
          <w:color w:val="000000"/>
          <w:spacing w:val="0"/>
          <w:w w:val="100"/>
          <w:position w:val="0"/>
          <w:sz w:val="18"/>
          <w:szCs w:val="18"/>
        </w:rPr>
        <w:t>2：</w:t>
        <w:tab/>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日，公司与上海浦东发展银行股份有限公司广州分行签订合同编号为</w:t>
      </w:r>
      <w:r>
        <w:rPr>
          <w:color w:val="000000"/>
          <w:spacing w:val="0"/>
          <w:w w:val="100"/>
          <w:position w:val="0"/>
          <w:sz w:val="18"/>
          <w:szCs w:val="18"/>
        </w:rPr>
        <w:t>82212021280075</w:t>
      </w:r>
      <w:r>
        <w:rPr>
          <w:color w:val="000000"/>
          <w:spacing w:val="0"/>
          <w:w w:val="100"/>
          <w:position w:val="0"/>
        </w:rPr>
        <w:t>流动资金借款合</w:t>
      </w:r>
    </w:p>
    <w:p>
      <w:pPr>
        <w:pStyle w:val="Style22"/>
        <w:keepNext w:val="0"/>
        <w:keepLines w:val="0"/>
        <w:widowControl w:val="0"/>
        <w:shd w:val="clear" w:color="auto" w:fill="auto"/>
        <w:bidi w:val="0"/>
        <w:spacing w:before="0" w:after="0" w:line="472" w:lineRule="exact"/>
        <w:ind w:left="0" w:right="0" w:firstLine="0"/>
        <w:jc w:val="both"/>
      </w:pPr>
      <w:r>
        <w:rPr>
          <w:color w:val="000000"/>
          <w:spacing w:val="0"/>
          <w:w w:val="100"/>
          <w:position w:val="0"/>
        </w:rPr>
        <w:t>同，借款金额为人民币</w:t>
      </w:r>
      <w:r>
        <w:rPr>
          <w:color w:val="000000"/>
          <w:spacing w:val="0"/>
          <w:w w:val="100"/>
          <w:position w:val="0"/>
          <w:sz w:val="18"/>
          <w:szCs w:val="18"/>
        </w:rPr>
        <w:t xml:space="preserve">9, 500,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日。孙超、谢皑霞于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日与上 海浦东发展银行股份有限公司广州开发区支行签订合同编号为</w:t>
      </w:r>
      <w:r>
        <w:rPr>
          <w:color w:val="000000"/>
          <w:spacing w:val="0"/>
          <w:w w:val="100"/>
          <w:position w:val="0"/>
          <w:sz w:val="18"/>
          <w:szCs w:val="18"/>
        </w:rPr>
        <w:t>ZB8221202000000044</w:t>
      </w:r>
      <w:r>
        <w:rPr>
          <w:color w:val="000000"/>
          <w:spacing w:val="0"/>
          <w:w w:val="100"/>
          <w:position w:val="0"/>
        </w:rPr>
        <w:t>最高额保证合同提供担保。</w:t>
      </w:r>
    </w:p>
    <w:p>
      <w:pPr>
        <w:pStyle w:val="Style22"/>
        <w:keepNext w:val="0"/>
        <w:keepLines w:val="0"/>
        <w:widowControl w:val="0"/>
        <w:shd w:val="clear" w:color="auto" w:fill="auto"/>
        <w:tabs>
          <w:tab w:pos="877" w:val="left"/>
        </w:tabs>
        <w:bidi w:val="0"/>
        <w:spacing w:before="0" w:after="0" w:line="472" w:lineRule="exact"/>
        <w:ind w:left="0" w:right="0" w:firstLine="360"/>
        <w:jc w:val="both"/>
      </w:pPr>
      <w:r>
        <w:rPr>
          <w:color w:val="000000"/>
          <w:spacing w:val="0"/>
          <w:w w:val="100"/>
          <w:position w:val="0"/>
        </w:rPr>
        <w:t>注</w:t>
      </w:r>
      <w:r>
        <w:rPr>
          <w:color w:val="000000"/>
          <w:spacing w:val="0"/>
          <w:w w:val="100"/>
          <w:position w:val="0"/>
          <w:sz w:val="18"/>
          <w:szCs w:val="18"/>
        </w:rPr>
        <w:t>3：</w:t>
        <w:tab/>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日，公司与招商银行股份有限公司签订“招商银行电子商业汇票业务服务协议”，公司向招商银行进</w:t>
      </w:r>
    </w:p>
    <w:p>
      <w:pPr>
        <w:pStyle w:val="Style22"/>
        <w:keepNext w:val="0"/>
        <w:keepLines w:val="0"/>
        <w:widowControl w:val="0"/>
        <w:shd w:val="clear" w:color="auto" w:fill="auto"/>
        <w:bidi w:val="0"/>
        <w:spacing w:before="0" w:after="0" w:line="472" w:lineRule="exact"/>
        <w:ind w:left="0" w:right="0" w:firstLine="0"/>
        <w:jc w:val="both"/>
      </w:pPr>
      <w:r>
        <w:rPr>
          <w:color w:val="000000"/>
          <w:spacing w:val="0"/>
          <w:w w:val="100"/>
          <w:position w:val="0"/>
        </w:rPr>
        <w:t>行应收票据贴现，贴现金额为</w:t>
      </w:r>
      <w:r>
        <w:rPr>
          <w:color w:val="000000"/>
          <w:spacing w:val="0"/>
          <w:w w:val="100"/>
          <w:position w:val="0"/>
          <w:sz w:val="18"/>
          <w:szCs w:val="18"/>
        </w:rPr>
        <w:t xml:space="preserve">3, 530,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元，因招商银行对公司应收票据贴现具有追索权，应收票据不符合终止确认条件， 公司取得的应收票据贴现金额作为短期借款列报。</w:t>
      </w:r>
    </w:p>
    <w:p>
      <w:pPr>
        <w:pStyle w:val="Style22"/>
        <w:keepNext w:val="0"/>
        <w:keepLines w:val="0"/>
        <w:widowControl w:val="0"/>
        <w:shd w:val="clear" w:color="auto" w:fill="auto"/>
        <w:bidi w:val="0"/>
        <w:spacing w:before="0" w:after="460" w:line="472" w:lineRule="exact"/>
        <w:ind w:left="0" w:right="0" w:firstLine="360"/>
        <w:jc w:val="both"/>
      </w:pPr>
      <w:r>
        <w:rPr>
          <w:color w:val="000000"/>
          <w:spacing w:val="0"/>
          <w:w w:val="100"/>
          <w:position w:val="0"/>
        </w:rPr>
        <w:t>注</w:t>
      </w:r>
      <w:r>
        <w:rPr>
          <w:color w:val="000000"/>
          <w:spacing w:val="0"/>
          <w:w w:val="100"/>
          <w:position w:val="0"/>
          <w:sz w:val="18"/>
          <w:szCs w:val="18"/>
        </w:rPr>
        <w:t>4： 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日，公司与中国银行股份有限公司广州开发区分行签订编号为</w:t>
      </w:r>
      <w:r>
        <w:rPr>
          <w:color w:val="000000"/>
          <w:spacing w:val="0"/>
          <w:w w:val="100"/>
          <w:position w:val="0"/>
          <w:sz w:val="18"/>
          <w:szCs w:val="18"/>
        </w:rPr>
        <w:t>GDK477560120210362</w:t>
      </w:r>
      <w:r>
        <w:rPr>
          <w:color w:val="000000"/>
          <w:spacing w:val="0"/>
          <w:w w:val="100"/>
          <w:position w:val="0"/>
        </w:rPr>
        <w:t>流动资金借款合同， 借款金额为人民币</w:t>
      </w:r>
      <w:r>
        <w:rPr>
          <w:color w:val="000000"/>
          <w:spacing w:val="0"/>
          <w:w w:val="100"/>
          <w:position w:val="0"/>
          <w:sz w:val="18"/>
          <w:szCs w:val="18"/>
        </w:rPr>
        <w:t>7,413,480.9</w:t>
      </w:r>
      <w:r>
        <w:rPr>
          <w:color w:val="000000"/>
          <w:spacing w:val="0"/>
          <w:w w:val="100"/>
          <w:position w:val="0"/>
          <w:sz w:val="18"/>
          <w:szCs w:val="18"/>
        </w:rPr>
        <w:t>2</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日。孙超、谢皑霞于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日与中国银 行股份有限公司广州开发区分行签订合同编号为</w:t>
      </w:r>
      <w:r>
        <w:rPr>
          <w:color w:val="000000"/>
          <w:spacing w:val="0"/>
          <w:w w:val="100"/>
          <w:position w:val="0"/>
          <w:sz w:val="18"/>
          <w:szCs w:val="18"/>
        </w:rPr>
        <w:t>GBZ477560120200047-1</w:t>
      </w:r>
      <w:r>
        <w:rPr>
          <w:color w:val="000000"/>
          <w:spacing w:val="0"/>
          <w:w w:val="100"/>
          <w:position w:val="0"/>
        </w:rPr>
        <w:t>最高额保证合同提供担保；龙飞、何滔于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rPr>
        <w:t>日与中国银行股份有限公司广州开发区分行签订合同编号为</w:t>
      </w:r>
      <w:r>
        <w:rPr>
          <w:color w:val="000000"/>
          <w:spacing w:val="0"/>
          <w:w w:val="100"/>
          <w:position w:val="0"/>
          <w:sz w:val="18"/>
          <w:szCs w:val="18"/>
        </w:rPr>
        <w:t>GBZ477560120200047-2</w:t>
      </w:r>
      <w:r>
        <w:rPr>
          <w:color w:val="000000"/>
          <w:spacing w:val="0"/>
          <w:w w:val="100"/>
          <w:position w:val="0"/>
        </w:rPr>
        <w:t>最高额保证合同提供担保。</w:t>
      </w:r>
    </w:p>
    <w:p>
      <w:pPr>
        <w:pStyle w:val="Style31"/>
        <w:keepNext/>
        <w:keepLines/>
        <w:widowControl w:val="0"/>
        <w:shd w:val="clear" w:color="auto" w:fill="auto"/>
        <w:bidi w:val="0"/>
        <w:spacing w:before="0" w:line="240" w:lineRule="auto"/>
        <w:ind w:left="0" w:right="0" w:firstLine="0"/>
        <w:jc w:val="left"/>
      </w:pPr>
      <w:bookmarkStart w:id="1377" w:name="bookmark1377"/>
      <w:bookmarkStart w:id="1378" w:name="bookmark1378"/>
      <w:bookmarkStart w:id="1379" w:name="bookmark1379"/>
      <w:bookmarkStart w:id="1380" w:name="bookmark1380"/>
      <w:r>
        <w:rPr>
          <w:color w:val="000000"/>
          <w:spacing w:val="0"/>
          <w:w w:val="100"/>
          <w:position w:val="0"/>
        </w:rPr>
        <w:t>（</w:t>
      </w:r>
      <w:bookmarkEnd w:id="1379"/>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77"/>
      <w:bookmarkEnd w:id="1378"/>
      <w:bookmarkEnd w:id="138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元，其中重要的已逾期未偿还的短期借款情况如下：</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bookmarkStart w:id="1384" w:name="bookmark1384"/>
      <w:r>
        <w:rPr>
          <w:rFonts w:ascii="Times New Roman" w:eastAsia="Times New Roman" w:hAnsi="Times New Roman" w:cs="Times New Roman"/>
          <w:color w:val="000000"/>
          <w:spacing w:val="0"/>
          <w:w w:val="100"/>
          <w:position w:val="0"/>
        </w:rPr>
        <w:t>3</w:t>
      </w:r>
      <w:bookmarkEnd w:id="1383"/>
      <w:r>
        <w:rPr>
          <w:rFonts w:ascii="Times New Roman" w:eastAsia="Times New Roman" w:hAnsi="Times New Roman" w:cs="Times New Roman"/>
          <w:color w:val="000000"/>
          <w:spacing w:val="0"/>
          <w:w w:val="100"/>
          <w:position w:val="0"/>
        </w:rPr>
        <w:t>3</w:t>
      </w:r>
      <w:r>
        <w:rPr>
          <w:color w:val="000000"/>
          <w:spacing w:val="0"/>
          <w:w w:val="100"/>
          <w:position w:val="0"/>
        </w:rPr>
        <w:t>、交易性金融负债</w:t>
      </w:r>
      <w:bookmarkEnd w:id="1381"/>
      <w:bookmarkEnd w:id="1382"/>
      <w:bookmarkEnd w:id="138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85" w:name="bookmark1385"/>
      <w:bookmarkStart w:id="1386" w:name="bookmark1386"/>
      <w:bookmarkStart w:id="1387" w:name="bookmark1387"/>
      <w:bookmarkStart w:id="1388" w:name="bookmark1388"/>
      <w:r>
        <w:rPr>
          <w:rFonts w:ascii="Times New Roman" w:eastAsia="Times New Roman" w:hAnsi="Times New Roman" w:cs="Times New Roman"/>
          <w:color w:val="000000"/>
          <w:spacing w:val="0"/>
          <w:w w:val="100"/>
          <w:position w:val="0"/>
        </w:rPr>
        <w:t>3</w:t>
      </w:r>
      <w:bookmarkEnd w:id="1387"/>
      <w:r>
        <w:rPr>
          <w:rFonts w:ascii="Times New Roman" w:eastAsia="Times New Roman" w:hAnsi="Times New Roman" w:cs="Times New Roman"/>
          <w:color w:val="000000"/>
          <w:spacing w:val="0"/>
          <w:w w:val="100"/>
          <w:position w:val="0"/>
        </w:rPr>
        <w:t>4</w:t>
      </w:r>
      <w:r>
        <w:rPr>
          <w:color w:val="000000"/>
          <w:spacing w:val="0"/>
          <w:w w:val="100"/>
          <w:position w:val="0"/>
        </w:rPr>
        <w:t>、衍生金融负债</w:t>
      </w:r>
      <w:bookmarkEnd w:id="1385"/>
      <w:bookmarkEnd w:id="1386"/>
      <w:bookmarkEnd w:id="138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389" w:name="bookmark1389"/>
      <w:bookmarkStart w:id="1390" w:name="bookmark1390"/>
      <w:bookmarkStart w:id="1391" w:name="bookmark1391"/>
      <w:bookmarkStart w:id="1392" w:name="bookmark1392"/>
      <w:r>
        <w:rPr>
          <w:rFonts w:ascii="Times New Roman" w:eastAsia="Times New Roman" w:hAnsi="Times New Roman" w:cs="Times New Roman"/>
          <w:color w:val="000000"/>
          <w:spacing w:val="0"/>
          <w:w w:val="100"/>
          <w:position w:val="0"/>
        </w:rPr>
        <w:t>3</w:t>
      </w:r>
      <w:bookmarkEnd w:id="1391"/>
      <w:r>
        <w:rPr>
          <w:rFonts w:ascii="Times New Roman" w:eastAsia="Times New Roman" w:hAnsi="Times New Roman" w:cs="Times New Roman"/>
          <w:color w:val="000000"/>
          <w:spacing w:val="0"/>
          <w:w w:val="100"/>
          <w:position w:val="0"/>
        </w:rPr>
        <w:t>5</w:t>
      </w:r>
      <w:r>
        <w:rPr>
          <w:color w:val="000000"/>
          <w:spacing w:val="0"/>
          <w:w w:val="100"/>
          <w:position w:val="0"/>
        </w:rPr>
        <w:t>、应付票据</w:t>
      </w:r>
      <w:bookmarkEnd w:id="1389"/>
      <w:bookmarkEnd w:id="1390"/>
      <w:bookmarkEnd w:id="139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28,484,659.15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11,401,764.20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28,484,659.15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11,401,764.20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3</w:t>
      </w:r>
      <w:bookmarkEnd w:id="1395"/>
      <w:r>
        <w:rPr>
          <w:rFonts w:ascii="Times New Roman" w:eastAsia="Times New Roman" w:hAnsi="Times New Roman" w:cs="Times New Roman"/>
          <w:color w:val="000000"/>
          <w:spacing w:val="0"/>
          <w:w w:val="100"/>
          <w:position w:val="0"/>
        </w:rPr>
        <w:t>6</w:t>
      </w:r>
      <w:r>
        <w:rPr>
          <w:color w:val="000000"/>
          <w:spacing w:val="0"/>
          <w:w w:val="100"/>
          <w:position w:val="0"/>
        </w:rPr>
        <w:t>、应付账款</w:t>
      </w:r>
      <w:bookmarkEnd w:id="1393"/>
      <w:bookmarkEnd w:id="1394"/>
      <w:bookmarkEnd w:id="1396"/>
    </w:p>
    <w:p>
      <w:pPr>
        <w:pStyle w:val="Style31"/>
        <w:keepNext/>
        <w:keepLines/>
        <w:widowControl w:val="0"/>
        <w:shd w:val="clear" w:color="auto" w:fill="auto"/>
        <w:bidi w:val="0"/>
        <w:spacing w:before="0" w:line="240" w:lineRule="auto"/>
        <w:ind w:left="0" w:right="0" w:firstLine="0"/>
        <w:jc w:val="left"/>
      </w:pPr>
      <w:bookmarkStart w:id="1393" w:name="bookmark1393"/>
      <w:bookmarkStart w:id="1394" w:name="bookmark1394"/>
      <w:bookmarkStart w:id="1397" w:name="bookmark1397"/>
      <w:bookmarkStart w:id="1398" w:name="bookmark1398"/>
      <w:r>
        <w:rPr>
          <w:color w:val="000000"/>
          <w:spacing w:val="0"/>
          <w:w w:val="100"/>
          <w:position w:val="0"/>
        </w:rPr>
        <w:t>（</w:t>
      </w:r>
      <w:bookmarkEnd w:id="1397"/>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93"/>
      <w:bookmarkEnd w:id="1394"/>
      <w:bookmarkEnd w:id="139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材料采购款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205,102,473.62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150,211,002.18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工程及设备款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63,360,744.22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21,336,746.12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36,744,430.78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30,430,858.32</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4,890,012.44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13,493,028.51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310,097,661.06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215,471,635.13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399" w:name="bookmark1399"/>
      <w:bookmarkStart w:id="1400" w:name="bookmark1400"/>
      <w:bookmarkStart w:id="1401" w:name="bookmark1401"/>
      <w:bookmarkStart w:id="1402" w:name="bookmark1402"/>
      <w:r>
        <w:rPr>
          <w:color w:val="000000"/>
          <w:spacing w:val="0"/>
          <w:w w:val="100"/>
          <w:position w:val="0"/>
        </w:rPr>
        <w:t>（</w:t>
      </w:r>
      <w:bookmarkEnd w:id="140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9"/>
      <w:bookmarkEnd w:id="1400"/>
      <w:bookmarkEnd w:id="140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截止报告期末，本集团无账龄超过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年的重要应付账款。</w:t>
      </w:r>
    </w:p>
    <w:p>
      <w:pPr>
        <w:pStyle w:val="Style31"/>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403"/>
      <w:bookmarkEnd w:id="1404"/>
      <w:bookmarkEnd w:id="1406"/>
    </w:p>
    <w:p>
      <w:pPr>
        <w:pStyle w:val="Style31"/>
        <w:keepNext/>
        <w:keepLines/>
        <w:widowControl w:val="0"/>
        <w:shd w:val="clear" w:color="auto" w:fill="auto"/>
        <w:bidi w:val="0"/>
        <w:spacing w:before="0" w:line="240" w:lineRule="auto"/>
        <w:ind w:left="0" w:right="0" w:firstLine="0"/>
        <w:jc w:val="left"/>
      </w:pPr>
      <w:bookmarkStart w:id="1403" w:name="bookmark1403"/>
      <w:bookmarkStart w:id="1404" w:name="bookmark1404"/>
      <w:bookmarkStart w:id="1407" w:name="bookmark1407"/>
      <w:bookmarkStart w:id="1408" w:name="bookmark1408"/>
      <w:r>
        <w:rPr>
          <w:color w:val="000000"/>
          <w:spacing w:val="0"/>
          <w:w w:val="100"/>
          <w:position w:val="0"/>
        </w:rPr>
        <w:t>（</w:t>
      </w:r>
      <w:bookmarkEnd w:id="1407"/>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03"/>
      <w:bookmarkEnd w:id="1404"/>
      <w:bookmarkEnd w:id="1408"/>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both"/>
      </w:pPr>
      <w:bookmarkStart w:id="1409" w:name="bookmark1409"/>
      <w:bookmarkStart w:id="1410" w:name="bookmark1410"/>
      <w:bookmarkStart w:id="1411" w:name="bookmark1411"/>
      <w:bookmarkStart w:id="1412" w:name="bookmark1412"/>
      <w:r>
        <w:rPr>
          <w:color w:val="000000"/>
          <w:spacing w:val="0"/>
          <w:w w:val="100"/>
          <w:position w:val="0"/>
        </w:rPr>
        <w:t>（</w:t>
      </w:r>
      <w:bookmarkEnd w:id="1411"/>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9"/>
      <w:bookmarkEnd w:id="1410"/>
      <w:bookmarkEnd w:id="141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413" w:name="bookmark1413"/>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3</w:t>
      </w:r>
      <w:bookmarkEnd w:id="1415"/>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413"/>
      <w:bookmarkEnd w:id="1414"/>
      <w:bookmarkEnd w:id="141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339,702,869.81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472,915,935.28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339,702,869.81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472,915,935.28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3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13"/>
        <w:gridCol w:w="2419"/>
        <w:gridCol w:w="495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3</w:t>
      </w:r>
      <w:bookmarkEnd w:id="1419"/>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417"/>
      <w:bookmarkEnd w:id="1418"/>
      <w:bookmarkEnd w:id="1420"/>
    </w:p>
    <w:p>
      <w:pPr>
        <w:pStyle w:val="Style31"/>
        <w:keepNext/>
        <w:keepLines/>
        <w:widowControl w:val="0"/>
        <w:shd w:val="clear" w:color="auto" w:fill="auto"/>
        <w:bidi w:val="0"/>
        <w:spacing w:before="0" w:line="240" w:lineRule="auto"/>
        <w:ind w:left="0" w:right="0" w:firstLine="0"/>
        <w:jc w:val="both"/>
      </w:pPr>
      <w:bookmarkStart w:id="1417" w:name="bookmark1417"/>
      <w:bookmarkStart w:id="1418" w:name="bookmark1418"/>
      <w:bookmarkStart w:id="1421" w:name="bookmark1421"/>
      <w:bookmarkStart w:id="1422" w:name="bookmark1422"/>
      <w:r>
        <w:rPr>
          <w:color w:val="000000"/>
          <w:spacing w:val="0"/>
          <w:w w:val="100"/>
          <w:position w:val="0"/>
        </w:rPr>
        <w:t>（</w:t>
      </w:r>
      <w:bookmarkEnd w:id="1421"/>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7"/>
      <w:bookmarkEnd w:id="1418"/>
      <w:bookmarkEnd w:id="14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14,481,664.62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107,288,284.76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108,620,337.14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13,149,612.24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6,574,928.39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6,472,131.80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102,796.59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239,600.00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14,481,664.62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114,102,813.15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115,332,068.94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13,252,408.83</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423" w:name="bookmark1423"/>
      <w:bookmarkStart w:id="1424" w:name="bookmark1424"/>
      <w:bookmarkStart w:id="1425" w:name="bookmark1425"/>
      <w:bookmarkStart w:id="1426" w:name="bookmark1426"/>
      <w:r>
        <w:rPr>
          <w:color w:val="000000"/>
          <w:spacing w:val="0"/>
          <w:w w:val="100"/>
          <w:position w:val="0"/>
        </w:rPr>
        <w:t>（</w:t>
      </w:r>
      <w:bookmarkEnd w:id="1425"/>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423"/>
      <w:bookmarkEnd w:id="1424"/>
      <w:bookmarkEnd w:id="14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14,423,346.66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99,941,865.05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101,277,601.93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13,087,609.78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1,680,694.00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1,680,694.00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3,760,833.11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3,757,148.61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62,002.46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58,317.96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3,416,532.06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3,415,445.24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59,404.78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56,390.16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54,394.48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1,995.68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940"/>
              <w:jc w:val="left"/>
            </w:pPr>
            <w:r>
              <w:rPr>
                <w:color w:val="000000"/>
                <w:spacing w:val="0"/>
                <w:w w:val="100"/>
                <w:position w:val="0"/>
              </w:rPr>
              <w:t>生育保险费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287,910.89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287,308.89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602.00</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1,904,892.60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1,904,892.60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14,481,664.62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107,288,284.76</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108,620,337.14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13,149,612.24</w:t>
            </w:r>
          </w:p>
        </w:tc>
      </w:tr>
    </w:tbl>
    <w:p>
      <w:pPr>
        <w:widowControl w:val="0"/>
        <w:spacing w:after="319" w:line="1" w:lineRule="exact"/>
      </w:pPr>
    </w:p>
    <w:p>
      <w:pPr>
        <w:pStyle w:val="Style31"/>
        <w:keepNext/>
        <w:keepLines/>
        <w:widowControl w:val="0"/>
        <w:numPr>
          <w:ilvl w:val="0"/>
          <w:numId w:val="49"/>
        </w:numPr>
        <w:shd w:val="clear" w:color="auto" w:fill="auto"/>
        <w:bidi w:val="0"/>
        <w:spacing w:before="0" w:line="240" w:lineRule="auto"/>
        <w:ind w:left="0" w:right="0" w:firstLine="0"/>
        <w:jc w:val="both"/>
      </w:pPr>
      <w:bookmarkStart w:id="1427" w:name="bookmark1427"/>
      <w:bookmarkStart w:id="1428" w:name="bookmark1428"/>
      <w:bookmarkStart w:id="1429" w:name="bookmark1429"/>
      <w:bookmarkStart w:id="1430" w:name="bookmark1430"/>
      <w:bookmarkEnd w:id="1429"/>
      <w:r>
        <w:rPr>
          <w:color w:val="000000"/>
          <w:spacing w:val="0"/>
          <w:w w:val="100"/>
          <w:position w:val="0"/>
        </w:rPr>
        <w:t>设定提存计划列示</w:t>
      </w:r>
      <w:bookmarkEnd w:id="1427"/>
      <w:bookmarkEnd w:id="1428"/>
      <w:bookmarkEnd w:id="14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6,423,408.77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6,323,894.05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99,514.72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151,519.62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148,237.75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3,281.87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6,574,928.39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6,472,131.80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102,796.59</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31" w:name="bookmark1431"/>
      <w:bookmarkStart w:id="1432" w:name="bookmark1432"/>
      <w:bookmarkStart w:id="1433" w:name="bookmark1433"/>
      <w:bookmarkStart w:id="1434" w:name="bookmark1434"/>
      <w:r>
        <w:rPr>
          <w:rFonts w:ascii="Times New Roman" w:eastAsia="Times New Roman" w:hAnsi="Times New Roman" w:cs="Times New Roman"/>
          <w:color w:val="000000"/>
          <w:spacing w:val="0"/>
          <w:w w:val="100"/>
          <w:position w:val="0"/>
        </w:rPr>
        <w:t>4</w:t>
      </w:r>
      <w:bookmarkEnd w:id="1433"/>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431"/>
      <w:bookmarkEnd w:id="1432"/>
      <w:bookmarkEnd w:id="143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23,166,336.51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11,334,296.40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165,853.35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129,752.87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教育附加费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71,080.01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55,608.37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47,386.67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37,072.25</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8,625.30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661,505.92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258,435.14</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24,112,390.36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11,823,790.33</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35" w:name="bookmark1435"/>
      <w:bookmarkStart w:id="1436" w:name="bookmark1436"/>
      <w:bookmarkStart w:id="1437" w:name="bookmark1437"/>
      <w:bookmarkStart w:id="1438" w:name="bookmark1438"/>
      <w:r>
        <w:rPr>
          <w:rFonts w:ascii="Times New Roman" w:eastAsia="Times New Roman" w:hAnsi="Times New Roman" w:cs="Times New Roman"/>
          <w:color w:val="000000"/>
          <w:spacing w:val="0"/>
          <w:w w:val="100"/>
          <w:position w:val="0"/>
        </w:rPr>
        <w:t>4</w:t>
      </w:r>
      <w:bookmarkEnd w:id="1437"/>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435"/>
      <w:bookmarkEnd w:id="1436"/>
      <w:bookmarkEnd w:id="143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812,765.31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4,187,855.48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812,765.31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4,187,855.48</w:t>
            </w:r>
          </w:p>
        </w:tc>
      </w:tr>
    </w:tbl>
    <w:p>
      <w:pPr>
        <w:widowControl w:val="0"/>
        <w:spacing w:after="319" w:line="1" w:lineRule="exact"/>
      </w:pPr>
    </w:p>
    <w:p>
      <w:pPr>
        <w:pStyle w:val="Style31"/>
        <w:keepNext/>
        <w:keepLines/>
        <w:widowControl w:val="0"/>
        <w:numPr>
          <w:ilvl w:val="0"/>
          <w:numId w:val="51"/>
        </w:numPr>
        <w:shd w:val="clear" w:color="auto" w:fill="auto"/>
        <w:bidi w:val="0"/>
        <w:spacing w:before="0" w:line="240" w:lineRule="auto"/>
        <w:ind w:left="0" w:right="0" w:firstLine="0"/>
        <w:jc w:val="both"/>
      </w:pPr>
      <w:bookmarkStart w:id="1439" w:name="bookmark1439"/>
      <w:bookmarkStart w:id="1440" w:name="bookmark1440"/>
      <w:bookmarkStart w:id="1441" w:name="bookmark1441"/>
      <w:bookmarkStart w:id="1442" w:name="bookmark1442"/>
      <w:bookmarkEnd w:id="1441"/>
      <w:r>
        <w:rPr>
          <w:color w:val="000000"/>
          <w:spacing w:val="0"/>
          <w:w w:val="100"/>
          <w:position w:val="0"/>
        </w:rPr>
        <w:t>应付利息</w:t>
      </w:r>
      <w:bookmarkEnd w:id="1439"/>
      <w:bookmarkEnd w:id="1440"/>
      <w:bookmarkEnd w:id="144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重要的已逾期未支付的利息情况：</w:t>
      </w:r>
    </w:p>
    <w:p>
      <w:pPr>
        <w:pStyle w:val="Style22"/>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43" w:name="bookmark1443"/>
      <w:bookmarkStart w:id="1444" w:name="bookmark1444"/>
      <w:bookmarkStart w:id="1445" w:name="bookmark1445"/>
      <w:bookmarkStart w:id="1446" w:name="bookmark1446"/>
      <w:r>
        <w:rPr>
          <w:color w:val="000000"/>
          <w:spacing w:val="0"/>
          <w:w w:val="100"/>
          <w:position w:val="0"/>
        </w:rPr>
        <w:t>（</w:t>
      </w:r>
      <w:bookmarkEnd w:id="1445"/>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43"/>
      <w:bookmarkEnd w:id="1444"/>
      <w:bookmarkEnd w:id="144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w:t>
      </w:r>
    </w:p>
    <w:p>
      <w:pPr>
        <w:pStyle w:val="Style31"/>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49" w:name="bookmark1449"/>
      <w:bookmarkStart w:id="1450" w:name="bookmark1450"/>
      <w:r>
        <w:rPr>
          <w:color w:val="000000"/>
          <w:spacing w:val="0"/>
          <w:w w:val="100"/>
          <w:position w:val="0"/>
        </w:rPr>
        <w:t>（</w:t>
      </w:r>
      <w:bookmarkEnd w:id="1449"/>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47"/>
      <w:bookmarkEnd w:id="1448"/>
      <w:bookmarkEnd w:id="1450"/>
    </w:p>
    <w:p>
      <w:pPr>
        <w:pStyle w:val="Style31"/>
        <w:keepNext/>
        <w:keepLines/>
        <w:widowControl w:val="0"/>
        <w:shd w:val="clear" w:color="auto" w:fill="auto"/>
        <w:bidi w:val="0"/>
        <w:spacing w:before="0" w:line="240" w:lineRule="auto"/>
        <w:ind w:left="0" w:right="0" w:firstLine="0"/>
        <w:jc w:val="left"/>
      </w:pPr>
      <w:bookmarkStart w:id="1447" w:name="bookmark1447"/>
      <w:bookmarkStart w:id="1448" w:name="bookmark1448"/>
      <w:bookmarkStart w:id="1451" w:name="bookmark1451"/>
      <w:bookmarkStart w:id="1452" w:name="bookmark1452"/>
      <w:r>
        <w:rPr>
          <w:rFonts w:ascii="Times New Roman" w:eastAsia="Times New Roman" w:hAnsi="Times New Roman" w:cs="Times New Roman"/>
          <w:color w:val="000000"/>
          <w:spacing w:val="0"/>
          <w:w w:val="100"/>
          <w:position w:val="0"/>
        </w:rPr>
        <w:t>1</w:t>
      </w:r>
      <w:bookmarkEnd w:id="1451"/>
      <w:r>
        <w:rPr>
          <w:color w:val="000000"/>
          <w:spacing w:val="0"/>
          <w:w w:val="100"/>
          <w:position w:val="0"/>
        </w:rPr>
        <w:t>）按款项性质列示其他应付款</w:t>
      </w:r>
      <w:bookmarkEnd w:id="1447"/>
      <w:bookmarkEnd w:id="1448"/>
      <w:bookmarkEnd w:id="145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756,413.50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889,910.70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56,351.81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297,944.78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812,765.31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4,187,855.48</w:t>
            </w:r>
          </w:p>
        </w:tc>
      </w:tr>
    </w:tbl>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bookmarkEnd w:id="1455"/>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3"/>
      <w:bookmarkEnd w:id="1454"/>
      <w:bookmarkEnd w:id="145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80" w:line="240" w:lineRule="auto"/>
        <w:ind w:left="0" w:right="0"/>
        <w:jc w:val="left"/>
      </w:pPr>
      <w:r>
        <w:rPr>
          <w:color w:val="000000"/>
          <w:spacing w:val="0"/>
          <w:w w:val="100"/>
          <w:position w:val="0"/>
        </w:rPr>
        <w:t>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日，本集团不存在账龄超过</w:t>
      </w:r>
      <w:r>
        <w:rPr>
          <w:color w:val="000000"/>
          <w:spacing w:val="0"/>
          <w:w w:val="100"/>
          <w:position w:val="0"/>
          <w:sz w:val="18"/>
          <w:szCs w:val="18"/>
        </w:rPr>
        <w:t>1</w:t>
      </w:r>
      <w:r>
        <w:rPr>
          <w:color w:val="000000"/>
          <w:spacing w:val="0"/>
          <w:w w:val="100"/>
          <w:position w:val="0"/>
        </w:rPr>
        <w:t>年的重要其他应付款。</w:t>
      </w:r>
    </w:p>
    <w:p>
      <w:pPr>
        <w:pStyle w:val="Style31"/>
        <w:keepNext/>
        <w:keepLines/>
        <w:widowControl w:val="0"/>
        <w:shd w:val="clear" w:color="auto" w:fill="auto"/>
        <w:bidi w:val="0"/>
        <w:spacing w:before="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、持有待售负债</w:t>
      </w:r>
      <w:bookmarkEnd w:id="1457"/>
      <w:bookmarkEnd w:id="1458"/>
      <w:bookmarkEnd w:id="146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4</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、一年内到期的非流动负债</w:t>
      </w:r>
      <w:bookmarkEnd w:id="1461"/>
      <w:bookmarkEnd w:id="1462"/>
      <w:bookmarkEnd w:id="146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2,944,543.76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4,438,214.27</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2,944,543.76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4,438,214.27</w:t>
            </w:r>
          </w:p>
        </w:tc>
      </w:tr>
    </w:tbl>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465"/>
      <w:bookmarkEnd w:id="1466"/>
      <w:bookmarkEnd w:id="146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992,587.57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1,865,015.66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已背书转让未到期的应收票据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3,574,370.00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5,098,587.57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5,439,385.66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469"/>
      <w:bookmarkEnd w:id="1470"/>
      <w:bookmarkEnd w:id="1472"/>
    </w:p>
    <w:p>
      <w:pPr>
        <w:pStyle w:val="Style31"/>
        <w:keepNext/>
        <w:keepLines/>
        <w:widowControl w:val="0"/>
        <w:shd w:val="clear" w:color="auto" w:fill="auto"/>
        <w:bidi w:val="0"/>
        <w:spacing w:before="0" w:line="240" w:lineRule="auto"/>
        <w:ind w:left="0" w:right="0" w:firstLine="0"/>
        <w:jc w:val="both"/>
      </w:pPr>
      <w:bookmarkStart w:id="1469" w:name="bookmark1469"/>
      <w:bookmarkStart w:id="1470" w:name="bookmark1470"/>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69"/>
      <w:bookmarkEnd w:id="1470"/>
      <w:bookmarkEnd w:id="147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抵押借款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149,244,456.21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44,845,431.96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149,244,456.21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44,845,431.96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注：</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日，公司与中国银行股份有限公司广州开发区分行签订合同编号为</w:t>
      </w:r>
      <w:r>
        <w:rPr>
          <w:color w:val="000000"/>
          <w:spacing w:val="0"/>
          <w:w w:val="100"/>
          <w:position w:val="0"/>
          <w:sz w:val="18"/>
          <w:szCs w:val="18"/>
        </w:rPr>
        <w:t>GDK47756012020023</w:t>
      </w:r>
      <w:r>
        <w:rPr>
          <w:color w:val="000000"/>
          <w:spacing w:val="0"/>
          <w:w w:val="100"/>
          <w:position w:val="0"/>
          <w:sz w:val="18"/>
          <w:szCs w:val="18"/>
        </w:rPr>
        <w:t>2</w:t>
      </w:r>
      <w:r>
        <w:rPr>
          <w:color w:val="000000"/>
          <w:spacing w:val="0"/>
          <w:w w:val="100"/>
          <w:position w:val="0"/>
        </w:rPr>
        <w:t>固定资产借款 合同，借款金额为人民币</w:t>
      </w:r>
      <w:r>
        <w:rPr>
          <w:color w:val="000000"/>
          <w:spacing w:val="0"/>
          <w:w w:val="100"/>
          <w:position w:val="0"/>
          <w:sz w:val="18"/>
          <w:szCs w:val="18"/>
        </w:rPr>
        <w:t xml:space="preserve">300, 000,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96</w:t>
      </w:r>
      <w:r>
        <w:rPr>
          <w:color w:val="000000"/>
          <w:spacing w:val="0"/>
          <w:w w:val="100"/>
          <w:position w:val="0"/>
        </w:rPr>
        <w:t>个月，自实际提款日计算，实际借款金额为</w:t>
      </w:r>
      <w:r>
        <w:rPr>
          <w:color w:val="000000"/>
          <w:spacing w:val="0"/>
          <w:w w:val="100"/>
          <w:position w:val="0"/>
          <w:sz w:val="18"/>
          <w:szCs w:val="18"/>
        </w:rPr>
        <w:t>149,051,930.79</w:t>
      </w:r>
      <w:r>
        <w:rPr>
          <w:color w:val="000000"/>
          <w:spacing w:val="0"/>
          <w:w w:val="100"/>
          <w:position w:val="0"/>
        </w:rPr>
        <w:t>元。 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日与中国银行股份有限公司广州开发区分行签订合同编号为</w:t>
      </w:r>
      <w:r>
        <w:rPr>
          <w:color w:val="000000"/>
          <w:spacing w:val="0"/>
          <w:w w:val="100"/>
          <w:position w:val="0"/>
          <w:sz w:val="18"/>
          <w:szCs w:val="18"/>
        </w:rPr>
        <w:t>GDY477560120200019</w:t>
      </w:r>
      <w:r>
        <w:rPr>
          <w:color w:val="000000"/>
          <w:spacing w:val="0"/>
          <w:w w:val="100"/>
          <w:position w:val="0"/>
        </w:rPr>
        <w:t>国有建设用地使用权抵 押合同提供担保；孙超、谢皑霞于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日与中国银行股份有限公司广州开发区分行签订合同编号为</w:t>
      </w:r>
    </w:p>
    <w:p>
      <w:pPr>
        <w:pStyle w:val="Style22"/>
        <w:keepNext w:val="0"/>
        <w:keepLines w:val="0"/>
        <w:widowControl w:val="0"/>
        <w:shd w:val="clear" w:color="auto" w:fill="auto"/>
        <w:bidi w:val="0"/>
        <w:spacing w:before="0" w:after="0" w:line="468" w:lineRule="exact"/>
        <w:ind w:left="0" w:right="0" w:firstLine="0"/>
        <w:jc w:val="left"/>
      </w:pPr>
      <w:r>
        <w:rPr>
          <w:color w:val="000000"/>
          <w:spacing w:val="0"/>
          <w:w w:val="100"/>
          <w:position w:val="0"/>
          <w:sz w:val="18"/>
          <w:szCs w:val="18"/>
        </w:rPr>
        <w:t>GBZ477560120200046</w:t>
      </w:r>
      <w:r>
        <w:rPr>
          <w:color w:val="000000"/>
          <w:spacing w:val="0"/>
          <w:w w:val="100"/>
          <w:position w:val="0"/>
          <w:sz w:val="18"/>
          <w:szCs w:val="18"/>
        </w:rPr>
        <w:t>-1</w:t>
      </w:r>
      <w:r>
        <w:rPr>
          <w:color w:val="000000"/>
          <w:spacing w:val="0"/>
          <w:w w:val="100"/>
          <w:position w:val="0"/>
        </w:rPr>
        <w:t>保证合同提供担保；龙飞、何滔于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日与中国银行股份有限公司广州开发区分行签订合同 编号为</w:t>
      </w:r>
      <w:r>
        <w:rPr>
          <w:color w:val="000000"/>
          <w:spacing w:val="0"/>
          <w:w w:val="100"/>
          <w:position w:val="0"/>
          <w:sz w:val="18"/>
          <w:szCs w:val="18"/>
        </w:rPr>
        <w:t>GBZ477560120200046</w:t>
      </w:r>
      <w:r>
        <w:rPr>
          <w:color w:val="000000"/>
          <w:spacing w:val="0"/>
          <w:w w:val="100"/>
          <w:position w:val="0"/>
          <w:sz w:val="18"/>
          <w:szCs w:val="18"/>
        </w:rPr>
        <w:t>-2</w:t>
      </w:r>
      <w:r>
        <w:rPr>
          <w:color w:val="000000"/>
          <w:spacing w:val="0"/>
          <w:w w:val="100"/>
          <w:position w:val="0"/>
        </w:rPr>
        <w:t>保证合同提供担保。</w:t>
      </w:r>
    </w:p>
    <w:p>
      <w:pPr>
        <w:pStyle w:val="Style22"/>
        <w:keepNext w:val="0"/>
        <w:keepLines w:val="0"/>
        <w:widowControl w:val="0"/>
        <w:shd w:val="clear" w:color="auto" w:fill="auto"/>
        <w:bidi w:val="0"/>
        <w:spacing w:before="0" w:after="240" w:line="468" w:lineRule="exact"/>
        <w:ind w:left="0" w:right="0"/>
        <w:jc w:val="both"/>
      </w:pPr>
      <w:r>
        <w:rPr>
          <w:color w:val="000000"/>
          <w:spacing w:val="0"/>
          <w:w w:val="100"/>
          <w:position w:val="0"/>
        </w:rPr>
        <w:t>其他说明，包括利率区间：</w:t>
      </w:r>
    </w:p>
    <w:p>
      <w:pPr>
        <w:pStyle w:val="Style31"/>
        <w:keepNext/>
        <w:keepLines/>
        <w:widowControl w:val="0"/>
        <w:shd w:val="clear" w:color="auto" w:fill="auto"/>
        <w:bidi w:val="0"/>
        <w:spacing w:before="0" w:after="360" w:line="240"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4</w:t>
      </w:r>
      <w:bookmarkEnd w:id="1477"/>
      <w:r>
        <w:rPr>
          <w:rFonts w:ascii="Times New Roman" w:eastAsia="Times New Roman" w:hAnsi="Times New Roman" w:cs="Times New Roman"/>
          <w:color w:val="000000"/>
          <w:spacing w:val="0"/>
          <w:w w:val="100"/>
          <w:position w:val="0"/>
        </w:rPr>
        <w:t>6</w:t>
      </w:r>
      <w:r>
        <w:rPr>
          <w:color w:val="000000"/>
          <w:spacing w:val="0"/>
          <w:w w:val="100"/>
          <w:position w:val="0"/>
        </w:rPr>
        <w:t>、应付债券</w:t>
      </w:r>
      <w:bookmarkEnd w:id="1475"/>
      <w:bookmarkEnd w:id="1476"/>
      <w:bookmarkEnd w:id="1478"/>
    </w:p>
    <w:p>
      <w:pPr>
        <w:pStyle w:val="Style31"/>
        <w:keepNext/>
        <w:keepLines/>
        <w:widowControl w:val="0"/>
        <w:shd w:val="clear" w:color="auto" w:fill="auto"/>
        <w:bidi w:val="0"/>
        <w:spacing w:before="0" w:after="360" w:line="240" w:lineRule="auto"/>
        <w:ind w:left="0" w:right="0" w:firstLine="0"/>
        <w:jc w:val="both"/>
      </w:pPr>
      <w:bookmarkStart w:id="1475" w:name="bookmark1475"/>
      <w:bookmarkStart w:id="1476" w:name="bookmark1476"/>
      <w:bookmarkStart w:id="1479" w:name="bookmark1479"/>
      <w:bookmarkStart w:id="1480" w:name="bookmark1480"/>
      <w:r>
        <w:rPr>
          <w:color w:val="000000"/>
          <w:spacing w:val="0"/>
          <w:w w:val="100"/>
          <w:position w:val="0"/>
        </w:rPr>
        <w:t>（</w:t>
      </w:r>
      <w:bookmarkEnd w:id="1479"/>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75"/>
      <w:bookmarkEnd w:id="1476"/>
      <w:bookmarkEnd w:id="148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481" w:name="bookmark1481"/>
      <w:bookmarkStart w:id="1482" w:name="bookmark1482"/>
      <w:bookmarkStart w:id="1483" w:name="bookmark1483"/>
      <w:bookmarkStart w:id="1484" w:name="bookmark1484"/>
      <w:r>
        <w:rPr>
          <w:color w:val="000000"/>
          <w:spacing w:val="0"/>
          <w:w w:val="100"/>
          <w:position w:val="0"/>
        </w:rPr>
        <w:t>（</w:t>
      </w:r>
      <w:bookmarkEnd w:id="1483"/>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81"/>
      <w:bookmarkEnd w:id="1482"/>
      <w:bookmarkEnd w:id="148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债券期限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1"/>
        <w:keepNext/>
        <w:keepLines/>
        <w:widowControl w:val="0"/>
        <w:shd w:val="clear" w:color="auto" w:fill="auto"/>
        <w:tabs>
          <w:tab w:pos="493" w:val="left"/>
        </w:tabs>
        <w:bidi w:val="0"/>
        <w:spacing w:before="0" w:after="36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rPr>
        <w:t>（</w:t>
      </w:r>
      <w:bookmarkEnd w:id="1487"/>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485"/>
      <w:bookmarkEnd w:id="1486"/>
      <w:bookmarkEnd w:id="1488"/>
    </w:p>
    <w:p>
      <w:pPr>
        <w:pStyle w:val="Style31"/>
        <w:keepNext/>
        <w:keepLines/>
        <w:widowControl w:val="0"/>
        <w:shd w:val="clear" w:color="auto" w:fill="auto"/>
        <w:tabs>
          <w:tab w:pos="493" w:val="left"/>
        </w:tabs>
        <w:bidi w:val="0"/>
        <w:spacing w:before="0" w:after="360" w:line="240" w:lineRule="auto"/>
        <w:ind w:left="0" w:right="0" w:firstLine="0"/>
        <w:jc w:val="left"/>
      </w:pPr>
      <w:bookmarkStart w:id="1485" w:name="bookmark1485"/>
      <w:bookmarkStart w:id="1486" w:name="bookmark1486"/>
      <w:bookmarkStart w:id="1489" w:name="bookmark1489"/>
      <w:bookmarkStart w:id="1490" w:name="bookmark1490"/>
      <w:r>
        <w:rPr>
          <w:color w:val="000000"/>
          <w:spacing w:val="0"/>
          <w:w w:val="100"/>
          <w:position w:val="0"/>
        </w:rPr>
        <w:t>（</w:t>
      </w:r>
      <w:bookmarkEnd w:id="1489"/>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485"/>
      <w:bookmarkEnd w:id="1486"/>
      <w:bookmarkEnd w:id="149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期末发行在外的优先股、永续债等其他金融工具基本情况</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期末发行在外的优先股、永续债等金融工具变动情况表</w:t>
      </w: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其他金融工具划分为金融负债的依据说明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7</w:t>
      </w:r>
      <w:r>
        <w:rPr>
          <w:color w:val="000000"/>
          <w:spacing w:val="0"/>
          <w:w w:val="100"/>
          <w:position w:val="0"/>
        </w:rPr>
        <w:t>、租赁负债</w:t>
      </w:r>
      <w:bookmarkEnd w:id="1491"/>
      <w:bookmarkEnd w:id="1492"/>
      <w:bookmarkEnd w:id="1494"/>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办公场所及宿舍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7,209,227.97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11,633,038.46</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减：一年内到期的租赁负债（附注六、</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-2,944,543.76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-4,438,214.27</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4,264,684.21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7,194,824.19</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4</w:t>
      </w:r>
      <w:bookmarkEnd w:id="1497"/>
      <w:r>
        <w:rPr>
          <w:rFonts w:ascii="Times New Roman" w:eastAsia="Times New Roman" w:hAnsi="Times New Roman" w:cs="Times New Roman"/>
          <w:color w:val="000000"/>
          <w:spacing w:val="0"/>
          <w:w w:val="100"/>
          <w:position w:val="0"/>
        </w:rPr>
        <w:t>8</w:t>
      </w:r>
      <w:r>
        <w:rPr>
          <w:color w:val="000000"/>
          <w:spacing w:val="0"/>
          <w:w w:val="100"/>
          <w:position w:val="0"/>
        </w:rPr>
        <w:t>、长期应付款</w:t>
      </w:r>
      <w:bookmarkEnd w:id="1495"/>
      <w:bookmarkEnd w:id="1496"/>
      <w:bookmarkEnd w:id="1498"/>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color w:val="000000"/>
          <w:spacing w:val="0"/>
          <w:w w:val="100"/>
          <w:position w:val="0"/>
        </w:rPr>
        <w:t>（</w:t>
      </w:r>
      <w:bookmarkEnd w:id="1501"/>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99"/>
      <w:bookmarkEnd w:id="1500"/>
      <w:bookmarkEnd w:id="150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color w:val="000000"/>
          <w:spacing w:val="0"/>
          <w:w w:val="100"/>
          <w:position w:val="0"/>
        </w:rPr>
        <w:t>（</w:t>
      </w:r>
      <w:bookmarkEnd w:id="1505"/>
      <w:r>
        <w:rPr>
          <w:rFonts w:ascii="Times New Roman" w:eastAsia="Times New Roman" w:hAnsi="Times New Roman" w:cs="Times New Roman"/>
          <w:color w:val="000000"/>
          <w:spacing w:val="0"/>
          <w:w w:val="100"/>
          <w:position w:val="0"/>
        </w:rPr>
        <w:t>2</w:t>
      </w:r>
      <w:r>
        <w:rPr>
          <w:color w:val="000000"/>
          <w:spacing w:val="0"/>
          <w:w w:val="100"/>
          <w:position w:val="0"/>
        </w:rPr>
        <w:t>）专项应付款</w:t>
      </w:r>
      <w:bookmarkEnd w:id="1503"/>
      <w:bookmarkEnd w:id="1504"/>
      <w:bookmarkEnd w:id="150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9</w:t>
      </w:r>
      <w:r>
        <w:rPr>
          <w:color w:val="000000"/>
          <w:spacing w:val="0"/>
          <w:w w:val="100"/>
          <w:position w:val="0"/>
        </w:rPr>
        <w:t>、长期应付职工薪酬</w:t>
      </w:r>
      <w:bookmarkEnd w:id="1507"/>
      <w:bookmarkEnd w:id="1508"/>
      <w:bookmarkEnd w:id="1510"/>
    </w:p>
    <w:p>
      <w:pPr>
        <w:pStyle w:val="Style31"/>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11" w:name="bookmark15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）长期应付职工薪酬表</w:t>
      </w:r>
      <w:bookmarkEnd w:id="1507"/>
      <w:bookmarkEnd w:id="1508"/>
      <w:bookmarkEnd w:id="1511"/>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2</w:t>
      </w:r>
      <w:r>
        <w:rPr>
          <w:color w:val="000000"/>
          <w:spacing w:val="0"/>
          <w:w w:val="100"/>
          <w:position w:val="0"/>
        </w:rPr>
        <w:t>）设定受益计划变动情况</w:t>
      </w:r>
      <w:bookmarkEnd w:id="1512"/>
      <w:bookmarkEnd w:id="1513"/>
      <w:bookmarkEnd w:id="1515"/>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设定受益计划义务现值：</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54"/>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计划资产：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设定受益计划净负债（净资产）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设定受益计划的内容及与之相关风险、对公司未来现金流量、时间和不确定性的影响说明：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设定受益计划重大精算假设及敏感性分析结果说明：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5</w:t>
      </w:r>
      <w:bookmarkEnd w:id="1518"/>
      <w:r>
        <w:rPr>
          <w:rFonts w:ascii="Times New Roman" w:eastAsia="Times New Roman" w:hAnsi="Times New Roman" w:cs="Times New Roman"/>
          <w:color w:val="000000"/>
          <w:spacing w:val="0"/>
          <w:w w:val="100"/>
          <w:position w:val="0"/>
        </w:rPr>
        <w:t>0</w:t>
      </w:r>
      <w:r>
        <w:rPr>
          <w:color w:val="000000"/>
          <w:spacing w:val="0"/>
          <w:w w:val="100"/>
          <w:position w:val="0"/>
        </w:rPr>
        <w:t>、预计负债</w:t>
      </w:r>
      <w:bookmarkEnd w:id="1516"/>
      <w:bookmarkEnd w:id="1517"/>
      <w:bookmarkEnd w:id="151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其他说明，包括重要预计负债的相关重要假设、估计说明:</w:t>
      </w:r>
    </w:p>
    <w:p>
      <w:pPr>
        <w:pStyle w:val="Style31"/>
        <w:keepNext/>
        <w:keepLines/>
        <w:widowControl w:val="0"/>
        <w:shd w:val="clear" w:color="auto" w:fill="auto"/>
        <w:bidi w:val="0"/>
        <w:spacing w:before="0" w:line="240" w:lineRule="auto"/>
        <w:ind w:left="0" w:right="0" w:firstLine="0"/>
        <w:jc w:val="both"/>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5</w:t>
      </w:r>
      <w:bookmarkEnd w:id="1522"/>
      <w:r>
        <w:rPr>
          <w:rFonts w:ascii="Times New Roman" w:eastAsia="Times New Roman" w:hAnsi="Times New Roman" w:cs="Times New Roman"/>
          <w:color w:val="000000"/>
          <w:spacing w:val="0"/>
          <w:w w:val="100"/>
          <w:position w:val="0"/>
        </w:rPr>
        <w:t>1</w:t>
      </w:r>
      <w:r>
        <w:rPr>
          <w:color w:val="000000"/>
          <w:spacing w:val="0"/>
          <w:w w:val="100"/>
          <w:position w:val="0"/>
        </w:rPr>
        <w:t>、递延收益</w:t>
      </w:r>
      <w:bookmarkEnd w:id="1520"/>
      <w:bookmarkEnd w:id="1521"/>
      <w:bookmarkEnd w:id="152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786,879.09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713,120.91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786,879.09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713,120.91</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22"/>
        <w:gridCol w:w="1248"/>
        <w:gridCol w:w="1008"/>
        <w:gridCol w:w="1013"/>
        <w:gridCol w:w="1008"/>
        <w:gridCol w:w="1008"/>
        <w:gridCol w:w="1013"/>
        <w:gridCol w:w="1248"/>
        <w:gridCol w:w="1018"/>
      </w:tblGrid>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本期新增补</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助金额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本期计入营</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业外收入金</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61"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身份识别芯 片和应用系 统关键技术 研发与产业 化项目补助</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786,879.09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713,120.91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5</w:t>
      </w:r>
      <w:bookmarkEnd w:id="1526"/>
      <w:r>
        <w:rPr>
          <w:rFonts w:ascii="Times New Roman" w:eastAsia="Times New Roman" w:hAnsi="Times New Roman" w:cs="Times New Roman"/>
          <w:color w:val="000000"/>
          <w:spacing w:val="0"/>
          <w:w w:val="100"/>
          <w:position w:val="0"/>
        </w:rPr>
        <w:t>2</w:t>
      </w:r>
      <w:r>
        <w:rPr>
          <w:color w:val="000000"/>
          <w:spacing w:val="0"/>
          <w:w w:val="100"/>
          <w:position w:val="0"/>
        </w:rPr>
        <w:t>、其他非流动负债</w:t>
      </w:r>
      <w:bookmarkEnd w:id="1524"/>
      <w:bookmarkEnd w:id="1525"/>
      <w:bookmarkEnd w:id="152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53</w:t>
      </w:r>
      <w:r>
        <w:rPr>
          <w:color w:val="000000"/>
          <w:spacing w:val="0"/>
          <w:w w:val="100"/>
          <w:position w:val="0"/>
        </w:rPr>
        <w:t>、股本</w:t>
      </w:r>
      <w:bookmarkEnd w:id="1528"/>
      <w:bookmarkEnd w:id="1529"/>
      <w:bookmarkEnd w:id="153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76,850,000.00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tbl>
      <w:tblPr>
        <w:tblOverlap w:val="never"/>
        <w:jc w:val="center"/>
        <w:tblLayout w:type="fixed"/>
      </w:tblPr>
      <w:tblGrid>
        <w:gridCol w:w="3941"/>
        <w:gridCol w:w="1421"/>
        <w:gridCol w:w="878"/>
        <w:gridCol w:w="874"/>
        <w:gridCol w:w="1435"/>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投资者名称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本年增加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本年减少</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月</w:t>
            </w:r>
            <w:r>
              <w:rPr>
                <w:rFonts w:ascii="Times New Roman" w:eastAsia="Times New Roman" w:hAnsi="Times New Roman" w:cs="Times New Roman"/>
                <w:b/>
                <w:bCs/>
                <w:color w:val="000000"/>
                <w:spacing w:val="0"/>
                <w:w w:val="100"/>
                <w:position w:val="0"/>
                <w:sz w:val="18"/>
                <w:szCs w:val="18"/>
              </w:rPr>
              <w:t>31</w:t>
            </w:r>
            <w:r>
              <w:rPr>
                <w:b/>
                <w:bCs/>
                <w:color w:val="000000"/>
                <w:spacing w:val="0"/>
                <w:w w:val="100"/>
                <w:position w:val="0"/>
              </w:rPr>
              <w:t>日</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14,279,000.00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朱勇杰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6,850,000.00</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龙飞</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8,269,000.00</w:t>
            </w:r>
          </w:p>
        </w:tc>
      </w:tr>
    </w:tbl>
    <w:p>
      <w:pPr>
        <w:spacing w:lineRule="exact" w:line="1"/>
        <w:rPr>
          <w:sz w:val="2"/>
          <w:szCs w:val="2"/>
        </w:rPr>
      </w:pPr>
      <w:r>
        <w:br w:type="page"/>
      </w:r>
    </w:p>
    <w:tbl>
      <w:tblPr>
        <w:tblOverlap w:val="never"/>
        <w:jc w:val="center"/>
        <w:tblLayout w:type="fixed"/>
      </w:tblPr>
      <w:tblGrid>
        <w:gridCol w:w="3941"/>
        <w:gridCol w:w="1421"/>
        <w:gridCol w:w="878"/>
        <w:gridCol w:w="874"/>
        <w:gridCol w:w="1435"/>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谢皑霞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6,136,000.00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黄山市松园文化股份有限公司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3,750,000.00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广东粤科振粤一号股权投资合伙企业（有限合伙）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3,333,333.00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3,333,333.00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方碧娜</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r>
      <w:tr>
        <w:trPr>
          <w:trHeight w:val="8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湖南国微集成电路创业投资基金合伙企业（有限合 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2,500,000.00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顾九明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夏丽莉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2,220,000.00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吴武鑫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广州蚁米凯得产业投资基金合伙企业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1,800,000.00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湖南津杉锐士创业投资基金合伙企业（有限合伙）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1,250,000.00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山西晋阳常茂股权投资合伙企业（有限合伙）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广州新锐股权投资合伙企业（有限合伙）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广州汇聚新星股权投资合伙企业（有限合伙）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1,111,111.00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1,111,111.00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李锐通</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1,003,334.00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1,003,334.00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李新伟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吴松松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黄秋跃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广州蚁米戊星股权投资合伙企业（有限合伙）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梁承常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姚文政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王伟</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曾志红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650,000.00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李楚儿</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吴建明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547"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刘剑</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r>
    </w:tbl>
    <w:p>
      <w:pPr>
        <w:spacing w:lineRule="exact" w:line="1"/>
        <w:rPr>
          <w:sz w:val="2"/>
          <w:szCs w:val="2"/>
        </w:rPr>
      </w:pPr>
      <w:r>
        <w:br w:type="page"/>
      </w:r>
    </w:p>
    <w:tbl>
      <w:tblPr>
        <w:tblOverlap w:val="never"/>
        <w:jc w:val="center"/>
        <w:tblLayout w:type="fixed"/>
      </w:tblPr>
      <w:tblGrid>
        <w:gridCol w:w="3941"/>
        <w:gridCol w:w="1421"/>
        <w:gridCol w:w="878"/>
        <w:gridCol w:w="874"/>
        <w:gridCol w:w="1435"/>
      </w:tblGrid>
      <w:tr>
        <w:trPr>
          <w:trHeight w:val="54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陈海杰</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李卓屏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335,000.00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缪东伶</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陈世士</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宗国庆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钱洪涛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朱昌宏</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胡建国</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陈小跃</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林亮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陈文莹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42"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邹玥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53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贺凯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招继恩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戴宝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周振文</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孙凌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甘留军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李神宝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陈青</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钟永成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刘伟雄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100,000.00</w:t>
            </w:r>
          </w:p>
        </w:tc>
      </w:tr>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李文剑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叶志嘉</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52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尹超</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r>
    </w:tbl>
    <w:p>
      <w:pPr>
        <w:sectPr>
          <w:footnotePr>
            <w:pos w:val="pageBottom"/>
            <w:numFmt w:val="decimal"/>
            <w:numRestart w:val="continuous"/>
          </w:footnotePr>
          <w:pgSz w:w="11900" w:h="16840"/>
          <w:pgMar w:top="1278" w:right="1002" w:bottom="1451" w:left="1028" w:header="0" w:footer="3" w:gutter="0"/>
          <w:cols w:space="720"/>
          <w:noEndnote/>
          <w:rtlGutter w:val="0"/>
          <w:docGrid w:linePitch="360"/>
        </w:sectPr>
      </w:pPr>
    </w:p>
    <w:tbl>
      <w:tblPr>
        <w:tblOverlap w:val="never"/>
        <w:jc w:val="center"/>
        <w:tblLayout w:type="fixed"/>
      </w:tblPr>
      <w:tblGrid>
        <w:gridCol w:w="3941"/>
        <w:gridCol w:w="1421"/>
        <w:gridCol w:w="878"/>
        <w:gridCol w:w="874"/>
        <w:gridCol w:w="1435"/>
      </w:tblGrid>
      <w:tr>
        <w:trPr>
          <w:trHeight w:val="52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徐锐龙</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王晓琪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孔清培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郑耿如</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谢锐绵</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谢晓珲</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黄冠萍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马春艳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姚明钊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钟健林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陈才</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欧梓豪</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51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陈焕斌</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24,000.00</w:t>
            </w:r>
          </w:p>
        </w:tc>
      </w:tr>
      <w:tr>
        <w:trPr>
          <w:trHeight w:val="514"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叶军强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52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76,850,000.00</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rFonts w:ascii="Times New Roman" w:eastAsia="Times New Roman" w:hAnsi="Times New Roman" w:cs="Times New Roman"/>
          <w:color w:val="000000"/>
          <w:spacing w:val="0"/>
          <w:w w:val="100"/>
          <w:position w:val="0"/>
        </w:rPr>
        <w:t>4</w:t>
      </w:r>
      <w:r>
        <w:rPr>
          <w:color w:val="000000"/>
          <w:spacing w:val="0"/>
          <w:w w:val="100"/>
          <w:position w:val="0"/>
        </w:rPr>
        <w:t>、其他权益工具</w:t>
      </w:r>
      <w:bookmarkEnd w:id="1531"/>
      <w:bookmarkEnd w:id="1532"/>
      <w:bookmarkEnd w:id="1534"/>
    </w:p>
    <w:p>
      <w:pPr>
        <w:pStyle w:val="Style31"/>
        <w:keepNext/>
        <w:keepLines/>
        <w:widowControl w:val="0"/>
        <w:shd w:val="clear" w:color="auto" w:fill="auto"/>
        <w:tabs>
          <w:tab w:pos="493" w:val="left"/>
        </w:tabs>
        <w:bidi w:val="0"/>
        <w:spacing w:before="0" w:after="360" w:line="240" w:lineRule="auto"/>
        <w:ind w:left="0" w:right="0" w:firstLine="0"/>
        <w:jc w:val="left"/>
      </w:pPr>
      <w:bookmarkStart w:id="1531" w:name="bookmark1531"/>
      <w:bookmarkStart w:id="1532" w:name="bookmark1532"/>
      <w:bookmarkStart w:id="1535" w:name="bookmark1535"/>
      <w:bookmarkStart w:id="1536" w:name="bookmark1536"/>
      <w:r>
        <w:rPr>
          <w:color w:val="000000"/>
          <w:spacing w:val="0"/>
          <w:w w:val="100"/>
          <w:position w:val="0"/>
        </w:rPr>
        <w:t>（</w:t>
      </w:r>
      <w:bookmarkEnd w:id="1535"/>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531"/>
      <w:bookmarkEnd w:id="1532"/>
      <w:bookmarkEnd w:id="1536"/>
    </w:p>
    <w:p>
      <w:pPr>
        <w:pStyle w:val="Style31"/>
        <w:keepNext/>
        <w:keepLines/>
        <w:widowControl w:val="0"/>
        <w:shd w:val="clear" w:color="auto" w:fill="auto"/>
        <w:tabs>
          <w:tab w:pos="493" w:val="left"/>
        </w:tabs>
        <w:bidi w:val="0"/>
        <w:spacing w:before="0" w:after="400" w:line="240" w:lineRule="auto"/>
        <w:ind w:left="0" w:right="0" w:firstLine="0"/>
        <w:jc w:val="left"/>
      </w:pPr>
      <w:bookmarkStart w:id="1531" w:name="bookmark1531"/>
      <w:bookmarkStart w:id="1532" w:name="bookmark1532"/>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531"/>
      <w:bookmarkEnd w:id="1532"/>
      <w:bookmarkEnd w:id="1538"/>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6"/>
        <w:gridCol w:w="1061"/>
        <w:gridCol w:w="1066"/>
        <w:gridCol w:w="1061"/>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其他权益工具本期增减变动情况、变动原因说明，以及相关会计处理的依据:</w:t>
      </w:r>
    </w:p>
    <w:p>
      <w:pPr>
        <w:pStyle w:val="Style22"/>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rFonts w:ascii="Times New Roman" w:eastAsia="Times New Roman" w:hAnsi="Times New Roman" w:cs="Times New Roman"/>
          <w:color w:val="000000"/>
          <w:spacing w:val="0"/>
          <w:w w:val="100"/>
          <w:position w:val="0"/>
        </w:rPr>
        <w:t>5</w:t>
      </w:r>
      <w:r>
        <w:rPr>
          <w:color w:val="000000"/>
          <w:spacing w:val="0"/>
          <w:w w:val="100"/>
          <w:position w:val="0"/>
        </w:rPr>
        <w:t>、资本公积</w:t>
      </w:r>
      <w:bookmarkEnd w:id="1539"/>
      <w:bookmarkEnd w:id="1540"/>
      <w:bookmarkEnd w:id="154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203,976,879.97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203,976,879.97</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203,976,879.97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203,976,879.97</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6</w:t>
      </w:r>
      <w:r>
        <w:rPr>
          <w:color w:val="000000"/>
          <w:spacing w:val="0"/>
          <w:w w:val="100"/>
          <w:position w:val="0"/>
        </w:rPr>
        <w:t>、库存股</w:t>
      </w:r>
      <w:bookmarkEnd w:id="1543"/>
      <w:bookmarkEnd w:id="1544"/>
      <w:bookmarkEnd w:id="1546"/>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47"/>
      <w:bookmarkEnd w:id="1548"/>
      <w:bookmarkEnd w:id="1550"/>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61"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本期所得</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税前发生</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于少数股</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31"/>
        <w:keepNext/>
        <w:keepLines/>
        <w:widowControl w:val="0"/>
        <w:shd w:val="clear" w:color="auto" w:fill="auto"/>
        <w:bidi w:val="0"/>
        <w:spacing w:before="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w:t>
      </w:r>
      <w:bookmarkEnd w:id="1553"/>
      <w:r>
        <w:rPr>
          <w:rFonts w:ascii="Times New Roman" w:eastAsia="Times New Roman" w:hAnsi="Times New Roman" w:cs="Times New Roman"/>
          <w:color w:val="000000"/>
          <w:spacing w:val="0"/>
          <w:w w:val="100"/>
          <w:position w:val="0"/>
        </w:rPr>
        <w:t>8</w:t>
      </w:r>
      <w:r>
        <w:rPr>
          <w:color w:val="000000"/>
          <w:spacing w:val="0"/>
          <w:w w:val="100"/>
          <w:position w:val="0"/>
        </w:rPr>
        <w:t>、专项储备</w:t>
      </w:r>
      <w:bookmarkEnd w:id="1551"/>
      <w:bookmarkEnd w:id="1552"/>
      <w:bookmarkEnd w:id="155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其他说明，包括本期增减变动情况、变动原因说明：</w:t>
      </w:r>
    </w:p>
    <w:p>
      <w:pPr>
        <w:pStyle w:val="Style31"/>
        <w:keepNext/>
        <w:keepLines/>
        <w:widowControl w:val="0"/>
        <w:shd w:val="clear" w:color="auto" w:fill="auto"/>
        <w:bidi w:val="0"/>
        <w:spacing w:before="0" w:line="240" w:lineRule="auto"/>
        <w:ind w:left="0" w:right="0" w:firstLine="0"/>
        <w:jc w:val="both"/>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9</w:t>
      </w:r>
      <w:r>
        <w:rPr>
          <w:color w:val="000000"/>
          <w:spacing w:val="0"/>
          <w:w w:val="100"/>
          <w:position w:val="0"/>
        </w:rPr>
        <w:t>、盈余公积</w:t>
      </w:r>
      <w:bookmarkEnd w:id="1555"/>
      <w:bookmarkEnd w:id="1556"/>
      <w:bookmarkEnd w:id="15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21,144,308.51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7,115,865.38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28,260,173.89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21,144,308.51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7,115,865.38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28,260,173.89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1"/>
        <w:keepNext/>
        <w:keepLines/>
        <w:widowControl w:val="0"/>
        <w:shd w:val="clear" w:color="auto" w:fill="auto"/>
        <w:bidi w:val="0"/>
        <w:spacing w:before="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6</w:t>
      </w:r>
      <w:bookmarkEnd w:id="1561"/>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559"/>
      <w:bookmarkEnd w:id="1560"/>
      <w:bookmarkEnd w:id="1562"/>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216,542,969.58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141,166,408.46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-39,755,407.20</w:t>
            </w:r>
          </w:p>
        </w:tc>
      </w:tr>
    </w:tbl>
    <w:p>
      <w:pPr>
        <w:spacing w:lineRule="exact" w:line="1"/>
        <w:rPr>
          <w:sz w:val="2"/>
          <w:szCs w:val="2"/>
        </w:rPr>
      </w:pPr>
      <w:r>
        <w:br w:type="page"/>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216,542,969.58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101,411,001.26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105,151,528.61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126,521,640.51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7,115,865.38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11,389,672.19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314,578,632.81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60" w:right="0" w:firstLine="0"/>
              <w:jc w:val="both"/>
              <w:rPr>
                <w:sz w:val="18"/>
                <w:szCs w:val="18"/>
              </w:rPr>
            </w:pPr>
            <w:r>
              <w:rPr>
                <w:rFonts w:ascii="Times New Roman" w:eastAsia="Times New Roman" w:hAnsi="Times New Roman" w:cs="Times New Roman"/>
                <w:color w:val="000000"/>
                <w:spacing w:val="0"/>
                <w:w w:val="100"/>
                <w:position w:val="0"/>
                <w:sz w:val="18"/>
                <w:szCs w:val="18"/>
              </w:rPr>
              <w:t>216,542,969.58</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2"/>
        <w:keepNext w:val="0"/>
        <w:keepLines w:val="0"/>
        <w:widowControl w:val="0"/>
        <w:shd w:val="clear" w:color="auto" w:fill="auto"/>
        <w:tabs>
          <w:tab w:pos="330" w:val="left"/>
        </w:tabs>
        <w:bidi w:val="0"/>
        <w:spacing w:before="0" w:after="120" w:line="240" w:lineRule="auto"/>
        <w:ind w:left="0" w:right="0" w:firstLine="0"/>
        <w:jc w:val="left"/>
      </w:pPr>
      <w:bookmarkStart w:id="1563" w:name="bookmark1563"/>
      <w:r>
        <w:rPr>
          <w:rFonts w:ascii="Times New Roman" w:eastAsia="Times New Roman" w:hAnsi="Times New Roman" w:cs="Times New Roman"/>
          <w:color w:val="000000"/>
          <w:spacing w:val="0"/>
          <w:w w:val="100"/>
          <w:position w:val="0"/>
          <w:sz w:val="18"/>
          <w:szCs w:val="18"/>
        </w:rPr>
        <w:t>1</w:t>
      </w:r>
      <w:bookmarkEnd w:id="156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564" w:name="bookmark1564"/>
      <w:r>
        <w:rPr>
          <w:rFonts w:ascii="Times New Roman" w:eastAsia="Times New Roman" w:hAnsi="Times New Roman" w:cs="Times New Roman"/>
          <w:color w:val="000000"/>
          <w:spacing w:val="0"/>
          <w:w w:val="100"/>
          <w:position w:val="0"/>
          <w:sz w:val="18"/>
          <w:szCs w:val="18"/>
        </w:rPr>
        <w:t>2</w:t>
      </w:r>
      <w:bookmarkEnd w:id="156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565" w:name="bookmark1565"/>
      <w:r>
        <w:rPr>
          <w:rFonts w:ascii="Times New Roman" w:eastAsia="Times New Roman" w:hAnsi="Times New Roman" w:cs="Times New Roman"/>
          <w:color w:val="000000"/>
          <w:spacing w:val="0"/>
          <w:w w:val="100"/>
          <w:position w:val="0"/>
          <w:sz w:val="18"/>
          <w:szCs w:val="18"/>
        </w:rPr>
        <w:t>3</w:t>
      </w:r>
      <w:bookmarkEnd w:id="156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120" w:line="240" w:lineRule="auto"/>
        <w:ind w:left="0" w:right="0" w:firstLine="0"/>
        <w:jc w:val="left"/>
      </w:pPr>
      <w:bookmarkStart w:id="1566" w:name="bookmark1566"/>
      <w:r>
        <w:rPr>
          <w:rFonts w:ascii="Times New Roman" w:eastAsia="Times New Roman" w:hAnsi="Times New Roman" w:cs="Times New Roman"/>
          <w:color w:val="000000"/>
          <w:spacing w:val="0"/>
          <w:w w:val="100"/>
          <w:position w:val="0"/>
          <w:sz w:val="18"/>
          <w:szCs w:val="18"/>
        </w:rPr>
        <w:t>4</w:t>
      </w:r>
      <w:bookmarkEnd w:id="156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2"/>
        <w:keepNext w:val="0"/>
        <w:keepLines w:val="0"/>
        <w:widowControl w:val="0"/>
        <w:shd w:val="clear" w:color="auto" w:fill="auto"/>
        <w:tabs>
          <w:tab w:pos="349" w:val="left"/>
        </w:tabs>
        <w:bidi w:val="0"/>
        <w:spacing w:before="0" w:after="380" w:line="240" w:lineRule="auto"/>
        <w:ind w:left="0" w:right="0" w:firstLine="0"/>
        <w:jc w:val="left"/>
      </w:pPr>
      <w:bookmarkStart w:id="1567" w:name="bookmark1567"/>
      <w:r>
        <w:rPr>
          <w:rFonts w:ascii="Times New Roman" w:eastAsia="Times New Roman" w:hAnsi="Times New Roman" w:cs="Times New Roman"/>
          <w:color w:val="000000"/>
          <w:spacing w:val="0"/>
          <w:w w:val="100"/>
          <w:position w:val="0"/>
          <w:sz w:val="18"/>
          <w:szCs w:val="18"/>
        </w:rPr>
        <w:t>5</w:t>
      </w:r>
      <w:bookmarkEnd w:id="156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1"/>
        <w:keepNext/>
        <w:keepLines/>
        <w:widowControl w:val="0"/>
        <w:shd w:val="clear" w:color="auto" w:fill="auto"/>
        <w:bidi w:val="0"/>
        <w:spacing w:before="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6</w:t>
      </w:r>
      <w:bookmarkEnd w:id="1570"/>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568"/>
      <w:bookmarkEnd w:id="1569"/>
      <w:bookmarkEnd w:id="15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678,435,775.19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741,415,559.43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489,522,475.95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49,557.53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678,435,775.19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741,465,116.96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489,522,475.95</w:t>
            </w:r>
          </w:p>
        </w:tc>
      </w:tr>
    </w:tbl>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经审计扣除非经常损益前后净利润孰低是否为负值 </w:t>
      </w: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收入相关信息：</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79" w:line="1" w:lineRule="exact"/>
      </w:pPr>
    </w:p>
    <w:p>
      <w:pPr>
        <w:pStyle w:val="Style37"/>
        <w:keepNext w:val="0"/>
        <w:keepLines w:val="0"/>
        <w:widowControl w:val="0"/>
        <w:shd w:val="clear" w:color="auto" w:fill="auto"/>
        <w:bidi w:val="0"/>
        <w:spacing w:before="0" w:after="0" w:line="240" w:lineRule="auto"/>
        <w:ind w:left="226" w:right="0" w:firstLine="0"/>
        <w:jc w:val="left"/>
      </w:pPr>
      <w:r>
        <w:rPr>
          <w:color w:val="000000"/>
          <w:spacing w:val="0"/>
          <w:w w:val="100"/>
          <w:position w:val="0"/>
          <w:sz w:val="18"/>
          <w:szCs w:val="18"/>
        </w:rPr>
        <w:t>(2)</w:t>
      </w:r>
      <w:r>
        <w:rPr>
          <w:color w:val="000000"/>
          <w:spacing w:val="0"/>
          <w:w w:val="100"/>
          <w:position w:val="0"/>
        </w:rPr>
        <w:t>主营业务分类别</w:t>
      </w:r>
    </w:p>
    <w:tbl>
      <w:tblPr>
        <w:tblOverlap w:val="never"/>
        <w:jc w:val="center"/>
        <w:tblLayout w:type="fixed"/>
      </w:tblPr>
      <w:tblGrid>
        <w:gridCol w:w="2419"/>
        <w:gridCol w:w="1738"/>
        <w:gridCol w:w="1733"/>
        <w:gridCol w:w="1738"/>
        <w:gridCol w:w="1747"/>
      </w:tblGrid>
      <w:tr>
        <w:trPr>
          <w:trHeight w:val="360"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年度</w:t>
            </w:r>
          </w:p>
        </w:tc>
        <w:tc>
          <w:tcPr>
            <w:gridSpan w:val="2"/>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年度</w:t>
            </w:r>
          </w:p>
        </w:tc>
      </w:tr>
      <w:tr>
        <w:trPr>
          <w:trHeight w:val="34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收入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系统集成服务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779,069,572.05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632,391,278.91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655,750,445.68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447,722,408.79</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通信安全管理产品销售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122,377,056.24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19,873,406.33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45,883,181.75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11,279,406.01</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38,838,359.04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26,171,089.95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39,781,932.00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30,520,661.15</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940,284,987.33</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678,435,775.19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741,415,559.43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489,522,475.95</w:t>
            </w:r>
          </w:p>
        </w:tc>
      </w:tr>
    </w:tbl>
    <w:p>
      <w:pPr>
        <w:pStyle w:val="Style37"/>
        <w:keepNext w:val="0"/>
        <w:keepLines w:val="0"/>
        <w:widowControl w:val="0"/>
        <w:shd w:val="clear" w:color="auto" w:fill="auto"/>
        <w:bidi w:val="0"/>
        <w:spacing w:before="0" w:after="0" w:line="240" w:lineRule="auto"/>
        <w:ind w:left="211" w:right="0" w:firstLine="0"/>
        <w:jc w:val="left"/>
      </w:pPr>
      <w:r>
        <w:rPr>
          <w:color w:val="000000"/>
          <w:spacing w:val="0"/>
          <w:w w:val="100"/>
          <w:position w:val="0"/>
        </w:rPr>
        <w:t>与分摊至剩余履约义务的交易价格相关的信息:</w:t>
      </w:r>
    </w:p>
    <w:p>
      <w:pPr>
        <w:widowControl w:val="0"/>
        <w:spacing w:after="239" w:line="1" w:lineRule="exact"/>
      </w:pPr>
    </w:p>
    <w:p>
      <w:pPr>
        <w:pStyle w:val="Style22"/>
        <w:keepNext w:val="0"/>
        <w:keepLines w:val="0"/>
        <w:widowControl w:val="0"/>
        <w:shd w:val="clear" w:color="auto" w:fill="auto"/>
        <w:bidi w:val="0"/>
        <w:spacing w:before="0" w:after="240" w:line="240" w:lineRule="auto"/>
        <w:ind w:left="0" w:right="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972, 646,</w:t>
      </w:r>
      <w:r>
        <w:rPr>
          <w:color w:val="000000"/>
          <w:spacing w:val="0"/>
          <w:w w:val="100"/>
          <w:position w:val="0"/>
          <w:sz w:val="18"/>
          <w:szCs w:val="18"/>
        </w:rPr>
        <w:t xml:space="preserve">137. </w:t>
      </w:r>
      <w:r>
        <w:rPr>
          <w:color w:val="000000"/>
          <w:spacing w:val="0"/>
          <w:w w:val="100"/>
          <w:position w:val="0"/>
          <w:sz w:val="18"/>
          <w:szCs w:val="18"/>
        </w:rPr>
        <w:t>27</w:t>
      </w:r>
      <w:r>
        <w:rPr>
          <w:color w:val="000000"/>
          <w:spacing w:val="0"/>
          <w:w w:val="100"/>
          <w:position w:val="0"/>
        </w:rPr>
        <w:t>元，其中，</w:t>
      </w: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sz w:val="18"/>
          <w:szCs w:val="18"/>
        </w:rPr>
        <w:t xml:space="preserve">868, 196, </w:t>
      </w:r>
      <w:r>
        <w:rPr>
          <w:color w:val="000000"/>
          <w:spacing w:val="0"/>
          <w:w w:val="100"/>
          <w:position w:val="0"/>
          <w:sz w:val="18"/>
          <w:szCs w:val="18"/>
        </w:rPr>
        <w:t xml:space="preserve">742. </w:t>
      </w:r>
      <w:r>
        <w:rPr>
          <w:color w:val="000000"/>
          <w:spacing w:val="0"/>
          <w:w w:val="100"/>
          <w:position w:val="0"/>
          <w:sz w:val="18"/>
          <w:szCs w:val="18"/>
        </w:rPr>
        <w:t>18</w:t>
      </w:r>
      <w:r>
        <w:rPr>
          <w:color w:val="000000"/>
          <w:spacing w:val="0"/>
          <w:w w:val="100"/>
          <w:position w:val="0"/>
        </w:rPr>
        <w:t>元预计将于</w:t>
      </w:r>
      <w:r>
        <w:rPr>
          <w:color w:val="000000"/>
          <w:spacing w:val="0"/>
          <w:w w:val="100"/>
          <w:position w:val="0"/>
          <w:sz w:val="18"/>
          <w:szCs w:val="18"/>
        </w:rPr>
        <w:t>2022</w:t>
      </w:r>
      <w:r>
        <w:rPr>
          <w:color w:val="000000"/>
          <w:spacing w:val="0"/>
          <w:w w:val="100"/>
          <w:position w:val="0"/>
        </w:rPr>
        <w:t>年度确认收入，</w:t>
      </w:r>
      <w:r>
        <w:rPr>
          <w:color w:val="000000"/>
          <w:spacing w:val="0"/>
          <w:w w:val="100"/>
          <w:position w:val="0"/>
          <w:sz w:val="18"/>
          <w:szCs w:val="18"/>
        </w:rPr>
        <w:t xml:space="preserve">51, 605, </w:t>
      </w:r>
      <w:r>
        <w:rPr>
          <w:color w:val="000000"/>
          <w:spacing w:val="0"/>
          <w:w w:val="100"/>
          <w:position w:val="0"/>
          <w:sz w:val="18"/>
          <w:szCs w:val="18"/>
        </w:rPr>
        <w:t xml:space="preserve">405. </w:t>
      </w:r>
      <w:r>
        <w:rPr>
          <w:color w:val="000000"/>
          <w:spacing w:val="0"/>
          <w:w w:val="100"/>
          <w:position w:val="0"/>
          <w:sz w:val="18"/>
          <w:szCs w:val="18"/>
        </w:rPr>
        <w:t>49</w:t>
      </w:r>
      <w:r>
        <w:rPr>
          <w:color w:val="000000"/>
          <w:spacing w:val="0"/>
          <w:w w:val="100"/>
          <w:position w:val="0"/>
        </w:rPr>
        <w:t>元预计将于</w:t>
      </w:r>
      <w:r>
        <w:rPr>
          <w:color w:val="000000"/>
          <w:spacing w:val="0"/>
          <w:w w:val="100"/>
          <w:position w:val="0"/>
          <w:sz w:val="18"/>
          <w:szCs w:val="18"/>
        </w:rPr>
        <w:t>2023</w:t>
      </w:r>
      <w:r>
        <w:rPr>
          <w:color w:val="000000"/>
          <w:spacing w:val="0"/>
          <w:w w:val="100"/>
          <w:position w:val="0"/>
        </w:rPr>
        <w:t>年度确认收入，</w:t>
      </w:r>
      <w:r>
        <w:rPr>
          <w:color w:val="000000"/>
          <w:spacing w:val="0"/>
          <w:w w:val="100"/>
          <w:position w:val="0"/>
          <w:sz w:val="18"/>
          <w:szCs w:val="18"/>
        </w:rPr>
        <w:t xml:space="preserve">52, 843, </w:t>
      </w:r>
      <w:r>
        <w:rPr>
          <w:color w:val="000000"/>
          <w:spacing w:val="0"/>
          <w:w w:val="100"/>
          <w:position w:val="0"/>
          <w:sz w:val="18"/>
          <w:szCs w:val="18"/>
        </w:rPr>
        <w:t xml:space="preserve">989. </w:t>
      </w:r>
      <w:r>
        <w:rPr>
          <w:color w:val="000000"/>
          <w:spacing w:val="0"/>
          <w:w w:val="100"/>
          <w:position w:val="0"/>
          <w:sz w:val="18"/>
          <w:szCs w:val="18"/>
        </w:rPr>
        <w:t>60</w:t>
      </w:r>
      <w:r>
        <w:rPr>
          <w:color w:val="000000"/>
          <w:spacing w:val="0"/>
          <w:w w:val="100"/>
          <w:position w:val="0"/>
        </w:rPr>
        <w:t>元预计将于</w:t>
      </w: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sz w:val="18"/>
          <w:szCs w:val="18"/>
        </w:rPr>
        <w:t>2024</w:t>
      </w:r>
      <w:r>
        <w:rPr>
          <w:color w:val="000000"/>
          <w:spacing w:val="0"/>
          <w:w w:val="100"/>
          <w:position w:val="0"/>
        </w:rPr>
        <w:t>年度确认收入。</w:t>
      </w:r>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6</w:t>
      </w:r>
      <w:bookmarkEnd w:id="1574"/>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572"/>
      <w:bookmarkEnd w:id="1573"/>
      <w:bookmarkEnd w:id="157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1,002,247.30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1,386,475.69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435,973.88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608,059.76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26,924.46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17,955.95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30,284.06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38,049.13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440" w:right="0" w:firstLine="0"/>
              <w:jc w:val="left"/>
              <w:rPr>
                <w:sz w:val="18"/>
                <w:szCs w:val="18"/>
              </w:rPr>
            </w:pPr>
            <w:r>
              <w:rPr>
                <w:rFonts w:ascii="Times New Roman" w:eastAsia="Times New Roman" w:hAnsi="Times New Roman" w:cs="Times New Roman"/>
                <w:color w:val="000000"/>
                <w:spacing w:val="0"/>
                <w:w w:val="100"/>
                <w:position w:val="0"/>
                <w:sz w:val="18"/>
                <w:szCs w:val="18"/>
              </w:rPr>
              <w:t>14,139.28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13,429.28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420,235.99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536,440.76</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290,649.18</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405,081.83</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堤防费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4,868.05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2,857.66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2,225,322.20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3,008,350.06</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76" w:name="bookmark1576"/>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6</w:t>
      </w:r>
      <w:bookmarkEnd w:id="1578"/>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576"/>
      <w:bookmarkEnd w:id="1577"/>
      <w:bookmarkEnd w:id="157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18,210,086.72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14,879,151.33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11,413,118.28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11,740,478.50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1,477,995.50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3,943,954.93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中标服务费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2,682,295.14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2,893,090.37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2,535,126.41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2,635,777.40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1,636,361.65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2,020,751.00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维保费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2,917,233.02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1,515,407.59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609,052.79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1,627,912.98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2,006,002.55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778,391.69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43,487,272.06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42,034,915.79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bookmarkStart w:id="1583" w:name="bookmark1583"/>
      <w:r>
        <w:rPr>
          <w:rFonts w:ascii="Times New Roman" w:eastAsia="Times New Roman" w:hAnsi="Times New Roman" w:cs="Times New Roman"/>
          <w:color w:val="000000"/>
          <w:spacing w:val="0"/>
          <w:w w:val="100"/>
          <w:position w:val="0"/>
        </w:rPr>
        <w:t>6</w:t>
      </w:r>
      <w:bookmarkEnd w:id="1582"/>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580"/>
      <w:bookmarkEnd w:id="1581"/>
      <w:bookmarkEnd w:id="1583"/>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21,653,799.52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17,152,809.55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2,722,986.17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5,520,639.58</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3,800,690.79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1,395,225.79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1,029,387.18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668,287.17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6,360,705.20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5,062,987.04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2,645,792.70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2,238,471.14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451,439.89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573,649.42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38,664,801.45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32,612,069.69</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24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6</w:t>
      </w:r>
      <w:bookmarkEnd w:id="1586"/>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584"/>
      <w:bookmarkEnd w:id="1585"/>
      <w:bookmarkEnd w:id="1587"/>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35,480,304.19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21,450,546.13</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364,202.30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1,474,227.05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10,371,020.82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7,850,620.06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3,447,537.35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748,356.02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9,677,766.55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11,612,511.64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3,066,500.73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1,294,754.40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62,407,331.94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44,431,015.30</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6</w:t>
      </w:r>
      <w:bookmarkEnd w:id="1590"/>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588"/>
      <w:bookmarkEnd w:id="1589"/>
      <w:bookmarkEnd w:id="159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827,036.10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868,613.17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1,300,591.48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987,466.55</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701,893.11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724,817.51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228,337.73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605,964.13</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6</w:t>
      </w:r>
      <w:bookmarkEnd w:id="1594"/>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592"/>
      <w:bookmarkEnd w:id="1593"/>
      <w:bookmarkEnd w:id="159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2,281,888.79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2,391,057.96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150,854.56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29,962.40</w:t>
            </w:r>
          </w:p>
        </w:tc>
      </w:tr>
      <w:tr>
        <w:trPr>
          <w:trHeight w:val="1027"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广州开发区领军人才及院士项目承担单 位场地租金补贴、成长奖励、贷款贴息、 市场拓展资助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2,016,600.00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身份识别芯片和应用系统关键技术研发 与产业化项目补助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786,879.09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现代服务业企业经营贡献、成长壮大奖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政府稳岗补贴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29,013.39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222,500.04</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22" w:lineRule="exact"/>
              <w:ind w:left="0" w:right="0" w:firstLine="0"/>
              <w:jc w:val="left"/>
            </w:pPr>
            <w:r>
              <w:rPr>
                <w:color w:val="000000"/>
                <w:spacing w:val="0"/>
                <w:w w:val="100"/>
                <w:position w:val="0"/>
              </w:rPr>
              <w:t>知识产权优势企业、知识产权示范企业 资助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市重点实验室项目财政经费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增值税减免</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面向智能安全的</w:t>
            </w:r>
            <w:r>
              <w:rPr>
                <w:rFonts w:ascii="Times New Roman" w:eastAsia="Times New Roman" w:hAnsi="Times New Roman" w:cs="Times New Roman"/>
                <w:color w:val="000000"/>
                <w:spacing w:val="0"/>
                <w:w w:val="100"/>
                <w:position w:val="0"/>
                <w:sz w:val="18"/>
                <w:szCs w:val="18"/>
              </w:rPr>
              <w:t>FPGA</w:t>
            </w:r>
            <w:r>
              <w:rPr>
                <w:color w:val="000000"/>
                <w:spacing w:val="0"/>
                <w:w w:val="100"/>
                <w:position w:val="0"/>
              </w:rPr>
              <w:t>视觉计算平台研 发及产业化项目补助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专项补贴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企业稳定增长奖励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权利登记补助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面向案件研判的跨媒介智能理解软件系 统应用示范项目补助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促进高新技术产业发展补助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757,218.00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前沿科技创新项目补助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3,235,000.00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高新技术企业认定奖励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人脸识别关键技术研发与产业化应用项 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1,470,000.00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基于人脸识别技术的人证合一身份核查 系统研发与产业化项目补助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保密资格补助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瞪羚企业和培育企业奖励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1,250,000.00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1,720,012.00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身份识别芯片和应用系统关键技术研发 与产业化项目补助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1,858,583.55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基于混合增强智能的平行智能理论研究</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及验证项目补助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9,600,000.00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领军人才项目承担单位补助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140,623.42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跨媒介智能理解软件关键技术项目补助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现代服务业企业经营贡献奖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1,130,000.00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6</w:t>
      </w:r>
      <w:bookmarkEnd w:id="1598"/>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596"/>
      <w:bookmarkEnd w:id="1597"/>
      <w:bookmarkEnd w:id="159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1,094,081.93</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6</w:t>
      </w:r>
      <w:bookmarkEnd w:id="1602"/>
      <w:r>
        <w:rPr>
          <w:rFonts w:ascii="Times New Roman" w:eastAsia="Times New Roman" w:hAnsi="Times New Roman" w:cs="Times New Roman"/>
          <w:color w:val="000000"/>
          <w:spacing w:val="0"/>
          <w:w w:val="100"/>
          <w:position w:val="0"/>
        </w:rPr>
        <w:t>9</w:t>
      </w:r>
      <w:r>
        <w:rPr>
          <w:color w:val="000000"/>
          <w:spacing w:val="0"/>
          <w:w w:val="100"/>
          <w:position w:val="0"/>
        </w:rPr>
        <w:t>、净敞口套期收益</w:t>
      </w:r>
      <w:bookmarkEnd w:id="1600"/>
      <w:bookmarkEnd w:id="1601"/>
      <w:bookmarkEnd w:id="160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rFonts w:ascii="Times New Roman" w:eastAsia="Times New Roman" w:hAnsi="Times New Roman" w:cs="Times New Roman"/>
          <w:color w:val="000000"/>
          <w:spacing w:val="0"/>
          <w:w w:val="100"/>
          <w:position w:val="0"/>
        </w:rPr>
        <w:t>7</w:t>
      </w:r>
      <w:bookmarkEnd w:id="1606"/>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604"/>
      <w:bookmarkEnd w:id="1605"/>
      <w:bookmarkEnd w:id="1607"/>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1608" w:name="bookmark1608"/>
      <w:bookmarkStart w:id="1609" w:name="bookmark1609"/>
      <w:bookmarkStart w:id="1610" w:name="bookmark1610"/>
      <w:bookmarkStart w:id="1611" w:name="bookmark1611"/>
      <w:r>
        <w:rPr>
          <w:rFonts w:ascii="Times New Roman" w:eastAsia="Times New Roman" w:hAnsi="Times New Roman" w:cs="Times New Roman"/>
          <w:color w:val="000000"/>
          <w:spacing w:val="0"/>
          <w:w w:val="100"/>
          <w:position w:val="0"/>
        </w:rPr>
        <w:t>7</w:t>
      </w:r>
      <w:bookmarkEnd w:id="1610"/>
      <w:r>
        <w:rPr>
          <w:rFonts w:ascii="Times New Roman" w:eastAsia="Times New Roman" w:hAnsi="Times New Roman" w:cs="Times New Roman"/>
          <w:color w:val="000000"/>
          <w:spacing w:val="0"/>
          <w:w w:val="100"/>
          <w:position w:val="0"/>
        </w:rPr>
        <w:t>1</w:t>
      </w:r>
      <w:r>
        <w:rPr>
          <w:color w:val="000000"/>
          <w:spacing w:val="0"/>
          <w:w w:val="100"/>
          <w:position w:val="0"/>
        </w:rPr>
        <w:t>、信用减值损失</w:t>
      </w:r>
      <w:bookmarkEnd w:id="1608"/>
      <w:bookmarkEnd w:id="1609"/>
      <w:bookmarkEnd w:id="1611"/>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-1,276,357.22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344,871.00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-2,759,004.69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-246,275.12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-13,364,674.02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-4,676,209.02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-17,400,035.93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-4,577,613.14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rFonts w:ascii="Times New Roman" w:eastAsia="Times New Roman" w:hAnsi="Times New Roman" w:cs="Times New Roman"/>
          <w:color w:val="000000"/>
          <w:spacing w:val="0"/>
          <w:w w:val="100"/>
          <w:position w:val="0"/>
        </w:rPr>
        <w:t>7</w:t>
      </w:r>
      <w:bookmarkEnd w:id="1614"/>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612"/>
      <w:bookmarkEnd w:id="1613"/>
      <w:bookmarkEnd w:id="161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1,277,196.67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-6,908,249.35</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645,615.34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-969,198.56</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1,922,812.01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-7,877,447.91</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7</w:t>
      </w:r>
      <w:bookmarkEnd w:id="1618"/>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1616"/>
      <w:bookmarkEnd w:id="1617"/>
      <w:bookmarkEnd w:id="1619"/>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both"/>
      </w:pPr>
      <w:bookmarkStart w:id="1620" w:name="bookmark1620"/>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7</w:t>
      </w:r>
      <w:bookmarkEnd w:id="1622"/>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1620"/>
      <w:bookmarkEnd w:id="1621"/>
      <w:bookmarkEnd w:id="1623"/>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上市奖励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w:t>
            </w:r>
          </w:p>
        </w:tc>
      </w:tr>
      <w:tr>
        <w:trPr>
          <w:trHeight w:val="40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赔款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5,479.12</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156,418.39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141,373.84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156,418.39</w:t>
            </w:r>
          </w:p>
        </w:tc>
      </w:tr>
    </w:tbl>
    <w:p>
      <w:pPr>
        <w:spacing w:lineRule="exact" w:line="1"/>
        <w:rPr>
          <w:sz w:val="2"/>
          <w:szCs w:val="2"/>
        </w:rPr>
      </w:pPr>
      <w:r>
        <w:br w:type="page"/>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2,156,418.39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146,852.96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2,156,418.39</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补贴是否影</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响当年盈亏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both"/>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7</w:t>
      </w:r>
      <w:bookmarkEnd w:id="1626"/>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1624"/>
      <w:bookmarkEnd w:id="1625"/>
      <w:bookmarkEnd w:id="1627"/>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396,000.00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9,259.79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35,406.64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9,259.79</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740" w:right="0" w:firstLine="0"/>
              <w:jc w:val="left"/>
              <w:rPr>
                <w:sz w:val="18"/>
                <w:szCs w:val="18"/>
              </w:rPr>
            </w:pPr>
            <w:r>
              <w:rPr>
                <w:rFonts w:ascii="Times New Roman" w:eastAsia="Times New Roman" w:hAnsi="Times New Roman" w:cs="Times New Roman"/>
                <w:color w:val="000000"/>
                <w:spacing w:val="0"/>
                <w:w w:val="100"/>
                <w:position w:val="0"/>
                <w:sz w:val="18"/>
                <w:szCs w:val="18"/>
              </w:rPr>
              <w:t>6,280.20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259,653.92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6,280.20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31,786.56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377,529.83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31,786.56</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443,326.55</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1,288,590.39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443,326.55</w:t>
            </w:r>
          </w:p>
        </w:tc>
      </w:tr>
    </w:tbl>
    <w:p>
      <w:pPr>
        <w:widowControl w:val="0"/>
        <w:spacing w:after="7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7</w:t>
      </w:r>
      <w:bookmarkEnd w:id="1630"/>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1628"/>
      <w:bookmarkEnd w:id="1629"/>
      <w:bookmarkEnd w:id="1631"/>
    </w:p>
    <w:p>
      <w:pPr>
        <w:pStyle w:val="Style31"/>
        <w:keepNext/>
        <w:keepLines/>
        <w:widowControl w:val="0"/>
        <w:shd w:val="clear" w:color="auto" w:fill="auto"/>
        <w:bidi w:val="0"/>
        <w:spacing w:before="0" w:after="360" w:line="240" w:lineRule="auto"/>
        <w:ind w:left="0" w:right="0" w:firstLine="0"/>
        <w:jc w:val="left"/>
      </w:pPr>
      <w:bookmarkStart w:id="1628" w:name="bookmark1628"/>
      <w:bookmarkStart w:id="1629" w:name="bookmark1629"/>
      <w:bookmarkStart w:id="1632" w:name="bookmark16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628"/>
      <w:bookmarkEnd w:id="1629"/>
      <w:bookmarkEnd w:id="1632"/>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16,515,502.94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20,553,571.34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-2,312,921.99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-1,259,343.69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14,202,580.95</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19,294,227.65</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633" w:name="bookmark1633"/>
      <w:bookmarkStart w:id="1634" w:name="bookmark1634"/>
      <w:bookmarkStart w:id="1635" w:name="bookmark163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633"/>
      <w:bookmarkEnd w:id="1634"/>
      <w:bookmarkEnd w:id="1635"/>
    </w:p>
    <w:p>
      <w:pPr>
        <w:pStyle w:val="Style22"/>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119,364,555.46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17,904,683.32</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-445,015.90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1,729,381.65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-8,906.68</w:t>
            </w:r>
          </w:p>
        </w:tc>
      </w:tr>
    </w:tbl>
    <w:p>
      <w:pPr>
        <w:sectPr>
          <w:footnotePr>
            <w:pos w:val="pageBottom"/>
            <w:numFmt w:val="decimal"/>
            <w:numRestart w:val="continuous"/>
          </w:footnotePr>
          <w:pgSz w:w="11900" w:h="16840"/>
          <w:pgMar w:top="1398" w:right="1125" w:bottom="1609" w:left="1084" w:header="0" w:footer="3" w:gutter="0"/>
          <w:cols w:space="720"/>
          <w:noEndnote/>
          <w:rtlGutter w:val="0"/>
          <w:docGrid w:linePitch="360"/>
        </w:sectPr>
      </w:pPr>
    </w:p>
    <w:p>
      <w:pPr>
        <w:widowControl w:val="0"/>
        <w:spacing w:after="539" w:line="1" w:lineRule="exact"/>
      </w:pPr>
    </w:p>
    <w:tbl>
      <w:tblPr>
        <w:tblOverlap w:val="never"/>
        <w:jc w:val="center"/>
        <w:tblLayout w:type="fixed"/>
      </w:tblPr>
      <w:tblGrid>
        <w:gridCol w:w="4786"/>
        <w:gridCol w:w="480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1,121,446.44</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研发费用加计扣除及其他</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-6,099,007.88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14,202,580.95</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6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7</w:t>
      </w:r>
      <w:bookmarkEnd w:id="1638"/>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636"/>
      <w:bookmarkEnd w:id="1637"/>
      <w:bookmarkEnd w:id="1639"/>
    </w:p>
    <w:p>
      <w:pPr>
        <w:pStyle w:val="Style22"/>
        <w:keepNext w:val="0"/>
        <w:keepLines w:val="0"/>
        <w:widowControl w:val="0"/>
        <w:shd w:val="clear" w:color="auto" w:fill="auto"/>
        <w:bidi w:val="0"/>
        <w:spacing w:before="0" w:after="460" w:line="240" w:lineRule="auto"/>
        <w:ind w:left="0" w:right="0" w:firstLine="360"/>
        <w:jc w:val="left"/>
      </w:pPr>
      <w:r>
        <w:rPr>
          <w:color w:val="000000"/>
          <w:spacing w:val="0"/>
          <w:w w:val="100"/>
          <w:position w:val="0"/>
        </w:rPr>
        <w:t>详见附注。</w:t>
      </w:r>
    </w:p>
    <w:p>
      <w:pPr>
        <w:pStyle w:val="Style31"/>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7</w:t>
      </w:r>
      <w:bookmarkEnd w:id="1642"/>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640"/>
      <w:bookmarkEnd w:id="1641"/>
      <w:bookmarkEnd w:id="1643"/>
    </w:p>
    <w:p>
      <w:pPr>
        <w:pStyle w:val="Style31"/>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4" w:name="bookmark16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640"/>
      <w:bookmarkEnd w:id="1641"/>
      <w:bookmarkEnd w:id="164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15,241,269.39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24,346,935.46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30,929,784.44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24,642,243.52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个税返还</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159,582.91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29,962.40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156,418.39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12,856.82</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1,301,191.48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961,074.59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47,788,246.61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49,993,072.79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收到的其他与经营活动有关的现金说明: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645" w:name="bookmark1645"/>
      <w:bookmarkStart w:id="1646" w:name="bookmark1646"/>
      <w:bookmarkStart w:id="1647" w:name="bookmark164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645"/>
      <w:bookmarkEnd w:id="1646"/>
      <w:bookmarkEnd w:id="164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付现期间费用</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57,632,828.38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58,583,814.46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405,108.96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1,059,080.61</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41,510,339.48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26,615,163.77</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702,493.11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618,224.70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100,250,769.93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86,876,283.54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支付的其他与经营活动有关的现金说明: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648" w:name="bookmark1648"/>
      <w:bookmarkStart w:id="1649" w:name="bookmark1649"/>
      <w:bookmarkStart w:id="1650" w:name="bookmark1650"/>
      <w:bookmarkStart w:id="1651" w:name="bookmark1651"/>
      <w:r>
        <w:rPr>
          <w:color w:val="000000"/>
          <w:spacing w:val="0"/>
          <w:w w:val="100"/>
          <w:position w:val="0"/>
        </w:rPr>
        <w:t>（</w:t>
      </w:r>
      <w:bookmarkEnd w:id="1650"/>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48"/>
      <w:bookmarkEnd w:id="1649"/>
      <w:bookmarkEnd w:id="1651"/>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31"/>
        <w:keepNext/>
        <w:keepLines/>
        <w:widowControl w:val="0"/>
        <w:shd w:val="clear" w:color="auto" w:fill="auto"/>
        <w:bidi w:val="0"/>
        <w:spacing w:before="0" w:line="240" w:lineRule="auto"/>
        <w:ind w:left="0" w:right="0" w:firstLine="0"/>
        <w:jc w:val="left"/>
      </w:pPr>
      <w:bookmarkStart w:id="1652" w:name="bookmark1652"/>
      <w:bookmarkStart w:id="1653" w:name="bookmark1653"/>
      <w:bookmarkStart w:id="1654" w:name="bookmark1654"/>
      <w:bookmarkStart w:id="1655" w:name="bookmark1655"/>
      <w:r>
        <w:rPr>
          <w:color w:val="000000"/>
          <w:spacing w:val="0"/>
          <w:w w:val="100"/>
          <w:position w:val="0"/>
        </w:rPr>
        <w:t>（</w:t>
      </w:r>
      <w:bookmarkEnd w:id="1654"/>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52"/>
      <w:bookmarkEnd w:id="1653"/>
      <w:bookmarkEnd w:id="1655"/>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1"/>
        <w:keepNext/>
        <w:keepLines/>
        <w:widowControl w:val="0"/>
        <w:shd w:val="clear" w:color="auto" w:fill="auto"/>
        <w:bidi w:val="0"/>
        <w:spacing w:before="0" w:line="240" w:lineRule="auto"/>
        <w:ind w:left="0" w:right="0" w:firstLine="0"/>
        <w:jc w:val="left"/>
      </w:pPr>
      <w:bookmarkStart w:id="1656" w:name="bookmark1656"/>
      <w:bookmarkStart w:id="1657" w:name="bookmark1657"/>
      <w:bookmarkStart w:id="1658" w:name="bookmark1658"/>
      <w:bookmarkStart w:id="1659" w:name="bookmark1659"/>
      <w:r>
        <w:rPr>
          <w:color w:val="000000"/>
          <w:spacing w:val="0"/>
          <w:w w:val="100"/>
          <w:position w:val="0"/>
        </w:rPr>
        <w:t>（</w:t>
      </w:r>
      <w:bookmarkEnd w:id="1658"/>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56"/>
      <w:bookmarkEnd w:id="1657"/>
      <w:bookmarkEnd w:id="1659"/>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同一控制企业合并收到的对价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77,515.86</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267,515.86</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1"/>
        <w:keepNext/>
        <w:keepLines/>
        <w:widowControl w:val="0"/>
        <w:shd w:val="clear" w:color="auto" w:fill="auto"/>
        <w:bidi w:val="0"/>
        <w:spacing w:before="0" w:line="240" w:lineRule="auto"/>
        <w:ind w:left="0" w:right="0" w:firstLine="0"/>
        <w:jc w:val="left"/>
      </w:pPr>
      <w:bookmarkStart w:id="1660" w:name="bookmark1660"/>
      <w:bookmarkStart w:id="1661" w:name="bookmark1661"/>
      <w:bookmarkStart w:id="1662" w:name="bookmark1662"/>
      <w:bookmarkStart w:id="1663" w:name="bookmark1663"/>
      <w:r>
        <w:rPr>
          <w:color w:val="000000"/>
          <w:spacing w:val="0"/>
          <w:w w:val="100"/>
          <w:position w:val="0"/>
        </w:rPr>
        <w:t>（</w:t>
      </w:r>
      <w:bookmarkEnd w:id="1662"/>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60"/>
      <w:bookmarkEnd w:id="1661"/>
      <w:bookmarkEnd w:id="1663"/>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票据保证金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11,960,561.72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3,420,530.99</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5,042,188.48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1,846,000.00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IPO</w:t>
            </w:r>
            <w:r>
              <w:rPr>
                <w:color w:val="000000"/>
                <w:spacing w:val="0"/>
                <w:w w:val="100"/>
                <w:position w:val="0"/>
              </w:rPr>
              <w:t>中介机构服务费</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3,450,000.00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17,602,750.20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8,716,530.99</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1"/>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7</w:t>
      </w:r>
      <w:bookmarkEnd w:id="1666"/>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64"/>
      <w:bookmarkEnd w:id="1665"/>
      <w:bookmarkEnd w:id="1667"/>
    </w:p>
    <w:p>
      <w:pPr>
        <w:pStyle w:val="Style31"/>
        <w:keepNext/>
        <w:keepLines/>
        <w:widowControl w:val="0"/>
        <w:shd w:val="clear" w:color="auto" w:fill="auto"/>
        <w:bidi w:val="0"/>
        <w:spacing w:before="0" w:line="240" w:lineRule="auto"/>
        <w:ind w:left="0" w:right="0" w:firstLine="0"/>
        <w:jc w:val="left"/>
      </w:pPr>
      <w:bookmarkStart w:id="1664" w:name="bookmark1664"/>
      <w:bookmarkStart w:id="1665" w:name="bookmark1665"/>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64"/>
      <w:bookmarkEnd w:id="1665"/>
      <w:bookmarkEnd w:id="1668"/>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105,161,974.51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126,379,921.21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15,477,223.92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12,455,061.05</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4,030,747.79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3,125,889.40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5,245,595.28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2,627,252.67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2,423,929.32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1,342,259.60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1,220,116.30</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35,406.64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827,036.10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868,613.17</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-1,094,081.93</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递延所得税资产减少（增加以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-2,191,421.99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-1,113,543.69</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-145,800.00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18,130,585.58</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-255,302,188.25</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经营性应收项目的减少（增加以</w:t>
            </w:r>
          </w:p>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-120,267,305.97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18,520,267.64</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-53,950,452.76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294,045,845.19</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-5,335,930.19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-3,112,483.64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both"/>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-31,354,212.62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198,306,952.41</w:t>
            </w: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188,325,331.64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349,301,583.74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349,301,583.74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227,268,499.28</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-160,976,252.10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122,033,084.46</w:t>
            </w:r>
          </w:p>
        </w:tc>
      </w:tr>
    </w:tbl>
    <w:p>
      <w:pPr>
        <w:spacing w:lineRule="exact" w:line="1"/>
        <w:rPr>
          <w:sz w:val="2"/>
          <w:szCs w:val="2"/>
        </w:rPr>
      </w:pPr>
      <w:r>
        <w:br w:type="page"/>
      </w:r>
    </w:p>
    <w:p>
      <w:pPr>
        <w:pStyle w:val="Style31"/>
        <w:keepNext/>
        <w:keepLines/>
        <w:widowControl w:val="0"/>
        <w:shd w:val="clear" w:color="auto" w:fill="auto"/>
        <w:bidi w:val="0"/>
        <w:spacing w:before="0" w:line="240" w:lineRule="auto"/>
        <w:ind w:left="0" w:right="0" w:firstLine="0"/>
        <w:jc w:val="left"/>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69"/>
      <w:bookmarkEnd w:id="1670"/>
      <w:bookmarkEnd w:id="1671"/>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72"/>
      <w:bookmarkEnd w:id="1673"/>
      <w:bookmarkEnd w:id="1675"/>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676" w:name="bookmark1676"/>
      <w:bookmarkStart w:id="1677" w:name="bookmark1677"/>
      <w:bookmarkStart w:id="1678" w:name="bookmark1678"/>
      <w:bookmarkStart w:id="1679" w:name="bookmark1679"/>
      <w:r>
        <w:rPr>
          <w:color w:val="000000"/>
          <w:spacing w:val="0"/>
          <w:w w:val="100"/>
          <w:position w:val="0"/>
        </w:rPr>
        <w:t>（</w:t>
      </w:r>
      <w:bookmarkEnd w:id="1678"/>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1676"/>
      <w:bookmarkEnd w:id="1677"/>
      <w:bookmarkEnd w:id="1679"/>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188,325,331.64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349,301,583.74</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25,048.33</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24,119.82</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188,300,283.31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349,277,463.92</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188,325,331.64</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349,301,583.74</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8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8</w:t>
      </w:r>
      <w:bookmarkEnd w:id="1682"/>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680"/>
      <w:bookmarkEnd w:id="1681"/>
      <w:bookmarkEnd w:id="1683"/>
    </w:p>
    <w:p>
      <w:pPr>
        <w:pStyle w:val="Style22"/>
        <w:keepNext w:val="0"/>
        <w:keepLines w:val="0"/>
        <w:widowControl w:val="0"/>
        <w:shd w:val="clear" w:color="auto" w:fill="auto"/>
        <w:bidi w:val="0"/>
        <w:spacing w:before="0" w:after="480" w:line="240" w:lineRule="auto"/>
        <w:ind w:left="0" w:right="0"/>
        <w:jc w:val="left"/>
      </w:pPr>
      <w:r>
        <w:rPr>
          <w:color w:val="000000"/>
          <w:spacing w:val="0"/>
          <w:w w:val="100"/>
          <w:position w:val="0"/>
        </w:rPr>
        <w:t>说明对上年期末余额进行调整的“其他”项目名称及调整金额等事项:</w:t>
      </w:r>
    </w:p>
    <w:p>
      <w:pPr>
        <w:pStyle w:val="Style31"/>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8</w:t>
      </w:r>
      <w:bookmarkEnd w:id="1686"/>
      <w:r>
        <w:rPr>
          <w:rFonts w:ascii="Times New Roman" w:eastAsia="Times New Roman" w:hAnsi="Times New Roman" w:cs="Times New Roman"/>
          <w:color w:val="000000"/>
          <w:spacing w:val="0"/>
          <w:w w:val="100"/>
          <w:position w:val="0"/>
        </w:rPr>
        <w:t>1</w:t>
      </w:r>
      <w:r>
        <w:rPr>
          <w:color w:val="000000"/>
          <w:spacing w:val="0"/>
          <w:w w:val="100"/>
          <w:position w:val="0"/>
        </w:rPr>
        <w:t>、所有权或使用权受到限制的资产</w:t>
      </w:r>
      <w:bookmarkEnd w:id="1684"/>
      <w:bookmarkEnd w:id="1685"/>
      <w:bookmarkEnd w:id="168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25,385,238.89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12,352,721.27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r>
    </w:tbl>
    <w:p>
      <w:pPr>
        <w:spacing w:lineRule="exact" w:line="1"/>
        <w:rPr>
          <w:sz w:val="2"/>
          <w:szCs w:val="2"/>
        </w:rPr>
      </w:pPr>
      <w:r>
        <w:br w:type="page"/>
      </w:r>
    </w:p>
    <w:tbl>
      <w:tblPr>
        <w:tblOverlap w:val="never"/>
        <w:jc w:val="center"/>
        <w:tblLayout w:type="fixed"/>
      </w:tblPr>
      <w:tblGrid>
        <w:gridCol w:w="3336"/>
        <w:gridCol w:w="3058"/>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37,737,960.16</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0" w:line="474" w:lineRule="exact"/>
        <w:ind w:left="0" w:right="0"/>
        <w:jc w:val="both"/>
      </w:pPr>
      <w:r>
        <w:rPr>
          <w:color w:val="000000"/>
          <w:spacing w:val="0"/>
          <w:w w:val="100"/>
          <w:position w:val="0"/>
        </w:rPr>
        <w:t>注</w:t>
      </w:r>
      <w:r>
        <w:rPr>
          <w:color w:val="000000"/>
          <w:spacing w:val="0"/>
          <w:w w:val="100"/>
          <w:position w:val="0"/>
          <w:sz w:val="18"/>
          <w:szCs w:val="18"/>
        </w:rPr>
        <w:t>1：</w:t>
      </w:r>
      <w:r>
        <w:rPr>
          <w:color w:val="000000"/>
          <w:spacing w:val="0"/>
          <w:w w:val="100"/>
          <w:position w:val="0"/>
        </w:rPr>
        <w:t>货币资金受限金额主要为保函保证金及票据保证金。</w:t>
      </w:r>
    </w:p>
    <w:p>
      <w:pPr>
        <w:pStyle w:val="Style22"/>
        <w:keepNext w:val="0"/>
        <w:keepLines w:val="0"/>
        <w:widowControl w:val="0"/>
        <w:shd w:val="clear" w:color="auto" w:fill="auto"/>
        <w:bidi w:val="0"/>
        <w:spacing w:before="0" w:after="460" w:line="474" w:lineRule="exact"/>
        <w:ind w:left="0" w:right="0"/>
        <w:jc w:val="left"/>
      </w:pPr>
      <w:r>
        <w:rPr>
          <w:color w:val="000000"/>
          <w:spacing w:val="0"/>
          <w:w w:val="100"/>
          <w:position w:val="0"/>
        </w:rPr>
        <w:t>注</w:t>
      </w:r>
      <w:r>
        <w:rPr>
          <w:color w:val="000000"/>
          <w:spacing w:val="0"/>
          <w:w w:val="100"/>
          <w:position w:val="0"/>
          <w:sz w:val="18"/>
          <w:szCs w:val="18"/>
        </w:rPr>
        <w:t>2: 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日，公司与中国银行股份有限公司广州开发区分行签订合同编号为</w:t>
      </w:r>
      <w:r>
        <w:rPr>
          <w:color w:val="000000"/>
          <w:spacing w:val="0"/>
          <w:w w:val="100"/>
          <w:position w:val="0"/>
          <w:sz w:val="18"/>
          <w:szCs w:val="18"/>
        </w:rPr>
        <w:t>GDK477560120200232</w:t>
      </w:r>
      <w:r>
        <w:rPr>
          <w:color w:val="000000"/>
          <w:spacing w:val="0"/>
          <w:w w:val="100"/>
          <w:position w:val="0"/>
        </w:rPr>
        <w:t>固定资产借款 合同，借款金额为人民币</w:t>
      </w:r>
      <w:r>
        <w:rPr>
          <w:color w:val="000000"/>
          <w:spacing w:val="0"/>
          <w:w w:val="100"/>
          <w:position w:val="0"/>
          <w:sz w:val="18"/>
          <w:szCs w:val="18"/>
        </w:rPr>
        <w:t xml:space="preserve">300, 000,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96</w:t>
      </w:r>
      <w:r>
        <w:rPr>
          <w:color w:val="000000"/>
          <w:spacing w:val="0"/>
          <w:w w:val="100"/>
          <w:position w:val="0"/>
        </w:rPr>
        <w:t>个月，自实际提款日计算，实际借款金额为</w:t>
      </w:r>
      <w:r>
        <w:rPr>
          <w:color w:val="000000"/>
          <w:spacing w:val="0"/>
          <w:w w:val="100"/>
          <w:position w:val="0"/>
          <w:sz w:val="18"/>
          <w:szCs w:val="18"/>
        </w:rPr>
        <w:t>149,051,930.79</w:t>
      </w:r>
      <w:r>
        <w:rPr>
          <w:color w:val="000000"/>
          <w:spacing w:val="0"/>
          <w:w w:val="100"/>
          <w:position w:val="0"/>
        </w:rPr>
        <w:t>元。 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日与中国银行股份有限公司广州开发区分行签订合同编号为</w:t>
      </w:r>
      <w:r>
        <w:rPr>
          <w:color w:val="000000"/>
          <w:spacing w:val="0"/>
          <w:w w:val="100"/>
          <w:position w:val="0"/>
          <w:sz w:val="18"/>
          <w:szCs w:val="18"/>
        </w:rPr>
        <w:t>GDY477560120200019</w:t>
      </w:r>
      <w:r>
        <w:rPr>
          <w:color w:val="000000"/>
          <w:spacing w:val="0"/>
          <w:w w:val="100"/>
          <w:position w:val="0"/>
        </w:rPr>
        <w:t>国有建设用地使用权抵 押合同提供担。</w:t>
      </w:r>
    </w:p>
    <w:p>
      <w:pPr>
        <w:pStyle w:val="Style31"/>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8</w:t>
      </w:r>
      <w:bookmarkEnd w:id="1690"/>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1688"/>
      <w:bookmarkEnd w:id="1689"/>
      <w:bookmarkEnd w:id="1691"/>
    </w:p>
    <w:p>
      <w:pPr>
        <w:pStyle w:val="Style31"/>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88"/>
      <w:bookmarkEnd w:id="1689"/>
      <w:bookmarkEnd w:id="169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2290"/>
        <w:gridCol w:w="2390"/>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331" w:lineRule="exact"/>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693"/>
      <w:bookmarkEnd w:id="1694"/>
      <w:bookmarkEnd w:id="1695"/>
    </w:p>
    <w:p>
      <w:pPr>
        <w:pStyle w:val="Style2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483" w:val="left"/>
        </w:tabs>
        <w:bidi w:val="0"/>
        <w:spacing w:before="0" w:after="4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8</w:t>
      </w:r>
      <w:bookmarkEnd w:id="1698"/>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1696"/>
      <w:bookmarkEnd w:id="1697"/>
      <w:bookmarkEnd w:id="1699"/>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按照套期类别披露套期项目及相关套期工具、被套期风险的定性和定量信息：</w:t>
      </w:r>
    </w:p>
    <w:p>
      <w:pPr>
        <w:pStyle w:val="Style31"/>
        <w:keepNext/>
        <w:keepLines/>
        <w:widowControl w:val="0"/>
        <w:shd w:val="clear" w:color="auto" w:fill="auto"/>
        <w:tabs>
          <w:tab w:pos="483" w:val="left"/>
        </w:tabs>
        <w:bidi w:val="0"/>
        <w:spacing w:before="0" w:after="36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8</w:t>
      </w:r>
      <w:bookmarkEnd w:id="1702"/>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1700"/>
      <w:bookmarkEnd w:id="1701"/>
      <w:bookmarkEnd w:id="1703"/>
    </w:p>
    <w:p>
      <w:pPr>
        <w:pStyle w:val="Style31"/>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4" w:name="bookmark170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700"/>
      <w:bookmarkEnd w:id="1701"/>
      <w:bookmarkEnd w:id="1704"/>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计入当期损益的金额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705"/>
      <w:bookmarkEnd w:id="1706"/>
      <w:bookmarkEnd w:id="170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360" w:line="240" w:lineRule="auto"/>
        <w:ind w:left="0" w:right="0" w:firstLine="0"/>
        <w:jc w:val="left"/>
      </w:pPr>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85</w:t>
      </w:r>
      <w:r>
        <w:rPr>
          <w:color w:val="000000"/>
          <w:spacing w:val="0"/>
          <w:w w:val="100"/>
          <w:position w:val="0"/>
        </w:rPr>
        <w:t>、其他</w:t>
      </w:r>
      <w:bookmarkEnd w:id="1708"/>
      <w:bookmarkEnd w:id="1709"/>
      <w:bookmarkEnd w:id="1710"/>
    </w:p>
    <w:p>
      <w:pPr>
        <w:pStyle w:val="Style28"/>
        <w:keepNext/>
        <w:keepLines/>
        <w:widowControl w:val="0"/>
        <w:shd w:val="clear" w:color="auto" w:fill="auto"/>
        <w:bidi w:val="0"/>
        <w:spacing w:before="0" w:after="360" w:line="240" w:lineRule="auto"/>
        <w:ind w:left="0" w:right="0" w:firstLine="0"/>
        <w:jc w:val="left"/>
      </w:pPr>
      <w:bookmarkStart w:id="1711" w:name="bookmark1711"/>
      <w:bookmarkStart w:id="1712" w:name="bookmark1712"/>
      <w:bookmarkStart w:id="1713" w:name="bookmark1713"/>
      <w:bookmarkStart w:id="1714" w:name="bookmark1714"/>
      <w:r>
        <w:rPr>
          <w:color w:val="000000"/>
          <w:spacing w:val="0"/>
          <w:w w:val="100"/>
          <w:position w:val="0"/>
        </w:rPr>
        <w:t>八</w:t>
      </w:r>
      <w:bookmarkEnd w:id="1713"/>
      <w:r>
        <w:rPr>
          <w:color w:val="000000"/>
          <w:spacing w:val="0"/>
          <w:w w:val="100"/>
          <w:position w:val="0"/>
        </w:rPr>
        <w:t>、合并范围的变更</w:t>
      </w:r>
      <w:bookmarkEnd w:id="1711"/>
      <w:bookmarkEnd w:id="1712"/>
      <w:bookmarkEnd w:id="1714"/>
    </w:p>
    <w:p>
      <w:pPr>
        <w:pStyle w:val="Style31"/>
        <w:keepNext/>
        <w:keepLines/>
        <w:widowControl w:val="0"/>
        <w:shd w:val="clear" w:color="auto" w:fill="auto"/>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1</w:t>
      </w:r>
      <w:bookmarkEnd w:id="1717"/>
      <w:r>
        <w:rPr>
          <w:color w:val="000000"/>
          <w:spacing w:val="0"/>
          <w:w w:val="100"/>
          <w:position w:val="0"/>
        </w:rPr>
        <w:t>、非同一控制下企业合并</w:t>
      </w:r>
      <w:bookmarkEnd w:id="1715"/>
      <w:bookmarkEnd w:id="1716"/>
      <w:bookmarkEnd w:id="1718"/>
    </w:p>
    <w:p>
      <w:pPr>
        <w:pStyle w:val="Style31"/>
        <w:keepNext/>
        <w:keepLines/>
        <w:widowControl w:val="0"/>
        <w:shd w:val="clear" w:color="auto" w:fill="auto"/>
        <w:bidi w:val="0"/>
        <w:spacing w:before="0" w:after="360" w:line="240" w:lineRule="auto"/>
        <w:ind w:left="0" w:right="0" w:firstLine="0"/>
        <w:jc w:val="left"/>
      </w:pPr>
      <w:bookmarkStart w:id="1715" w:name="bookmark1715"/>
      <w:bookmarkStart w:id="1716" w:name="bookmark1716"/>
      <w:bookmarkStart w:id="1719" w:name="bookmark17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715"/>
      <w:bookmarkEnd w:id="1716"/>
      <w:bookmarkEnd w:id="171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6"/>
        <w:gridCol w:w="1061"/>
        <w:gridCol w:w="1066"/>
        <w:gridCol w:w="1066"/>
        <w:gridCol w:w="1061"/>
        <w:gridCol w:w="1061"/>
        <w:gridCol w:w="1070"/>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股权取得比 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购买日的确</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购买日至期</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末被购买方</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的净利润</w:t>
            </w:r>
          </w:p>
        </w:tc>
      </w:tr>
    </w:tbl>
    <w:p>
      <w:pPr>
        <w:widowControl w:val="0"/>
        <w:spacing w:after="79" w:line="1" w:lineRule="exact"/>
      </w:pPr>
    </w:p>
    <w:p>
      <w:pPr>
        <w:pStyle w:val="Style22"/>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本报告期无非同一控制下企业合并事项。</w:t>
      </w:r>
    </w:p>
    <w:p>
      <w:pPr>
        <w:pStyle w:val="Style31"/>
        <w:keepNext/>
        <w:keepLines/>
        <w:widowControl w:val="0"/>
        <w:shd w:val="clear" w:color="auto" w:fill="auto"/>
        <w:bidi w:val="0"/>
        <w:spacing w:before="0" w:after="360" w:line="240" w:lineRule="auto"/>
        <w:ind w:left="0" w:right="0" w:firstLine="0"/>
        <w:jc w:val="left"/>
      </w:pPr>
      <w:bookmarkStart w:id="1720" w:name="bookmark1720"/>
      <w:bookmarkStart w:id="1721" w:name="bookmark1721"/>
      <w:bookmarkStart w:id="1722" w:name="bookmark17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720"/>
      <w:bookmarkEnd w:id="1721"/>
      <w:bookmarkEnd w:id="1722"/>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23" w:name="bookmark1723"/>
      <w:bookmarkStart w:id="1724" w:name="bookmark1724"/>
      <w:bookmarkStart w:id="1725" w:name="bookmark1725"/>
      <w:bookmarkStart w:id="1726" w:name="bookmark1726"/>
      <w:r>
        <w:rPr>
          <w:color w:val="000000"/>
          <w:spacing w:val="0"/>
          <w:w w:val="100"/>
          <w:position w:val="0"/>
        </w:rPr>
        <w:t>（</w:t>
      </w:r>
      <w:bookmarkEnd w:id="1725"/>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723"/>
      <w:bookmarkEnd w:id="1724"/>
      <w:bookmarkEnd w:id="1726"/>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可辨认资产、负债公允价值的确定方法：</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企业合并中承担的被购买方的或有负债：</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27" w:name="bookmark1727"/>
      <w:bookmarkStart w:id="1728" w:name="bookmark1728"/>
      <w:bookmarkStart w:id="1729" w:name="bookmark1729"/>
      <w:bookmarkStart w:id="1730" w:name="bookmark1730"/>
      <w:r>
        <w:rPr>
          <w:color w:val="000000"/>
          <w:spacing w:val="0"/>
          <w:w w:val="100"/>
          <w:position w:val="0"/>
        </w:rPr>
        <w:t>（</w:t>
      </w:r>
      <w:bookmarkEnd w:id="1729"/>
      <w:r>
        <w:rPr>
          <w:rFonts w:ascii="Times New Roman" w:eastAsia="Times New Roman" w:hAnsi="Times New Roman" w:cs="Times New Roman"/>
          <w:color w:val="000000"/>
          <w:spacing w:val="0"/>
          <w:w w:val="100"/>
          <w:position w:val="0"/>
        </w:rPr>
        <w:t>4</w:t>
      </w:r>
      <w:r>
        <w:rPr>
          <w:color w:val="000000"/>
          <w:spacing w:val="0"/>
          <w:w w:val="100"/>
          <w:position w:val="0"/>
        </w:rPr>
        <w:t>）购买日之前持有的股权按照公允价值重新计量产生的利得或损失</w:t>
      </w:r>
      <w:bookmarkEnd w:id="1727"/>
      <w:bookmarkEnd w:id="1728"/>
      <w:bookmarkEnd w:id="1730"/>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是否存在通过多次交易分步实现企业合并且在报告期内取得控制权的交易</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72"/>
        <w:keepNext w:val="0"/>
        <w:keepLines w:val="0"/>
        <w:widowControl w:val="0"/>
        <w:shd w:val="clear" w:color="auto" w:fill="auto"/>
        <w:bidi w:val="0"/>
        <w:spacing w:before="0" w:after="380" w:line="240" w:lineRule="auto"/>
        <w:ind w:left="0" w:right="0" w:firstLine="0"/>
        <w:jc w:val="left"/>
      </w:pPr>
      <w:bookmarkStart w:id="1731" w:name="bookmark1731"/>
      <w:r>
        <w:rPr>
          <w:color w:val="000000"/>
          <w:spacing w:val="0"/>
          <w:w w:val="100"/>
          <w:position w:val="0"/>
        </w:rPr>
        <w:t>（</w:t>
      </w:r>
      <w:bookmarkEnd w:id="1731"/>
      <w:r>
        <w:rPr>
          <w:rFonts w:ascii="Times New Roman" w:eastAsia="Times New Roman" w:hAnsi="Times New Roman" w:cs="Times New Roman"/>
          <w:color w:val="000000"/>
          <w:spacing w:val="0"/>
          <w:w w:val="100"/>
          <w:position w:val="0"/>
        </w:rPr>
        <w:t>5</w:t>
      </w:r>
      <w:r>
        <w:rPr>
          <w:color w:val="000000"/>
          <w:spacing w:val="0"/>
          <w:w w:val="100"/>
          <w:position w:val="0"/>
        </w:rPr>
        <w:t>） 购买日或合并当期期末无法合理确定合并对价或被购买方可辨认资产、负债公允价值的相关说明</w:t>
      </w:r>
    </w:p>
    <w:p>
      <w:pPr>
        <w:pStyle w:val="Style72"/>
        <w:keepNext w:val="0"/>
        <w:keepLines w:val="0"/>
        <w:widowControl w:val="0"/>
        <w:shd w:val="clear" w:color="auto" w:fill="auto"/>
        <w:tabs>
          <w:tab w:pos="493" w:val="left"/>
        </w:tabs>
        <w:bidi w:val="0"/>
        <w:spacing w:before="0" w:after="380" w:line="240" w:lineRule="auto"/>
        <w:ind w:left="0" w:right="0" w:firstLine="0"/>
        <w:jc w:val="left"/>
      </w:pPr>
      <w:bookmarkStart w:id="1732" w:name="bookmark1732"/>
      <w:r>
        <w:rPr>
          <w:color w:val="000000"/>
          <w:spacing w:val="0"/>
          <w:w w:val="100"/>
          <w:position w:val="0"/>
        </w:rPr>
        <w:t>（</w:t>
      </w:r>
      <w:bookmarkEnd w:id="1732"/>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p>
    <w:p>
      <w:pPr>
        <w:pStyle w:val="Style72"/>
        <w:keepNext w:val="0"/>
        <w:keepLines w:val="0"/>
        <w:widowControl w:val="0"/>
        <w:shd w:val="clear" w:color="auto" w:fill="auto"/>
        <w:bidi w:val="0"/>
        <w:spacing w:before="0" w:after="380" w:line="240" w:lineRule="auto"/>
        <w:ind w:left="0" w:right="0" w:firstLine="0"/>
        <w:jc w:val="left"/>
      </w:pPr>
      <w:bookmarkStart w:id="1733" w:name="bookmark1733"/>
      <w:r>
        <w:rPr>
          <w:rFonts w:ascii="Times New Roman" w:eastAsia="Times New Roman" w:hAnsi="Times New Roman" w:cs="Times New Roman"/>
          <w:color w:val="000000"/>
          <w:spacing w:val="0"/>
          <w:w w:val="100"/>
          <w:position w:val="0"/>
        </w:rPr>
        <w:t>2</w:t>
      </w:r>
      <w:bookmarkEnd w:id="1733"/>
      <w:r>
        <w:rPr>
          <w:color w:val="000000"/>
          <w:spacing w:val="0"/>
          <w:w w:val="100"/>
          <w:position w:val="0"/>
        </w:rPr>
        <w:t>、同一控制下企业合并</w:t>
      </w:r>
    </w:p>
    <w:p>
      <w:pPr>
        <w:pStyle w:val="Style7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9"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企业合并中</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取得的权益</w:t>
            </w:r>
          </w:p>
          <w:p>
            <w:pPr>
              <w:pStyle w:val="Style25"/>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构成同一控</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制下企业合</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并的依据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合并当期期</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初至合并日</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被合并方的</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比较期间被</w:t>
            </w:r>
          </w:p>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合并方的净</w:t>
            </w:r>
          </w:p>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利润</w:t>
            </w:r>
          </w:p>
        </w:tc>
      </w:tr>
    </w:tbl>
    <w:p>
      <w:pPr>
        <w:widowControl w:val="0"/>
        <w:spacing w:after="79" w:line="1" w:lineRule="exact"/>
      </w:pPr>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其他说明：</w:t>
      </w:r>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本报告期无同一控制下企业合并事项。</w:t>
      </w:r>
    </w:p>
    <w:p>
      <w:pPr>
        <w:pStyle w:val="Style72"/>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或有对价及其变动的说明: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after="380" w:line="240" w:lineRule="auto"/>
        <w:ind w:left="0" w:right="0" w:firstLine="0"/>
        <w:jc w:val="left"/>
      </w:pPr>
      <w:bookmarkStart w:id="1734" w:name="bookmark1734"/>
      <w:r>
        <w:rPr>
          <w:color w:val="000000"/>
          <w:spacing w:val="0"/>
          <w:w w:val="100"/>
          <w:position w:val="0"/>
        </w:rPr>
        <w:t>（</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）合并日被合并方资产、负债的账面价值</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企业合并中承担的被合并方的或有负债:</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160" w:line="240" w:lineRule="auto"/>
        <w:ind w:left="0" w:right="0" w:firstLine="0"/>
        <w:jc w:val="left"/>
      </w:pPr>
      <w:bookmarkStart w:id="1735" w:name="bookmark1735"/>
      <w:bookmarkStart w:id="1736" w:name="bookmark1736"/>
      <w:bookmarkStart w:id="1737" w:name="bookmark1737"/>
      <w:bookmarkStart w:id="1738" w:name="bookmark1738"/>
      <w:r>
        <w:rPr>
          <w:rFonts w:ascii="Times New Roman" w:eastAsia="Times New Roman" w:hAnsi="Times New Roman" w:cs="Times New Roman"/>
          <w:color w:val="000000"/>
          <w:spacing w:val="0"/>
          <w:w w:val="100"/>
          <w:position w:val="0"/>
        </w:rPr>
        <w:t>3</w:t>
      </w:r>
      <w:bookmarkEnd w:id="1737"/>
      <w:r>
        <w:rPr>
          <w:color w:val="000000"/>
          <w:spacing w:val="0"/>
          <w:w w:val="100"/>
          <w:position w:val="0"/>
        </w:rPr>
        <w:t>、反向购买</w:t>
      </w:r>
      <w:bookmarkEnd w:id="1735"/>
      <w:bookmarkEnd w:id="1736"/>
      <w:bookmarkEnd w:id="1738"/>
    </w:p>
    <w:p>
      <w:pPr>
        <w:pStyle w:val="Style22"/>
        <w:keepNext w:val="0"/>
        <w:keepLines w:val="0"/>
        <w:widowControl w:val="0"/>
        <w:shd w:val="clear" w:color="auto" w:fill="auto"/>
        <w:bidi w:val="0"/>
        <w:spacing w:before="0" w:after="0" w:line="475" w:lineRule="exact"/>
        <w:ind w:left="0" w:right="0"/>
        <w:jc w:val="left"/>
      </w:pPr>
      <w:r>
        <w:rPr>
          <w:color w:val="000000"/>
          <w:spacing w:val="0"/>
          <w:w w:val="100"/>
          <w:position w:val="0"/>
        </w:rPr>
        <w:t>交易基本信息、交易构成反向购买的依据、上市公司保留的资产、负债是否构成业务及其依据、合并成本的确定、按照 权益性交易处理时调整权益的金额及其计算：</w:t>
      </w:r>
    </w:p>
    <w:p>
      <w:pPr>
        <w:pStyle w:val="Style22"/>
        <w:keepNext w:val="0"/>
        <w:keepLines w:val="0"/>
        <w:widowControl w:val="0"/>
        <w:shd w:val="clear" w:color="auto" w:fill="auto"/>
        <w:bidi w:val="0"/>
        <w:spacing w:before="0" w:after="480" w:line="475" w:lineRule="exact"/>
        <w:ind w:left="0" w:right="0"/>
        <w:jc w:val="left"/>
      </w:pPr>
      <w:r>
        <w:rPr>
          <w:color w:val="000000"/>
          <w:spacing w:val="0"/>
          <w:w w:val="100"/>
          <w:position w:val="0"/>
        </w:rPr>
        <w:t>本报告期无反向购买事项。</w:t>
      </w:r>
    </w:p>
    <w:p>
      <w:pPr>
        <w:pStyle w:val="Style31"/>
        <w:keepNext/>
        <w:keepLines/>
        <w:widowControl w:val="0"/>
        <w:shd w:val="clear" w:color="auto" w:fill="auto"/>
        <w:tabs>
          <w:tab w:pos="378" w:val="left"/>
        </w:tabs>
        <w:bidi w:val="0"/>
        <w:spacing w:before="0" w:line="240" w:lineRule="auto"/>
        <w:ind w:left="0" w:right="0" w:firstLine="0"/>
        <w:jc w:val="left"/>
      </w:pPr>
      <w:bookmarkStart w:id="1739" w:name="bookmark1739"/>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4</w:t>
      </w:r>
      <w:bookmarkEnd w:id="1741"/>
      <w:r>
        <w:rPr>
          <w:color w:val="000000"/>
          <w:spacing w:val="0"/>
          <w:w w:val="100"/>
          <w:position w:val="0"/>
        </w:rPr>
        <w:t>、</w:t>
        <w:tab/>
        <w:t>处置子公司</w:t>
      </w:r>
      <w:bookmarkEnd w:id="1739"/>
      <w:bookmarkEnd w:id="1740"/>
      <w:bookmarkEnd w:id="1742"/>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是否存在单次处置对子公司投资即丧失控制权的情形</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是否存在通过多次交易分步处置对子公司投资且在本期丧失控制权的情形</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5"/>
          <w:szCs w:val="15"/>
        </w:rPr>
        <w:t>口</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1"/>
        <w:keepNext/>
        <w:keepLines/>
        <w:widowControl w:val="0"/>
        <w:shd w:val="clear" w:color="auto" w:fill="auto"/>
        <w:tabs>
          <w:tab w:pos="378" w:val="left"/>
        </w:tabs>
        <w:bidi w:val="0"/>
        <w:spacing w:before="0" w:after="160" w:line="240" w:lineRule="auto"/>
        <w:ind w:left="0" w:right="0" w:firstLine="0"/>
        <w:jc w:val="left"/>
      </w:pPr>
      <w:bookmarkStart w:id="1743" w:name="bookmark1743"/>
      <w:bookmarkStart w:id="1744" w:name="bookmark1744"/>
      <w:bookmarkStart w:id="1745" w:name="bookmark1745"/>
      <w:bookmarkStart w:id="1746" w:name="bookmark1746"/>
      <w:r>
        <w:rPr>
          <w:rFonts w:ascii="Times New Roman" w:eastAsia="Times New Roman" w:hAnsi="Times New Roman" w:cs="Times New Roman"/>
          <w:color w:val="000000"/>
          <w:spacing w:val="0"/>
          <w:w w:val="100"/>
          <w:position w:val="0"/>
        </w:rPr>
        <w:t>5</w:t>
      </w:r>
      <w:bookmarkEnd w:id="1745"/>
      <w:r>
        <w:rPr>
          <w:color w:val="000000"/>
          <w:spacing w:val="0"/>
          <w:w w:val="100"/>
          <w:position w:val="0"/>
        </w:rPr>
        <w:t>、</w:t>
        <w:tab/>
        <w:t>其他原因的合并范围变动</w:t>
      </w:r>
      <w:bookmarkEnd w:id="1743"/>
      <w:bookmarkEnd w:id="1744"/>
      <w:bookmarkEnd w:id="1746"/>
    </w:p>
    <w:p>
      <w:pPr>
        <w:pStyle w:val="Style22"/>
        <w:keepNext w:val="0"/>
        <w:keepLines w:val="0"/>
        <w:widowControl w:val="0"/>
        <w:shd w:val="clear" w:color="auto" w:fill="auto"/>
        <w:bidi w:val="0"/>
        <w:spacing w:before="0" w:after="280" w:line="475" w:lineRule="exact"/>
        <w:ind w:left="0" w:right="0" w:firstLine="0"/>
        <w:jc w:val="left"/>
      </w:pPr>
      <w:r>
        <w:rPr>
          <w:color w:val="000000"/>
          <w:spacing w:val="0"/>
          <w:w w:val="100"/>
          <w:position w:val="0"/>
        </w:rPr>
        <w:t>说明其他原因导致的合并范围变动（如，新设子公司、清算子公司等）及其相关情况：</w:t>
      </w:r>
    </w:p>
    <w:p>
      <w:pPr>
        <w:pStyle w:val="Style72"/>
        <w:keepNext w:val="0"/>
        <w:keepLines w:val="0"/>
        <w:widowControl w:val="0"/>
        <w:shd w:val="clear" w:color="auto" w:fill="auto"/>
        <w:bidi w:val="0"/>
        <w:spacing w:before="0" w:after="160" w:line="240" w:lineRule="auto"/>
        <w:ind w:left="0" w:right="0" w:firstLine="0"/>
        <w:jc w:val="left"/>
      </w:pPr>
      <w:r>
        <w:rPr>
          <w:b w:val="0"/>
          <w:bCs w:val="0"/>
          <w:color w:val="000000"/>
          <w:spacing w:val="0"/>
          <w:w w:val="100"/>
          <w:position w:val="0"/>
        </w:rPr>
        <w:t>本报告期无其他合并范围的变更</w:t>
      </w:r>
    </w:p>
    <w:p>
      <w:pPr>
        <w:pStyle w:val="Style31"/>
        <w:keepNext/>
        <w:keepLines/>
        <w:widowControl w:val="0"/>
        <w:shd w:val="clear" w:color="auto" w:fill="auto"/>
        <w:bidi w:val="0"/>
        <w:spacing w:before="0" w:after="360" w:line="240" w:lineRule="auto"/>
        <w:ind w:left="0" w:right="0" w:firstLine="0"/>
        <w:jc w:val="left"/>
      </w:pPr>
      <w:bookmarkStart w:id="1747" w:name="bookmark1747"/>
      <w:bookmarkStart w:id="1748" w:name="bookmark1748"/>
      <w:bookmarkStart w:id="1749" w:name="bookmark1749"/>
      <w:bookmarkStart w:id="1750" w:name="bookmark1750"/>
      <w:r>
        <w:rPr>
          <w:rFonts w:ascii="Times New Roman" w:eastAsia="Times New Roman" w:hAnsi="Times New Roman" w:cs="Times New Roman"/>
          <w:color w:val="000000"/>
          <w:spacing w:val="0"/>
          <w:w w:val="100"/>
          <w:position w:val="0"/>
        </w:rPr>
        <w:t>6</w:t>
      </w:r>
      <w:bookmarkEnd w:id="1749"/>
      <w:r>
        <w:rPr>
          <w:color w:val="000000"/>
          <w:spacing w:val="0"/>
          <w:w w:val="100"/>
          <w:position w:val="0"/>
        </w:rPr>
        <w:t>、其他</w:t>
      </w:r>
      <w:bookmarkEnd w:id="1747"/>
      <w:bookmarkEnd w:id="1748"/>
      <w:bookmarkEnd w:id="1750"/>
    </w:p>
    <w:p>
      <w:pPr>
        <w:pStyle w:val="Style28"/>
        <w:keepNext/>
        <w:keepLines/>
        <w:widowControl w:val="0"/>
        <w:shd w:val="clear" w:color="auto" w:fill="auto"/>
        <w:bidi w:val="0"/>
        <w:spacing w:before="0" w:after="36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九</w:t>
      </w:r>
      <w:bookmarkEnd w:id="1753"/>
      <w:r>
        <w:rPr>
          <w:color w:val="000000"/>
          <w:spacing w:val="0"/>
          <w:w w:val="100"/>
          <w:position w:val="0"/>
        </w:rPr>
        <w:t>、在其他主体中的权益</w:t>
      </w:r>
      <w:bookmarkEnd w:id="1751"/>
      <w:bookmarkEnd w:id="1752"/>
      <w:bookmarkEnd w:id="1754"/>
    </w:p>
    <w:p>
      <w:pPr>
        <w:pStyle w:val="Style31"/>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bookmarkEnd w:id="1757"/>
      <w:r>
        <w:rPr>
          <w:color w:val="000000"/>
          <w:spacing w:val="0"/>
          <w:w w:val="100"/>
          <w:position w:val="0"/>
        </w:rPr>
        <w:t>、在子公司中的权益</w:t>
      </w:r>
      <w:bookmarkEnd w:id="1755"/>
      <w:bookmarkEnd w:id="1756"/>
      <w:bookmarkEnd w:id="1758"/>
    </w:p>
    <w:p>
      <w:pPr>
        <w:pStyle w:val="Style31"/>
        <w:keepNext/>
        <w:keepLines/>
        <w:widowControl w:val="0"/>
        <w:shd w:val="clear" w:color="auto" w:fill="auto"/>
        <w:bidi w:val="0"/>
        <w:spacing w:before="0" w:after="360" w:line="240" w:lineRule="auto"/>
        <w:ind w:left="0" w:right="0" w:firstLine="0"/>
        <w:jc w:val="left"/>
      </w:pPr>
      <w:bookmarkStart w:id="1755" w:name="bookmark1755"/>
      <w:bookmarkStart w:id="1756" w:name="bookmark1756"/>
      <w:bookmarkStart w:id="1759" w:name="bookmark175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55"/>
      <w:bookmarkEnd w:id="1756"/>
      <w:bookmarkEnd w:id="1759"/>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北京蓝玛星际科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软件与信息技术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非同一控制企业 合并</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广东杰创智能科 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软件与信息技术 服务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深圳市军泰科技 开发有限公司</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软件与信息技术 服务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326" w:lineRule="exact"/>
              <w:ind w:left="0" w:right="0" w:firstLine="0"/>
              <w:jc w:val="left"/>
            </w:pPr>
            <w:r>
              <w:rPr>
                <w:color w:val="000000"/>
                <w:spacing w:val="0"/>
                <w:w w:val="100"/>
                <w:position w:val="0"/>
              </w:rPr>
              <w:t>同一控制企业合 并</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在子公司的持股比例不同于表决权比例的说明：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60"/>
      <w:bookmarkEnd w:id="1761"/>
      <w:bookmarkEnd w:id="1762"/>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5"/>
        <w:gridCol w:w="1910"/>
        <w:gridCol w:w="1915"/>
        <w:gridCol w:w="1925"/>
      </w:tblGrid>
      <w:tr>
        <w:trPr>
          <w:trHeight w:val="77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line="240" w:lineRule="auto"/>
        <w:ind w:left="0" w:right="0" w:firstLine="0"/>
        <w:jc w:val="left"/>
      </w:pPr>
      <w:r>
        <w:rPr>
          <w:b w:val="0"/>
          <w:bCs w:val="0"/>
          <w:color w:val="000000"/>
          <w:spacing w:val="0"/>
          <w:w w:val="100"/>
          <w:position w:val="0"/>
        </w:rPr>
        <w:t>报告期，本公司无重要非全资子公司。</w:t>
      </w:r>
    </w:p>
    <w:p>
      <w:pPr>
        <w:pStyle w:val="Style31"/>
        <w:keepNext/>
        <w:keepLines/>
        <w:widowControl w:val="0"/>
        <w:shd w:val="clear" w:color="auto" w:fill="auto"/>
        <w:bidi w:val="0"/>
        <w:spacing w:before="0" w:after="40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w:t>
      </w:r>
      <w:bookmarkEnd w:id="1765"/>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63"/>
      <w:bookmarkEnd w:id="1764"/>
      <w:bookmarkEnd w:id="1766"/>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bl>
    <w:p>
      <w:pPr>
        <w:widowControl w:val="0"/>
        <w:spacing w:after="99" w:line="1" w:lineRule="exact"/>
      </w:pP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经营活动现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374"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金流量</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line="240" w:lineRule="auto"/>
        <w:ind w:left="0" w:right="0" w:firstLine="0"/>
        <w:jc w:val="left"/>
      </w:pPr>
      <w:bookmarkStart w:id="1767" w:name="bookmark1767"/>
      <w:bookmarkStart w:id="1768" w:name="bookmark1768"/>
      <w:bookmarkStart w:id="1769" w:name="bookmark1769"/>
      <w:bookmarkStart w:id="1770" w:name="bookmark1770"/>
      <w:r>
        <w:rPr>
          <w:color w:val="000000"/>
          <w:spacing w:val="0"/>
          <w:w w:val="100"/>
          <w:position w:val="0"/>
        </w:rPr>
        <w:t>（</w:t>
      </w:r>
      <w:bookmarkEnd w:id="1769"/>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67"/>
      <w:bookmarkEnd w:id="1768"/>
      <w:bookmarkEnd w:id="1770"/>
    </w:p>
    <w:p>
      <w:pPr>
        <w:pStyle w:val="Style31"/>
        <w:keepNext/>
        <w:keepLines/>
        <w:widowControl w:val="0"/>
        <w:shd w:val="clear" w:color="auto" w:fill="auto"/>
        <w:tabs>
          <w:tab w:pos="493" w:val="left"/>
        </w:tabs>
        <w:bidi w:val="0"/>
        <w:spacing w:before="0" w:line="240" w:lineRule="auto"/>
        <w:ind w:left="0" w:right="0" w:firstLine="0"/>
        <w:jc w:val="left"/>
      </w:pPr>
      <w:bookmarkStart w:id="1767" w:name="bookmark1767"/>
      <w:bookmarkStart w:id="1768" w:name="bookmark1768"/>
      <w:bookmarkStart w:id="1771" w:name="bookmark1771"/>
      <w:bookmarkStart w:id="1772" w:name="bookmark1772"/>
      <w:r>
        <w:rPr>
          <w:color w:val="000000"/>
          <w:spacing w:val="0"/>
          <w:w w:val="100"/>
          <w:position w:val="0"/>
        </w:rPr>
        <w:t>（</w:t>
      </w:r>
      <w:bookmarkEnd w:id="1771"/>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67"/>
      <w:bookmarkEnd w:id="1768"/>
      <w:bookmarkEnd w:id="1772"/>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773" w:name="bookmark1773"/>
      <w:bookmarkStart w:id="1774" w:name="bookmark1774"/>
      <w:bookmarkStart w:id="1775" w:name="bookmark1775"/>
      <w:bookmarkStart w:id="1776" w:name="bookmark1776"/>
      <w:r>
        <w:rPr>
          <w:rFonts w:ascii="Times New Roman" w:eastAsia="Times New Roman" w:hAnsi="Times New Roman" w:cs="Times New Roman"/>
          <w:color w:val="000000"/>
          <w:spacing w:val="0"/>
          <w:w w:val="100"/>
          <w:position w:val="0"/>
        </w:rPr>
        <w:t>2</w:t>
      </w:r>
      <w:bookmarkEnd w:id="1775"/>
      <w:r>
        <w:rPr>
          <w:color w:val="000000"/>
          <w:spacing w:val="0"/>
          <w:w w:val="100"/>
          <w:position w:val="0"/>
        </w:rPr>
        <w:t>、在子公司的所有者权益份额发生变化且仍控制子公司的交易</w:t>
      </w:r>
      <w:bookmarkEnd w:id="1773"/>
      <w:bookmarkEnd w:id="1774"/>
      <w:bookmarkEnd w:id="1776"/>
    </w:p>
    <w:p>
      <w:pPr>
        <w:pStyle w:val="Style31"/>
        <w:keepNext/>
        <w:keepLines/>
        <w:widowControl w:val="0"/>
        <w:shd w:val="clear" w:color="auto" w:fill="auto"/>
        <w:tabs>
          <w:tab w:pos="493" w:val="left"/>
        </w:tabs>
        <w:bidi w:val="0"/>
        <w:spacing w:before="0" w:line="240" w:lineRule="auto"/>
        <w:ind w:left="0" w:right="0" w:firstLine="0"/>
        <w:jc w:val="left"/>
      </w:pPr>
      <w:bookmarkStart w:id="1773" w:name="bookmark1773"/>
      <w:bookmarkStart w:id="1774" w:name="bookmark1774"/>
      <w:bookmarkStart w:id="1777" w:name="bookmark1777"/>
      <w:bookmarkStart w:id="1778" w:name="bookmark1778"/>
      <w:r>
        <w:rPr>
          <w:color w:val="000000"/>
          <w:spacing w:val="0"/>
          <w:w w:val="100"/>
          <w:position w:val="0"/>
        </w:rPr>
        <w:t>（</w:t>
      </w:r>
      <w:bookmarkEnd w:id="1777"/>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73"/>
      <w:bookmarkEnd w:id="1774"/>
      <w:bookmarkEnd w:id="1778"/>
    </w:p>
    <w:p>
      <w:pPr>
        <w:pStyle w:val="Style31"/>
        <w:keepNext/>
        <w:keepLines/>
        <w:widowControl w:val="0"/>
        <w:shd w:val="clear" w:color="auto" w:fill="auto"/>
        <w:tabs>
          <w:tab w:pos="493" w:val="left"/>
        </w:tabs>
        <w:bidi w:val="0"/>
        <w:spacing w:before="0" w:line="240" w:lineRule="auto"/>
        <w:ind w:left="0" w:right="0" w:firstLine="0"/>
        <w:jc w:val="left"/>
      </w:pPr>
      <w:bookmarkStart w:id="1773" w:name="bookmark1773"/>
      <w:bookmarkStart w:id="1774" w:name="bookmark1774"/>
      <w:bookmarkStart w:id="1779" w:name="bookmark1779"/>
      <w:bookmarkStart w:id="1780" w:name="bookmark1780"/>
      <w:r>
        <w:rPr>
          <w:color w:val="000000"/>
          <w:spacing w:val="0"/>
          <w:w w:val="100"/>
          <w:position w:val="0"/>
        </w:rPr>
        <w:t>（</w:t>
      </w:r>
      <w:bookmarkEnd w:id="177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73"/>
      <w:bookmarkEnd w:id="1774"/>
      <w:bookmarkEnd w:id="1780"/>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8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1"/>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3</w:t>
      </w:r>
      <w:bookmarkEnd w:id="1783"/>
      <w:r>
        <w:rPr>
          <w:color w:val="000000"/>
          <w:spacing w:val="0"/>
          <w:w w:val="100"/>
          <w:position w:val="0"/>
        </w:rPr>
        <w:t>、在合营安排或联营企业中的权益</w:t>
      </w:r>
      <w:bookmarkEnd w:id="1781"/>
      <w:bookmarkEnd w:id="1782"/>
      <w:bookmarkEnd w:id="1784"/>
    </w:p>
    <w:p>
      <w:pPr>
        <w:pStyle w:val="Style31"/>
        <w:keepNext/>
        <w:keepLines/>
        <w:widowControl w:val="0"/>
        <w:shd w:val="clear" w:color="auto" w:fill="auto"/>
        <w:bidi w:val="0"/>
        <w:spacing w:before="0" w:after="320" w:line="240" w:lineRule="auto"/>
        <w:ind w:left="0" w:right="0" w:firstLine="0"/>
        <w:jc w:val="left"/>
      </w:pPr>
      <w:bookmarkStart w:id="1781" w:name="bookmark1781"/>
      <w:bookmarkStart w:id="1782" w:name="bookmark1782"/>
      <w:bookmarkStart w:id="1785" w:name="bookmark17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81"/>
      <w:bookmarkEnd w:id="1782"/>
      <w:bookmarkEnd w:id="1785"/>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34"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bottom w:val="single" w:sz="4"/>
              <w:right w:val="single" w:sz="4"/>
            </w:tcBorders>
            <w:shd w:val="clear" w:color="auto" w:fill="D3D3D3"/>
            <w:vAlign w:val="center"/>
          </w:tcPr>
          <w:p>
            <w:pP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r>
        <w:br w:type="page"/>
      </w:r>
    </w:p>
    <w:p>
      <w:pPr>
        <w:pStyle w:val="Style31"/>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86"/>
      <w:bookmarkEnd w:id="1787"/>
      <w:bookmarkEnd w:id="17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53"/>
        </w:numPr>
        <w:shd w:val="clear" w:color="auto" w:fill="auto"/>
        <w:bidi w:val="0"/>
        <w:spacing w:before="0" w:line="240" w:lineRule="auto"/>
        <w:ind w:left="0" w:right="0" w:firstLine="0"/>
        <w:jc w:val="left"/>
      </w:pPr>
      <w:bookmarkStart w:id="1789" w:name="bookmark1789"/>
      <w:bookmarkStart w:id="1790" w:name="bookmark1790"/>
      <w:bookmarkStart w:id="1791" w:name="bookmark1791"/>
      <w:bookmarkStart w:id="1792" w:name="bookmark1792"/>
      <w:bookmarkEnd w:id="1791"/>
      <w:r>
        <w:rPr>
          <w:color w:val="000000"/>
          <w:spacing w:val="0"/>
          <w:w w:val="100"/>
          <w:position w:val="0"/>
        </w:rPr>
        <w:t>重要联营企业的主要财务信息</w:t>
      </w:r>
      <w:bookmarkEnd w:id="1789"/>
      <w:bookmarkEnd w:id="1790"/>
      <w:bookmarkEnd w:id="1792"/>
    </w:p>
    <w:p>
      <w:pPr>
        <w:pStyle w:val="Style22"/>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存在公开报价的联营企业权益投资的公 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53"/>
        </w:numPr>
        <w:shd w:val="clear" w:color="auto" w:fill="auto"/>
        <w:bidi w:val="0"/>
        <w:spacing w:before="0" w:line="240" w:lineRule="auto"/>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不重要的合营企业和联营企业的汇总财务信息</w:t>
      </w:r>
      <w:bookmarkEnd w:id="1793"/>
      <w:bookmarkEnd w:id="1794"/>
      <w:bookmarkEnd w:id="1796"/>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line="240" w:lineRule="auto"/>
        <w:ind w:left="0" w:right="0" w:firstLine="0"/>
        <w:jc w:val="left"/>
      </w:pPr>
      <w:bookmarkStart w:id="1797" w:name="bookmark1797"/>
      <w:bookmarkStart w:id="1798" w:name="bookmark1798"/>
      <w:bookmarkStart w:id="1799" w:name="bookmark1799"/>
      <w:bookmarkStart w:id="1800" w:name="bookmark1800"/>
      <w:r>
        <w:rPr>
          <w:color w:val="000000"/>
          <w:spacing w:val="0"/>
          <w:w w:val="100"/>
          <w:position w:val="0"/>
        </w:rPr>
        <w:t>（</w:t>
      </w:r>
      <w:bookmarkEnd w:id="1799"/>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97"/>
      <w:bookmarkEnd w:id="1798"/>
      <w:bookmarkEnd w:id="1800"/>
    </w:p>
    <w:p>
      <w:pPr>
        <w:pStyle w:val="Style31"/>
        <w:keepNext/>
        <w:keepLines/>
        <w:widowControl w:val="0"/>
        <w:shd w:val="clear" w:color="auto" w:fill="auto"/>
        <w:tabs>
          <w:tab w:pos="493" w:val="left"/>
        </w:tabs>
        <w:bidi w:val="0"/>
        <w:spacing w:before="0" w:line="240" w:lineRule="auto"/>
        <w:ind w:left="0" w:right="0" w:firstLine="0"/>
        <w:jc w:val="left"/>
      </w:pPr>
      <w:bookmarkStart w:id="1797" w:name="bookmark1797"/>
      <w:bookmarkStart w:id="1798" w:name="bookmark1798"/>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97"/>
      <w:bookmarkEnd w:id="1798"/>
      <w:bookmarkEnd w:id="1802"/>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9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493" w:val="left"/>
        </w:tabs>
        <w:bidi w:val="0"/>
        <w:spacing w:before="0" w:line="240" w:lineRule="auto"/>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803"/>
      <w:bookmarkEnd w:id="1804"/>
      <w:bookmarkEnd w:id="1806"/>
    </w:p>
    <w:p>
      <w:pPr>
        <w:pStyle w:val="Style31"/>
        <w:keepNext/>
        <w:keepLines/>
        <w:widowControl w:val="0"/>
        <w:shd w:val="clear" w:color="auto" w:fill="auto"/>
        <w:tabs>
          <w:tab w:pos="493" w:val="left"/>
        </w:tabs>
        <w:bidi w:val="0"/>
        <w:spacing w:before="0" w:line="240" w:lineRule="auto"/>
        <w:ind w:left="0" w:right="0" w:firstLine="0"/>
        <w:jc w:val="left"/>
      </w:pPr>
      <w:bookmarkStart w:id="1803" w:name="bookmark1803"/>
      <w:bookmarkStart w:id="1804" w:name="bookmark1804"/>
      <w:bookmarkStart w:id="1807" w:name="bookmark1807"/>
      <w:bookmarkStart w:id="1808" w:name="bookmark1808"/>
      <w:r>
        <w:rPr>
          <w:color w:val="000000"/>
          <w:spacing w:val="0"/>
          <w:w w:val="100"/>
          <w:position w:val="0"/>
        </w:rPr>
        <w:t>（</w:t>
      </w:r>
      <w:bookmarkEnd w:id="180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803"/>
      <w:bookmarkEnd w:id="1804"/>
      <w:bookmarkEnd w:id="1808"/>
    </w:p>
    <w:p>
      <w:pPr>
        <w:pStyle w:val="Style31"/>
        <w:keepNext/>
        <w:keepLines/>
        <w:widowControl w:val="0"/>
        <w:shd w:val="clear" w:color="auto" w:fill="auto"/>
        <w:bidi w:val="0"/>
        <w:spacing w:before="0" w:line="240" w:lineRule="auto"/>
        <w:ind w:left="0" w:right="0" w:firstLine="0"/>
        <w:jc w:val="left"/>
      </w:pPr>
      <w:bookmarkStart w:id="1803" w:name="bookmark1803"/>
      <w:bookmarkStart w:id="1804" w:name="bookmark1804"/>
      <w:bookmarkStart w:id="1809" w:name="bookmark1809"/>
      <w:bookmarkStart w:id="1810" w:name="bookmark1810"/>
      <w:r>
        <w:rPr>
          <w:rFonts w:ascii="Times New Roman" w:eastAsia="Times New Roman" w:hAnsi="Times New Roman" w:cs="Times New Roman"/>
          <w:color w:val="000000"/>
          <w:spacing w:val="0"/>
          <w:w w:val="100"/>
          <w:position w:val="0"/>
        </w:rPr>
        <w:t>4</w:t>
      </w:r>
      <w:bookmarkEnd w:id="1809"/>
      <w:r>
        <w:rPr>
          <w:color w:val="000000"/>
          <w:spacing w:val="0"/>
          <w:w w:val="100"/>
          <w:position w:val="0"/>
        </w:rPr>
        <w:t>、重要的共同经营</w:t>
      </w:r>
      <w:bookmarkEnd w:id="1803"/>
      <w:bookmarkEnd w:id="1804"/>
      <w:bookmarkEnd w:id="1810"/>
    </w:p>
    <w:tbl>
      <w:tblPr>
        <w:tblOverlap w:val="never"/>
        <w:jc w:val="center"/>
        <w:tblLayout w:type="fixed"/>
      </w:tblPr>
      <w:tblGrid>
        <w:gridCol w:w="1603"/>
        <w:gridCol w:w="1598"/>
        <w:gridCol w:w="1594"/>
        <w:gridCol w:w="1594"/>
        <w:gridCol w:w="1594"/>
        <w:gridCol w:w="1603"/>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widowControl w:val="0"/>
        <w:spacing w:after="99" w:line="1" w:lineRule="exact"/>
      </w:pP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在共同经营中的持股比例或享有的份额不同于表决权比例的说明：</w:t>
      </w:r>
    </w:p>
    <w:p>
      <w:pPr>
        <w:pStyle w:val="Style22"/>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共同经营为单独主体的，分类为共同经营的依据：</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tabs>
          <w:tab w:pos="378" w:val="left"/>
        </w:tabs>
        <w:bidi w:val="0"/>
        <w:spacing w:before="0" w:after="100" w:line="240" w:lineRule="auto"/>
        <w:ind w:left="0" w:right="0" w:firstLine="0"/>
        <w:jc w:val="left"/>
      </w:pPr>
      <w:bookmarkStart w:id="1811" w:name="bookmark1811"/>
      <w:bookmarkStart w:id="1812" w:name="bookmark1812"/>
      <w:bookmarkStart w:id="1813" w:name="bookmark1813"/>
      <w:bookmarkStart w:id="1814" w:name="bookmark1814"/>
      <w:r>
        <w:rPr>
          <w:rFonts w:ascii="Times New Roman" w:eastAsia="Times New Roman" w:hAnsi="Times New Roman" w:cs="Times New Roman"/>
          <w:color w:val="000000"/>
          <w:spacing w:val="0"/>
          <w:w w:val="100"/>
          <w:position w:val="0"/>
        </w:rPr>
        <w:t>5</w:t>
      </w:r>
      <w:bookmarkEnd w:id="1813"/>
      <w:r>
        <w:rPr>
          <w:color w:val="000000"/>
          <w:spacing w:val="0"/>
          <w:w w:val="100"/>
          <w:position w:val="0"/>
        </w:rPr>
        <w:t>、</w:t>
        <w:tab/>
        <w:t>在未纳入合并财务报表范围的结构化主体中的权益</w:t>
      </w:r>
      <w:bookmarkEnd w:id="1811"/>
      <w:bookmarkEnd w:id="1812"/>
      <w:bookmarkEnd w:id="1814"/>
    </w:p>
    <w:p>
      <w:pPr>
        <w:pStyle w:val="Style22"/>
        <w:keepNext w:val="0"/>
        <w:keepLines w:val="0"/>
        <w:widowControl w:val="0"/>
        <w:shd w:val="clear" w:color="auto" w:fill="auto"/>
        <w:bidi w:val="0"/>
        <w:spacing w:before="0" w:after="380" w:line="468" w:lineRule="exact"/>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tabs>
          <w:tab w:pos="378" w:val="left"/>
        </w:tabs>
        <w:bidi w:val="0"/>
        <w:spacing w:before="0" w:line="240" w:lineRule="auto"/>
        <w:ind w:left="0" w:right="0" w:firstLine="0"/>
        <w:jc w:val="left"/>
      </w:pPr>
      <w:bookmarkStart w:id="1815" w:name="bookmark1815"/>
      <w:bookmarkStart w:id="1816" w:name="bookmark1816"/>
      <w:bookmarkStart w:id="1817" w:name="bookmark1817"/>
      <w:bookmarkStart w:id="1818" w:name="bookmark1818"/>
      <w:r>
        <w:rPr>
          <w:rFonts w:ascii="Times New Roman" w:eastAsia="Times New Roman" w:hAnsi="Times New Roman" w:cs="Times New Roman"/>
          <w:color w:val="000000"/>
          <w:spacing w:val="0"/>
          <w:w w:val="100"/>
          <w:position w:val="0"/>
        </w:rPr>
        <w:t>6</w:t>
      </w:r>
      <w:bookmarkEnd w:id="1817"/>
      <w:r>
        <w:rPr>
          <w:color w:val="000000"/>
          <w:spacing w:val="0"/>
          <w:w w:val="100"/>
          <w:position w:val="0"/>
        </w:rPr>
        <w:t>、</w:t>
        <w:tab/>
        <w:t>其他</w:t>
      </w:r>
      <w:bookmarkEnd w:id="1815"/>
      <w:bookmarkEnd w:id="1816"/>
      <w:bookmarkEnd w:id="1818"/>
    </w:p>
    <w:p>
      <w:pPr>
        <w:pStyle w:val="Style28"/>
        <w:keepNext/>
        <w:keepLines/>
        <w:widowControl w:val="0"/>
        <w:shd w:val="clear" w:color="auto" w:fill="auto"/>
        <w:bidi w:val="0"/>
        <w:spacing w:before="0" w:after="160" w:line="240" w:lineRule="auto"/>
        <w:ind w:left="0" w:right="0" w:firstLine="0"/>
        <w:jc w:val="left"/>
      </w:pPr>
      <w:bookmarkStart w:id="1819" w:name="bookmark1819"/>
      <w:bookmarkStart w:id="1820" w:name="bookmark1820"/>
      <w:bookmarkStart w:id="1821" w:name="bookmark1821"/>
      <w:r>
        <w:rPr>
          <w:color w:val="000000"/>
          <w:spacing w:val="0"/>
          <w:w w:val="100"/>
          <w:position w:val="0"/>
        </w:rPr>
        <w:t>十、与金融工具相关的风险</w:t>
      </w:r>
      <w:bookmarkEnd w:id="1819"/>
      <w:bookmarkEnd w:id="1820"/>
      <w:bookmarkEnd w:id="1821"/>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本集团的主要金融工具包括借款、应收账款、应付账款等，各项金融工具的详细情况说明见本附注六相关项目。与这些 金融工具有关的风险，以及本集团为降低这些风险所采取的风险管理政策如下所述。本集团管理层对这些风险敞口进行管理 和监控以确保将上述风险控制在限定的范围之内。</w:t>
      </w:r>
    </w:p>
    <w:p>
      <w:pPr>
        <w:pStyle w:val="Style22"/>
        <w:keepNext w:val="0"/>
        <w:keepLines w:val="0"/>
        <w:widowControl w:val="0"/>
        <w:shd w:val="clear" w:color="auto" w:fill="auto"/>
        <w:bidi w:val="0"/>
        <w:spacing w:before="0" w:after="0" w:line="468" w:lineRule="exact"/>
        <w:ind w:left="0" w:right="0"/>
        <w:jc w:val="both"/>
      </w:pPr>
      <w:r>
        <w:rPr>
          <w:color w:val="000000"/>
          <w:spacing w:val="0"/>
          <w:w w:val="100"/>
          <w:position w:val="0"/>
        </w:rPr>
        <w:t>本集团采用敏感性分析技术分析风险变量的合理、可能变化对当期损益或股东权益可能产生的影响。由于任何风险变量 很少孤立地发生变化，而变量之间存在的相关性对某一风险变量的变化的最终影响金额将产生重大作用，因此下述内容是在 假设每一变量的变化是在独立的情况下进行的。</w:t>
      </w:r>
    </w:p>
    <w:p>
      <w:pPr>
        <w:pStyle w:val="Style22"/>
        <w:keepNext w:val="0"/>
        <w:keepLines w:val="0"/>
        <w:widowControl w:val="0"/>
        <w:shd w:val="clear" w:color="auto" w:fill="auto"/>
        <w:bidi w:val="0"/>
        <w:spacing w:before="0" w:after="380" w:line="468" w:lineRule="exact"/>
        <w:ind w:left="0" w:right="0"/>
        <w:jc w:val="both"/>
      </w:pPr>
      <w:r>
        <w:rPr>
          <w:color w:val="000000"/>
          <w:spacing w:val="0"/>
          <w:w w:val="100"/>
          <w:position w:val="0"/>
        </w:rPr>
        <w:t>（一）风险管理目标和政策</w:t>
      </w:r>
    </w:p>
    <w:p>
      <w:pPr>
        <w:pStyle w:val="Style22"/>
        <w:keepNext w:val="0"/>
        <w:keepLines w:val="0"/>
        <w:widowControl w:val="0"/>
        <w:shd w:val="clear" w:color="auto" w:fill="auto"/>
        <w:bidi w:val="0"/>
        <w:spacing w:before="0" w:after="160" w:line="470" w:lineRule="exact"/>
        <w:ind w:left="0" w:right="0"/>
        <w:jc w:val="left"/>
      </w:pPr>
      <w:r>
        <w:rPr>
          <w:color w:val="000000"/>
          <w:spacing w:val="0"/>
          <w:w w:val="100"/>
          <w:position w:val="0"/>
        </w:rPr>
        <w:t>本集团从事风险管理的目标是在风险和收益之间取得适当的平衡，将风险对本集团经营业绩的负面影响降低到最低水 平，使股东及其其他权益投资者的利益最大化。基于该风险管理目标，本集团风险管理的基本策略是确定和分析本集团所面 临的各种风险，建立适当的风险承受底线和进行风险管理，并及时可靠地对各种风险进行监督，将风险控制在限定的范围之 内。</w:t>
      </w:r>
    </w:p>
    <w:p>
      <w:pPr>
        <w:pStyle w:val="Style22"/>
        <w:keepNext w:val="0"/>
        <w:keepLines w:val="0"/>
        <w:widowControl w:val="0"/>
        <w:shd w:val="clear" w:color="auto" w:fill="auto"/>
        <w:tabs>
          <w:tab w:pos="779" w:val="left"/>
        </w:tabs>
        <w:bidi w:val="0"/>
        <w:spacing w:before="0" w:after="0" w:line="240" w:lineRule="auto"/>
        <w:ind w:left="0" w:right="0" w:firstLine="440"/>
        <w:jc w:val="both"/>
      </w:pPr>
      <w:bookmarkStart w:id="1822" w:name="bookmark1822"/>
      <w:r>
        <w:rPr>
          <w:rFonts w:ascii="Times New Roman" w:eastAsia="Times New Roman" w:hAnsi="Times New Roman" w:cs="Times New Roman"/>
          <w:b/>
          <w:bCs/>
          <w:color w:val="000000"/>
          <w:spacing w:val="0"/>
          <w:w w:val="100"/>
          <w:position w:val="0"/>
          <w:sz w:val="18"/>
          <w:szCs w:val="18"/>
        </w:rPr>
        <w:t>1</w:t>
      </w:r>
      <w:bookmarkEnd w:id="1822"/>
      <w:r>
        <w:rPr>
          <w:b/>
          <w:bCs/>
          <w:color w:val="000000"/>
          <w:spacing w:val="0"/>
          <w:w w:val="100"/>
          <w:position w:val="0"/>
        </w:rPr>
        <w:t>、</w:t>
        <w:tab/>
        <w:t>市场风险</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sz w:val="18"/>
          <w:szCs w:val="18"/>
        </w:rPr>
        <w:t>（1）</w:t>
      </w:r>
      <w:r>
        <w:rPr>
          <w:color w:val="000000"/>
          <w:spacing w:val="0"/>
          <w:w w:val="100"/>
          <w:position w:val="0"/>
        </w:rPr>
        <w:t>利率风险一现金流量变动风险</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本集团因利率变动引起金融工具现金流量变动的风险主要与浮动利率银行借款有关。本集团的政策是保持这些借款的浮 动利率。</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利率风险敏感性分析：</w:t>
      </w:r>
    </w:p>
    <w:p>
      <w:pPr>
        <w:pStyle w:val="Style22"/>
        <w:keepNext w:val="0"/>
        <w:keepLines w:val="0"/>
        <w:widowControl w:val="0"/>
        <w:shd w:val="clear" w:color="auto" w:fill="auto"/>
        <w:bidi w:val="0"/>
        <w:spacing w:before="0" w:after="260" w:line="470" w:lineRule="exact"/>
        <w:ind w:left="0" w:right="0"/>
        <w:jc w:val="left"/>
      </w:pPr>
      <w:r>
        <w:rPr>
          <w:color w:val="000000"/>
          <w:spacing w:val="0"/>
          <w:w w:val="100"/>
          <w:position w:val="0"/>
        </w:rPr>
        <w:t>利率风险敏感性分析基于下述假设：</w:t>
      </w:r>
    </w:p>
    <w:p>
      <w:pPr>
        <w:pStyle w:val="Style22"/>
        <w:keepNext w:val="0"/>
        <w:keepLines w:val="0"/>
        <w:widowControl w:val="0"/>
        <w:shd w:val="clear" w:color="auto" w:fill="auto"/>
        <w:bidi w:val="0"/>
        <w:spacing w:before="0" w:after="0" w:line="545"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市场利率变化影响可变利率金融工具的利息收入或费用；</w:t>
      </w:r>
    </w:p>
    <w:p>
      <w:pPr>
        <w:pStyle w:val="Style22"/>
        <w:keepNext w:val="0"/>
        <w:keepLines w:val="0"/>
        <w:widowControl w:val="0"/>
        <w:shd w:val="clear" w:color="auto" w:fill="auto"/>
        <w:bidi w:val="0"/>
        <w:spacing w:before="0" w:after="0" w:line="545"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对于以公允价值计量的固定利率金融工具，市场利率变化仅仅影响其利息收入或费用；</w:t>
      </w:r>
    </w:p>
    <w:p>
      <w:pPr>
        <w:pStyle w:val="Style22"/>
        <w:keepNext w:val="0"/>
        <w:keepLines w:val="0"/>
        <w:widowControl w:val="0"/>
        <w:shd w:val="clear" w:color="auto" w:fill="auto"/>
        <w:bidi w:val="0"/>
        <w:spacing w:before="0" w:after="0" w:line="545"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对于指定为套期工具的衍生金融工具，市场利率变化影响其公允价值，并且所有利率套期预计都是高度有效的；</w:t>
      </w:r>
    </w:p>
    <w:p>
      <w:pPr>
        <w:pStyle w:val="Style22"/>
        <w:keepNext w:val="0"/>
        <w:keepLines w:val="0"/>
        <w:widowControl w:val="0"/>
        <w:shd w:val="clear" w:color="auto" w:fill="auto"/>
        <w:bidi w:val="0"/>
        <w:spacing w:before="0" w:after="0" w:line="545" w:lineRule="auto"/>
        <w:ind w:left="0" w:right="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以资产负债表日市场利率采用现金流量折现法计算衍生金融工具及其他金融资产和负债的公允价值变化。</w:t>
      </w:r>
    </w:p>
    <w:p>
      <w:pPr>
        <w:pStyle w:val="Style22"/>
        <w:keepNext w:val="0"/>
        <w:keepLines w:val="0"/>
        <w:widowControl w:val="0"/>
        <w:shd w:val="clear" w:color="auto" w:fill="auto"/>
        <w:tabs>
          <w:tab w:pos="794" w:val="left"/>
        </w:tabs>
        <w:bidi w:val="0"/>
        <w:spacing w:before="0" w:after="0" w:line="240" w:lineRule="auto"/>
        <w:ind w:left="0" w:right="0" w:firstLine="440"/>
        <w:jc w:val="both"/>
      </w:pPr>
      <w:bookmarkStart w:id="1823" w:name="bookmark1823"/>
      <w:r>
        <w:rPr>
          <w:rFonts w:ascii="Times New Roman" w:eastAsia="Times New Roman" w:hAnsi="Times New Roman" w:cs="Times New Roman"/>
          <w:b/>
          <w:bCs/>
          <w:color w:val="000000"/>
          <w:spacing w:val="0"/>
          <w:w w:val="100"/>
          <w:position w:val="0"/>
          <w:sz w:val="18"/>
          <w:szCs w:val="18"/>
        </w:rPr>
        <w:t>2</w:t>
      </w:r>
      <w:bookmarkEnd w:id="1823"/>
      <w:r>
        <w:rPr>
          <w:b/>
          <w:bCs/>
          <w:color w:val="000000"/>
          <w:spacing w:val="0"/>
          <w:w w:val="100"/>
          <w:position w:val="0"/>
        </w:rPr>
        <w:t>、</w:t>
        <w:tab/>
        <w:t>信用风险</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日，可能引起本集团财务损失的最大信用风险敞口主要来自于合同另一方未能履行义务而导致本集团金融 资产产生的损失，具体包括：</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合并资产负债表中已确认的金融资产的账面金额；对于以公允价值计量的金融工具而言，账面价值反映了其风险敞口， 但并非最大风险敞口，其最大风险敞口将随着未来公允价值的变化而改变。</w:t>
      </w:r>
    </w:p>
    <w:p>
      <w:pPr>
        <w:pStyle w:val="Style22"/>
        <w:keepNext w:val="0"/>
        <w:keepLines w:val="0"/>
        <w:widowControl w:val="0"/>
        <w:shd w:val="clear" w:color="auto" w:fill="auto"/>
        <w:bidi w:val="0"/>
        <w:spacing w:before="0" w:after="0" w:line="466" w:lineRule="exact"/>
        <w:ind w:left="0" w:right="0"/>
        <w:jc w:val="both"/>
      </w:pPr>
      <w:r>
        <w:rPr>
          <w:color w:val="000000"/>
          <w:spacing w:val="0"/>
          <w:w w:val="100"/>
          <w:position w:val="0"/>
        </w:rPr>
        <w:t>为降低信用风险，本集团由相关部门负责确定信用额度、进行信用审批，并执行其他监控程序以确保采取必要的措施回 收过期债权。此外，本集团于每个资产负债表日审核每一单项应收款的回收情况，以确保就无法回收的款项计提充分的坏账 准备。因此，本集团管理层认为本集团所承担的信用风险已经大为降低。</w:t>
      </w:r>
    </w:p>
    <w:p>
      <w:pPr>
        <w:pStyle w:val="Style22"/>
        <w:keepNext w:val="0"/>
        <w:keepLines w:val="0"/>
        <w:widowControl w:val="0"/>
        <w:shd w:val="clear" w:color="auto" w:fill="auto"/>
        <w:bidi w:val="0"/>
        <w:spacing w:before="0" w:after="160" w:line="466" w:lineRule="exact"/>
        <w:ind w:left="0" w:right="0"/>
        <w:jc w:val="left"/>
      </w:pPr>
      <w:r>
        <w:rPr>
          <w:color w:val="000000"/>
          <w:spacing w:val="0"/>
          <w:w w:val="100"/>
          <w:position w:val="0"/>
        </w:rPr>
        <w:t>本集团的流动资金存放在信用评级较高的银行，故流动资金的信用风险较低。</w:t>
      </w:r>
    </w:p>
    <w:p>
      <w:pPr>
        <w:pStyle w:val="Style22"/>
        <w:keepNext w:val="0"/>
        <w:keepLines w:val="0"/>
        <w:widowControl w:val="0"/>
        <w:shd w:val="clear" w:color="auto" w:fill="auto"/>
        <w:tabs>
          <w:tab w:pos="794" w:val="left"/>
        </w:tabs>
        <w:bidi w:val="0"/>
        <w:spacing w:before="0" w:after="0" w:line="240" w:lineRule="auto"/>
        <w:ind w:left="0" w:right="0" w:firstLine="440"/>
        <w:jc w:val="both"/>
      </w:pPr>
      <w:bookmarkStart w:id="1824" w:name="bookmark1824"/>
      <w:r>
        <w:rPr>
          <w:rFonts w:ascii="Times New Roman" w:eastAsia="Times New Roman" w:hAnsi="Times New Roman" w:cs="Times New Roman"/>
          <w:b/>
          <w:bCs/>
          <w:color w:val="000000"/>
          <w:spacing w:val="0"/>
          <w:w w:val="100"/>
          <w:position w:val="0"/>
          <w:sz w:val="18"/>
          <w:szCs w:val="18"/>
        </w:rPr>
        <w:t>3</w:t>
      </w:r>
      <w:bookmarkEnd w:id="1824"/>
      <w:r>
        <w:rPr>
          <w:b/>
          <w:bCs/>
          <w:color w:val="000000"/>
          <w:spacing w:val="0"/>
          <w:w w:val="100"/>
          <w:position w:val="0"/>
        </w:rPr>
        <w:t>、</w:t>
        <w:tab/>
        <w:t>流动风险</w:t>
      </w:r>
    </w:p>
    <w:p>
      <w:pPr>
        <w:pStyle w:val="Style22"/>
        <w:keepNext w:val="0"/>
        <w:keepLines w:val="0"/>
        <w:widowControl w:val="0"/>
        <w:shd w:val="clear" w:color="auto" w:fill="auto"/>
        <w:bidi w:val="0"/>
        <w:spacing w:before="0" w:after="0" w:line="470" w:lineRule="exact"/>
        <w:ind w:left="0" w:right="0"/>
        <w:jc w:val="left"/>
      </w:pPr>
      <w:r>
        <w:rPr>
          <w:color w:val="000000"/>
          <w:spacing w:val="0"/>
          <w:w w:val="100"/>
          <w:position w:val="0"/>
        </w:rPr>
        <w:t>管理流动风险时，本集团保持管理层认为充分的现金及现金等价物并对其进行监控，以满足本集团经营需要，并降低现 金流量波动的影响。本集团管理层对银行借款的使用情况进行监控并确保遵守借款协议。</w:t>
      </w:r>
    </w:p>
    <w:p>
      <w:pPr>
        <w:pStyle w:val="Style22"/>
        <w:keepNext w:val="0"/>
        <w:keepLines w:val="0"/>
        <w:widowControl w:val="0"/>
        <w:shd w:val="clear" w:color="auto" w:fill="auto"/>
        <w:bidi w:val="0"/>
        <w:spacing w:before="0" w:after="160" w:line="470" w:lineRule="exact"/>
        <w:ind w:left="0" w:right="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日，本集团持有的金融负债按未折现剩余合同义务的到期期限分析如下：</w:t>
      </w:r>
    </w:p>
    <w:tbl>
      <w:tblPr>
        <w:tblOverlap w:val="never"/>
        <w:jc w:val="center"/>
        <w:tblLayout w:type="fixed"/>
      </w:tblPr>
      <w:tblGrid>
        <w:gridCol w:w="1627"/>
        <w:gridCol w:w="1531"/>
        <w:gridCol w:w="1320"/>
        <w:gridCol w:w="1373"/>
        <w:gridCol w:w="1526"/>
        <w:gridCol w:w="1541"/>
      </w:tblGrid>
      <w:tr>
        <w:trPr>
          <w:trHeight w:val="355" w:hRule="exact"/>
        </w:trPr>
        <w:tc>
          <w:tcPr>
            <w:vMerge w:val="restart"/>
            <w:tcBorders>
              <w:top w:val="single" w:sz="4"/>
              <w:left w:val="single" w:sz="4"/>
            </w:tcBorders>
            <w:shd w:val="clear" w:color="auto" w:fill="FFFFFF"/>
            <w:vAlign w:val="center"/>
          </w:tcPr>
          <w:p>
            <w:pPr>
              <w:pStyle w:val="Style25"/>
              <w:keepNext w:val="0"/>
              <w:keepLines w:val="0"/>
              <w:widowControl w:val="0"/>
              <w:shd w:val="clear" w:color="auto" w:fill="auto"/>
              <w:tabs>
                <w:tab w:pos="514" w:val="left"/>
              </w:tabs>
              <w:bidi w:val="0"/>
              <w:spacing w:before="0" w:after="0" w:line="240" w:lineRule="auto"/>
              <w:ind w:left="0" w:right="0" w:firstLine="0"/>
              <w:jc w:val="center"/>
            </w:pPr>
            <w:r>
              <w:rPr>
                <w:b/>
                <w:bCs/>
                <w:color w:val="000000"/>
                <w:spacing w:val="0"/>
                <w:w w:val="100"/>
                <w:position w:val="0"/>
              </w:rPr>
              <w:t>项</w:t>
              <w:tab/>
              <w:t>目</w:t>
            </w:r>
          </w:p>
        </w:tc>
        <w:tc>
          <w:tcPr>
            <w:gridSpan w:val="5"/>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金融负债</w:t>
            </w:r>
          </w:p>
        </w:tc>
      </w:tr>
      <w:tr>
        <w:trPr>
          <w:trHeight w:val="65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年以内（含</w:t>
            </w: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1-2</w:t>
            </w:r>
            <w:r>
              <w:rPr>
                <w:b/>
                <w:bCs/>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（含</w:t>
            </w: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2-3</w:t>
            </w:r>
            <w:r>
              <w:rPr>
                <w:b/>
                <w:bCs/>
                <w:color w:val="000000"/>
                <w:spacing w:val="0"/>
                <w:w w:val="100"/>
                <w:position w:val="0"/>
              </w:rPr>
              <w:t>年</w:t>
            </w:r>
          </w:p>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（含</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短期借款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23,815,682.87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23,815,682.87</w:t>
            </w:r>
          </w:p>
        </w:tc>
      </w:tr>
      <w:tr>
        <w:trPr>
          <w:trHeight w:val="35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应付票据</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28,484,659.15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28,484,659.15</w:t>
            </w:r>
          </w:p>
        </w:tc>
      </w:tr>
    </w:tbl>
    <w:p>
      <w:pPr>
        <w:spacing w:lineRule="exact" w:line="1"/>
        <w:rPr>
          <w:sz w:val="2"/>
          <w:szCs w:val="2"/>
        </w:rPr>
      </w:pPr>
      <w:r>
        <w:br w:type="page"/>
      </w:r>
    </w:p>
    <w:tbl>
      <w:tblPr>
        <w:tblOverlap w:val="never"/>
        <w:jc w:val="center"/>
        <w:tblLayout w:type="fixed"/>
      </w:tblPr>
      <w:tblGrid>
        <w:gridCol w:w="1627"/>
        <w:gridCol w:w="1531"/>
        <w:gridCol w:w="1320"/>
        <w:gridCol w:w="1373"/>
        <w:gridCol w:w="1526"/>
        <w:gridCol w:w="1541"/>
      </w:tblGrid>
      <w:tr>
        <w:trPr>
          <w:trHeight w:val="35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310,097,661.06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310,097,661.06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其他应付款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812,765.31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812,765.31</w:t>
            </w:r>
          </w:p>
        </w:tc>
      </w:tr>
      <w:tr>
        <w:trPr>
          <w:trHeight w:val="35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192,525.42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149,051,930.79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149,244,456.21</w:t>
            </w:r>
          </w:p>
        </w:tc>
      </w:tr>
      <w:tr>
        <w:trPr>
          <w:trHeight w:val="65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一年内到期的非流 动负债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2,944,543.76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2,944,543.76</w:t>
            </w:r>
          </w:p>
        </w:tc>
      </w:tr>
      <w:tr>
        <w:trPr>
          <w:trHeight w:val="346"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2,021,809.29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1,779,933.58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462,941.34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4,264,684.21</w:t>
            </w:r>
          </w:p>
        </w:tc>
      </w:tr>
      <w:tr>
        <w:trPr>
          <w:trHeight w:val="360"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366,347,837.57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2,021,809.29</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1,779,933.58</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149,514,872.13</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519,664,452.57</w:t>
            </w:r>
          </w:p>
        </w:tc>
      </w:tr>
    </w:tbl>
    <w:p>
      <w:pPr>
        <w:widowControl w:val="0"/>
        <w:spacing w:after="319" w:line="1" w:lineRule="exact"/>
      </w:pPr>
    </w:p>
    <w:p>
      <w:pPr>
        <w:pStyle w:val="Style28"/>
        <w:keepNext/>
        <w:keepLines/>
        <w:widowControl w:val="0"/>
        <w:shd w:val="clear" w:color="auto" w:fill="auto"/>
        <w:bidi w:val="0"/>
        <w:spacing w:before="0" w:after="360" w:line="240" w:lineRule="auto"/>
        <w:ind w:left="0" w:right="0" w:firstLine="0"/>
        <w:jc w:val="left"/>
      </w:pPr>
      <w:bookmarkStart w:id="1825" w:name="bookmark1825"/>
      <w:bookmarkStart w:id="1826" w:name="bookmark1826"/>
      <w:bookmarkStart w:id="1827" w:name="bookmark1827"/>
      <w:r>
        <w:rPr>
          <w:color w:val="000000"/>
          <w:spacing w:val="0"/>
          <w:w w:val="100"/>
          <w:position w:val="0"/>
        </w:rPr>
        <w:t>十一、公允价值的披露</w:t>
      </w:r>
      <w:bookmarkEnd w:id="1825"/>
      <w:bookmarkEnd w:id="1826"/>
      <w:bookmarkEnd w:id="1827"/>
    </w:p>
    <w:p>
      <w:pPr>
        <w:pStyle w:val="Style31"/>
        <w:keepNext/>
        <w:keepLines/>
        <w:widowControl w:val="0"/>
        <w:shd w:val="clear" w:color="auto" w:fill="auto"/>
        <w:bidi w:val="0"/>
        <w:spacing w:before="0" w:after="360" w:line="240" w:lineRule="auto"/>
        <w:ind w:left="0" w:right="0" w:firstLine="0"/>
        <w:jc w:val="left"/>
      </w:pPr>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28"/>
      <w:bookmarkEnd w:id="1829"/>
      <w:bookmarkEnd w:id="18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67,500,000.00</w:t>
            </w:r>
          </w:p>
        </w:tc>
      </w:tr>
      <w:tr>
        <w:trPr>
          <w:trHeight w:val="1027"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以公允价值计量且其变 动计入当期损益的金融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67,500,000.00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67,500,000.00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1,764,822.46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1,764,822.46</w:t>
            </w: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持续以公允价值计量的</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69,264,822.46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69,264,822.46</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2</w:t>
      </w:r>
      <w:bookmarkEnd w:id="1833"/>
      <w:r>
        <w:rPr>
          <w:color w:val="000000"/>
          <w:spacing w:val="0"/>
          <w:w w:val="100"/>
          <w:position w:val="0"/>
        </w:rPr>
        <w:t>、</w:t>
        <w:tab/>
        <w:t>持续和非持续第一层次公允价值计量项目市价的确定依据</w:t>
      </w:r>
      <w:bookmarkEnd w:id="1831"/>
      <w:bookmarkEnd w:id="1832"/>
      <w:bookmarkEnd w:id="1834"/>
    </w:p>
    <w:p>
      <w:pPr>
        <w:pStyle w:val="Style31"/>
        <w:keepNext/>
        <w:keepLines/>
        <w:widowControl w:val="0"/>
        <w:shd w:val="clear" w:color="auto" w:fill="auto"/>
        <w:tabs>
          <w:tab w:pos="378" w:val="left"/>
        </w:tabs>
        <w:bidi w:val="0"/>
        <w:spacing w:before="0" w:after="360" w:line="240" w:lineRule="auto"/>
        <w:ind w:left="0" w:right="0" w:firstLine="0"/>
        <w:jc w:val="left"/>
      </w:pPr>
      <w:bookmarkStart w:id="1831" w:name="bookmark1831"/>
      <w:bookmarkStart w:id="1832" w:name="bookmark1832"/>
      <w:bookmarkStart w:id="1835" w:name="bookmark1835"/>
      <w:bookmarkStart w:id="1836" w:name="bookmark1836"/>
      <w:r>
        <w:rPr>
          <w:rFonts w:ascii="Times New Roman" w:eastAsia="Times New Roman" w:hAnsi="Times New Roman" w:cs="Times New Roman"/>
          <w:color w:val="000000"/>
          <w:spacing w:val="0"/>
          <w:w w:val="100"/>
          <w:position w:val="0"/>
        </w:rPr>
        <w:t>3</w:t>
      </w:r>
      <w:bookmarkEnd w:id="1835"/>
      <w:r>
        <w:rPr>
          <w:color w:val="000000"/>
          <w:spacing w:val="0"/>
          <w:w w:val="100"/>
          <w:position w:val="0"/>
        </w:rPr>
        <w:t>、</w:t>
        <w:tab/>
        <w:t>持续和非持续第二层次公允价值计量项目，采用的估值技术和重要参数的定性及定量信息</w:t>
      </w:r>
      <w:bookmarkEnd w:id="1831"/>
      <w:bookmarkEnd w:id="1832"/>
      <w:bookmarkEnd w:id="1836"/>
    </w:p>
    <w:p>
      <w:pPr>
        <w:pStyle w:val="Style31"/>
        <w:keepNext/>
        <w:keepLines/>
        <w:widowControl w:val="0"/>
        <w:shd w:val="clear" w:color="auto" w:fill="auto"/>
        <w:tabs>
          <w:tab w:pos="378" w:val="left"/>
        </w:tabs>
        <w:bidi w:val="0"/>
        <w:spacing w:before="0" w:after="360" w:line="240" w:lineRule="auto"/>
        <w:ind w:left="0" w:right="0" w:firstLine="0"/>
        <w:jc w:val="left"/>
      </w:pPr>
      <w:bookmarkStart w:id="1831" w:name="bookmark1831"/>
      <w:bookmarkStart w:id="1832" w:name="bookmark1832"/>
      <w:bookmarkStart w:id="1837" w:name="bookmark1837"/>
      <w:bookmarkStart w:id="1838" w:name="bookmark1838"/>
      <w:r>
        <w:rPr>
          <w:rFonts w:ascii="Times New Roman" w:eastAsia="Times New Roman" w:hAnsi="Times New Roman" w:cs="Times New Roman"/>
          <w:color w:val="000000"/>
          <w:spacing w:val="0"/>
          <w:w w:val="100"/>
          <w:position w:val="0"/>
        </w:rPr>
        <w:t>4</w:t>
      </w:r>
      <w:bookmarkEnd w:id="1837"/>
      <w:r>
        <w:rPr>
          <w:color w:val="000000"/>
          <w:spacing w:val="0"/>
          <w:w w:val="100"/>
          <w:position w:val="0"/>
        </w:rPr>
        <w:t>、</w:t>
        <w:tab/>
        <w:t>持续和非持续第三层次公允价值计量项目，采用的估值技术和重要参数的定性及定量信息</w:t>
      </w:r>
      <w:bookmarkEnd w:id="1831"/>
      <w:bookmarkEnd w:id="1832"/>
      <w:bookmarkEnd w:id="1838"/>
    </w:p>
    <w:p>
      <w:pPr>
        <w:pStyle w:val="Style22"/>
        <w:keepNext w:val="0"/>
        <w:keepLines w:val="0"/>
        <w:widowControl w:val="0"/>
        <w:shd w:val="clear" w:color="auto" w:fill="auto"/>
        <w:bidi w:val="0"/>
        <w:spacing w:before="0" w:after="120" w:line="240" w:lineRule="auto"/>
        <w:ind w:left="0" w:right="0" w:firstLine="440"/>
        <w:jc w:val="left"/>
      </w:pPr>
      <w:r>
        <w:rPr>
          <w:color w:val="000000"/>
          <w:spacing w:val="0"/>
          <w:w w:val="100"/>
          <w:position w:val="0"/>
        </w:rPr>
        <w:t>对于持有的应收款项融资，采用应收票据票面金额确定其公允价值。</w:t>
      </w:r>
    </w:p>
    <w:p>
      <w:pPr>
        <w:pStyle w:val="Style22"/>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对于持有的结构性存款，采用存款余额确定其公允价值。</w:t>
      </w:r>
    </w:p>
    <w:p>
      <w:pPr>
        <w:pStyle w:val="Style72"/>
        <w:keepNext w:val="0"/>
        <w:keepLines w:val="0"/>
        <w:widowControl w:val="0"/>
        <w:shd w:val="clear" w:color="auto" w:fill="auto"/>
        <w:tabs>
          <w:tab w:pos="378" w:val="left"/>
        </w:tabs>
        <w:bidi w:val="0"/>
        <w:spacing w:before="0" w:line="240" w:lineRule="auto"/>
        <w:ind w:left="0" w:right="0" w:firstLine="0"/>
        <w:jc w:val="left"/>
      </w:pPr>
      <w:bookmarkStart w:id="1839" w:name="bookmark1839"/>
      <w:r>
        <w:rPr>
          <w:rFonts w:ascii="Times New Roman" w:eastAsia="Times New Roman" w:hAnsi="Times New Roman" w:cs="Times New Roman"/>
          <w:color w:val="000000"/>
          <w:spacing w:val="0"/>
          <w:w w:val="100"/>
          <w:position w:val="0"/>
        </w:rPr>
        <w:t>5</w:t>
      </w:r>
      <w:bookmarkEnd w:id="1839"/>
      <w:r>
        <w:rPr>
          <w:color w:val="000000"/>
          <w:spacing w:val="0"/>
          <w:w w:val="100"/>
          <w:position w:val="0"/>
        </w:rPr>
        <w:t>、</w:t>
        <w:tab/>
        <w:t>持续的第三层次公允价值计量项目，期初与期末账面价值间的调节信息及不可观察参数敏感性分析</w:t>
      </w:r>
    </w:p>
    <w:p>
      <w:pPr>
        <w:pStyle w:val="Style72"/>
        <w:keepNext w:val="0"/>
        <w:keepLines w:val="0"/>
        <w:widowControl w:val="0"/>
        <w:shd w:val="clear" w:color="auto" w:fill="auto"/>
        <w:tabs>
          <w:tab w:pos="378" w:val="left"/>
        </w:tabs>
        <w:bidi w:val="0"/>
        <w:spacing w:before="0" w:line="240" w:lineRule="auto"/>
        <w:ind w:left="0" w:right="0" w:firstLine="0"/>
        <w:jc w:val="left"/>
      </w:pPr>
      <w:bookmarkStart w:id="1840" w:name="bookmark1840"/>
      <w:r>
        <w:rPr>
          <w:rFonts w:ascii="Times New Roman" w:eastAsia="Times New Roman" w:hAnsi="Times New Roman" w:cs="Times New Roman"/>
          <w:color w:val="000000"/>
          <w:spacing w:val="0"/>
          <w:w w:val="100"/>
          <w:position w:val="0"/>
        </w:rPr>
        <w:t>6</w:t>
      </w:r>
      <w:bookmarkEnd w:id="1840"/>
      <w:r>
        <w:rPr>
          <w:color w:val="000000"/>
          <w:spacing w:val="0"/>
          <w:w w:val="100"/>
          <w:position w:val="0"/>
        </w:rPr>
        <w:t>、</w:t>
        <w:tab/>
        <w:t>持续的公允价值计量项目，本期内发生各层级之间转换的，转换的原因及确定转换时点的政策</w:t>
      </w:r>
    </w:p>
    <w:p>
      <w:pPr>
        <w:pStyle w:val="Style72"/>
        <w:keepNext w:val="0"/>
        <w:keepLines w:val="0"/>
        <w:widowControl w:val="0"/>
        <w:shd w:val="clear" w:color="auto" w:fill="auto"/>
        <w:tabs>
          <w:tab w:pos="378" w:val="left"/>
        </w:tabs>
        <w:bidi w:val="0"/>
        <w:spacing w:before="0" w:line="240" w:lineRule="auto"/>
        <w:ind w:left="0" w:right="0" w:firstLine="0"/>
        <w:jc w:val="left"/>
      </w:pPr>
      <w:bookmarkStart w:id="1841" w:name="bookmark1841"/>
      <w:r>
        <w:rPr>
          <w:rFonts w:ascii="Times New Roman" w:eastAsia="Times New Roman" w:hAnsi="Times New Roman" w:cs="Times New Roman"/>
          <w:color w:val="000000"/>
          <w:spacing w:val="0"/>
          <w:w w:val="100"/>
          <w:position w:val="0"/>
        </w:rPr>
        <w:t>7</w:t>
      </w:r>
      <w:bookmarkEnd w:id="1841"/>
      <w:r>
        <w:rPr>
          <w:color w:val="000000"/>
          <w:spacing w:val="0"/>
          <w:w w:val="100"/>
          <w:position w:val="0"/>
        </w:rPr>
        <w:t>、</w:t>
        <w:tab/>
        <w:t>本期内发生的估值技术变更及变更原因</w:t>
      </w:r>
    </w:p>
    <w:p>
      <w:pPr>
        <w:pStyle w:val="Style72"/>
        <w:keepNext w:val="0"/>
        <w:keepLines w:val="0"/>
        <w:widowControl w:val="0"/>
        <w:shd w:val="clear" w:color="auto" w:fill="auto"/>
        <w:tabs>
          <w:tab w:pos="378" w:val="left"/>
        </w:tabs>
        <w:bidi w:val="0"/>
        <w:spacing w:before="0" w:line="240" w:lineRule="auto"/>
        <w:ind w:left="0" w:right="0" w:firstLine="0"/>
        <w:jc w:val="left"/>
      </w:pPr>
      <w:bookmarkStart w:id="1842" w:name="bookmark1842"/>
      <w:r>
        <w:rPr>
          <w:rFonts w:ascii="Times New Roman" w:eastAsia="Times New Roman" w:hAnsi="Times New Roman" w:cs="Times New Roman"/>
          <w:color w:val="000000"/>
          <w:spacing w:val="0"/>
          <w:w w:val="100"/>
          <w:position w:val="0"/>
        </w:rPr>
        <w:t>8</w:t>
      </w:r>
      <w:bookmarkEnd w:id="1842"/>
      <w:r>
        <w:rPr>
          <w:color w:val="000000"/>
          <w:spacing w:val="0"/>
          <w:w w:val="100"/>
          <w:position w:val="0"/>
        </w:rPr>
        <w:t>、</w:t>
        <w:tab/>
        <w:t>不以公允价值计量的金融资产和金融负债的公允价值情况</w:t>
      </w:r>
    </w:p>
    <w:p>
      <w:pPr>
        <w:pStyle w:val="Style72"/>
        <w:keepNext w:val="0"/>
        <w:keepLines w:val="0"/>
        <w:widowControl w:val="0"/>
        <w:shd w:val="clear" w:color="auto" w:fill="auto"/>
        <w:tabs>
          <w:tab w:pos="378" w:val="left"/>
        </w:tabs>
        <w:bidi w:val="0"/>
        <w:spacing w:before="0" w:line="240" w:lineRule="auto"/>
        <w:ind w:left="0" w:right="0" w:firstLine="0"/>
        <w:jc w:val="left"/>
      </w:pPr>
      <w:bookmarkStart w:id="1843" w:name="bookmark1843"/>
      <w:r>
        <w:rPr>
          <w:rFonts w:ascii="Times New Roman" w:eastAsia="Times New Roman" w:hAnsi="Times New Roman" w:cs="Times New Roman"/>
          <w:color w:val="000000"/>
          <w:spacing w:val="0"/>
          <w:w w:val="100"/>
          <w:position w:val="0"/>
        </w:rPr>
        <w:t>9</w:t>
      </w:r>
      <w:bookmarkEnd w:id="1843"/>
      <w:r>
        <w:rPr>
          <w:color w:val="000000"/>
          <w:spacing w:val="0"/>
          <w:w w:val="100"/>
          <w:position w:val="0"/>
        </w:rPr>
        <w:t>、</w:t>
        <w:tab/>
        <w:t>其他</w:t>
      </w:r>
    </w:p>
    <w:p>
      <w:pPr>
        <w:pStyle w:val="Style28"/>
        <w:keepNext/>
        <w:keepLines/>
        <w:widowControl w:val="0"/>
        <w:shd w:val="clear" w:color="auto" w:fill="auto"/>
        <w:bidi w:val="0"/>
        <w:spacing w:before="0" w:after="400" w:line="240" w:lineRule="auto"/>
        <w:ind w:left="0" w:right="0" w:firstLine="0"/>
        <w:jc w:val="left"/>
      </w:pPr>
      <w:bookmarkStart w:id="1844" w:name="bookmark1844"/>
      <w:bookmarkStart w:id="1845" w:name="bookmark1845"/>
      <w:bookmarkStart w:id="1846" w:name="bookmark1846"/>
      <w:r>
        <w:rPr>
          <w:color w:val="000000"/>
          <w:spacing w:val="0"/>
          <w:w w:val="100"/>
          <w:position w:val="0"/>
        </w:rPr>
        <w:t>十二、关联方及关联交易</w:t>
      </w:r>
      <w:bookmarkEnd w:id="1844"/>
      <w:bookmarkEnd w:id="1845"/>
      <w:bookmarkEnd w:id="1846"/>
    </w:p>
    <w:p>
      <w:pPr>
        <w:pStyle w:val="Style7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bl>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本企业的母公司情况的说明</w:t>
      </w:r>
    </w:p>
    <w:p>
      <w:pPr>
        <w:pStyle w:val="Style22"/>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本公司无母公司。孙超、谢皑霞、龙飞三人为一致行动人，合计持有公司股权</w:t>
      </w:r>
      <w:r>
        <w:rPr>
          <w:rFonts w:ascii="Times New Roman" w:eastAsia="Times New Roman" w:hAnsi="Times New Roman" w:cs="Times New Roman"/>
          <w:color w:val="000000"/>
          <w:spacing w:val="0"/>
          <w:w w:val="100"/>
          <w:position w:val="0"/>
          <w:sz w:val="18"/>
          <w:szCs w:val="18"/>
        </w:rPr>
        <w:t>37.32%</w:t>
      </w:r>
      <w:r>
        <w:rPr>
          <w:color w:val="000000"/>
          <w:spacing w:val="0"/>
          <w:w w:val="100"/>
          <w:position w:val="0"/>
        </w:rPr>
        <w:t>，孙超、谢皑霞、龙飞为公司控 股股东和实际控制人。</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本企业最终控制方是孙超、谢皑霞、龙飞。</w:t>
      </w:r>
    </w:p>
    <w:p>
      <w:pPr>
        <w:pStyle w:val="Style22"/>
        <w:keepNext w:val="0"/>
        <w:keepLines w:val="0"/>
        <w:widowControl w:val="0"/>
        <w:shd w:val="clear" w:color="auto" w:fill="auto"/>
        <w:bidi w:val="0"/>
        <w:spacing w:before="0" w:after="400" w:line="322" w:lineRule="exact"/>
        <w:ind w:left="0" w:right="0" w:firstLine="0"/>
        <w:jc w:val="left"/>
      </w:pPr>
      <w:r>
        <w:rPr>
          <w:color w:val="000000"/>
          <w:spacing w:val="0"/>
          <w:w w:val="100"/>
          <w:position w:val="0"/>
        </w:rPr>
        <w:t>其他说明：</w:t>
      </w:r>
    </w:p>
    <w:p>
      <w:pPr>
        <w:pStyle w:val="Style72"/>
        <w:keepNext w:val="0"/>
        <w:keepLines w:val="0"/>
        <w:widowControl w:val="0"/>
        <w:shd w:val="clear" w:color="auto" w:fill="auto"/>
        <w:tabs>
          <w:tab w:pos="378" w:val="left"/>
        </w:tabs>
        <w:bidi w:val="0"/>
        <w:spacing w:before="0" w:after="260" w:line="240" w:lineRule="auto"/>
        <w:ind w:left="0" w:right="0" w:firstLine="0"/>
        <w:jc w:val="left"/>
      </w:pPr>
      <w:bookmarkStart w:id="1847" w:name="bookmark1847"/>
      <w:r>
        <w:rPr>
          <w:rFonts w:ascii="Times New Roman" w:eastAsia="Times New Roman" w:hAnsi="Times New Roman" w:cs="Times New Roman"/>
          <w:color w:val="000000"/>
          <w:spacing w:val="0"/>
          <w:w w:val="100"/>
          <w:position w:val="0"/>
        </w:rPr>
        <w:t>2</w:t>
      </w:r>
      <w:bookmarkEnd w:id="1847"/>
      <w:r>
        <w:rPr>
          <w:color w:val="000000"/>
          <w:spacing w:val="0"/>
          <w:w w:val="100"/>
          <w:position w:val="0"/>
        </w:rPr>
        <w:t>、</w:t>
        <w:tab/>
        <w:t>本企业的子公司情况</w:t>
      </w:r>
    </w:p>
    <w:p>
      <w:pPr>
        <w:pStyle w:val="Style22"/>
        <w:keepNext w:val="0"/>
        <w:keepLines w:val="0"/>
        <w:widowControl w:val="0"/>
        <w:shd w:val="clear" w:color="auto" w:fill="auto"/>
        <w:bidi w:val="0"/>
        <w:spacing w:before="0" w:after="400" w:line="322" w:lineRule="exact"/>
        <w:ind w:left="0" w:right="0" w:firstLine="0"/>
        <w:jc w:val="left"/>
      </w:pPr>
      <w:r>
        <w:rPr>
          <w:color w:val="000000"/>
          <w:spacing w:val="0"/>
          <w:w w:val="100"/>
          <w:position w:val="0"/>
        </w:rPr>
        <w:t>本企业子公司的情况详见附注八、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72"/>
        <w:keepNext w:val="0"/>
        <w:keepLines w:val="0"/>
        <w:widowControl w:val="0"/>
        <w:shd w:val="clear" w:color="auto" w:fill="auto"/>
        <w:tabs>
          <w:tab w:pos="378" w:val="left"/>
        </w:tabs>
        <w:bidi w:val="0"/>
        <w:spacing w:before="0" w:after="260" w:line="240" w:lineRule="auto"/>
        <w:ind w:left="0" w:right="0" w:firstLine="0"/>
        <w:jc w:val="left"/>
      </w:pPr>
      <w:bookmarkStart w:id="1848" w:name="bookmark1848"/>
      <w:r>
        <w:rPr>
          <w:rFonts w:ascii="Times New Roman" w:eastAsia="Times New Roman" w:hAnsi="Times New Roman" w:cs="Times New Roman"/>
          <w:color w:val="000000"/>
          <w:spacing w:val="0"/>
          <w:w w:val="100"/>
          <w:position w:val="0"/>
        </w:rPr>
        <w:t>3</w:t>
      </w:r>
      <w:bookmarkEnd w:id="1848"/>
      <w:r>
        <w:rPr>
          <w:color w:val="000000"/>
          <w:spacing w:val="0"/>
          <w:w w:val="100"/>
          <w:position w:val="0"/>
        </w:rPr>
        <w:t>、</w:t>
        <w:tab/>
        <w:t>本企业合营和联营企业情况</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本企业重要的合营或联营企业详见附注。</w:t>
      </w:r>
    </w:p>
    <w:p>
      <w:pPr>
        <w:pStyle w:val="Style22"/>
        <w:keepNext w:val="0"/>
        <w:keepLines w:val="0"/>
        <w:widowControl w:val="0"/>
        <w:shd w:val="clear" w:color="auto" w:fill="auto"/>
        <w:bidi w:val="0"/>
        <w:spacing w:before="0" w:after="100" w:line="322"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99" w:line="1" w:lineRule="exact"/>
      </w:pP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72"/>
        <w:keepNext w:val="0"/>
        <w:keepLines w:val="0"/>
        <w:widowControl w:val="0"/>
        <w:shd w:val="clear" w:color="auto" w:fill="auto"/>
        <w:bidi w:val="0"/>
        <w:spacing w:before="0" w:line="240" w:lineRule="auto"/>
        <w:ind w:left="0" w:right="0" w:firstLine="0"/>
        <w:jc w:val="left"/>
      </w:pPr>
      <w:bookmarkStart w:id="1849" w:name="bookmark1849"/>
      <w:r>
        <w:rPr>
          <w:rFonts w:ascii="Times New Roman" w:eastAsia="Times New Roman" w:hAnsi="Times New Roman" w:cs="Times New Roman"/>
          <w:color w:val="000000"/>
          <w:spacing w:val="0"/>
          <w:w w:val="100"/>
          <w:position w:val="0"/>
        </w:rPr>
        <w:t>4</w:t>
      </w:r>
      <w:bookmarkEnd w:id="1849"/>
      <w:r>
        <w:rPr>
          <w:color w:val="000000"/>
          <w:spacing w:val="0"/>
          <w:w w:val="100"/>
          <w:position w:val="0"/>
        </w:rPr>
        <w:t>、其他关联方情况</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谢皑霞</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龙飞</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陈小跃</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朱勇杰</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bl>
    <w:p>
      <w:pPr>
        <w:spacing w:lineRule="exact" w:line="1"/>
        <w:rPr>
          <w:sz w:val="2"/>
          <w:szCs w:val="2"/>
        </w:rPr>
      </w:pPr>
      <w:r>
        <w:br w:type="page"/>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刘让杰</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卢树华</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刘桂雄</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庄学彬</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甘留军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汪旭</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张海</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李卓屏</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副总经理、财务总监、董事会秘书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孙凌</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市场总监</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叶军强</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张媛媛</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董事朱勇杰之配偶</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谢礼佳</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孙超之外甥</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谢礼强</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孙超之外甥</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5</w:t>
      </w:r>
      <w:bookmarkEnd w:id="1852"/>
      <w:r>
        <w:rPr>
          <w:color w:val="000000"/>
          <w:spacing w:val="0"/>
          <w:w w:val="100"/>
          <w:position w:val="0"/>
        </w:rPr>
        <w:t>、关联交易情况</w:t>
      </w:r>
      <w:bookmarkEnd w:id="1850"/>
      <w:bookmarkEnd w:id="1851"/>
      <w:bookmarkEnd w:id="1853"/>
    </w:p>
    <w:p>
      <w:pPr>
        <w:pStyle w:val="Style31"/>
        <w:keepNext/>
        <w:keepLines/>
        <w:widowControl w:val="0"/>
        <w:shd w:val="clear" w:color="auto" w:fill="auto"/>
        <w:bidi w:val="0"/>
        <w:spacing w:before="0" w:line="240" w:lineRule="auto"/>
        <w:ind w:left="0" w:right="0" w:firstLine="0"/>
        <w:jc w:val="left"/>
      </w:pPr>
      <w:bookmarkStart w:id="1850" w:name="bookmark1850"/>
      <w:bookmarkStart w:id="1851" w:name="bookmark1851"/>
      <w:bookmarkStart w:id="1854" w:name="bookmark18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50"/>
      <w:bookmarkEnd w:id="1851"/>
      <w:bookmarkEnd w:id="1854"/>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31"/>
        <w:keepNext/>
        <w:keepLines/>
        <w:widowControl w:val="0"/>
        <w:shd w:val="clear" w:color="auto" w:fill="auto"/>
        <w:bidi w:val="0"/>
        <w:spacing w:before="0" w:line="240" w:lineRule="auto"/>
        <w:ind w:left="0" w:right="0" w:firstLine="0"/>
        <w:jc w:val="left"/>
      </w:pPr>
      <w:bookmarkStart w:id="1855" w:name="bookmark1855"/>
      <w:bookmarkStart w:id="1856" w:name="bookmark1856"/>
      <w:bookmarkStart w:id="1857" w:name="bookmark18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55"/>
      <w:bookmarkEnd w:id="1856"/>
      <w:bookmarkEnd w:id="185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本期确认的托管 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承包收益</w:t>
            </w:r>
          </w:p>
        </w:tc>
      </w:tr>
      <w:tr>
        <w:trPr>
          <w:trHeight w:val="1109" w:hRule="exact"/>
        </w:trPr>
        <w:tc>
          <w:tcPr>
            <w:gridSpan w:val="7"/>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本期确认的托管 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spacing w:lineRule="exact" w:line="1"/>
        <w:rPr>
          <w:sz w:val="2"/>
          <w:szCs w:val="2"/>
        </w:rPr>
      </w:pPr>
      <w:r>
        <w:br w:type="page"/>
      </w: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出包情况说明</w:t>
      </w:r>
    </w:p>
    <w:p>
      <w:pPr>
        <w:pStyle w:val="Style31"/>
        <w:keepNext/>
        <w:keepLines/>
        <w:widowControl w:val="0"/>
        <w:shd w:val="clear" w:color="auto" w:fill="auto"/>
        <w:bidi w:val="0"/>
        <w:spacing w:before="0" w:line="240" w:lineRule="auto"/>
        <w:ind w:left="0" w:right="0" w:firstLine="0"/>
        <w:jc w:val="both"/>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58"/>
      <w:bookmarkEnd w:id="1859"/>
      <w:bookmarkEnd w:id="1861"/>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本公司作为出租方：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bl>
    <w:p>
      <w:pPr>
        <w:widowControl w:val="0"/>
        <w:spacing w:after="119" w:line="1" w:lineRule="exact"/>
      </w:pPr>
    </w:p>
    <w:p>
      <w:pPr>
        <w:pStyle w:val="Style22"/>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关联租赁情况说明</w:t>
      </w:r>
    </w:p>
    <w:p>
      <w:pPr>
        <w:pStyle w:val="Style31"/>
        <w:keepNext/>
        <w:keepLines/>
        <w:widowControl w:val="0"/>
        <w:shd w:val="clear" w:color="auto" w:fill="auto"/>
        <w:bidi w:val="0"/>
        <w:spacing w:before="0" w:line="240" w:lineRule="auto"/>
        <w:ind w:left="0" w:right="0" w:firstLine="0"/>
        <w:jc w:val="both"/>
      </w:pPr>
      <w:bookmarkStart w:id="1862" w:name="bookmark1862"/>
      <w:bookmarkStart w:id="1863" w:name="bookmark1863"/>
      <w:bookmarkStart w:id="1864" w:name="bookmark1864"/>
      <w:bookmarkStart w:id="1865" w:name="bookmark1865"/>
      <w:r>
        <w:rPr>
          <w:color w:val="000000"/>
          <w:spacing w:val="0"/>
          <w:w w:val="100"/>
          <w:position w:val="0"/>
        </w:rPr>
        <w:t>（</w:t>
      </w:r>
      <w:bookmarkEnd w:id="1864"/>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62"/>
      <w:bookmarkEnd w:id="1863"/>
      <w:bookmarkEnd w:id="1865"/>
    </w:p>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本公司作为担保方</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7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被担保方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5"/>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5"/>
              <w:keepNext w:val="0"/>
              <w:keepLines w:val="0"/>
              <w:widowControl w:val="0"/>
              <w:shd w:val="clear" w:color="auto" w:fill="auto"/>
              <w:bidi w:val="0"/>
              <w:spacing w:before="0" w:after="0" w:line="240" w:lineRule="auto"/>
              <w:ind w:left="1260" w:right="0" w:firstLine="0"/>
              <w:jc w:val="lef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孙超、谢皑霞、龙飞、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何滔（注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149,244,456.21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2030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孙超、谢皑霞、龙飞、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何滔（注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孙超、谢皑霞（注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孙超、谢皑霞（注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2,250,053.50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孙超、谢皑霞（注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7,240,763.62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孙超、谢皑霞（注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211,344.00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孙超、谢皑霞（注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888,447.00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孙超、谢皑霞（注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9,500,000.00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孙超、谢皑霞、龙飞、</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何滔（注</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7,413,480.92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pStyle w:val="Style22"/>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注</w:t>
      </w:r>
      <w:r>
        <w:rPr>
          <w:color w:val="000000"/>
          <w:spacing w:val="0"/>
          <w:w w:val="100"/>
          <w:position w:val="0"/>
          <w:sz w:val="18"/>
          <w:szCs w:val="18"/>
        </w:rPr>
        <w:t>1： 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日，公司与中国银行股份有限公司广州开发区分行签订合同编号为</w:t>
      </w:r>
      <w:r>
        <w:rPr>
          <w:color w:val="000000"/>
          <w:spacing w:val="0"/>
          <w:w w:val="100"/>
          <w:position w:val="0"/>
          <w:sz w:val="18"/>
          <w:szCs w:val="18"/>
        </w:rPr>
        <w:t>GDK477560120200232</w:t>
      </w:r>
      <w:r>
        <w:rPr>
          <w:color w:val="000000"/>
          <w:spacing w:val="0"/>
          <w:w w:val="100"/>
          <w:position w:val="0"/>
        </w:rPr>
        <w:t>固定资产借款 合同，借款金额为人民币</w:t>
      </w:r>
      <w:r>
        <w:rPr>
          <w:color w:val="000000"/>
          <w:spacing w:val="0"/>
          <w:w w:val="100"/>
          <w:position w:val="0"/>
          <w:sz w:val="18"/>
          <w:szCs w:val="18"/>
        </w:rPr>
        <w:t xml:space="preserve">300, 000,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96</w:t>
      </w:r>
      <w:r>
        <w:rPr>
          <w:color w:val="000000"/>
          <w:spacing w:val="0"/>
          <w:w w:val="100"/>
          <w:position w:val="0"/>
        </w:rPr>
        <w:t>个月，自实际提款日计算，实际借款金额为</w:t>
      </w:r>
      <w:r>
        <w:rPr>
          <w:color w:val="000000"/>
          <w:spacing w:val="0"/>
          <w:w w:val="100"/>
          <w:position w:val="0"/>
          <w:sz w:val="18"/>
          <w:szCs w:val="18"/>
        </w:rPr>
        <w:t>149,051,930.79</w:t>
      </w:r>
      <w:r>
        <w:rPr>
          <w:color w:val="000000"/>
          <w:spacing w:val="0"/>
          <w:w w:val="100"/>
          <w:position w:val="0"/>
        </w:rPr>
        <w:t>元。 孙超、谢皑霞于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日与中国银行股份有限公司广州开发区分行签订合同编号为</w:t>
      </w:r>
      <w:r>
        <w:rPr>
          <w:color w:val="000000"/>
          <w:spacing w:val="0"/>
          <w:w w:val="100"/>
          <w:position w:val="0"/>
          <w:sz w:val="18"/>
          <w:szCs w:val="18"/>
        </w:rPr>
        <w:t>GBZ477560120200046</w:t>
      </w:r>
      <w:r>
        <w:rPr>
          <w:color w:val="000000"/>
          <w:spacing w:val="0"/>
          <w:w w:val="100"/>
          <w:position w:val="0"/>
          <w:sz w:val="18"/>
          <w:szCs w:val="18"/>
        </w:rPr>
        <w:t>-1</w:t>
      </w:r>
      <w:r>
        <w:rPr>
          <w:color w:val="000000"/>
          <w:spacing w:val="0"/>
          <w:w w:val="100"/>
          <w:position w:val="0"/>
        </w:rPr>
        <w:t>保证合同提 供担保；龙飞、何滔于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22</w:t>
      </w:r>
      <w:r>
        <w:rPr>
          <w:color w:val="000000"/>
          <w:spacing w:val="0"/>
          <w:w w:val="100"/>
          <w:position w:val="0"/>
        </w:rPr>
        <w:t>日与中国银行股份有限公司广州开发区分行签订合同编号为</w:t>
      </w:r>
      <w:r>
        <w:rPr>
          <w:color w:val="000000"/>
          <w:spacing w:val="0"/>
          <w:w w:val="100"/>
          <w:position w:val="0"/>
          <w:sz w:val="18"/>
          <w:szCs w:val="18"/>
        </w:rPr>
        <w:t>GBZ477560120200046</w:t>
      </w:r>
      <w:r>
        <w:rPr>
          <w:color w:val="000000"/>
          <w:spacing w:val="0"/>
          <w:w w:val="100"/>
          <w:position w:val="0"/>
          <w:sz w:val="18"/>
          <w:szCs w:val="18"/>
        </w:rPr>
        <w:t>-2</w:t>
      </w:r>
      <w:r>
        <w:rPr>
          <w:color w:val="000000"/>
          <w:spacing w:val="0"/>
          <w:w w:val="100"/>
          <w:position w:val="0"/>
        </w:rPr>
        <w:t xml:space="preserve">保证 </w:t>
      </w:r>
      <w:r>
        <w:rPr>
          <w:color w:val="000000"/>
          <w:spacing w:val="0"/>
          <w:w w:val="100"/>
          <w:position w:val="0"/>
        </w:rPr>
        <w:t>合同提供担保。</w:t>
      </w:r>
    </w:p>
    <w:p>
      <w:pPr>
        <w:pStyle w:val="Style22"/>
        <w:keepNext w:val="0"/>
        <w:keepLines w:val="0"/>
        <w:widowControl w:val="0"/>
        <w:shd w:val="clear" w:color="auto" w:fill="auto"/>
        <w:tabs>
          <w:tab w:pos="854" w:val="left"/>
        </w:tabs>
        <w:bidi w:val="0"/>
        <w:spacing w:before="0" w:after="0" w:line="472" w:lineRule="exact"/>
        <w:ind w:left="0" w:right="0"/>
        <w:jc w:val="both"/>
      </w:pPr>
      <w:r>
        <w:rPr>
          <w:color w:val="000000"/>
          <w:spacing w:val="0"/>
          <w:w w:val="100"/>
          <w:position w:val="0"/>
        </w:rPr>
        <w:t>注</w:t>
      </w:r>
      <w:r>
        <w:rPr>
          <w:color w:val="000000"/>
          <w:spacing w:val="0"/>
          <w:w w:val="100"/>
          <w:position w:val="0"/>
          <w:sz w:val="18"/>
          <w:szCs w:val="18"/>
        </w:rPr>
        <w:t>2：</w:t>
        <w:tab/>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日，公司与中国银行股份有限公司广州开发区分行签订合同编号为</w:t>
      </w:r>
      <w:r>
        <w:rPr>
          <w:color w:val="000000"/>
          <w:spacing w:val="0"/>
          <w:w w:val="100"/>
          <w:position w:val="0"/>
          <w:sz w:val="18"/>
          <w:szCs w:val="18"/>
        </w:rPr>
        <w:t>GED477560120190144</w:t>
      </w:r>
      <w:r>
        <w:rPr>
          <w:color w:val="000000"/>
          <w:spacing w:val="0"/>
          <w:w w:val="100"/>
          <w:position w:val="0"/>
        </w:rPr>
        <w:t>短期流动资</w:t>
      </w:r>
    </w:p>
    <w:p>
      <w:pPr>
        <w:pStyle w:val="Style22"/>
        <w:keepNext w:val="0"/>
        <w:keepLines w:val="0"/>
        <w:widowControl w:val="0"/>
        <w:shd w:val="clear" w:color="auto" w:fill="auto"/>
        <w:bidi w:val="0"/>
        <w:spacing w:before="0" w:after="0" w:line="472" w:lineRule="exact"/>
        <w:ind w:left="0" w:right="0" w:firstLine="0"/>
        <w:jc w:val="both"/>
      </w:pPr>
      <w:r>
        <w:rPr>
          <w:color w:val="000000"/>
          <w:spacing w:val="0"/>
          <w:w w:val="100"/>
          <w:position w:val="0"/>
        </w:rPr>
        <w:t>金贷款额度合同，</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日公司提出借款申请，借款金额为人民币</w:t>
      </w:r>
      <w:r>
        <w:rPr>
          <w:color w:val="000000"/>
          <w:spacing w:val="0"/>
          <w:w w:val="100"/>
          <w:position w:val="0"/>
          <w:sz w:val="18"/>
          <w:szCs w:val="18"/>
        </w:rPr>
        <w:t>10,000,000.0</w:t>
      </w:r>
      <w:r>
        <w:rPr>
          <w:color w:val="000000"/>
          <w:spacing w:val="0"/>
          <w:w w:val="100"/>
          <w:position w:val="0"/>
          <w:sz w:val="18"/>
          <w:szCs w:val="18"/>
        </w:rPr>
        <w:t>0</w:t>
      </w:r>
      <w:r>
        <w:rPr>
          <w:color w:val="000000"/>
          <w:spacing w:val="0"/>
          <w:w w:val="100"/>
          <w:position w:val="0"/>
        </w:rPr>
        <w:t>元，借款期限为</w:t>
      </w:r>
      <w:r>
        <w:rPr>
          <w:color w:val="000000"/>
          <w:spacing w:val="0"/>
          <w:w w:val="100"/>
          <w:position w:val="0"/>
          <w:sz w:val="18"/>
          <w:szCs w:val="18"/>
        </w:rPr>
        <w:t>12</w:t>
      </w:r>
      <w:r>
        <w:rPr>
          <w:color w:val="000000"/>
          <w:spacing w:val="0"/>
          <w:w w:val="100"/>
          <w:position w:val="0"/>
        </w:rPr>
        <w:t>个月，自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3 </w:t>
      </w:r>
      <w:r>
        <w:rPr>
          <w:color w:val="000000"/>
          <w:spacing w:val="0"/>
          <w:w w:val="100"/>
          <w:position w:val="0"/>
        </w:rPr>
        <w:t>月</w:t>
      </w:r>
      <w:r>
        <w:rPr>
          <w:color w:val="000000"/>
          <w:spacing w:val="0"/>
          <w:w w:val="100"/>
          <w:position w:val="0"/>
          <w:sz w:val="18"/>
          <w:szCs w:val="18"/>
        </w:rPr>
        <w:t>23</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22</w:t>
      </w:r>
      <w:r>
        <w:rPr>
          <w:color w:val="000000"/>
          <w:spacing w:val="0"/>
          <w:w w:val="100"/>
          <w:position w:val="0"/>
        </w:rPr>
        <w:t>日。孙超、谢皑霞于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 xml:space="preserve">日与中国银行股份有限公司广州开发区分行签订合同编号为 </w:t>
      </w:r>
      <w:r>
        <w:rPr>
          <w:color w:val="000000"/>
          <w:spacing w:val="0"/>
          <w:w w:val="100"/>
          <w:position w:val="0"/>
          <w:sz w:val="18"/>
          <w:szCs w:val="18"/>
        </w:rPr>
        <w:t>GBZ477560120190160-1</w:t>
      </w:r>
      <w:r>
        <w:rPr>
          <w:color w:val="000000"/>
          <w:spacing w:val="0"/>
          <w:w w:val="100"/>
          <w:position w:val="0"/>
        </w:rPr>
        <w:t>最高额保证合同提供担保，龙飞、何滔于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日与中国银行股份有限公司广州开发区分行签 订合同编号为</w:t>
      </w:r>
      <w:r>
        <w:rPr>
          <w:color w:val="000000"/>
          <w:spacing w:val="0"/>
          <w:w w:val="100"/>
          <w:position w:val="0"/>
          <w:sz w:val="18"/>
          <w:szCs w:val="18"/>
        </w:rPr>
        <w:t>GBZ477560120190160</w:t>
      </w:r>
      <w:r>
        <w:rPr>
          <w:color w:val="000000"/>
          <w:spacing w:val="0"/>
          <w:w w:val="100"/>
          <w:position w:val="0"/>
          <w:sz w:val="18"/>
          <w:szCs w:val="18"/>
        </w:rPr>
        <w:t>-2</w:t>
      </w:r>
      <w:r>
        <w:rPr>
          <w:color w:val="000000"/>
          <w:spacing w:val="0"/>
          <w:w w:val="100"/>
          <w:position w:val="0"/>
        </w:rPr>
        <w:t>最高额保证合同提供担保。截至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日，公司已偿还相关借款，担保合同义务 已履行完毕。</w:t>
      </w:r>
    </w:p>
    <w:p>
      <w:pPr>
        <w:pStyle w:val="Style22"/>
        <w:keepNext w:val="0"/>
        <w:keepLines w:val="0"/>
        <w:widowControl w:val="0"/>
        <w:shd w:val="clear" w:color="auto" w:fill="auto"/>
        <w:tabs>
          <w:tab w:pos="854" w:val="left"/>
        </w:tabs>
        <w:bidi w:val="0"/>
        <w:spacing w:before="0" w:after="0" w:line="472" w:lineRule="exact"/>
        <w:ind w:left="0" w:right="0"/>
        <w:jc w:val="left"/>
        <w:rPr>
          <w:sz w:val="18"/>
          <w:szCs w:val="18"/>
        </w:rPr>
      </w:pPr>
      <w:r>
        <w:rPr>
          <w:color w:val="000000"/>
          <w:spacing w:val="0"/>
          <w:w w:val="100"/>
          <w:position w:val="0"/>
          <w:sz w:val="17"/>
          <w:szCs w:val="17"/>
        </w:rPr>
        <w:t>注</w:t>
      </w:r>
      <w:r>
        <w:rPr>
          <w:color w:val="000000"/>
          <w:spacing w:val="0"/>
          <w:w w:val="100"/>
          <w:position w:val="0"/>
          <w:sz w:val="18"/>
          <w:szCs w:val="18"/>
        </w:rPr>
        <w:t>3：</w:t>
        <w:tab/>
        <w:t>2019</w:t>
      </w:r>
      <w:r>
        <w:rPr>
          <w:color w:val="000000"/>
          <w:spacing w:val="0"/>
          <w:w w:val="100"/>
          <w:position w:val="0"/>
          <w:sz w:val="17"/>
          <w:szCs w:val="17"/>
        </w:rPr>
        <w:t>年</w:t>
      </w:r>
      <w:r>
        <w:rPr>
          <w:color w:val="000000"/>
          <w:spacing w:val="0"/>
          <w:w w:val="100"/>
          <w:position w:val="0"/>
          <w:sz w:val="18"/>
          <w:szCs w:val="18"/>
        </w:rPr>
        <w:t>10</w:t>
      </w:r>
      <w:r>
        <w:rPr>
          <w:color w:val="000000"/>
          <w:spacing w:val="0"/>
          <w:w w:val="100"/>
          <w:position w:val="0"/>
          <w:sz w:val="17"/>
          <w:szCs w:val="17"/>
        </w:rPr>
        <w:t>月</w:t>
      </w:r>
      <w:r>
        <w:rPr>
          <w:color w:val="000000"/>
          <w:spacing w:val="0"/>
          <w:w w:val="100"/>
          <w:position w:val="0"/>
          <w:sz w:val="18"/>
          <w:szCs w:val="18"/>
        </w:rPr>
        <w:t>28</w:t>
      </w:r>
      <w:r>
        <w:rPr>
          <w:color w:val="000000"/>
          <w:spacing w:val="0"/>
          <w:w w:val="100"/>
          <w:position w:val="0"/>
          <w:sz w:val="17"/>
          <w:szCs w:val="17"/>
        </w:rPr>
        <w:t>日，公司与中国建设银行股份有限公司广州天河支行签订合同编号为</w:t>
      </w:r>
      <w:r>
        <w:rPr>
          <w:color w:val="000000"/>
          <w:spacing w:val="0"/>
          <w:w w:val="100"/>
          <w:position w:val="0"/>
          <w:sz w:val="18"/>
          <w:szCs w:val="18"/>
        </w:rPr>
        <w:t>HTZ440580000LDZJ201900051</w:t>
      </w:r>
    </w:p>
    <w:p>
      <w:pPr>
        <w:pStyle w:val="Style22"/>
        <w:keepNext w:val="0"/>
        <w:keepLines w:val="0"/>
        <w:widowControl w:val="0"/>
        <w:shd w:val="clear" w:color="auto" w:fill="auto"/>
        <w:bidi w:val="0"/>
        <w:spacing w:before="0" w:after="0" w:line="472" w:lineRule="exact"/>
        <w:ind w:left="0" w:right="0" w:firstLine="0"/>
        <w:jc w:val="both"/>
      </w:pPr>
      <w:r>
        <w:rPr>
          <w:color w:val="000000"/>
          <w:spacing w:val="0"/>
          <w:w w:val="100"/>
          <w:position w:val="0"/>
        </w:rPr>
        <w:t>人民币流动资金贷款合同，借款金额为人民币</w:t>
      </w:r>
      <w:r>
        <w:rPr>
          <w:color w:val="000000"/>
          <w:spacing w:val="0"/>
          <w:w w:val="100"/>
          <w:position w:val="0"/>
          <w:sz w:val="18"/>
          <w:szCs w:val="18"/>
        </w:rPr>
        <w:t>20,000,000.0</w:t>
      </w:r>
      <w:r>
        <w:rPr>
          <w:color w:val="000000"/>
          <w:spacing w:val="0"/>
          <w:w w:val="100"/>
          <w:position w:val="0"/>
          <w:sz w:val="18"/>
          <w:szCs w:val="18"/>
        </w:rPr>
        <w:t>0</w:t>
      </w:r>
      <w:r>
        <w:rPr>
          <w:color w:val="000000"/>
          <w:spacing w:val="0"/>
          <w:w w:val="100"/>
          <w:position w:val="0"/>
        </w:rPr>
        <w:t>元，借款期限为</w:t>
      </w:r>
      <w:r>
        <w:rPr>
          <w:color w:val="000000"/>
          <w:spacing w:val="0"/>
          <w:w w:val="100"/>
          <w:position w:val="0"/>
          <w:sz w:val="18"/>
          <w:szCs w:val="18"/>
        </w:rPr>
        <w:t>12</w:t>
      </w:r>
      <w:r>
        <w:rPr>
          <w:color w:val="000000"/>
          <w:spacing w:val="0"/>
          <w:w w:val="100"/>
          <w:position w:val="0"/>
        </w:rPr>
        <w:t>个月，自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w:t>
      </w:r>
      <w:r>
        <w:rPr>
          <w:color w:val="000000"/>
          <w:spacing w:val="0"/>
          <w:w w:val="100"/>
          <w:position w:val="0"/>
        </w:rPr>
        <w:t>日起至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日。实际借款金额为</w:t>
      </w:r>
      <w:r>
        <w:rPr>
          <w:color w:val="000000"/>
          <w:spacing w:val="0"/>
          <w:w w:val="100"/>
          <w:position w:val="0"/>
          <w:sz w:val="18"/>
          <w:szCs w:val="18"/>
        </w:rPr>
        <w:t>19,000,000.0</w:t>
      </w:r>
      <w:r>
        <w:rPr>
          <w:color w:val="000000"/>
          <w:spacing w:val="0"/>
          <w:w w:val="100"/>
          <w:position w:val="0"/>
          <w:sz w:val="18"/>
          <w:szCs w:val="18"/>
        </w:rPr>
        <w:t>0</w:t>
      </w:r>
      <w:r>
        <w:rPr>
          <w:color w:val="000000"/>
          <w:spacing w:val="0"/>
          <w:w w:val="100"/>
          <w:position w:val="0"/>
        </w:rPr>
        <w:t>元，孙超、谢皑霞于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28</w:t>
      </w:r>
      <w:r>
        <w:rPr>
          <w:color w:val="000000"/>
          <w:spacing w:val="0"/>
          <w:w w:val="100"/>
          <w:position w:val="0"/>
        </w:rPr>
        <w:t>日与中国建设银行股份有限公司广州天河支行签订合 同编号为</w:t>
      </w:r>
      <w:r>
        <w:rPr>
          <w:color w:val="000000"/>
          <w:spacing w:val="0"/>
          <w:w w:val="100"/>
          <w:position w:val="0"/>
          <w:sz w:val="18"/>
          <w:szCs w:val="18"/>
        </w:rPr>
        <w:t>HTC440580000YBDB20190002</w:t>
      </w:r>
      <w:r>
        <w:rPr>
          <w:color w:val="000000"/>
          <w:spacing w:val="0"/>
          <w:w w:val="100"/>
          <w:position w:val="0"/>
          <w:sz w:val="18"/>
          <w:szCs w:val="18"/>
        </w:rPr>
        <w:t>1</w:t>
      </w:r>
      <w:r>
        <w:rPr>
          <w:color w:val="000000"/>
          <w:spacing w:val="0"/>
          <w:w w:val="100"/>
          <w:position w:val="0"/>
        </w:rPr>
        <w:t>及</w:t>
      </w:r>
      <w:r>
        <w:rPr>
          <w:color w:val="000000"/>
          <w:spacing w:val="0"/>
          <w:w w:val="100"/>
          <w:position w:val="0"/>
          <w:sz w:val="18"/>
          <w:szCs w:val="18"/>
        </w:rPr>
        <w:t>HTC440580000YBDB201900020</w:t>
      </w:r>
      <w:r>
        <w:rPr>
          <w:color w:val="000000"/>
          <w:spacing w:val="0"/>
          <w:w w:val="100"/>
          <w:position w:val="0"/>
        </w:rPr>
        <w:t>自然人保证合同提供担保。截至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 已偿还相关借款，担保合同义务已履行完毕。</w:t>
      </w:r>
    </w:p>
    <w:p>
      <w:pPr>
        <w:pStyle w:val="Style22"/>
        <w:keepNext w:val="0"/>
        <w:keepLines w:val="0"/>
        <w:widowControl w:val="0"/>
        <w:shd w:val="clear" w:color="auto" w:fill="auto"/>
        <w:tabs>
          <w:tab w:pos="854" w:val="left"/>
        </w:tabs>
        <w:bidi w:val="0"/>
        <w:spacing w:before="0" w:after="0" w:line="471" w:lineRule="exact"/>
        <w:ind w:left="0" w:right="0"/>
        <w:jc w:val="left"/>
      </w:pPr>
      <w:r>
        <w:rPr>
          <w:color w:val="000000"/>
          <w:spacing w:val="0"/>
          <w:w w:val="100"/>
          <w:position w:val="0"/>
        </w:rPr>
        <w:t>注</w:t>
      </w:r>
      <w:r>
        <w:rPr>
          <w:color w:val="000000"/>
          <w:spacing w:val="0"/>
          <w:w w:val="100"/>
          <w:position w:val="0"/>
          <w:sz w:val="18"/>
          <w:szCs w:val="18"/>
        </w:rPr>
        <w:t>4：</w:t>
        <w:tab/>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日，公司与招商银行股份有限公司广州分行签订编号为</w:t>
      </w:r>
      <w:r>
        <w:rPr>
          <w:color w:val="000000"/>
          <w:spacing w:val="0"/>
          <w:w w:val="100"/>
          <w:position w:val="0"/>
          <w:sz w:val="18"/>
          <w:szCs w:val="18"/>
        </w:rPr>
        <w:t>120XY2021008676</w:t>
      </w:r>
      <w:r>
        <w:rPr>
          <w:color w:val="000000"/>
          <w:spacing w:val="0"/>
          <w:w w:val="100"/>
          <w:position w:val="0"/>
        </w:rPr>
        <w:t>的授信协议，授信额度为</w:t>
      </w:r>
    </w:p>
    <w:p>
      <w:pPr>
        <w:pStyle w:val="Style22"/>
        <w:keepNext w:val="0"/>
        <w:keepLines w:val="0"/>
        <w:widowControl w:val="0"/>
        <w:shd w:val="clear" w:color="auto" w:fill="auto"/>
        <w:bidi w:val="0"/>
        <w:spacing w:before="0" w:after="0" w:line="471" w:lineRule="exact"/>
        <w:ind w:left="0" w:right="0" w:firstLine="0"/>
        <w:jc w:val="left"/>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元，授信期限为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20</w:t>
      </w:r>
      <w:r>
        <w:rPr>
          <w:color w:val="000000"/>
          <w:spacing w:val="0"/>
          <w:w w:val="100"/>
          <w:position w:val="0"/>
        </w:rPr>
        <w:t>日。截至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日，公司已借款</w:t>
      </w:r>
      <w:r>
        <w:rPr>
          <w:color w:val="000000"/>
          <w:spacing w:val="0"/>
          <w:w w:val="100"/>
          <w:position w:val="0"/>
          <w:sz w:val="18"/>
          <w:szCs w:val="18"/>
        </w:rPr>
        <w:t xml:space="preserve">3, 349, </w:t>
      </w:r>
      <w:r>
        <w:rPr>
          <w:color w:val="000000"/>
          <w:spacing w:val="0"/>
          <w:w w:val="100"/>
          <w:position w:val="0"/>
          <w:sz w:val="18"/>
          <w:szCs w:val="18"/>
        </w:rPr>
        <w:t xml:space="preserve">844. </w:t>
      </w:r>
      <w:r>
        <w:rPr>
          <w:color w:val="000000"/>
          <w:spacing w:val="0"/>
          <w:w w:val="100"/>
          <w:position w:val="0"/>
          <w:sz w:val="18"/>
          <w:szCs w:val="18"/>
        </w:rPr>
        <w:t>5</w:t>
      </w:r>
      <w:r>
        <w:rPr>
          <w:color w:val="000000"/>
          <w:spacing w:val="0"/>
          <w:w w:val="100"/>
          <w:position w:val="0"/>
        </w:rPr>
        <w:t>元。孙超、 谢皑霞于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21</w:t>
      </w:r>
      <w:r>
        <w:rPr>
          <w:color w:val="000000"/>
          <w:spacing w:val="0"/>
          <w:w w:val="100"/>
          <w:position w:val="0"/>
        </w:rPr>
        <w:t>日与招商银行股份有限公司广州分行签订合同编号为</w:t>
      </w:r>
      <w:r>
        <w:rPr>
          <w:color w:val="000000"/>
          <w:spacing w:val="0"/>
          <w:w w:val="100"/>
          <w:position w:val="0"/>
          <w:sz w:val="18"/>
          <w:szCs w:val="18"/>
        </w:rPr>
        <w:t>120XY20210086760</w:t>
      </w:r>
      <w:r>
        <w:rPr>
          <w:color w:val="000000"/>
          <w:spacing w:val="0"/>
          <w:w w:val="100"/>
          <w:position w:val="0"/>
          <w:sz w:val="18"/>
          <w:szCs w:val="18"/>
        </w:rPr>
        <w:t>1</w:t>
      </w:r>
      <w:r>
        <w:rPr>
          <w:color w:val="000000"/>
          <w:spacing w:val="0"/>
          <w:w w:val="100"/>
          <w:position w:val="0"/>
        </w:rPr>
        <w:t>及</w:t>
      </w:r>
      <w:r>
        <w:rPr>
          <w:color w:val="000000"/>
          <w:spacing w:val="0"/>
          <w:w w:val="100"/>
          <w:position w:val="0"/>
          <w:sz w:val="18"/>
          <w:szCs w:val="18"/>
        </w:rPr>
        <w:t>120XY20210086760</w:t>
      </w:r>
      <w:r>
        <w:rPr>
          <w:color w:val="000000"/>
          <w:spacing w:val="0"/>
          <w:w w:val="100"/>
          <w:position w:val="0"/>
          <w:sz w:val="18"/>
          <w:szCs w:val="18"/>
        </w:rPr>
        <w:t>2</w:t>
      </w:r>
      <w:r>
        <w:rPr>
          <w:color w:val="000000"/>
          <w:spacing w:val="0"/>
          <w:w w:val="100"/>
          <w:position w:val="0"/>
        </w:rPr>
        <w:t>保证合 同提供担保。</w:t>
      </w:r>
    </w:p>
    <w:p>
      <w:pPr>
        <w:pStyle w:val="Style22"/>
        <w:keepNext w:val="0"/>
        <w:keepLines w:val="0"/>
        <w:widowControl w:val="0"/>
        <w:shd w:val="clear" w:color="auto" w:fill="auto"/>
        <w:tabs>
          <w:tab w:pos="854" w:val="left"/>
        </w:tabs>
        <w:bidi w:val="0"/>
        <w:spacing w:before="0" w:after="0" w:line="471" w:lineRule="exact"/>
        <w:ind w:left="0" w:right="0"/>
        <w:jc w:val="both"/>
      </w:pPr>
      <w:r>
        <w:rPr>
          <w:color w:val="000000"/>
          <w:spacing w:val="0"/>
          <w:w w:val="100"/>
          <w:position w:val="0"/>
        </w:rPr>
        <w:t>注</w:t>
      </w:r>
      <w:r>
        <w:rPr>
          <w:color w:val="000000"/>
          <w:spacing w:val="0"/>
          <w:w w:val="100"/>
          <w:position w:val="0"/>
          <w:sz w:val="18"/>
          <w:szCs w:val="18"/>
        </w:rPr>
        <w:t>5：</w:t>
        <w:tab/>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日，公司与上海浦东发展银行股份有限公司广州分行签订合同编号为</w:t>
      </w:r>
      <w:r>
        <w:rPr>
          <w:color w:val="000000"/>
          <w:spacing w:val="0"/>
          <w:w w:val="100"/>
          <w:position w:val="0"/>
          <w:sz w:val="18"/>
          <w:szCs w:val="18"/>
        </w:rPr>
        <w:t>82212021280075</w:t>
      </w:r>
      <w:r>
        <w:rPr>
          <w:color w:val="000000"/>
          <w:spacing w:val="0"/>
          <w:w w:val="100"/>
          <w:position w:val="0"/>
        </w:rPr>
        <w:t>流动资金借款合</w:t>
      </w:r>
    </w:p>
    <w:p>
      <w:pPr>
        <w:pStyle w:val="Style22"/>
        <w:keepNext w:val="0"/>
        <w:keepLines w:val="0"/>
        <w:widowControl w:val="0"/>
        <w:shd w:val="clear" w:color="auto" w:fill="auto"/>
        <w:bidi w:val="0"/>
        <w:spacing w:before="0" w:after="0" w:line="471" w:lineRule="exact"/>
        <w:ind w:left="0" w:right="0" w:firstLine="0"/>
        <w:jc w:val="both"/>
      </w:pPr>
      <w:r>
        <w:rPr>
          <w:color w:val="000000"/>
          <w:spacing w:val="0"/>
          <w:w w:val="100"/>
          <w:position w:val="0"/>
        </w:rPr>
        <w:t>同，借款金额为人民币</w:t>
      </w:r>
      <w:r>
        <w:rPr>
          <w:color w:val="000000"/>
          <w:spacing w:val="0"/>
          <w:w w:val="100"/>
          <w:position w:val="0"/>
          <w:sz w:val="18"/>
          <w:szCs w:val="18"/>
        </w:rPr>
        <w:t xml:space="preserve">9, 500,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w:t>
      </w:r>
      <w:r>
        <w:rPr>
          <w:color w:val="000000"/>
          <w:spacing w:val="0"/>
          <w:w w:val="100"/>
          <w:position w:val="0"/>
        </w:rPr>
        <w:t>日起至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20</w:t>
      </w:r>
      <w:r>
        <w:rPr>
          <w:color w:val="000000"/>
          <w:spacing w:val="0"/>
          <w:w w:val="100"/>
          <w:position w:val="0"/>
        </w:rPr>
        <w:t>日。孙超、谢皑霞于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w:t>
      </w:r>
      <w:r>
        <w:rPr>
          <w:color w:val="000000"/>
          <w:spacing w:val="0"/>
          <w:w w:val="100"/>
          <w:position w:val="0"/>
        </w:rPr>
        <w:t>日与上 海浦东发展银行股份有限公司广州开发区支行签订合同编号为</w:t>
      </w:r>
      <w:r>
        <w:rPr>
          <w:color w:val="000000"/>
          <w:spacing w:val="0"/>
          <w:w w:val="100"/>
          <w:position w:val="0"/>
          <w:sz w:val="18"/>
          <w:szCs w:val="18"/>
        </w:rPr>
        <w:t>ZB8221202000000044</w:t>
      </w:r>
      <w:r>
        <w:rPr>
          <w:color w:val="000000"/>
          <w:spacing w:val="0"/>
          <w:w w:val="100"/>
          <w:position w:val="0"/>
        </w:rPr>
        <w:t>最高额保证合同提供担保。</w:t>
      </w:r>
    </w:p>
    <w:p>
      <w:pPr>
        <w:pStyle w:val="Style22"/>
        <w:keepNext w:val="0"/>
        <w:keepLines w:val="0"/>
        <w:widowControl w:val="0"/>
        <w:shd w:val="clear" w:color="auto" w:fill="auto"/>
        <w:bidi w:val="0"/>
        <w:spacing w:before="0" w:after="460" w:line="471" w:lineRule="exact"/>
        <w:ind w:left="0" w:right="0"/>
        <w:jc w:val="left"/>
      </w:pPr>
      <w:r>
        <w:rPr>
          <w:color w:val="000000"/>
          <w:spacing w:val="0"/>
          <w:w w:val="100"/>
          <w:position w:val="0"/>
        </w:rPr>
        <w:t>注</w:t>
      </w:r>
      <w:r>
        <w:rPr>
          <w:color w:val="000000"/>
          <w:spacing w:val="0"/>
          <w:w w:val="100"/>
          <w:position w:val="0"/>
          <w:sz w:val="18"/>
          <w:szCs w:val="18"/>
        </w:rPr>
        <w:t>6： 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w:t>
      </w:r>
      <w:r>
        <w:rPr>
          <w:color w:val="000000"/>
          <w:spacing w:val="0"/>
          <w:w w:val="100"/>
          <w:position w:val="0"/>
        </w:rPr>
        <w:t>日，公司与中国银行股份有限公司广州开发区分行签订编号为</w:t>
      </w:r>
      <w:r>
        <w:rPr>
          <w:color w:val="000000"/>
          <w:spacing w:val="0"/>
          <w:w w:val="100"/>
          <w:position w:val="0"/>
          <w:sz w:val="18"/>
          <w:szCs w:val="18"/>
        </w:rPr>
        <w:t>GDK477560120210362</w:t>
      </w:r>
      <w:r>
        <w:rPr>
          <w:color w:val="000000"/>
          <w:spacing w:val="0"/>
          <w:w w:val="100"/>
          <w:position w:val="0"/>
        </w:rPr>
        <w:t>流动资金借款合同， 借款金额为人民币</w:t>
      </w:r>
      <w:r>
        <w:rPr>
          <w:color w:val="000000"/>
          <w:spacing w:val="0"/>
          <w:w w:val="100"/>
          <w:position w:val="0"/>
          <w:sz w:val="18"/>
          <w:szCs w:val="18"/>
        </w:rPr>
        <w:t>7,413,480.9</w:t>
      </w:r>
      <w:r>
        <w:rPr>
          <w:color w:val="000000"/>
          <w:spacing w:val="0"/>
          <w:w w:val="100"/>
          <w:position w:val="0"/>
          <w:sz w:val="18"/>
          <w:szCs w:val="18"/>
        </w:rPr>
        <w:t>2</w:t>
      </w:r>
      <w:r>
        <w:rPr>
          <w:color w:val="000000"/>
          <w:spacing w:val="0"/>
          <w:w w:val="100"/>
          <w:position w:val="0"/>
        </w:rPr>
        <w:t>元，借款期限为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11</w:t>
      </w:r>
      <w:r>
        <w:rPr>
          <w:color w:val="000000"/>
          <w:spacing w:val="0"/>
          <w:w w:val="100"/>
          <w:position w:val="0"/>
        </w:rPr>
        <w:t>日至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10</w:t>
      </w:r>
      <w:r>
        <w:rPr>
          <w:color w:val="000000"/>
          <w:spacing w:val="0"/>
          <w:w w:val="100"/>
          <w:position w:val="0"/>
        </w:rPr>
        <w:t>日。孙超、谢皑霞于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日与中国银 行股份有限公司广州开发区分行签订合同编号为</w:t>
      </w:r>
      <w:r>
        <w:rPr>
          <w:color w:val="000000"/>
          <w:spacing w:val="0"/>
          <w:w w:val="100"/>
          <w:position w:val="0"/>
          <w:sz w:val="18"/>
          <w:szCs w:val="18"/>
        </w:rPr>
        <w:t>GBZ477560120200047-1</w:t>
      </w:r>
      <w:r>
        <w:rPr>
          <w:color w:val="000000"/>
          <w:spacing w:val="0"/>
          <w:w w:val="100"/>
          <w:position w:val="0"/>
        </w:rPr>
        <w:t>最高额保证合同提供担保；龙飞、何滔于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 xml:space="preserve">5 </w:t>
      </w:r>
      <w:r>
        <w:rPr>
          <w:color w:val="000000"/>
          <w:spacing w:val="0"/>
          <w:w w:val="100"/>
          <w:position w:val="0"/>
        </w:rPr>
        <w:t>日与中国银行股份有限公司广州开发区分行签订合同编号为</w:t>
      </w:r>
      <w:r>
        <w:rPr>
          <w:color w:val="000000"/>
          <w:spacing w:val="0"/>
          <w:w w:val="100"/>
          <w:position w:val="0"/>
          <w:sz w:val="18"/>
          <w:szCs w:val="18"/>
        </w:rPr>
        <w:t>GBZ477560120200047-2</w:t>
      </w:r>
      <w:r>
        <w:rPr>
          <w:color w:val="000000"/>
          <w:spacing w:val="0"/>
          <w:w w:val="100"/>
          <w:position w:val="0"/>
        </w:rPr>
        <w:t>最高额保证合同提供担保。</w:t>
      </w:r>
    </w:p>
    <w:p>
      <w:pPr>
        <w:pStyle w:val="Style31"/>
        <w:keepNext/>
        <w:keepLines/>
        <w:widowControl w:val="0"/>
        <w:shd w:val="clear" w:color="auto" w:fill="auto"/>
        <w:bidi w:val="0"/>
        <w:spacing w:before="0" w:after="120" w:line="240" w:lineRule="auto"/>
        <w:ind w:left="0" w:right="0" w:firstLine="0"/>
        <w:jc w:val="left"/>
      </w:pPr>
      <w:bookmarkStart w:id="1866" w:name="bookmark1866"/>
      <w:bookmarkStart w:id="1867" w:name="bookmark1867"/>
      <w:bookmarkStart w:id="1868" w:name="bookmark1868"/>
      <w:bookmarkStart w:id="1869" w:name="bookmark1869"/>
      <w:r>
        <w:rPr>
          <w:color w:val="000000"/>
          <w:spacing w:val="0"/>
          <w:w w:val="100"/>
          <w:position w:val="0"/>
        </w:rPr>
        <w:t>（</w:t>
      </w:r>
      <w:bookmarkEnd w:id="1868"/>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66"/>
      <w:bookmarkEnd w:id="1867"/>
      <w:bookmarkEnd w:id="1869"/>
    </w:p>
    <w:p>
      <w:pPr>
        <w:pStyle w:val="Style22"/>
        <w:keepNext w:val="0"/>
        <w:keepLines w:val="0"/>
        <w:widowControl w:val="0"/>
        <w:shd w:val="clear" w:color="auto" w:fill="auto"/>
        <w:bidi w:val="0"/>
        <w:spacing w:before="0" w:after="80" w:line="472" w:lineRule="exact"/>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张媛媛</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谢礼佳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422,800.00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谢礼佳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谢礼佳</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谢礼强</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870" w:name="bookmark1870"/>
      <w:bookmarkStart w:id="1871" w:name="bookmark1871"/>
      <w:bookmarkStart w:id="1872" w:name="bookmark1872"/>
      <w:bookmarkStart w:id="1873" w:name="bookmark1873"/>
      <w:r>
        <w:rPr>
          <w:color w:val="000000"/>
          <w:spacing w:val="0"/>
          <w:w w:val="100"/>
          <w:position w:val="0"/>
        </w:rPr>
        <w:t>（</w:t>
      </w:r>
      <w:bookmarkEnd w:id="1872"/>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70"/>
      <w:bookmarkEnd w:id="1871"/>
      <w:bookmarkEnd w:id="1873"/>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874" w:name="bookmark1874"/>
      <w:bookmarkStart w:id="1875" w:name="bookmark1875"/>
      <w:bookmarkStart w:id="1876" w:name="bookmark1876"/>
      <w:bookmarkStart w:id="1877" w:name="bookmark1877"/>
      <w:r>
        <w:rPr>
          <w:color w:val="000000"/>
          <w:spacing w:val="0"/>
          <w:w w:val="100"/>
          <w:position w:val="0"/>
        </w:rPr>
        <w:t>（</w:t>
      </w:r>
      <w:bookmarkEnd w:id="1876"/>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74"/>
      <w:bookmarkEnd w:id="1875"/>
      <w:bookmarkEnd w:id="187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3,181,282.70</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3,138,045.81</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both"/>
      </w:pPr>
      <w:bookmarkStart w:id="1878" w:name="bookmark1878"/>
      <w:bookmarkStart w:id="1879" w:name="bookmark1879"/>
      <w:bookmarkStart w:id="1880" w:name="bookmark1880"/>
      <w:bookmarkStart w:id="1881" w:name="bookmark1881"/>
      <w:r>
        <w:rPr>
          <w:color w:val="000000"/>
          <w:spacing w:val="0"/>
          <w:w w:val="100"/>
          <w:position w:val="0"/>
        </w:rPr>
        <w:t>（</w:t>
      </w:r>
      <w:bookmarkEnd w:id="1880"/>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78"/>
      <w:bookmarkEnd w:id="1879"/>
      <w:bookmarkEnd w:id="1881"/>
    </w:p>
    <w:p>
      <w:pPr>
        <w:pStyle w:val="Style31"/>
        <w:keepNext/>
        <w:keepLines/>
        <w:widowControl w:val="0"/>
        <w:shd w:val="clear" w:color="auto" w:fill="auto"/>
        <w:bidi w:val="0"/>
        <w:spacing w:before="0" w:after="400" w:line="240" w:lineRule="auto"/>
        <w:ind w:left="0" w:right="0" w:firstLine="0"/>
        <w:jc w:val="both"/>
      </w:pPr>
      <w:bookmarkStart w:id="1878" w:name="bookmark1878"/>
      <w:bookmarkStart w:id="1879" w:name="bookmark1879"/>
      <w:bookmarkStart w:id="1882" w:name="bookmark1882"/>
      <w:bookmarkStart w:id="1883" w:name="bookmark1883"/>
      <w:r>
        <w:rPr>
          <w:rFonts w:ascii="Times New Roman" w:eastAsia="Times New Roman" w:hAnsi="Times New Roman" w:cs="Times New Roman"/>
          <w:color w:val="000000"/>
          <w:spacing w:val="0"/>
          <w:w w:val="100"/>
          <w:position w:val="0"/>
        </w:rPr>
        <w:t>6</w:t>
      </w:r>
      <w:bookmarkEnd w:id="1882"/>
      <w:r>
        <w:rPr>
          <w:color w:val="000000"/>
          <w:spacing w:val="0"/>
          <w:w w:val="100"/>
          <w:position w:val="0"/>
        </w:rPr>
        <w:t>、关联方应收应付款项</w:t>
      </w:r>
      <w:bookmarkEnd w:id="1878"/>
      <w:bookmarkEnd w:id="1879"/>
      <w:bookmarkEnd w:id="1883"/>
    </w:p>
    <w:p>
      <w:pPr>
        <w:pStyle w:val="Style31"/>
        <w:keepNext/>
        <w:keepLines/>
        <w:widowControl w:val="0"/>
        <w:shd w:val="clear" w:color="auto" w:fill="auto"/>
        <w:bidi w:val="0"/>
        <w:spacing w:before="0" w:after="340" w:line="240" w:lineRule="auto"/>
        <w:ind w:left="0" w:right="0" w:firstLine="0"/>
        <w:jc w:val="both"/>
      </w:pPr>
      <w:bookmarkStart w:id="1878" w:name="bookmark1878"/>
      <w:bookmarkStart w:id="1879" w:name="bookmark1879"/>
      <w:bookmarkStart w:id="1884" w:name="bookmark18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878"/>
      <w:bookmarkEnd w:id="1879"/>
      <w:bookmarkEnd w:id="1884"/>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bl>
    <w:p>
      <w:pPr>
        <w:widowControl w:val="0"/>
        <w:spacing w:after="339" w:line="1" w:lineRule="exact"/>
      </w:pPr>
    </w:p>
    <w:p>
      <w:pPr>
        <w:pStyle w:val="Style31"/>
        <w:keepNext/>
        <w:keepLines/>
        <w:widowControl w:val="0"/>
        <w:shd w:val="clear" w:color="auto" w:fill="auto"/>
        <w:bidi w:val="0"/>
        <w:spacing w:before="0" w:after="400" w:line="240" w:lineRule="auto"/>
        <w:ind w:left="0" w:right="0" w:firstLine="0"/>
        <w:jc w:val="left"/>
      </w:pPr>
      <w:bookmarkStart w:id="1885" w:name="bookmark1885"/>
      <w:bookmarkStart w:id="1886" w:name="bookmark1886"/>
      <w:bookmarkStart w:id="1887" w:name="bookmark18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885"/>
      <w:bookmarkEnd w:id="1886"/>
      <w:bookmarkEnd w:id="1887"/>
    </w:p>
    <w:p>
      <w:pPr>
        <w:pStyle w:val="Style22"/>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8"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孙超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r>
    </w:tbl>
    <w:p>
      <w:pPr>
        <w:widowControl w:val="0"/>
        <w:spacing w:after="339" w:line="1" w:lineRule="exact"/>
      </w:pPr>
    </w:p>
    <w:p>
      <w:pPr>
        <w:pStyle w:val="Style31"/>
        <w:keepNext/>
        <w:keepLines/>
        <w:widowControl w:val="0"/>
        <w:shd w:val="clear" w:color="auto" w:fill="auto"/>
        <w:tabs>
          <w:tab w:pos="373" w:val="left"/>
        </w:tabs>
        <w:bidi w:val="0"/>
        <w:spacing w:before="0" w:after="340" w:line="240" w:lineRule="auto"/>
        <w:ind w:left="0" w:right="0" w:firstLine="0"/>
        <w:jc w:val="both"/>
      </w:pPr>
      <w:bookmarkStart w:id="1888" w:name="bookmark1888"/>
      <w:bookmarkStart w:id="1889" w:name="bookmark1889"/>
      <w:bookmarkStart w:id="1890" w:name="bookmark1890"/>
      <w:bookmarkStart w:id="1891" w:name="bookmark1891"/>
      <w:r>
        <w:rPr>
          <w:rFonts w:ascii="Times New Roman" w:eastAsia="Times New Roman" w:hAnsi="Times New Roman" w:cs="Times New Roman"/>
          <w:color w:val="000000"/>
          <w:spacing w:val="0"/>
          <w:w w:val="100"/>
          <w:position w:val="0"/>
        </w:rPr>
        <w:t>7</w:t>
      </w:r>
      <w:bookmarkEnd w:id="1890"/>
      <w:r>
        <w:rPr>
          <w:color w:val="000000"/>
          <w:spacing w:val="0"/>
          <w:w w:val="100"/>
          <w:position w:val="0"/>
        </w:rPr>
        <w:t>、</w:t>
        <w:tab/>
        <w:t>关联方承诺</w:t>
      </w:r>
      <w:bookmarkEnd w:id="1888"/>
      <w:bookmarkEnd w:id="1889"/>
      <w:bookmarkEnd w:id="1891"/>
    </w:p>
    <w:p>
      <w:pPr>
        <w:pStyle w:val="Style31"/>
        <w:keepNext/>
        <w:keepLines/>
        <w:widowControl w:val="0"/>
        <w:shd w:val="clear" w:color="auto" w:fill="auto"/>
        <w:tabs>
          <w:tab w:pos="378" w:val="left"/>
        </w:tabs>
        <w:bidi w:val="0"/>
        <w:spacing w:before="0" w:after="340" w:line="240" w:lineRule="auto"/>
        <w:ind w:left="0" w:right="0" w:firstLine="0"/>
        <w:jc w:val="both"/>
      </w:pPr>
      <w:bookmarkStart w:id="1888" w:name="bookmark1888"/>
      <w:bookmarkStart w:id="1889" w:name="bookmark1889"/>
      <w:bookmarkStart w:id="1892" w:name="bookmark1892"/>
      <w:bookmarkStart w:id="1893" w:name="bookmark1893"/>
      <w:r>
        <w:rPr>
          <w:rFonts w:ascii="Times New Roman" w:eastAsia="Times New Roman" w:hAnsi="Times New Roman" w:cs="Times New Roman"/>
          <w:color w:val="000000"/>
          <w:spacing w:val="0"/>
          <w:w w:val="100"/>
          <w:position w:val="0"/>
        </w:rPr>
        <w:t>8</w:t>
      </w:r>
      <w:bookmarkEnd w:id="1892"/>
      <w:r>
        <w:rPr>
          <w:color w:val="000000"/>
          <w:spacing w:val="0"/>
          <w:w w:val="100"/>
          <w:position w:val="0"/>
        </w:rPr>
        <w:t>、</w:t>
        <w:tab/>
        <w:t>其他</w:t>
      </w:r>
      <w:bookmarkEnd w:id="1888"/>
      <w:bookmarkEnd w:id="1889"/>
      <w:bookmarkEnd w:id="1893"/>
    </w:p>
    <w:p>
      <w:pPr>
        <w:pStyle w:val="Style28"/>
        <w:keepNext/>
        <w:keepLines/>
        <w:widowControl w:val="0"/>
        <w:shd w:val="clear" w:color="auto" w:fill="auto"/>
        <w:bidi w:val="0"/>
        <w:spacing w:before="0" w:after="400" w:line="240" w:lineRule="auto"/>
        <w:ind w:left="0" w:right="0" w:firstLine="0"/>
        <w:jc w:val="both"/>
      </w:pPr>
      <w:bookmarkStart w:id="1894" w:name="bookmark1894"/>
      <w:bookmarkStart w:id="1895" w:name="bookmark1895"/>
      <w:bookmarkStart w:id="1896" w:name="bookmark1896"/>
      <w:r>
        <w:rPr>
          <w:color w:val="000000"/>
          <w:spacing w:val="0"/>
          <w:w w:val="100"/>
          <w:position w:val="0"/>
        </w:rPr>
        <w:t>十三、股份支付</w:t>
      </w:r>
      <w:bookmarkEnd w:id="1894"/>
      <w:bookmarkEnd w:id="1895"/>
      <w:bookmarkEnd w:id="1896"/>
    </w:p>
    <w:p>
      <w:pPr>
        <w:pStyle w:val="Style31"/>
        <w:keepNext/>
        <w:keepLines/>
        <w:widowControl w:val="0"/>
        <w:shd w:val="clear" w:color="auto" w:fill="auto"/>
        <w:bidi w:val="0"/>
        <w:spacing w:before="0" w:after="340" w:line="240" w:lineRule="auto"/>
        <w:ind w:left="0" w:right="0" w:firstLine="0"/>
        <w:jc w:val="both"/>
      </w:pPr>
      <w:bookmarkStart w:id="1897" w:name="bookmark1897"/>
      <w:bookmarkStart w:id="1898" w:name="bookmark1898"/>
      <w:bookmarkStart w:id="1899" w:name="bookmark1899"/>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897"/>
      <w:bookmarkEnd w:id="1898"/>
      <w:bookmarkEnd w:id="1899"/>
    </w:p>
    <w:p>
      <w:pPr>
        <w:pStyle w:val="Style22"/>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00" w:name="bookmark1900"/>
      <w:bookmarkStart w:id="1901" w:name="bookmark1901"/>
      <w:bookmarkStart w:id="1902" w:name="bookmark1902"/>
      <w:bookmarkStart w:id="1903" w:name="bookmark1903"/>
      <w:r>
        <w:rPr>
          <w:rFonts w:ascii="Times New Roman" w:eastAsia="Times New Roman" w:hAnsi="Times New Roman" w:cs="Times New Roman"/>
          <w:color w:val="000000"/>
          <w:spacing w:val="0"/>
          <w:w w:val="100"/>
          <w:position w:val="0"/>
        </w:rPr>
        <w:t>2</w:t>
      </w:r>
      <w:bookmarkEnd w:id="1902"/>
      <w:r>
        <w:rPr>
          <w:color w:val="000000"/>
          <w:spacing w:val="0"/>
          <w:w w:val="100"/>
          <w:position w:val="0"/>
        </w:rPr>
        <w:t>、</w:t>
        <w:tab/>
        <w:t>以权益结算的股份支付情况</w:t>
      </w:r>
      <w:bookmarkEnd w:id="1900"/>
      <w:bookmarkEnd w:id="1901"/>
      <w:bookmarkEnd w:id="1903"/>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04" w:name="bookmark1904"/>
      <w:bookmarkStart w:id="1905" w:name="bookmark1905"/>
      <w:bookmarkStart w:id="1906" w:name="bookmark1906"/>
      <w:bookmarkStart w:id="1907" w:name="bookmark1907"/>
      <w:r>
        <w:rPr>
          <w:rFonts w:ascii="Times New Roman" w:eastAsia="Times New Roman" w:hAnsi="Times New Roman" w:cs="Times New Roman"/>
          <w:color w:val="000000"/>
          <w:spacing w:val="0"/>
          <w:w w:val="100"/>
          <w:position w:val="0"/>
        </w:rPr>
        <w:t>3</w:t>
      </w:r>
      <w:bookmarkEnd w:id="1906"/>
      <w:r>
        <w:rPr>
          <w:color w:val="000000"/>
          <w:spacing w:val="0"/>
          <w:w w:val="100"/>
          <w:position w:val="0"/>
        </w:rPr>
        <w:t>、</w:t>
        <w:tab/>
        <w:t>以现金结算的股份支付情况</w:t>
      </w:r>
      <w:bookmarkEnd w:id="1904"/>
      <w:bookmarkEnd w:id="1905"/>
      <w:bookmarkEnd w:id="1907"/>
    </w:p>
    <w:p>
      <w:pPr>
        <w:pStyle w:val="Style22"/>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08" w:name="bookmark1908"/>
      <w:bookmarkStart w:id="1909" w:name="bookmark1909"/>
      <w:bookmarkStart w:id="1910" w:name="bookmark1910"/>
      <w:bookmarkStart w:id="1911" w:name="bookmark1911"/>
      <w:r>
        <w:rPr>
          <w:rFonts w:ascii="Times New Roman" w:eastAsia="Times New Roman" w:hAnsi="Times New Roman" w:cs="Times New Roman"/>
          <w:color w:val="000000"/>
          <w:spacing w:val="0"/>
          <w:w w:val="100"/>
          <w:position w:val="0"/>
        </w:rPr>
        <w:t>4</w:t>
      </w:r>
      <w:bookmarkEnd w:id="1910"/>
      <w:r>
        <w:rPr>
          <w:color w:val="000000"/>
          <w:spacing w:val="0"/>
          <w:w w:val="100"/>
          <w:position w:val="0"/>
        </w:rPr>
        <w:t>、</w:t>
        <w:tab/>
        <w:t>股份支付的修改、终止情况</w:t>
      </w:r>
      <w:bookmarkEnd w:id="1908"/>
      <w:bookmarkEnd w:id="1909"/>
      <w:bookmarkEnd w:id="1911"/>
    </w:p>
    <w:p>
      <w:pPr>
        <w:pStyle w:val="Style31"/>
        <w:keepNext/>
        <w:keepLines/>
        <w:widowControl w:val="0"/>
        <w:shd w:val="clear" w:color="auto" w:fill="auto"/>
        <w:tabs>
          <w:tab w:pos="378" w:val="left"/>
        </w:tabs>
        <w:bidi w:val="0"/>
        <w:spacing w:before="0" w:after="360" w:line="240" w:lineRule="auto"/>
        <w:ind w:left="0" w:right="0" w:firstLine="0"/>
        <w:jc w:val="left"/>
      </w:pPr>
      <w:bookmarkStart w:id="1912" w:name="bookmark1912"/>
      <w:bookmarkStart w:id="1913" w:name="bookmark1913"/>
      <w:bookmarkStart w:id="1914" w:name="bookmark1914"/>
      <w:bookmarkStart w:id="1915" w:name="bookmark1915"/>
      <w:r>
        <w:rPr>
          <w:rFonts w:ascii="Times New Roman" w:eastAsia="Times New Roman" w:hAnsi="Times New Roman" w:cs="Times New Roman"/>
          <w:color w:val="000000"/>
          <w:spacing w:val="0"/>
          <w:w w:val="100"/>
          <w:position w:val="0"/>
        </w:rPr>
        <w:t>5</w:t>
      </w:r>
      <w:bookmarkEnd w:id="1914"/>
      <w:r>
        <w:rPr>
          <w:color w:val="000000"/>
          <w:spacing w:val="0"/>
          <w:w w:val="100"/>
          <w:position w:val="0"/>
        </w:rPr>
        <w:t>、</w:t>
        <w:tab/>
        <w:t>其他</w:t>
      </w:r>
      <w:bookmarkEnd w:id="1912"/>
      <w:bookmarkEnd w:id="1913"/>
      <w:bookmarkEnd w:id="1915"/>
    </w:p>
    <w:p>
      <w:pPr>
        <w:pStyle w:val="Style28"/>
        <w:keepNext/>
        <w:keepLines/>
        <w:widowControl w:val="0"/>
        <w:shd w:val="clear" w:color="auto" w:fill="auto"/>
        <w:bidi w:val="0"/>
        <w:spacing w:before="0" w:after="360" w:line="240" w:lineRule="auto"/>
        <w:ind w:left="0" w:right="0" w:firstLine="0"/>
        <w:jc w:val="left"/>
      </w:pPr>
      <w:bookmarkStart w:id="1916" w:name="bookmark1916"/>
      <w:bookmarkStart w:id="1917" w:name="bookmark1917"/>
      <w:bookmarkStart w:id="1918" w:name="bookmark1918"/>
      <w:r>
        <w:rPr>
          <w:color w:val="000000"/>
          <w:spacing w:val="0"/>
          <w:w w:val="100"/>
          <w:position w:val="0"/>
        </w:rPr>
        <w:t>十四、承诺及或有事项</w:t>
      </w:r>
      <w:bookmarkEnd w:id="1916"/>
      <w:bookmarkEnd w:id="1917"/>
      <w:bookmarkEnd w:id="1918"/>
    </w:p>
    <w:p>
      <w:pPr>
        <w:pStyle w:val="Style31"/>
        <w:keepNext/>
        <w:keepLines/>
        <w:widowControl w:val="0"/>
        <w:shd w:val="clear" w:color="auto" w:fill="auto"/>
        <w:tabs>
          <w:tab w:pos="368" w:val="left"/>
        </w:tabs>
        <w:bidi w:val="0"/>
        <w:spacing w:before="0" w:after="360" w:line="240" w:lineRule="auto"/>
        <w:ind w:left="0" w:right="0" w:firstLine="0"/>
        <w:jc w:val="left"/>
      </w:pPr>
      <w:bookmarkStart w:id="1919" w:name="bookmark1919"/>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1</w:t>
      </w:r>
      <w:bookmarkEnd w:id="1921"/>
      <w:r>
        <w:rPr>
          <w:color w:val="000000"/>
          <w:spacing w:val="0"/>
          <w:w w:val="100"/>
          <w:position w:val="0"/>
        </w:rPr>
        <w:t>、</w:t>
        <w:tab/>
        <w:t>重要承诺事项</w:t>
      </w:r>
      <w:bookmarkEnd w:id="1919"/>
      <w:bookmarkEnd w:id="1920"/>
      <w:bookmarkEnd w:id="1922"/>
    </w:p>
    <w:p>
      <w:pPr>
        <w:pStyle w:val="Style22"/>
        <w:keepNext w:val="0"/>
        <w:keepLines w:val="0"/>
        <w:widowControl w:val="0"/>
        <w:shd w:val="clear" w:color="auto" w:fill="auto"/>
        <w:bidi w:val="0"/>
        <w:spacing w:before="0" w:after="220" w:line="240" w:lineRule="auto"/>
        <w:ind w:left="0" w:right="0" w:firstLine="0"/>
        <w:jc w:val="left"/>
      </w:pPr>
      <w:r>
        <w:rPr>
          <w:color w:val="000000"/>
          <w:spacing w:val="0"/>
          <w:w w:val="100"/>
          <w:position w:val="0"/>
        </w:rPr>
        <w:t>资产负债表日存在的重要承诺</w:t>
      </w:r>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日，本集团不存在重大需披露的承诺事项及或有事项。</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23" w:name="bookmark1923"/>
      <w:bookmarkStart w:id="1924" w:name="bookmark1924"/>
      <w:bookmarkStart w:id="1925" w:name="bookmark1925"/>
      <w:bookmarkStart w:id="1926" w:name="bookmark1926"/>
      <w:r>
        <w:rPr>
          <w:rFonts w:ascii="Times New Roman" w:eastAsia="Times New Roman" w:hAnsi="Times New Roman" w:cs="Times New Roman"/>
          <w:color w:val="000000"/>
          <w:spacing w:val="0"/>
          <w:w w:val="100"/>
          <w:position w:val="0"/>
        </w:rPr>
        <w:t>2</w:t>
      </w:r>
      <w:bookmarkEnd w:id="1925"/>
      <w:r>
        <w:rPr>
          <w:color w:val="000000"/>
          <w:spacing w:val="0"/>
          <w:w w:val="100"/>
          <w:position w:val="0"/>
        </w:rPr>
        <w:t>、</w:t>
        <w:tab/>
        <w:t>或有事项</w:t>
      </w:r>
      <w:bookmarkEnd w:id="1923"/>
      <w:bookmarkEnd w:id="1924"/>
      <w:bookmarkEnd w:id="1926"/>
    </w:p>
    <w:p>
      <w:pPr>
        <w:pStyle w:val="Style31"/>
        <w:keepNext/>
        <w:keepLines/>
        <w:widowControl w:val="0"/>
        <w:shd w:val="clear" w:color="auto" w:fill="auto"/>
        <w:tabs>
          <w:tab w:pos="493" w:val="left"/>
        </w:tabs>
        <w:bidi w:val="0"/>
        <w:spacing w:before="0" w:after="360" w:line="240" w:lineRule="auto"/>
        <w:ind w:left="0" w:right="0" w:firstLine="0"/>
        <w:jc w:val="left"/>
      </w:pPr>
      <w:bookmarkStart w:id="1927" w:name="bookmark1927"/>
      <w:bookmarkStart w:id="1928" w:name="bookmark1928"/>
      <w:bookmarkStart w:id="1929" w:name="bookmark1929"/>
      <w:bookmarkStart w:id="1930" w:name="bookmark1930"/>
      <w:r>
        <w:rPr>
          <w:color w:val="000000"/>
          <w:spacing w:val="0"/>
          <w:w w:val="100"/>
          <w:position w:val="0"/>
        </w:rPr>
        <w:t>（</w:t>
      </w:r>
      <w:bookmarkEnd w:id="1929"/>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927"/>
      <w:bookmarkEnd w:id="1928"/>
      <w:bookmarkEnd w:id="1930"/>
    </w:p>
    <w:p>
      <w:pPr>
        <w:pStyle w:val="Style31"/>
        <w:keepNext/>
        <w:keepLines/>
        <w:widowControl w:val="0"/>
        <w:shd w:val="clear" w:color="auto" w:fill="auto"/>
        <w:tabs>
          <w:tab w:pos="493" w:val="left"/>
        </w:tabs>
        <w:bidi w:val="0"/>
        <w:spacing w:before="0" w:after="460" w:line="240" w:lineRule="auto"/>
        <w:ind w:left="0" w:right="0" w:firstLine="0"/>
        <w:jc w:val="left"/>
      </w:pPr>
      <w:bookmarkStart w:id="1931" w:name="bookmark1931"/>
      <w:bookmarkStart w:id="1932" w:name="bookmark1932"/>
      <w:bookmarkStart w:id="1933" w:name="bookmark1933"/>
      <w:bookmarkStart w:id="1934" w:name="bookmark1934"/>
      <w:r>
        <w:rPr>
          <w:color w:val="000000"/>
          <w:spacing w:val="0"/>
          <w:w w:val="100"/>
          <w:position w:val="0"/>
        </w:rPr>
        <w:t>（</w:t>
      </w:r>
      <w:bookmarkEnd w:id="1933"/>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931"/>
      <w:bookmarkEnd w:id="1932"/>
      <w:bookmarkEnd w:id="1934"/>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公司不存在需要披露的重要或有事项。</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35" w:name="bookmark1935"/>
      <w:bookmarkStart w:id="1936" w:name="bookmark1936"/>
      <w:bookmarkStart w:id="1937" w:name="bookmark1937"/>
      <w:bookmarkStart w:id="1938" w:name="bookmark1938"/>
      <w:r>
        <w:rPr>
          <w:rFonts w:ascii="Times New Roman" w:eastAsia="Times New Roman" w:hAnsi="Times New Roman" w:cs="Times New Roman"/>
          <w:color w:val="000000"/>
          <w:spacing w:val="0"/>
          <w:w w:val="100"/>
          <w:position w:val="0"/>
        </w:rPr>
        <w:t>3</w:t>
      </w:r>
      <w:bookmarkEnd w:id="1937"/>
      <w:r>
        <w:rPr>
          <w:color w:val="000000"/>
          <w:spacing w:val="0"/>
          <w:w w:val="100"/>
          <w:position w:val="0"/>
        </w:rPr>
        <w:t>、</w:t>
        <w:tab/>
        <w:t>其他</w:t>
      </w:r>
      <w:bookmarkEnd w:id="1935"/>
      <w:bookmarkEnd w:id="1936"/>
      <w:bookmarkEnd w:id="1938"/>
    </w:p>
    <w:p>
      <w:pPr>
        <w:pStyle w:val="Style28"/>
        <w:keepNext/>
        <w:keepLines/>
        <w:widowControl w:val="0"/>
        <w:shd w:val="clear" w:color="auto" w:fill="auto"/>
        <w:bidi w:val="0"/>
        <w:spacing w:before="0" w:after="360" w:line="240" w:lineRule="auto"/>
        <w:ind w:left="0" w:right="0" w:firstLine="0"/>
        <w:jc w:val="left"/>
      </w:pPr>
      <w:bookmarkStart w:id="1939" w:name="bookmark1939"/>
      <w:bookmarkStart w:id="1940" w:name="bookmark1940"/>
      <w:bookmarkStart w:id="1941" w:name="bookmark1941"/>
      <w:r>
        <w:rPr>
          <w:color w:val="000000"/>
          <w:spacing w:val="0"/>
          <w:w w:val="100"/>
          <w:position w:val="0"/>
        </w:rPr>
        <w:t>十五、资产负债表日后事项</w:t>
      </w:r>
      <w:bookmarkEnd w:id="1939"/>
      <w:bookmarkEnd w:id="1940"/>
      <w:bookmarkEnd w:id="1941"/>
    </w:p>
    <w:p>
      <w:pPr>
        <w:pStyle w:val="Style31"/>
        <w:keepNext/>
        <w:keepLines/>
        <w:widowControl w:val="0"/>
        <w:shd w:val="clear" w:color="auto" w:fill="auto"/>
        <w:bidi w:val="0"/>
        <w:spacing w:before="0" w:after="360" w:line="240" w:lineRule="auto"/>
        <w:ind w:left="0" w:right="0" w:firstLine="0"/>
        <w:jc w:val="left"/>
      </w:pPr>
      <w:bookmarkStart w:id="1942" w:name="bookmark1942"/>
      <w:bookmarkStart w:id="1943" w:name="bookmark1943"/>
      <w:bookmarkStart w:id="1944" w:name="bookmark194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42"/>
      <w:bookmarkEnd w:id="1943"/>
      <w:bookmarkEnd w:id="194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45"/>
      <w:bookmarkEnd w:id="1946"/>
      <w:bookmarkEnd w:id="1947"/>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p>
      <w:pPr>
        <w:pStyle w:val="Style31"/>
        <w:keepNext/>
        <w:keepLines/>
        <w:widowControl w:val="0"/>
        <w:shd w:val="clear" w:color="auto" w:fill="auto"/>
        <w:tabs>
          <w:tab w:pos="378" w:val="left"/>
        </w:tabs>
        <w:bidi w:val="0"/>
        <w:spacing w:before="0" w:after="36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3</w:t>
      </w:r>
      <w:bookmarkEnd w:id="1950"/>
      <w:r>
        <w:rPr>
          <w:color w:val="000000"/>
          <w:spacing w:val="0"/>
          <w:w w:val="100"/>
          <w:position w:val="0"/>
        </w:rPr>
        <w:t>、</w:t>
        <w:tab/>
        <w:t>销售退回</w:t>
      </w:r>
      <w:bookmarkEnd w:id="1948"/>
      <w:bookmarkEnd w:id="1949"/>
      <w:bookmarkEnd w:id="1951"/>
    </w:p>
    <w:p>
      <w:pPr>
        <w:pStyle w:val="Style31"/>
        <w:keepNext/>
        <w:keepLines/>
        <w:widowControl w:val="0"/>
        <w:shd w:val="clear" w:color="auto" w:fill="auto"/>
        <w:tabs>
          <w:tab w:pos="378" w:val="left"/>
        </w:tabs>
        <w:bidi w:val="0"/>
        <w:spacing w:before="0" w:after="36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4</w:t>
      </w:r>
      <w:bookmarkEnd w:id="1954"/>
      <w:r>
        <w:rPr>
          <w:color w:val="000000"/>
          <w:spacing w:val="0"/>
          <w:w w:val="100"/>
          <w:position w:val="0"/>
        </w:rPr>
        <w:t>、</w:t>
        <w:tab/>
        <w:t>其他资产负债表日后事项说明</w:t>
      </w:r>
      <w:bookmarkEnd w:id="1952"/>
      <w:bookmarkEnd w:id="1953"/>
      <w:bookmarkEnd w:id="1955"/>
    </w:p>
    <w:p>
      <w:pPr>
        <w:pStyle w:val="Style28"/>
        <w:keepNext/>
        <w:keepLines/>
        <w:widowControl w:val="0"/>
        <w:shd w:val="clear" w:color="auto" w:fill="auto"/>
        <w:bidi w:val="0"/>
        <w:spacing w:before="0" w:after="360" w:line="240" w:lineRule="auto"/>
        <w:ind w:left="0" w:right="0" w:firstLine="0"/>
        <w:jc w:val="left"/>
      </w:pPr>
      <w:bookmarkStart w:id="1956" w:name="bookmark1956"/>
      <w:bookmarkStart w:id="1957" w:name="bookmark1957"/>
      <w:bookmarkStart w:id="1958" w:name="bookmark1958"/>
      <w:r>
        <w:rPr>
          <w:color w:val="000000"/>
          <w:spacing w:val="0"/>
          <w:w w:val="100"/>
          <w:position w:val="0"/>
        </w:rPr>
        <w:t>十六、其他重要事项</w:t>
      </w:r>
      <w:bookmarkEnd w:id="1956"/>
      <w:bookmarkEnd w:id="1957"/>
      <w:bookmarkEnd w:id="1958"/>
    </w:p>
    <w:p>
      <w:pPr>
        <w:pStyle w:val="Style31"/>
        <w:keepNext/>
        <w:keepLines/>
        <w:widowControl w:val="0"/>
        <w:shd w:val="clear" w:color="auto" w:fill="auto"/>
        <w:bidi w:val="0"/>
        <w:spacing w:before="0" w:after="360" w:line="240" w:lineRule="auto"/>
        <w:ind w:left="0" w:right="0" w:firstLine="0"/>
        <w:jc w:val="left"/>
      </w:pPr>
      <w:bookmarkStart w:id="1959" w:name="bookmark1959"/>
      <w:bookmarkStart w:id="1960" w:name="bookmark1960"/>
      <w:bookmarkStart w:id="1961" w:name="bookmark196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59"/>
      <w:bookmarkEnd w:id="1960"/>
      <w:bookmarkEnd w:id="1961"/>
    </w:p>
    <w:p>
      <w:pPr>
        <w:pStyle w:val="Style31"/>
        <w:keepNext/>
        <w:keepLines/>
        <w:widowControl w:val="0"/>
        <w:shd w:val="clear" w:color="auto" w:fill="auto"/>
        <w:bidi w:val="0"/>
        <w:spacing w:before="0" w:after="400" w:line="240" w:lineRule="auto"/>
        <w:ind w:left="0" w:right="0" w:firstLine="0"/>
        <w:jc w:val="left"/>
      </w:pPr>
      <w:bookmarkStart w:id="1962" w:name="bookmark1962"/>
      <w:bookmarkStart w:id="1963" w:name="bookmark1963"/>
      <w:bookmarkStart w:id="1964" w:name="bookmark19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62"/>
      <w:bookmarkEnd w:id="1963"/>
      <w:bookmarkEnd w:id="196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pStyle w:val="Style37"/>
        <w:keepNext w:val="0"/>
        <w:keepLines w:val="0"/>
        <w:widowControl w:val="0"/>
        <w:shd w:val="clear" w:color="auto" w:fill="auto"/>
        <w:bidi w:val="0"/>
        <w:spacing w:before="0" w:after="0" w:line="240" w:lineRule="auto"/>
        <w:ind w:left="1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62"/>
        <w:gridCol w:w="3192"/>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31"/>
        <w:keepNext/>
        <w:keepLines/>
        <w:widowControl w:val="0"/>
        <w:shd w:val="clear" w:color="auto" w:fill="auto"/>
        <w:tabs>
          <w:tab w:pos="378" w:val="left"/>
        </w:tabs>
        <w:bidi w:val="0"/>
        <w:spacing w:before="0" w:after="360" w:line="240" w:lineRule="auto"/>
        <w:ind w:left="0" w:right="0" w:firstLine="0"/>
        <w:jc w:val="left"/>
      </w:pPr>
      <w:bookmarkStart w:id="1965" w:name="bookmark1965"/>
      <w:bookmarkStart w:id="1966" w:name="bookmark1966"/>
      <w:bookmarkStart w:id="1967" w:name="bookmark1967"/>
      <w:bookmarkStart w:id="1968" w:name="bookmark1968"/>
      <w:r>
        <w:rPr>
          <w:rFonts w:ascii="Times New Roman" w:eastAsia="Times New Roman" w:hAnsi="Times New Roman" w:cs="Times New Roman"/>
          <w:color w:val="000000"/>
          <w:spacing w:val="0"/>
          <w:w w:val="100"/>
          <w:position w:val="0"/>
        </w:rPr>
        <w:t>2</w:t>
      </w:r>
      <w:bookmarkEnd w:id="1967"/>
      <w:r>
        <w:rPr>
          <w:color w:val="000000"/>
          <w:spacing w:val="0"/>
          <w:w w:val="100"/>
          <w:position w:val="0"/>
        </w:rPr>
        <w:t>、</w:t>
        <w:tab/>
        <w:t>债务重组</w:t>
      </w:r>
      <w:bookmarkEnd w:id="1965"/>
      <w:bookmarkEnd w:id="1966"/>
      <w:bookmarkEnd w:id="1968"/>
    </w:p>
    <w:p>
      <w:pPr>
        <w:pStyle w:val="Style31"/>
        <w:keepNext/>
        <w:keepLines/>
        <w:widowControl w:val="0"/>
        <w:shd w:val="clear" w:color="auto" w:fill="auto"/>
        <w:tabs>
          <w:tab w:pos="378" w:val="left"/>
        </w:tabs>
        <w:bidi w:val="0"/>
        <w:spacing w:before="0" w:after="360" w:line="240" w:lineRule="auto"/>
        <w:ind w:left="0" w:right="0" w:firstLine="0"/>
        <w:jc w:val="left"/>
      </w:pPr>
      <w:bookmarkStart w:id="1969" w:name="bookmark1969"/>
      <w:bookmarkStart w:id="1970" w:name="bookmark1970"/>
      <w:bookmarkStart w:id="1971" w:name="bookmark1971"/>
      <w:bookmarkStart w:id="1972" w:name="bookmark1972"/>
      <w:r>
        <w:rPr>
          <w:rFonts w:ascii="Times New Roman" w:eastAsia="Times New Roman" w:hAnsi="Times New Roman" w:cs="Times New Roman"/>
          <w:color w:val="000000"/>
          <w:spacing w:val="0"/>
          <w:w w:val="100"/>
          <w:position w:val="0"/>
        </w:rPr>
        <w:t>3</w:t>
      </w:r>
      <w:bookmarkEnd w:id="1971"/>
      <w:r>
        <w:rPr>
          <w:color w:val="000000"/>
          <w:spacing w:val="0"/>
          <w:w w:val="100"/>
          <w:position w:val="0"/>
        </w:rPr>
        <w:t>、</w:t>
        <w:tab/>
        <w:t>资产置换</w:t>
      </w:r>
      <w:bookmarkEnd w:id="1969"/>
      <w:bookmarkEnd w:id="1970"/>
      <w:bookmarkEnd w:id="1972"/>
    </w:p>
    <w:p>
      <w:pPr>
        <w:pStyle w:val="Style31"/>
        <w:keepNext/>
        <w:keepLines/>
        <w:widowControl w:val="0"/>
        <w:shd w:val="clear" w:color="auto" w:fill="auto"/>
        <w:tabs>
          <w:tab w:pos="493" w:val="left"/>
        </w:tabs>
        <w:bidi w:val="0"/>
        <w:spacing w:before="0" w:after="360" w:line="240" w:lineRule="auto"/>
        <w:ind w:left="0" w:right="0" w:firstLine="0"/>
        <w:jc w:val="left"/>
      </w:pPr>
      <w:bookmarkStart w:id="1973" w:name="bookmark1973"/>
      <w:bookmarkStart w:id="1974" w:name="bookmark1974"/>
      <w:bookmarkStart w:id="1975" w:name="bookmark1975"/>
      <w:bookmarkStart w:id="1976" w:name="bookmark1976"/>
      <w:r>
        <w:rPr>
          <w:color w:val="000000"/>
          <w:spacing w:val="0"/>
          <w:w w:val="100"/>
          <w:position w:val="0"/>
        </w:rPr>
        <w:t>（</w:t>
      </w:r>
      <w:bookmarkEnd w:id="1975"/>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73"/>
      <w:bookmarkEnd w:id="1974"/>
      <w:bookmarkEnd w:id="1976"/>
    </w:p>
    <w:p>
      <w:pPr>
        <w:pStyle w:val="Style31"/>
        <w:keepNext/>
        <w:keepLines/>
        <w:widowControl w:val="0"/>
        <w:shd w:val="clear" w:color="auto" w:fill="auto"/>
        <w:tabs>
          <w:tab w:pos="493" w:val="left"/>
        </w:tabs>
        <w:bidi w:val="0"/>
        <w:spacing w:before="0" w:after="360" w:line="240" w:lineRule="auto"/>
        <w:ind w:left="0" w:right="0" w:firstLine="0"/>
        <w:jc w:val="left"/>
      </w:pPr>
      <w:bookmarkStart w:id="1977" w:name="bookmark1977"/>
      <w:bookmarkStart w:id="1978" w:name="bookmark1978"/>
      <w:bookmarkStart w:id="1979" w:name="bookmark1979"/>
      <w:bookmarkStart w:id="1980" w:name="bookmark1980"/>
      <w:r>
        <w:rPr>
          <w:color w:val="000000"/>
          <w:spacing w:val="0"/>
          <w:w w:val="100"/>
          <w:position w:val="0"/>
        </w:rPr>
        <w:t>（</w:t>
      </w:r>
      <w:bookmarkEnd w:id="1979"/>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1977"/>
      <w:bookmarkEnd w:id="1978"/>
      <w:bookmarkEnd w:id="1980"/>
    </w:p>
    <w:p>
      <w:pPr>
        <w:pStyle w:val="Style31"/>
        <w:keepNext/>
        <w:keepLines/>
        <w:widowControl w:val="0"/>
        <w:shd w:val="clear" w:color="auto" w:fill="auto"/>
        <w:tabs>
          <w:tab w:pos="378" w:val="left"/>
        </w:tabs>
        <w:bidi w:val="0"/>
        <w:spacing w:before="0" w:after="36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4</w:t>
      </w:r>
      <w:bookmarkEnd w:id="1983"/>
      <w:r>
        <w:rPr>
          <w:color w:val="000000"/>
          <w:spacing w:val="0"/>
          <w:w w:val="100"/>
          <w:position w:val="0"/>
        </w:rPr>
        <w:t>、</w:t>
        <w:tab/>
        <w:t>年金计划</w:t>
      </w:r>
      <w:bookmarkEnd w:id="1981"/>
      <w:bookmarkEnd w:id="1982"/>
      <w:bookmarkEnd w:id="1984"/>
    </w:p>
    <w:p>
      <w:pPr>
        <w:pStyle w:val="Style31"/>
        <w:keepNext/>
        <w:keepLines/>
        <w:widowControl w:val="0"/>
        <w:shd w:val="clear" w:color="auto" w:fill="auto"/>
        <w:tabs>
          <w:tab w:pos="378" w:val="left"/>
        </w:tabs>
        <w:bidi w:val="0"/>
        <w:spacing w:before="0" w:after="40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5</w:t>
      </w:r>
      <w:bookmarkEnd w:id="1987"/>
      <w:r>
        <w:rPr>
          <w:color w:val="000000"/>
          <w:spacing w:val="0"/>
          <w:w w:val="100"/>
          <w:position w:val="0"/>
        </w:rPr>
        <w:t>、</w:t>
        <w:tab/>
        <w:t>终止经营</w:t>
      </w:r>
      <w:bookmarkEnd w:id="1985"/>
      <w:bookmarkEnd w:id="1986"/>
      <w:bookmarkEnd w:id="198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042"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归属于母公司所 有者的终止经营 利润</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1"/>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6</w:t>
      </w:r>
      <w:bookmarkEnd w:id="1991"/>
      <w:r>
        <w:rPr>
          <w:color w:val="000000"/>
          <w:spacing w:val="0"/>
          <w:w w:val="100"/>
          <w:position w:val="0"/>
        </w:rPr>
        <w:t>、分部信息</w:t>
      </w:r>
      <w:bookmarkEnd w:id="1989"/>
      <w:bookmarkEnd w:id="1990"/>
      <w:bookmarkEnd w:id="1992"/>
    </w:p>
    <w:p>
      <w:pPr>
        <w:pStyle w:val="Style31"/>
        <w:keepNext/>
        <w:keepLines/>
        <w:widowControl w:val="0"/>
        <w:shd w:val="clear" w:color="auto" w:fill="auto"/>
        <w:tabs>
          <w:tab w:pos="493" w:val="left"/>
        </w:tabs>
        <w:bidi w:val="0"/>
        <w:spacing w:before="0" w:after="360" w:line="240" w:lineRule="auto"/>
        <w:ind w:left="0" w:right="0" w:firstLine="0"/>
        <w:jc w:val="left"/>
      </w:pPr>
      <w:bookmarkStart w:id="1993" w:name="bookmark1993"/>
      <w:bookmarkStart w:id="1994" w:name="bookmark1994"/>
      <w:bookmarkStart w:id="1995" w:name="bookmark1995"/>
      <w:bookmarkStart w:id="1996" w:name="bookmark1996"/>
      <w:r>
        <w:rPr>
          <w:color w:val="000000"/>
          <w:spacing w:val="0"/>
          <w:w w:val="100"/>
          <w:position w:val="0"/>
        </w:rPr>
        <w:t>（</w:t>
      </w:r>
      <w:bookmarkEnd w:id="1995"/>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993"/>
      <w:bookmarkEnd w:id="1994"/>
      <w:bookmarkEnd w:id="1996"/>
    </w:p>
    <w:p>
      <w:pPr>
        <w:pStyle w:val="Style31"/>
        <w:keepNext/>
        <w:keepLines/>
        <w:widowControl w:val="0"/>
        <w:shd w:val="clear" w:color="auto" w:fill="auto"/>
        <w:tabs>
          <w:tab w:pos="493" w:val="left"/>
        </w:tabs>
        <w:bidi w:val="0"/>
        <w:spacing w:before="0" w:after="400" w:line="240" w:lineRule="auto"/>
        <w:ind w:left="0" w:right="0" w:firstLine="0"/>
        <w:jc w:val="left"/>
      </w:pPr>
      <w:bookmarkStart w:id="1997" w:name="bookmark1997"/>
      <w:bookmarkStart w:id="1998" w:name="bookmark1998"/>
      <w:bookmarkStart w:id="1999" w:name="bookmark1999"/>
      <w:bookmarkStart w:id="2000" w:name="bookmark2000"/>
      <w:r>
        <w:rPr>
          <w:color w:val="000000"/>
          <w:spacing w:val="0"/>
          <w:w w:val="100"/>
          <w:position w:val="0"/>
        </w:rPr>
        <w:t>（</w:t>
      </w:r>
      <w:bookmarkEnd w:id="199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997"/>
      <w:bookmarkEnd w:id="1998"/>
      <w:bookmarkEnd w:id="2000"/>
    </w:p>
    <w:p>
      <w:pPr>
        <w:pStyle w:val="Style22"/>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72"/>
        <w:keepNext w:val="0"/>
        <w:keepLines w:val="0"/>
        <w:widowControl w:val="0"/>
        <w:numPr>
          <w:ilvl w:val="0"/>
          <w:numId w:val="55"/>
        </w:numPr>
        <w:shd w:val="clear" w:color="auto" w:fill="auto"/>
        <w:tabs>
          <w:tab w:pos="493" w:val="left"/>
        </w:tabs>
        <w:bidi w:val="0"/>
        <w:spacing w:before="0" w:line="240" w:lineRule="auto"/>
        <w:ind w:left="0" w:right="0" w:firstLine="0"/>
        <w:jc w:val="both"/>
      </w:pPr>
      <w:bookmarkStart w:id="2001" w:name="bookmark2001"/>
      <w:bookmarkEnd w:id="2001"/>
      <w:r>
        <w:rPr>
          <w:color w:val="000000"/>
          <w:spacing w:val="0"/>
          <w:w w:val="100"/>
          <w:position w:val="0"/>
        </w:rPr>
        <w:t>公司无报告分部的，或者不能披露各报告分部的资产总额和负债总额的，应说明原因</w:t>
      </w:r>
    </w:p>
    <w:p>
      <w:pPr>
        <w:pStyle w:val="Style72"/>
        <w:keepNext w:val="0"/>
        <w:keepLines w:val="0"/>
        <w:widowControl w:val="0"/>
        <w:numPr>
          <w:ilvl w:val="0"/>
          <w:numId w:val="55"/>
        </w:numPr>
        <w:shd w:val="clear" w:color="auto" w:fill="auto"/>
        <w:tabs>
          <w:tab w:pos="493" w:val="left"/>
        </w:tabs>
        <w:bidi w:val="0"/>
        <w:spacing w:before="0" w:line="240" w:lineRule="auto"/>
        <w:ind w:left="0" w:right="0" w:firstLine="0"/>
        <w:jc w:val="both"/>
      </w:pPr>
      <w:bookmarkStart w:id="2002" w:name="bookmark2002"/>
      <w:bookmarkEnd w:id="2002"/>
      <w:r>
        <w:rPr>
          <w:color w:val="000000"/>
          <w:spacing w:val="0"/>
          <w:w w:val="100"/>
          <w:position w:val="0"/>
        </w:rPr>
        <w:t>其他说明</w:t>
      </w:r>
    </w:p>
    <w:p>
      <w:pPr>
        <w:pStyle w:val="Style72"/>
        <w:keepNext w:val="0"/>
        <w:keepLines w:val="0"/>
        <w:widowControl w:val="0"/>
        <w:shd w:val="clear" w:color="auto" w:fill="auto"/>
        <w:tabs>
          <w:tab w:pos="373" w:val="left"/>
        </w:tabs>
        <w:bidi w:val="0"/>
        <w:spacing w:before="0" w:line="240" w:lineRule="auto"/>
        <w:ind w:left="0" w:right="0" w:firstLine="0"/>
        <w:jc w:val="both"/>
      </w:pPr>
      <w:bookmarkStart w:id="2003" w:name="bookmark2003"/>
      <w:r>
        <w:rPr>
          <w:rFonts w:ascii="Times New Roman" w:eastAsia="Times New Roman" w:hAnsi="Times New Roman" w:cs="Times New Roman"/>
          <w:color w:val="000000"/>
          <w:spacing w:val="0"/>
          <w:w w:val="100"/>
          <w:position w:val="0"/>
        </w:rPr>
        <w:t>7</w:t>
      </w:r>
      <w:bookmarkEnd w:id="2003"/>
      <w:r>
        <w:rPr>
          <w:color w:val="000000"/>
          <w:spacing w:val="0"/>
          <w:w w:val="100"/>
          <w:position w:val="0"/>
        </w:rPr>
        <w:t>、</w:t>
        <w:tab/>
        <w:t>其他对投资者决策有影响的重要交易和事项</w:t>
      </w:r>
    </w:p>
    <w:p>
      <w:pPr>
        <w:pStyle w:val="Style72"/>
        <w:keepNext w:val="0"/>
        <w:keepLines w:val="0"/>
        <w:widowControl w:val="0"/>
        <w:shd w:val="clear" w:color="auto" w:fill="auto"/>
        <w:tabs>
          <w:tab w:pos="378" w:val="left"/>
        </w:tabs>
        <w:bidi w:val="0"/>
        <w:spacing w:before="0" w:after="460" w:line="240" w:lineRule="auto"/>
        <w:ind w:left="0" w:right="0" w:firstLine="0"/>
        <w:jc w:val="both"/>
      </w:pPr>
      <w:bookmarkStart w:id="2004" w:name="bookmark2004"/>
      <w:r>
        <w:rPr>
          <w:rFonts w:ascii="Times New Roman" w:eastAsia="Times New Roman" w:hAnsi="Times New Roman" w:cs="Times New Roman"/>
          <w:color w:val="000000"/>
          <w:spacing w:val="0"/>
          <w:w w:val="100"/>
          <w:position w:val="0"/>
        </w:rPr>
        <w:t>8</w:t>
      </w:r>
      <w:bookmarkEnd w:id="2004"/>
      <w:r>
        <w:rPr>
          <w:color w:val="000000"/>
          <w:spacing w:val="0"/>
          <w:w w:val="100"/>
          <w:position w:val="0"/>
        </w:rPr>
        <w:t>、</w:t>
        <w:tab/>
        <w:t>其他</w:t>
      </w:r>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日，本集团无需要披露的其他重要事项。</w:t>
      </w:r>
    </w:p>
    <w:p>
      <w:pPr>
        <w:pStyle w:val="Style28"/>
        <w:keepNext/>
        <w:keepLines/>
        <w:widowControl w:val="0"/>
        <w:shd w:val="clear" w:color="auto" w:fill="auto"/>
        <w:bidi w:val="0"/>
        <w:spacing w:before="0" w:after="360" w:line="240" w:lineRule="auto"/>
        <w:ind w:left="0" w:right="0" w:firstLine="0"/>
        <w:jc w:val="left"/>
      </w:pPr>
      <w:bookmarkStart w:id="2005" w:name="bookmark2005"/>
      <w:bookmarkStart w:id="2006" w:name="bookmark2006"/>
      <w:bookmarkStart w:id="2007" w:name="bookmark2007"/>
      <w:r>
        <w:rPr>
          <w:color w:val="000000"/>
          <w:spacing w:val="0"/>
          <w:w w:val="100"/>
          <w:position w:val="0"/>
        </w:rPr>
        <w:t>十七、母公司财务报表主要项目注释</w:t>
      </w:r>
      <w:bookmarkEnd w:id="2005"/>
      <w:bookmarkEnd w:id="2006"/>
      <w:bookmarkEnd w:id="2007"/>
    </w:p>
    <w:p>
      <w:pPr>
        <w:pStyle w:val="Style72"/>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、应收账款</w:t>
      </w:r>
    </w:p>
    <w:p>
      <w:pPr>
        <w:pStyle w:val="Style72"/>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按单项计提坏账准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1,394,39</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280,647,</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616.20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99.51%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24,306,0</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256,341,6</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186,411,7</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13,811,98</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172,599,77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280,604,</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99.49%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24,306,0</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00.68</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256,298,4</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57.52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185,742,1</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61.67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13,811,98</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171,930,17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并表关联方组合</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43,158.0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43,158.00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669,600.0</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669,600.00</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282,042,</w:t>
            </w:r>
          </w:p>
          <w:p>
            <w:pPr>
              <w:pStyle w:val="Style25"/>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010.74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25,700,3</w:t>
            </w:r>
          </w:p>
          <w:p>
            <w:pPr>
              <w:pStyle w:val="Style25"/>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95.22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256,341,6</w:t>
            </w:r>
          </w:p>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15.52</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186,411,7</w:t>
            </w:r>
          </w:p>
          <w:p>
            <w:pPr>
              <w:pStyle w:val="Style25"/>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61.67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13,811,98</w:t>
            </w:r>
          </w:p>
          <w:p>
            <w:pPr>
              <w:pStyle w:val="Style25"/>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172,599,77</w:t>
            </w:r>
          </w:p>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1,394,394.54</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767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spacing w:lineRule="exact" w:line="1"/>
        <w:rPr>
          <w:sz w:val="2"/>
          <w:szCs w:val="2"/>
        </w:rPr>
      </w:pPr>
      <w:r>
        <w:br w:type="page"/>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肇庆海博贸易有限公司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406,639.35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406,639.35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上饶经开区恒实房地产 开发有限公司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269,829.13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269,829.13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黄石宏嘉置业有限公司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217,472.49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217,472.49</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南阳恒飞置业有限公司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155,430.45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155,430.45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both"/>
            </w:pPr>
            <w:r>
              <w:rPr>
                <w:color w:val="000000"/>
                <w:spacing w:val="0"/>
                <w:w w:val="100"/>
                <w:position w:val="0"/>
              </w:rPr>
              <w:t>邯郸市大业房地产开发</w:t>
            </w:r>
          </w:p>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150,767.94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150,767.94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溧阳恒扬房地产开发有 限责任公司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129,982.33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129,982.33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深涛生活服务（广东）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32,740.70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广宁县景远置业有限公 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杭州桐恒置业有限公司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7,889.42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惠州市融瑞发实业投资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5,738.25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5,738.25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河南恒大睿德置业有限 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5,709.42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5,709.42</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东莞市鸿钏房地产开发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4,305.64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4,305.64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经营不善、债务危机</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1,394,394.54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1,394,394.54</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24,306,000.68</w:t>
      </w:r>
    </w:p>
    <w:p>
      <w:pPr>
        <w:widowControl w:val="0"/>
        <w:spacing w:after="99" w:line="1" w:lineRule="exact"/>
      </w:pPr>
    </w:p>
    <w:p>
      <w:pPr>
        <w:pStyle w:val="Style2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205,688,379.55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6,170,651.40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30,371,120.66</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3,037,112.07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29,208,666.73</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5,841,733.35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10,637,436.90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5,318,718.45</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3,805,344.75</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3,044,275.80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13" w:hRule="exact"/>
        </w:trPr>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893,509.61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893,509.61</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2400"/>
        <w:gridCol w:w="2390"/>
        <w:gridCol w:w="2395"/>
        <w:gridCol w:w="245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280,604,458.20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24,306,000.68</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1104" w:hRule="exact"/>
        </w:trPr>
        <w:tc>
          <w:tcPr>
            <w:gridSpan w:val="4"/>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5"/>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206,961,565.31</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30,535,487.44</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29,208,666.73</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15,336,291.26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10,637,436.90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3,805,344.75</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893,509.61</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282,042,010.74</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08" w:name="bookmark2008"/>
      <w:bookmarkStart w:id="2009" w:name="bookmark2009"/>
      <w:bookmarkStart w:id="2010" w:name="bookmark20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08"/>
      <w:bookmarkEnd w:id="2009"/>
      <w:bookmarkEnd w:id="2010"/>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13,811,982.14</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11,888,413.08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25,700,395.22</w:t>
            </w:r>
          </w:p>
        </w:tc>
      </w:tr>
      <w:tr>
        <w:trPr>
          <w:trHeight w:val="40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13,811,982.14</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11,888,413.08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25,700,395.22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11" w:name="bookmark2011"/>
      <w:bookmarkStart w:id="2012" w:name="bookmark2012"/>
      <w:bookmarkStart w:id="2013" w:name="bookmark2013"/>
      <w:bookmarkStart w:id="2014" w:name="bookmark2014"/>
      <w:r>
        <w:rPr>
          <w:color w:val="000000"/>
          <w:spacing w:val="0"/>
          <w:w w:val="100"/>
          <w:position w:val="0"/>
        </w:rPr>
        <w:t>（</w:t>
      </w:r>
      <w:bookmarkEnd w:id="2013"/>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11"/>
      <w:bookmarkEnd w:id="2012"/>
      <w:bookmarkEnd w:id="2014"/>
    </w:p>
    <w:p>
      <w:pPr>
        <w:pStyle w:val="Style22"/>
        <w:keepNext w:val="0"/>
        <w:keepLines w:val="0"/>
        <w:widowControl w:val="0"/>
        <w:shd w:val="clear" w:color="auto" w:fill="auto"/>
        <w:bidi w:val="0"/>
        <w:spacing w:before="0" w:after="12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2"/>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本报告期无实际核销的应收账款情况。</w:t>
      </w:r>
    </w:p>
    <w:p>
      <w:pPr>
        <w:pStyle w:val="Style31"/>
        <w:keepNext/>
        <w:keepLines/>
        <w:widowControl w:val="0"/>
        <w:shd w:val="clear" w:color="auto" w:fill="auto"/>
        <w:bidi w:val="0"/>
        <w:spacing w:before="0" w:after="360" w:line="240" w:lineRule="auto"/>
        <w:ind w:left="0" w:right="0" w:firstLine="0"/>
        <w:jc w:val="left"/>
      </w:pPr>
      <w:bookmarkStart w:id="2015" w:name="bookmark2015"/>
      <w:bookmarkStart w:id="2016" w:name="bookmark2016"/>
      <w:bookmarkStart w:id="2017" w:name="bookmark2017"/>
      <w:bookmarkStart w:id="2018" w:name="bookmark2018"/>
      <w:r>
        <w:rPr>
          <w:color w:val="000000"/>
          <w:spacing w:val="0"/>
          <w:w w:val="100"/>
          <w:position w:val="0"/>
        </w:rPr>
        <w:t>（</w:t>
      </w:r>
      <w:bookmarkEnd w:id="2017"/>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15"/>
      <w:bookmarkEnd w:id="2016"/>
      <w:bookmarkEnd w:id="2018"/>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widowControl w:val="0"/>
        <w:spacing w:after="359" w:line="1" w:lineRule="exact"/>
      </w:pPr>
    </w:p>
    <w:p>
      <w:pPr>
        <w:pStyle w:val="Style31"/>
        <w:keepNext/>
        <w:keepLines/>
        <w:widowControl w:val="0"/>
        <w:shd w:val="clear" w:color="auto" w:fill="auto"/>
        <w:tabs>
          <w:tab w:pos="493" w:val="left"/>
        </w:tabs>
        <w:bidi w:val="0"/>
        <w:spacing w:before="0" w:after="220" w:line="240" w:lineRule="auto"/>
        <w:ind w:left="0" w:right="0" w:firstLine="0"/>
        <w:jc w:val="left"/>
      </w:pPr>
      <w:bookmarkStart w:id="2019" w:name="bookmark2019"/>
      <w:bookmarkStart w:id="2020" w:name="bookmark2020"/>
      <w:bookmarkStart w:id="2021" w:name="bookmark2021"/>
      <w:bookmarkStart w:id="2022" w:name="bookmark2022"/>
      <w:r>
        <w:rPr>
          <w:color w:val="000000"/>
          <w:spacing w:val="0"/>
          <w:w w:val="100"/>
          <w:position w:val="0"/>
        </w:rPr>
        <w:t>（</w:t>
      </w:r>
      <w:bookmarkEnd w:id="2021"/>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19"/>
      <w:bookmarkEnd w:id="2020"/>
      <w:bookmarkEnd w:id="2022"/>
    </w:p>
    <w:p>
      <w:pPr>
        <w:pStyle w:val="Style2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报告期内无因金融资产转移而终止确认的应收账款。</w:t>
      </w:r>
    </w:p>
    <w:p>
      <w:pPr>
        <w:pStyle w:val="Style31"/>
        <w:keepNext/>
        <w:keepLines/>
        <w:widowControl w:val="0"/>
        <w:shd w:val="clear" w:color="auto" w:fill="auto"/>
        <w:tabs>
          <w:tab w:pos="493" w:val="left"/>
        </w:tabs>
        <w:bidi w:val="0"/>
        <w:spacing w:before="0" w:after="220" w:line="240" w:lineRule="auto"/>
        <w:ind w:left="0" w:right="0" w:firstLine="0"/>
        <w:jc w:val="left"/>
      </w:pPr>
      <w:bookmarkStart w:id="2023" w:name="bookmark2023"/>
      <w:bookmarkStart w:id="2024" w:name="bookmark2024"/>
      <w:bookmarkStart w:id="2025" w:name="bookmark2025"/>
      <w:bookmarkStart w:id="2026" w:name="bookmark2026"/>
      <w:r>
        <w:rPr>
          <w:color w:val="000000"/>
          <w:spacing w:val="0"/>
          <w:w w:val="100"/>
          <w:position w:val="0"/>
        </w:rPr>
        <w:t>（</w:t>
      </w:r>
      <w:bookmarkEnd w:id="2025"/>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23"/>
      <w:bookmarkEnd w:id="2024"/>
      <w:bookmarkEnd w:id="2026"/>
    </w:p>
    <w:p>
      <w:pPr>
        <w:pStyle w:val="Style22"/>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报告期内无转移应收账款且继续涉入形成的资产、负债的情况。 其他说明：</w:t>
      </w:r>
    </w:p>
    <w:p>
      <w:pPr>
        <w:pStyle w:val="Style31"/>
        <w:keepNext/>
        <w:keepLines/>
        <w:widowControl w:val="0"/>
        <w:shd w:val="clear" w:color="auto" w:fill="auto"/>
        <w:bidi w:val="0"/>
        <w:spacing w:before="0" w:after="360" w:line="240" w:lineRule="auto"/>
        <w:ind w:left="0" w:right="0" w:firstLine="0"/>
        <w:jc w:val="left"/>
      </w:pPr>
      <w:bookmarkStart w:id="2027" w:name="bookmark2027"/>
      <w:bookmarkStart w:id="2028" w:name="bookmark2028"/>
      <w:bookmarkStart w:id="2029" w:name="bookmark2029"/>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27"/>
      <w:bookmarkEnd w:id="2028"/>
      <w:bookmarkEnd w:id="2029"/>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14,738,529.09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14,124,218.95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14,738,529.09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14,124,218.95</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both"/>
      </w:pPr>
      <w:bookmarkStart w:id="2030" w:name="bookmark2030"/>
      <w:bookmarkStart w:id="2031" w:name="bookmark2031"/>
      <w:bookmarkStart w:id="2032" w:name="bookmark203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30"/>
      <w:bookmarkEnd w:id="2031"/>
      <w:bookmarkEnd w:id="2032"/>
    </w:p>
    <w:p>
      <w:pPr>
        <w:pStyle w:val="Style31"/>
        <w:keepNext/>
        <w:keepLines/>
        <w:widowControl w:val="0"/>
        <w:shd w:val="clear" w:color="auto" w:fill="auto"/>
        <w:bidi w:val="0"/>
        <w:spacing w:before="0" w:after="360" w:line="240" w:lineRule="auto"/>
        <w:ind w:left="0" w:right="0" w:firstLine="0"/>
        <w:jc w:val="both"/>
      </w:pPr>
      <w:bookmarkStart w:id="2030" w:name="bookmark2030"/>
      <w:bookmarkStart w:id="2031" w:name="bookmark2031"/>
      <w:bookmarkStart w:id="2033" w:name="bookmark2033"/>
      <w:bookmarkStart w:id="2034" w:name="bookmark2034"/>
      <w:r>
        <w:rPr>
          <w:rFonts w:ascii="Times New Roman" w:eastAsia="Times New Roman" w:hAnsi="Times New Roman" w:cs="Times New Roman"/>
          <w:color w:val="000000"/>
          <w:spacing w:val="0"/>
          <w:w w:val="100"/>
          <w:position w:val="0"/>
        </w:rPr>
        <w:t>1</w:t>
      </w:r>
      <w:bookmarkEnd w:id="2033"/>
      <w:r>
        <w:rPr>
          <w:color w:val="000000"/>
          <w:spacing w:val="0"/>
          <w:w w:val="100"/>
          <w:position w:val="0"/>
        </w:rPr>
        <w:t>）应收利息分类</w:t>
      </w:r>
      <w:bookmarkEnd w:id="2030"/>
      <w:bookmarkEnd w:id="2031"/>
      <w:bookmarkEnd w:id="2034"/>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59" w:line="1" w:lineRule="exact"/>
      </w:pPr>
    </w:p>
    <w:p>
      <w:pPr>
        <w:pStyle w:val="Style31"/>
        <w:keepNext/>
        <w:keepLines/>
        <w:widowControl w:val="0"/>
        <w:shd w:val="clear" w:color="auto" w:fill="auto"/>
        <w:bidi w:val="0"/>
        <w:spacing w:before="0" w:after="360" w:line="240" w:lineRule="auto"/>
        <w:ind w:left="0" w:right="0" w:firstLine="0"/>
        <w:jc w:val="left"/>
      </w:pPr>
      <w:bookmarkStart w:id="2035" w:name="bookmark2035"/>
      <w:bookmarkStart w:id="2036" w:name="bookmark2036"/>
      <w:bookmarkStart w:id="2037" w:name="bookmark2037"/>
      <w:bookmarkStart w:id="2038" w:name="bookmark2038"/>
      <w:r>
        <w:rPr>
          <w:rFonts w:ascii="Times New Roman" w:eastAsia="Times New Roman" w:hAnsi="Times New Roman" w:cs="Times New Roman"/>
          <w:color w:val="000000"/>
          <w:spacing w:val="0"/>
          <w:w w:val="100"/>
          <w:position w:val="0"/>
        </w:rPr>
        <w:t>2</w:t>
      </w:r>
      <w:bookmarkEnd w:id="2037"/>
      <w:r>
        <w:rPr>
          <w:color w:val="000000"/>
          <w:spacing w:val="0"/>
          <w:w w:val="100"/>
          <w:position w:val="0"/>
        </w:rPr>
        <w:t>）重要逾期利息</w:t>
      </w:r>
      <w:bookmarkEnd w:id="2035"/>
      <w:bookmarkEnd w:id="2036"/>
      <w:bookmarkEnd w:id="2038"/>
    </w:p>
    <w:tbl>
      <w:tblPr>
        <w:tblOverlap w:val="never"/>
        <w:jc w:val="center"/>
        <w:tblLayout w:type="fixed"/>
      </w:tblPr>
      <w:tblGrid>
        <w:gridCol w:w="1925"/>
        <w:gridCol w:w="1910"/>
        <w:gridCol w:w="1915"/>
        <w:gridCol w:w="1915"/>
        <w:gridCol w:w="1925"/>
      </w:tblGrid>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3</w:t>
      </w:r>
      <w:bookmarkEnd w:id="2041"/>
      <w:r>
        <w:rPr>
          <w:color w:val="000000"/>
          <w:spacing w:val="0"/>
          <w:w w:val="100"/>
          <w:position w:val="0"/>
        </w:rPr>
        <w:t>）坏账准备计提情况</w:t>
      </w:r>
      <w:bookmarkEnd w:id="2039"/>
      <w:bookmarkEnd w:id="2040"/>
      <w:bookmarkEnd w:id="2042"/>
    </w:p>
    <w:p>
      <w:pPr>
        <w:pStyle w:val="Style22"/>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5" w:name="bookmark20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43"/>
      <w:bookmarkEnd w:id="2044"/>
      <w:bookmarkEnd w:id="2045"/>
    </w:p>
    <w:p>
      <w:pPr>
        <w:pStyle w:val="Style31"/>
        <w:keepNext/>
        <w:keepLines/>
        <w:widowControl w:val="0"/>
        <w:shd w:val="clear" w:color="auto" w:fill="auto"/>
        <w:bidi w:val="0"/>
        <w:spacing w:before="0" w:line="240" w:lineRule="auto"/>
        <w:ind w:left="0" w:right="0" w:firstLine="0"/>
        <w:jc w:val="left"/>
      </w:pPr>
      <w:bookmarkStart w:id="2043" w:name="bookmark2043"/>
      <w:bookmarkStart w:id="2044" w:name="bookmark2044"/>
      <w:bookmarkStart w:id="2046" w:name="bookmark2046"/>
      <w:bookmarkStart w:id="2047" w:name="bookmark2047"/>
      <w:r>
        <w:rPr>
          <w:rFonts w:ascii="Times New Roman" w:eastAsia="Times New Roman" w:hAnsi="Times New Roman" w:cs="Times New Roman"/>
          <w:color w:val="000000"/>
          <w:spacing w:val="0"/>
          <w:w w:val="100"/>
          <w:position w:val="0"/>
        </w:rPr>
        <w:t>1</w:t>
      </w:r>
      <w:bookmarkEnd w:id="2046"/>
      <w:r>
        <w:rPr>
          <w:color w:val="000000"/>
          <w:spacing w:val="0"/>
          <w:w w:val="100"/>
          <w:position w:val="0"/>
        </w:rPr>
        <w:t>）应收股利分类</w:t>
      </w:r>
      <w:bookmarkEnd w:id="2043"/>
      <w:bookmarkEnd w:id="2044"/>
      <w:bookmarkEnd w:id="2047"/>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bookmarkStart w:id="2051" w:name="bookmark2051"/>
      <w:r>
        <w:rPr>
          <w:rFonts w:ascii="Times New Roman" w:eastAsia="Times New Roman" w:hAnsi="Times New Roman" w:cs="Times New Roman"/>
          <w:color w:val="000000"/>
          <w:spacing w:val="0"/>
          <w:w w:val="100"/>
          <w:position w:val="0"/>
        </w:rPr>
        <w:t>2</w:t>
      </w:r>
      <w:bookmarkEnd w:id="2050"/>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48"/>
      <w:bookmarkEnd w:id="2049"/>
      <w:bookmarkEnd w:id="2051"/>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是否发生减值及其判断 依据</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52" w:name="bookmark2052"/>
      <w:bookmarkStart w:id="2053" w:name="bookmark2053"/>
      <w:bookmarkStart w:id="2054" w:name="bookmark2054"/>
      <w:bookmarkStart w:id="2055" w:name="bookmark2055"/>
      <w:r>
        <w:rPr>
          <w:rFonts w:ascii="Times New Roman" w:eastAsia="Times New Roman" w:hAnsi="Times New Roman" w:cs="Times New Roman"/>
          <w:color w:val="000000"/>
          <w:spacing w:val="0"/>
          <w:w w:val="100"/>
          <w:position w:val="0"/>
        </w:rPr>
        <w:t>3</w:t>
      </w:r>
      <w:bookmarkEnd w:id="2054"/>
      <w:r>
        <w:rPr>
          <w:color w:val="000000"/>
          <w:spacing w:val="0"/>
          <w:w w:val="100"/>
          <w:position w:val="0"/>
        </w:rPr>
        <w:t>）坏账准备计提情况</w:t>
      </w:r>
      <w:bookmarkEnd w:id="2052"/>
      <w:bookmarkEnd w:id="2053"/>
      <w:bookmarkEnd w:id="2055"/>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056"/>
      <w:bookmarkEnd w:id="2057"/>
      <w:bookmarkEnd w:id="2059"/>
    </w:p>
    <w:p>
      <w:pPr>
        <w:pStyle w:val="Style31"/>
        <w:keepNext/>
        <w:keepLines/>
        <w:widowControl w:val="0"/>
        <w:shd w:val="clear" w:color="auto" w:fill="auto"/>
        <w:bidi w:val="0"/>
        <w:spacing w:before="0" w:line="240" w:lineRule="auto"/>
        <w:ind w:left="0" w:right="0" w:firstLine="0"/>
        <w:jc w:val="left"/>
      </w:pPr>
      <w:bookmarkStart w:id="2056" w:name="bookmark2056"/>
      <w:bookmarkStart w:id="2057" w:name="bookmark2057"/>
      <w:bookmarkStart w:id="2060" w:name="bookmark206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056"/>
      <w:bookmarkEnd w:id="2057"/>
      <w:bookmarkEnd w:id="2060"/>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18,383,686.50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16,653,333.86</w:t>
            </w:r>
          </w:p>
        </w:tc>
      </w:tr>
      <w:tr>
        <w:trPr>
          <w:trHeight w:val="398"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1,775.69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7,946.00</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并表关联方应收款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18,493,408.19</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16,655,633.86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61" w:name="bookmark2061"/>
      <w:bookmarkStart w:id="2062" w:name="bookmark2062"/>
      <w:bookmarkStart w:id="2063" w:name="bookmark206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061"/>
      <w:bookmarkEnd w:id="2062"/>
      <w:bookmarkEnd w:id="2063"/>
    </w:p>
    <w:p>
      <w:pPr>
        <w:pStyle w:val="Style22"/>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2,531,414.91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2,531,414.91</w:t>
            </w:r>
          </w:p>
        </w:tc>
      </w:tr>
    </w:tbl>
    <w:p>
      <w:pPr>
        <w:spacing w:lineRule="exact" w:line="1"/>
        <w:rPr>
          <w:sz w:val="2"/>
          <w:szCs w:val="2"/>
        </w:rPr>
      </w:pPr>
      <w:r>
        <w:br w:type="page"/>
      </w:r>
    </w:p>
    <w:tbl>
      <w:tblPr>
        <w:tblOverlap w:val="never"/>
        <w:jc w:val="center"/>
        <w:tblLayout w:type="fixed"/>
      </w:tblPr>
      <w:tblGrid>
        <w:gridCol w:w="1925"/>
        <w:gridCol w:w="1651"/>
        <w:gridCol w:w="2098"/>
        <w:gridCol w:w="2098"/>
        <w:gridCol w:w="1814"/>
      </w:tblGrid>
      <w:tr>
        <w:trPr>
          <w:trHeight w:val="715"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1,223,464.19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1,223,464.19</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3,754,879.10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3,754,879.10</w:t>
            </w:r>
          </w:p>
        </w:tc>
      </w:tr>
    </w:tbl>
    <w:p>
      <w:pPr>
        <w:widowControl w:val="0"/>
        <w:spacing w:after="99" w:line="1" w:lineRule="exact"/>
      </w:pP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8,855,650.70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2,745,407.46</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3,401,656.76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3,490,693.27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1,749,390.50</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393,302.77</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1,348,000.00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18,493,408.19</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64" w:name="bookmark2064"/>
      <w:bookmarkStart w:id="2065" w:name="bookmark2065"/>
      <w:bookmarkStart w:id="2066" w:name="bookmark2066"/>
      <w:bookmarkStart w:id="2067" w:name="bookmark2067"/>
      <w:r>
        <w:rPr>
          <w:rFonts w:ascii="Times New Roman" w:eastAsia="Times New Roman" w:hAnsi="Times New Roman" w:cs="Times New Roman"/>
          <w:color w:val="000000"/>
          <w:spacing w:val="0"/>
          <w:w w:val="100"/>
          <w:position w:val="0"/>
        </w:rPr>
        <w:t>3</w:t>
      </w:r>
      <w:bookmarkEnd w:id="2066"/>
      <w:r>
        <w:rPr>
          <w:color w:val="000000"/>
          <w:spacing w:val="0"/>
          <w:w w:val="100"/>
          <w:position w:val="0"/>
        </w:rPr>
        <w:t>）本期计提、收回或转回的坏账准备情况</w:t>
      </w:r>
      <w:bookmarkEnd w:id="2064"/>
      <w:bookmarkEnd w:id="2065"/>
      <w:bookmarkEnd w:id="2067"/>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450"/>
        <w:gridCol w:w="1200"/>
        <w:gridCol w:w="1344"/>
        <w:gridCol w:w="1584"/>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2,531,414.91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1,223,464.19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3,754,879.10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2,531,414.91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1,223,464.19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3,754,879.10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2"/>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68" w:name="bookmark2068"/>
      <w:bookmarkStart w:id="2069" w:name="bookmark2069"/>
      <w:bookmarkStart w:id="2070" w:name="bookmark2070"/>
      <w:bookmarkStart w:id="2071" w:name="bookmark2071"/>
      <w:r>
        <w:rPr>
          <w:rFonts w:ascii="Times New Roman" w:eastAsia="Times New Roman" w:hAnsi="Times New Roman" w:cs="Times New Roman"/>
          <w:color w:val="000000"/>
          <w:spacing w:val="0"/>
          <w:w w:val="100"/>
          <w:position w:val="0"/>
        </w:rPr>
        <w:t>4</w:t>
      </w:r>
      <w:bookmarkEnd w:id="2070"/>
      <w:r>
        <w:rPr>
          <w:color w:val="000000"/>
          <w:spacing w:val="0"/>
          <w:w w:val="100"/>
          <w:position w:val="0"/>
        </w:rPr>
        <w:t>）本期实际核销的其他应收款情况</w:t>
      </w:r>
      <w:bookmarkEnd w:id="2068"/>
      <w:bookmarkEnd w:id="2069"/>
      <w:bookmarkEnd w:id="207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848"/>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center"/>
          </w:tcPr>
          <w:p>
            <w:pPr>
              <w:pStyle w:val="Style25"/>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tabs>
                <w:tab w:pos="1344" w:val="left"/>
                <w:tab w:pos="3163" w:val="left"/>
              </w:tabs>
              <w:bidi w:val="0"/>
              <w:spacing w:before="0" w:after="0" w:line="240" w:lineRule="auto"/>
              <w:ind w:left="0" w:right="0" w:firstLine="0"/>
              <w:jc w:val="center"/>
            </w:pPr>
            <w:r>
              <w:rPr>
                <w:color w:val="000000"/>
                <w:spacing w:val="0"/>
                <w:w w:val="100"/>
                <w:position w:val="0"/>
              </w:rPr>
              <w:t>单位名称</w:t>
              <w:tab/>
              <w:t>其他应收款性质</w:t>
              <w:tab/>
              <w:t>核销金额</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tabs>
                <w:tab w:pos="1310" w:val="left"/>
              </w:tabs>
              <w:bidi w:val="0"/>
              <w:spacing w:before="0" w:after="0" w:line="240" w:lineRule="auto"/>
              <w:ind w:left="0" w:right="0" w:firstLine="0"/>
              <w:jc w:val="center"/>
            </w:pPr>
            <w:r>
              <w:rPr>
                <w:color w:val="000000"/>
                <w:spacing w:val="0"/>
                <w:w w:val="100"/>
                <w:position w:val="0"/>
              </w:rPr>
              <w:t>核销原因</w:t>
              <w:tab/>
              <w:t>履行的核销程序款项是否由关联交</w:t>
            </w:r>
          </w:p>
        </w:tc>
      </w:tr>
    </w:tbl>
    <w:p>
      <w:pPr>
        <w:spacing w:lineRule="exact" w:line="1"/>
        <w:rPr>
          <w:sz w:val="2"/>
          <w:szCs w:val="2"/>
        </w:rPr>
      </w:pPr>
      <w:r>
        <w:br w:type="page"/>
      </w:r>
    </w:p>
    <w:tbl>
      <w:tblPr>
        <w:tblOverlap w:val="never"/>
        <w:jc w:val="center"/>
        <w:tblLayout w:type="fixed"/>
      </w:tblPr>
      <w:tblGrid>
        <w:gridCol w:w="1694"/>
        <w:gridCol w:w="1550"/>
        <w:gridCol w:w="1550"/>
        <w:gridCol w:w="1550"/>
        <w:gridCol w:w="1618"/>
        <w:gridCol w:w="1622"/>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520"/>
              <w:jc w:val="left"/>
            </w:pPr>
            <w:r>
              <w:rPr>
                <w:color w:val="000000"/>
                <w:spacing w:val="0"/>
                <w:w w:val="100"/>
                <w:position w:val="0"/>
              </w:rPr>
              <w:t>易产生</w:t>
            </w:r>
          </w:p>
        </w:tc>
      </w:tr>
    </w:tbl>
    <w:p>
      <w:pPr>
        <w:widowControl w:val="0"/>
        <w:spacing w:after="79" w:line="1" w:lineRule="exact"/>
      </w:pPr>
    </w:p>
    <w:p>
      <w:pPr>
        <w:pStyle w:val="Style22"/>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31"/>
        <w:keepNext/>
        <w:keepLines/>
        <w:widowControl w:val="0"/>
        <w:shd w:val="clear" w:color="auto" w:fill="auto"/>
        <w:bidi w:val="0"/>
        <w:spacing w:before="0" w:line="240" w:lineRule="auto"/>
        <w:ind w:left="0" w:right="0" w:firstLine="0"/>
        <w:jc w:val="left"/>
      </w:pPr>
      <w:bookmarkStart w:id="2072" w:name="bookmark2072"/>
      <w:bookmarkStart w:id="2073" w:name="bookmark2073"/>
      <w:bookmarkStart w:id="2074" w:name="bookmark2074"/>
      <w:bookmarkStart w:id="2075" w:name="bookmark2075"/>
      <w:r>
        <w:rPr>
          <w:rFonts w:ascii="Times New Roman" w:eastAsia="Times New Roman" w:hAnsi="Times New Roman" w:cs="Times New Roman"/>
          <w:color w:val="000000"/>
          <w:spacing w:val="0"/>
          <w:w w:val="100"/>
          <w:position w:val="0"/>
        </w:rPr>
        <w:t>5</w:t>
      </w:r>
      <w:bookmarkEnd w:id="2074"/>
      <w:r>
        <w:rPr>
          <w:color w:val="000000"/>
          <w:spacing w:val="0"/>
          <w:w w:val="100"/>
          <w:position w:val="0"/>
        </w:rPr>
        <w:t>）按欠款方归集的期末余额前五名的其他应收款情况</w:t>
      </w:r>
      <w:bookmarkEnd w:id="2072"/>
      <w:bookmarkEnd w:id="2073"/>
      <w:bookmarkEnd w:id="2075"/>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三明市图书馆</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1,345,000.00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1,345,000.00</w:t>
            </w:r>
          </w:p>
        </w:tc>
      </w:tr>
      <w:tr>
        <w:trPr>
          <w:trHeight w:val="710"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腾讯科技（深圳）有 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36,000.00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南方医科大学南方医 院</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982,546.50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29,476.40</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广州开发区投资控股 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904,455.00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137,370.75</w:t>
            </w: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317" w:lineRule="exact"/>
              <w:ind w:left="0" w:right="0" w:firstLine="0"/>
              <w:jc w:val="left"/>
            </w:pPr>
            <w:r>
              <w:rPr>
                <w:color w:val="000000"/>
                <w:spacing w:val="0"/>
                <w:w w:val="100"/>
                <w:position w:val="0"/>
              </w:rPr>
              <w:t>双鸭山市财政局财政 专户</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押金</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639,174.50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63,917.45</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5,071,176.00</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1,611,764.60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076" w:name="bookmark2076"/>
      <w:bookmarkStart w:id="2077" w:name="bookmark2077"/>
      <w:bookmarkStart w:id="2078" w:name="bookmark2078"/>
      <w:bookmarkStart w:id="2079" w:name="bookmark2079"/>
      <w:r>
        <w:rPr>
          <w:rFonts w:ascii="Times New Roman" w:eastAsia="Times New Roman" w:hAnsi="Times New Roman" w:cs="Times New Roman"/>
          <w:color w:val="000000"/>
          <w:spacing w:val="0"/>
          <w:w w:val="100"/>
          <w:position w:val="0"/>
        </w:rPr>
        <w:t>6</w:t>
      </w:r>
      <w:bookmarkEnd w:id="2078"/>
      <w:r>
        <w:rPr>
          <w:color w:val="000000"/>
          <w:spacing w:val="0"/>
          <w:w w:val="100"/>
          <w:position w:val="0"/>
        </w:rPr>
        <w:t>）涉及政府补助的应收款项</w:t>
      </w:r>
      <w:bookmarkEnd w:id="2076"/>
      <w:bookmarkEnd w:id="2077"/>
      <w:bookmarkEnd w:id="2079"/>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19" w:line="1" w:lineRule="exact"/>
      </w:pPr>
    </w:p>
    <w:p>
      <w:pPr>
        <w:pStyle w:val="Style31"/>
        <w:keepNext/>
        <w:keepLines/>
        <w:widowControl w:val="0"/>
        <w:shd w:val="clear" w:color="auto" w:fill="auto"/>
        <w:tabs>
          <w:tab w:pos="392" w:val="left"/>
        </w:tabs>
        <w:bidi w:val="0"/>
        <w:spacing w:before="0" w:after="460" w:line="240" w:lineRule="auto"/>
        <w:ind w:left="0" w:right="0" w:firstLine="0"/>
        <w:jc w:val="left"/>
      </w:pPr>
      <w:bookmarkStart w:id="2080" w:name="bookmark2080"/>
      <w:bookmarkStart w:id="2081" w:name="bookmark2081"/>
      <w:bookmarkStart w:id="2082" w:name="bookmark2082"/>
      <w:bookmarkStart w:id="2083" w:name="bookmark2083"/>
      <w:r>
        <w:rPr>
          <w:rFonts w:ascii="Times New Roman" w:eastAsia="Times New Roman" w:hAnsi="Times New Roman" w:cs="Times New Roman"/>
          <w:color w:val="000000"/>
          <w:spacing w:val="0"/>
          <w:w w:val="100"/>
          <w:position w:val="0"/>
        </w:rPr>
        <w:t>7</w:t>
      </w:r>
      <w:bookmarkEnd w:id="2082"/>
      <w:r>
        <w:rPr>
          <w:color w:val="000000"/>
          <w:spacing w:val="0"/>
          <w:w w:val="100"/>
          <w:position w:val="0"/>
        </w:rPr>
        <w:t>）</w:t>
        <w:tab/>
        <w:t>因金融资产转移而终止确认的其他应收款</w:t>
      </w:r>
      <w:bookmarkEnd w:id="2080"/>
      <w:bookmarkEnd w:id="2081"/>
      <w:bookmarkEnd w:id="2083"/>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报告期内无因金融资产转移而终止确认的其他应收款。</w:t>
      </w:r>
    </w:p>
    <w:p>
      <w:pPr>
        <w:pStyle w:val="Style31"/>
        <w:keepNext/>
        <w:keepLines/>
        <w:widowControl w:val="0"/>
        <w:shd w:val="clear" w:color="auto" w:fill="auto"/>
        <w:tabs>
          <w:tab w:pos="397" w:val="left"/>
        </w:tabs>
        <w:bidi w:val="0"/>
        <w:spacing w:before="0" w:after="460" w:line="240" w:lineRule="auto"/>
        <w:ind w:left="0" w:right="0" w:firstLine="0"/>
        <w:jc w:val="left"/>
      </w:pPr>
      <w:bookmarkStart w:id="2084" w:name="bookmark2084"/>
      <w:bookmarkStart w:id="2085" w:name="bookmark2085"/>
      <w:bookmarkStart w:id="2086" w:name="bookmark2086"/>
      <w:bookmarkStart w:id="2087" w:name="bookmark2087"/>
      <w:r>
        <w:rPr>
          <w:rFonts w:ascii="Times New Roman" w:eastAsia="Times New Roman" w:hAnsi="Times New Roman" w:cs="Times New Roman"/>
          <w:color w:val="000000"/>
          <w:spacing w:val="0"/>
          <w:w w:val="100"/>
          <w:position w:val="0"/>
        </w:rPr>
        <w:t>8</w:t>
      </w:r>
      <w:bookmarkEnd w:id="2086"/>
      <w:r>
        <w:rPr>
          <w:color w:val="000000"/>
          <w:spacing w:val="0"/>
          <w:w w:val="100"/>
          <w:position w:val="0"/>
        </w:rPr>
        <w:t>）</w:t>
        <w:tab/>
        <w:t>转移其他应收款且继续涉入形成的资产、负债金额</w:t>
      </w:r>
      <w:bookmarkEnd w:id="2084"/>
      <w:bookmarkEnd w:id="2085"/>
      <w:bookmarkEnd w:id="2087"/>
    </w:p>
    <w:p>
      <w:pPr>
        <w:pStyle w:val="Style22"/>
        <w:keepNext w:val="0"/>
        <w:keepLines w:val="0"/>
        <w:widowControl w:val="0"/>
        <w:shd w:val="clear" w:color="auto" w:fill="auto"/>
        <w:bidi w:val="0"/>
        <w:spacing w:before="0" w:after="260" w:line="240" w:lineRule="auto"/>
        <w:ind w:left="0" w:right="0"/>
        <w:jc w:val="left"/>
      </w:pPr>
      <w:r>
        <w:rPr>
          <w:color w:val="000000"/>
          <w:spacing w:val="0"/>
          <w:w w:val="100"/>
          <w:position w:val="0"/>
        </w:rPr>
        <w:t>报告期内无转移其他应收款且继续涉入形成的资产、负债的情况。</w:t>
      </w:r>
    </w:p>
    <w:p>
      <w:pPr>
        <w:pStyle w:val="Style22"/>
        <w:keepNext w:val="0"/>
        <w:keepLines w:val="0"/>
        <w:widowControl w:val="0"/>
        <w:shd w:val="clear" w:color="auto" w:fill="auto"/>
        <w:bidi w:val="0"/>
        <w:spacing w:before="0" w:after="460" w:line="240" w:lineRule="auto"/>
        <w:ind w:left="0" w:right="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both"/>
      </w:pPr>
      <w:bookmarkStart w:id="2088" w:name="bookmark2088"/>
      <w:bookmarkStart w:id="2089" w:name="bookmark2089"/>
      <w:bookmarkStart w:id="2090" w:name="bookmark2090"/>
      <w:bookmarkStart w:id="2091" w:name="bookmark2091"/>
      <w:r>
        <w:rPr>
          <w:rFonts w:ascii="Times New Roman" w:eastAsia="Times New Roman" w:hAnsi="Times New Roman" w:cs="Times New Roman"/>
          <w:color w:val="000000"/>
          <w:spacing w:val="0"/>
          <w:w w:val="100"/>
          <w:position w:val="0"/>
        </w:rPr>
        <w:t>3</w:t>
      </w:r>
      <w:bookmarkEnd w:id="2090"/>
      <w:r>
        <w:rPr>
          <w:color w:val="000000"/>
          <w:spacing w:val="0"/>
          <w:w w:val="100"/>
          <w:position w:val="0"/>
        </w:rPr>
        <w:t>、长期股权投资</w:t>
      </w:r>
      <w:bookmarkEnd w:id="2088"/>
      <w:bookmarkEnd w:id="2089"/>
      <w:bookmarkEnd w:id="209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37,110,000.00</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37,110,000.00</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092" w:name="bookmark2092"/>
      <w:bookmarkStart w:id="2093" w:name="bookmark2093"/>
      <w:bookmarkStart w:id="2094" w:name="bookmark209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092"/>
      <w:bookmarkEnd w:id="2093"/>
      <w:bookmarkEnd w:id="2094"/>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北京蓝玛星际</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36,600,000.00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广东杰创智能</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510,000.00</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37,110,000.00</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29,490,000.00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66,600,000.00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095" w:name="bookmark2095"/>
      <w:bookmarkStart w:id="2096" w:name="bookmark2096"/>
      <w:bookmarkStart w:id="2097" w:name="bookmark209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095"/>
      <w:bookmarkEnd w:id="2096"/>
      <w:bookmarkEnd w:id="209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期初余额</w:t>
            </w:r>
          </w:p>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期末余额</w:t>
            </w:r>
          </w:p>
          <w:p>
            <w:pPr>
              <w:pStyle w:val="Style25"/>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5"/>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权益法下</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确认的投</w:t>
            </w:r>
          </w:p>
          <w:p>
            <w:pPr>
              <w:pStyle w:val="Style25"/>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宣告发放</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现金股利</w:t>
            </w:r>
          </w:p>
          <w:p>
            <w:pPr>
              <w:pStyle w:val="Style25"/>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或利润</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12"/>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w:t>
      </w:r>
      <w:bookmarkEnd w:id="2100"/>
      <w:r>
        <w:rPr>
          <w:rFonts w:ascii="Times New Roman" w:eastAsia="Times New Roman" w:hAnsi="Times New Roman" w:cs="Times New Roman"/>
          <w:color w:val="000000"/>
          <w:spacing w:val="0"/>
          <w:w w:val="100"/>
          <w:position w:val="0"/>
        </w:rPr>
        <w:t>3</w:t>
      </w:r>
      <w:r>
        <w:rPr>
          <w:color w:val="000000"/>
          <w:spacing w:val="0"/>
          <w:w w:val="100"/>
          <w:position w:val="0"/>
        </w:rPr>
        <w:t>）其他说明</w:t>
      </w:r>
      <w:bookmarkEnd w:id="2098"/>
      <w:bookmarkEnd w:id="2099"/>
      <w:bookmarkEnd w:id="2101"/>
    </w:p>
    <w:p>
      <w:pPr>
        <w:pStyle w:val="Style31"/>
        <w:keepNext/>
        <w:keepLines/>
        <w:widowControl w:val="0"/>
        <w:shd w:val="clear" w:color="auto" w:fill="auto"/>
        <w:bidi w:val="0"/>
        <w:spacing w:before="0" w:after="340" w:line="240" w:lineRule="auto"/>
        <w:ind w:left="0" w:right="0" w:firstLine="0"/>
        <w:jc w:val="left"/>
      </w:pPr>
      <w:bookmarkStart w:id="2098" w:name="bookmark2098"/>
      <w:bookmarkStart w:id="2099" w:name="bookmark2099"/>
      <w:bookmarkStart w:id="2102" w:name="bookmark2102"/>
      <w:bookmarkStart w:id="2103" w:name="bookmark2103"/>
      <w:r>
        <w:rPr>
          <w:rFonts w:ascii="Times New Roman" w:eastAsia="Times New Roman" w:hAnsi="Times New Roman" w:cs="Times New Roman"/>
          <w:color w:val="000000"/>
          <w:spacing w:val="0"/>
          <w:w w:val="100"/>
          <w:position w:val="0"/>
        </w:rPr>
        <w:t>4</w:t>
      </w:r>
      <w:bookmarkEnd w:id="2102"/>
      <w:r>
        <w:rPr>
          <w:color w:val="000000"/>
          <w:spacing w:val="0"/>
          <w:w w:val="100"/>
          <w:position w:val="0"/>
        </w:rPr>
        <w:t>、营业收入和营业成本</w:t>
      </w:r>
      <w:bookmarkEnd w:id="2098"/>
      <w:bookmarkEnd w:id="2099"/>
      <w:bookmarkEnd w:id="2103"/>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866,855,079.11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665,460,548.87</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710,720,910.02</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483,730,229.58</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866,855,079.11</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665,460,548.87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710,720,910.02</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483,730,229.58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与履约义务相关的信息：</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不适用</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与分摊至剩余履约义务的交易价格相关的信息：</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928,361,471.58</w:t>
      </w:r>
      <w:r>
        <w:rPr>
          <w:color w:val="000000"/>
          <w:spacing w:val="0"/>
          <w:w w:val="100"/>
          <w:position w:val="0"/>
        </w:rPr>
        <w:t>元，其中，</w:t>
      </w:r>
      <w:r>
        <w:rPr>
          <w:rFonts w:ascii="Times New Roman" w:eastAsia="Times New Roman" w:hAnsi="Times New Roman" w:cs="Times New Roman"/>
          <w:color w:val="000000"/>
          <w:spacing w:val="0"/>
          <w:w w:val="100"/>
          <w:position w:val="0"/>
          <w:sz w:val="18"/>
          <w:szCs w:val="18"/>
        </w:rPr>
        <w:t xml:space="preserve">854,531,545.51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20,985,936.46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52,843,989.60</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年度确认收 入。</w:t>
      </w:r>
    </w:p>
    <w:p>
      <w:pPr>
        <w:pStyle w:val="Style22"/>
        <w:keepNext w:val="0"/>
        <w:keepLines w:val="0"/>
        <w:widowControl w:val="0"/>
        <w:shd w:val="clear" w:color="auto" w:fill="auto"/>
        <w:bidi w:val="0"/>
        <w:spacing w:before="0" w:after="400" w:line="314" w:lineRule="exact"/>
        <w:ind w:left="0" w:right="0" w:firstLine="0"/>
        <w:jc w:val="both"/>
      </w:pPr>
      <w:r>
        <w:rPr>
          <w:color w:val="000000"/>
          <w:spacing w:val="0"/>
          <w:w w:val="100"/>
          <w:position w:val="0"/>
        </w:rPr>
        <w:t>其他说明：</w:t>
      </w:r>
    </w:p>
    <w:p>
      <w:pPr>
        <w:pStyle w:val="Style31"/>
        <w:keepNext/>
        <w:keepLines/>
        <w:widowControl w:val="0"/>
        <w:shd w:val="clear" w:color="auto" w:fill="auto"/>
        <w:bidi w:val="0"/>
        <w:spacing w:before="0" w:after="400" w:line="240" w:lineRule="auto"/>
        <w:ind w:left="0" w:right="0" w:firstLine="0"/>
        <w:jc w:val="both"/>
      </w:pPr>
      <w:bookmarkStart w:id="2104" w:name="bookmark2104"/>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5</w:t>
      </w:r>
      <w:bookmarkEnd w:id="2106"/>
      <w:r>
        <w:rPr>
          <w:color w:val="000000"/>
          <w:spacing w:val="0"/>
          <w:w w:val="100"/>
          <w:position w:val="0"/>
        </w:rPr>
        <w:t>、投资收益</w:t>
      </w:r>
      <w:bookmarkEnd w:id="2104"/>
      <w:bookmarkEnd w:id="2105"/>
      <w:bookmarkEnd w:id="2107"/>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-655,981.66</w:t>
            </w: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1,794,351.56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1,094,081.93</w:t>
            </w: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1,794,351.56</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438,100.27</w:t>
            </w:r>
          </w:p>
        </w:tc>
      </w:tr>
    </w:tbl>
    <w:p>
      <w:pPr>
        <w:spacing w:lineRule="exact" w:line="1"/>
        <w:rPr>
          <w:sz w:val="2"/>
          <w:szCs w:val="2"/>
        </w:rPr>
      </w:pPr>
      <w:r>
        <w:br w:type="page"/>
      </w:r>
    </w:p>
    <w:p>
      <w:pPr>
        <w:pStyle w:val="Style31"/>
        <w:keepNext/>
        <w:keepLines/>
        <w:widowControl w:val="0"/>
        <w:shd w:val="clear" w:color="auto" w:fill="auto"/>
        <w:bidi w:val="0"/>
        <w:spacing w:before="0" w:after="360" w:line="240" w:lineRule="auto"/>
        <w:ind w:left="0" w:right="0" w:firstLine="0"/>
        <w:jc w:val="left"/>
      </w:pPr>
      <w:bookmarkStart w:id="2108" w:name="bookmark2108"/>
      <w:bookmarkStart w:id="2109" w:name="bookmark2109"/>
      <w:bookmarkStart w:id="2110" w:name="bookmark2110"/>
      <w:bookmarkStart w:id="2111" w:name="bookmark2111"/>
      <w:r>
        <w:rPr>
          <w:rFonts w:ascii="Times New Roman" w:eastAsia="Times New Roman" w:hAnsi="Times New Roman" w:cs="Times New Roman"/>
          <w:color w:val="000000"/>
          <w:spacing w:val="0"/>
          <w:w w:val="100"/>
          <w:position w:val="0"/>
        </w:rPr>
        <w:t>6</w:t>
      </w:r>
      <w:bookmarkEnd w:id="2110"/>
      <w:r>
        <w:rPr>
          <w:color w:val="000000"/>
          <w:spacing w:val="0"/>
          <w:w w:val="100"/>
          <w:position w:val="0"/>
        </w:rPr>
        <w:t>、其他</w:t>
      </w:r>
      <w:bookmarkEnd w:id="2108"/>
      <w:bookmarkEnd w:id="2109"/>
      <w:bookmarkEnd w:id="2111"/>
    </w:p>
    <w:p>
      <w:pPr>
        <w:pStyle w:val="Style28"/>
        <w:keepNext/>
        <w:keepLines/>
        <w:widowControl w:val="0"/>
        <w:shd w:val="clear" w:color="auto" w:fill="auto"/>
        <w:bidi w:val="0"/>
        <w:spacing w:before="0" w:after="360" w:line="240" w:lineRule="auto"/>
        <w:ind w:left="0" w:right="0" w:firstLine="0"/>
        <w:jc w:val="left"/>
      </w:pPr>
      <w:bookmarkStart w:id="2112" w:name="bookmark2112"/>
      <w:bookmarkStart w:id="2113" w:name="bookmark2113"/>
      <w:bookmarkStart w:id="2114" w:name="bookmark2114"/>
      <w:r>
        <w:rPr>
          <w:color w:val="000000"/>
          <w:spacing w:val="0"/>
          <w:w w:val="100"/>
          <w:position w:val="0"/>
        </w:rPr>
        <w:t>十八、补充资料</w:t>
      </w:r>
      <w:bookmarkEnd w:id="2112"/>
      <w:bookmarkEnd w:id="2113"/>
      <w:bookmarkEnd w:id="2114"/>
    </w:p>
    <w:p>
      <w:pPr>
        <w:pStyle w:val="Style31"/>
        <w:keepNext/>
        <w:keepLines/>
        <w:widowControl w:val="0"/>
        <w:shd w:val="clear" w:color="auto" w:fill="auto"/>
        <w:bidi w:val="0"/>
        <w:spacing w:before="0" w:after="360" w:line="240" w:lineRule="auto"/>
        <w:ind w:left="0" w:right="0" w:firstLine="0"/>
        <w:jc w:val="left"/>
      </w:pPr>
      <w:bookmarkStart w:id="2115" w:name="bookmark2115"/>
      <w:bookmarkStart w:id="2116" w:name="bookmark2116"/>
      <w:bookmarkStart w:id="2117" w:name="bookmark211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15"/>
      <w:bookmarkEnd w:id="2116"/>
      <w:bookmarkEnd w:id="2117"/>
    </w:p>
    <w:p>
      <w:pPr>
        <w:pStyle w:val="Style22"/>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5"/>
          <w:szCs w:val="15"/>
        </w:rPr>
        <w:t>口</w:t>
      </w:r>
      <w:r>
        <w:rPr>
          <w:color w:val="000000"/>
          <w:spacing w:val="0"/>
          <w:w w:val="100"/>
          <w:position w:val="0"/>
        </w:rPr>
        <w:t>不适用</w:t>
      </w:r>
    </w:p>
    <w:p>
      <w:pPr>
        <w:pStyle w:val="Style22"/>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-9,259.79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15,520,260.48</w:t>
            </w: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2,339,536.95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-277,648.37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150,854.56</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代扣个人所得税手续费返还</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2,611,304.53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15,112,439.30</w:t>
            </w:r>
          </w:p>
        </w:tc>
        <w:tc>
          <w:tcPr>
            <w:tcBorders>
              <w:top w:val="single" w:sz="4"/>
              <w:left w:val="single" w:sz="4"/>
              <w:bottom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其他符合非经常性损益定义的损益项目的具体情况：</w:t>
      </w:r>
    </w:p>
    <w:p>
      <w:pPr>
        <w:pStyle w:val="Style22"/>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22"/>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sz w:val="15"/>
          <w:szCs w:val="15"/>
        </w:rPr>
        <w:t>一一</w:t>
      </w:r>
      <w:r>
        <w:rPr>
          <w:color w:val="000000"/>
          <w:spacing w:val="0"/>
          <w:w w:val="100"/>
          <w:position w:val="0"/>
        </w:rPr>
        <w:t>非经常性损益》中列举的非经常性损益项目界定为经常性损益项目 的情况说明</w:t>
      </w:r>
    </w:p>
    <w:p>
      <w:pPr>
        <w:pStyle w:val="Style22"/>
        <w:keepNext w:val="0"/>
        <w:keepLines w:val="0"/>
        <w:widowControl w:val="0"/>
        <w:shd w:val="clear" w:color="auto" w:fill="auto"/>
        <w:bidi w:val="0"/>
        <w:spacing w:before="0" w:after="28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1"/>
        <w:keepNext/>
        <w:keepLines/>
        <w:widowControl w:val="0"/>
        <w:shd w:val="clear" w:color="auto" w:fill="auto"/>
        <w:bidi w:val="0"/>
        <w:spacing w:before="0" w:after="360" w:line="240" w:lineRule="auto"/>
        <w:ind w:left="0" w:right="0" w:firstLine="0"/>
        <w:jc w:val="left"/>
      </w:pPr>
      <w:bookmarkStart w:id="2118" w:name="bookmark2118"/>
      <w:bookmarkStart w:id="2119" w:name="bookmark2119"/>
      <w:bookmarkStart w:id="2120" w:name="bookmark212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18"/>
      <w:bookmarkEnd w:id="2119"/>
      <w:bookmarkEnd w:id="2120"/>
    </w:p>
    <w:tbl>
      <w:tblPr>
        <w:tblOverlap w:val="never"/>
        <w:jc w:val="center"/>
        <w:tblLayout w:type="fixed"/>
      </w:tblPr>
      <w:tblGrid>
        <w:gridCol w:w="2669"/>
        <w:gridCol w:w="3082"/>
        <w:gridCol w:w="1915"/>
        <w:gridCol w:w="1920"/>
      </w:tblGrid>
      <w:tr>
        <w:trPr>
          <w:trHeight w:val="403" w:hRule="exact"/>
        </w:trPr>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5"/>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18.41%</w:t>
            </w:r>
          </w:p>
        </w:tc>
        <w:tc>
          <w:tcPr>
            <w:tcBorders>
              <w:top w:val="single" w:sz="4"/>
              <w:lef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r>
      <w:tr>
        <w:trPr>
          <w:trHeight w:val="725" w:hRule="exact"/>
        </w:trPr>
        <w:tc>
          <w:tcPr>
            <w:tcBorders>
              <w:top w:val="single" w:sz="4"/>
              <w:left w:val="single" w:sz="4"/>
              <w:bottom w:val="single" w:sz="4"/>
            </w:tcBorders>
            <w:shd w:val="clear" w:color="auto" w:fill="D3D3D3"/>
            <w:vAlign w:val="center"/>
          </w:tcPr>
          <w:p>
            <w:pPr>
              <w:pStyle w:val="Style25"/>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15.77%</w:t>
            </w:r>
          </w:p>
        </w:tc>
        <w:tc>
          <w:tcPr>
            <w:tcBorders>
              <w:top w:val="single" w:sz="4"/>
              <w:left w:val="single" w:sz="4"/>
              <w:bottom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bottom w:val="single" w:sz="4"/>
              <w:right w:val="single" w:sz="4"/>
            </w:tcBorders>
            <w:shd w:val="clear" w:color="auto" w:fill="FFFFFF"/>
            <w:vAlign w:val="center"/>
          </w:tcPr>
          <w:p>
            <w:pPr>
              <w:pStyle w:val="Style2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r>
    </w:tbl>
    <w:p>
      <w:pPr>
        <w:pStyle w:val="Style72"/>
        <w:keepNext w:val="0"/>
        <w:keepLines w:val="0"/>
        <w:widowControl w:val="0"/>
        <w:shd w:val="clear" w:color="auto" w:fill="auto"/>
        <w:tabs>
          <w:tab w:pos="378" w:val="left"/>
        </w:tabs>
        <w:bidi w:val="0"/>
        <w:spacing w:before="0" w:after="300" w:line="326" w:lineRule="exact"/>
        <w:ind w:left="0" w:right="0" w:firstLine="0"/>
        <w:jc w:val="left"/>
      </w:pPr>
      <w:bookmarkStart w:id="2121" w:name="bookmark2121"/>
      <w:r>
        <w:rPr>
          <w:rFonts w:ascii="Times New Roman" w:eastAsia="Times New Roman" w:hAnsi="Times New Roman" w:cs="Times New Roman"/>
          <w:color w:val="000000"/>
          <w:spacing w:val="0"/>
          <w:w w:val="100"/>
          <w:position w:val="0"/>
        </w:rPr>
        <w:t>3</w:t>
      </w:r>
      <w:bookmarkEnd w:id="2121"/>
      <w:r>
        <w:rPr>
          <w:color w:val="000000"/>
          <w:spacing w:val="0"/>
          <w:w w:val="100"/>
          <w:position w:val="0"/>
        </w:rPr>
        <w:t>、</w:t>
        <w:tab/>
        <w:t>境内外会计准则下会计数据差异</w:t>
      </w:r>
    </w:p>
    <w:p>
      <w:pPr>
        <w:pStyle w:val="Style72"/>
        <w:keepNext w:val="0"/>
        <w:keepLines w:val="0"/>
        <w:widowControl w:val="0"/>
        <w:shd w:val="clear" w:color="auto" w:fill="auto"/>
        <w:tabs>
          <w:tab w:pos="493" w:val="left"/>
        </w:tabs>
        <w:bidi w:val="0"/>
        <w:spacing w:before="0" w:line="326" w:lineRule="exact"/>
        <w:ind w:left="0" w:right="0" w:firstLine="0"/>
        <w:jc w:val="left"/>
      </w:pPr>
      <w:bookmarkStart w:id="2122" w:name="bookmark2122"/>
      <w:r>
        <w:rPr>
          <w:color w:val="000000"/>
          <w:spacing w:val="0"/>
          <w:w w:val="100"/>
          <w:position w:val="0"/>
        </w:rPr>
        <w:t>（</w:t>
      </w:r>
      <w:bookmarkEnd w:id="2122"/>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p>
    <w:p>
      <w:pPr>
        <w:pStyle w:val="Style2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2"/>
        <w:keepNext w:val="0"/>
        <w:keepLines w:val="0"/>
        <w:widowControl w:val="0"/>
        <w:shd w:val="clear" w:color="auto" w:fill="auto"/>
        <w:tabs>
          <w:tab w:pos="493" w:val="left"/>
        </w:tabs>
        <w:bidi w:val="0"/>
        <w:spacing w:before="0" w:line="326" w:lineRule="exact"/>
        <w:ind w:left="0" w:right="0" w:firstLine="0"/>
        <w:jc w:val="left"/>
      </w:pPr>
      <w:bookmarkStart w:id="2123" w:name="bookmark2123"/>
      <w:r>
        <w:rPr>
          <w:color w:val="000000"/>
          <w:spacing w:val="0"/>
          <w:w w:val="100"/>
          <w:position w:val="0"/>
        </w:rPr>
        <w:t>（</w:t>
      </w:r>
      <w:bookmarkEnd w:id="2123"/>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p>
    <w:p>
      <w:pPr>
        <w:pStyle w:val="Style22"/>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72"/>
        <w:keepNext w:val="0"/>
        <w:keepLines w:val="0"/>
        <w:widowControl w:val="0"/>
        <w:shd w:val="clear" w:color="auto" w:fill="auto"/>
        <w:bidi w:val="0"/>
        <w:spacing w:before="0" w:after="300" w:line="326" w:lineRule="exact"/>
        <w:ind w:left="0" w:right="0" w:firstLine="0"/>
        <w:jc w:val="left"/>
      </w:pPr>
      <w:bookmarkStart w:id="2124" w:name="bookmark2124"/>
      <w:r>
        <w:rPr>
          <w:color w:val="000000"/>
          <w:spacing w:val="0"/>
          <w:w w:val="100"/>
          <w:position w:val="0"/>
        </w:rPr>
        <w:t>（</w:t>
      </w:r>
      <w:bookmarkEnd w:id="2124"/>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p>
    <w:p>
      <w:pPr>
        <w:pStyle w:val="Style72"/>
        <w:keepNext w:val="0"/>
        <w:keepLines w:val="0"/>
        <w:widowControl w:val="0"/>
        <w:shd w:val="clear" w:color="auto" w:fill="auto"/>
        <w:tabs>
          <w:tab w:pos="378" w:val="left"/>
        </w:tabs>
        <w:bidi w:val="0"/>
        <w:spacing w:before="0" w:after="300" w:line="326" w:lineRule="exact"/>
        <w:ind w:left="0" w:right="0" w:firstLine="0"/>
        <w:jc w:val="left"/>
      </w:pPr>
      <w:bookmarkStart w:id="2125" w:name="bookmark2125"/>
      <w:r>
        <w:rPr>
          <w:rFonts w:ascii="Times New Roman" w:eastAsia="Times New Roman" w:hAnsi="Times New Roman" w:cs="Times New Roman"/>
          <w:color w:val="000000"/>
          <w:spacing w:val="0"/>
          <w:w w:val="100"/>
          <w:position w:val="0"/>
        </w:rPr>
        <w:t>4</w:t>
      </w:r>
      <w:bookmarkEnd w:id="2125"/>
      <w:r>
        <w:rPr>
          <w:color w:val="000000"/>
          <w:spacing w:val="0"/>
          <w:w w:val="100"/>
          <w:position w:val="0"/>
        </w:rPr>
        <w:t>、</w:t>
        <w:tab/>
        <w:t>其他</w:t>
      </w:r>
    </w:p>
    <w:sectPr>
      <w:footnotePr>
        <w:pos w:val="pageBottom"/>
        <w:numFmt w:val="decimal"/>
        <w:numRestart w:val="continuous"/>
      </w:footnotePr>
      <w:pgSz w:w="11900" w:h="16840"/>
      <w:pgMar w:top="1294" w:right="1063" w:bottom="1505" w:left="10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Heading #1_"/>
    <w:basedOn w:val="DefaultParagraphFont"/>
    <w:link w:val="Style2"/>
    <w:rPr>
      <w:rFonts w:ascii="SimHei" w:eastAsia="SimHei" w:hAnsi="SimHei" w:cs="SimHei"/>
      <w:b w:val="0"/>
      <w:bCs w:val="0"/>
      <w:i w:val="0"/>
      <w:iCs w:val="0"/>
      <w:smallCaps w:val="0"/>
      <w:strike w:val="0"/>
      <w:color w:val="464443"/>
      <w:sz w:val="44"/>
      <w:szCs w:val="44"/>
      <w:u w:val="none"/>
      <w:shd w:val="clear" w:color="auto" w:fill="auto"/>
    </w:rPr>
  </w:style>
  <w:style w:type="character" w:customStyle="1" w:styleId="CharStyle5">
    <w:name w:val="Heading #3_"/>
    <w:basedOn w:val="DefaultParagraphFont"/>
    <w:link w:val="Style4"/>
    <w:rPr>
      <w:rFonts w:ascii="SimSun" w:eastAsia="SimSun" w:hAnsi="SimSun" w:cs="SimSun"/>
      <w:b/>
      <w:bCs/>
      <w:i w:val="0"/>
      <w:iCs w:val="0"/>
      <w:smallCaps w:val="0"/>
      <w:strike w:val="0"/>
      <w:sz w:val="36"/>
      <w:szCs w:val="36"/>
      <w:u w:val="none"/>
      <w:shd w:val="clear" w:color="auto" w:fill="auto"/>
    </w:rPr>
  </w:style>
  <w:style w:type="character" w:customStyle="1" w:styleId="CharStyle10">
    <w:name w:val="Body text (3)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4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Heading #2_"/>
    <w:basedOn w:val="DefaultParagraphFont"/>
    <w:link w:val="Style17"/>
    <w:rPr>
      <w:rFonts w:ascii="SimSun" w:eastAsia="SimSun" w:hAnsi="SimSun" w:cs="SimSun"/>
      <w:b/>
      <w:bCs/>
      <w:i w:val="0"/>
      <w:iCs w:val="0"/>
      <w:smallCaps w:val="0"/>
      <w:strike w:val="0"/>
      <w:sz w:val="36"/>
      <w:szCs w:val="36"/>
      <w:u w:val="none"/>
      <w:shd w:val="clear" w:color="auto" w:fill="auto"/>
    </w:rPr>
  </w:style>
  <w:style w:type="character" w:customStyle="1" w:styleId="CharStyle20">
    <w:name w:val="Table of contents_"/>
    <w:basedOn w:val="DefaultParagraphFont"/>
    <w:link w:val="Style19"/>
    <w:rPr>
      <w:rFonts w:ascii="SimSun" w:eastAsia="SimSun" w:hAnsi="SimSun" w:cs="SimSun"/>
      <w:b w:val="0"/>
      <w:bCs w:val="0"/>
      <w:i w:val="0"/>
      <w:iCs w:val="0"/>
      <w:smallCaps w:val="0"/>
      <w:strike w:val="0"/>
      <w:sz w:val="28"/>
      <w:szCs w:val="28"/>
      <w:u w:val="none"/>
      <w:shd w:val="clear" w:color="auto" w:fill="auto"/>
    </w:rPr>
  </w:style>
  <w:style w:type="character" w:customStyle="1" w:styleId="CharStyle23">
    <w:name w:val="Body text_"/>
    <w:basedOn w:val="DefaultParagraphFont"/>
    <w:link w:val="Style22"/>
    <w:rPr>
      <w:rFonts w:ascii="SimSun" w:eastAsia="SimSun" w:hAnsi="SimSun" w:cs="SimSun"/>
      <w:b w:val="0"/>
      <w:bCs w:val="0"/>
      <w:i w:val="0"/>
      <w:iCs w:val="0"/>
      <w:smallCaps w:val="0"/>
      <w:strike w:val="0"/>
      <w:sz w:val="17"/>
      <w:szCs w:val="17"/>
      <w:u w:val="none"/>
      <w:shd w:val="clear" w:color="auto" w:fill="auto"/>
    </w:rPr>
  </w:style>
  <w:style w:type="character" w:customStyle="1" w:styleId="CharStyle26">
    <w:name w:val="Other_"/>
    <w:basedOn w:val="DefaultParagraphFont"/>
    <w:link w:val="Style25"/>
    <w:rPr>
      <w:rFonts w:ascii="SimSun" w:eastAsia="SimSun" w:hAnsi="SimSun" w:cs="SimSun"/>
      <w:b w:val="0"/>
      <w:bCs w:val="0"/>
      <w:i w:val="0"/>
      <w:iCs w:val="0"/>
      <w:smallCaps w:val="0"/>
      <w:strike w:val="0"/>
      <w:sz w:val="17"/>
      <w:szCs w:val="17"/>
      <w:u w:val="none"/>
      <w:shd w:val="clear" w:color="auto" w:fill="auto"/>
    </w:rPr>
  </w:style>
  <w:style w:type="character" w:customStyle="1" w:styleId="CharStyle29">
    <w:name w:val="Heading #5_"/>
    <w:basedOn w:val="DefaultParagraphFont"/>
    <w:link w:val="Style28"/>
    <w:rPr>
      <w:rFonts w:ascii="SimSun" w:eastAsia="SimSun" w:hAnsi="SimSun" w:cs="SimSun"/>
      <w:b/>
      <w:bCs/>
      <w:i w:val="0"/>
      <w:iCs w:val="0"/>
      <w:smallCaps w:val="0"/>
      <w:strike w:val="0"/>
      <w:sz w:val="22"/>
      <w:szCs w:val="22"/>
      <w:u w:val="none"/>
      <w:shd w:val="clear" w:color="auto" w:fill="auto"/>
    </w:rPr>
  </w:style>
  <w:style w:type="character" w:customStyle="1" w:styleId="CharStyle32">
    <w:name w:val="Heading #6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8">
    <w:name w:val="Table caption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68">
    <w:name w:val="Body text (6)_"/>
    <w:basedOn w:val="DefaultParagraphFont"/>
    <w:link w:val="Style6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3">
    <w:name w:val="Body text (7)_"/>
    <w:basedOn w:val="DefaultParagraphFont"/>
    <w:link w:val="Style72"/>
    <w:rPr>
      <w:rFonts w:ascii="SimSun" w:eastAsia="SimSun" w:hAnsi="SimSun" w:cs="SimSun"/>
      <w:b/>
      <w:bCs/>
      <w:i w:val="0"/>
      <w:iCs w:val="0"/>
      <w:smallCaps w:val="0"/>
      <w:strike w:val="0"/>
      <w:sz w:val="20"/>
      <w:szCs w:val="20"/>
      <w:u w:val="none"/>
      <w:shd w:val="clear" w:color="auto" w:fill="auto"/>
    </w:rPr>
  </w:style>
  <w:style w:type="paragraph" w:customStyle="1" w:styleId="Style2">
    <w:name w:val="Heading #1"/>
    <w:basedOn w:val="Normal"/>
    <w:link w:val="CharStyle3"/>
    <w:pPr>
      <w:widowControl w:val="0"/>
      <w:shd w:val="clear" w:color="auto" w:fill="auto"/>
      <w:jc w:val="center"/>
      <w:outlineLvl w:val="0"/>
    </w:pPr>
    <w:rPr>
      <w:rFonts w:ascii="SimHei" w:eastAsia="SimHei" w:hAnsi="SimHei" w:cs="SimHei"/>
      <w:b w:val="0"/>
      <w:bCs w:val="0"/>
      <w:i w:val="0"/>
      <w:iCs w:val="0"/>
      <w:smallCaps w:val="0"/>
      <w:strike w:val="0"/>
      <w:color w:val="464443"/>
      <w:sz w:val="44"/>
      <w:szCs w:val="44"/>
      <w:u w:val="none"/>
      <w:shd w:val="clear" w:color="auto" w:fill="auto"/>
    </w:rPr>
  </w:style>
  <w:style w:type="paragraph" w:customStyle="1" w:styleId="Style4">
    <w:name w:val="Heading #3"/>
    <w:basedOn w:val="Normal"/>
    <w:link w:val="CharStyle5"/>
    <w:pPr>
      <w:widowControl w:val="0"/>
      <w:shd w:val="clear" w:color="auto" w:fill="auto"/>
      <w:spacing w:after="6000" w:line="794" w:lineRule="exact"/>
      <w:jc w:val="center"/>
      <w:outlineLvl w:val="2"/>
    </w:pPr>
    <w:rPr>
      <w:rFonts w:ascii="SimSun" w:eastAsia="SimSun" w:hAnsi="SimSun" w:cs="SimSun"/>
      <w:b/>
      <w:bCs/>
      <w:i w:val="0"/>
      <w:iCs w:val="0"/>
      <w:smallCaps w:val="0"/>
      <w:strike w:val="0"/>
      <w:sz w:val="36"/>
      <w:szCs w:val="36"/>
      <w:u w:val="none"/>
      <w:shd w:val="clear" w:color="auto" w:fill="auto"/>
    </w:rPr>
  </w:style>
  <w:style w:type="paragraph" w:customStyle="1" w:styleId="Style9">
    <w:name w:val="Body text (3)"/>
    <w:basedOn w:val="Normal"/>
    <w:link w:val="CharStyle10"/>
    <w:pPr>
      <w:widowControl w:val="0"/>
      <w:shd w:val="clear" w:color="auto" w:fill="auto"/>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4"/>
    <w:basedOn w:val="Normal"/>
    <w:link w:val="CharStyle13"/>
    <w:pPr>
      <w:widowControl w:val="0"/>
      <w:shd w:val="clear" w:color="auto" w:fill="auto"/>
      <w:spacing w:before="300" w:after="630"/>
      <w:jc w:val="center"/>
      <w:outlineLvl w:val="3"/>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100" w:line="629"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7">
    <w:name w:val="Heading #2"/>
    <w:basedOn w:val="Normal"/>
    <w:link w:val="CharStyle18"/>
    <w:pPr>
      <w:widowControl w:val="0"/>
      <w:shd w:val="clear" w:color="auto" w:fill="auto"/>
      <w:spacing w:after="164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19">
    <w:name w:val="Table of contents"/>
    <w:basedOn w:val="Normal"/>
    <w:link w:val="CharStyle20"/>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styleId="Style22">
    <w:name w:val="Body text"/>
    <w:basedOn w:val="Normal"/>
    <w:link w:val="CharStyle23"/>
    <w:qFormat/>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25">
    <w:name w:val="Other"/>
    <w:basedOn w:val="Normal"/>
    <w:link w:val="CharStyle2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8">
    <w:name w:val="Heading #5"/>
    <w:basedOn w:val="Normal"/>
    <w:link w:val="CharStyle29"/>
    <w:pPr>
      <w:widowControl w:val="0"/>
      <w:shd w:val="clear" w:color="auto" w:fill="auto"/>
      <w:spacing w:after="350"/>
      <w:outlineLvl w:val="4"/>
    </w:pPr>
    <w:rPr>
      <w:rFonts w:ascii="SimSun" w:eastAsia="SimSun" w:hAnsi="SimSun" w:cs="SimSun"/>
      <w:b/>
      <w:bCs/>
      <w:i w:val="0"/>
      <w:iCs w:val="0"/>
      <w:smallCaps w:val="0"/>
      <w:strike w:val="0"/>
      <w:sz w:val="22"/>
      <w:szCs w:val="22"/>
      <w:u w:val="none"/>
      <w:shd w:val="clear" w:color="auto" w:fill="auto"/>
    </w:rPr>
  </w:style>
  <w:style w:type="paragraph" w:customStyle="1" w:styleId="Style31">
    <w:name w:val="Heading #6"/>
    <w:basedOn w:val="Normal"/>
    <w:link w:val="CharStyle32"/>
    <w:pPr>
      <w:widowControl w:val="0"/>
      <w:shd w:val="clear" w:color="auto" w:fill="auto"/>
      <w:spacing w:after="380"/>
      <w:outlineLvl w:val="5"/>
    </w:pPr>
    <w:rPr>
      <w:rFonts w:ascii="SimSun" w:eastAsia="SimSun" w:hAnsi="SimSun" w:cs="SimSun"/>
      <w:b/>
      <w:bCs/>
      <w:i w:val="0"/>
      <w:iCs w:val="0"/>
      <w:smallCaps w:val="0"/>
      <w:strike w:val="0"/>
      <w:sz w:val="20"/>
      <w:szCs w:val="20"/>
      <w:u w:val="none"/>
      <w:shd w:val="clear" w:color="auto" w:fill="auto"/>
    </w:rPr>
  </w:style>
  <w:style w:type="paragraph" w:customStyle="1" w:styleId="Style37">
    <w:name w:val="Table caption"/>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7">
    <w:name w:val="Body text (6)"/>
    <w:basedOn w:val="Normal"/>
    <w:link w:val="CharStyle68"/>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2">
    <w:name w:val="Body text (7)"/>
    <w:basedOn w:val="Normal"/>
    <w:link w:val="CharStyle73"/>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s>
</file>

<file path=docProps/core.xml><?xml version="1.0" encoding="utf-8"?>
<cp:coreProperties xmlns:cp="http://schemas.openxmlformats.org/package/2006/metadata/core-properties" xmlns:dc="http://purl.org/dc/elements/1.1/">
  <dc:title>杰创智能科技股份有限公司2021年年度报告全文</dc:title>
  <dc:subject/>
  <dc:creator>杰创智能科技股份有限公司</dc:creator>
  <cp:keywords/>
</cp:coreProperties>
</file>