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jpeg" ContentType="image/jpeg"/>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spacing w:line="540" w:lineRule="exact" w:before="0"/>
        <w:ind w:left="2064" w:right="2064" w:firstLine="0"/>
        <w:jc w:val="center"/>
        <w:rPr>
          <w:rFonts w:ascii="黑体" w:hAnsi="黑体" w:cs="黑体" w:eastAsia="黑体" w:hint="default"/>
          <w:sz w:val="44"/>
          <w:szCs w:val="44"/>
        </w:rPr>
      </w:pPr>
      <w:r>
        <w:rPr>
          <w:rFonts w:ascii="黑体" w:hAnsi="黑体" w:cs="黑体" w:eastAsia="黑体" w:hint="default"/>
          <w:b/>
          <w:bCs/>
          <w:color w:val="FF0000"/>
          <w:sz w:val="44"/>
          <w:szCs w:val="44"/>
        </w:rPr>
        <w:t>浙江富润股份有限公司</w:t>
      </w:r>
      <w:r>
        <w:rPr>
          <w:rFonts w:ascii="黑体" w:hAnsi="黑体" w:cs="黑体" w:eastAsia="黑体" w:hint="default"/>
          <w:sz w:val="44"/>
          <w:szCs w:val="44"/>
        </w:rPr>
      </w:r>
    </w:p>
    <w:p>
      <w:pPr>
        <w:spacing w:before="145"/>
        <w:ind w:left="2064" w:right="2064" w:firstLine="0"/>
        <w:jc w:val="center"/>
        <w:rPr>
          <w:rFonts w:ascii="黑体" w:hAnsi="黑体" w:cs="黑体" w:eastAsia="黑体" w:hint="default"/>
          <w:sz w:val="32"/>
          <w:szCs w:val="32"/>
        </w:rPr>
      </w:pPr>
      <w:r>
        <w:rPr>
          <w:rFonts w:ascii="黑体"/>
          <w:b/>
          <w:color w:val="FF0000"/>
          <w:sz w:val="32"/>
        </w:rPr>
        <w:t>600070</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2064" w:right="2064"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2012</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headerReference w:type="default" r:id="rId5"/>
          <w:footerReference w:type="default" r:id="rId6"/>
          <w:type w:val="continuous"/>
          <w:pgSz w:w="11910" w:h="16840"/>
          <w:pgMar w:header="877" w:footer="1187" w:top="1100" w:bottom="1380" w:left="1660" w:right="166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pStyle w:val="Heading1"/>
        <w:spacing w:line="240" w:lineRule="auto" w:before="162"/>
        <w:ind w:left="2064" w:right="2064"/>
        <w:jc w:val="center"/>
        <w:rPr>
          <w:b w:val="0"/>
          <w:bCs w:val="0"/>
        </w:rPr>
      </w:pPr>
      <w:r>
        <w:rPr/>
        <w:t>重要提示</w:t>
      </w:r>
      <w:r>
        <w:rPr>
          <w:b w:val="0"/>
          <w:bCs w:val="0"/>
        </w:rPr>
      </w:r>
    </w:p>
    <w:p>
      <w:pPr>
        <w:spacing w:line="240" w:lineRule="auto" w:before="0"/>
        <w:rPr>
          <w:rFonts w:ascii="黑体" w:hAnsi="黑体" w:cs="黑体" w:eastAsia="黑体" w:hint="default"/>
          <w:b/>
          <w:bCs/>
          <w:sz w:val="28"/>
          <w:szCs w:val="28"/>
        </w:rPr>
      </w:pPr>
    </w:p>
    <w:p>
      <w:pPr>
        <w:spacing w:line="240" w:lineRule="auto" w:before="9"/>
        <w:rPr>
          <w:rFonts w:ascii="黑体" w:hAnsi="黑体" w:cs="黑体" w:eastAsia="黑体" w:hint="default"/>
          <w:b/>
          <w:bCs/>
          <w:sz w:val="31"/>
          <w:szCs w:val="31"/>
        </w:rPr>
      </w:pPr>
    </w:p>
    <w:p>
      <w:pPr>
        <w:pStyle w:val="Heading2"/>
        <w:spacing w:line="326" w:lineRule="auto" w:before="0"/>
        <w:ind w:left="140" w:right="106"/>
        <w:jc w:val="left"/>
        <w:rPr>
          <w:b w:val="0"/>
          <w:bCs w:val="0"/>
        </w:rPr>
      </w:pPr>
      <w:r>
        <w:rPr/>
        <w:t>一、</w:t>
      </w:r>
      <w:r>
        <w:rPr>
          <w:spacing w:val="-8"/>
        </w:rPr>
        <w:t> </w:t>
      </w:r>
      <w:r>
        <w:rPr/>
        <w:t>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spacing w:line="240" w:lineRule="auto" w:before="9"/>
        <w:rPr>
          <w:rFonts w:ascii="宋体" w:hAnsi="宋体" w:cs="宋体" w:eastAsia="宋体" w:hint="default"/>
          <w:b/>
          <w:bCs/>
          <w:sz w:val="25"/>
          <w:szCs w:val="25"/>
        </w:rPr>
      </w:pPr>
    </w:p>
    <w:p>
      <w:pPr>
        <w:spacing w:before="0"/>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5"/>
          <w:sz w:val="21"/>
          <w:szCs w:val="21"/>
        </w:rPr>
        <w:t> </w:t>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50"/>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1"/>
          <w:sz w:val="21"/>
          <w:szCs w:val="21"/>
        </w:rPr>
        <w:t> </w:t>
      </w:r>
      <w:r>
        <w:rPr>
          <w:rFonts w:ascii="宋体" w:hAnsi="宋体" w:cs="宋体" w:eastAsia="宋体" w:hint="default"/>
          <w:b/>
          <w:bCs/>
          <w:sz w:val="21"/>
          <w:szCs w:val="21"/>
        </w:rPr>
        <w:t>天健会计师事务所（特殊普通合伙）为本公司出具了标准无保留意见的审计报告。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26" w:lineRule="auto" w:before="150"/>
        <w:ind w:left="140" w:right="12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28"/>
          <w:sz w:val="21"/>
          <w:szCs w:val="21"/>
        </w:rPr>
        <w:t> </w:t>
      </w:r>
      <w:r>
        <w:rPr>
          <w:rFonts w:ascii="宋体" w:hAnsi="宋体" w:cs="宋体" w:eastAsia="宋体" w:hint="default"/>
          <w:b/>
          <w:bCs/>
          <w:sz w:val="21"/>
          <w:szCs w:val="21"/>
        </w:rPr>
        <w:t>公司负责人赵林中、主管会计工作负责人王坚及会计机构负责人（会计主管人员）王</w:t>
      </w:r>
      <w:r>
        <w:rPr>
          <w:rFonts w:ascii="宋体" w:hAnsi="宋体" w:cs="宋体" w:eastAsia="宋体" w:hint="default"/>
          <w:b/>
          <w:bCs/>
          <w:w w:val="99"/>
          <w:sz w:val="21"/>
          <w:szCs w:val="21"/>
        </w:rPr>
        <w:t> </w:t>
      </w:r>
      <w:r>
        <w:rPr>
          <w:rFonts w:ascii="宋体" w:hAnsi="宋体" w:cs="宋体" w:eastAsia="宋体" w:hint="default"/>
          <w:b/>
          <w:bCs/>
          <w:sz w:val="21"/>
          <w:szCs w:val="21"/>
        </w:rPr>
        <w:t>坚声明：保证年度报告中财务报告的真实、准确、完整。</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五、经董事会审议的报告期利润分配预案或公积金转增股本预案：拟以公司</w:t>
      </w:r>
      <w:r>
        <w:rPr>
          <w:rFonts w:ascii="宋体" w:hAnsi="宋体" w:cs="宋体" w:eastAsia="宋体" w:hint="default"/>
          <w:b/>
          <w:bCs/>
          <w:spacing w:val="-64"/>
          <w:sz w:val="21"/>
          <w:szCs w:val="21"/>
        </w:rPr>
        <w:t> </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3"/>
          <w:sz w:val="21"/>
          <w:szCs w:val="21"/>
        </w:rPr>
        <w:t> </w:t>
      </w:r>
      <w:r>
        <w:rPr>
          <w:rFonts w:ascii="宋体" w:hAnsi="宋体" w:cs="宋体" w:eastAsia="宋体" w:hint="default"/>
          <w:b/>
          <w:bCs/>
          <w:sz w:val="21"/>
          <w:szCs w:val="21"/>
        </w:rPr>
        <w:t>年末的总</w:t>
      </w:r>
      <w:r>
        <w:rPr>
          <w:rFonts w:ascii="宋体" w:hAnsi="宋体" w:cs="宋体" w:eastAsia="宋体" w:hint="default"/>
          <w:sz w:val="21"/>
          <w:szCs w:val="21"/>
        </w:rPr>
      </w:r>
    </w:p>
    <w:p>
      <w:pPr>
        <w:spacing w:line="309" w:lineRule="auto" w:before="83"/>
        <w:ind w:left="140" w:right="106" w:firstLine="0"/>
        <w:jc w:val="left"/>
        <w:rPr>
          <w:rFonts w:ascii="宋体" w:hAnsi="宋体" w:cs="宋体" w:eastAsia="宋体" w:hint="default"/>
          <w:sz w:val="21"/>
          <w:szCs w:val="21"/>
        </w:rPr>
      </w:pPr>
      <w:r>
        <w:rPr>
          <w:rFonts w:ascii="宋体" w:hAnsi="宋体" w:cs="宋体" w:eastAsia="宋体" w:hint="default"/>
          <w:b/>
          <w:bCs/>
          <w:w w:val="99"/>
          <w:sz w:val="21"/>
          <w:szCs w:val="21"/>
        </w:rPr>
        <w:t>股本</w:t>
      </w:r>
      <w:r>
        <w:rPr>
          <w:rFonts w:ascii="宋体" w:hAnsi="宋体" w:cs="宋体" w:eastAsia="宋体" w:hint="default"/>
          <w:b/>
          <w:bCs/>
          <w:spacing w:val="-50"/>
          <w:w w:val="99"/>
          <w:sz w:val="21"/>
          <w:szCs w:val="21"/>
        </w:rPr>
        <w:t> </w:t>
      </w:r>
      <w:r>
        <w:rPr>
          <w:rFonts w:ascii="Times New Roman" w:hAnsi="Times New Roman" w:cs="Times New Roman" w:eastAsia="Times New Roman" w:hint="default"/>
          <w:b/>
          <w:bCs/>
          <w:sz w:val="21"/>
          <w:szCs w:val="21"/>
        </w:rPr>
        <w:t>182,878,488</w:t>
      </w:r>
      <w:r>
        <w:rPr>
          <w:rFonts w:ascii="Times New Roman" w:hAnsi="Times New Roman" w:cs="Times New Roman" w:eastAsia="Times New Roman" w:hint="default"/>
          <w:b/>
          <w:bCs/>
          <w:spacing w:val="2"/>
          <w:sz w:val="21"/>
          <w:szCs w:val="21"/>
        </w:rPr>
        <w:t> </w:t>
      </w:r>
      <w:r>
        <w:rPr>
          <w:rFonts w:ascii="宋体" w:hAnsi="宋体" w:cs="宋体" w:eastAsia="宋体" w:hint="default"/>
          <w:b/>
          <w:bCs/>
          <w:w w:val="99"/>
          <w:sz w:val="21"/>
          <w:szCs w:val="21"/>
        </w:rPr>
        <w:t>股为基数，向全体股东每</w:t>
      </w:r>
      <w:r>
        <w:rPr>
          <w:rFonts w:ascii="宋体" w:hAnsi="宋体" w:cs="宋体" w:eastAsia="宋体" w:hint="default"/>
          <w:b/>
          <w:bCs/>
          <w:spacing w:val="-49"/>
          <w:w w:val="99"/>
          <w:sz w:val="21"/>
          <w:szCs w:val="21"/>
        </w:rPr>
        <w:t> </w:t>
      </w:r>
      <w:r>
        <w:rPr>
          <w:rFonts w:ascii="Times New Roman" w:hAnsi="Times New Roman" w:cs="Times New Roman" w:eastAsia="Times New Roman" w:hint="default"/>
          <w:b/>
          <w:bCs/>
          <w:spacing w:val="-1"/>
          <w:sz w:val="21"/>
          <w:szCs w:val="21"/>
        </w:rPr>
        <w:t>10</w:t>
      </w:r>
      <w:r>
        <w:rPr>
          <w:rFonts w:ascii="Times New Roman" w:hAnsi="Times New Roman" w:cs="Times New Roman" w:eastAsia="Times New Roman" w:hint="default"/>
          <w:b/>
          <w:bCs/>
          <w:spacing w:val="2"/>
          <w:sz w:val="21"/>
          <w:szCs w:val="21"/>
        </w:rPr>
        <w:t> </w:t>
      </w:r>
      <w:r>
        <w:rPr>
          <w:rFonts w:ascii="宋体" w:hAnsi="宋体" w:cs="宋体" w:eastAsia="宋体" w:hint="default"/>
          <w:b/>
          <w:bCs/>
          <w:w w:val="99"/>
          <w:sz w:val="21"/>
          <w:szCs w:val="21"/>
        </w:rPr>
        <w:t>股派发现金股利人民币</w:t>
      </w:r>
      <w:r>
        <w:rPr>
          <w:rFonts w:ascii="宋体" w:hAnsi="宋体" w:cs="宋体" w:eastAsia="宋体" w:hint="default"/>
          <w:b/>
          <w:bCs/>
          <w:spacing w:val="-50"/>
          <w:w w:val="99"/>
          <w:sz w:val="21"/>
          <w:szCs w:val="21"/>
        </w:rPr>
        <w:t> </w:t>
      </w:r>
      <w:r>
        <w:rPr>
          <w:rFonts w:ascii="Times New Roman" w:hAnsi="Times New Roman" w:cs="Times New Roman" w:eastAsia="Times New Roman" w:hint="default"/>
          <w:b/>
          <w:bCs/>
          <w:sz w:val="21"/>
          <w:szCs w:val="21"/>
        </w:rPr>
        <w:t>3.00</w:t>
      </w:r>
      <w:r>
        <w:rPr>
          <w:rFonts w:ascii="Times New Roman" w:hAnsi="Times New Roman" w:cs="Times New Roman" w:eastAsia="Times New Roman" w:hint="default"/>
          <w:b/>
          <w:bCs/>
          <w:spacing w:val="3"/>
          <w:sz w:val="21"/>
          <w:szCs w:val="21"/>
        </w:rPr>
        <w:t> </w:t>
      </w:r>
      <w:r>
        <w:rPr>
          <w:rFonts w:ascii="宋体" w:hAnsi="宋体" w:cs="宋体" w:eastAsia="宋体" w:hint="default"/>
          <w:b/>
          <w:bCs/>
          <w:spacing w:val="-15"/>
          <w:w w:val="99"/>
          <w:sz w:val="21"/>
          <w:szCs w:val="21"/>
        </w:rPr>
        <w:t>元（含税），共</w:t>
      </w:r>
      <w:r>
        <w:rPr>
          <w:rFonts w:ascii="宋体" w:hAnsi="宋体" w:cs="宋体" w:eastAsia="宋体" w:hint="default"/>
          <w:b/>
          <w:bCs/>
          <w:w w:val="99"/>
          <w:sz w:val="21"/>
          <w:szCs w:val="21"/>
        </w:rPr>
        <w:t> </w:t>
      </w:r>
      <w:r>
        <w:rPr>
          <w:rFonts w:ascii="宋体" w:hAnsi="宋体" w:cs="宋体" w:eastAsia="宋体" w:hint="default"/>
          <w:b/>
          <w:bCs/>
          <w:sz w:val="21"/>
          <w:szCs w:val="21"/>
        </w:rPr>
        <w:t>计 </w:t>
      </w:r>
      <w:r>
        <w:rPr>
          <w:rFonts w:ascii="Times New Roman" w:hAnsi="Times New Roman" w:cs="Times New Roman" w:eastAsia="Times New Roman" w:hint="default"/>
          <w:b/>
          <w:bCs/>
          <w:sz w:val="21"/>
          <w:szCs w:val="21"/>
        </w:rPr>
        <w:t>54,863,546.40 </w:t>
      </w:r>
      <w:r>
        <w:rPr>
          <w:rFonts w:ascii="宋体" w:hAnsi="宋体" w:cs="宋体" w:eastAsia="宋体" w:hint="default"/>
          <w:b/>
          <w:bCs/>
          <w:sz w:val="21"/>
          <w:szCs w:val="21"/>
        </w:rPr>
        <w:t>元。</w:t>
      </w:r>
      <w:r>
        <w:rPr>
          <w:rFonts w:ascii="宋体" w:hAnsi="宋体" w:cs="宋体" w:eastAsia="宋体" w:hint="default"/>
          <w:b/>
          <w:bCs/>
          <w:spacing w:val="-59"/>
          <w:sz w:val="21"/>
          <w:szCs w:val="21"/>
        </w:rPr>
        <w:t> </w:t>
      </w:r>
      <w:r>
        <w:rPr>
          <w:rFonts w:ascii="宋体" w:hAnsi="宋体" w:cs="宋体" w:eastAsia="宋体" w:hint="default"/>
          <w:b/>
          <w:bCs/>
          <w:sz w:val="21"/>
          <w:szCs w:val="21"/>
        </w:rPr>
        <w:t>本年度不进行资本公积金转增股本。</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spacing w:line="326" w:lineRule="auto" w:before="0"/>
        <w:ind w:left="140" w:right="125"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7"/>
          <w:sz w:val="21"/>
          <w:szCs w:val="21"/>
        </w:rPr>
        <w:t> </w:t>
      </w:r>
      <w:r>
        <w:rPr>
          <w:rFonts w:ascii="宋体" w:hAnsi="宋体" w:cs="宋体" w:eastAsia="宋体" w:hint="default"/>
          <w:b/>
          <w:bCs/>
          <w:sz w:val="21"/>
          <w:szCs w:val="21"/>
        </w:rPr>
        <w:t>本报告涉及未来计划等前瞻性陈述，不构成公司对投资者的实质承诺，请投资者注意</w:t>
      </w:r>
      <w:r>
        <w:rPr>
          <w:rFonts w:ascii="宋体" w:hAnsi="宋体" w:cs="宋体" w:eastAsia="宋体" w:hint="default"/>
          <w:b/>
          <w:bCs/>
          <w:w w:val="99"/>
          <w:sz w:val="21"/>
          <w:szCs w:val="21"/>
        </w:rPr>
        <w:t> </w:t>
      </w:r>
      <w:r>
        <w:rPr>
          <w:rFonts w:ascii="宋体" w:hAnsi="宋体" w:cs="宋体" w:eastAsia="宋体" w:hint="default"/>
          <w:b/>
          <w:bCs/>
          <w:sz w:val="21"/>
          <w:szCs w:val="21"/>
        </w:rPr>
        <w:t>投资风险。</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spacing w:line="300" w:lineRule="auto" w:before="0"/>
        <w:ind w:left="140" w:right="2635"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是否存在被控股股东及其关联方非经营性占用资金情况？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line="240" w:lineRule="auto" w:before="1"/>
        <w:rPr>
          <w:rFonts w:ascii="宋体" w:hAnsi="宋体" w:cs="宋体" w:eastAsia="宋体" w:hint="default"/>
          <w:sz w:val="25"/>
          <w:szCs w:val="25"/>
        </w:rPr>
      </w:pPr>
    </w:p>
    <w:p>
      <w:pPr>
        <w:spacing w:line="300" w:lineRule="auto" w:before="0"/>
        <w:ind w:left="140" w:right="3267" w:firstLine="0"/>
        <w:jc w:val="left"/>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是否存在违反规定决策程序对外提供担保的情况？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after="0" w:line="300" w:lineRule="auto"/>
        <w:jc w:val="left"/>
        <w:rPr>
          <w:rFonts w:ascii="宋体" w:hAnsi="宋体" w:cs="宋体" w:eastAsia="宋体" w:hint="default"/>
          <w:sz w:val="21"/>
          <w:szCs w:val="21"/>
        </w:rPr>
        <w:sectPr>
          <w:pgSz w:w="11910" w:h="16840"/>
          <w:pgMar w:header="877" w:footer="1187" w:top="1100" w:bottom="13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14"/>
        <w:ind w:left="2064" w:right="2063"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8437" w:val="right" w:leader="dot"/>
            </w:tabs>
            <w:spacing w:line="240" w:lineRule="auto" w:before="78"/>
            <w:ind w:right="0"/>
            <w:jc w:val="left"/>
            <w:rPr>
              <w:rFonts w:ascii="Times New Roman" w:hAnsi="Times New Roman" w:cs="Times New Roman" w:eastAsia="Times New Roman" w:hint="default"/>
              <w:b w:val="0"/>
              <w:bCs w:val="0"/>
            </w:rPr>
          </w:pPr>
          <w:hyperlink w:history="true" w:anchor="_TOC_250010">
            <w:r>
              <w:rPr/>
              <w:t>第一节</w:t>
            </w:r>
            <w:r>
              <w:rPr>
                <w:spacing w:val="-1"/>
              </w:rPr>
              <w:t> </w:t>
            </w:r>
            <w:r>
              <w:rPr/>
              <w:t>释义及重大风险提示</w:t>
            </w:r>
            <w:r>
              <w:rPr>
                <w:rFonts w:ascii="Times New Roman" w:hAnsi="Times New Roman" w:cs="Times New Roman" w:eastAsia="Times New Roman" w:hint="default"/>
                <w:b w:val="0"/>
                <w:bCs w:val="0"/>
              </w:rPr>
              <w:tab/>
              <w:t>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b w:val="0"/>
                <w:bCs w:val="0"/>
              </w:rPr>
              <w:tab/>
              <w:t>5</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b w:val="0"/>
                <w:bCs w:val="0"/>
              </w:rPr>
              <w:tab/>
              <w:t>7</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b w:val="0"/>
                <w:bCs w:val="0"/>
              </w:rPr>
              <w:tab/>
              <w:t>9</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6">
            <w:r>
              <w:rPr>
                <w:i w:val="0"/>
                <w:sz w:val="21"/>
                <w:szCs w:val="21"/>
              </w:rPr>
              <w:t>第五节</w:t>
            </w:r>
            <w:r>
              <w:rPr>
                <w:i w:val="0"/>
                <w:spacing w:val="-1"/>
                <w:sz w:val="21"/>
                <w:szCs w:val="21"/>
              </w:rPr>
              <w:t> </w:t>
            </w:r>
            <w:r>
              <w:rPr>
                <w:i w:val="0"/>
                <w:sz w:val="21"/>
                <w:szCs w:val="21"/>
              </w:rPr>
              <w:t>重要事项</w:t>
            </w:r>
            <w:r>
              <w:rPr>
                <w:rFonts w:ascii="Times New Roman" w:hAnsi="Times New Roman" w:cs="Times New Roman" w:eastAsia="Times New Roman" w:hint="default"/>
                <w:b w:val="0"/>
                <w:bCs w:val="0"/>
                <w:i w:val="0"/>
                <w:sz w:val="21"/>
                <w:szCs w:val="21"/>
              </w:rPr>
              <w:tab/>
              <w:t>20</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b w:val="0"/>
                <w:bCs w:val="0"/>
              </w:rPr>
              <w:tab/>
              <w:t>24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b w:val="0"/>
                <w:bCs w:val="0"/>
              </w:rPr>
              <w:tab/>
              <w:t>29</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第八节</w:t>
            </w:r>
            <w:r>
              <w:rPr>
                <w:i w:val="0"/>
                <w:spacing w:val="-1"/>
                <w:sz w:val="21"/>
                <w:szCs w:val="21"/>
              </w:rPr>
              <w:t> </w:t>
            </w:r>
            <w:r>
              <w:rPr>
                <w:i w:val="0"/>
                <w:sz w:val="21"/>
                <w:szCs w:val="21"/>
              </w:rPr>
              <w:t>公司治理</w:t>
            </w:r>
            <w:r>
              <w:rPr>
                <w:rFonts w:ascii="Times New Roman" w:hAnsi="Times New Roman" w:cs="Times New Roman" w:eastAsia="Times New Roman" w:hint="default"/>
                <w:b w:val="0"/>
                <w:bCs w:val="0"/>
                <w:i w:val="0"/>
                <w:sz w:val="21"/>
                <w:szCs w:val="21"/>
              </w:rPr>
              <w:tab/>
              <w:t>34</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第九节</w:t>
            </w:r>
            <w:r>
              <w:rPr>
                <w:i w:val="0"/>
                <w:spacing w:val="-1"/>
                <w:sz w:val="21"/>
                <w:szCs w:val="21"/>
              </w:rPr>
              <w:t> </w:t>
            </w:r>
            <w:r>
              <w:rPr>
                <w:i w:val="0"/>
                <w:sz w:val="21"/>
                <w:szCs w:val="21"/>
              </w:rPr>
              <w:t>内部控制</w:t>
            </w:r>
            <w:r>
              <w:rPr>
                <w:rFonts w:ascii="Times New Roman" w:hAnsi="Times New Roman" w:cs="Times New Roman" w:eastAsia="Times New Roman" w:hint="default"/>
                <w:b w:val="0"/>
                <w:bCs w:val="0"/>
                <w:i w:val="0"/>
                <w:sz w:val="21"/>
                <w:szCs w:val="21"/>
              </w:rPr>
              <w:tab/>
              <w:t>37</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第十节</w:t>
            </w:r>
            <w:r>
              <w:rPr>
                <w:i w:val="0"/>
                <w:spacing w:val="-1"/>
                <w:sz w:val="21"/>
                <w:szCs w:val="21"/>
              </w:rPr>
              <w:t> </w:t>
            </w:r>
            <w:r>
              <w:rPr>
                <w:i w:val="0"/>
                <w:sz w:val="21"/>
                <w:szCs w:val="21"/>
              </w:rPr>
              <w:t>财务会计报告</w:t>
            </w:r>
            <w:r>
              <w:rPr>
                <w:rFonts w:ascii="Times New Roman" w:hAnsi="Times New Roman" w:cs="Times New Roman" w:eastAsia="Times New Roman" w:hint="default"/>
                <w:b w:val="0"/>
                <w:bCs w:val="0"/>
                <w:i w:val="0"/>
                <w:sz w:val="21"/>
                <w:szCs w:val="21"/>
              </w:rPr>
              <w:tab/>
              <w:t>38</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第十一节</w:t>
            </w:r>
            <w:r>
              <w:rPr>
                <w:i w:val="0"/>
                <w:spacing w:val="-2"/>
                <w:sz w:val="21"/>
                <w:szCs w:val="21"/>
              </w:rPr>
              <w:t> </w:t>
            </w:r>
            <w:r>
              <w:rPr>
                <w:i w:val="0"/>
                <w:sz w:val="21"/>
                <w:szCs w:val="21"/>
              </w:rPr>
              <w:t>备查文件目录</w:t>
            </w:r>
            <w:r>
              <w:rPr>
                <w:rFonts w:ascii="Times New Roman" w:hAnsi="Times New Roman" w:cs="Times New Roman" w:eastAsia="Times New Roman" w:hint="default"/>
                <w:b w:val="0"/>
                <w:bCs w:val="0"/>
                <w:i w:val="0"/>
                <w:sz w:val="21"/>
                <w:szCs w:val="21"/>
              </w:rPr>
              <w:tab/>
              <w:t>136</w:t>
            </w:r>
          </w:hyperlink>
        </w:p>
      </w:sdtContent>
    </w:sdt>
    <w:p>
      <w:pPr>
        <w:spacing w:after="0" w:line="240" w:lineRule="auto"/>
        <w:jc w:val="left"/>
        <w:rPr>
          <w:rFonts w:ascii="Times New Roman" w:hAnsi="Times New Roman" w:cs="Times New Roman" w:eastAsia="Times New Roman" w:hint="default"/>
          <w:sz w:val="21"/>
          <w:szCs w:val="21"/>
        </w:rPr>
        <w:sectPr>
          <w:pgSz w:w="11910" w:h="16840"/>
          <w:pgMar w:header="877" w:footer="1187" w:top="1100" w:bottom="1380" w:left="1660" w:right="1660"/>
        </w:sectPr>
      </w:pPr>
    </w:p>
    <w:p>
      <w:pPr>
        <w:pStyle w:val="Heading1"/>
        <w:spacing w:line="240" w:lineRule="auto" w:before="406"/>
        <w:ind w:left="2536" w:right="0"/>
        <w:jc w:val="left"/>
        <w:rPr>
          <w:b w:val="0"/>
          <w:bCs w:val="0"/>
        </w:rPr>
      </w:pPr>
      <w:bookmarkStart w:name="_TOC_250010" w:id="1"/>
      <w:r>
        <w:rPr/>
        <w:t>第一节</w:t>
      </w:r>
      <w:r>
        <w:rPr>
          <w:spacing w:val="-11"/>
        </w:rPr>
        <w:t> </w:t>
      </w:r>
      <w:r>
        <w:rPr/>
        <w:t>释义及重大风险提示</w:t>
      </w:r>
      <w:bookmarkEnd w:id="1"/>
      <w:r>
        <w:rPr>
          <w:b w:val="0"/>
          <w:bCs w:val="0"/>
        </w:rPr>
      </w:r>
    </w:p>
    <w:p>
      <w:pPr>
        <w:pStyle w:val="BodyText"/>
        <w:spacing w:line="300" w:lineRule="auto" w:before="467"/>
        <w:ind w:left="140" w:right="3736"/>
        <w:jc w:val="left"/>
      </w:pPr>
      <w:r>
        <w:rPr>
          <w:rFonts w:ascii="宋体" w:hAnsi="宋体" w:cs="宋体" w:eastAsia="宋体" w:hint="default"/>
          <w:b/>
          <w:bCs/>
        </w:rPr>
        <w:t>一、</w:t>
      </w:r>
      <w:r>
        <w:rPr>
          <w:rFonts w:ascii="宋体" w:hAnsi="宋体" w:cs="宋体" w:eastAsia="宋体" w:hint="default"/>
          <w:b/>
          <w:bCs/>
          <w:spacing w:val="-1"/>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24" w:type="dxa"/>
        <w:tblLayout w:type="fixed"/>
        <w:tblCellMar>
          <w:top w:w="0" w:type="dxa"/>
          <w:left w:w="0" w:type="dxa"/>
          <w:bottom w:w="0" w:type="dxa"/>
          <w:right w:w="0" w:type="dxa"/>
        </w:tblCellMar>
        <w:tblLook w:val="01E0"/>
      </w:tblPr>
      <w:tblGrid>
        <w:gridCol w:w="3256"/>
        <w:gridCol w:w="2790"/>
        <w:gridCol w:w="3255"/>
      </w:tblGrid>
      <w:tr>
        <w:trPr>
          <w:trHeight w:val="328" w:hRule="exact"/>
        </w:trPr>
        <w:tc>
          <w:tcPr>
            <w:tcW w:w="9301" w:type="dxa"/>
            <w:gridSpan w:val="3"/>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公司、本公司、浙江富润</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浙江富润股份有限公司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富润集团</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印染公司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浙江富润纺织有限公司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海茂公司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浙江富润海茂纺织布艺有限公司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宏丰公司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浙江诸暨富润宏丰纺织有限公司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丝绸织造公司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浙江诸暨富润丝绸织造有限公司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明贺公司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浙江明贺钢管有限公司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富源公司、再生资源公司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浙江富源再生资源有限公司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富润屋公司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诸暨富润屋城东置业有限公司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贸易公司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浙江富润贸易有限公司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服饰公司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bl>
    <w:p>
      <w:pPr>
        <w:spacing w:line="240" w:lineRule="auto" w:before="2"/>
        <w:rPr>
          <w:rFonts w:ascii="宋体" w:hAnsi="宋体" w:cs="宋体" w:eastAsia="宋体" w:hint="default"/>
          <w:sz w:val="25"/>
          <w:szCs w:val="25"/>
        </w:rPr>
      </w:pPr>
    </w:p>
    <w:p>
      <w:pPr>
        <w:pStyle w:val="BodyText"/>
        <w:spacing w:line="285" w:lineRule="auto"/>
        <w:ind w:left="140" w:right="0"/>
        <w:jc w:val="left"/>
      </w:pPr>
      <w:r>
        <w:rPr>
          <w:rFonts w:ascii="宋体" w:hAnsi="宋体" w:cs="宋体" w:eastAsia="宋体" w:hint="default"/>
          <w:b/>
          <w:bCs/>
        </w:rPr>
        <w:t>二、</w:t>
      </w:r>
      <w:r>
        <w:rPr>
          <w:rFonts w:ascii="宋体" w:hAnsi="宋体" w:cs="宋体" w:eastAsia="宋体" w:hint="default"/>
          <w:b/>
          <w:bCs/>
          <w:spacing w:val="-2"/>
        </w:rPr>
        <w:t> </w:t>
      </w:r>
      <w:r>
        <w:rPr>
          <w:rFonts w:ascii="宋体" w:hAnsi="宋体" w:cs="宋体" w:eastAsia="宋体" w:hint="default"/>
          <w:b/>
          <w:bCs/>
        </w:rPr>
        <w:t>重大风险提示：</w:t>
      </w:r>
      <w:r>
        <w:rPr>
          <w:rFonts w:ascii="宋体" w:hAnsi="宋体" w:cs="宋体" w:eastAsia="宋体" w:hint="default"/>
          <w:b/>
          <w:bCs/>
          <w:w w:val="99"/>
        </w:rPr>
        <w:t> </w:t>
      </w:r>
      <w:r>
        <w:rPr>
          <w:spacing w:val="-3"/>
        </w:rPr>
        <w:t>敬请查阅本报告第四章“董事会报告”中关于公司未来发展的讨论与分析中可能面对的风险</w:t>
      </w:r>
      <w:r>
        <w:rPr>
          <w:spacing w:val="-79"/>
        </w:rPr>
        <w:t> </w:t>
      </w:r>
      <w:r>
        <w:rPr>
          <w:spacing w:val="-79"/>
        </w:rPr>
      </w:r>
      <w:r>
        <w:rPr/>
        <w:t>部分的内容。</w:t>
      </w:r>
    </w:p>
    <w:p>
      <w:pPr>
        <w:spacing w:after="0" w:line="285" w:lineRule="auto"/>
        <w:jc w:val="left"/>
        <w:sectPr>
          <w:pgSz w:w="11910" w:h="16840"/>
          <w:pgMar w:header="877" w:footer="1187" w:top="1100" w:bottom="1380" w:left="1660" w:right="680"/>
        </w:sectPr>
      </w:pPr>
    </w:p>
    <w:p>
      <w:pPr>
        <w:spacing w:line="240" w:lineRule="auto" w:before="12"/>
        <w:rPr>
          <w:rFonts w:ascii="宋体" w:hAnsi="宋体" w:cs="宋体" w:eastAsia="宋体" w:hint="default"/>
          <w:sz w:val="29"/>
          <w:szCs w:val="29"/>
        </w:rPr>
      </w:pPr>
    </w:p>
    <w:p>
      <w:pPr>
        <w:pStyle w:val="Heading1"/>
        <w:spacing w:line="240" w:lineRule="auto"/>
        <w:ind w:left="3244" w:right="3883"/>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12"/>
        <w:rPr>
          <w:rFonts w:ascii="黑体" w:hAnsi="黑体" w:cs="黑体" w:eastAsia="黑体" w:hint="default"/>
          <w:b/>
          <w:bCs/>
          <w:sz w:val="24"/>
          <w:szCs w:val="24"/>
        </w:rPr>
      </w:pPr>
    </w:p>
    <w:p>
      <w:pPr>
        <w:pStyle w:val="Heading2"/>
        <w:spacing w:line="240" w:lineRule="auto"/>
        <w:ind w:left="140" w:right="2082"/>
        <w:jc w:val="left"/>
        <w:rPr>
          <w:b w:val="0"/>
          <w:bCs w:val="0"/>
        </w:rPr>
      </w:pPr>
      <w:r>
        <w:rPr/>
        <w:t>一、 公司信息</w:t>
      </w:r>
      <w:r>
        <w:rPr>
          <w:b w:val="0"/>
          <w:bCs w:val="0"/>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浙江富润股份有限公司</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公司的中文名称简称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Zhejiang Furun</w:t>
            </w:r>
            <w:r>
              <w:rPr>
                <w:rFonts w:ascii="Times New Roman"/>
                <w:spacing w:val="-1"/>
                <w:sz w:val="21"/>
              </w:rPr>
              <w:t> </w:t>
            </w:r>
            <w:r>
              <w:rPr>
                <w:rFonts w:ascii="Times New Roman"/>
                <w:spacing w:val="-3"/>
                <w:sz w:val="21"/>
              </w:rPr>
              <w:t>CO.,LTD</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Zhejiang</w:t>
            </w:r>
            <w:r>
              <w:rPr>
                <w:rFonts w:ascii="Times New Roman"/>
                <w:spacing w:val="-3"/>
                <w:sz w:val="21"/>
              </w:rPr>
              <w:t> </w:t>
            </w:r>
            <w:r>
              <w:rPr>
                <w:rFonts w:ascii="Times New Roman"/>
                <w:sz w:val="21"/>
              </w:rPr>
              <w:t>Furun</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r>
    </w:tbl>
    <w:p>
      <w:pPr>
        <w:spacing w:line="240" w:lineRule="auto" w:before="2"/>
        <w:rPr>
          <w:rFonts w:ascii="宋体" w:hAnsi="宋体" w:cs="宋体" w:eastAsia="宋体" w:hint="default"/>
          <w:b/>
          <w:bCs/>
          <w:sz w:val="13"/>
          <w:szCs w:val="13"/>
        </w:rPr>
      </w:pPr>
    </w:p>
    <w:p>
      <w:pPr>
        <w:spacing w:before="35"/>
        <w:ind w:left="140" w:right="2082"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
          <w:sz w:val="21"/>
          <w:szCs w:val="21"/>
        </w:rPr>
        <w:t> </w:t>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2"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王惠芳</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0575-87015763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0575-87015296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0575-87026018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0575-87026018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9">
              <w:r>
                <w:rPr>
                  <w:rFonts w:ascii="Times New Roman"/>
                  <w:sz w:val="21"/>
                </w:rPr>
                <w:t>frdjtx@163.com</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10">
              <w:r>
                <w:rPr>
                  <w:rFonts w:ascii="Times New Roman"/>
                  <w:sz w:val="21"/>
                </w:rPr>
                <w:t>whf65@126.com</w:t>
              </w:r>
            </w:hyperlink>
          </w:p>
        </w:tc>
      </w:tr>
    </w:tbl>
    <w:p>
      <w:pPr>
        <w:spacing w:line="240" w:lineRule="auto" w:before="3"/>
        <w:rPr>
          <w:rFonts w:ascii="宋体" w:hAnsi="宋体" w:cs="宋体" w:eastAsia="宋体" w:hint="default"/>
          <w:b/>
          <w:bCs/>
          <w:sz w:val="13"/>
          <w:szCs w:val="13"/>
        </w:rPr>
      </w:pPr>
    </w:p>
    <w:p>
      <w:pPr>
        <w:spacing w:before="35"/>
        <w:ind w:left="140" w:right="2082"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浙江省诸暨市城关镇安平路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311800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311800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1">
              <w:r>
                <w:rPr>
                  <w:rFonts w:ascii="Times New Roman"/>
                  <w:sz w:val="21"/>
                </w:rPr>
                <w:t>www.furun.net</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9">
              <w:r>
                <w:rPr>
                  <w:rFonts w:ascii="Times New Roman"/>
                  <w:sz w:val="21"/>
                </w:rPr>
                <w:t>frdjtx@163.com</w:t>
              </w:r>
            </w:hyperlink>
          </w:p>
        </w:tc>
      </w:tr>
    </w:tbl>
    <w:p>
      <w:pPr>
        <w:spacing w:line="240" w:lineRule="auto" w:before="2"/>
        <w:rPr>
          <w:rFonts w:ascii="宋体" w:hAnsi="宋体" w:cs="宋体" w:eastAsia="宋体" w:hint="default"/>
          <w:b/>
          <w:bCs/>
          <w:sz w:val="13"/>
          <w:szCs w:val="13"/>
        </w:rPr>
      </w:pPr>
    </w:p>
    <w:p>
      <w:pPr>
        <w:spacing w:before="35"/>
        <w:ind w:left="140" w:right="2082"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3"/>
          <w:sz w:val="21"/>
          <w:szCs w:val="21"/>
        </w:rPr>
        <w:t> </w:t>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《上</w:t>
            </w:r>
            <w:r>
              <w:rPr>
                <w:rFonts w:ascii="宋体" w:hAnsi="宋体" w:cs="宋体" w:eastAsia="宋体" w:hint="default"/>
                <w:spacing w:val="-2"/>
                <w:sz w:val="21"/>
                <w:szCs w:val="21"/>
              </w:rPr>
              <w:t>海</w:t>
            </w:r>
            <w:r>
              <w:rPr>
                <w:rFonts w:ascii="宋体" w:hAnsi="宋体" w:cs="宋体" w:eastAsia="宋体" w:hint="default"/>
                <w:sz w:val="21"/>
                <w:szCs w:val="21"/>
              </w:rPr>
              <w:t>证券报》</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12">
              <w:r>
                <w:rPr>
                  <w:rFonts w:ascii="Times New Roman"/>
                  <w:sz w:val="21"/>
                </w:rPr>
                <w:t>www.sse.com.cn</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bl>
    <w:p>
      <w:pPr>
        <w:spacing w:line="240" w:lineRule="auto" w:before="2"/>
        <w:rPr>
          <w:rFonts w:ascii="宋体" w:hAnsi="宋体" w:cs="宋体" w:eastAsia="宋体" w:hint="default"/>
          <w:b/>
          <w:bCs/>
          <w:sz w:val="13"/>
          <w:szCs w:val="13"/>
        </w:rPr>
      </w:pPr>
    </w:p>
    <w:p>
      <w:pPr>
        <w:spacing w:before="35"/>
        <w:ind w:left="140" w:right="2082"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
          <w:sz w:val="21"/>
          <w:szCs w:val="21"/>
        </w:rPr>
        <w:t> </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93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600070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2"/>
        <w:rPr>
          <w:rFonts w:ascii="宋体" w:hAnsi="宋体" w:cs="宋体" w:eastAsia="宋体" w:hint="default"/>
          <w:b/>
          <w:bCs/>
          <w:sz w:val="13"/>
          <w:szCs w:val="13"/>
        </w:rPr>
      </w:pPr>
    </w:p>
    <w:p>
      <w:pPr>
        <w:spacing w:before="35"/>
        <w:ind w:left="140" w:right="2082"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4"/>
          <w:sz w:val="21"/>
          <w:szCs w:val="21"/>
        </w:rPr>
        <w:t> </w:t>
      </w:r>
      <w:r>
        <w:rPr>
          <w:rFonts w:ascii="宋体" w:hAnsi="宋体" w:cs="宋体" w:eastAsia="宋体" w:hint="default"/>
          <w:b/>
          <w:bCs/>
          <w:sz w:val="21"/>
          <w:szCs w:val="21"/>
        </w:rPr>
        <w:t>公司报告期内注册变更情况</w:t>
      </w:r>
      <w:r>
        <w:rPr>
          <w:rFonts w:ascii="宋体" w:hAnsi="宋体" w:cs="宋体" w:eastAsia="宋体" w:hint="default"/>
          <w:sz w:val="21"/>
          <w:szCs w:val="21"/>
        </w:rPr>
      </w:r>
    </w:p>
    <w:p>
      <w:pPr>
        <w:spacing w:before="52"/>
        <w:ind w:left="140" w:right="20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基本情况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浙江省工商行政管理局</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330000000066430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330681609700859</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60970085-9</w:t>
            </w:r>
          </w:p>
        </w:tc>
      </w:tr>
    </w:tbl>
    <w:p>
      <w:pPr>
        <w:spacing w:line="240" w:lineRule="auto" w:before="2"/>
        <w:rPr>
          <w:rFonts w:ascii="宋体" w:hAnsi="宋体" w:cs="宋体" w:eastAsia="宋体" w:hint="default"/>
          <w:b/>
          <w:bCs/>
          <w:sz w:val="13"/>
          <w:szCs w:val="13"/>
        </w:rPr>
      </w:pPr>
    </w:p>
    <w:p>
      <w:pPr>
        <w:spacing w:before="35"/>
        <w:ind w:left="140" w:right="20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公司首次注册情况的相关查询索引</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7"/>
          <w:footerReference w:type="default" r:id="rId8"/>
          <w:pgSz w:w="12240" w:h="15840"/>
          <w:pgMar w:header="747" w:footer="914" w:top="980" w:bottom="1100" w:left="1660" w:right="1020"/>
          <w:pgNumType w:start="5"/>
        </w:sectPr>
      </w:pPr>
    </w:p>
    <w:p>
      <w:pPr>
        <w:spacing w:line="240" w:lineRule="auto" w:before="1"/>
        <w:rPr>
          <w:rFonts w:ascii="宋体" w:hAnsi="宋体" w:cs="宋体" w:eastAsia="宋体" w:hint="default"/>
          <w:b/>
          <w:bCs/>
          <w:sz w:val="29"/>
          <w:szCs w:val="29"/>
        </w:rPr>
      </w:pPr>
    </w:p>
    <w:p>
      <w:pPr>
        <w:pStyle w:val="BodyText"/>
        <w:spacing w:line="240" w:lineRule="auto" w:before="35"/>
        <w:ind w:left="140" w:right="2082"/>
        <w:jc w:val="left"/>
      </w:pPr>
      <w:r>
        <w:rPr/>
        <w:t>公司首次注册情况详见</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年年度报告公司基本情况。</w:t>
      </w:r>
    </w:p>
    <w:p>
      <w:pPr>
        <w:spacing w:line="240" w:lineRule="auto" w:before="2"/>
        <w:rPr>
          <w:rFonts w:ascii="宋体" w:hAnsi="宋体" w:cs="宋体" w:eastAsia="宋体" w:hint="default"/>
          <w:sz w:val="17"/>
          <w:szCs w:val="17"/>
        </w:rPr>
      </w:pPr>
    </w:p>
    <w:p>
      <w:pPr>
        <w:spacing w:line="268" w:lineRule="auto" w:before="0"/>
        <w:ind w:left="140" w:right="54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公司上市以来，主营业务的变化情况</w:t>
      </w:r>
      <w:r>
        <w:rPr>
          <w:rFonts w:ascii="宋体" w:hAnsi="宋体" w:cs="宋体" w:eastAsia="宋体" w:hint="default"/>
          <w:b/>
          <w:bCs/>
          <w:w w:val="99"/>
          <w:sz w:val="21"/>
          <w:szCs w:val="21"/>
        </w:rPr>
        <w:t> </w:t>
      </w:r>
      <w:r>
        <w:rPr>
          <w:rFonts w:ascii="宋体" w:hAnsi="宋体" w:cs="宋体" w:eastAsia="宋体" w:hint="default"/>
          <w:sz w:val="21"/>
          <w:szCs w:val="21"/>
        </w:rPr>
        <w:t>公司上市以来，主营业务未发生明显变化。</w:t>
      </w:r>
    </w:p>
    <w:p>
      <w:pPr>
        <w:spacing w:line="240" w:lineRule="auto" w:before="6"/>
        <w:rPr>
          <w:rFonts w:ascii="宋体" w:hAnsi="宋体" w:cs="宋体" w:eastAsia="宋体" w:hint="default"/>
          <w:sz w:val="16"/>
          <w:szCs w:val="16"/>
        </w:rPr>
      </w:pPr>
    </w:p>
    <w:p>
      <w:pPr>
        <w:spacing w:line="268" w:lineRule="auto" w:before="0"/>
        <w:ind w:left="140" w:right="2082"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四</w:t>
      </w: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公司上市以来</w:t>
      </w: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历次控股股东的变更情况</w:t>
      </w:r>
      <w:r>
        <w:rPr>
          <w:rFonts w:ascii="宋体" w:hAnsi="宋体" w:cs="宋体" w:eastAsia="宋体" w:hint="default"/>
          <w:b/>
          <w:bCs/>
          <w:spacing w:val="93"/>
          <w:w w:val="95"/>
          <w:sz w:val="21"/>
          <w:szCs w:val="21"/>
        </w:rPr>
        <w:t> </w:t>
      </w:r>
      <w:r>
        <w:rPr>
          <w:rFonts w:ascii="宋体" w:hAnsi="宋体" w:cs="宋体" w:eastAsia="宋体" w:hint="default"/>
          <w:b/>
          <w:bCs/>
          <w:spacing w:val="93"/>
          <w:w w:val="95"/>
          <w:sz w:val="21"/>
          <w:szCs w:val="21"/>
        </w:rPr>
      </w:r>
      <w:r>
        <w:rPr>
          <w:rFonts w:ascii="宋体" w:hAnsi="宋体" w:cs="宋体" w:eastAsia="宋体" w:hint="default"/>
          <w:sz w:val="21"/>
          <w:szCs w:val="21"/>
        </w:rPr>
        <w:t>公司上市以来，控股股东未发生变更。</w:t>
      </w:r>
    </w:p>
    <w:p>
      <w:pPr>
        <w:spacing w:line="240" w:lineRule="auto" w:before="5"/>
        <w:rPr>
          <w:rFonts w:ascii="宋体" w:hAnsi="宋体" w:cs="宋体" w:eastAsia="宋体" w:hint="default"/>
          <w:sz w:val="16"/>
          <w:szCs w:val="16"/>
        </w:rPr>
      </w:pPr>
    </w:p>
    <w:p>
      <w:pPr>
        <w:pStyle w:val="Heading2"/>
        <w:spacing w:line="240" w:lineRule="auto" w:before="0"/>
        <w:ind w:left="140" w:right="2082"/>
        <w:jc w:val="left"/>
        <w:rPr>
          <w:b w:val="0"/>
          <w:bCs w:val="0"/>
        </w:rPr>
      </w:pPr>
      <w:r>
        <w:rPr/>
        <w:t>七、</w:t>
      </w:r>
      <w:r>
        <w:rPr>
          <w:spacing w:val="-3"/>
        </w:rPr>
        <w:t> </w:t>
      </w:r>
      <w:r>
        <w:rPr/>
        <w:t>其他有关资料</w:t>
      </w:r>
      <w:r>
        <w:rPr>
          <w:b w:val="0"/>
          <w:bCs w:val="0"/>
        </w:rPr>
      </w:r>
    </w:p>
    <w:p>
      <w:pPr>
        <w:spacing w:line="240" w:lineRule="auto" w:before="1"/>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194"/>
        <w:gridCol w:w="2042"/>
        <w:gridCol w:w="3057"/>
      </w:tblGrid>
      <w:tr>
        <w:trPr>
          <w:trHeight w:val="574" w:hRule="exact"/>
        </w:trPr>
        <w:tc>
          <w:tcPr>
            <w:tcW w:w="4194"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4"/>
              <w:ind w:left="101"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公司聘请的会计师事务所名称（境内）</w:t>
            </w:r>
          </w:p>
        </w:tc>
        <w:tc>
          <w:tcPr>
            <w:tcW w:w="204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8"/>
              <w:ind w:left="9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57"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before="1"/>
              <w:ind w:left="99" w:right="102"/>
              <w:jc w:val="left"/>
              <w:rPr>
                <w:rFonts w:ascii="宋体" w:hAnsi="宋体" w:cs="宋体" w:eastAsia="宋体" w:hint="default"/>
                <w:sz w:val="21"/>
                <w:szCs w:val="21"/>
              </w:rPr>
            </w:pPr>
            <w:r>
              <w:rPr>
                <w:rFonts w:ascii="宋体" w:hAnsi="宋体" w:cs="宋体" w:eastAsia="宋体" w:hint="default"/>
                <w:spacing w:val="7"/>
                <w:sz w:val="21"/>
                <w:szCs w:val="21"/>
              </w:rPr>
              <w:t>天健会计师事务所（特殊普通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合伙）</w:t>
            </w:r>
          </w:p>
        </w:tc>
      </w:tr>
      <w:tr>
        <w:trPr>
          <w:trHeight w:val="560" w:hRule="exact"/>
        </w:trPr>
        <w:tc>
          <w:tcPr>
            <w:tcW w:w="4194" w:type="dxa"/>
            <w:vMerge/>
            <w:tcBorders>
              <w:left w:val="single" w:sz="6" w:space="0" w:color="000000"/>
              <w:right w:val="single" w:sz="12" w:space="0" w:color="000000"/>
            </w:tcBorders>
          </w:tcPr>
          <w:p>
            <w:pP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057" w:type="dxa"/>
            <w:tcBorders>
              <w:top w:val="single" w:sz="6" w:space="0" w:color="000000"/>
              <w:left w:val="single" w:sz="6" w:space="0" w:color="000000"/>
              <w:bottom w:val="single" w:sz="12" w:space="0" w:color="000000"/>
              <w:right w:val="single" w:sz="12" w:space="0" w:color="000000"/>
            </w:tcBorders>
          </w:tcPr>
          <w:p>
            <w:pPr>
              <w:pStyle w:val="TableParagraph"/>
              <w:spacing w:line="247"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浙江省杭州市西溪路 </w:t>
            </w:r>
            <w:r>
              <w:rPr>
                <w:rFonts w:ascii="Times New Roman" w:hAnsi="Times New Roman" w:cs="Times New Roman" w:eastAsia="Times New Roman" w:hint="default"/>
                <w:sz w:val="21"/>
                <w:szCs w:val="21"/>
              </w:rPr>
              <w:t>128  </w:t>
            </w:r>
            <w:r>
              <w:rPr>
                <w:rFonts w:ascii="宋体" w:hAnsi="宋体" w:cs="宋体" w:eastAsia="宋体" w:hint="default"/>
                <w:sz w:val="21"/>
                <w:szCs w:val="21"/>
              </w:rPr>
              <w:t>号金</w:t>
            </w:r>
          </w:p>
          <w:p>
            <w:pPr>
              <w:pStyle w:val="TableParagraph"/>
              <w:spacing w:line="266" w:lineRule="exact"/>
              <w:ind w:left="99" w:right="0"/>
              <w:jc w:val="left"/>
              <w:rPr>
                <w:rFonts w:ascii="宋体" w:hAnsi="宋体" w:cs="宋体" w:eastAsia="宋体" w:hint="default"/>
                <w:sz w:val="21"/>
                <w:szCs w:val="21"/>
              </w:rPr>
            </w:pPr>
            <w:r>
              <w:rPr>
                <w:rFonts w:ascii="宋体" w:hAnsi="宋体" w:cs="宋体" w:eastAsia="宋体" w:hint="default"/>
                <w:sz w:val="21"/>
                <w:szCs w:val="21"/>
              </w:rPr>
              <w:t>鼎广场西楼</w:t>
            </w:r>
          </w:p>
        </w:tc>
      </w:tr>
      <w:tr>
        <w:trPr>
          <w:trHeight w:val="302" w:hRule="exact"/>
        </w:trPr>
        <w:tc>
          <w:tcPr>
            <w:tcW w:w="4194" w:type="dxa"/>
            <w:vMerge/>
            <w:tcBorders>
              <w:left w:val="single" w:sz="6" w:space="0" w:color="000000"/>
              <w:right w:val="single" w:sz="12" w:space="0" w:color="000000"/>
            </w:tcBorders>
          </w:tcPr>
          <w:p>
            <w:pPr/>
          </w:p>
        </w:tc>
        <w:tc>
          <w:tcPr>
            <w:tcW w:w="2042" w:type="dxa"/>
            <w:vMerge w:val="restart"/>
            <w:tcBorders>
              <w:top w:val="single" w:sz="6" w:space="0" w:color="000000"/>
              <w:left w:val="single" w:sz="12" w:space="0" w:color="000000"/>
              <w:right w:val="single" w:sz="12" w:space="0" w:color="000000"/>
            </w:tcBorders>
          </w:tcPr>
          <w:p>
            <w:pPr>
              <w:pStyle w:val="TableParagraph"/>
              <w:spacing w:line="240" w:lineRule="auto" w:before="124"/>
              <w:ind w:left="99"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3057" w:type="dxa"/>
            <w:tcBorders>
              <w:top w:val="single" w:sz="12" w:space="0" w:color="000000"/>
              <w:left w:val="single" w:sz="12" w:space="0" w:color="000000"/>
              <w:bottom w:val="single" w:sz="6" w:space="0" w:color="000000"/>
              <w:right w:val="single" w:sz="6"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向晓三</w:t>
            </w:r>
          </w:p>
        </w:tc>
      </w:tr>
      <w:tr>
        <w:trPr>
          <w:trHeight w:val="318" w:hRule="exact"/>
        </w:trPr>
        <w:tc>
          <w:tcPr>
            <w:tcW w:w="4194" w:type="dxa"/>
            <w:vMerge/>
            <w:tcBorders>
              <w:left w:val="single" w:sz="6" w:space="0" w:color="000000"/>
              <w:bottom w:val="single" w:sz="6" w:space="0" w:color="000000"/>
              <w:right w:val="single" w:sz="12" w:space="0" w:color="000000"/>
            </w:tcBorders>
          </w:tcPr>
          <w:p>
            <w:pPr/>
          </w:p>
        </w:tc>
        <w:tc>
          <w:tcPr>
            <w:tcW w:w="2042" w:type="dxa"/>
            <w:vMerge/>
            <w:tcBorders>
              <w:left w:val="single" w:sz="12" w:space="0" w:color="000000"/>
              <w:bottom w:val="single" w:sz="12" w:space="0" w:color="000000"/>
              <w:right w:val="single" w:sz="12" w:space="0" w:color="000000"/>
            </w:tcBorders>
          </w:tcPr>
          <w:p>
            <w:pPr/>
          </w:p>
        </w:tc>
        <w:tc>
          <w:tcPr>
            <w:tcW w:w="305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金国华</w:t>
            </w:r>
          </w:p>
        </w:tc>
      </w:tr>
    </w:tbl>
    <w:p>
      <w:pPr>
        <w:spacing w:after="0" w:line="240"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12"/>
        <w:rPr>
          <w:rFonts w:ascii="宋体" w:hAnsi="宋体" w:cs="宋体" w:eastAsia="宋体" w:hint="default"/>
          <w:b/>
          <w:bCs/>
          <w:sz w:val="29"/>
          <w:szCs w:val="29"/>
        </w:rPr>
      </w:pPr>
    </w:p>
    <w:p>
      <w:pPr>
        <w:pStyle w:val="Heading1"/>
        <w:spacing w:line="240" w:lineRule="auto"/>
        <w:ind w:left="2421" w:right="2082"/>
        <w:jc w:val="left"/>
        <w:rPr>
          <w:b w:val="0"/>
          <w:bCs w:val="0"/>
        </w:rPr>
      </w:pPr>
      <w:bookmarkStart w:name="_TOC_250008" w:id="3"/>
      <w:r>
        <w:rPr/>
        <w:t>第三节</w:t>
      </w:r>
      <w:r>
        <w:rPr>
          <w:spacing w:val="-15"/>
        </w:rPr>
        <w:t> </w:t>
      </w:r>
      <w:r>
        <w:rPr/>
        <w:t>会计数据和财务指标摘要</w:t>
      </w:r>
      <w:bookmarkEnd w:id="3"/>
      <w:r>
        <w:rPr>
          <w:b w:val="0"/>
          <w:bCs w:val="0"/>
        </w:rPr>
      </w:r>
    </w:p>
    <w:p>
      <w:pPr>
        <w:spacing w:line="240" w:lineRule="auto" w:before="12"/>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914" w:top="980" w:bottom="1100" w:left="1660" w:right="1020"/>
        </w:sectPr>
      </w:pPr>
    </w:p>
    <w:p>
      <w:pPr>
        <w:spacing w:before="35"/>
        <w:ind w:left="140" w:right="-19"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6"/>
          <w:sz w:val="21"/>
          <w:szCs w:val="21"/>
        </w:rPr>
        <w:t> </w:t>
      </w:r>
      <w:r>
        <w:rPr>
          <w:rFonts w:ascii="宋体" w:hAnsi="宋体" w:cs="宋体" w:eastAsia="宋体" w:hint="default"/>
          <w:b/>
          <w:bCs/>
          <w:sz w:val="21"/>
          <w:szCs w:val="21"/>
        </w:rPr>
        <w:t>报告期末公司近三年主要会计数据和财务指标</w:t>
      </w:r>
      <w:r>
        <w:rPr>
          <w:rFonts w:ascii="宋体" w:hAnsi="宋体" w:cs="宋体" w:eastAsia="宋体" w:hint="default"/>
          <w:sz w:val="21"/>
          <w:szCs w:val="21"/>
        </w:rPr>
      </w:r>
    </w:p>
    <w:p>
      <w:pPr>
        <w:spacing w:before="52"/>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left="140"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4880" w:space="1556"/>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739"/>
        <w:gridCol w:w="1686"/>
        <w:gridCol w:w="1686"/>
        <w:gridCol w:w="1504"/>
        <w:gridCol w:w="1686"/>
      </w:tblGrid>
      <w:tr>
        <w:trPr>
          <w:trHeight w:val="560"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32"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7"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1,056,706,354.62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1,101,622,987.62</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1,064,963,412.66</w:t>
            </w:r>
          </w:p>
        </w:tc>
      </w:tr>
      <w:tr>
        <w:trPr>
          <w:trHeight w:val="559"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127,201,501.91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37,509,816.42</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239.12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63,650,629.28</w:t>
            </w:r>
          </w:p>
        </w:tc>
      </w:tr>
      <w:tr>
        <w:trPr>
          <w:trHeight w:val="560"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36,210,046.47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33,590,956.97</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7.80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12,349,480.69</w:t>
            </w:r>
          </w:p>
        </w:tc>
      </w:tr>
      <w:tr>
        <w:trPr>
          <w:trHeight w:val="559"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133,695,778.00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47,256,524.13</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182.91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3,874,264.96</w:t>
            </w:r>
          </w:p>
        </w:tc>
      </w:tr>
      <w:tr>
        <w:trPr>
          <w:trHeight w:val="802" w:hRule="exact"/>
        </w:trPr>
        <w:tc>
          <w:tcPr>
            <w:tcW w:w="273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同期末增减</w:t>
            </w:r>
          </w:p>
          <w:p>
            <w:pPr>
              <w:pStyle w:val="TableParagraph"/>
              <w:spacing w:line="240" w:lineRule="auto" w:before="31"/>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59"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589,669,913.38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517,486,080.79</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13.95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474,326,146.26</w:t>
            </w:r>
          </w:p>
        </w:tc>
      </w:tr>
      <w:tr>
        <w:trPr>
          <w:trHeight w:val="288"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1,548,912,309.36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1,453,379,838.51</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6.57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1,473,204,904.60</w:t>
            </w:r>
          </w:p>
        </w:tc>
      </w:tr>
    </w:tbl>
    <w:p>
      <w:pPr>
        <w:spacing w:line="240" w:lineRule="auto" w:before="2"/>
        <w:rPr>
          <w:rFonts w:ascii="宋体" w:hAnsi="宋体" w:cs="宋体" w:eastAsia="宋体" w:hint="default"/>
          <w:sz w:val="13"/>
          <w:szCs w:val="13"/>
        </w:rPr>
      </w:pPr>
    </w:p>
    <w:p>
      <w:pPr>
        <w:pStyle w:val="Heading2"/>
        <w:spacing w:line="240" w:lineRule="auto"/>
        <w:ind w:left="140" w:right="208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主要财务数据</w:t>
      </w:r>
      <w:r>
        <w:rPr>
          <w:b w:val="0"/>
          <w:bCs w:val="0"/>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2849"/>
        <w:gridCol w:w="1613"/>
        <w:gridCol w:w="1613"/>
        <w:gridCol w:w="1613"/>
        <w:gridCol w:w="1613"/>
      </w:tblGrid>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8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0.70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0.21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233.33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0.35</w:t>
            </w:r>
          </w:p>
        </w:tc>
      </w:tr>
      <w:tr>
        <w:trPr>
          <w:trHeight w:val="28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0.70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233.33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0.35</w:t>
            </w:r>
          </w:p>
        </w:tc>
      </w:tr>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0.18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3"/>
                <w:w w:val="95"/>
                <w:sz w:val="21"/>
              </w:rPr>
              <w:t>11.11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0.07</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23.09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7.61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15.48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个百</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13.93</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扣除非经常性损益后的加权</w:t>
            </w:r>
          </w:p>
          <w:p>
            <w:pPr>
              <w:pStyle w:val="TableParagraph"/>
              <w:spacing w:line="289"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6.56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6.81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2.70</w:t>
            </w:r>
          </w:p>
        </w:tc>
      </w:tr>
    </w:tbl>
    <w:p>
      <w:pPr>
        <w:spacing w:line="240" w:lineRule="auto" w:before="2"/>
        <w:rPr>
          <w:rFonts w:ascii="宋体" w:hAnsi="宋体" w:cs="宋体" w:eastAsia="宋体" w:hint="default"/>
          <w:b/>
          <w:bCs/>
          <w:sz w:val="13"/>
          <w:szCs w:val="13"/>
        </w:rPr>
      </w:pPr>
    </w:p>
    <w:p>
      <w:pPr>
        <w:spacing w:before="35"/>
        <w:ind w:left="140" w:right="2082"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4"/>
          <w:sz w:val="21"/>
          <w:szCs w:val="21"/>
        </w:rPr>
        <w:t> </w:t>
      </w:r>
      <w:r>
        <w:rPr>
          <w:rFonts w:ascii="宋体" w:hAnsi="宋体" w:cs="宋体" w:eastAsia="宋体" w:hint="default"/>
          <w:b/>
          <w:bCs/>
          <w:sz w:val="21"/>
          <w:szCs w:val="21"/>
        </w:rPr>
        <w:t>非经常性损益项目和金额</w:t>
      </w:r>
      <w:r>
        <w:rPr>
          <w:rFonts w:ascii="宋体" w:hAnsi="宋体" w:cs="宋体" w:eastAsia="宋体" w:hint="default"/>
          <w:sz w:val="21"/>
          <w:szCs w:val="21"/>
        </w:rPr>
      </w:r>
    </w:p>
    <w:p>
      <w:pPr>
        <w:pStyle w:val="BodyText"/>
        <w:spacing w:line="240" w:lineRule="auto" w:before="50"/>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7"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189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5"/>
              <w:ind w:left="101" w:right="10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7"/>
                <w:sz w:val="21"/>
                <w:szCs w:val="21"/>
              </w:rPr>
              <w:t> </w:t>
            </w:r>
            <w:r>
              <w:rPr>
                <w:rFonts w:ascii="宋体" w:hAnsi="宋体" w:cs="宋体" w:eastAsia="宋体" w:hint="default"/>
                <w:sz w:val="21"/>
                <w:szCs w:val="21"/>
              </w:rPr>
              <w:t>流</w:t>
            </w:r>
            <w:r>
              <w:rPr>
                <w:rFonts w:ascii="宋体" w:hAnsi="宋体" w:cs="宋体" w:eastAsia="宋体" w:hint="default"/>
                <w:spacing w:val="-77"/>
                <w:sz w:val="21"/>
                <w:szCs w:val="21"/>
              </w:rPr>
              <w:t> </w:t>
            </w:r>
            <w:r>
              <w:rPr>
                <w:rFonts w:ascii="宋体" w:hAnsi="宋体" w:cs="宋体" w:eastAsia="宋体" w:hint="default"/>
                <w:sz w:val="21"/>
                <w:szCs w:val="21"/>
              </w:rPr>
              <w:t>动</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处</w:t>
            </w:r>
            <w:r>
              <w:rPr>
                <w:rFonts w:ascii="宋体" w:hAnsi="宋体" w:cs="宋体" w:eastAsia="宋体" w:hint="default"/>
                <w:spacing w:val="-77"/>
                <w:sz w:val="21"/>
                <w:szCs w:val="21"/>
              </w:rPr>
              <w:t> </w:t>
            </w:r>
            <w:r>
              <w:rPr>
                <w:rFonts w:ascii="宋体" w:hAnsi="宋体" w:cs="宋体" w:eastAsia="宋体" w:hint="default"/>
                <w:sz w:val="21"/>
                <w:szCs w:val="21"/>
              </w:rPr>
              <w:t>置</w:t>
            </w:r>
            <w:r>
              <w:rPr>
                <w:rFonts w:ascii="宋体" w:hAnsi="宋体" w:cs="宋体" w:eastAsia="宋体" w:hint="default"/>
                <w:sz w:val="21"/>
                <w:szCs w:val="21"/>
              </w:rPr>
              <w:t> 损益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126,741,679.14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绢</w:t>
            </w:r>
            <w:r>
              <w:rPr>
                <w:rFonts w:ascii="宋体" w:hAnsi="宋体" w:cs="宋体" w:eastAsia="宋体" w:hint="default"/>
                <w:spacing w:val="-76"/>
                <w:sz w:val="21"/>
                <w:szCs w:val="21"/>
              </w:rPr>
              <w:t> </w:t>
            </w:r>
            <w:r>
              <w:rPr>
                <w:rFonts w:ascii="宋体" w:hAnsi="宋体" w:cs="宋体" w:eastAsia="宋体" w:hint="default"/>
                <w:sz w:val="21"/>
                <w:szCs w:val="21"/>
              </w:rPr>
              <w:t>纺</w:t>
            </w:r>
            <w:r>
              <w:rPr>
                <w:rFonts w:ascii="宋体" w:hAnsi="宋体" w:cs="宋体" w:eastAsia="宋体" w:hint="default"/>
                <w:spacing w:val="-77"/>
                <w:sz w:val="21"/>
                <w:szCs w:val="21"/>
              </w:rPr>
              <w:t> </w:t>
            </w:r>
            <w:r>
              <w:rPr>
                <w:rFonts w:ascii="宋体" w:hAnsi="宋体" w:cs="宋体" w:eastAsia="宋体" w:hint="default"/>
                <w:sz w:val="21"/>
                <w:szCs w:val="21"/>
              </w:rPr>
              <w:t>厂</w:t>
            </w:r>
          </w:p>
          <w:p>
            <w:pPr>
              <w:pStyle w:val="TableParagraph"/>
              <w:spacing w:line="244" w:lineRule="auto"/>
              <w:ind w:left="100" w:right="99"/>
              <w:jc w:val="both"/>
              <w:rPr>
                <w:rFonts w:ascii="Times New Roman" w:hAnsi="Times New Roman" w:cs="Times New Roman" w:eastAsia="Times New Roman" w:hint="default"/>
                <w:sz w:val="21"/>
                <w:szCs w:val="21"/>
              </w:rPr>
            </w:pPr>
            <w:r>
              <w:rPr>
                <w:rFonts w:ascii="宋体" w:hAnsi="宋体" w:cs="宋体" w:eastAsia="宋体" w:hint="default"/>
                <w:sz w:val="21"/>
                <w:szCs w:val="21"/>
              </w:rPr>
              <w:t>区</w:t>
            </w:r>
            <w:r>
              <w:rPr>
                <w:rFonts w:ascii="宋体" w:hAnsi="宋体" w:cs="宋体" w:eastAsia="宋体" w:hint="default"/>
                <w:spacing w:val="-77"/>
                <w:sz w:val="21"/>
                <w:szCs w:val="21"/>
              </w:rPr>
              <w:t> </w:t>
            </w:r>
            <w:r>
              <w:rPr>
                <w:rFonts w:ascii="宋体" w:hAnsi="宋体" w:cs="宋体" w:eastAsia="宋体" w:hint="default"/>
                <w:sz w:val="21"/>
                <w:szCs w:val="21"/>
              </w:rPr>
              <w:t>整</w:t>
            </w:r>
            <w:r>
              <w:rPr>
                <w:rFonts w:ascii="宋体" w:hAnsi="宋体" w:cs="宋体" w:eastAsia="宋体" w:hint="default"/>
                <w:spacing w:val="-77"/>
                <w:sz w:val="21"/>
                <w:szCs w:val="21"/>
              </w:rPr>
              <w:t> </w:t>
            </w:r>
            <w:r>
              <w:rPr>
                <w:rFonts w:ascii="宋体" w:hAnsi="宋体" w:cs="宋体" w:eastAsia="宋体" w:hint="default"/>
                <w:sz w:val="21"/>
                <w:szCs w:val="21"/>
              </w:rPr>
              <w:t>体</w:t>
            </w:r>
            <w:r>
              <w:rPr>
                <w:rFonts w:ascii="宋体" w:hAnsi="宋体" w:cs="宋体" w:eastAsia="宋体" w:hint="default"/>
                <w:spacing w:val="-77"/>
                <w:sz w:val="21"/>
                <w:szCs w:val="21"/>
              </w:rPr>
              <w:t> </w:t>
            </w:r>
            <w:r>
              <w:rPr>
                <w:rFonts w:ascii="宋体" w:hAnsi="宋体" w:cs="宋体" w:eastAsia="宋体" w:hint="default"/>
                <w:sz w:val="21"/>
                <w:szCs w:val="21"/>
              </w:rPr>
              <w:t>搬</w:t>
            </w:r>
            <w:r>
              <w:rPr>
                <w:rFonts w:ascii="宋体" w:hAnsi="宋体" w:cs="宋体" w:eastAsia="宋体" w:hint="default"/>
                <w:spacing w:val="-77"/>
                <w:sz w:val="21"/>
                <w:szCs w:val="21"/>
              </w:rPr>
              <w:t> </w:t>
            </w:r>
            <w:r>
              <w:rPr>
                <w:rFonts w:ascii="宋体" w:hAnsi="宋体" w:cs="宋体" w:eastAsia="宋体" w:hint="default"/>
                <w:sz w:val="21"/>
                <w:szCs w:val="21"/>
              </w:rPr>
              <w:t>迁</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spacing w:val="-77"/>
                <w:sz w:val="21"/>
                <w:szCs w:val="21"/>
              </w:rPr>
              <w:t> </w:t>
            </w:r>
            <w:r>
              <w:rPr>
                <w:rFonts w:ascii="宋体" w:hAnsi="宋体" w:cs="宋体" w:eastAsia="宋体" w:hint="default"/>
                <w:sz w:val="21"/>
                <w:szCs w:val="21"/>
              </w:rPr>
              <w:t>入</w:t>
            </w:r>
            <w:r>
              <w:rPr>
                <w:rFonts w:ascii="宋体" w:hAnsi="宋体" w:cs="宋体" w:eastAsia="宋体" w:hint="default"/>
                <w:sz w:val="21"/>
                <w:szCs w:val="21"/>
              </w:rPr>
              <w:t> 扣</w:t>
            </w:r>
            <w:r>
              <w:rPr>
                <w:rFonts w:ascii="宋体" w:hAnsi="宋体" w:cs="宋体" w:eastAsia="宋体" w:hint="default"/>
                <w:spacing w:val="-77"/>
                <w:sz w:val="21"/>
                <w:szCs w:val="21"/>
              </w:rPr>
              <w:t> </w:t>
            </w:r>
            <w:r>
              <w:rPr>
                <w:rFonts w:ascii="宋体" w:hAnsi="宋体" w:cs="宋体" w:eastAsia="宋体" w:hint="default"/>
                <w:sz w:val="21"/>
                <w:szCs w:val="21"/>
              </w:rPr>
              <w:t>除</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处</w:t>
            </w:r>
            <w:r>
              <w:rPr>
                <w:rFonts w:ascii="宋体" w:hAnsi="宋体" w:cs="宋体" w:eastAsia="宋体" w:hint="default"/>
                <w:spacing w:val="-76"/>
                <w:sz w:val="21"/>
                <w:szCs w:val="21"/>
              </w:rPr>
              <w:t> </w:t>
            </w:r>
            <w:r>
              <w:rPr>
                <w:rFonts w:ascii="宋体" w:hAnsi="宋体" w:cs="宋体" w:eastAsia="宋体" w:hint="default"/>
                <w:sz w:val="21"/>
                <w:szCs w:val="21"/>
              </w:rPr>
              <w:t>置</w:t>
            </w:r>
            <w:r>
              <w:rPr>
                <w:rFonts w:ascii="宋体" w:hAnsi="宋体" w:cs="宋体" w:eastAsia="宋体" w:hint="default"/>
                <w:spacing w:val="-77"/>
                <w:sz w:val="21"/>
                <w:szCs w:val="21"/>
              </w:rPr>
              <w:t> </w:t>
            </w:r>
            <w:r>
              <w:rPr>
                <w:rFonts w:ascii="宋体" w:hAnsi="宋体" w:cs="宋体" w:eastAsia="宋体" w:hint="default"/>
                <w:sz w:val="21"/>
                <w:szCs w:val="21"/>
              </w:rPr>
              <w:t>损</w:t>
            </w:r>
            <w:r>
              <w:rPr>
                <w:rFonts w:ascii="宋体" w:hAnsi="宋体" w:cs="宋体" w:eastAsia="宋体" w:hint="default"/>
                <w:sz w:val="21"/>
                <w:szCs w:val="21"/>
              </w:rPr>
              <w:t> 失</w:t>
            </w:r>
            <w:r>
              <w:rPr>
                <w:rFonts w:ascii="宋体" w:hAnsi="宋体" w:cs="宋体" w:eastAsia="宋体" w:hint="default"/>
                <w:spacing w:val="-77"/>
                <w:sz w:val="21"/>
                <w:szCs w:val="21"/>
              </w:rPr>
              <w:t> </w:t>
            </w:r>
            <w:r>
              <w:rPr>
                <w:rFonts w:ascii="宋体" w:hAnsi="宋体" w:cs="宋体" w:eastAsia="宋体" w:hint="default"/>
                <w:sz w:val="21"/>
                <w:szCs w:val="21"/>
              </w:rPr>
              <w:t>后</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固</w:t>
            </w:r>
            <w:r>
              <w:rPr>
                <w:rFonts w:ascii="宋体" w:hAnsi="宋体" w:cs="宋体" w:eastAsia="宋体" w:hint="default"/>
                <w:spacing w:val="-77"/>
                <w:sz w:val="21"/>
                <w:szCs w:val="21"/>
              </w:rPr>
              <w:t> </w:t>
            </w:r>
            <w:r>
              <w:rPr>
                <w:rFonts w:ascii="宋体" w:hAnsi="宋体" w:cs="宋体" w:eastAsia="宋体" w:hint="default"/>
                <w:sz w:val="21"/>
                <w:szCs w:val="21"/>
              </w:rPr>
              <w:t>定</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z w:val="21"/>
                <w:szCs w:val="21"/>
              </w:rPr>
              <w:t> 处 置 利</w:t>
            </w:r>
            <w:r>
              <w:rPr>
                <w:rFonts w:ascii="宋体" w:hAnsi="宋体" w:cs="宋体" w:eastAsia="宋体" w:hint="default"/>
                <w:spacing w:val="67"/>
                <w:sz w:val="21"/>
                <w:szCs w:val="21"/>
              </w:rPr>
              <w:t> </w:t>
            </w:r>
            <w:r>
              <w:rPr>
                <w:rFonts w:ascii="宋体" w:hAnsi="宋体" w:cs="宋体" w:eastAsia="宋体" w:hint="default"/>
                <w:sz w:val="21"/>
                <w:szCs w:val="21"/>
              </w:rPr>
              <w:t>得</w:t>
            </w:r>
            <w:r>
              <w:rPr>
                <w:rFonts w:ascii="宋体" w:hAnsi="宋体" w:cs="宋体" w:eastAsia="宋体" w:hint="default"/>
                <w:sz w:val="21"/>
                <w:szCs w:val="21"/>
              </w:rPr>
              <w:t> </w:t>
            </w:r>
            <w:r>
              <w:rPr>
                <w:rFonts w:ascii="Times New Roman" w:hAnsi="Times New Roman" w:cs="Times New Roman" w:eastAsia="Times New Roman" w:hint="default"/>
                <w:sz w:val="21"/>
                <w:szCs w:val="21"/>
              </w:rPr>
              <w:t>125,215,377.84</w:t>
            </w:r>
          </w:p>
          <w:p>
            <w:pPr>
              <w:pStyle w:val="TableParagraph"/>
              <w:spacing w:line="236" w:lineRule="exact"/>
              <w:ind w:left="100" w:right="0"/>
              <w:jc w:val="both"/>
              <w:rPr>
                <w:rFonts w:ascii="宋体" w:hAnsi="宋体" w:cs="宋体" w:eastAsia="宋体" w:hint="default"/>
                <w:sz w:val="21"/>
                <w:szCs w:val="21"/>
              </w:rPr>
            </w:pP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-903,704.14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58,084,321.23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入</w:t>
            </w:r>
            <w:r>
              <w:rPr>
                <w:rFonts w:ascii="宋体" w:hAnsi="宋体" w:cs="宋体" w:eastAsia="宋体" w:hint="default"/>
                <w:spacing w:val="-77"/>
                <w:sz w:val="21"/>
                <w:szCs w:val="21"/>
              </w:rPr>
              <w:t> </w:t>
            </w:r>
            <w:r>
              <w:rPr>
                <w:rFonts w:ascii="宋体" w:hAnsi="宋体" w:cs="宋体" w:eastAsia="宋体" w:hint="default"/>
                <w:sz w:val="21"/>
                <w:szCs w:val="21"/>
              </w:rPr>
              <w:t>当</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损</w:t>
            </w:r>
            <w:r>
              <w:rPr>
                <w:rFonts w:ascii="宋体" w:hAnsi="宋体" w:cs="宋体" w:eastAsia="宋体" w:hint="default"/>
                <w:spacing w:val="-76"/>
                <w:sz w:val="21"/>
                <w:szCs w:val="21"/>
              </w:rPr>
              <w:t> </w:t>
            </w:r>
            <w:r>
              <w:rPr>
                <w:rFonts w:ascii="宋体" w:hAnsi="宋体" w:cs="宋体" w:eastAsia="宋体" w:hint="default"/>
                <w:sz w:val="21"/>
                <w:szCs w:val="21"/>
              </w:rPr>
              <w:t>益</w:t>
            </w:r>
            <w:r>
              <w:rPr>
                <w:rFonts w:ascii="宋体" w:hAnsi="宋体" w:cs="宋体" w:eastAsia="宋体" w:hint="default"/>
                <w:spacing w:val="-77"/>
                <w:sz w:val="21"/>
                <w:szCs w:val="21"/>
              </w:rPr>
              <w:t> </w:t>
            </w:r>
            <w:r>
              <w:rPr>
                <w:rFonts w:ascii="宋体" w:hAnsi="宋体" w:cs="宋体" w:eastAsia="宋体" w:hint="default"/>
                <w:sz w:val="21"/>
                <w:szCs w:val="21"/>
              </w:rPr>
              <w:t>的</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5,454,103.78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3,765,818.51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4,134,156.19</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192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pacing w:val="-5"/>
                <w:sz w:val="21"/>
                <w:szCs w:val="21"/>
              </w:rPr>
              <w:t>政府补助，但与公</w:t>
            </w:r>
          </w:p>
          <w:p>
            <w:pPr>
              <w:pStyle w:val="TableParagraph"/>
              <w:spacing w:line="237" w:lineRule="auto"/>
              <w:ind w:left="101" w:right="98"/>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正</w:t>
            </w:r>
            <w:r>
              <w:rPr>
                <w:rFonts w:ascii="宋体" w:hAnsi="宋体" w:cs="宋体" w:eastAsia="宋体" w:hint="default"/>
                <w:spacing w:val="-77"/>
                <w:sz w:val="21"/>
                <w:szCs w:val="21"/>
              </w:rPr>
              <w:t> </w:t>
            </w:r>
            <w:r>
              <w:rPr>
                <w:rFonts w:ascii="宋体" w:hAnsi="宋体" w:cs="宋体" w:eastAsia="宋体" w:hint="default"/>
                <w:sz w:val="21"/>
                <w:szCs w:val="21"/>
              </w:rPr>
              <w:t>常</w:t>
            </w:r>
            <w:r>
              <w:rPr>
                <w:rFonts w:ascii="宋体" w:hAnsi="宋体" w:cs="宋体" w:eastAsia="宋体" w:hint="default"/>
                <w:spacing w:val="-77"/>
                <w:sz w:val="21"/>
                <w:szCs w:val="21"/>
              </w:rPr>
              <w:t> </w:t>
            </w:r>
            <w:r>
              <w:rPr>
                <w:rFonts w:ascii="宋体" w:hAnsi="宋体" w:cs="宋体" w:eastAsia="宋体" w:hint="default"/>
                <w:sz w:val="21"/>
                <w:szCs w:val="21"/>
              </w:rPr>
              <w:t>经</w:t>
            </w:r>
            <w:r>
              <w:rPr>
                <w:rFonts w:ascii="宋体" w:hAnsi="宋体" w:cs="宋体" w:eastAsia="宋体" w:hint="default"/>
                <w:spacing w:val="-77"/>
                <w:sz w:val="21"/>
                <w:szCs w:val="21"/>
              </w:rPr>
              <w:t> </w:t>
            </w:r>
            <w:r>
              <w:rPr>
                <w:rFonts w:ascii="宋体" w:hAnsi="宋体" w:cs="宋体" w:eastAsia="宋体" w:hint="default"/>
                <w:sz w:val="21"/>
                <w:szCs w:val="21"/>
              </w:rPr>
              <w:t>营</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r>
              <w:rPr>
                <w:rFonts w:ascii="宋体" w:hAnsi="宋体" w:cs="宋体" w:eastAsia="宋体" w:hint="default"/>
                <w:spacing w:val="-5"/>
                <w:sz w:val="21"/>
                <w:szCs w:val="21"/>
              </w:rPr>
              <w:t>密切相关，符合国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家政策规定、按照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一</w:t>
            </w:r>
            <w:r>
              <w:rPr>
                <w:rFonts w:ascii="宋体" w:hAnsi="宋体" w:cs="宋体" w:eastAsia="宋体" w:hint="default"/>
                <w:spacing w:val="-77"/>
                <w:sz w:val="21"/>
                <w:szCs w:val="21"/>
              </w:rPr>
              <w:t> </w:t>
            </w:r>
            <w:r>
              <w:rPr>
                <w:rFonts w:ascii="宋体" w:hAnsi="宋体" w:cs="宋体" w:eastAsia="宋体" w:hint="default"/>
                <w:sz w:val="21"/>
                <w:szCs w:val="21"/>
              </w:rPr>
              <w:t>定</w:t>
            </w:r>
            <w:r>
              <w:rPr>
                <w:rFonts w:ascii="宋体" w:hAnsi="宋体" w:cs="宋体" w:eastAsia="宋体" w:hint="default"/>
                <w:spacing w:val="-77"/>
                <w:sz w:val="21"/>
                <w:szCs w:val="21"/>
              </w:rPr>
              <w:t> </w:t>
            </w:r>
            <w:r>
              <w:rPr>
                <w:rFonts w:ascii="宋体" w:hAnsi="宋体" w:cs="宋体" w:eastAsia="宋体" w:hint="default"/>
                <w:sz w:val="21"/>
                <w:szCs w:val="21"/>
              </w:rPr>
              <w:t>标</w:t>
            </w:r>
            <w:r>
              <w:rPr>
                <w:rFonts w:ascii="宋体" w:hAnsi="宋体" w:cs="宋体" w:eastAsia="宋体" w:hint="default"/>
                <w:spacing w:val="-77"/>
                <w:sz w:val="21"/>
                <w:szCs w:val="21"/>
              </w:rPr>
              <w:t> </w:t>
            </w:r>
            <w:r>
              <w:rPr>
                <w:rFonts w:ascii="宋体" w:hAnsi="宋体" w:cs="宋体" w:eastAsia="宋体" w:hint="default"/>
                <w:sz w:val="21"/>
                <w:szCs w:val="21"/>
              </w:rPr>
              <w:t>准</w:t>
            </w:r>
            <w:r>
              <w:rPr>
                <w:rFonts w:ascii="宋体" w:hAnsi="宋体" w:cs="宋体" w:eastAsia="宋体" w:hint="default"/>
                <w:spacing w:val="-77"/>
                <w:sz w:val="21"/>
                <w:szCs w:val="21"/>
              </w:rPr>
              <w:t> </w:t>
            </w:r>
            <w:r>
              <w:rPr>
                <w:rFonts w:ascii="宋体" w:hAnsi="宋体" w:cs="宋体" w:eastAsia="宋体" w:hint="default"/>
                <w:sz w:val="21"/>
                <w:szCs w:val="21"/>
              </w:rPr>
              <w:t>定</w:t>
            </w:r>
            <w:r>
              <w:rPr>
                <w:rFonts w:ascii="宋体" w:hAnsi="宋体" w:cs="宋体" w:eastAsia="宋体" w:hint="default"/>
                <w:spacing w:val="-76"/>
                <w:sz w:val="21"/>
                <w:szCs w:val="21"/>
              </w:rPr>
              <w:t> </w:t>
            </w:r>
            <w:r>
              <w:rPr>
                <w:rFonts w:ascii="宋体" w:hAnsi="宋体" w:cs="宋体" w:eastAsia="宋体" w:hint="default"/>
                <w:sz w:val="21"/>
                <w:szCs w:val="21"/>
              </w:rPr>
              <w:t>额</w:t>
            </w:r>
            <w:r>
              <w:rPr>
                <w:rFonts w:ascii="宋体" w:hAnsi="宋体" w:cs="宋体" w:eastAsia="宋体" w:hint="default"/>
                <w:spacing w:val="-77"/>
                <w:sz w:val="21"/>
                <w:szCs w:val="21"/>
              </w:rPr>
              <w:t> </w:t>
            </w:r>
            <w:r>
              <w:rPr>
                <w:rFonts w:ascii="宋体" w:hAnsi="宋体" w:cs="宋体" w:eastAsia="宋体" w:hint="default"/>
                <w:sz w:val="21"/>
                <w:szCs w:val="21"/>
              </w:rPr>
              <w:t>或</w:t>
            </w:r>
            <w:r>
              <w:rPr>
                <w:rFonts w:ascii="宋体" w:hAnsi="宋体" w:cs="宋体" w:eastAsia="宋体" w:hint="default"/>
                <w:sz w:val="21"/>
                <w:szCs w:val="21"/>
              </w:rPr>
              <w:t> 定</w:t>
            </w:r>
            <w:r>
              <w:rPr>
                <w:rFonts w:ascii="宋体" w:hAnsi="宋体" w:cs="宋体" w:eastAsia="宋体" w:hint="default"/>
                <w:spacing w:val="-77"/>
                <w:sz w:val="21"/>
                <w:szCs w:val="21"/>
              </w:rPr>
              <w:t> </w:t>
            </w:r>
            <w:r>
              <w:rPr>
                <w:rFonts w:ascii="宋体" w:hAnsi="宋体" w:cs="宋体" w:eastAsia="宋体" w:hint="default"/>
                <w:sz w:val="21"/>
                <w:szCs w:val="21"/>
              </w:rPr>
              <w:t>量</w:t>
            </w:r>
            <w:r>
              <w:rPr>
                <w:rFonts w:ascii="宋体" w:hAnsi="宋体" w:cs="宋体" w:eastAsia="宋体" w:hint="default"/>
                <w:spacing w:val="-77"/>
                <w:sz w:val="21"/>
                <w:szCs w:val="21"/>
              </w:rPr>
              <w:t> </w:t>
            </w:r>
            <w:r>
              <w:rPr>
                <w:rFonts w:ascii="宋体" w:hAnsi="宋体" w:cs="宋体" w:eastAsia="宋体" w:hint="default"/>
                <w:sz w:val="21"/>
                <w:szCs w:val="21"/>
              </w:rPr>
              <w:t>持</w:t>
            </w:r>
            <w:r>
              <w:rPr>
                <w:rFonts w:ascii="宋体" w:hAnsi="宋体" w:cs="宋体" w:eastAsia="宋体" w:hint="default"/>
                <w:spacing w:val="-77"/>
                <w:sz w:val="21"/>
                <w:szCs w:val="21"/>
              </w:rPr>
              <w:t> </w:t>
            </w:r>
            <w:r>
              <w:rPr>
                <w:rFonts w:ascii="宋体" w:hAnsi="宋体" w:cs="宋体" w:eastAsia="宋体" w:hint="default"/>
                <w:sz w:val="21"/>
                <w:szCs w:val="21"/>
              </w:rPr>
              <w:t>续</w:t>
            </w:r>
            <w:r>
              <w:rPr>
                <w:rFonts w:ascii="宋体" w:hAnsi="宋体" w:cs="宋体" w:eastAsia="宋体" w:hint="default"/>
                <w:spacing w:val="-77"/>
                <w:sz w:val="21"/>
                <w:szCs w:val="21"/>
              </w:rPr>
              <w:t> </w:t>
            </w:r>
            <w:r>
              <w:rPr>
                <w:rFonts w:ascii="宋体" w:hAnsi="宋体" w:cs="宋体" w:eastAsia="宋体" w:hint="default"/>
                <w:sz w:val="21"/>
                <w:szCs w:val="21"/>
              </w:rPr>
              <w:t>享</w:t>
            </w:r>
            <w:r>
              <w:rPr>
                <w:rFonts w:ascii="宋体" w:hAnsi="宋体" w:cs="宋体" w:eastAsia="宋体" w:hint="default"/>
                <w:spacing w:val="-76"/>
                <w:sz w:val="21"/>
                <w:szCs w:val="21"/>
              </w:rPr>
              <w:t> </w:t>
            </w:r>
            <w:r>
              <w:rPr>
                <w:rFonts w:ascii="宋体" w:hAnsi="宋体" w:cs="宋体" w:eastAsia="宋体" w:hint="default"/>
                <w:sz w:val="21"/>
                <w:szCs w:val="21"/>
              </w:rPr>
              <w:t>受</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z w:val="21"/>
                <w:szCs w:val="21"/>
              </w:rPr>
              <w:t> 政府补助除外</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入</w:t>
            </w:r>
            <w:r>
              <w:rPr>
                <w:rFonts w:ascii="宋体" w:hAnsi="宋体" w:cs="宋体" w:eastAsia="宋体" w:hint="default"/>
                <w:spacing w:val="-77"/>
                <w:sz w:val="21"/>
                <w:szCs w:val="21"/>
              </w:rPr>
              <w:t> </w:t>
            </w:r>
            <w:r>
              <w:rPr>
                <w:rFonts w:ascii="宋体" w:hAnsi="宋体" w:cs="宋体" w:eastAsia="宋体" w:hint="default"/>
                <w:sz w:val="21"/>
                <w:szCs w:val="21"/>
              </w:rPr>
              <w:t>当</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损</w:t>
            </w:r>
            <w:r>
              <w:rPr>
                <w:rFonts w:ascii="宋体" w:hAnsi="宋体" w:cs="宋体" w:eastAsia="宋体" w:hint="default"/>
                <w:spacing w:val="-76"/>
                <w:sz w:val="21"/>
                <w:szCs w:val="21"/>
              </w:rPr>
              <w:t> </w:t>
            </w:r>
            <w:r>
              <w:rPr>
                <w:rFonts w:ascii="宋体" w:hAnsi="宋体" w:cs="宋体" w:eastAsia="宋体" w:hint="default"/>
                <w:sz w:val="21"/>
                <w:szCs w:val="21"/>
              </w:rPr>
              <w:t>益</w:t>
            </w:r>
            <w:r>
              <w:rPr>
                <w:rFonts w:ascii="宋体" w:hAnsi="宋体" w:cs="宋体" w:eastAsia="宋体" w:hint="default"/>
                <w:spacing w:val="-77"/>
                <w:sz w:val="21"/>
                <w:szCs w:val="21"/>
              </w:rPr>
              <w:t> </w:t>
            </w:r>
            <w:r>
              <w:rPr>
                <w:rFonts w:ascii="宋体" w:hAnsi="宋体" w:cs="宋体" w:eastAsia="宋体" w:hint="default"/>
                <w:sz w:val="21"/>
                <w:szCs w:val="21"/>
              </w:rPr>
              <w:t>的</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77"/>
                <w:sz w:val="21"/>
                <w:szCs w:val="21"/>
              </w:rPr>
              <w:t> </w:t>
            </w:r>
            <w:r>
              <w:rPr>
                <w:rFonts w:ascii="宋体" w:hAnsi="宋体" w:cs="宋体" w:eastAsia="宋体" w:hint="default"/>
                <w:sz w:val="21"/>
                <w:szCs w:val="21"/>
              </w:rPr>
              <w:t>非</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z w:val="21"/>
                <w:szCs w:val="21"/>
              </w:rPr>
              <w:t>融</w:t>
            </w:r>
            <w:r>
              <w:rPr>
                <w:rFonts w:ascii="宋体" w:hAnsi="宋体" w:cs="宋体" w:eastAsia="宋体" w:hint="default"/>
                <w:spacing w:val="-77"/>
                <w:sz w:val="21"/>
                <w:szCs w:val="21"/>
              </w:rPr>
              <w:t> </w:t>
            </w:r>
            <w:r>
              <w:rPr>
                <w:rFonts w:ascii="宋体" w:hAnsi="宋体" w:cs="宋体" w:eastAsia="宋体" w:hint="default"/>
                <w:sz w:val="21"/>
                <w:szCs w:val="21"/>
              </w:rPr>
              <w:t>企</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收</w:t>
            </w:r>
            <w:r>
              <w:rPr>
                <w:rFonts w:ascii="宋体" w:hAnsi="宋体" w:cs="宋体" w:eastAsia="宋体" w:hint="default"/>
                <w:sz w:val="21"/>
                <w:szCs w:val="21"/>
              </w:rPr>
              <w:t> 取的资金占用费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1,331,340.06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5,628,050.00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3,193,790.43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-204,000.00</w:t>
            </w:r>
            <w:r>
              <w:rPr>
                <w:rFonts w:ascii="Times New Roman"/>
                <w:sz w:val="21"/>
              </w:rPr>
            </w:r>
          </w:p>
        </w:tc>
      </w:tr>
      <w:tr>
        <w:trPr>
          <w:trHeight w:val="328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77"/>
                <w:sz w:val="21"/>
                <w:szCs w:val="21"/>
              </w:rPr>
              <w:t> </w:t>
            </w:r>
            <w:r>
              <w:rPr>
                <w:rFonts w:ascii="宋体" w:hAnsi="宋体" w:cs="宋体" w:eastAsia="宋体" w:hint="default"/>
                <w:sz w:val="21"/>
                <w:szCs w:val="21"/>
              </w:rPr>
              <w:t>同</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正</w:t>
            </w:r>
            <w:r>
              <w:rPr>
                <w:rFonts w:ascii="宋体" w:hAnsi="宋体" w:cs="宋体" w:eastAsia="宋体" w:hint="default"/>
                <w:spacing w:val="-76"/>
                <w:sz w:val="21"/>
                <w:szCs w:val="21"/>
              </w:rPr>
              <w:t> </w:t>
            </w:r>
            <w:r>
              <w:rPr>
                <w:rFonts w:ascii="宋体" w:hAnsi="宋体" w:cs="宋体" w:eastAsia="宋体" w:hint="default"/>
                <w:sz w:val="21"/>
                <w:szCs w:val="21"/>
              </w:rPr>
              <w:t>常</w:t>
            </w:r>
            <w:r>
              <w:rPr>
                <w:rFonts w:ascii="宋体" w:hAnsi="宋体" w:cs="宋体" w:eastAsia="宋体" w:hint="default"/>
                <w:spacing w:val="-77"/>
                <w:sz w:val="21"/>
                <w:szCs w:val="21"/>
              </w:rPr>
              <w:t> </w:t>
            </w:r>
            <w:r>
              <w:rPr>
                <w:rFonts w:ascii="宋体" w:hAnsi="宋体" w:cs="宋体" w:eastAsia="宋体" w:hint="default"/>
                <w:sz w:val="21"/>
                <w:szCs w:val="21"/>
              </w:rPr>
              <w:t>经</w:t>
            </w:r>
          </w:p>
          <w:p>
            <w:pPr>
              <w:pStyle w:val="TableParagraph"/>
              <w:spacing w:line="272" w:lineRule="exact" w:before="26"/>
              <w:ind w:left="101" w:right="62"/>
              <w:jc w:val="both"/>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相</w:t>
            </w:r>
            <w:r>
              <w:rPr>
                <w:rFonts w:ascii="宋体" w:hAnsi="宋体" w:cs="宋体" w:eastAsia="宋体" w:hint="default"/>
                <w:spacing w:val="-77"/>
                <w:sz w:val="21"/>
                <w:szCs w:val="21"/>
              </w:rPr>
              <w:t> </w:t>
            </w:r>
            <w:r>
              <w:rPr>
                <w:rFonts w:ascii="宋体" w:hAnsi="宋体" w:cs="宋体" w:eastAsia="宋体" w:hint="default"/>
                <w:sz w:val="21"/>
                <w:szCs w:val="21"/>
              </w:rPr>
              <w:t>关</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z w:val="21"/>
                <w:szCs w:val="21"/>
              </w:rPr>
              <w:t> 效</w:t>
            </w:r>
            <w:r>
              <w:rPr>
                <w:rFonts w:ascii="宋体" w:hAnsi="宋体" w:cs="宋体" w:eastAsia="宋体" w:hint="default"/>
                <w:spacing w:val="-77"/>
                <w:sz w:val="21"/>
                <w:szCs w:val="21"/>
              </w:rPr>
              <w:t> </w:t>
            </w:r>
            <w:r>
              <w:rPr>
                <w:rFonts w:ascii="宋体" w:hAnsi="宋体" w:cs="宋体" w:eastAsia="宋体" w:hint="default"/>
                <w:sz w:val="21"/>
                <w:szCs w:val="21"/>
              </w:rPr>
              <w:t>套</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保</w:t>
            </w:r>
            <w:r>
              <w:rPr>
                <w:rFonts w:ascii="宋体" w:hAnsi="宋体" w:cs="宋体" w:eastAsia="宋体" w:hint="default"/>
                <w:spacing w:val="-77"/>
                <w:sz w:val="21"/>
                <w:szCs w:val="21"/>
              </w:rPr>
              <w:t> </w:t>
            </w:r>
            <w:r>
              <w:rPr>
                <w:rFonts w:ascii="宋体" w:hAnsi="宋体" w:cs="宋体" w:eastAsia="宋体" w:hint="default"/>
                <w:sz w:val="21"/>
                <w:szCs w:val="21"/>
              </w:rPr>
              <w:t>值</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r>
              <w:rPr>
                <w:rFonts w:ascii="宋体" w:hAnsi="宋体" w:cs="宋体" w:eastAsia="宋体" w:hint="default"/>
                <w:spacing w:val="-5"/>
                <w:sz w:val="21"/>
                <w:szCs w:val="21"/>
              </w:rPr>
              <w:t>外，持有交易性金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融资产、交易性金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融</w:t>
            </w:r>
            <w:r>
              <w:rPr>
                <w:rFonts w:ascii="宋体" w:hAnsi="宋体" w:cs="宋体" w:eastAsia="宋体" w:hint="default"/>
                <w:spacing w:val="-77"/>
                <w:sz w:val="21"/>
                <w:szCs w:val="21"/>
              </w:rPr>
              <w:t> </w:t>
            </w:r>
            <w:r>
              <w:rPr>
                <w:rFonts w:ascii="宋体" w:hAnsi="宋体" w:cs="宋体" w:eastAsia="宋体" w:hint="default"/>
                <w:sz w:val="21"/>
                <w:szCs w:val="21"/>
              </w:rPr>
              <w:t>负</w:t>
            </w:r>
            <w:r>
              <w:rPr>
                <w:rFonts w:ascii="宋体" w:hAnsi="宋体" w:cs="宋体" w:eastAsia="宋体" w:hint="default"/>
                <w:spacing w:val="-77"/>
                <w:sz w:val="21"/>
                <w:szCs w:val="21"/>
              </w:rPr>
              <w:t> </w:t>
            </w:r>
            <w:r>
              <w:rPr>
                <w:rFonts w:ascii="宋体" w:hAnsi="宋体" w:cs="宋体" w:eastAsia="宋体" w:hint="default"/>
                <w:sz w:val="21"/>
                <w:szCs w:val="21"/>
              </w:rPr>
              <w:t>债</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生</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z w:val="21"/>
                <w:szCs w:val="21"/>
              </w:rPr>
              <w:t> 允价值变动损益， 以</w:t>
            </w:r>
            <w:r>
              <w:rPr>
                <w:rFonts w:ascii="宋体" w:hAnsi="宋体" w:cs="宋体" w:eastAsia="宋体" w:hint="default"/>
                <w:spacing w:val="-77"/>
                <w:sz w:val="21"/>
                <w:szCs w:val="21"/>
              </w:rPr>
              <w:t> </w:t>
            </w:r>
            <w:r>
              <w:rPr>
                <w:rFonts w:ascii="宋体" w:hAnsi="宋体" w:cs="宋体" w:eastAsia="宋体" w:hint="default"/>
                <w:sz w:val="21"/>
                <w:szCs w:val="21"/>
              </w:rPr>
              <w:t>及</w:t>
            </w:r>
            <w:r>
              <w:rPr>
                <w:rFonts w:ascii="宋体" w:hAnsi="宋体" w:cs="宋体" w:eastAsia="宋体" w:hint="default"/>
                <w:spacing w:val="-77"/>
                <w:sz w:val="21"/>
                <w:szCs w:val="21"/>
              </w:rPr>
              <w:t> </w:t>
            </w:r>
            <w:r>
              <w:rPr>
                <w:rFonts w:ascii="宋体" w:hAnsi="宋体" w:cs="宋体" w:eastAsia="宋体" w:hint="default"/>
                <w:sz w:val="21"/>
                <w:szCs w:val="21"/>
              </w:rPr>
              <w:t>处</w:t>
            </w:r>
            <w:r>
              <w:rPr>
                <w:rFonts w:ascii="宋体" w:hAnsi="宋体" w:cs="宋体" w:eastAsia="宋体" w:hint="default"/>
                <w:spacing w:val="-77"/>
                <w:sz w:val="21"/>
                <w:szCs w:val="21"/>
              </w:rPr>
              <w:t> </w:t>
            </w:r>
            <w:r>
              <w:rPr>
                <w:rFonts w:ascii="宋体" w:hAnsi="宋体" w:cs="宋体" w:eastAsia="宋体" w:hint="default"/>
                <w:sz w:val="21"/>
                <w:szCs w:val="21"/>
              </w:rPr>
              <w:t>置</w:t>
            </w:r>
            <w:r>
              <w:rPr>
                <w:rFonts w:ascii="宋体" w:hAnsi="宋体" w:cs="宋体" w:eastAsia="宋体" w:hint="default"/>
                <w:spacing w:val="-77"/>
                <w:sz w:val="21"/>
                <w:szCs w:val="21"/>
              </w:rPr>
              <w:t> </w:t>
            </w:r>
            <w:r>
              <w:rPr>
                <w:rFonts w:ascii="宋体" w:hAnsi="宋体" w:cs="宋体" w:eastAsia="宋体" w:hint="default"/>
                <w:sz w:val="21"/>
                <w:szCs w:val="21"/>
              </w:rPr>
              <w:t>交</w:t>
            </w:r>
            <w:r>
              <w:rPr>
                <w:rFonts w:ascii="宋体" w:hAnsi="宋体" w:cs="宋体" w:eastAsia="宋体" w:hint="default"/>
                <w:spacing w:val="-76"/>
                <w:sz w:val="21"/>
                <w:szCs w:val="21"/>
              </w:rPr>
              <w:t> </w:t>
            </w:r>
            <w:r>
              <w:rPr>
                <w:rFonts w:ascii="宋体" w:hAnsi="宋体" w:cs="宋体" w:eastAsia="宋体" w:hint="default"/>
                <w:sz w:val="21"/>
                <w:szCs w:val="21"/>
              </w:rPr>
              <w:t>易</w:t>
            </w:r>
            <w:r>
              <w:rPr>
                <w:rFonts w:ascii="宋体" w:hAnsi="宋体" w:cs="宋体" w:eastAsia="宋体" w:hint="default"/>
                <w:spacing w:val="-77"/>
                <w:sz w:val="21"/>
                <w:szCs w:val="21"/>
              </w:rPr>
              <w:t> </w:t>
            </w:r>
            <w:r>
              <w:rPr>
                <w:rFonts w:ascii="宋体" w:hAnsi="宋体" w:cs="宋体" w:eastAsia="宋体" w:hint="default"/>
                <w:sz w:val="21"/>
                <w:szCs w:val="21"/>
              </w:rPr>
              <w:t>性</w:t>
            </w:r>
            <w:r>
              <w:rPr>
                <w:rFonts w:ascii="宋体" w:hAnsi="宋体" w:cs="宋体" w:eastAsia="宋体" w:hint="default"/>
                <w:sz w:val="21"/>
                <w:szCs w:val="21"/>
              </w:rPr>
              <w:t> </w:t>
            </w:r>
            <w:r>
              <w:rPr>
                <w:rFonts w:ascii="宋体" w:hAnsi="宋体" w:cs="宋体" w:eastAsia="宋体" w:hint="default"/>
                <w:spacing w:val="-5"/>
                <w:sz w:val="21"/>
                <w:szCs w:val="21"/>
              </w:rPr>
              <w:t>金融资产、交易性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z w:val="21"/>
                <w:szCs w:val="21"/>
              </w:rPr>
              <w:t>融</w:t>
            </w:r>
            <w:r>
              <w:rPr>
                <w:rFonts w:ascii="宋体" w:hAnsi="宋体" w:cs="宋体" w:eastAsia="宋体" w:hint="default"/>
                <w:spacing w:val="-77"/>
                <w:sz w:val="21"/>
                <w:szCs w:val="21"/>
              </w:rPr>
              <w:t> </w:t>
            </w:r>
            <w:r>
              <w:rPr>
                <w:rFonts w:ascii="宋体" w:hAnsi="宋体" w:cs="宋体" w:eastAsia="宋体" w:hint="default"/>
                <w:sz w:val="21"/>
                <w:szCs w:val="21"/>
              </w:rPr>
              <w:t>负</w:t>
            </w:r>
            <w:r>
              <w:rPr>
                <w:rFonts w:ascii="宋体" w:hAnsi="宋体" w:cs="宋体" w:eastAsia="宋体" w:hint="default"/>
                <w:spacing w:val="-77"/>
                <w:sz w:val="21"/>
                <w:szCs w:val="21"/>
              </w:rPr>
              <w:t> </w:t>
            </w:r>
            <w:r>
              <w:rPr>
                <w:rFonts w:ascii="宋体" w:hAnsi="宋体" w:cs="宋体" w:eastAsia="宋体" w:hint="default"/>
                <w:sz w:val="21"/>
                <w:szCs w:val="21"/>
              </w:rPr>
              <w:t>债</w:t>
            </w:r>
            <w:r>
              <w:rPr>
                <w:rFonts w:ascii="宋体" w:hAnsi="宋体" w:cs="宋体" w:eastAsia="宋体" w:hint="default"/>
                <w:spacing w:val="-77"/>
                <w:sz w:val="21"/>
                <w:szCs w:val="21"/>
              </w:rPr>
              <w:t> </w:t>
            </w:r>
            <w:r>
              <w:rPr>
                <w:rFonts w:ascii="宋体" w:hAnsi="宋体" w:cs="宋体" w:eastAsia="宋体" w:hint="default"/>
                <w:sz w:val="21"/>
                <w:szCs w:val="21"/>
              </w:rPr>
              <w:t>和</w:t>
            </w:r>
            <w:r>
              <w:rPr>
                <w:rFonts w:ascii="宋体" w:hAnsi="宋体" w:cs="宋体" w:eastAsia="宋体" w:hint="default"/>
                <w:spacing w:val="-76"/>
                <w:sz w:val="21"/>
                <w:szCs w:val="21"/>
              </w:rPr>
              <w:t> </w:t>
            </w:r>
            <w:r>
              <w:rPr>
                <w:rFonts w:ascii="宋体" w:hAnsi="宋体" w:cs="宋体" w:eastAsia="宋体" w:hint="default"/>
                <w:sz w:val="21"/>
                <w:szCs w:val="21"/>
              </w:rPr>
              <w:t>可</w:t>
            </w:r>
            <w:r>
              <w:rPr>
                <w:rFonts w:ascii="宋体" w:hAnsi="宋体" w:cs="宋体" w:eastAsia="宋体" w:hint="default"/>
                <w:spacing w:val="-77"/>
                <w:sz w:val="21"/>
                <w:szCs w:val="21"/>
              </w:rPr>
              <w:t> </w:t>
            </w:r>
            <w:r>
              <w:rPr>
                <w:rFonts w:ascii="宋体" w:hAnsi="宋体" w:cs="宋体" w:eastAsia="宋体" w:hint="default"/>
                <w:sz w:val="21"/>
                <w:szCs w:val="21"/>
              </w:rPr>
              <w:t>供</w:t>
            </w:r>
            <w:r>
              <w:rPr>
                <w:rFonts w:ascii="宋体" w:hAnsi="宋体" w:cs="宋体" w:eastAsia="宋体" w:hint="default"/>
                <w:sz w:val="21"/>
                <w:szCs w:val="21"/>
              </w:rPr>
              <w:t> 出</w:t>
            </w:r>
            <w:r>
              <w:rPr>
                <w:rFonts w:ascii="宋体" w:hAnsi="宋体" w:cs="宋体" w:eastAsia="宋体" w:hint="default"/>
                <w:spacing w:val="-77"/>
                <w:sz w:val="21"/>
                <w:szCs w:val="21"/>
              </w:rPr>
              <w:t> </w:t>
            </w:r>
            <w:r>
              <w:rPr>
                <w:rFonts w:ascii="宋体" w:hAnsi="宋体" w:cs="宋体" w:eastAsia="宋体" w:hint="default"/>
                <w:sz w:val="21"/>
                <w:szCs w:val="21"/>
              </w:rPr>
              <w:t>售</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z w:val="21"/>
                <w:szCs w:val="21"/>
              </w:rPr>
              <w:t>融</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取</w:t>
            </w:r>
            <w:r>
              <w:rPr>
                <w:rFonts w:ascii="宋体" w:hAnsi="宋体" w:cs="宋体" w:eastAsia="宋体" w:hint="default"/>
                <w:sz w:val="21"/>
                <w:szCs w:val="21"/>
              </w:rPr>
              <w:t> 得的投资收益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-89,796.08</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333,363.00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-123,734.09</w:t>
            </w:r>
            <w:r>
              <w:rPr>
                <w:rFonts w:ascii="Times New Roman"/>
                <w:sz w:val="21"/>
              </w:rPr>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7"/>
                <w:sz w:val="21"/>
                <w:szCs w:val="21"/>
              </w:rPr>
              <w:t> </w:t>
            </w:r>
            <w:r>
              <w:rPr>
                <w:rFonts w:ascii="宋体" w:hAnsi="宋体" w:cs="宋体" w:eastAsia="宋体" w:hint="default"/>
                <w:sz w:val="21"/>
                <w:szCs w:val="21"/>
              </w:rPr>
              <w:t>独</w:t>
            </w:r>
            <w:r>
              <w:rPr>
                <w:rFonts w:ascii="宋体" w:hAnsi="宋体" w:cs="宋体" w:eastAsia="宋体" w:hint="default"/>
                <w:spacing w:val="-77"/>
                <w:sz w:val="21"/>
                <w:szCs w:val="21"/>
              </w:rPr>
              <w:t> </w:t>
            </w:r>
            <w:r>
              <w:rPr>
                <w:rFonts w:ascii="宋体" w:hAnsi="宋体" w:cs="宋体" w:eastAsia="宋体" w:hint="default"/>
                <w:sz w:val="21"/>
                <w:szCs w:val="21"/>
              </w:rPr>
              <w:t>进</w:t>
            </w:r>
            <w:r>
              <w:rPr>
                <w:rFonts w:ascii="宋体" w:hAnsi="宋体" w:cs="宋体" w:eastAsia="宋体" w:hint="default"/>
                <w:spacing w:val="-77"/>
                <w:sz w:val="21"/>
                <w:szCs w:val="21"/>
              </w:rPr>
              <w:t> </w:t>
            </w:r>
            <w:r>
              <w:rPr>
                <w:rFonts w:ascii="宋体" w:hAnsi="宋体" w:cs="宋体" w:eastAsia="宋体" w:hint="default"/>
                <w:sz w:val="21"/>
                <w:szCs w:val="21"/>
              </w:rPr>
              <w:t>行</w:t>
            </w:r>
            <w:r>
              <w:rPr>
                <w:rFonts w:ascii="宋体" w:hAnsi="宋体" w:cs="宋体" w:eastAsia="宋体" w:hint="default"/>
                <w:spacing w:val="-77"/>
                <w:sz w:val="21"/>
                <w:szCs w:val="21"/>
              </w:rPr>
              <w:t> </w:t>
            </w:r>
            <w:r>
              <w:rPr>
                <w:rFonts w:ascii="宋体" w:hAnsi="宋体" w:cs="宋体" w:eastAsia="宋体" w:hint="default"/>
                <w:sz w:val="21"/>
                <w:szCs w:val="21"/>
              </w:rPr>
              <w:t>减</w:t>
            </w:r>
            <w:r>
              <w:rPr>
                <w:rFonts w:ascii="宋体" w:hAnsi="宋体" w:cs="宋体" w:eastAsia="宋体" w:hint="default"/>
                <w:spacing w:val="-76"/>
                <w:sz w:val="21"/>
                <w:szCs w:val="21"/>
              </w:rPr>
              <w:t> </w:t>
            </w:r>
            <w:r>
              <w:rPr>
                <w:rFonts w:ascii="宋体" w:hAnsi="宋体" w:cs="宋体" w:eastAsia="宋体" w:hint="default"/>
                <w:sz w:val="21"/>
                <w:szCs w:val="21"/>
              </w:rPr>
              <w:t>值</w:t>
            </w:r>
            <w:r>
              <w:rPr>
                <w:rFonts w:ascii="宋体" w:hAnsi="宋体" w:cs="宋体" w:eastAsia="宋体" w:hint="default"/>
                <w:spacing w:val="-77"/>
                <w:sz w:val="21"/>
                <w:szCs w:val="21"/>
              </w:rPr>
              <w:t> </w:t>
            </w:r>
            <w:r>
              <w:rPr>
                <w:rFonts w:ascii="宋体" w:hAnsi="宋体" w:cs="宋体" w:eastAsia="宋体" w:hint="default"/>
                <w:sz w:val="21"/>
                <w:szCs w:val="21"/>
              </w:rPr>
              <w:t>测</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z w:val="21"/>
                <w:szCs w:val="21"/>
              </w:rPr>
              <w:t>试</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应</w:t>
            </w:r>
            <w:r>
              <w:rPr>
                <w:rFonts w:ascii="宋体" w:hAnsi="宋体" w:cs="宋体" w:eastAsia="宋体" w:hint="default"/>
                <w:spacing w:val="-77"/>
                <w:sz w:val="21"/>
                <w:szCs w:val="21"/>
              </w:rPr>
              <w:t> </w:t>
            </w:r>
            <w:r>
              <w:rPr>
                <w:rFonts w:ascii="宋体" w:hAnsi="宋体" w:cs="宋体" w:eastAsia="宋体" w:hint="default"/>
                <w:sz w:val="21"/>
                <w:szCs w:val="21"/>
              </w:rPr>
              <w:t>收</w:t>
            </w:r>
            <w:r>
              <w:rPr>
                <w:rFonts w:ascii="宋体" w:hAnsi="宋体" w:cs="宋体" w:eastAsia="宋体" w:hint="default"/>
                <w:spacing w:val="-77"/>
                <w:sz w:val="21"/>
                <w:szCs w:val="21"/>
              </w:rPr>
              <w:t> </w:t>
            </w:r>
            <w:r>
              <w:rPr>
                <w:rFonts w:ascii="宋体" w:hAnsi="宋体" w:cs="宋体" w:eastAsia="宋体" w:hint="default"/>
                <w:sz w:val="21"/>
                <w:szCs w:val="21"/>
              </w:rPr>
              <w:t>款</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7"/>
                <w:sz w:val="21"/>
                <w:szCs w:val="21"/>
              </w:rPr>
              <w:t> </w:t>
            </w:r>
            <w:r>
              <w:rPr>
                <w:rFonts w:ascii="宋体" w:hAnsi="宋体" w:cs="宋体" w:eastAsia="宋体" w:hint="default"/>
                <w:sz w:val="21"/>
                <w:szCs w:val="21"/>
              </w:rPr>
              <w:t>减</w:t>
            </w:r>
            <w:r>
              <w:rPr>
                <w:rFonts w:ascii="宋体" w:hAnsi="宋体" w:cs="宋体" w:eastAsia="宋体" w:hint="default"/>
                <w:sz w:val="21"/>
                <w:szCs w:val="21"/>
              </w:rPr>
              <w:t> 值准备转回</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525,251.00</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77"/>
                <w:sz w:val="21"/>
                <w:szCs w:val="21"/>
              </w:rPr>
              <w:t> </w:t>
            </w:r>
            <w:r>
              <w:rPr>
                <w:rFonts w:ascii="宋体" w:hAnsi="宋体" w:cs="宋体" w:eastAsia="宋体" w:hint="default"/>
                <w:sz w:val="21"/>
                <w:szCs w:val="21"/>
              </w:rPr>
              <w:t>外</w:t>
            </w:r>
            <w:r>
              <w:rPr>
                <w:rFonts w:ascii="宋体" w:hAnsi="宋体" w:cs="宋体" w:eastAsia="宋体" w:hint="default"/>
                <w:spacing w:val="-77"/>
                <w:sz w:val="21"/>
                <w:szCs w:val="21"/>
              </w:rPr>
              <w:t> </w:t>
            </w:r>
            <w:r>
              <w:rPr>
                <w:rFonts w:ascii="宋体" w:hAnsi="宋体" w:cs="宋体" w:eastAsia="宋体" w:hint="default"/>
                <w:sz w:val="21"/>
                <w:szCs w:val="21"/>
              </w:rPr>
              <w:t>委</w:t>
            </w:r>
            <w:r>
              <w:rPr>
                <w:rFonts w:ascii="宋体" w:hAnsi="宋体" w:cs="宋体" w:eastAsia="宋体" w:hint="default"/>
                <w:spacing w:val="-77"/>
                <w:sz w:val="21"/>
                <w:szCs w:val="21"/>
              </w:rPr>
              <w:t> </w:t>
            </w:r>
            <w:r>
              <w:rPr>
                <w:rFonts w:ascii="宋体" w:hAnsi="宋体" w:cs="宋体" w:eastAsia="宋体" w:hint="default"/>
                <w:sz w:val="21"/>
                <w:szCs w:val="21"/>
              </w:rPr>
              <w:t>托</w:t>
            </w:r>
            <w:r>
              <w:rPr>
                <w:rFonts w:ascii="宋体" w:hAnsi="宋体" w:cs="宋体" w:eastAsia="宋体" w:hint="default"/>
                <w:spacing w:val="-77"/>
                <w:sz w:val="21"/>
                <w:szCs w:val="21"/>
              </w:rPr>
              <w:t> </w:t>
            </w:r>
            <w:r>
              <w:rPr>
                <w:rFonts w:ascii="宋体" w:hAnsi="宋体" w:cs="宋体" w:eastAsia="宋体" w:hint="default"/>
                <w:sz w:val="21"/>
                <w:szCs w:val="21"/>
              </w:rPr>
              <w:t>贷</w:t>
            </w:r>
            <w:r>
              <w:rPr>
                <w:rFonts w:ascii="宋体" w:hAnsi="宋体" w:cs="宋体" w:eastAsia="宋体" w:hint="default"/>
                <w:spacing w:val="-76"/>
                <w:sz w:val="21"/>
                <w:szCs w:val="21"/>
              </w:rPr>
              <w:t> </w:t>
            </w:r>
            <w:r>
              <w:rPr>
                <w:rFonts w:ascii="宋体" w:hAnsi="宋体" w:cs="宋体" w:eastAsia="宋体" w:hint="default"/>
                <w:sz w:val="21"/>
                <w:szCs w:val="21"/>
              </w:rPr>
              <w:t>款</w:t>
            </w:r>
            <w:r>
              <w:rPr>
                <w:rFonts w:ascii="宋体" w:hAnsi="宋体" w:cs="宋体" w:eastAsia="宋体" w:hint="default"/>
                <w:spacing w:val="-77"/>
                <w:sz w:val="21"/>
                <w:szCs w:val="21"/>
              </w:rPr>
              <w:t> </w:t>
            </w:r>
            <w:r>
              <w:rPr>
                <w:rFonts w:ascii="宋体" w:hAnsi="宋体" w:cs="宋体" w:eastAsia="宋体" w:hint="default"/>
                <w:sz w:val="21"/>
                <w:szCs w:val="21"/>
              </w:rPr>
              <w:t>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得的损益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11,662,500.00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1"/>
                <w:sz w:val="21"/>
                <w:szCs w:val="21"/>
              </w:rPr>
              <w:t>除上述各</w:t>
            </w:r>
            <w:r>
              <w:rPr>
                <w:rFonts w:ascii="宋体" w:hAnsi="宋体" w:cs="宋体" w:eastAsia="宋体" w:hint="default"/>
                <w:spacing w:val="-77"/>
                <w:sz w:val="21"/>
                <w:szCs w:val="21"/>
              </w:rPr>
              <w:t> </w:t>
            </w:r>
            <w:r>
              <w:rPr>
                <w:rFonts w:ascii="宋体" w:hAnsi="宋体" w:cs="宋体" w:eastAsia="宋体" w:hint="default"/>
                <w:sz w:val="21"/>
                <w:szCs w:val="21"/>
              </w:rPr>
              <w:t>项</w:t>
            </w:r>
            <w:r>
              <w:rPr>
                <w:rFonts w:ascii="宋体" w:hAnsi="宋体" w:cs="宋体" w:eastAsia="宋体" w:hint="default"/>
                <w:spacing w:val="-76"/>
                <w:sz w:val="21"/>
                <w:szCs w:val="21"/>
              </w:rPr>
              <w:t> </w:t>
            </w:r>
            <w:r>
              <w:rPr>
                <w:rFonts w:ascii="宋体" w:hAnsi="宋体" w:cs="宋体" w:eastAsia="宋体" w:hint="default"/>
                <w:sz w:val="21"/>
                <w:szCs w:val="21"/>
              </w:rPr>
              <w:t>之</w:t>
            </w:r>
            <w:r>
              <w:rPr>
                <w:rFonts w:ascii="宋体" w:hAnsi="宋体" w:cs="宋体" w:eastAsia="宋体" w:hint="default"/>
                <w:spacing w:val="-77"/>
                <w:sz w:val="21"/>
                <w:szCs w:val="21"/>
              </w:rPr>
              <w:t> </w:t>
            </w:r>
            <w:r>
              <w:rPr>
                <w:rFonts w:ascii="宋体" w:hAnsi="宋体" w:cs="宋体" w:eastAsia="宋体" w:hint="default"/>
                <w:sz w:val="21"/>
                <w:szCs w:val="21"/>
              </w:rPr>
              <w:t>外</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其</w:t>
            </w:r>
            <w:r>
              <w:rPr>
                <w:rFonts w:ascii="宋体" w:hAnsi="宋体" w:cs="宋体" w:eastAsia="宋体" w:hint="default"/>
                <w:spacing w:val="-77"/>
                <w:sz w:val="21"/>
                <w:szCs w:val="21"/>
              </w:rPr>
              <w:t> </w:t>
            </w:r>
            <w:r>
              <w:rPr>
                <w:rFonts w:ascii="宋体" w:hAnsi="宋体" w:cs="宋体" w:eastAsia="宋体" w:hint="default"/>
                <w:sz w:val="21"/>
                <w:szCs w:val="21"/>
              </w:rPr>
              <w:t>他</w:t>
            </w:r>
            <w:r>
              <w:rPr>
                <w:rFonts w:ascii="宋体" w:hAnsi="宋体" w:cs="宋体" w:eastAsia="宋体" w:hint="default"/>
                <w:spacing w:val="-77"/>
                <w:sz w:val="21"/>
                <w:szCs w:val="21"/>
              </w:rPr>
              <w:t> </w:t>
            </w:r>
            <w:r>
              <w:rPr>
                <w:rFonts w:ascii="宋体" w:hAnsi="宋体" w:cs="宋体" w:eastAsia="宋体" w:hint="default"/>
                <w:sz w:val="21"/>
                <w:szCs w:val="21"/>
              </w:rPr>
              <w:t>营</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spacing w:val="-76"/>
                <w:sz w:val="21"/>
                <w:szCs w:val="21"/>
              </w:rPr>
              <w:t> </w:t>
            </w:r>
            <w:r>
              <w:rPr>
                <w:rFonts w:ascii="宋体" w:hAnsi="宋体" w:cs="宋体" w:eastAsia="宋体" w:hint="default"/>
                <w:sz w:val="21"/>
                <w:szCs w:val="21"/>
              </w:rPr>
              <w:t>外</w:t>
            </w:r>
            <w:r>
              <w:rPr>
                <w:rFonts w:ascii="宋体" w:hAnsi="宋体" w:cs="宋体" w:eastAsia="宋体" w:hint="default"/>
                <w:spacing w:val="-77"/>
                <w:sz w:val="21"/>
                <w:szCs w:val="21"/>
              </w:rPr>
              <w:t> </w:t>
            </w:r>
            <w:r>
              <w:rPr>
                <w:rFonts w:ascii="宋体" w:hAnsi="宋体" w:cs="宋体" w:eastAsia="宋体" w:hint="default"/>
                <w:sz w:val="21"/>
                <w:szCs w:val="21"/>
              </w:rPr>
              <w:t>收</w:t>
            </w:r>
            <w:r>
              <w:rPr>
                <w:rFonts w:ascii="宋体" w:hAnsi="宋体" w:cs="宋体" w:eastAsia="宋体" w:hint="default"/>
                <w:sz w:val="21"/>
                <w:szCs w:val="21"/>
              </w:rPr>
              <w:t> 入和支出</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285,853.93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49,083.22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799,503.44</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pacing w:val="-77"/>
                <w:sz w:val="21"/>
                <w:szCs w:val="21"/>
              </w:rPr>
              <w:t> </w:t>
            </w:r>
            <w:r>
              <w:rPr>
                <w:rFonts w:ascii="宋体" w:hAnsi="宋体" w:cs="宋体" w:eastAsia="宋体" w:hint="default"/>
                <w:sz w:val="21"/>
                <w:szCs w:val="21"/>
              </w:rPr>
              <w:t>数</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权</w:t>
            </w:r>
            <w:r>
              <w:rPr>
                <w:rFonts w:ascii="宋体" w:hAnsi="宋体" w:cs="宋体" w:eastAsia="宋体" w:hint="default"/>
                <w:spacing w:val="-76"/>
                <w:sz w:val="21"/>
                <w:szCs w:val="21"/>
              </w:rPr>
              <w:t> </w:t>
            </w:r>
            <w:r>
              <w:rPr>
                <w:rFonts w:ascii="宋体" w:hAnsi="宋体" w:cs="宋体" w:eastAsia="宋体" w:hint="default"/>
                <w:sz w:val="21"/>
                <w:szCs w:val="21"/>
              </w:rPr>
              <w:t>益</w:t>
            </w:r>
            <w:r>
              <w:rPr>
                <w:rFonts w:ascii="宋体" w:hAnsi="宋体" w:cs="宋体" w:eastAsia="宋体" w:hint="default"/>
                <w:spacing w:val="-77"/>
                <w:sz w:val="21"/>
                <w:szCs w:val="21"/>
              </w:rPr>
              <w:t> </w:t>
            </w:r>
            <w:r>
              <w:rPr>
                <w:rFonts w:ascii="宋体" w:hAnsi="宋体" w:cs="宋体" w:eastAsia="宋体" w:hint="default"/>
                <w:sz w:val="21"/>
                <w:szCs w:val="21"/>
              </w:rPr>
              <w:t>影</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响额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-22,893,086.03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-3,899,205.60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-1,627,443.80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-31,501,139.36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-1,054,545.54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-13,480,695.81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90,991,455.44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3,918,859.45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51,301,148.59</w:t>
            </w:r>
          </w:p>
        </w:tc>
      </w:tr>
    </w:tbl>
    <w:p>
      <w:pPr>
        <w:spacing w:line="240" w:lineRule="auto" w:before="2"/>
        <w:rPr>
          <w:rFonts w:ascii="宋体" w:hAnsi="宋体" w:cs="宋体" w:eastAsia="宋体" w:hint="default"/>
          <w:sz w:val="13"/>
          <w:szCs w:val="13"/>
        </w:rPr>
      </w:pPr>
    </w:p>
    <w:p>
      <w:pPr>
        <w:pStyle w:val="Heading2"/>
        <w:spacing w:line="240" w:lineRule="auto"/>
        <w:ind w:left="140" w:right="2082"/>
        <w:jc w:val="left"/>
        <w:rPr>
          <w:b w:val="0"/>
          <w:bCs w:val="0"/>
        </w:rPr>
      </w:pPr>
      <w:r>
        <w:rPr/>
        <w:t>三、</w:t>
      </w:r>
      <w:r>
        <w:rPr>
          <w:spacing w:val="-4"/>
        </w:rPr>
        <w:t> </w:t>
      </w:r>
      <w:r>
        <w:rPr/>
        <w:t>采用公允价值计量的项目</w:t>
      </w:r>
      <w:r>
        <w:rPr>
          <w:b w:val="0"/>
          <w:bCs w:val="0"/>
        </w:rPr>
      </w:r>
    </w:p>
    <w:p>
      <w:pPr>
        <w:pStyle w:val="BodyText"/>
        <w:spacing w:line="240" w:lineRule="auto" w:before="50"/>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00"/>
              <w:jc w:val="right"/>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77"/>
                <w:sz w:val="21"/>
                <w:szCs w:val="21"/>
              </w:rPr>
              <w:t> </w:t>
            </w:r>
            <w:r>
              <w:rPr>
                <w:rFonts w:ascii="宋体" w:hAnsi="宋体" w:cs="宋体" w:eastAsia="宋体" w:hint="default"/>
                <w:sz w:val="21"/>
                <w:szCs w:val="21"/>
              </w:rPr>
              <w:t>易</w:t>
            </w:r>
            <w:r>
              <w:rPr>
                <w:rFonts w:ascii="宋体" w:hAnsi="宋体" w:cs="宋体" w:eastAsia="宋体" w:hint="default"/>
                <w:spacing w:val="-77"/>
                <w:sz w:val="21"/>
                <w:szCs w:val="21"/>
              </w:rPr>
              <w:t> </w:t>
            </w:r>
            <w:r>
              <w:rPr>
                <w:rFonts w:ascii="宋体" w:hAnsi="宋体" w:cs="宋体" w:eastAsia="宋体" w:hint="default"/>
                <w:sz w:val="21"/>
                <w:szCs w:val="21"/>
              </w:rPr>
              <w:t>性</w:t>
            </w:r>
            <w:r>
              <w:rPr>
                <w:rFonts w:ascii="宋体" w:hAnsi="宋体" w:cs="宋体" w:eastAsia="宋体" w:hint="default"/>
                <w:spacing w:val="-77"/>
                <w:sz w:val="21"/>
                <w:szCs w:val="21"/>
              </w:rPr>
              <w:t> </w:t>
            </w:r>
            <w:r>
              <w:rPr>
                <w:rFonts w:ascii="宋体" w:hAnsi="宋体" w:cs="宋体" w:eastAsia="宋体" w:hint="default"/>
                <w:sz w:val="21"/>
                <w:szCs w:val="21"/>
              </w:rPr>
              <w:t>权</w:t>
            </w:r>
            <w:r>
              <w:rPr>
                <w:rFonts w:ascii="宋体" w:hAnsi="宋体" w:cs="宋体" w:eastAsia="宋体" w:hint="default"/>
                <w:spacing w:val="-77"/>
                <w:sz w:val="21"/>
                <w:szCs w:val="21"/>
              </w:rPr>
              <w:t> </w:t>
            </w:r>
            <w:r>
              <w:rPr>
                <w:rFonts w:ascii="宋体" w:hAnsi="宋体" w:cs="宋体" w:eastAsia="宋体" w:hint="default"/>
                <w:sz w:val="21"/>
                <w:szCs w:val="21"/>
              </w:rPr>
              <w:t>益</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7"/>
                <w:sz w:val="21"/>
                <w:szCs w:val="21"/>
              </w:rPr>
              <w:t> </w:t>
            </w:r>
            <w:r>
              <w:rPr>
                <w:rFonts w:ascii="宋体" w:hAnsi="宋体" w:cs="宋体" w:eastAsia="宋体" w:hint="default"/>
                <w:sz w:val="21"/>
                <w:szCs w:val="21"/>
              </w:rPr>
              <w:t>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180,100.00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191,250.00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w w:val="95"/>
                <w:sz w:val="21"/>
              </w:rPr>
              <w:t>11,150.00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w w:val="95"/>
                <w:sz w:val="21"/>
              </w:rPr>
              <w:t>11,150.00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z w:val="21"/>
                <w:szCs w:val="21"/>
              </w:rPr>
              <w:t>衍生金融资产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133,410.15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-133,410.15</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0.00</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77"/>
                <w:sz w:val="21"/>
                <w:szCs w:val="21"/>
              </w:rPr>
              <w:t> </w:t>
            </w:r>
            <w:r>
              <w:rPr>
                <w:rFonts w:ascii="宋体" w:hAnsi="宋体" w:cs="宋体" w:eastAsia="宋体" w:hint="default"/>
                <w:sz w:val="21"/>
                <w:szCs w:val="21"/>
              </w:rPr>
              <w:t>供</w:t>
            </w:r>
            <w:r>
              <w:rPr>
                <w:rFonts w:ascii="宋体" w:hAnsi="宋体" w:cs="宋体" w:eastAsia="宋体" w:hint="default"/>
                <w:spacing w:val="-77"/>
                <w:sz w:val="21"/>
                <w:szCs w:val="21"/>
              </w:rPr>
              <w:t> </w:t>
            </w:r>
            <w:r>
              <w:rPr>
                <w:rFonts w:ascii="宋体" w:hAnsi="宋体" w:cs="宋体" w:eastAsia="宋体" w:hint="default"/>
                <w:sz w:val="21"/>
                <w:szCs w:val="21"/>
              </w:rPr>
              <w:t>出</w:t>
            </w:r>
            <w:r>
              <w:rPr>
                <w:rFonts w:ascii="宋体" w:hAnsi="宋体" w:cs="宋体" w:eastAsia="宋体" w:hint="default"/>
                <w:spacing w:val="-77"/>
                <w:sz w:val="21"/>
                <w:szCs w:val="21"/>
              </w:rPr>
              <w:t> </w:t>
            </w:r>
            <w:r>
              <w:rPr>
                <w:rFonts w:ascii="宋体" w:hAnsi="宋体" w:cs="宋体" w:eastAsia="宋体" w:hint="default"/>
                <w:sz w:val="21"/>
                <w:szCs w:val="21"/>
              </w:rPr>
              <w:t>售</w:t>
            </w:r>
            <w:r>
              <w:rPr>
                <w:rFonts w:ascii="宋体" w:hAnsi="宋体" w:cs="宋体" w:eastAsia="宋体" w:hint="default"/>
                <w:spacing w:val="-77"/>
                <w:sz w:val="21"/>
                <w:szCs w:val="21"/>
              </w:rPr>
              <w:t> </w:t>
            </w:r>
            <w:r>
              <w:rPr>
                <w:rFonts w:ascii="宋体" w:hAnsi="宋体" w:cs="宋体" w:eastAsia="宋体" w:hint="default"/>
                <w:sz w:val="21"/>
                <w:szCs w:val="21"/>
              </w:rPr>
              <w:t>权</w:t>
            </w:r>
            <w:r>
              <w:rPr>
                <w:rFonts w:ascii="宋体" w:hAnsi="宋体" w:cs="宋体" w:eastAsia="宋体" w:hint="default"/>
                <w:spacing w:val="-76"/>
                <w:sz w:val="21"/>
                <w:szCs w:val="21"/>
              </w:rPr>
              <w:t> </w:t>
            </w:r>
            <w:r>
              <w:rPr>
                <w:rFonts w:ascii="宋体" w:hAnsi="宋体" w:cs="宋体" w:eastAsia="宋体" w:hint="default"/>
                <w:sz w:val="21"/>
                <w:szCs w:val="21"/>
              </w:rPr>
              <w:t>益</w:t>
            </w:r>
            <w:r>
              <w:rPr>
                <w:rFonts w:ascii="宋体" w:hAnsi="宋体" w:cs="宋体" w:eastAsia="宋体" w:hint="default"/>
                <w:spacing w:val="-77"/>
                <w:sz w:val="21"/>
                <w:szCs w:val="21"/>
              </w:rPr>
              <w:t> </w:t>
            </w:r>
            <w:r>
              <w:rPr>
                <w:rFonts w:ascii="宋体" w:hAnsi="宋体" w:cs="宋体" w:eastAsia="宋体" w:hint="default"/>
                <w:sz w:val="21"/>
                <w:szCs w:val="21"/>
              </w:rPr>
              <w:t>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29,568,000.00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22,476,800.00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-7,091,200.00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29,881,510.15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22,668,050.00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-7,213,460.15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w w:val="95"/>
                <w:sz w:val="21"/>
              </w:rPr>
              <w:t>11,150.00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12"/>
        <w:rPr>
          <w:rFonts w:ascii="宋体" w:hAnsi="宋体" w:cs="宋体" w:eastAsia="宋体" w:hint="default"/>
          <w:sz w:val="29"/>
          <w:szCs w:val="29"/>
        </w:rPr>
      </w:pPr>
    </w:p>
    <w:p>
      <w:pPr>
        <w:pStyle w:val="Heading1"/>
        <w:spacing w:line="240" w:lineRule="auto"/>
        <w:ind w:left="3248" w:right="3883"/>
        <w:jc w:val="center"/>
        <w:rPr>
          <w:b w:val="0"/>
          <w:bCs w:val="0"/>
        </w:rPr>
      </w:pPr>
      <w:bookmarkStart w:name="_TOC_250007" w:id="4"/>
      <w:r>
        <w:rPr/>
        <w:t>第四节</w:t>
      </w:r>
      <w:r>
        <w:rPr>
          <w:spacing w:val="-2"/>
        </w:rPr>
        <w:t> </w:t>
      </w:r>
      <w:r>
        <w:rPr/>
        <w:t>董事会报告</w:t>
      </w:r>
      <w:bookmarkEnd w:id="4"/>
      <w:r>
        <w:rPr>
          <w:b w:val="0"/>
          <w:bCs w:val="0"/>
        </w:rPr>
      </w:r>
    </w:p>
    <w:p>
      <w:pPr>
        <w:spacing w:line="240" w:lineRule="auto" w:before="0"/>
        <w:rPr>
          <w:rFonts w:ascii="黑体" w:hAnsi="黑体" w:cs="黑体" w:eastAsia="黑体" w:hint="default"/>
          <w:b/>
          <w:bCs/>
          <w:sz w:val="27"/>
          <w:szCs w:val="27"/>
        </w:rPr>
      </w:pPr>
    </w:p>
    <w:p>
      <w:pPr>
        <w:pStyle w:val="Heading2"/>
        <w:spacing w:line="240" w:lineRule="auto" w:before="0"/>
        <w:ind w:right="2082"/>
        <w:jc w:val="left"/>
        <w:rPr>
          <w:b w:val="0"/>
          <w:bCs w:val="0"/>
        </w:rPr>
      </w:pPr>
      <w:r>
        <w:rPr/>
        <w:t>一、</w:t>
      </w:r>
      <w:r>
        <w:rPr>
          <w:spacing w:val="-6"/>
        </w:rPr>
        <w:t> </w:t>
      </w:r>
      <w:r>
        <w:rPr/>
        <w:t>董事会关于公司报告期内经营情况的讨论与分析</w:t>
      </w:r>
      <w:r>
        <w:rPr>
          <w:b w:val="0"/>
          <w:bCs w:val="0"/>
        </w:rPr>
      </w:r>
    </w:p>
    <w:p>
      <w:pPr>
        <w:pStyle w:val="BodyText"/>
        <w:spacing w:line="225" w:lineRule="auto" w:before="65"/>
        <w:ind w:right="656" w:firstLine="106"/>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4"/>
        </w:rPr>
        <w:t> </w:t>
      </w:r>
      <w:r>
        <w:rPr/>
        <w:t>年，面对复杂严峻的经济形势，公司把握</w:t>
      </w:r>
      <w:r>
        <w:rPr>
          <w:rFonts w:ascii="Times New Roman" w:hAnsi="Times New Roman" w:cs="Times New Roman" w:eastAsia="Times New Roman" w:hint="default"/>
        </w:rPr>
        <w:t>"</w:t>
      </w:r>
      <w:r>
        <w:rPr/>
        <w:t>顺势而为，稳中求进；量力而行，尽力而为</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的工作基调，贯彻</w:t>
      </w:r>
      <w:r>
        <w:rPr>
          <w:rFonts w:ascii="Times New Roman" w:hAnsi="Times New Roman" w:cs="Times New Roman" w:eastAsia="Times New Roman" w:hint="default"/>
        </w:rPr>
        <w:t>"</w:t>
      </w:r>
      <w:r>
        <w:rPr/>
        <w:t>头要冷，心要热，劲要足，步要准，识事务，做该做能做且可以做好的事</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的指导思想，保持了稳实稳健的发展。报告期内实现营业收入</w:t>
      </w:r>
      <w:r>
        <w:rPr>
          <w:spacing w:val="-59"/>
        </w:rPr>
        <w:t> </w:t>
      </w:r>
      <w:r>
        <w:rPr>
          <w:rFonts w:ascii="Times New Roman" w:hAnsi="Times New Roman" w:cs="Times New Roman" w:eastAsia="Times New Roman" w:hint="default"/>
        </w:rPr>
        <w:t>105,670.64</w:t>
      </w:r>
      <w:r>
        <w:rPr>
          <w:rFonts w:ascii="Times New Roman" w:hAnsi="Times New Roman" w:cs="Times New Roman" w:eastAsia="Times New Roman" w:hint="default"/>
          <w:spacing w:val="-7"/>
        </w:rPr>
        <w:t> </w:t>
      </w:r>
      <w:r>
        <w:rPr>
          <w:spacing w:val="-3"/>
        </w:rPr>
        <w:t>万元，同比降</w:t>
      </w:r>
      <w:r>
        <w:rPr>
          <w:spacing w:val="-59"/>
        </w:rPr>
        <w:t> </w:t>
      </w:r>
      <w:r>
        <w:rPr>
          <w:rFonts w:ascii="Times New Roman" w:hAnsi="Times New Roman" w:cs="Times New Roman" w:eastAsia="Times New Roman" w:hint="default"/>
        </w:rPr>
        <w:t>4.08%</w:t>
      </w:r>
      <w:r>
        <w:rPr/>
        <w:t>； </w:t>
      </w:r>
      <w:r>
        <w:rPr>
          <w:spacing w:val="4"/>
        </w:rPr>
        <w:t>利润总额 </w:t>
      </w:r>
      <w:r>
        <w:rPr>
          <w:rFonts w:ascii="Times New Roman" w:hAnsi="Times New Roman" w:cs="Times New Roman" w:eastAsia="Times New Roman" w:hint="default"/>
        </w:rPr>
        <w:t>22,578.94  </w:t>
      </w:r>
      <w:r>
        <w:rPr>
          <w:spacing w:val="4"/>
        </w:rPr>
        <w:t>万元，同比增 </w:t>
      </w:r>
      <w:r>
        <w:rPr>
          <w:rFonts w:ascii="Times New Roman" w:hAnsi="Times New Roman" w:cs="Times New Roman" w:eastAsia="Times New Roman" w:hint="default"/>
          <w:spacing w:val="3"/>
        </w:rPr>
        <w:t>192.14%</w:t>
      </w:r>
      <w:r>
        <w:rPr>
          <w:spacing w:val="3"/>
        </w:rPr>
        <w:t>；归属于母公司的净利润 </w:t>
      </w:r>
      <w:r>
        <w:rPr>
          <w:rFonts w:ascii="Times New Roman" w:hAnsi="Times New Roman" w:cs="Times New Roman" w:eastAsia="Times New Roman" w:hint="default"/>
        </w:rPr>
        <w:t>12,720.15 </w:t>
      </w:r>
      <w:r>
        <w:rPr>
          <w:rFonts w:ascii="Times New Roman" w:hAnsi="Times New Roman" w:cs="Times New Roman" w:eastAsia="Times New Roman" w:hint="default"/>
          <w:spacing w:val="27"/>
        </w:rPr>
        <w:t> </w:t>
      </w:r>
      <w:r>
        <w:rPr>
          <w:spacing w:val="4"/>
        </w:rPr>
        <w:t>万元</w:t>
      </w:r>
      <w:r>
        <w:rPr>
          <w:rFonts w:ascii="Times New Roman" w:hAnsi="Times New Roman" w:cs="Times New Roman" w:eastAsia="Times New Roman" w:hint="default"/>
          <w:spacing w:val="4"/>
        </w:rPr>
        <w:t>,</w:t>
      </w:r>
      <w:r>
        <w:rPr>
          <w:spacing w:val="4"/>
        </w:rPr>
        <w:t>同比增</w:t>
      </w:r>
    </w:p>
    <w:p>
      <w:pPr>
        <w:pStyle w:val="BodyText"/>
        <w:spacing w:line="266" w:lineRule="exact"/>
        <w:ind w:right="2082"/>
        <w:jc w:val="left"/>
      </w:pPr>
      <w:r>
        <w:rPr>
          <w:rFonts w:ascii="Times New Roman" w:hAnsi="Times New Roman" w:cs="Times New Roman" w:eastAsia="Times New Roman" w:hint="default"/>
        </w:rPr>
        <w:t>239.12%</w:t>
      </w:r>
      <w:r>
        <w:rPr/>
        <w:t>；基本每股收益 </w:t>
      </w:r>
      <w:r>
        <w:rPr>
          <w:rFonts w:ascii="Times New Roman" w:hAnsi="Times New Roman" w:cs="Times New Roman" w:eastAsia="Times New Roman" w:hint="default"/>
        </w:rPr>
        <w:t>0.70</w:t>
      </w:r>
      <w:r>
        <w:rPr>
          <w:rFonts w:ascii="Times New Roman" w:hAnsi="Times New Roman" w:cs="Times New Roman" w:eastAsia="Times New Roman" w:hint="default"/>
          <w:spacing w:val="-5"/>
        </w:rPr>
        <w:t> </w:t>
      </w:r>
      <w:r>
        <w:rPr/>
        <w:t>元。具体数据详见财务报告。</w:t>
      </w:r>
    </w:p>
    <w:p>
      <w:pPr>
        <w:pStyle w:val="BodyText"/>
        <w:spacing w:line="272" w:lineRule="exact"/>
        <w:ind w:left="243" w:right="2082"/>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年的主要工作：</w:t>
      </w:r>
    </w:p>
    <w:p>
      <w:pPr>
        <w:pStyle w:val="BodyText"/>
        <w:spacing w:line="272" w:lineRule="exact" w:before="18"/>
        <w:ind w:right="667" w:firstLine="106"/>
        <w:jc w:val="left"/>
      </w:pPr>
      <w:r>
        <w:rPr>
          <w:rFonts w:ascii="Times New Roman" w:hAnsi="Times New Roman" w:cs="Times New Roman" w:eastAsia="Times New Roman" w:hint="default"/>
        </w:rPr>
        <w:t>1</w:t>
      </w:r>
      <w:r>
        <w:rPr/>
        <w:t>、主营业务稳定增长。尽管市场形势严峻，但公司依靠质量、成本、创新等优势，印染、纺 织、钢管等主营业务仍保持了稳定增长，利润水平稳中有升。对外投资的水泥、小额贷款等项</w:t>
      </w:r>
      <w:r>
        <w:rPr>
          <w:spacing w:val="-75"/>
        </w:rPr>
        <w:t> </w:t>
      </w:r>
      <w:r>
        <w:rPr>
          <w:spacing w:val="-75"/>
        </w:rPr>
      </w:r>
      <w:r>
        <w:rPr/>
        <w:t>目收到</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年度的回报较高。 </w:t>
      </w:r>
      <w:r>
        <w:rPr>
          <w:rFonts w:ascii="Times New Roman" w:hAnsi="Times New Roman" w:cs="Times New Roman" w:eastAsia="Times New Roman" w:hint="default"/>
        </w:rPr>
        <w:t>2</w:t>
      </w:r>
      <w:r>
        <w:rPr/>
        <w:t>、重点工作顺利推进。绢纺厂区整体搬迁工作顺利完成，搬迁补偿款全部到位；公司参与的</w:t>
      </w:r>
      <w:r>
        <w:rPr>
          <w:spacing w:val="-76"/>
        </w:rPr>
        <w:t> </w:t>
      </w:r>
      <w:r>
        <w:rPr>
          <w:spacing w:val="-76"/>
        </w:rPr>
      </w:r>
      <w:r>
        <w:rPr/>
        <w:t>白银铜城商厦（集团）股份有限公司发行股份购买资产事项获得中国证监会、深圳证券交易所</w:t>
      </w:r>
      <w:r>
        <w:rPr>
          <w:spacing w:val="-75"/>
        </w:rPr>
        <w:t> </w:t>
      </w:r>
      <w:r>
        <w:rPr>
          <w:spacing w:val="-75"/>
        </w:rPr>
      </w:r>
      <w:r>
        <w:rPr>
          <w:spacing w:val="-2"/>
        </w:rPr>
        <w:t>有条件审核通过；城东富润屋项目进入工程施工；诸暨长城影视网游动漫创意园项目进展顺利，</w:t>
      </w:r>
      <w:r>
        <w:rPr>
          <w:spacing w:val="-91"/>
        </w:rPr>
        <w:t> </w:t>
      </w:r>
      <w:r>
        <w:rPr>
          <w:spacing w:val="-91"/>
        </w:rPr>
      </w:r>
      <w:r>
        <w:rPr/>
        <w:t>项目被列为</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浙江省影视产业基地建设规划十大重点工程；富源再生资源有限公司成为</w:t>
      </w:r>
      <w:r>
        <w:rPr>
          <w:spacing w:val="-42"/>
        </w:rPr>
        <w:t> </w:t>
      </w:r>
      <w:r>
        <w:rPr>
          <w:spacing w:val="-42"/>
        </w:rPr>
      </w:r>
      <w:r>
        <w:rPr/>
        <w:t>全国纺织再生纤维高值化开发利用实验基地。在审慎的原则下，公司参与投资了山东泰安房产</w:t>
      </w:r>
      <w:r>
        <w:rPr>
          <w:spacing w:val="-72"/>
        </w:rPr>
        <w:t> </w:t>
      </w:r>
      <w:r>
        <w:rPr>
          <w:spacing w:val="-72"/>
        </w:rPr>
      </w:r>
      <w:r>
        <w:rPr/>
        <w:t>开发和酒店项目。为提高资金使用效率，向政府平台提供了 </w:t>
      </w:r>
      <w:r>
        <w:rPr>
          <w:rFonts w:ascii="Times New Roman" w:hAnsi="Times New Roman" w:cs="Times New Roman" w:eastAsia="Times New Roman" w:hint="default"/>
        </w:rPr>
        <w:t>15000</w:t>
      </w:r>
      <w:r>
        <w:rPr>
          <w:rFonts w:ascii="Times New Roman" w:hAnsi="Times New Roman" w:cs="Times New Roman" w:eastAsia="Times New Roman" w:hint="default"/>
          <w:spacing w:val="-18"/>
        </w:rPr>
        <w:t> </w:t>
      </w:r>
      <w:r>
        <w:rPr/>
        <w:t>万元委托贷款，年化收益率 为</w:t>
      </w:r>
      <w:r>
        <w:rPr>
          <w:spacing w:val="-52"/>
        </w:rPr>
        <w:t> </w:t>
      </w:r>
      <w:r>
        <w:rPr>
          <w:rFonts w:ascii="Times New Roman" w:hAnsi="Times New Roman" w:cs="Times New Roman" w:eastAsia="Times New Roman" w:hint="default"/>
        </w:rPr>
        <w:t>13.5%</w:t>
      </w:r>
      <w:r>
        <w:rPr/>
        <w:t>。</w:t>
      </w:r>
    </w:p>
    <w:p>
      <w:pPr>
        <w:pStyle w:val="BodyText"/>
        <w:spacing w:line="272" w:lineRule="exact"/>
        <w:ind w:right="775" w:firstLine="106"/>
        <w:jc w:val="both"/>
      </w:pPr>
      <w:r>
        <w:rPr>
          <w:rFonts w:ascii="Times New Roman" w:hAnsi="Times New Roman" w:cs="Times New Roman" w:eastAsia="Times New Roman" w:hint="default"/>
        </w:rPr>
        <w:t>3</w:t>
      </w:r>
      <w:r>
        <w:rPr/>
        <w:t>、治理水平循序提升。为加强内部控制，全面提升经营管理水平和风险防范能力，按照财政 </w:t>
      </w:r>
      <w:r>
        <w:rPr>
          <w:spacing w:val="-5"/>
        </w:rPr>
        <w:t>部、证监会、审计署、银监会、保监会五部委联合发布的《企业内部控制基础规范》、《企业内</w:t>
      </w:r>
      <w:r>
        <w:rPr>
          <w:spacing w:val="-76"/>
        </w:rPr>
        <w:t> </w:t>
      </w:r>
      <w:r>
        <w:rPr>
          <w:spacing w:val="-76"/>
        </w:rPr>
      </w:r>
      <w:r>
        <w:rPr/>
        <w:t>部控制配套指引》精神，制订了内部控制规范实施工作方案，目前各项工作正有序开展；根据</w:t>
      </w:r>
    </w:p>
    <w:p>
      <w:pPr>
        <w:pStyle w:val="BodyText"/>
        <w:spacing w:line="272" w:lineRule="exact"/>
        <w:ind w:right="656"/>
        <w:jc w:val="left"/>
      </w:pPr>
      <w:r>
        <w:rPr/>
        <w:t>中国证监会《关于进一步落实上市公司现金分红有关事项的通知》要求，对《公司章程》相应</w:t>
      </w:r>
      <w:r>
        <w:rPr>
          <w:spacing w:val="-75"/>
        </w:rPr>
        <w:t> </w:t>
      </w:r>
      <w:r>
        <w:rPr>
          <w:spacing w:val="-75"/>
        </w:rPr>
      </w:r>
      <w:r>
        <w:rPr/>
        <w:t>条款进行了修改，进一步明确了公司的利润分配政策和现金分红事项；为加强内幕信息登记管</w:t>
      </w:r>
    </w:p>
    <w:p>
      <w:pPr>
        <w:pStyle w:val="BodyText"/>
        <w:spacing w:line="247" w:lineRule="exact"/>
        <w:ind w:right="656"/>
        <w:jc w:val="left"/>
      </w:pPr>
      <w:r>
        <w:rPr/>
        <w:t>理，规范信息披露行为，维护信息披露的公开、公平、公正原则，修订了《内幕信息知情人登</w:t>
      </w:r>
    </w:p>
    <w:p>
      <w:pPr>
        <w:pStyle w:val="BodyText"/>
        <w:spacing w:line="272" w:lineRule="exact" w:before="26"/>
        <w:ind w:right="667"/>
        <w:jc w:val="left"/>
      </w:pPr>
      <w:r>
        <w:rPr>
          <w:spacing w:val="-5"/>
        </w:rPr>
        <w:t>记管理制度》；为更好地利用网络平台加强投资者关系管理，进一步增进与广大投资者的沟通交</w:t>
      </w:r>
      <w:r>
        <w:rPr>
          <w:spacing w:val="-71"/>
        </w:rPr>
        <w:t> </w:t>
      </w:r>
      <w:r>
        <w:rPr>
          <w:spacing w:val="-71"/>
        </w:rPr>
      </w:r>
      <w:r>
        <w:rPr/>
        <w:t>流，按照上海证券交易所《关于进一步加强上市公司投资者关系管理工作的通知》和浙江证监</w:t>
      </w:r>
      <w:r>
        <w:rPr>
          <w:spacing w:val="-75"/>
        </w:rPr>
        <w:t> </w:t>
      </w:r>
      <w:r>
        <w:rPr>
          <w:spacing w:val="-75"/>
        </w:rPr>
      </w:r>
      <w:r>
        <w:rPr/>
        <w:t>局《关于上市公司利用网络平台加强投资者关系管理的通知》要求，开通了官方微博。 </w:t>
      </w:r>
      <w:r>
        <w:rPr>
          <w:rFonts w:ascii="Times New Roman" w:hAnsi="Times New Roman" w:cs="Times New Roman" w:eastAsia="Times New Roman" w:hint="default"/>
        </w:rPr>
        <w:t>4</w:t>
      </w:r>
      <w:r>
        <w:rPr/>
        <w:t>、基础管理持续加强。节能减排方面，子公司浙江富润印染有限公司采用了节水型生产工艺</w:t>
      </w:r>
      <w:r>
        <w:rPr>
          <w:spacing w:val="-76"/>
        </w:rPr>
        <w:t> </w:t>
      </w:r>
      <w:r>
        <w:rPr>
          <w:spacing w:val="-76"/>
        </w:rPr>
      </w:r>
      <w:r>
        <w:rPr/>
        <w:t>和技术、诸暨富润服饰有限公司引进了中水回用处理系统。子公司浙江富润纺织有限公司被认</w:t>
      </w:r>
      <w:r>
        <w:rPr>
          <w:spacing w:val="-71"/>
        </w:rPr>
        <w:t> </w:t>
      </w:r>
      <w:r>
        <w:rPr>
          <w:spacing w:val="-71"/>
        </w:rPr>
      </w:r>
      <w:r>
        <w:rPr/>
        <w:t>定为浙江省绿色企业、浙江省工业循环经济示范企业，印染公司获得</w:t>
      </w:r>
      <w:r>
        <w:rPr>
          <w:rFonts w:ascii="Times New Roman" w:hAnsi="Times New Roman" w:cs="Times New Roman" w:eastAsia="Times New Roman" w:hint="default"/>
        </w:rPr>
        <w:t>"</w:t>
      </w:r>
      <w:r>
        <w:rPr/>
        <w:t>中国针织行业环境优化节 能减排优秀企业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全国印染行业节能减排达标竞赛优秀企业</w:t>
      </w:r>
      <w:r>
        <w:rPr>
          <w:rFonts w:ascii="Times New Roman" w:hAnsi="Times New Roman" w:cs="Times New Roman" w:eastAsia="Times New Roman" w:hint="default"/>
        </w:rPr>
        <w:t>"</w:t>
      </w:r>
      <w:r>
        <w:rPr/>
        <w:t>称号，被核准为浙江省节水型企 业，子公司浙江富润海茂纺织布艺有限公司被评为绍兴市环境友好企业。科技创新方面，印染</w:t>
      </w:r>
      <w:r>
        <w:rPr>
          <w:spacing w:val="-75"/>
        </w:rPr>
        <w:t> </w:t>
      </w:r>
      <w:r>
        <w:rPr>
          <w:spacing w:val="-75"/>
        </w:rPr>
      </w:r>
      <w:r>
        <w:rPr>
          <w:spacing w:val="-2"/>
        </w:rPr>
        <w:t>公司、纺织公司通过高新技术企业复审，浙江明贺钢管有限公司被认定为浙江省高新技术企业，</w:t>
      </w:r>
      <w:r>
        <w:rPr>
          <w:spacing w:val="-91"/>
        </w:rPr>
        <w:t> </w:t>
      </w:r>
      <w:r>
        <w:rPr>
          <w:spacing w:val="-91"/>
        </w:rPr>
      </w:r>
      <w:r>
        <w:rPr/>
        <w:t>可享受税收政策优惠。服饰公司、印染公司各有</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只项目列入国家火炬计划，印染公司</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只新</w:t>
      </w:r>
    </w:p>
    <w:p>
      <w:pPr>
        <w:pStyle w:val="BodyText"/>
        <w:spacing w:line="272" w:lineRule="exact"/>
        <w:ind w:right="656"/>
        <w:jc w:val="left"/>
      </w:pPr>
      <w:r>
        <w:rPr/>
        <w:t>产品、纺织公司</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只新产品、海茂公司</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只新产品通过省级鉴定，印染公司研究院入选省级企 </w:t>
      </w:r>
      <w:r>
        <w:rPr>
          <w:spacing w:val="-2"/>
        </w:rPr>
        <w:t>业研究院，参与了环保部环境认证中心《环境标志产品技术要求》标准的修订。品牌建设方面，</w:t>
      </w:r>
      <w:r>
        <w:rPr>
          <w:spacing w:val="-89"/>
        </w:rPr>
        <w:t> </w:t>
      </w:r>
      <w:r>
        <w:rPr>
          <w:spacing w:val="-89"/>
        </w:rPr>
      </w:r>
      <w:r>
        <w:rPr/>
        <w:t>印染公司荣膺中国印染行业竞争力</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强，等等。</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主营业务分析</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利润表及现金流量表相关科目变动分析表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单位：元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4351" w:space="2242"/>
            <w:col w:w="2967"/>
          </w:cols>
        </w:sectPr>
      </w:pPr>
    </w:p>
    <w:tbl>
      <w:tblPr>
        <w:tblW w:w="0" w:type="auto"/>
        <w:jc w:val="left"/>
        <w:tblInd w:w="121" w:type="dxa"/>
        <w:tblLayout w:type="fixed"/>
        <w:tblCellMar>
          <w:top w:w="0" w:type="dxa"/>
          <w:left w:w="0" w:type="dxa"/>
          <w:bottom w:w="0" w:type="dxa"/>
          <w:right w:w="0" w:type="dxa"/>
        </w:tblCellMar>
        <w:tblLook w:val="01E0"/>
      </w:tblPr>
      <w:tblGrid>
        <w:gridCol w:w="3720"/>
        <w:gridCol w:w="1860"/>
        <w:gridCol w:w="1860"/>
        <w:gridCol w:w="186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1,056,706,354.62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1,101,622,987.62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-4.08</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901,872,308.98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971,219,244.55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-7.14</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11,862,296.42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11,194,710.70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5.96</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720"/>
        <w:gridCol w:w="1860"/>
        <w:gridCol w:w="1860"/>
        <w:gridCol w:w="186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45,572,083.73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30,964,696.53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47.17</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33,109,448.22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28,552,105.99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15.96</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133,695,778.00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47,256,524.13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182.91</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-17,792,057.47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38,296,329.09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-146.46</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-113,554,566.53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-127,557,094.18</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5,264,339.40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3,612,449.26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45.73</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2</w:t>
      </w:r>
      <w:r>
        <w:rPr/>
        <w:t>、</w:t>
      </w:r>
      <w:r>
        <w:rPr>
          <w:spacing w:val="-1"/>
        </w:rPr>
        <w:t> </w:t>
      </w:r>
      <w:r>
        <w:rPr/>
        <w:t>收入</w:t>
      </w:r>
      <w:r>
        <w:rPr>
          <w:b w:val="0"/>
          <w:bCs w:val="0"/>
        </w:rPr>
      </w:r>
    </w:p>
    <w:p>
      <w:pPr>
        <w:spacing w:line="268" w:lineRule="auto" w:before="37"/>
        <w:ind w:left="137" w:right="11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驱动业务收入变化的因素分析</w:t>
      </w:r>
      <w:r>
        <w:rPr>
          <w:rFonts w:ascii="宋体" w:hAnsi="宋体" w:cs="宋体" w:eastAsia="宋体" w:hint="default"/>
          <w:b/>
          <w:bCs/>
          <w:w w:val="99"/>
          <w:sz w:val="21"/>
          <w:szCs w:val="21"/>
        </w:rPr>
        <w:t> </w:t>
      </w:r>
      <w:r>
        <w:rPr>
          <w:rFonts w:ascii="宋体" w:hAnsi="宋体" w:cs="宋体" w:eastAsia="宋体" w:hint="default"/>
          <w:sz w:val="21"/>
          <w:szCs w:val="21"/>
        </w:rPr>
        <w:t>报告期内</w:t>
      </w:r>
      <w:r>
        <w:rPr>
          <w:rFonts w:ascii="Times New Roman" w:hAnsi="Times New Roman" w:cs="Times New Roman" w:eastAsia="Times New Roman" w:hint="default"/>
          <w:sz w:val="21"/>
          <w:szCs w:val="21"/>
        </w:rPr>
        <w:t>,</w:t>
      </w:r>
      <w:r>
        <w:rPr>
          <w:rFonts w:ascii="宋体" w:hAnsi="宋体" w:cs="宋体" w:eastAsia="宋体" w:hint="default"/>
          <w:sz w:val="21"/>
          <w:szCs w:val="21"/>
        </w:rPr>
        <w:t>驱动公司业务收入的因素无明显变化，产销量、订单与上年同比基本保持稳定。</w:t>
      </w:r>
    </w:p>
    <w:p>
      <w:pPr>
        <w:spacing w:line="254" w:lineRule="auto" w:before="196"/>
        <w:ind w:left="137" w:right="6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以实物销售为主的公司产品收入影响因素分析</w:t>
      </w:r>
      <w:r>
        <w:rPr>
          <w:rFonts w:ascii="宋体" w:hAnsi="宋体" w:cs="宋体" w:eastAsia="宋体" w:hint="default"/>
          <w:b/>
          <w:bCs/>
          <w:w w:val="99"/>
          <w:sz w:val="21"/>
          <w:szCs w:val="21"/>
        </w:rPr>
        <w:t> </w:t>
      </w:r>
      <w:r>
        <w:rPr>
          <w:rFonts w:ascii="宋体" w:hAnsi="宋体" w:cs="宋体" w:eastAsia="宋体" w:hint="default"/>
          <w:sz w:val="21"/>
          <w:szCs w:val="21"/>
        </w:rPr>
        <w:t>公司以实物销售为主的产品收入主要为纺织品销售、钢管销售。纺织品销售通过新产品开发、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产品结构优化等，有一定幅度增长。钢管销售受行业影响，略有下降。</w:t>
      </w:r>
    </w:p>
    <w:p>
      <w:pPr>
        <w:spacing w:line="240" w:lineRule="auto" w:before="5"/>
        <w:rPr>
          <w:rFonts w:ascii="宋体" w:hAnsi="宋体" w:cs="宋体" w:eastAsia="宋体" w:hint="default"/>
          <w:sz w:val="17"/>
          <w:szCs w:val="17"/>
        </w:rPr>
      </w:pPr>
    </w:p>
    <w:p>
      <w:pPr>
        <w:spacing w:line="268" w:lineRule="auto" w:before="0"/>
        <w:ind w:left="137" w:right="56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 </w:t>
      </w:r>
      <w:r>
        <w:rPr>
          <w:rFonts w:ascii="宋体" w:hAnsi="宋体" w:cs="宋体" w:eastAsia="宋体" w:hint="default"/>
          <w:b/>
          <w:bCs/>
          <w:sz w:val="21"/>
          <w:szCs w:val="21"/>
        </w:rPr>
        <w:t>订单分析</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报告期内，纺织品外贸订单有一定增长。</w:t>
      </w:r>
    </w:p>
    <w:p>
      <w:pPr>
        <w:spacing w:line="240" w:lineRule="auto" w:before="5"/>
        <w:rPr>
          <w:rFonts w:ascii="宋体" w:hAnsi="宋体" w:cs="宋体" w:eastAsia="宋体" w:hint="default"/>
          <w:sz w:val="16"/>
          <w:szCs w:val="16"/>
        </w:rPr>
      </w:pPr>
    </w:p>
    <w:p>
      <w:pPr>
        <w:spacing w:line="268" w:lineRule="auto" w:before="0"/>
        <w:ind w:left="137" w:right="47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新产品及新服务的影响分析</w:t>
      </w:r>
      <w:r>
        <w:rPr>
          <w:rFonts w:ascii="宋体" w:hAnsi="宋体" w:cs="宋体" w:eastAsia="宋体" w:hint="default"/>
          <w:b/>
          <w:bCs/>
          <w:w w:val="99"/>
          <w:sz w:val="21"/>
          <w:szCs w:val="21"/>
        </w:rPr>
        <w:t> </w:t>
      </w:r>
      <w:r>
        <w:rPr>
          <w:rFonts w:ascii="宋体" w:hAnsi="宋体" w:cs="宋体" w:eastAsia="宋体" w:hint="default"/>
          <w:sz w:val="21"/>
          <w:szCs w:val="21"/>
        </w:rPr>
        <w:t>报告期内，新产品对外贸订单的增长有重要影响。</w:t>
      </w:r>
    </w:p>
    <w:p>
      <w:pPr>
        <w:spacing w:line="240" w:lineRule="auto" w:before="5"/>
        <w:rPr>
          <w:rFonts w:ascii="宋体" w:hAnsi="宋体" w:cs="宋体" w:eastAsia="宋体" w:hint="default"/>
          <w:sz w:val="16"/>
          <w:szCs w:val="16"/>
        </w:rPr>
      </w:pPr>
    </w:p>
    <w:p>
      <w:pPr>
        <w:pStyle w:val="Heading2"/>
        <w:spacing w:line="240" w:lineRule="auto" w:before="0"/>
        <w:ind w:right="2082"/>
        <w:jc w:val="left"/>
        <w:rPr>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主要销售客户的情况</w:t>
      </w:r>
      <w:r>
        <w:rPr>
          <w:b w:val="0"/>
          <w:bCs w:val="0"/>
        </w:rPr>
      </w:r>
    </w:p>
    <w:p>
      <w:pPr>
        <w:pStyle w:val="BodyText"/>
        <w:spacing w:line="240" w:lineRule="auto" w:before="34"/>
        <w:ind w:right="656"/>
        <w:jc w:val="left"/>
      </w:pPr>
      <w:r>
        <w:rPr/>
        <w:t>报告期内，前五名客户销售金额为</w:t>
      </w:r>
      <w:r>
        <w:rPr>
          <w:spacing w:val="-53"/>
        </w:rPr>
        <w:t> </w:t>
      </w:r>
      <w:r>
        <w:rPr>
          <w:rFonts w:ascii="Times New Roman" w:hAnsi="Times New Roman" w:cs="Times New Roman" w:eastAsia="Times New Roman" w:hint="default"/>
        </w:rPr>
        <w:t>15,338.32</w:t>
      </w:r>
      <w:r>
        <w:rPr>
          <w:rFonts w:ascii="Times New Roman" w:hAnsi="Times New Roman" w:cs="Times New Roman" w:eastAsia="Times New Roman" w:hint="default"/>
          <w:spacing w:val="-1"/>
        </w:rPr>
        <w:t> </w:t>
      </w:r>
      <w:r>
        <w:rPr/>
        <w:t>万元，占营业收入总额的</w:t>
      </w:r>
      <w:r>
        <w:rPr>
          <w:spacing w:val="-54"/>
        </w:rPr>
        <w:t> </w:t>
      </w:r>
      <w:r>
        <w:rPr>
          <w:rFonts w:ascii="Times New Roman" w:hAnsi="Times New Roman" w:cs="Times New Roman" w:eastAsia="Times New Roman" w:hint="default"/>
        </w:rPr>
        <w:t>14.51%</w:t>
      </w:r>
      <w:r>
        <w:rPr/>
        <w:t>。</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3</w:t>
      </w:r>
      <w:r>
        <w:rPr/>
        <w:t>、</w:t>
      </w:r>
      <w:r>
        <w:rPr>
          <w:spacing w:val="-1"/>
        </w:rPr>
        <w:t> </w:t>
      </w:r>
      <w:r>
        <w:rPr/>
        <w:t>成本</w:t>
      </w:r>
      <w:r>
        <w:rPr>
          <w:b w:val="0"/>
          <w:bCs w:val="0"/>
        </w:rPr>
      </w:r>
    </w:p>
    <w:p>
      <w:pPr>
        <w:spacing w:before="37"/>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100" w:bottom="1380" w:left="1660" w:right="1020"/>
          <w:cols w:num="2" w:equalWidth="0">
            <w:col w:w="1542" w:space="6416"/>
            <w:col w:w="1602"/>
          </w:cols>
        </w:sectPr>
      </w:pPr>
    </w:p>
    <w:tbl>
      <w:tblPr>
        <w:tblW w:w="0" w:type="auto"/>
        <w:jc w:val="left"/>
        <w:tblInd w:w="121" w:type="dxa"/>
        <w:tblLayout w:type="fixed"/>
        <w:tblCellMar>
          <w:top w:w="0" w:type="dxa"/>
          <w:left w:w="0" w:type="dxa"/>
          <w:bottom w:w="0" w:type="dxa"/>
          <w:right w:w="0" w:type="dxa"/>
        </w:tblCellMar>
        <w:tblLook w:val="01E0"/>
      </w:tblPr>
      <w:tblGrid>
        <w:gridCol w:w="1215"/>
        <w:gridCol w:w="1408"/>
        <w:gridCol w:w="1530"/>
        <w:gridCol w:w="1189"/>
        <w:gridCol w:w="1529"/>
        <w:gridCol w:w="1216"/>
        <w:gridCol w:w="1214"/>
      </w:tblGrid>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105"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591" w:right="169" w:hanging="420"/>
              <w:jc w:val="left"/>
              <w:rPr>
                <w:rFonts w:ascii="宋体" w:hAnsi="宋体" w:cs="宋体" w:eastAsia="宋体" w:hint="default"/>
                <w:sz w:val="21"/>
                <w:szCs w:val="21"/>
              </w:rPr>
            </w:pPr>
            <w:r>
              <w:rPr>
                <w:rFonts w:ascii="宋体" w:hAnsi="宋体" w:cs="宋体" w:eastAsia="宋体" w:hint="default"/>
                <w:sz w:val="21"/>
                <w:szCs w:val="21"/>
              </w:rPr>
              <w:t>成本构成项 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7"/>
              <w:ind w:left="166" w:right="167"/>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 成本比例 </w:t>
            </w:r>
            <w:r>
              <w:rPr>
                <w:rFonts w:ascii="Times New Roman" w:hAnsi="Times New Roman" w:cs="Times New Roman" w:eastAsia="Times New Roman" w:hint="default"/>
                <w:sz w:val="21"/>
                <w:szCs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上年同期金额</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0" w:right="179"/>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上年同期 占总成本 比例</w:t>
            </w:r>
            <w:r>
              <w:rPr>
                <w:rFonts w:ascii="Times New Roman" w:hAnsi="Times New Roman" w:cs="Times New Roman" w:eastAsia="Times New Roman" w:hint="default"/>
                <w:sz w:val="21"/>
                <w:szCs w:val="21"/>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72" w:lineRule="exact" w:before="26"/>
              <w:ind w:left="178" w:right="179"/>
              <w:jc w:val="center"/>
              <w:rPr>
                <w:rFonts w:ascii="Times New Roman" w:hAnsi="Times New Roman" w:cs="Times New Roman" w:eastAsia="Times New Roman" w:hint="default"/>
                <w:sz w:val="21"/>
                <w:szCs w:val="21"/>
              </w:rPr>
            </w:pPr>
            <w:r>
              <w:rPr>
                <w:rFonts w:ascii="宋体" w:hAnsi="宋体" w:cs="宋体" w:eastAsia="宋体" w:hint="default"/>
                <w:sz w:val="21"/>
                <w:szCs w:val="21"/>
              </w:rPr>
              <w:t>较上年同 期变动比 例</w:t>
            </w:r>
            <w:r>
              <w:rPr>
                <w:rFonts w:ascii="Times New Roman" w:hAnsi="Times New Roman" w:cs="Times New Roman" w:eastAsia="Times New Roman" w:hint="default"/>
                <w:sz w:val="21"/>
                <w:szCs w:val="21"/>
              </w:rPr>
              <w:t>(%)</w:t>
            </w:r>
          </w:p>
        </w:tc>
      </w:tr>
      <w:tr>
        <w:trPr>
          <w:trHeight w:val="559"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纺织品加</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276,896,252.58</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57.25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286,760,315.62</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57.12</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0.13</w:t>
            </w:r>
          </w:p>
        </w:tc>
      </w:tr>
      <w:tr>
        <w:trPr>
          <w:trHeight w:val="560"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纺织品加</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72,439,950.92</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14.98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70,316,442.96</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14.01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0.97</w:t>
            </w:r>
          </w:p>
        </w:tc>
      </w:tr>
      <w:tr>
        <w:trPr>
          <w:trHeight w:val="559"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纺织品加</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外购动力</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70,062,470.02</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14.48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72,955,181.90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14.53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-0.05</w:t>
            </w:r>
          </w:p>
        </w:tc>
      </w:tr>
      <w:tr>
        <w:trPr>
          <w:trHeight w:val="559"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纺织品加</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委</w:t>
            </w:r>
            <w:r>
              <w:rPr>
                <w:rFonts w:ascii="宋体" w:hAnsi="宋体" w:cs="宋体" w:eastAsia="宋体" w:hint="default"/>
                <w:spacing w:val="-70"/>
                <w:sz w:val="21"/>
                <w:szCs w:val="21"/>
              </w:rPr>
              <w:t> </w:t>
            </w:r>
            <w:r>
              <w:rPr>
                <w:rFonts w:ascii="宋体" w:hAnsi="宋体" w:cs="宋体" w:eastAsia="宋体" w:hint="default"/>
                <w:sz w:val="21"/>
                <w:szCs w:val="21"/>
              </w:rPr>
              <w:t>托</w:t>
            </w:r>
            <w:r>
              <w:rPr>
                <w:rFonts w:ascii="宋体" w:hAnsi="宋体" w:cs="宋体" w:eastAsia="宋体" w:hint="default"/>
                <w:spacing w:val="-70"/>
                <w:sz w:val="21"/>
                <w:szCs w:val="21"/>
              </w:rPr>
              <w:t> </w:t>
            </w:r>
            <w:r>
              <w:rPr>
                <w:rFonts w:ascii="宋体" w:hAnsi="宋体" w:cs="宋体" w:eastAsia="宋体" w:hint="default"/>
                <w:sz w:val="21"/>
                <w:szCs w:val="21"/>
              </w:rPr>
              <w:t>外</w:t>
            </w:r>
            <w:r>
              <w:rPr>
                <w:rFonts w:ascii="宋体" w:hAnsi="宋体" w:cs="宋体" w:eastAsia="宋体" w:hint="default"/>
                <w:spacing w:val="-71"/>
                <w:sz w:val="21"/>
                <w:szCs w:val="21"/>
              </w:rPr>
              <w:t> </w:t>
            </w:r>
            <w:r>
              <w:rPr>
                <w:rFonts w:ascii="宋体" w:hAnsi="宋体" w:cs="宋体" w:eastAsia="宋体" w:hint="default"/>
                <w:sz w:val="21"/>
                <w:szCs w:val="21"/>
              </w:rPr>
              <w:t>加</w:t>
            </w:r>
            <w:r>
              <w:rPr>
                <w:rFonts w:ascii="宋体" w:hAnsi="宋体" w:cs="宋体" w:eastAsia="宋体" w:hint="default"/>
                <w:spacing w:val="-70"/>
                <w:sz w:val="21"/>
                <w:szCs w:val="21"/>
              </w:rPr>
              <w:t> </w:t>
            </w:r>
            <w:r>
              <w:rPr>
                <w:rFonts w:ascii="宋体" w:hAnsi="宋体" w:cs="宋体" w:eastAsia="宋体" w:hint="default"/>
                <w:sz w:val="21"/>
                <w:szCs w:val="21"/>
              </w:rPr>
              <w:t>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15,427,658.01</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3.19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22,519,217.45</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4.49</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-1.30</w:t>
            </w:r>
          </w:p>
        </w:tc>
      </w:tr>
      <w:tr>
        <w:trPr>
          <w:trHeight w:val="560"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纺织品加</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48,869,372.01</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49,503,677.39</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9.86</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0.24</w:t>
            </w:r>
          </w:p>
        </w:tc>
      </w:tr>
      <w:tr>
        <w:trPr>
          <w:trHeight w:val="559"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钢管销售</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347,238,912.92</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86.97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398,782,758.77</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88.90</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-1.93</w:t>
            </w:r>
          </w:p>
        </w:tc>
      </w:tr>
      <w:tr>
        <w:trPr>
          <w:trHeight w:val="288"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hAnsi="宋体" w:cs="宋体" w:eastAsia="宋体" w:hint="default"/>
                <w:spacing w:val="39"/>
                <w:sz w:val="21"/>
                <w:szCs w:val="21"/>
              </w:rPr>
              <w:t>钢管销售</w:t>
            </w:r>
            <w:r>
              <w:rPr>
                <w:rFonts w:ascii="宋体" w:hAnsi="宋体" w:cs="宋体" w:eastAsia="宋体" w:hint="default"/>
                <w:spacing w:val="-53"/>
                <w:sz w:val="21"/>
                <w:szCs w:val="21"/>
              </w:rPr>
              <w:t> </w:t>
            </w:r>
            <w:r>
              <w:rPr>
                <w:rFonts w:ascii="宋体" w:hAnsi="宋体" w:cs="宋体" w:eastAsia="宋体" w:hint="default"/>
                <w:sz w:val="21"/>
                <w:szCs w:val="21"/>
              </w:rPr>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10,036,962.16</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2.51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9,091,605.83</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2.03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0.49</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302" w:type="dxa"/>
        <w:tblLayout w:type="fixed"/>
        <w:tblCellMar>
          <w:top w:w="0" w:type="dxa"/>
          <w:left w:w="0" w:type="dxa"/>
          <w:bottom w:w="0" w:type="dxa"/>
          <w:right w:w="0" w:type="dxa"/>
        </w:tblCellMar>
        <w:tblLook w:val="01E0"/>
      </w:tblPr>
      <w:tblGrid>
        <w:gridCol w:w="1215"/>
        <w:gridCol w:w="1408"/>
        <w:gridCol w:w="1530"/>
        <w:gridCol w:w="1189"/>
        <w:gridCol w:w="1529"/>
        <w:gridCol w:w="1216"/>
        <w:gridCol w:w="1214"/>
      </w:tblGrid>
      <w:tr>
        <w:trPr>
          <w:trHeight w:val="287"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40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钢管销售</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外购动力</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27,957,605.35</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27,414,162.33</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2"/>
                <w:sz w:val="21"/>
              </w:rPr>
              <w:t>6.11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0.89</w:t>
            </w:r>
          </w:p>
        </w:tc>
      </w:tr>
      <w:tr>
        <w:trPr>
          <w:trHeight w:val="561"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钢管销售</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14,035,964.84</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3.52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13,283,009.07</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2.96</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0.55</w:t>
            </w:r>
          </w:p>
        </w:tc>
      </w:tr>
    </w:tbl>
    <w:p>
      <w:pPr>
        <w:spacing w:line="240" w:lineRule="auto" w:before="2"/>
        <w:rPr>
          <w:rFonts w:ascii="宋体" w:hAnsi="宋体" w:cs="宋体" w:eastAsia="宋体" w:hint="default"/>
          <w:sz w:val="13"/>
          <w:szCs w:val="13"/>
        </w:rPr>
      </w:pPr>
    </w:p>
    <w:p>
      <w:pPr>
        <w:pStyle w:val="Heading2"/>
        <w:spacing w:line="240" w:lineRule="auto"/>
        <w:ind w:left="317" w:right="667"/>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主要供应商情况</w:t>
      </w:r>
      <w:r>
        <w:rPr>
          <w:b w:val="0"/>
          <w:bCs w:val="0"/>
        </w:rPr>
      </w:r>
    </w:p>
    <w:p>
      <w:pPr>
        <w:pStyle w:val="BodyText"/>
        <w:spacing w:line="240" w:lineRule="auto" w:before="34"/>
        <w:ind w:left="317" w:right="667"/>
        <w:jc w:val="left"/>
      </w:pPr>
      <w:r>
        <w:rPr/>
        <w:t>公司向前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名供应商合计的采购金额为</w:t>
      </w:r>
      <w:r>
        <w:rPr>
          <w:spacing w:val="-54"/>
        </w:rPr>
        <w:t> </w:t>
      </w:r>
      <w:r>
        <w:rPr>
          <w:rFonts w:ascii="Times New Roman" w:hAnsi="Times New Roman" w:cs="Times New Roman" w:eastAsia="Times New Roman" w:hint="default"/>
        </w:rPr>
        <w:t>37,565.84</w:t>
      </w:r>
      <w:r>
        <w:rPr>
          <w:rFonts w:ascii="Times New Roman" w:hAnsi="Times New Roman" w:cs="Times New Roman" w:eastAsia="Times New Roman" w:hint="default"/>
          <w:spacing w:val="-1"/>
        </w:rPr>
        <w:t> </w:t>
      </w:r>
      <w:r>
        <w:rPr/>
        <w:t>万元，占公司本年采购总额的</w:t>
      </w:r>
      <w:r>
        <w:rPr>
          <w:spacing w:val="-54"/>
        </w:rPr>
        <w:t> </w:t>
      </w:r>
      <w:r>
        <w:rPr>
          <w:rFonts w:ascii="Times New Roman" w:hAnsi="Times New Roman" w:cs="Times New Roman" w:eastAsia="Times New Roman" w:hint="default"/>
        </w:rPr>
        <w:t>41.69%</w:t>
      </w:r>
      <w:r>
        <w:rPr/>
        <w:t>。</w:t>
      </w:r>
    </w:p>
    <w:p>
      <w:pPr>
        <w:spacing w:line="240" w:lineRule="auto" w:before="0"/>
        <w:rPr>
          <w:rFonts w:ascii="宋体" w:hAnsi="宋体" w:cs="宋体" w:eastAsia="宋体" w:hint="default"/>
          <w:sz w:val="22"/>
          <w:szCs w:val="22"/>
        </w:rPr>
      </w:pPr>
    </w:p>
    <w:p>
      <w:pPr>
        <w:pStyle w:val="Heading2"/>
        <w:spacing w:line="240" w:lineRule="auto" w:before="177"/>
        <w:ind w:left="317" w:right="667"/>
        <w:jc w:val="left"/>
        <w:rPr>
          <w:b w:val="0"/>
          <w:bCs w:val="0"/>
        </w:rPr>
      </w:pPr>
      <w:r>
        <w:rPr>
          <w:rFonts w:ascii="Times New Roman" w:hAnsi="Times New Roman" w:cs="Times New Roman" w:eastAsia="Times New Roman" w:hint="default"/>
        </w:rPr>
        <w:t>4</w:t>
      </w:r>
      <w:r>
        <w:rPr/>
        <w:t>、</w:t>
      </w:r>
      <w:r>
        <w:rPr>
          <w:spacing w:val="-1"/>
        </w:rPr>
        <w:t> </w:t>
      </w:r>
      <w:r>
        <w:rPr/>
        <w:t>费用</w:t>
      </w:r>
      <w:r>
        <w:rPr>
          <w:b w:val="0"/>
          <w:bCs w:val="0"/>
        </w:rPr>
      </w:r>
    </w:p>
    <w:p>
      <w:pPr>
        <w:spacing w:line="240" w:lineRule="auto" w:before="3"/>
        <w:rPr>
          <w:rFonts w:ascii="宋体" w:hAnsi="宋体" w:cs="宋体" w:eastAsia="宋体" w:hint="default"/>
          <w:b/>
          <w:bCs/>
          <w:sz w:val="21"/>
          <w:szCs w:val="21"/>
        </w:rPr>
      </w:pPr>
    </w:p>
    <w:tbl>
      <w:tblPr>
        <w:tblW w:w="0" w:type="auto"/>
        <w:jc w:val="left"/>
        <w:tblInd w:w="117" w:type="dxa"/>
        <w:tblLayout w:type="fixed"/>
        <w:tblCellMar>
          <w:top w:w="0" w:type="dxa"/>
          <w:left w:w="0" w:type="dxa"/>
          <w:bottom w:w="0" w:type="dxa"/>
          <w:right w:w="0" w:type="dxa"/>
        </w:tblCellMar>
        <w:tblLook w:val="01E0"/>
      </w:tblPr>
      <w:tblGrid>
        <w:gridCol w:w="1924"/>
        <w:gridCol w:w="2658"/>
        <w:gridCol w:w="2155"/>
        <w:gridCol w:w="2212"/>
      </w:tblGrid>
      <w:tr>
        <w:trPr>
          <w:trHeight w:val="336" w:hRule="exact"/>
        </w:trPr>
        <w:tc>
          <w:tcPr>
            <w:tcW w:w="8949" w:type="dxa"/>
            <w:gridSpan w:val="4"/>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宋体" w:hAnsi="宋体" w:cs="宋体" w:eastAsia="宋体" w:hint="default"/>
                <w:spacing w:val="-2"/>
                <w:sz w:val="21"/>
                <w:szCs w:val="21"/>
              </w:rPr>
              <w:t> </w:t>
            </w:r>
            <w:r>
              <w:rPr>
                <w:rFonts w:ascii="宋体" w:hAnsi="宋体" w:cs="宋体" w:eastAsia="宋体" w:hint="default"/>
                <w:sz w:val="21"/>
                <w:szCs w:val="21"/>
              </w:rPr>
              <w:t>币种</w:t>
            </w:r>
            <w:r>
              <w:rPr>
                <w:rFonts w:ascii="Times New Roman" w:hAnsi="Times New Roman" w:cs="Times New Roman" w:eastAsia="Times New Roman" w:hint="default"/>
                <w:sz w:val="21"/>
                <w:szCs w:val="21"/>
              </w:rPr>
              <w:t>:</w:t>
            </w:r>
            <w:r>
              <w:rPr>
                <w:rFonts w:ascii="宋体" w:hAnsi="宋体" w:cs="宋体" w:eastAsia="宋体" w:hint="default"/>
                <w:sz w:val="21"/>
                <w:szCs w:val="21"/>
              </w:rPr>
              <w:t>人民币</w:t>
            </w:r>
          </w:p>
        </w:tc>
      </w:tr>
      <w:tr>
        <w:trPr>
          <w:trHeight w:val="362"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7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76"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71"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72"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73" w:right="0"/>
              <w:jc w:val="left"/>
              <w:rPr>
                <w:rFonts w:ascii="Times New Roman" w:hAnsi="Times New Roman" w:cs="Times New Roman" w:eastAsia="Times New Roman" w:hint="default"/>
                <w:sz w:val="21"/>
                <w:szCs w:val="21"/>
              </w:rPr>
            </w:pPr>
            <w:r>
              <w:rPr>
                <w:rFonts w:ascii="Times New Roman"/>
                <w:sz w:val="21"/>
              </w:rPr>
              <w:t>11,862,296.42</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76" w:right="0"/>
              <w:jc w:val="left"/>
              <w:rPr>
                <w:rFonts w:ascii="Times New Roman" w:hAnsi="Times New Roman" w:cs="Times New Roman" w:eastAsia="Times New Roman" w:hint="default"/>
                <w:sz w:val="21"/>
                <w:szCs w:val="21"/>
              </w:rPr>
            </w:pPr>
            <w:r>
              <w:rPr>
                <w:rFonts w:ascii="Times New Roman"/>
                <w:sz w:val="21"/>
              </w:rPr>
              <w:t>11,194,710.70</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1" w:right="0"/>
              <w:jc w:val="left"/>
              <w:rPr>
                <w:rFonts w:ascii="Times New Roman" w:hAnsi="Times New Roman" w:cs="Times New Roman" w:eastAsia="Times New Roman" w:hint="default"/>
                <w:sz w:val="21"/>
                <w:szCs w:val="21"/>
              </w:rPr>
            </w:pPr>
            <w:r>
              <w:rPr>
                <w:rFonts w:ascii="Times New Roman"/>
                <w:sz w:val="21"/>
              </w:rPr>
              <w:t>5.96</w:t>
            </w:r>
          </w:p>
        </w:tc>
      </w:tr>
      <w:tr>
        <w:trPr>
          <w:trHeight w:val="272"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73" w:right="0"/>
              <w:jc w:val="left"/>
              <w:rPr>
                <w:rFonts w:ascii="Times New Roman" w:hAnsi="Times New Roman" w:cs="Times New Roman" w:eastAsia="Times New Roman" w:hint="default"/>
                <w:sz w:val="21"/>
                <w:szCs w:val="21"/>
              </w:rPr>
            </w:pPr>
            <w:r>
              <w:rPr>
                <w:rFonts w:ascii="Times New Roman"/>
                <w:sz w:val="21"/>
              </w:rPr>
              <w:t>45,572,083.73</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76" w:right="0"/>
              <w:jc w:val="left"/>
              <w:rPr>
                <w:rFonts w:ascii="Times New Roman" w:hAnsi="Times New Roman" w:cs="Times New Roman" w:eastAsia="Times New Roman" w:hint="default"/>
                <w:sz w:val="21"/>
                <w:szCs w:val="21"/>
              </w:rPr>
            </w:pPr>
            <w:r>
              <w:rPr>
                <w:rFonts w:ascii="Times New Roman"/>
                <w:sz w:val="21"/>
              </w:rPr>
              <w:t>30,964,696.53</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1" w:right="0"/>
              <w:jc w:val="left"/>
              <w:rPr>
                <w:rFonts w:ascii="Times New Roman" w:hAnsi="Times New Roman" w:cs="Times New Roman" w:eastAsia="Times New Roman" w:hint="default"/>
                <w:sz w:val="21"/>
                <w:szCs w:val="21"/>
              </w:rPr>
            </w:pPr>
            <w:r>
              <w:rPr>
                <w:rFonts w:ascii="Times New Roman"/>
                <w:sz w:val="21"/>
              </w:rPr>
              <w:t>47.17</w:t>
            </w:r>
          </w:p>
        </w:tc>
      </w:tr>
      <w:tr>
        <w:trPr>
          <w:trHeight w:val="272"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73" w:right="0"/>
              <w:jc w:val="left"/>
              <w:rPr>
                <w:rFonts w:ascii="Times New Roman" w:hAnsi="Times New Roman" w:cs="Times New Roman" w:eastAsia="Times New Roman" w:hint="default"/>
                <w:sz w:val="21"/>
                <w:szCs w:val="21"/>
              </w:rPr>
            </w:pPr>
            <w:r>
              <w:rPr>
                <w:rFonts w:ascii="Times New Roman"/>
                <w:sz w:val="21"/>
              </w:rPr>
              <w:t>33,109,448.22</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76" w:right="0"/>
              <w:jc w:val="left"/>
              <w:rPr>
                <w:rFonts w:ascii="Times New Roman" w:hAnsi="Times New Roman" w:cs="Times New Roman" w:eastAsia="Times New Roman" w:hint="default"/>
                <w:sz w:val="21"/>
                <w:szCs w:val="21"/>
              </w:rPr>
            </w:pPr>
            <w:r>
              <w:rPr>
                <w:rFonts w:ascii="Times New Roman"/>
                <w:sz w:val="21"/>
              </w:rPr>
              <w:t>28,552,105.99</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1" w:right="0"/>
              <w:jc w:val="left"/>
              <w:rPr>
                <w:rFonts w:ascii="Times New Roman" w:hAnsi="Times New Roman" w:cs="Times New Roman" w:eastAsia="Times New Roman" w:hint="default"/>
                <w:sz w:val="21"/>
                <w:szCs w:val="21"/>
              </w:rPr>
            </w:pPr>
            <w:r>
              <w:rPr>
                <w:rFonts w:ascii="Times New Roman"/>
                <w:sz w:val="21"/>
              </w:rPr>
              <w:t>15.96</w:t>
            </w:r>
          </w:p>
        </w:tc>
      </w:tr>
      <w:tr>
        <w:trPr>
          <w:trHeight w:val="485"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73" w:right="0"/>
              <w:jc w:val="left"/>
              <w:rPr>
                <w:rFonts w:ascii="Times New Roman" w:hAnsi="Times New Roman" w:cs="Times New Roman" w:eastAsia="Times New Roman" w:hint="default"/>
                <w:sz w:val="21"/>
                <w:szCs w:val="21"/>
              </w:rPr>
            </w:pPr>
            <w:r>
              <w:rPr>
                <w:rFonts w:ascii="Times New Roman"/>
                <w:sz w:val="21"/>
              </w:rPr>
              <w:t>42,241,098.03</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76" w:right="0"/>
              <w:jc w:val="left"/>
              <w:rPr>
                <w:rFonts w:ascii="Times New Roman" w:hAnsi="Times New Roman" w:cs="Times New Roman" w:eastAsia="Times New Roman" w:hint="default"/>
                <w:sz w:val="21"/>
                <w:szCs w:val="21"/>
              </w:rPr>
            </w:pPr>
            <w:r>
              <w:rPr>
                <w:rFonts w:ascii="Times New Roman"/>
                <w:sz w:val="21"/>
              </w:rPr>
              <w:t>8,015,923.76</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1" w:right="0"/>
              <w:jc w:val="left"/>
              <w:rPr>
                <w:rFonts w:ascii="Times New Roman" w:hAnsi="Times New Roman" w:cs="Times New Roman" w:eastAsia="Times New Roman" w:hint="default"/>
                <w:sz w:val="21"/>
                <w:szCs w:val="21"/>
              </w:rPr>
            </w:pPr>
            <w:r>
              <w:rPr>
                <w:rFonts w:ascii="Times New Roman"/>
                <w:sz w:val="21"/>
              </w:rPr>
              <w:t>426.96</w:t>
            </w:r>
          </w:p>
        </w:tc>
      </w:tr>
      <w:tr>
        <w:trPr>
          <w:trHeight w:val="732" w:hRule="exact"/>
        </w:trPr>
        <w:tc>
          <w:tcPr>
            <w:tcW w:w="894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72" w:lineRule="exact"/>
              <w:ind w:left="200" w:right="198"/>
              <w:jc w:val="left"/>
              <w:rPr>
                <w:rFonts w:ascii="宋体" w:hAnsi="宋体" w:cs="宋体" w:eastAsia="宋体" w:hint="default"/>
                <w:sz w:val="21"/>
                <w:szCs w:val="21"/>
              </w:rPr>
            </w:pPr>
            <w:r>
              <w:rPr>
                <w:rFonts w:ascii="宋体" w:hAnsi="宋体" w:cs="宋体" w:eastAsia="宋体" w:hint="default"/>
                <w:sz w:val="21"/>
                <w:szCs w:val="21"/>
              </w:rPr>
              <w:t>报告期内，管理费用同比增加</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47.17%,</w:t>
            </w:r>
            <w:r>
              <w:rPr>
                <w:rFonts w:ascii="宋体" w:hAnsi="宋体" w:cs="宋体" w:eastAsia="宋体" w:hint="default"/>
                <w:sz w:val="21"/>
                <w:szCs w:val="21"/>
              </w:rPr>
              <w:t>主要原因是本期技术开发费和职工薪酬增加较多所致； 所得税费用同比增加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426.96%</w:t>
            </w:r>
            <w:r>
              <w:rPr>
                <w:rFonts w:ascii="宋体" w:hAnsi="宋体" w:cs="宋体" w:eastAsia="宋体" w:hint="default"/>
                <w:sz w:val="21"/>
                <w:szCs w:val="21"/>
              </w:rPr>
              <w:t>，主要原因是本期利润增加所致。</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2240" w:h="15840"/>
          <w:pgMar w:header="747" w:footer="914" w:top="980" w:bottom="1100" w:left="1480" w:right="1020"/>
        </w:sectPr>
      </w:pPr>
    </w:p>
    <w:p>
      <w:pPr>
        <w:spacing w:before="35"/>
        <w:ind w:left="31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研发支出</w:t>
      </w:r>
      <w:r>
        <w:rPr>
          <w:rFonts w:ascii="宋体" w:hAnsi="宋体" w:cs="宋体" w:eastAsia="宋体" w:hint="default"/>
          <w:sz w:val="21"/>
          <w:szCs w:val="21"/>
        </w:rPr>
      </w:r>
    </w:p>
    <w:p>
      <w:pPr>
        <w:spacing w:before="37"/>
        <w:ind w:left="31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研发支出情况表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left="317" w:right="0"/>
        <w:jc w:val="left"/>
      </w:pPr>
      <w:r>
        <w:rPr/>
        <w:t>单位：元</w:t>
      </w:r>
    </w:p>
    <w:p>
      <w:pPr>
        <w:spacing w:after="0" w:line="240" w:lineRule="auto"/>
        <w:jc w:val="left"/>
        <w:sectPr>
          <w:type w:val="continuous"/>
          <w:pgSz w:w="12240" w:h="15840"/>
          <w:pgMar w:top="1100" w:bottom="1380" w:left="1480" w:right="1020"/>
          <w:cols w:num="2" w:equalWidth="0">
            <w:col w:w="2143" w:space="5664"/>
            <w:col w:w="1933"/>
          </w:cols>
        </w:sectPr>
      </w:pPr>
    </w:p>
    <w:p>
      <w:pPr>
        <w:spacing w:line="240" w:lineRule="auto" w:before="7"/>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4186"/>
        <w:gridCol w:w="5115"/>
      </w:tblGrid>
      <w:tr>
        <w:trPr>
          <w:trHeight w:val="287"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5,264,339.40</w:t>
            </w:r>
          </w:p>
        </w:tc>
      </w:tr>
      <w:tr>
        <w:trPr>
          <w:trHeight w:val="288"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0.00</w:t>
            </w:r>
          </w:p>
        </w:tc>
      </w:tr>
      <w:tr>
        <w:trPr>
          <w:trHeight w:val="287"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5,264,339.40</w:t>
            </w:r>
          </w:p>
        </w:tc>
      </w:tr>
      <w:tr>
        <w:trPr>
          <w:trHeight w:val="288"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0.64</w:t>
            </w:r>
          </w:p>
        </w:tc>
      </w:tr>
      <w:tr>
        <w:trPr>
          <w:trHeight w:val="288"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0.50</w:t>
            </w:r>
          </w:p>
        </w:tc>
      </w:tr>
    </w:tbl>
    <w:p>
      <w:pPr>
        <w:spacing w:line="240" w:lineRule="auto" w:before="2"/>
        <w:rPr>
          <w:rFonts w:ascii="宋体" w:hAnsi="宋体" w:cs="宋体" w:eastAsia="宋体" w:hint="default"/>
          <w:sz w:val="13"/>
          <w:szCs w:val="13"/>
        </w:rPr>
      </w:pPr>
    </w:p>
    <w:p>
      <w:pPr>
        <w:pStyle w:val="Heading2"/>
        <w:spacing w:line="240" w:lineRule="auto"/>
        <w:ind w:left="317" w:right="667"/>
        <w:jc w:val="left"/>
        <w:rPr>
          <w:b w:val="0"/>
          <w:bCs w:val="0"/>
        </w:rPr>
      </w:pPr>
      <w:r>
        <w:rPr>
          <w:rFonts w:ascii="Times New Roman" w:hAnsi="Times New Roman" w:cs="Times New Roman" w:eastAsia="Times New Roman" w:hint="default"/>
        </w:rPr>
        <w:t>6</w:t>
      </w:r>
      <w:r>
        <w:rPr/>
        <w:t>、</w:t>
      </w:r>
      <w:r>
        <w:rPr>
          <w:spacing w:val="-1"/>
        </w:rPr>
        <w:t> </w:t>
      </w:r>
      <w:r>
        <w:rPr/>
        <w:t>现金流</w:t>
      </w:r>
      <w:r>
        <w:rPr>
          <w:b w:val="0"/>
          <w:bCs w:val="0"/>
        </w:rPr>
      </w:r>
    </w:p>
    <w:p>
      <w:pPr>
        <w:pStyle w:val="BodyText"/>
        <w:spacing w:line="272" w:lineRule="exact" w:before="62"/>
        <w:ind w:left="317" w:right="667"/>
        <w:jc w:val="left"/>
        <w:rPr>
          <w:rFonts w:ascii="Times New Roman" w:hAnsi="Times New Roman" w:cs="Times New Roman" w:eastAsia="Times New Roman" w:hint="default"/>
        </w:rPr>
      </w:pPr>
      <w:r>
        <w:rPr/>
        <w:t>报告期内，经营活动产生的现金流量净额为</w:t>
      </w:r>
      <w:r>
        <w:rPr>
          <w:spacing w:val="-60"/>
        </w:rPr>
        <w:t> </w:t>
      </w:r>
      <w:r>
        <w:rPr>
          <w:rFonts w:ascii="Times New Roman" w:hAnsi="Times New Roman" w:cs="Times New Roman" w:eastAsia="Times New Roman" w:hint="default"/>
        </w:rPr>
        <w:t>13,369.58</w:t>
      </w:r>
      <w:r>
        <w:rPr>
          <w:rFonts w:ascii="Times New Roman" w:hAnsi="Times New Roman" w:cs="Times New Roman" w:eastAsia="Times New Roman" w:hint="default"/>
          <w:spacing w:val="-8"/>
        </w:rPr>
        <w:t> </w:t>
      </w:r>
      <w:r>
        <w:rPr/>
        <w:t>万元，同比增长</w:t>
      </w:r>
      <w:r>
        <w:rPr>
          <w:spacing w:val="-61"/>
        </w:rPr>
        <w:t> </w:t>
      </w:r>
      <w:r>
        <w:rPr>
          <w:rFonts w:ascii="Times New Roman" w:hAnsi="Times New Roman" w:cs="Times New Roman" w:eastAsia="Times New Roman" w:hint="default"/>
        </w:rPr>
        <w:t>182.91%</w:t>
      </w:r>
      <w:r>
        <w:rPr/>
        <w:t>，主要原因是报 </w:t>
      </w:r>
      <w:r>
        <w:rPr>
          <w:spacing w:val="-3"/>
        </w:rPr>
        <w:t>告期内购买商品接受劳务支付的现金减少所致；投资活动产生的现金流量净额为</w:t>
      </w:r>
      <w:r>
        <w:rPr>
          <w:rFonts w:ascii="Times New Roman" w:hAnsi="Times New Roman" w:cs="Times New Roman" w:eastAsia="Times New Roman" w:hint="default"/>
          <w:spacing w:val="-3"/>
        </w:rPr>
        <w:t>-1,779.21</w:t>
      </w:r>
      <w:r>
        <w:rPr>
          <w:rFonts w:ascii="Times New Roman" w:hAnsi="Times New Roman" w:cs="Times New Roman" w:eastAsia="Times New Roman" w:hint="default"/>
          <w:spacing w:val="39"/>
        </w:rPr>
        <w:t> </w:t>
      </w:r>
      <w:r>
        <w:rPr/>
        <w:t>万元，</w:t>
      </w:r>
      <w:r>
        <w:rPr>
          <w:spacing w:val="-101"/>
        </w:rPr>
        <w:t> </w:t>
      </w:r>
      <w:r>
        <w:rPr/>
        <w:t>同比减少 </w:t>
      </w:r>
      <w:r>
        <w:rPr>
          <w:rFonts w:ascii="Times New Roman" w:hAnsi="Times New Roman" w:cs="Times New Roman" w:eastAsia="Times New Roman" w:hint="default"/>
        </w:rPr>
        <w:t>146.46%</w:t>
      </w:r>
      <w:r>
        <w:rPr/>
        <w:t>，主要原因是报告期公司处置固定资产（绢纺厂区搬迁）现金流入和委托兴</w:t>
      </w:r>
      <w:r>
        <w:rPr>
          <w:spacing w:val="-91"/>
        </w:rPr>
        <w:t> </w:t>
      </w:r>
      <w:r>
        <w:rPr>
          <w:spacing w:val="-91"/>
        </w:rPr>
      </w:r>
      <w:r>
        <w:rPr/>
        <w:t>业银行对诸暨城投公司委托贷款 </w:t>
      </w:r>
      <w:r>
        <w:rPr>
          <w:rFonts w:ascii="Times New Roman" w:hAnsi="Times New Roman" w:cs="Times New Roman" w:eastAsia="Times New Roman" w:hint="default"/>
        </w:rPr>
        <w:t>15,000 </w:t>
      </w:r>
      <w:r>
        <w:rPr>
          <w:rFonts w:ascii="Times New Roman" w:hAnsi="Times New Roman" w:cs="Times New Roman" w:eastAsia="Times New Roman" w:hint="default"/>
          <w:spacing w:val="14"/>
        </w:rPr>
        <w:t> </w:t>
      </w:r>
      <w:r>
        <w:rPr/>
        <w:t>万元所致；筹资活动产生的现金流量净额为</w:t>
      </w:r>
      <w:r>
        <w:rPr>
          <w:rFonts w:ascii="Times New Roman" w:hAnsi="Times New Roman" w:cs="Times New Roman" w:eastAsia="Times New Roman" w:hint="default"/>
        </w:rPr>
        <w:t>-11,355.46</w:t>
      </w:r>
    </w:p>
    <w:p>
      <w:pPr>
        <w:pStyle w:val="BodyText"/>
        <w:spacing w:line="263" w:lineRule="exact"/>
        <w:ind w:left="317" w:right="667"/>
        <w:jc w:val="left"/>
      </w:pPr>
      <w:r>
        <w:rPr/>
        <w:t>万元，同比增加</w:t>
      </w:r>
      <w:r>
        <w:rPr>
          <w:spacing w:val="-53"/>
        </w:rPr>
        <w:t> </w:t>
      </w:r>
      <w:r>
        <w:rPr>
          <w:rFonts w:ascii="Times New Roman" w:hAnsi="Times New Roman" w:cs="Times New Roman" w:eastAsia="Times New Roman" w:hint="default"/>
        </w:rPr>
        <w:t>1400</w:t>
      </w:r>
      <w:r>
        <w:rPr>
          <w:rFonts w:ascii="Times New Roman" w:hAnsi="Times New Roman" w:cs="Times New Roman" w:eastAsia="Times New Roman" w:hint="default"/>
          <w:spacing w:val="-1"/>
        </w:rPr>
        <w:t> </w:t>
      </w:r>
      <w:r>
        <w:rPr/>
        <w:t>万元。</w:t>
      </w:r>
    </w:p>
    <w:p>
      <w:pPr>
        <w:spacing w:line="240" w:lineRule="auto" w:before="2"/>
        <w:rPr>
          <w:rFonts w:ascii="宋体" w:hAnsi="宋体" w:cs="宋体" w:eastAsia="宋体" w:hint="default"/>
          <w:sz w:val="17"/>
          <w:szCs w:val="17"/>
        </w:rPr>
      </w:pPr>
    </w:p>
    <w:p>
      <w:pPr>
        <w:pStyle w:val="Heading2"/>
        <w:spacing w:line="240" w:lineRule="auto" w:before="0"/>
        <w:ind w:left="317" w:right="667"/>
        <w:jc w:val="left"/>
        <w:rPr>
          <w:b w:val="0"/>
          <w:bCs w:val="0"/>
        </w:rPr>
      </w:pPr>
      <w:r>
        <w:rPr>
          <w:rFonts w:ascii="Times New Roman" w:hAnsi="Times New Roman" w:cs="Times New Roman" w:eastAsia="Times New Roman" w:hint="default"/>
        </w:rPr>
        <w:t>7</w:t>
      </w:r>
      <w:r>
        <w:rPr/>
        <w:t>、</w:t>
      </w:r>
      <w:r>
        <w:rPr>
          <w:spacing w:val="-1"/>
        </w:rPr>
        <w:t> </w:t>
      </w:r>
      <w:r>
        <w:rPr/>
        <w:t>其它</w:t>
      </w:r>
      <w:r>
        <w:rPr>
          <w:b w:val="0"/>
          <w:bCs w:val="0"/>
        </w:rPr>
      </w:r>
    </w:p>
    <w:p>
      <w:pPr>
        <w:spacing w:line="268" w:lineRule="auto" w:before="37"/>
        <w:ind w:left="317" w:right="66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公司利润构成或利润来源发生重大变动的详细说明</w:t>
      </w:r>
      <w:r>
        <w:rPr>
          <w:rFonts w:ascii="宋体" w:hAnsi="宋体" w:cs="宋体" w:eastAsia="宋体" w:hint="default"/>
          <w:b/>
          <w:bCs/>
          <w:w w:val="99"/>
          <w:sz w:val="21"/>
          <w:szCs w:val="21"/>
        </w:rPr>
        <w:t> </w:t>
      </w:r>
      <w:r>
        <w:rPr>
          <w:rFonts w:ascii="宋体" w:hAnsi="宋体" w:cs="宋体" w:eastAsia="宋体" w:hint="default"/>
          <w:sz w:val="21"/>
          <w:szCs w:val="21"/>
        </w:rPr>
        <w:t>公司利润构成或利润来源发生较大变化是营业外收入，本期公司绢纺厂区整体搬迁收入扣除资</w:t>
      </w:r>
    </w:p>
    <w:p>
      <w:pPr>
        <w:pStyle w:val="BodyText"/>
        <w:spacing w:line="225" w:lineRule="auto"/>
        <w:ind w:left="317" w:right="761"/>
        <w:jc w:val="left"/>
      </w:pPr>
      <w:r>
        <w:rPr/>
        <w:t>产处置损失后的固定资产处置利得</w:t>
      </w:r>
      <w:r>
        <w:rPr>
          <w:spacing w:val="-45"/>
        </w:rPr>
        <w:t> </w:t>
      </w:r>
      <w:r>
        <w:rPr>
          <w:rFonts w:ascii="Times New Roman" w:hAnsi="Times New Roman" w:cs="Times New Roman" w:eastAsia="Times New Roman" w:hint="default"/>
        </w:rPr>
        <w:t>12,521.54</w:t>
      </w:r>
      <w:r>
        <w:rPr>
          <w:rFonts w:ascii="Times New Roman" w:hAnsi="Times New Roman" w:cs="Times New Roman" w:eastAsia="Times New Roman" w:hint="default"/>
          <w:spacing w:val="7"/>
        </w:rPr>
        <w:t> </w:t>
      </w:r>
      <w:r>
        <w:rPr>
          <w:spacing w:val="-4"/>
        </w:rPr>
        <w:t>万元确认为营业外收入所致。扣除非经常性损益后</w:t>
      </w:r>
      <w:r>
        <w:rPr/>
        <w:t> 的利润基本与上年持平。</w:t>
      </w:r>
    </w:p>
    <w:p>
      <w:pPr>
        <w:spacing w:after="0" w:line="225" w:lineRule="auto"/>
        <w:jc w:val="left"/>
        <w:sectPr>
          <w:type w:val="continuous"/>
          <w:pgSz w:w="12240" w:h="15840"/>
          <w:pgMar w:top="1100" w:bottom="1380" w:left="148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7" w:lineRule="auto" w:before="35"/>
        <w:ind w:right="756"/>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52"/>
        </w:rPr>
        <w:t> </w:t>
      </w:r>
      <w:r>
        <w:rPr>
          <w:rFonts w:ascii="宋体" w:hAnsi="宋体" w:cs="宋体" w:eastAsia="宋体" w:hint="default"/>
          <w:b/>
          <w:bCs/>
        </w:rPr>
        <w:t>发展战略和经营计划进展说明</w:t>
      </w:r>
      <w:r>
        <w:rPr>
          <w:rFonts w:ascii="宋体" w:hAnsi="宋体" w:cs="宋体" w:eastAsia="宋体" w:hint="default"/>
          <w:b/>
          <w:bCs/>
          <w:w w:val="99"/>
        </w:rPr>
        <w:t> </w:t>
      </w:r>
      <w:r>
        <w:rPr/>
        <w:t>公司按照年初制订的发展战略和经营计划，积极贯彻实施。</w:t>
      </w:r>
      <w:r>
        <w:rPr>
          <w:rFonts w:ascii="Times New Roman" w:hAnsi="Times New Roman" w:cs="Times New Roman" w:eastAsia="Times New Roman" w:hint="default"/>
        </w:rPr>
        <w:t>2012</w:t>
      </w:r>
      <w:r>
        <w:rPr>
          <w:rFonts w:ascii="Times New Roman" w:hAnsi="Times New Roman" w:cs="Times New Roman" w:eastAsia="Times New Roman" w:hint="default"/>
          <w:spacing w:val="-16"/>
        </w:rPr>
        <w:t> </w:t>
      </w:r>
      <w:r>
        <w:rPr/>
        <w:t>年，公司经营业绩良好，营业 收入、成本控制等主要经营目标完成计划指标，重要工作顺利推进，资产结构进一步优化。</w:t>
      </w:r>
    </w:p>
    <w:p>
      <w:pPr>
        <w:spacing w:line="240" w:lineRule="auto" w:before="3"/>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914" w:top="980" w:bottom="11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行业、产品或地区经营情况分析</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主营业务分行业、分产品情况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3544" w:space="3201"/>
            <w:col w:w="2815"/>
          </w:cols>
        </w:sectPr>
      </w:pPr>
    </w:p>
    <w:tbl>
      <w:tblPr>
        <w:tblW w:w="0" w:type="auto"/>
        <w:jc w:val="left"/>
        <w:tblInd w:w="121" w:type="dxa"/>
        <w:tblLayout w:type="fixed"/>
        <w:tblCellMar>
          <w:top w:w="0" w:type="dxa"/>
          <w:left w:w="0" w:type="dxa"/>
          <w:bottom w:w="0" w:type="dxa"/>
          <w:right w:w="0" w:type="dxa"/>
        </w:tblCellMar>
        <w:tblLook w:val="01E0"/>
      </w:tblPr>
      <w:tblGrid>
        <w:gridCol w:w="1221"/>
        <w:gridCol w:w="1686"/>
        <w:gridCol w:w="1529"/>
        <w:gridCol w:w="1202"/>
        <w:gridCol w:w="1220"/>
        <w:gridCol w:w="1222"/>
        <w:gridCol w:w="1220"/>
      </w:tblGrid>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32"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87"/>
              <w:jc w:val="right"/>
              <w:rPr>
                <w:rFonts w:ascii="宋体" w:hAnsi="宋体" w:cs="宋体" w:eastAsia="宋体" w:hint="default"/>
                <w:sz w:val="21"/>
                <w:szCs w:val="21"/>
              </w:rPr>
            </w:pPr>
            <w:r>
              <w:rPr>
                <w:rFonts w:ascii="宋体" w:hAnsi="宋体" w:cs="宋体" w:eastAsia="宋体" w:hint="default"/>
                <w:sz w:val="21"/>
                <w:szCs w:val="21"/>
              </w:rPr>
              <w:t>分行业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27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39" w:right="181"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40" w:right="183"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60"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1,032,120,805.17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882,195,036.90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14.53</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-3.66</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-6.93</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3.00</w:t>
            </w:r>
          </w:p>
          <w:p>
            <w:pPr>
              <w:pStyle w:val="TableParagraph"/>
              <w:spacing w:line="266" w:lineRule="exact"/>
              <w:ind w:left="26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9"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876,027.07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2"/>
                <w:sz w:val="21"/>
              </w:rPr>
              <w:t>770,111.91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12.09</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-73.25</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-72.21</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3.27</w:t>
            </w:r>
          </w:p>
          <w:p>
            <w:pPr>
              <w:pStyle w:val="TableParagraph"/>
              <w:spacing w:line="266" w:lineRule="exact"/>
              <w:ind w:left="26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75"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1,032,996,832.24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882,965,148.81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14.52</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-3.87</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-7.12</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2.99</w:t>
            </w:r>
          </w:p>
          <w:p>
            <w:pPr>
              <w:pStyle w:val="TableParagraph"/>
              <w:spacing w:line="266" w:lineRule="exact"/>
              <w:ind w:left="26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33"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87"/>
              <w:jc w:val="right"/>
              <w:rPr>
                <w:rFonts w:ascii="宋体" w:hAnsi="宋体" w:cs="宋体" w:eastAsia="宋体" w:hint="default"/>
                <w:sz w:val="21"/>
                <w:szCs w:val="21"/>
              </w:rPr>
            </w:pPr>
            <w:r>
              <w:rPr>
                <w:rFonts w:ascii="宋体" w:hAnsi="宋体" w:cs="宋体" w:eastAsia="宋体" w:hint="default"/>
                <w:sz w:val="21"/>
                <w:szCs w:val="21"/>
              </w:rPr>
              <w:t>分产品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27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39" w:right="181"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40" w:right="183"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9"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纺织品销</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343,350,143.41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279,545,214.14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18.58</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2.61</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-6.35</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7.79</w:t>
            </w:r>
          </w:p>
          <w:p>
            <w:pPr>
              <w:pStyle w:val="TableParagraph"/>
              <w:spacing w:line="266" w:lineRule="exact"/>
              <w:ind w:left="26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1"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纺织品加</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257,279,359.58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204,150,489.40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20.65</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0.35</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0.29</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0.05</w:t>
            </w:r>
          </w:p>
          <w:p>
            <w:pPr>
              <w:pStyle w:val="TableParagraph"/>
              <w:spacing w:line="266" w:lineRule="exact"/>
              <w:ind w:left="26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9"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钢管销售</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432,367,329.25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399,269,445.27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7.66</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-10.60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-10.99</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0.41</w:t>
            </w:r>
          </w:p>
          <w:p>
            <w:pPr>
              <w:pStyle w:val="TableParagraph"/>
              <w:spacing w:line="266" w:lineRule="exact"/>
              <w:ind w:left="26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1,032,996,832.24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882,965,148.81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14.52</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-3.87</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-7.12</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2.99</w:t>
            </w:r>
          </w:p>
          <w:p>
            <w:pPr>
              <w:pStyle w:val="TableParagraph"/>
              <w:spacing w:line="266" w:lineRule="exact"/>
              <w:ind w:left="265"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6"/>
        <w:rPr>
          <w:rFonts w:ascii="宋体" w:hAnsi="宋体" w:cs="宋体" w:eastAsia="宋体" w:hint="default"/>
          <w:sz w:val="14"/>
          <w:szCs w:val="14"/>
        </w:rPr>
      </w:pPr>
    </w:p>
    <w:p>
      <w:pPr>
        <w:pStyle w:val="Heading2"/>
        <w:spacing w:line="240" w:lineRule="auto"/>
        <w:ind w:right="2082"/>
        <w:jc w:val="left"/>
        <w:rPr>
          <w:b w:val="0"/>
          <w:bCs w:val="0"/>
        </w:rPr>
      </w:pPr>
      <w:r>
        <w:rPr>
          <w:rFonts w:ascii="Times New Roman" w:hAnsi="Times New Roman" w:cs="Times New Roman" w:eastAsia="Times New Roman" w:hint="default"/>
        </w:rPr>
        <w:t>2</w:t>
      </w:r>
      <w:r>
        <w:rPr/>
        <w:t>、</w:t>
      </w:r>
      <w:r>
        <w:rPr>
          <w:spacing w:val="-3"/>
        </w:rPr>
        <w:t> </w:t>
      </w:r>
      <w:r>
        <w:rPr/>
        <w:t>主营业务分地区情况</w:t>
      </w:r>
      <w:r>
        <w:rPr>
          <w:b w:val="0"/>
          <w:bCs w:val="0"/>
        </w:rPr>
      </w:r>
    </w:p>
    <w:p>
      <w:pPr>
        <w:pStyle w:val="BodyText"/>
        <w:spacing w:line="240" w:lineRule="auto" w:before="34"/>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2442"/>
        <w:gridCol w:w="3006"/>
        <w:gridCol w:w="3852"/>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878,957,180.19</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-7.02</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154,039,652.05</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19.13</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1,032,996,832.24</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-3.87</w:t>
            </w:r>
          </w:p>
        </w:tc>
      </w:tr>
    </w:tbl>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2240" w:h="15840"/>
          <w:pgMar w:top="1100" w:bottom="138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资产、负债情况分析</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资产负债情况分析表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100" w:bottom="1380" w:left="1660" w:right="1020"/>
          <w:cols w:num="2" w:equalWidth="0">
            <w:col w:w="2491" w:space="5468"/>
            <w:col w:w="1601"/>
          </w:cols>
        </w:sectPr>
      </w:pPr>
    </w:p>
    <w:tbl>
      <w:tblPr>
        <w:tblW w:w="0" w:type="auto"/>
        <w:jc w:val="left"/>
        <w:tblInd w:w="121" w:type="dxa"/>
        <w:tblLayout w:type="fixed"/>
        <w:tblCellMar>
          <w:top w:w="0" w:type="dxa"/>
          <w:left w:w="0" w:type="dxa"/>
          <w:bottom w:w="0" w:type="dxa"/>
          <w:right w:w="0" w:type="dxa"/>
        </w:tblCellMar>
        <w:tblLook w:val="01E0"/>
      </w:tblPr>
      <w:tblGrid>
        <w:gridCol w:w="1390"/>
        <w:gridCol w:w="1711"/>
        <w:gridCol w:w="1712"/>
        <w:gridCol w:w="1710"/>
        <w:gridCol w:w="1390"/>
        <w:gridCol w:w="1388"/>
      </w:tblGrid>
      <w:tr>
        <w:trPr>
          <w:trHeight w:val="1104"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9" w:right="-4" w:firstLine="12"/>
              <w:jc w:val="left"/>
              <w:rPr>
                <w:rFonts w:ascii="宋体" w:hAnsi="宋体" w:cs="宋体" w:eastAsia="宋体" w:hint="default"/>
                <w:sz w:val="21"/>
                <w:szCs w:val="21"/>
              </w:rPr>
            </w:pPr>
            <w:r>
              <w:rPr>
                <w:rFonts w:ascii="宋体" w:hAnsi="宋体" w:cs="宋体" w:eastAsia="宋体" w:hint="default"/>
                <w:sz w:val="21"/>
                <w:szCs w:val="21"/>
              </w:rPr>
              <w:t>本期期末数占总 </w:t>
            </w:r>
            <w:r>
              <w:rPr>
                <w:rFonts w:ascii="宋体" w:hAnsi="宋体" w:cs="宋体" w:eastAsia="宋体" w:hint="default"/>
                <w:spacing w:val="-6"/>
                <w:sz w:val="21"/>
                <w:szCs w:val="21"/>
              </w:rPr>
              <w:t>资产的比例（</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61" w:right="161"/>
              <w:jc w:val="both"/>
              <w:rPr>
                <w:rFonts w:ascii="宋体" w:hAnsi="宋体" w:cs="宋体" w:eastAsia="宋体" w:hint="default"/>
                <w:sz w:val="21"/>
                <w:szCs w:val="21"/>
              </w:rPr>
            </w:pPr>
            <w:r>
              <w:rPr>
                <w:rFonts w:ascii="宋体" w:hAnsi="宋体" w:cs="宋体" w:eastAsia="宋体" w:hint="default"/>
                <w:sz w:val="21"/>
                <w:szCs w:val="21"/>
              </w:rPr>
              <w:t>上期期末数 占总资产的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72" w:lineRule="exact" w:before="26"/>
              <w:ind w:left="160" w:right="161"/>
              <w:jc w:val="center"/>
              <w:rPr>
                <w:rFonts w:ascii="宋体" w:hAnsi="宋体" w:cs="宋体" w:eastAsia="宋体" w:hint="default"/>
                <w:sz w:val="21"/>
                <w:szCs w:val="21"/>
              </w:rPr>
            </w:pPr>
            <w:r>
              <w:rPr>
                <w:rFonts w:ascii="宋体" w:hAnsi="宋体" w:cs="宋体" w:eastAsia="宋体" w:hint="default"/>
                <w:sz w:val="21"/>
                <w:szCs w:val="21"/>
              </w:rPr>
              <w:t>额较上期期 末变动比例</w:t>
            </w:r>
          </w:p>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bl>
    <w:p>
      <w:pPr>
        <w:spacing w:after="0" w:line="264" w:lineRule="exact"/>
        <w:jc w:val="center"/>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390"/>
        <w:gridCol w:w="1711"/>
        <w:gridCol w:w="1712"/>
        <w:gridCol w:w="1710"/>
        <w:gridCol w:w="1390"/>
        <w:gridCol w:w="1388"/>
      </w:tblGrid>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12,515,382.52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0.81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71,264,398.43</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4.90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-82.44</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45,594,534.56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2.94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26,728,214.10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1.84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70.59</w:t>
            </w: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42"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4"/>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4"/>
                <w:sz w:val="21"/>
                <w:szCs w:val="21"/>
              </w:rPr>
              <w:t> </w:t>
            </w:r>
            <w:r>
              <w:rPr>
                <w:rFonts w:ascii="宋体" w:hAnsi="宋体" w:cs="宋体" w:eastAsia="宋体" w:hint="default"/>
                <w:sz w:val="21"/>
                <w:szCs w:val="21"/>
              </w:rPr>
              <w:t>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153,109,457.52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9.88</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34,669.61</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0.00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441,524.40</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6,606,943.70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0.43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779,765.98</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0.05</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747.30</w:t>
            </w: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42"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4"/>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4"/>
                <w:sz w:val="21"/>
                <w:szCs w:val="21"/>
              </w:rPr>
              <w:t> </w:t>
            </w:r>
            <w:r>
              <w:rPr>
                <w:rFonts w:ascii="宋体" w:hAnsi="宋体" w:cs="宋体" w:eastAsia="宋体" w:hint="default"/>
                <w:sz w:val="21"/>
                <w:szCs w:val="21"/>
              </w:rPr>
              <w:t>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动资产</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16,901,731.00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1.09</w:t>
            </w: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33,900,000.00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2.19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23,904,886.87</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1.64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41.81</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19,742,143.39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1.27</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32,715,439.83</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2.25</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-39.65</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1,323,480.51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0.09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998,148.70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0.07</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32.59</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60,000,000.00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3.87</w:t>
            </w: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0.00</w:t>
            </w: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42"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74"/>
                <w:sz w:val="21"/>
                <w:szCs w:val="21"/>
              </w:rPr>
              <w:t> </w:t>
            </w:r>
            <w:r>
              <w:rPr>
                <w:rFonts w:ascii="宋体" w:hAnsi="宋体" w:cs="宋体" w:eastAsia="宋体" w:hint="default"/>
                <w:sz w:val="21"/>
                <w:szCs w:val="21"/>
              </w:rPr>
              <w:t>延</w:t>
            </w:r>
            <w:r>
              <w:rPr>
                <w:rFonts w:ascii="宋体" w:hAnsi="宋体" w:cs="宋体" w:eastAsia="宋体" w:hint="default"/>
                <w:spacing w:val="-76"/>
                <w:sz w:val="21"/>
                <w:szCs w:val="21"/>
              </w:rPr>
              <w:t> </w:t>
            </w:r>
            <w:r>
              <w:rPr>
                <w:rFonts w:ascii="宋体" w:hAnsi="宋体" w:cs="宋体" w:eastAsia="宋体" w:hint="default"/>
                <w:sz w:val="21"/>
                <w:szCs w:val="21"/>
              </w:rPr>
              <w:t>所</w:t>
            </w:r>
            <w:r>
              <w:rPr>
                <w:rFonts w:ascii="宋体" w:hAnsi="宋体" w:cs="宋体" w:eastAsia="宋体" w:hint="default"/>
                <w:spacing w:val="-74"/>
                <w:sz w:val="21"/>
                <w:szCs w:val="21"/>
              </w:rPr>
              <w:t> </w:t>
            </w:r>
            <w:r>
              <w:rPr>
                <w:rFonts w:ascii="宋体" w:hAnsi="宋体" w:cs="宋体" w:eastAsia="宋体" w:hint="default"/>
                <w:sz w:val="21"/>
                <w:szCs w:val="21"/>
              </w:rPr>
              <w:t>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税负债</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33,635,399.14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2.17</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4,104,354.68</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0.28</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719.51</w:t>
            </w:r>
          </w:p>
        </w:tc>
      </w:tr>
      <w:tr>
        <w:trPr>
          <w:trHeight w:val="833"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241"/>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4"/>
                <w:sz w:val="21"/>
                <w:szCs w:val="21"/>
              </w:rPr>
              <w:t> </w:t>
            </w:r>
            <w:r>
              <w:rPr>
                <w:rFonts w:ascii="宋体" w:hAnsi="宋体" w:cs="宋体" w:eastAsia="宋体" w:hint="default"/>
                <w:sz w:val="21"/>
                <w:szCs w:val="21"/>
              </w:rPr>
              <w:t>到</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74"/>
                <w:sz w:val="21"/>
                <w:szCs w:val="21"/>
              </w:rPr>
              <w:t> </w:t>
            </w:r>
            <w:r>
              <w:rPr>
                <w:rFonts w:ascii="宋体" w:hAnsi="宋体" w:cs="宋体" w:eastAsia="宋体" w:hint="default"/>
                <w:sz w:val="21"/>
                <w:szCs w:val="21"/>
              </w:rPr>
              <w:t>的</w:t>
            </w:r>
            <w:r>
              <w:rPr>
                <w:rFonts w:ascii="宋体" w:hAnsi="宋体" w:cs="宋体" w:eastAsia="宋体" w:hint="default"/>
                <w:spacing w:val="-74"/>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4"/>
                <w:sz w:val="21"/>
                <w:szCs w:val="21"/>
              </w:rPr>
              <w:t> </w:t>
            </w:r>
            <w:r>
              <w:rPr>
                <w:rFonts w:ascii="宋体" w:hAnsi="宋体" w:cs="宋体" w:eastAsia="宋体" w:hint="default"/>
                <w:sz w:val="21"/>
                <w:szCs w:val="21"/>
              </w:rPr>
              <w:t>动</w:t>
            </w:r>
            <w:r>
              <w:rPr>
                <w:rFonts w:ascii="宋体" w:hAnsi="宋体" w:cs="宋体" w:eastAsia="宋体" w:hint="default"/>
                <w:sz w:val="21"/>
                <w:szCs w:val="21"/>
              </w:rPr>
              <w:t> 负债</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8,000,000.00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0.55</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12,700,000.00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0.87</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-100.00</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182,878,488.00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2"/>
                <w:sz w:val="21"/>
              </w:rPr>
              <w:t>11.81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140,675,760.00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9.68</w:t>
            </w:r>
            <w:r>
              <w:rPr>
                <w:rFonts w:ascii="Times New Roman"/>
                <w:sz w:val="21"/>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30.00</w:t>
            </w:r>
          </w:p>
        </w:tc>
      </w:tr>
    </w:tbl>
    <w:p>
      <w:pPr>
        <w:pStyle w:val="BodyText"/>
        <w:spacing w:line="238" w:lineRule="exact"/>
        <w:ind w:left="243" w:right="2082"/>
        <w:jc w:val="left"/>
      </w:pPr>
      <w:r>
        <w:rPr/>
        <w:t>应收票据</w:t>
      </w:r>
      <w:r>
        <w:rPr>
          <w:sz w:val="18"/>
          <w:szCs w:val="18"/>
        </w:rPr>
        <w:t>：</w:t>
      </w:r>
      <w:r>
        <w:rPr/>
        <w:t>主要系明贺公司本期以票据结算货款减少</w:t>
      </w:r>
    </w:p>
    <w:p>
      <w:pPr>
        <w:pStyle w:val="BodyText"/>
        <w:spacing w:line="272" w:lineRule="exact" w:before="26"/>
        <w:ind w:right="656" w:firstLine="106"/>
        <w:jc w:val="left"/>
      </w:pPr>
      <w:r>
        <w:rPr>
          <w:spacing w:val="-2"/>
        </w:rPr>
        <w:t>应收账款</w:t>
      </w:r>
      <w:r>
        <w:rPr>
          <w:spacing w:val="-2"/>
          <w:sz w:val="18"/>
          <w:szCs w:val="18"/>
        </w:rPr>
        <w:t>：</w:t>
      </w:r>
      <w:r>
        <w:rPr>
          <w:spacing w:val="-2"/>
        </w:rPr>
        <w:t>主要系印染公司对部分客户采用信用证回款，以及富润纺织公司本期外销增加，部</w:t>
      </w:r>
      <w:r>
        <w:rPr/>
        <w:t> 分外销收账期较内销长两者共同影响所致。</w:t>
      </w:r>
    </w:p>
    <w:p>
      <w:pPr>
        <w:pStyle w:val="BodyText"/>
        <w:spacing w:line="272" w:lineRule="exact"/>
        <w:ind w:right="656" w:firstLine="106"/>
        <w:jc w:val="left"/>
      </w:pPr>
      <w:r>
        <w:rPr/>
        <w:t>其他流动资产</w:t>
      </w:r>
      <w:r>
        <w:rPr>
          <w:sz w:val="18"/>
          <w:szCs w:val="18"/>
        </w:rPr>
        <w:t>：</w:t>
      </w:r>
      <w:r>
        <w:rPr/>
        <w:t>主要系公司本期增加</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亿元的委托贷款影响所致。 </w:t>
      </w:r>
      <w:r>
        <w:rPr>
          <w:spacing w:val="3"/>
        </w:rPr>
        <w:t>在建工程</w:t>
      </w:r>
      <w:r>
        <w:rPr>
          <w:spacing w:val="3"/>
          <w:sz w:val="18"/>
          <w:szCs w:val="18"/>
        </w:rPr>
        <w:t>：</w:t>
      </w:r>
      <w:r>
        <w:rPr>
          <w:spacing w:val="3"/>
        </w:rPr>
        <w:t>主要系公司本期待安装设备较多以及再生资源公司增加厂房及地下室工程影响所</w:t>
      </w:r>
      <w:r>
        <w:rPr>
          <w:spacing w:val="-85"/>
        </w:rPr>
        <w:t> </w:t>
      </w:r>
      <w:r>
        <w:rPr>
          <w:spacing w:val="-85"/>
        </w:rPr>
      </w:r>
      <w:r>
        <w:rPr/>
        <w:t>致。</w:t>
      </w:r>
    </w:p>
    <w:p>
      <w:pPr>
        <w:pStyle w:val="BodyText"/>
        <w:spacing w:line="247" w:lineRule="exact"/>
        <w:ind w:left="243" w:right="2082"/>
        <w:jc w:val="left"/>
      </w:pPr>
      <w:r>
        <w:rPr/>
        <w:t>其他非流动资产</w:t>
      </w:r>
      <w:r>
        <w:rPr>
          <w:sz w:val="18"/>
          <w:szCs w:val="18"/>
        </w:rPr>
        <w:t>：</w:t>
      </w:r>
      <w:r>
        <w:rPr/>
        <w:t>主要系公司本期增加的预付各项长期资产款</w:t>
      </w:r>
    </w:p>
    <w:p>
      <w:pPr>
        <w:pStyle w:val="BodyText"/>
        <w:spacing w:line="272" w:lineRule="exact" w:before="26"/>
        <w:ind w:left="243" w:right="717"/>
        <w:jc w:val="left"/>
      </w:pPr>
      <w:r>
        <w:rPr/>
        <w:t>应付票据</w:t>
      </w:r>
      <w:r>
        <w:rPr>
          <w:sz w:val="18"/>
          <w:szCs w:val="18"/>
        </w:rPr>
        <w:t>：</w:t>
      </w:r>
      <w:r>
        <w:rPr/>
        <w:t>主要系公司本期以票据结算货款增加影响所致。</w:t>
      </w:r>
      <w:r>
        <w:rPr/>
        <w:t> 预收款项</w:t>
      </w:r>
      <w:r>
        <w:rPr>
          <w:sz w:val="18"/>
          <w:szCs w:val="18"/>
        </w:rPr>
        <w:t>：</w:t>
      </w:r>
      <w:r>
        <w:rPr/>
        <w:t>主要系公司本期以预收方式结算货款减少影响所致。</w:t>
      </w:r>
      <w:r>
        <w:rPr/>
        <w:t> 应付利息</w:t>
      </w:r>
      <w:r>
        <w:rPr>
          <w:sz w:val="18"/>
          <w:szCs w:val="18"/>
        </w:rPr>
        <w:t>：</w:t>
      </w:r>
      <w:r>
        <w:rPr/>
        <w:t>主要系本期计提了应付未付债券的利息影响所致。</w:t>
      </w:r>
      <w:r>
        <w:rPr/>
        <w:t> 应付债券</w:t>
      </w:r>
      <w:r>
        <w:rPr>
          <w:sz w:val="18"/>
          <w:szCs w:val="18"/>
        </w:rPr>
        <w:t>：</w:t>
      </w:r>
      <w:r>
        <w:rPr/>
        <w:t>系印染公司本期发行的中小企业集合债券。</w:t>
      </w:r>
      <w:r>
        <w:rPr/>
        <w:t> 递延所得税负债</w:t>
      </w:r>
      <w:r>
        <w:rPr>
          <w:sz w:val="18"/>
          <w:szCs w:val="18"/>
        </w:rPr>
        <w:t>：</w:t>
      </w:r>
      <w:r>
        <w:rPr/>
        <w:t>主要系本期营业外收入中的拆迁补偿款可以在以后年度缴纳税款影响所致。</w:t>
      </w:r>
      <w:r>
        <w:rPr/>
        <w:t> 一年内到期的非流动负债</w:t>
      </w:r>
      <w:r>
        <w:rPr>
          <w:sz w:val="18"/>
          <w:szCs w:val="18"/>
        </w:rPr>
        <w:t>：</w:t>
      </w:r>
      <w:r>
        <w:rPr/>
        <w:t>子公司印染公司本期偿还对兴业银行的长期借款。</w:t>
      </w:r>
      <w:r>
        <w:rPr/>
        <w:t> 长期借款</w:t>
      </w:r>
      <w:r>
        <w:rPr>
          <w:sz w:val="18"/>
          <w:szCs w:val="18"/>
        </w:rPr>
        <w:t>：</w:t>
      </w:r>
      <w:r>
        <w:rPr/>
        <w:t>子公司印染公司偿还对兴业银行的长期借款。</w:t>
      </w:r>
    </w:p>
    <w:p>
      <w:pPr>
        <w:pStyle w:val="BodyText"/>
        <w:spacing w:line="254" w:lineRule="exact"/>
        <w:ind w:left="243" w:right="2082"/>
        <w:jc w:val="left"/>
      </w:pPr>
      <w:r>
        <w:rPr/>
        <w:t>股本</w:t>
      </w:r>
      <w:r>
        <w:rPr>
          <w:sz w:val="18"/>
          <w:szCs w:val="18"/>
        </w:rPr>
        <w:t>：</w:t>
      </w:r>
      <w:r>
        <w:rPr/>
        <w:t>本期增加系根据</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年股东会决议进行资本公积转增股本。</w:t>
      </w:r>
    </w:p>
    <w:p>
      <w:pPr>
        <w:spacing w:line="268" w:lineRule="auto" w:before="0"/>
        <w:ind w:left="137" w:right="772"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z w:val="21"/>
          <w:szCs w:val="21"/>
        </w:rPr>
        <w:t>公司主营业务印染、纺织为传统产业，市场竞争激烈，与行业其他企业比较，公司的核心竞争</w:t>
      </w:r>
    </w:p>
    <w:p>
      <w:pPr>
        <w:pStyle w:val="BodyText"/>
        <w:spacing w:line="225" w:lineRule="auto"/>
        <w:ind w:right="756"/>
        <w:jc w:val="both"/>
      </w:pPr>
      <w:r>
        <w:rPr>
          <w:spacing w:val="-2"/>
        </w:rPr>
        <w:t>力主要体现在：</w:t>
      </w:r>
      <w:r>
        <w:rPr>
          <w:rFonts w:ascii="Times New Roman" w:hAnsi="Times New Roman" w:cs="Times New Roman" w:eastAsia="Times New Roman" w:hint="default"/>
          <w:spacing w:val="-2"/>
        </w:rPr>
        <w:t>1</w:t>
      </w:r>
      <w:r>
        <w:rPr>
          <w:spacing w:val="-2"/>
        </w:rPr>
        <w:t>、技术优势。公司子公司印染公司、纺织公司、明贺公司为浙江省高新技术企</w:t>
      </w:r>
      <w:r>
        <w:rPr>
          <w:spacing w:val="-98"/>
        </w:rPr>
        <w:t> </w:t>
      </w:r>
      <w:r>
        <w:rPr>
          <w:spacing w:val="-98"/>
        </w:rPr>
      </w:r>
      <w:r>
        <w:rPr>
          <w:spacing w:val="-2"/>
        </w:rPr>
        <w:t>业，印染公司的关键设备均为国外进口，技术水平国内领先；</w:t>
      </w:r>
      <w:r>
        <w:rPr>
          <w:rFonts w:ascii="Times New Roman" w:hAnsi="Times New Roman" w:cs="Times New Roman" w:eastAsia="Times New Roman" w:hint="default"/>
          <w:spacing w:val="-2"/>
        </w:rPr>
        <w:t>2</w:t>
      </w:r>
      <w:r>
        <w:rPr>
          <w:spacing w:val="-2"/>
        </w:rPr>
        <w:t>、创新优势。公司每年都有专利</w:t>
      </w:r>
      <w:r>
        <w:rPr>
          <w:spacing w:val="-97"/>
        </w:rPr>
        <w:t> </w:t>
      </w:r>
      <w:r>
        <w:rPr>
          <w:spacing w:val="-97"/>
        </w:rPr>
      </w:r>
      <w:r>
        <w:rPr/>
        <w:t>产品、新产品推向市场，</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年子公司服饰公司、印染公司各有</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只项目列入国家火炬计划， 印染公司</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只新产品、纺织公司</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只新产品、海茂公司</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只新产品通过省级鉴定，印染公司研 究院入选省级企业研究院。纺织公司开发出科技含量高的特黑产品、涤纶长丝产品，得到日本</w:t>
      </w:r>
    </w:p>
    <w:p>
      <w:pPr>
        <w:pStyle w:val="BodyText"/>
        <w:spacing w:line="272" w:lineRule="exact" w:before="27"/>
        <w:ind w:right="774"/>
        <w:jc w:val="both"/>
        <w:rPr>
          <w:rFonts w:ascii="Times New Roman" w:hAnsi="Times New Roman" w:cs="Times New Roman" w:eastAsia="Times New Roman" w:hint="default"/>
        </w:rPr>
      </w:pPr>
      <w:r>
        <w:rPr>
          <w:spacing w:val="-2"/>
        </w:rPr>
        <w:t>客户的好评。明贺公司从生产普通钢管转到特种钢管，迅速打开了市场；</w:t>
      </w:r>
      <w:r>
        <w:rPr>
          <w:rFonts w:ascii="Times New Roman" w:hAnsi="Times New Roman" w:cs="Times New Roman" w:eastAsia="Times New Roman" w:hint="default"/>
          <w:spacing w:val="-2"/>
        </w:rPr>
        <w:t>3</w:t>
      </w:r>
      <w:r>
        <w:rPr>
          <w:spacing w:val="-2"/>
        </w:rPr>
        <w:t>、成本优势。公司依</w:t>
      </w:r>
      <w:r>
        <w:rPr>
          <w:spacing w:val="-95"/>
        </w:rPr>
        <w:t> </w:t>
      </w:r>
      <w:r>
        <w:rPr>
          <w:spacing w:val="-95"/>
        </w:rPr>
      </w:r>
      <w:r>
        <w:rPr>
          <w:spacing w:val="-10"/>
        </w:rPr>
        <w:t>靠设备改造节约成本、节能减排。</w:t>
      </w:r>
      <w:r>
        <w:rPr>
          <w:rFonts w:ascii="Times New Roman" w:hAnsi="Times New Roman" w:cs="Times New Roman" w:eastAsia="Times New Roman" w:hint="default"/>
          <w:spacing w:val="-10"/>
        </w:rPr>
        <w:t>2012</w:t>
      </w:r>
      <w:r>
        <w:rPr>
          <w:rFonts w:ascii="Times New Roman" w:hAnsi="Times New Roman" w:cs="Times New Roman" w:eastAsia="Times New Roman" w:hint="default"/>
        </w:rPr>
        <w:t> </w:t>
      </w:r>
      <w:r>
        <w:rPr>
          <w:spacing w:val="-5"/>
        </w:rPr>
        <w:t>年印染公司对导热油锅炉进行改造，全年可节约煤炭</w:t>
      </w:r>
      <w:r>
        <w:rPr>
          <w:spacing w:val="-29"/>
        </w:rPr>
        <w:t> </w:t>
      </w:r>
      <w:r>
        <w:rPr>
          <w:rFonts w:ascii="Times New Roman" w:hAnsi="Times New Roman" w:cs="Times New Roman" w:eastAsia="Times New Roman" w:hint="default"/>
        </w:rPr>
        <w:t>2010</w:t>
      </w:r>
    </w:p>
    <w:p>
      <w:pPr>
        <w:pStyle w:val="BodyText"/>
        <w:spacing w:line="225" w:lineRule="auto"/>
        <w:ind w:right="772"/>
        <w:jc w:val="both"/>
      </w:pPr>
      <w:r>
        <w:rPr/>
        <w:t>吨，节约用电</w:t>
      </w:r>
      <w:r>
        <w:rPr>
          <w:spacing w:val="-61"/>
        </w:rPr>
        <w:t> </w:t>
      </w:r>
      <w:r>
        <w:rPr>
          <w:rFonts w:ascii="Times New Roman" w:hAnsi="Times New Roman" w:cs="Times New Roman" w:eastAsia="Times New Roman" w:hint="default"/>
        </w:rPr>
        <w:t>50.7</w:t>
      </w:r>
      <w:r>
        <w:rPr>
          <w:rFonts w:ascii="Times New Roman" w:hAnsi="Times New Roman" w:cs="Times New Roman" w:eastAsia="Times New Roman" w:hint="default"/>
          <w:spacing w:val="-8"/>
        </w:rPr>
        <w:t> </w:t>
      </w:r>
      <w:r>
        <w:rPr/>
        <w:t>万千瓦时。纺织公司是浙江省绿色企业、浙江省工业循环经济示范企业，印 </w:t>
      </w:r>
      <w:r>
        <w:rPr>
          <w:spacing w:val="-4"/>
          <w:w w:val="99"/>
        </w:rPr>
        <w:t>染公司是</w:t>
      </w:r>
      <w:r>
        <w:rPr>
          <w:rFonts w:ascii="Times New Roman" w:hAnsi="Times New Roman" w:cs="Times New Roman" w:eastAsia="Times New Roman" w:hint="default"/>
          <w:spacing w:val="-4"/>
          <w:w w:val="99"/>
        </w:rPr>
        <w:t>"</w:t>
      </w:r>
      <w:r>
        <w:rPr>
          <w:spacing w:val="-4"/>
          <w:w w:val="99"/>
        </w:rPr>
        <w:t>中国针织行业环境优化节能减排优秀企业”、</w:t>
      </w:r>
      <w:r>
        <w:rPr>
          <w:rFonts w:ascii="Times New Roman" w:hAnsi="Times New Roman" w:cs="Times New Roman" w:eastAsia="Times New Roman" w:hint="default"/>
          <w:spacing w:val="-4"/>
          <w:w w:val="99"/>
        </w:rPr>
        <w:t>"</w:t>
      </w:r>
      <w:r>
        <w:rPr>
          <w:spacing w:val="-4"/>
          <w:w w:val="99"/>
        </w:rPr>
        <w:t>全国印染行业节能减排达标竞赛优秀企</w:t>
      </w:r>
      <w:r>
        <w:rPr>
          <w:spacing w:val="-70"/>
          <w:w w:val="99"/>
        </w:rPr>
        <w:t> </w:t>
      </w:r>
      <w:r>
        <w:rPr>
          <w:spacing w:val="-9"/>
          <w:w w:val="99"/>
        </w:rPr>
        <w:t>业</w:t>
      </w:r>
      <w:r>
        <w:rPr>
          <w:rFonts w:ascii="Times New Roman" w:hAnsi="Times New Roman" w:cs="Times New Roman" w:eastAsia="Times New Roman" w:hint="default"/>
          <w:spacing w:val="-9"/>
          <w:w w:val="99"/>
        </w:rPr>
        <w:t>"</w:t>
      </w:r>
      <w:r>
        <w:rPr>
          <w:spacing w:val="-9"/>
          <w:w w:val="99"/>
        </w:rPr>
        <w:t>、“浙江省节水型企业”；</w:t>
      </w:r>
      <w:r>
        <w:rPr>
          <w:rFonts w:ascii="Times New Roman" w:hAnsi="Times New Roman" w:cs="Times New Roman" w:eastAsia="Times New Roman" w:hint="default"/>
          <w:spacing w:val="-9"/>
          <w:w w:val="99"/>
        </w:rPr>
        <w:t>4</w:t>
      </w:r>
      <w:r>
        <w:rPr>
          <w:spacing w:val="-9"/>
          <w:w w:val="99"/>
        </w:rPr>
        <w:t>、品牌优势。“富润”商标为中国驰名商标，富润牌印染面料、精</w:t>
      </w:r>
      <w:r>
        <w:rPr>
          <w:spacing w:val="-81"/>
          <w:w w:val="99"/>
        </w:rPr>
        <w:t> </w:t>
      </w:r>
      <w:r>
        <w:rPr>
          <w:spacing w:val="-81"/>
          <w:w w:val="99"/>
        </w:rPr>
      </w:r>
      <w:r>
        <w:rPr/>
        <w:t>纺呢绒为中国名牌产品。</w:t>
      </w:r>
    </w:p>
    <w:p>
      <w:pPr>
        <w:spacing w:after="0" w:line="225" w:lineRule="auto"/>
        <w:jc w:val="both"/>
        <w:sectPr>
          <w:pgSz w:w="12240" w:h="15840"/>
          <w:pgMar w:header="747" w:footer="914" w:top="980" w:bottom="1100" w:left="1660" w:right="1020"/>
        </w:sectPr>
      </w:pPr>
    </w:p>
    <w:p>
      <w:pPr>
        <w:spacing w:line="240" w:lineRule="auto" w:before="2"/>
        <w:rPr>
          <w:rFonts w:ascii="宋体" w:hAnsi="宋体" w:cs="宋体" w:eastAsia="宋体" w:hint="default"/>
          <w:sz w:val="29"/>
          <w:szCs w:val="29"/>
        </w:rPr>
      </w:pPr>
    </w:p>
    <w:p>
      <w:pPr>
        <w:pStyle w:val="Heading2"/>
        <w:spacing w:line="240" w:lineRule="auto"/>
        <w:ind w:right="2082"/>
        <w:jc w:val="left"/>
        <w:rPr>
          <w:b w:val="0"/>
          <w:bCs w:val="0"/>
        </w:rPr>
      </w:pPr>
      <w:r>
        <w:rPr/>
        <w:t>投资状况分析</w:t>
      </w:r>
      <w:r>
        <w:rPr>
          <w:b w:val="0"/>
          <w:bCs w:val="0"/>
        </w:rPr>
      </w:r>
    </w:p>
    <w:p>
      <w:pPr>
        <w:spacing w:before="51"/>
        <w:ind w:left="137" w:right="20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对外股权投资总体分析</w:t>
      </w:r>
      <w:r>
        <w:rPr>
          <w:rFonts w:ascii="宋体" w:hAnsi="宋体" w:cs="宋体" w:eastAsia="宋体" w:hint="default"/>
          <w:sz w:val="21"/>
          <w:szCs w:val="21"/>
        </w:rPr>
      </w:r>
    </w:p>
    <w:p>
      <w:pPr>
        <w:pStyle w:val="BodyText"/>
        <w:spacing w:line="282" w:lineRule="exact" w:before="35"/>
        <w:ind w:right="656"/>
        <w:jc w:val="left"/>
      </w:pPr>
      <w:r>
        <w:rPr/>
        <w:t>报告期内，公司对外股权投资额为</w:t>
      </w:r>
      <w:r>
        <w:rPr>
          <w:spacing w:val="-39"/>
        </w:rPr>
        <w:t> </w:t>
      </w:r>
      <w:r>
        <w:rPr>
          <w:rFonts w:ascii="Times New Roman" w:hAnsi="Times New Roman" w:cs="Times New Roman" w:eastAsia="Times New Roman" w:hint="default"/>
        </w:rPr>
        <w:t>490</w:t>
      </w:r>
      <w:r>
        <w:rPr>
          <w:rFonts w:ascii="Times New Roman" w:hAnsi="Times New Roman" w:cs="Times New Roman" w:eastAsia="Times New Roman" w:hint="default"/>
          <w:spacing w:val="14"/>
        </w:rPr>
        <w:t> </w:t>
      </w:r>
      <w:r>
        <w:rPr/>
        <w:t>万元，比上年同比减少</w:t>
      </w:r>
      <w:r>
        <w:rPr>
          <w:spacing w:val="-39"/>
        </w:rPr>
        <w:t> </w:t>
      </w:r>
      <w:r>
        <w:rPr>
          <w:rFonts w:ascii="Times New Roman" w:hAnsi="Times New Roman" w:cs="Times New Roman" w:eastAsia="Times New Roman" w:hint="default"/>
        </w:rPr>
        <w:t>3960</w:t>
      </w:r>
      <w:r>
        <w:rPr>
          <w:rFonts w:ascii="Times New Roman" w:hAnsi="Times New Roman" w:cs="Times New Roman" w:eastAsia="Times New Roman" w:hint="default"/>
          <w:spacing w:val="13"/>
        </w:rPr>
        <w:t> </w:t>
      </w:r>
      <w:r>
        <w:rPr/>
        <w:t>万元，减幅为</w:t>
      </w:r>
      <w:r>
        <w:rPr>
          <w:spacing w:val="-39"/>
        </w:rPr>
        <w:t> </w:t>
      </w:r>
      <w:r>
        <w:rPr>
          <w:rFonts w:ascii="Times New Roman" w:hAnsi="Times New Roman" w:cs="Times New Roman" w:eastAsia="Times New Roman" w:hint="default"/>
        </w:rPr>
        <w:t>88.99%</w:t>
      </w:r>
      <w:r>
        <w:rPr/>
        <w:t>。被</w:t>
      </w:r>
    </w:p>
    <w:p>
      <w:pPr>
        <w:pStyle w:val="BodyText"/>
        <w:spacing w:line="273" w:lineRule="exact"/>
        <w:ind w:right="656"/>
        <w:jc w:val="left"/>
      </w:pPr>
      <w:r>
        <w:rPr>
          <w:spacing w:val="-2"/>
        </w:rPr>
        <w:t>投资公司情况：</w:t>
      </w:r>
      <w:r>
        <w:rPr>
          <w:rFonts w:ascii="Times New Roman" w:hAnsi="Times New Roman" w:cs="Times New Roman" w:eastAsia="Times New Roman" w:hint="default"/>
          <w:spacing w:val="-2"/>
        </w:rPr>
        <w:t>1</w:t>
      </w:r>
      <w:r>
        <w:rPr>
          <w:spacing w:val="-2"/>
        </w:rPr>
        <w:t>、山东泰山宝盛大酒店有限公司</w:t>
      </w:r>
      <w:r>
        <w:rPr>
          <w:spacing w:val="-48"/>
        </w:rPr>
        <w:t> </w:t>
      </w:r>
      <w:r>
        <w:rPr>
          <w:rFonts w:ascii="Times New Roman" w:hAnsi="Times New Roman" w:cs="Times New Roman" w:eastAsia="Times New Roman" w:hint="default"/>
        </w:rPr>
        <w:t>140</w:t>
      </w:r>
      <w:r>
        <w:rPr>
          <w:rFonts w:ascii="Times New Roman" w:hAnsi="Times New Roman" w:cs="Times New Roman" w:eastAsia="Times New Roman" w:hint="default"/>
          <w:spacing w:val="4"/>
        </w:rPr>
        <w:t> </w:t>
      </w:r>
      <w:r>
        <w:rPr>
          <w:spacing w:val="-2"/>
        </w:rPr>
        <w:t>万元，主要业务为酒店经营，权益比例为</w:t>
      </w:r>
    </w:p>
    <w:p>
      <w:pPr>
        <w:pStyle w:val="BodyText"/>
        <w:spacing w:line="282" w:lineRule="exact"/>
        <w:ind w:right="656"/>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w:t>
      </w:r>
      <w:r>
        <w:rPr/>
        <w:t>、山东泰山宝盛置业有限公司</w:t>
      </w:r>
      <w:r>
        <w:rPr>
          <w:spacing w:val="-55"/>
        </w:rPr>
        <w:t> </w:t>
      </w:r>
      <w:r>
        <w:rPr>
          <w:rFonts w:ascii="Times New Roman" w:hAnsi="Times New Roman" w:cs="Times New Roman" w:eastAsia="Times New Roman" w:hint="default"/>
        </w:rPr>
        <w:t>350</w:t>
      </w:r>
      <w:r>
        <w:rPr>
          <w:rFonts w:ascii="Times New Roman" w:hAnsi="Times New Roman" w:cs="Times New Roman" w:eastAsia="Times New Roman" w:hint="default"/>
          <w:spacing w:val="-2"/>
        </w:rPr>
        <w:t> </w:t>
      </w:r>
      <w:r>
        <w:rPr/>
        <w:t>万元，主要业务为房地产开发，权益比例为</w:t>
      </w:r>
      <w:r>
        <w:rPr>
          <w:spacing w:val="-54"/>
        </w:rPr>
        <w:t> </w:t>
      </w:r>
      <w:r>
        <w:rPr>
          <w:rFonts w:ascii="Times New Roman" w:hAnsi="Times New Roman" w:cs="Times New Roman" w:eastAsia="Times New Roman" w:hint="default"/>
        </w:rPr>
        <w:t>7%</w:t>
      </w:r>
      <w:r>
        <w:rPr/>
        <w:t>。</w:t>
      </w:r>
    </w:p>
    <w:p>
      <w:pPr>
        <w:spacing w:line="240" w:lineRule="auto" w:before="2"/>
        <w:rPr>
          <w:rFonts w:ascii="宋体" w:hAnsi="宋体" w:cs="宋体" w:eastAsia="宋体" w:hint="default"/>
          <w:sz w:val="17"/>
          <w:szCs w:val="17"/>
        </w:rPr>
      </w:pPr>
    </w:p>
    <w:p>
      <w:pPr>
        <w:pStyle w:val="Heading2"/>
        <w:spacing w:line="240" w:lineRule="auto" w:before="0"/>
        <w:ind w:right="2082"/>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证券投资情况</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524"/>
        <w:gridCol w:w="1099"/>
        <w:gridCol w:w="1194"/>
        <w:gridCol w:w="1196"/>
        <w:gridCol w:w="1160"/>
        <w:gridCol w:w="1004"/>
        <w:gridCol w:w="1162"/>
        <w:gridCol w:w="906"/>
        <w:gridCol w:w="1056"/>
      </w:tblGrid>
      <w:tr>
        <w:trPr>
          <w:trHeight w:val="1112" w:hRule="exact"/>
        </w:trPr>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72" w:lineRule="exact"/>
              <w:ind w:left="149" w:right="149"/>
              <w:jc w:val="left"/>
              <w:rPr>
                <w:rFonts w:ascii="宋体" w:hAnsi="宋体" w:cs="宋体" w:eastAsia="宋体" w:hint="default"/>
                <w:sz w:val="21"/>
                <w:szCs w:val="21"/>
              </w:rPr>
            </w:pPr>
            <w:r>
              <w:rPr>
                <w:rFonts w:ascii="宋体" w:hAnsi="宋体" w:cs="宋体" w:eastAsia="宋体" w:hint="default"/>
                <w:sz w:val="21"/>
                <w:szCs w:val="21"/>
              </w:rPr>
              <w:t>序 号</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证券品种</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left="169"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72" w:lineRule="exact"/>
              <w:ind w:left="99" w:right="-4" w:firstLine="52"/>
              <w:jc w:val="left"/>
              <w:rPr>
                <w:rFonts w:ascii="宋体" w:hAnsi="宋体" w:cs="宋体" w:eastAsia="宋体" w:hint="default"/>
                <w:sz w:val="21"/>
                <w:szCs w:val="21"/>
              </w:rPr>
            </w:pPr>
            <w:r>
              <w:rPr>
                <w:rFonts w:ascii="宋体" w:hAnsi="宋体" w:cs="宋体" w:eastAsia="宋体" w:hint="default"/>
                <w:sz w:val="21"/>
                <w:szCs w:val="21"/>
              </w:rPr>
              <w:t>最初投资 金额（元）</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持有数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量</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价值</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9" w:right="0"/>
              <w:jc w:val="both"/>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99" w:right="-4" w:firstLine="30"/>
              <w:jc w:val="both"/>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12"/>
                <w:sz w:val="21"/>
                <w:szCs w:val="21"/>
              </w:rPr>
              <w:t>例（％）</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益</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7" w:hRule="exact"/>
        </w:trPr>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002001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盾安股份</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153,205.80</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91,400.00</w:t>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47.79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center"/>
              <w:rPr>
                <w:rFonts w:ascii="Times New Roman" w:hAnsi="Times New Roman" w:cs="Times New Roman" w:eastAsia="Times New Roman" w:hint="default"/>
                <w:sz w:val="21"/>
                <w:szCs w:val="21"/>
              </w:rPr>
            </w:pPr>
            <w:r>
              <w:rPr>
                <w:rFonts w:ascii="Times New Roman"/>
                <w:sz w:val="21"/>
              </w:rPr>
              <w:t>4,500.00</w:t>
            </w:r>
          </w:p>
        </w:tc>
      </w:tr>
      <w:tr>
        <w:trPr>
          <w:trHeight w:val="288" w:hRule="exact"/>
        </w:trPr>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600795</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国电电力</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4" w:right="0"/>
              <w:jc w:val="center"/>
              <w:rPr>
                <w:rFonts w:ascii="Times New Roman" w:hAnsi="Times New Roman" w:cs="Times New Roman" w:eastAsia="Times New Roman" w:hint="default"/>
                <w:sz w:val="21"/>
                <w:szCs w:val="21"/>
              </w:rPr>
            </w:pPr>
            <w:r>
              <w:rPr>
                <w:rFonts w:ascii="Times New Roman"/>
                <w:sz w:val="21"/>
              </w:rPr>
              <w:t>66,041.80</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52,600.00</w:t>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27.50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4" w:right="0"/>
              <w:jc w:val="center"/>
              <w:rPr>
                <w:rFonts w:ascii="Times New Roman" w:hAnsi="Times New Roman" w:cs="Times New Roman" w:eastAsia="Times New Roman" w:hint="default"/>
                <w:sz w:val="21"/>
                <w:szCs w:val="21"/>
              </w:rPr>
            </w:pPr>
            <w:r>
              <w:rPr>
                <w:rFonts w:ascii="Times New Roman"/>
                <w:sz w:val="21"/>
              </w:rPr>
              <w:t>-1,200.00</w:t>
            </w:r>
          </w:p>
        </w:tc>
      </w:tr>
      <w:tr>
        <w:trPr>
          <w:trHeight w:val="287" w:hRule="exact"/>
        </w:trPr>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000926</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福星股份</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4" w:right="0"/>
              <w:jc w:val="center"/>
              <w:rPr>
                <w:rFonts w:ascii="Times New Roman" w:hAnsi="Times New Roman" w:cs="Times New Roman" w:eastAsia="Times New Roman" w:hint="default"/>
                <w:sz w:val="21"/>
                <w:szCs w:val="21"/>
              </w:rPr>
            </w:pPr>
            <w:r>
              <w:rPr>
                <w:rFonts w:ascii="Times New Roman"/>
                <w:sz w:val="21"/>
              </w:rPr>
              <w:t>63,655.20</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47,250.00</w:t>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24.71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12,350.00</w:t>
            </w:r>
          </w:p>
        </w:tc>
      </w:tr>
      <w:tr>
        <w:trPr>
          <w:trHeight w:val="288" w:hRule="exact"/>
        </w:trPr>
        <w:tc>
          <w:tcPr>
            <w:tcW w:w="401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282,902.80</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191,250.00</w:t>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15,650.00</w:t>
            </w:r>
          </w:p>
        </w:tc>
      </w:tr>
    </w:tbl>
    <w:p>
      <w:pPr>
        <w:spacing w:line="240" w:lineRule="auto" w:before="2"/>
        <w:rPr>
          <w:rFonts w:ascii="宋体" w:hAnsi="宋体" w:cs="宋体" w:eastAsia="宋体" w:hint="default"/>
          <w:b/>
          <w:bCs/>
          <w:sz w:val="13"/>
          <w:szCs w:val="13"/>
        </w:rPr>
      </w:pPr>
    </w:p>
    <w:p>
      <w:pPr>
        <w:spacing w:before="35"/>
        <w:ind w:left="137" w:right="20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持有其他上市公司股权情况</w:t>
      </w:r>
      <w:r>
        <w:rPr>
          <w:rFonts w:ascii="宋体" w:hAnsi="宋体" w:cs="宋体" w:eastAsia="宋体" w:hint="default"/>
          <w:sz w:val="21"/>
          <w:szCs w:val="21"/>
        </w:rPr>
      </w:r>
    </w:p>
    <w:p>
      <w:pPr>
        <w:pStyle w:val="BodyText"/>
        <w:spacing w:line="240" w:lineRule="auto" w:before="35"/>
        <w:ind w:left="0" w:right="773"/>
        <w:jc w:val="right"/>
      </w:pPr>
      <w:r>
        <w:rPr/>
        <w:t>单位：元</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93"/>
        <w:gridCol w:w="700"/>
        <w:gridCol w:w="1424"/>
        <w:gridCol w:w="988"/>
        <w:gridCol w:w="1424"/>
        <w:gridCol w:w="892"/>
        <w:gridCol w:w="1390"/>
        <w:gridCol w:w="795"/>
        <w:gridCol w:w="796"/>
      </w:tblGrid>
      <w:tr>
        <w:trPr>
          <w:trHeight w:val="1104" w:hRule="exact"/>
        </w:trPr>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34" w:right="122"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0" w:right="132"/>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99" w:right="179" w:hanging="420"/>
              <w:jc w:val="left"/>
              <w:rPr>
                <w:rFonts w:ascii="宋体" w:hAnsi="宋体" w:cs="宋体" w:eastAsia="宋体" w:hint="default"/>
                <w:sz w:val="21"/>
                <w:szCs w:val="21"/>
              </w:rPr>
            </w:pPr>
            <w:r>
              <w:rPr>
                <w:rFonts w:ascii="宋体" w:hAnsi="宋体" w:cs="宋体" w:eastAsia="宋体" w:hint="default"/>
                <w:sz w:val="21"/>
                <w:szCs w:val="21"/>
              </w:rPr>
              <w:t>最初投资成 本</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0"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2" w:lineRule="exact" w:before="26"/>
              <w:ind w:left="274" w:right="171" w:hanging="105"/>
              <w:jc w:val="left"/>
              <w:rPr>
                <w:rFonts w:ascii="宋体" w:hAnsi="宋体" w:cs="宋体" w:eastAsia="宋体" w:hint="default"/>
                <w:sz w:val="21"/>
                <w:szCs w:val="21"/>
              </w:rPr>
            </w:pPr>
            <w:r>
              <w:rPr>
                <w:rFonts w:ascii="宋体" w:hAnsi="宋体" w:cs="宋体" w:eastAsia="宋体" w:hint="default"/>
                <w:sz w:val="21"/>
                <w:szCs w:val="21"/>
              </w:rPr>
              <w:t>司股权 比例</w:t>
            </w:r>
          </w:p>
          <w:p>
            <w:pPr>
              <w:pStyle w:val="TableParagraph"/>
              <w:spacing w:line="248" w:lineRule="exact"/>
              <w:ind w:left="170" w:right="0"/>
              <w:jc w:val="left"/>
              <w:rPr>
                <w:rFonts w:ascii="宋体" w:hAnsi="宋体" w:cs="宋体" w:eastAsia="宋体" w:hint="default"/>
                <w:sz w:val="21"/>
                <w:szCs w:val="21"/>
              </w:rPr>
            </w:pPr>
            <w:r>
              <w:rPr>
                <w:rFonts w:ascii="宋体" w:hAnsi="宋体" w:cs="宋体" w:eastAsia="宋体"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99" w:right="179" w:hanging="420"/>
              <w:jc w:val="left"/>
              <w:rPr>
                <w:rFonts w:ascii="宋体" w:hAnsi="宋体" w:cs="宋体" w:eastAsia="宋体" w:hint="default"/>
                <w:sz w:val="21"/>
                <w:szCs w:val="21"/>
              </w:rPr>
            </w:pPr>
            <w:r>
              <w:rPr>
                <w:rFonts w:ascii="宋体" w:hAnsi="宋体" w:cs="宋体" w:eastAsia="宋体" w:hint="default"/>
                <w:sz w:val="21"/>
                <w:szCs w:val="21"/>
              </w:rPr>
              <w:t>期末账面价 值</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26" w:right="122" w:hanging="105"/>
              <w:jc w:val="left"/>
              <w:rPr>
                <w:rFonts w:ascii="宋体" w:hAnsi="宋体" w:cs="宋体" w:eastAsia="宋体" w:hint="default"/>
                <w:sz w:val="21"/>
                <w:szCs w:val="21"/>
              </w:rPr>
            </w:pPr>
            <w:r>
              <w:rPr>
                <w:rFonts w:ascii="宋体" w:hAnsi="宋体" w:cs="宋体" w:eastAsia="宋体" w:hint="default"/>
                <w:sz w:val="21"/>
                <w:szCs w:val="21"/>
              </w:rPr>
              <w:t>报告期 损益</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61" w:right="161"/>
              <w:jc w:val="left"/>
              <w:rPr>
                <w:rFonts w:ascii="宋体" w:hAnsi="宋体" w:cs="宋体" w:eastAsia="宋体" w:hint="default"/>
                <w:sz w:val="21"/>
                <w:szCs w:val="21"/>
              </w:rPr>
            </w:pPr>
            <w:r>
              <w:rPr>
                <w:rFonts w:ascii="宋体" w:hAnsi="宋体" w:cs="宋体" w:eastAsia="宋体" w:hint="default"/>
                <w:sz w:val="21"/>
                <w:szCs w:val="21"/>
              </w:rPr>
              <w:t>报告期所有 者权益变动</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8" w:right="179"/>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0" w:right="179"/>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1104" w:hRule="exact"/>
        </w:trPr>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002647</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9" w:right="36"/>
              <w:jc w:val="left"/>
              <w:rPr>
                <w:rFonts w:ascii="宋体" w:hAnsi="宋体" w:cs="宋体" w:eastAsia="宋体" w:hint="default"/>
                <w:sz w:val="21"/>
                <w:szCs w:val="21"/>
              </w:rPr>
            </w:pPr>
            <w:r>
              <w:rPr>
                <w:rFonts w:ascii="宋体" w:hAnsi="宋体" w:cs="宋体" w:eastAsia="宋体" w:hint="default"/>
                <w:spacing w:val="31"/>
                <w:sz w:val="21"/>
                <w:szCs w:val="21"/>
              </w:rPr>
              <w:t>宏磊</w:t>
            </w:r>
            <w:r>
              <w:rPr>
                <w:rFonts w:ascii="宋体" w:hAnsi="宋体" w:cs="宋体" w:eastAsia="宋体" w:hint="default"/>
                <w:spacing w:val="-42"/>
                <w:sz w:val="21"/>
                <w:szCs w:val="21"/>
              </w:rPr>
              <w:t> </w:t>
            </w:r>
            <w:r>
              <w:rPr>
                <w:rFonts w:ascii="宋体" w:hAnsi="宋体" w:cs="宋体" w:eastAsia="宋体" w:hint="default"/>
                <w:sz w:val="21"/>
                <w:szCs w:val="21"/>
              </w:rPr>
              <w:t>股份</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13,150,581.30</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503" w:right="0"/>
              <w:jc w:val="left"/>
              <w:rPr>
                <w:rFonts w:ascii="Times New Roman" w:hAnsi="Times New Roman" w:cs="Times New Roman" w:eastAsia="Times New Roman" w:hint="default"/>
                <w:sz w:val="21"/>
                <w:szCs w:val="21"/>
              </w:rPr>
            </w:pPr>
            <w:r>
              <w:rPr>
                <w:rFonts w:ascii="Times New Roman"/>
                <w:sz w:val="21"/>
              </w:rPr>
              <w:t>1.52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22,476,800.00</w:t>
            </w:r>
          </w:p>
        </w:tc>
        <w:tc>
          <w:tcPr>
            <w:tcW w:w="892"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-5,318,400.00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53"/>
                <w:sz w:val="21"/>
                <w:szCs w:val="21"/>
              </w:rPr>
              <w:t> </w:t>
            </w:r>
            <w:r>
              <w:rPr>
                <w:rFonts w:ascii="宋体" w:hAnsi="宋体" w:cs="宋体" w:eastAsia="宋体" w:hint="default"/>
                <w:sz w:val="21"/>
                <w:szCs w:val="21"/>
              </w:rPr>
              <w:t>供</w:t>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53"/>
                <w:sz w:val="21"/>
                <w:szCs w:val="21"/>
              </w:rPr>
              <w:t> </w:t>
            </w:r>
            <w:r>
              <w:rPr>
                <w:rFonts w:ascii="宋体" w:hAnsi="宋体" w:cs="宋体" w:eastAsia="宋体" w:hint="default"/>
                <w:sz w:val="21"/>
                <w:szCs w:val="21"/>
              </w:rPr>
              <w:t>售</w:t>
            </w:r>
          </w:p>
          <w:p>
            <w:pPr>
              <w:pStyle w:val="TableParagraph"/>
              <w:spacing w:line="272" w:lineRule="exact" w:before="26"/>
              <w:ind w:left="99" w:right="101"/>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3"/>
                <w:sz w:val="21"/>
                <w:szCs w:val="21"/>
              </w:rPr>
              <w:t> </w:t>
            </w:r>
            <w:r>
              <w:rPr>
                <w:rFonts w:ascii="宋体" w:hAnsi="宋体" w:cs="宋体" w:eastAsia="宋体" w:hint="default"/>
                <w:sz w:val="21"/>
                <w:szCs w:val="21"/>
              </w:rPr>
              <w:t>融</w:t>
            </w:r>
            <w:r>
              <w:rPr>
                <w:rFonts w:ascii="宋体" w:hAnsi="宋体" w:cs="宋体" w:eastAsia="宋体" w:hint="default"/>
                <w:sz w:val="21"/>
                <w:szCs w:val="21"/>
              </w:rPr>
              <w:t> 资产</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288" w:hRule="exact"/>
        </w:trPr>
        <w:tc>
          <w:tcPr>
            <w:tcW w:w="15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13,150,581.30</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56"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22,476,800.00</w:t>
            </w:r>
          </w:p>
        </w:tc>
        <w:tc>
          <w:tcPr>
            <w:tcW w:w="892"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-5,318,400.00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2240" w:h="15840"/>
          <w:pgMar w:header="747" w:footer="914" w:top="980" w:bottom="1100" w:left="1660" w:right="1020"/>
        </w:sectPr>
      </w:pPr>
    </w:p>
    <w:p>
      <w:pPr>
        <w:spacing w:before="31"/>
        <w:ind w:left="5363" w:right="5362" w:firstLine="0"/>
        <w:jc w:val="center"/>
        <w:rPr>
          <w:rFonts w:ascii="宋体" w:hAnsi="宋体" w:cs="宋体" w:eastAsia="宋体" w:hint="default"/>
          <w:sz w:val="18"/>
          <w:szCs w:val="18"/>
        </w:rPr>
      </w:pPr>
      <w:r>
        <w:rPr>
          <w:rFonts w:ascii="宋体" w:hAnsi="宋体" w:cs="宋体" w:eastAsia="宋体" w:hint="default"/>
          <w:sz w:val="18"/>
          <w:szCs w:val="18"/>
        </w:rPr>
        <w:t>浙江富润股份有限公司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87.8pt;height:.75pt;mso-position-horizontal-relative:char;mso-position-vertical-relative:line" coordorigin="0,0" coordsize="13756,15">
            <v:group style="position:absolute;left:7;top:7;width:13742;height:2" coordorigin="7,7" coordsize="13742,2">
              <v:shape style="position:absolute;left:7;top:7;width:13742;height:2" coordorigin="7,7" coordsize="13742,0" path="m7,7l1374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2"/>
        <w:spacing w:line="240" w:lineRule="auto"/>
        <w:ind w:left="140"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持有非上市金融企业股权情况</w:t>
      </w:r>
      <w:r>
        <w:rPr>
          <w:b w:val="0"/>
          <w:bCs w:val="0"/>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567"/>
        <w:gridCol w:w="1703"/>
        <w:gridCol w:w="1560"/>
        <w:gridCol w:w="848"/>
        <w:gridCol w:w="1560"/>
        <w:gridCol w:w="1841"/>
        <w:gridCol w:w="1703"/>
        <w:gridCol w:w="1559"/>
        <w:gridCol w:w="1136"/>
      </w:tblGrid>
      <w:tr>
        <w:trPr>
          <w:trHeight w:val="1104" w:hRule="exact"/>
        </w:trPr>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所持对象名称</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最初投资金额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2" w:lineRule="exact" w:before="26"/>
              <w:ind w:left="206" w:right="101" w:hanging="105"/>
              <w:jc w:val="left"/>
              <w:rPr>
                <w:rFonts w:ascii="宋体" w:hAnsi="宋体" w:cs="宋体" w:eastAsia="宋体" w:hint="default"/>
                <w:sz w:val="21"/>
                <w:szCs w:val="21"/>
              </w:rPr>
            </w:pPr>
            <w:r>
              <w:rPr>
                <w:rFonts w:ascii="宋体" w:hAnsi="宋体" w:cs="宋体" w:eastAsia="宋体" w:hint="default"/>
                <w:sz w:val="21"/>
                <w:szCs w:val="21"/>
              </w:rPr>
              <w:t>司股权 比例</w:t>
            </w:r>
          </w:p>
          <w:p>
            <w:pPr>
              <w:pStyle w:val="TableParagraph"/>
              <w:spacing w:line="263" w:lineRule="exact"/>
              <w:ind w:left="1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right="45"/>
              <w:jc w:val="right"/>
              <w:rPr>
                <w:rFonts w:ascii="宋体" w:hAnsi="宋体" w:cs="宋体" w:eastAsia="宋体" w:hint="default"/>
                <w:sz w:val="21"/>
                <w:szCs w:val="21"/>
              </w:rPr>
            </w:pPr>
            <w:r>
              <w:rPr>
                <w:rFonts w:ascii="宋体" w:hAnsi="宋体" w:cs="宋体" w:eastAsia="宋体" w:hint="default"/>
                <w:sz w:val="21"/>
                <w:szCs w:val="21"/>
              </w:rPr>
              <w:t>报告期损益（元）</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213" w:right="107" w:hanging="105"/>
              <w:jc w:val="left"/>
              <w:rPr>
                <w:rFonts w:ascii="宋体" w:hAnsi="宋体" w:cs="宋体" w:eastAsia="宋体" w:hint="default"/>
                <w:sz w:val="21"/>
                <w:szCs w:val="21"/>
              </w:rPr>
            </w:pPr>
            <w:r>
              <w:rPr>
                <w:rFonts w:ascii="宋体" w:hAnsi="宋体" w:cs="宋体" w:eastAsia="宋体" w:hint="default"/>
                <w:sz w:val="21"/>
                <w:szCs w:val="21"/>
              </w:rPr>
              <w:t>报告期所有者权 益变动（元）</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会计核算科目</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sz w:val="21"/>
                <w:szCs w:val="21"/>
              </w:rPr>
              <w:t>股份来源</w:t>
            </w:r>
          </w:p>
        </w:tc>
      </w:tr>
      <w:tr>
        <w:trPr>
          <w:trHeight w:val="559" w:hRule="exact"/>
        </w:trPr>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绍兴银行股份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45,000,000.00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30,000,000.00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2.90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45,000,000.00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4,200,000.00</w:t>
            </w:r>
          </w:p>
        </w:tc>
        <w:tc>
          <w:tcPr>
            <w:tcW w:w="1703"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8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增资扩股</w:t>
            </w:r>
          </w:p>
        </w:tc>
      </w:tr>
      <w:tr>
        <w:trPr>
          <w:trHeight w:val="833" w:hRule="exact"/>
        </w:trPr>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诸暨市宏润小</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4"/>
                <w:sz w:val="21"/>
                <w:szCs w:val="21"/>
              </w:rPr>
              <w:t>额贷款有限公</w:t>
            </w:r>
            <w:r>
              <w:rPr>
                <w:rFonts w:ascii="宋体" w:hAnsi="宋体" w:cs="宋体" w:eastAsia="宋体" w:hint="default"/>
                <w:sz w:val="21"/>
                <w:szCs w:val="21"/>
              </w:rPr>
              <w:t> 司</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35,000,000.00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40,000,000.00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35,000,000.00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1703"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8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w:t>
            </w:r>
          </w:p>
        </w:tc>
      </w:tr>
      <w:tr>
        <w:trPr>
          <w:trHeight w:val="288" w:hRule="exact"/>
        </w:trPr>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70,000,000.00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80,000,000.00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10,200,000.00</w:t>
            </w:r>
          </w:p>
        </w:tc>
        <w:tc>
          <w:tcPr>
            <w:tcW w:w="1703"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b/>
          <w:bCs/>
          <w:sz w:val="13"/>
          <w:szCs w:val="13"/>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非金融类公司委托理财及衍生品投资的情况</w:t>
      </w:r>
      <w:r>
        <w:rPr>
          <w:rFonts w:ascii="宋体" w:hAnsi="宋体" w:cs="宋体" w:eastAsia="宋体" w:hint="default"/>
          <w:sz w:val="21"/>
          <w:szCs w:val="21"/>
        </w:rPr>
      </w:r>
    </w:p>
    <w:p>
      <w:pPr>
        <w:spacing w:line="268" w:lineRule="auto" w:before="35"/>
        <w:ind w:left="351" w:right="108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本年度公司无委托理财事项。</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headerReference w:type="default" r:id="rId13"/>
          <w:footerReference w:type="default" r:id="rId14"/>
          <w:pgSz w:w="15840" w:h="12240" w:orient="landscape"/>
          <w:pgMar w:header="0" w:footer="0" w:top="660" w:bottom="280" w:left="940" w:right="940"/>
        </w:sectPr>
      </w:pPr>
    </w:p>
    <w:p>
      <w:pPr>
        <w:spacing w:line="268" w:lineRule="auto" w:before="35"/>
        <w:ind w:left="140"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t>委托贷款项目情况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6"/>
          <w:szCs w:val="26"/>
        </w:rPr>
      </w:pPr>
    </w:p>
    <w:p>
      <w:pPr>
        <w:pStyle w:val="BodyText"/>
        <w:spacing w:line="240" w:lineRule="auto"/>
        <w:ind w:left="14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100" w:bottom="1380" w:left="940" w:right="940"/>
          <w:cols w:num="2" w:equalWidth="0">
            <w:col w:w="1821" w:space="9958"/>
            <w:col w:w="2181"/>
          </w:cols>
        </w:sectPr>
      </w:pPr>
    </w:p>
    <w:tbl>
      <w:tblPr>
        <w:tblW w:w="0" w:type="auto"/>
        <w:jc w:val="left"/>
        <w:tblInd w:w="124" w:type="dxa"/>
        <w:tblLayout w:type="fixed"/>
        <w:tblCellMar>
          <w:top w:w="0" w:type="dxa"/>
          <w:left w:w="0" w:type="dxa"/>
          <w:bottom w:w="0" w:type="dxa"/>
          <w:right w:w="0" w:type="dxa"/>
        </w:tblCellMar>
        <w:tblLook w:val="01E0"/>
      </w:tblPr>
      <w:tblGrid>
        <w:gridCol w:w="1144"/>
        <w:gridCol w:w="814"/>
        <w:gridCol w:w="744"/>
        <w:gridCol w:w="709"/>
        <w:gridCol w:w="709"/>
        <w:gridCol w:w="1277"/>
        <w:gridCol w:w="992"/>
        <w:gridCol w:w="1132"/>
        <w:gridCol w:w="992"/>
        <w:gridCol w:w="852"/>
        <w:gridCol w:w="1135"/>
        <w:gridCol w:w="1558"/>
        <w:gridCol w:w="1419"/>
      </w:tblGrid>
      <w:tr>
        <w:trPr>
          <w:trHeight w:val="1104" w:hRule="exact"/>
        </w:trPr>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59" w:right="143" w:hanging="316"/>
              <w:jc w:val="left"/>
              <w:rPr>
                <w:rFonts w:ascii="宋体" w:hAnsi="宋体" w:cs="宋体" w:eastAsia="宋体" w:hint="default"/>
                <w:sz w:val="21"/>
                <w:szCs w:val="21"/>
              </w:rPr>
            </w:pPr>
            <w:r>
              <w:rPr>
                <w:rFonts w:ascii="宋体" w:hAnsi="宋体" w:cs="宋体" w:eastAsia="宋体" w:hint="default"/>
                <w:sz w:val="21"/>
                <w:szCs w:val="21"/>
              </w:rPr>
              <w:t>借款方名 称</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9" w:right="189"/>
              <w:jc w:val="both"/>
              <w:rPr>
                <w:rFonts w:ascii="宋体" w:hAnsi="宋体" w:cs="宋体" w:eastAsia="宋体" w:hint="default"/>
                <w:sz w:val="21"/>
                <w:szCs w:val="21"/>
              </w:rPr>
            </w:pPr>
            <w:r>
              <w:rPr>
                <w:rFonts w:ascii="宋体" w:hAnsi="宋体" w:cs="宋体" w:eastAsia="宋体" w:hint="default"/>
                <w:sz w:val="21"/>
                <w:szCs w:val="21"/>
              </w:rPr>
              <w:t>委托 贷款 金额</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4" w:right="152"/>
              <w:jc w:val="left"/>
              <w:rPr>
                <w:rFonts w:ascii="宋体" w:hAnsi="宋体" w:cs="宋体" w:eastAsia="宋体" w:hint="default"/>
                <w:sz w:val="21"/>
                <w:szCs w:val="21"/>
              </w:rPr>
            </w:pPr>
            <w:r>
              <w:rPr>
                <w:rFonts w:ascii="宋体" w:hAnsi="宋体" w:cs="宋体" w:eastAsia="宋体" w:hint="default"/>
                <w:sz w:val="21"/>
                <w:szCs w:val="21"/>
              </w:rPr>
              <w:t>贷款 期限</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6" w:right="137"/>
              <w:jc w:val="left"/>
              <w:rPr>
                <w:rFonts w:ascii="宋体" w:hAnsi="宋体" w:cs="宋体" w:eastAsia="宋体" w:hint="default"/>
                <w:sz w:val="21"/>
                <w:szCs w:val="21"/>
              </w:rPr>
            </w:pPr>
            <w:r>
              <w:rPr>
                <w:rFonts w:ascii="宋体" w:hAnsi="宋体" w:cs="宋体" w:eastAsia="宋体" w:hint="default"/>
                <w:sz w:val="21"/>
                <w:szCs w:val="21"/>
              </w:rPr>
              <w:t>贷款 利率</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6" w:right="137"/>
              <w:jc w:val="left"/>
              <w:rPr>
                <w:rFonts w:ascii="宋体" w:hAnsi="宋体" w:cs="宋体" w:eastAsia="宋体" w:hint="default"/>
                <w:sz w:val="21"/>
                <w:szCs w:val="21"/>
              </w:rPr>
            </w:pPr>
            <w:r>
              <w:rPr>
                <w:rFonts w:ascii="宋体" w:hAnsi="宋体" w:cs="宋体" w:eastAsia="宋体" w:hint="default"/>
                <w:sz w:val="21"/>
                <w:szCs w:val="21"/>
              </w:rPr>
              <w:t>借款 用途</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21" w:right="104" w:hanging="316"/>
              <w:jc w:val="left"/>
              <w:rPr>
                <w:rFonts w:ascii="宋体" w:hAnsi="宋体" w:cs="宋体" w:eastAsia="宋体" w:hint="default"/>
                <w:sz w:val="21"/>
                <w:szCs w:val="21"/>
              </w:rPr>
            </w:pPr>
            <w:r>
              <w:rPr>
                <w:rFonts w:ascii="宋体" w:hAnsi="宋体" w:cs="宋体" w:eastAsia="宋体" w:hint="default"/>
                <w:sz w:val="21"/>
                <w:szCs w:val="21"/>
              </w:rPr>
              <w:t>抵押物或担 保人</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83" w:right="173" w:hanging="210"/>
              <w:jc w:val="left"/>
              <w:rPr>
                <w:rFonts w:ascii="宋体" w:hAnsi="宋体" w:cs="宋体" w:eastAsia="宋体" w:hint="default"/>
                <w:sz w:val="21"/>
                <w:szCs w:val="21"/>
              </w:rPr>
            </w:pPr>
            <w:r>
              <w:rPr>
                <w:rFonts w:ascii="宋体" w:hAnsi="宋体" w:cs="宋体" w:eastAsia="宋体" w:hint="default"/>
                <w:sz w:val="21"/>
                <w:szCs w:val="21"/>
              </w:rPr>
              <w:t>是否逾 期</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47" w:right="137" w:hanging="210"/>
              <w:jc w:val="left"/>
              <w:rPr>
                <w:rFonts w:ascii="宋体" w:hAnsi="宋体" w:cs="宋体" w:eastAsia="宋体" w:hint="default"/>
                <w:sz w:val="21"/>
                <w:szCs w:val="21"/>
              </w:rPr>
            </w:pPr>
            <w:r>
              <w:rPr>
                <w:rFonts w:ascii="宋体" w:hAnsi="宋体" w:cs="宋体" w:eastAsia="宋体" w:hint="default"/>
                <w:sz w:val="21"/>
                <w:szCs w:val="21"/>
              </w:rPr>
              <w:t>是否关联 交易</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83" w:right="173" w:hanging="210"/>
              <w:jc w:val="left"/>
              <w:rPr>
                <w:rFonts w:ascii="宋体" w:hAnsi="宋体" w:cs="宋体" w:eastAsia="宋体" w:hint="default"/>
                <w:sz w:val="21"/>
                <w:szCs w:val="21"/>
              </w:rPr>
            </w:pPr>
            <w:r>
              <w:rPr>
                <w:rFonts w:ascii="宋体" w:hAnsi="宋体" w:cs="宋体" w:eastAsia="宋体" w:hint="default"/>
                <w:sz w:val="21"/>
                <w:szCs w:val="21"/>
              </w:rPr>
              <w:t>是否展 期</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13" w:right="102" w:hanging="210"/>
              <w:jc w:val="left"/>
              <w:rPr>
                <w:rFonts w:ascii="宋体" w:hAnsi="宋体" w:cs="宋体" w:eastAsia="宋体" w:hint="default"/>
                <w:sz w:val="21"/>
                <w:szCs w:val="21"/>
              </w:rPr>
            </w:pPr>
            <w:r>
              <w:rPr>
                <w:rFonts w:ascii="宋体" w:hAnsi="宋体" w:cs="宋体" w:eastAsia="宋体" w:hint="default"/>
                <w:sz w:val="21"/>
                <w:szCs w:val="21"/>
              </w:rPr>
              <w:t>是否涉 诉</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资金来源</w:t>
            </w:r>
          </w:p>
          <w:p>
            <w:pPr>
              <w:pStyle w:val="TableParagraph"/>
              <w:spacing w:line="272" w:lineRule="exact" w:before="26"/>
              <w:ind w:left="140" w:right="138"/>
              <w:jc w:val="center"/>
              <w:rPr>
                <w:rFonts w:ascii="宋体" w:hAnsi="宋体" w:cs="宋体" w:eastAsia="宋体" w:hint="default"/>
                <w:sz w:val="21"/>
                <w:szCs w:val="21"/>
              </w:rPr>
            </w:pPr>
            <w:r>
              <w:rPr>
                <w:rFonts w:ascii="宋体" w:hAnsi="宋体" w:cs="宋体" w:eastAsia="宋体" w:hint="default"/>
                <w:sz w:val="21"/>
                <w:szCs w:val="21"/>
              </w:rPr>
              <w:t>并说明是 否为募集 资金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49"/>
              <w:jc w:val="right"/>
              <w:rPr>
                <w:rFonts w:ascii="宋体" w:hAnsi="宋体" w:cs="宋体" w:eastAsia="宋体" w:hint="default"/>
                <w:sz w:val="21"/>
                <w:szCs w:val="21"/>
              </w:rPr>
            </w:pPr>
            <w:r>
              <w:rPr>
                <w:rFonts w:ascii="宋体" w:hAnsi="宋体" w:cs="宋体" w:eastAsia="宋体" w:hint="default"/>
                <w:sz w:val="21"/>
                <w:szCs w:val="21"/>
              </w:rPr>
              <w:t>预期收益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投资盈亏</w:t>
            </w:r>
          </w:p>
        </w:tc>
      </w:tr>
      <w:tr>
        <w:trPr>
          <w:trHeight w:val="1105" w:hRule="exact"/>
        </w:trPr>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1"/>
                <w:sz w:val="21"/>
                <w:szCs w:val="21"/>
              </w:rPr>
              <w:t>诸暨市城</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6"/>
              <w:ind w:left="100" w:right="71"/>
              <w:jc w:val="both"/>
              <w:rPr>
                <w:rFonts w:ascii="宋体" w:hAnsi="宋体" w:cs="宋体" w:eastAsia="宋体" w:hint="default"/>
                <w:sz w:val="21"/>
                <w:szCs w:val="21"/>
              </w:rPr>
            </w:pPr>
            <w:r>
              <w:rPr>
                <w:rFonts w:ascii="宋体" w:hAnsi="宋体" w:cs="宋体" w:eastAsia="宋体" w:hint="default"/>
                <w:spacing w:val="21"/>
                <w:sz w:val="21"/>
                <w:szCs w:val="21"/>
              </w:rPr>
              <w:t>市建设投</w:t>
            </w:r>
            <w:r>
              <w:rPr>
                <w:rFonts w:ascii="宋体" w:hAnsi="宋体" w:cs="宋体" w:eastAsia="宋体" w:hint="default"/>
                <w:spacing w:val="-77"/>
                <w:sz w:val="21"/>
                <w:szCs w:val="21"/>
              </w:rPr>
              <w:t> </w:t>
            </w:r>
            <w:r>
              <w:rPr>
                <w:rFonts w:ascii="宋体" w:hAnsi="宋体" w:cs="宋体" w:eastAsia="宋体" w:hint="default"/>
                <w:spacing w:val="21"/>
                <w:sz w:val="21"/>
                <w:szCs w:val="21"/>
              </w:rPr>
              <w:t>资发展有</w:t>
            </w:r>
            <w:r>
              <w:rPr>
                <w:rFonts w:ascii="宋体" w:hAnsi="宋体" w:cs="宋体" w:eastAsia="宋体" w:hint="default"/>
                <w:spacing w:val="-77"/>
                <w:sz w:val="21"/>
                <w:szCs w:val="21"/>
              </w:rPr>
              <w:t> </w:t>
            </w:r>
            <w:r>
              <w:rPr>
                <w:rFonts w:ascii="宋体" w:hAnsi="宋体" w:cs="宋体" w:eastAsia="宋体" w:hint="default"/>
                <w:sz w:val="21"/>
                <w:szCs w:val="21"/>
              </w:rPr>
              <w:t>限公司</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1" w:lineRule="exact"/>
              <w:ind w:left="121" w:right="0"/>
              <w:jc w:val="left"/>
              <w:rPr>
                <w:rFonts w:ascii="Times New Roman" w:hAnsi="Times New Roman" w:cs="Times New Roman" w:eastAsia="Times New Roman" w:hint="default"/>
                <w:sz w:val="21"/>
                <w:szCs w:val="21"/>
              </w:rPr>
            </w:pPr>
            <w:r>
              <w:rPr>
                <w:rFonts w:ascii="Times New Roman"/>
                <w:sz w:val="21"/>
              </w:rPr>
              <w:t>150,00</w:t>
            </w:r>
          </w:p>
          <w:p>
            <w:pPr>
              <w:pStyle w:val="TableParagraph"/>
              <w:spacing w:line="241" w:lineRule="exact"/>
              <w:ind w:left="173"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ind w:left="488" w:right="0"/>
              <w:jc w:val="left"/>
              <w:rPr>
                <w:rFonts w:ascii="Times New Roman" w:hAnsi="Times New Roman" w:cs="Times New Roman" w:eastAsia="Times New Roman" w:hint="default"/>
                <w:sz w:val="21"/>
                <w:szCs w:val="21"/>
              </w:rPr>
            </w:pPr>
            <w:r>
              <w:rPr>
                <w:rFonts w:ascii="Times New Roman"/>
                <w:sz w:val="21"/>
              </w:rPr>
              <w:t>00</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一年</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13.50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5"/>
              <w:jc w:val="left"/>
              <w:rPr>
                <w:rFonts w:ascii="宋体" w:hAnsi="宋体" w:cs="宋体" w:eastAsia="宋体" w:hint="default"/>
                <w:sz w:val="21"/>
                <w:szCs w:val="21"/>
              </w:rPr>
            </w:pPr>
            <w:r>
              <w:rPr>
                <w:rFonts w:ascii="宋体" w:hAnsi="宋体" w:cs="宋体" w:eastAsia="宋体" w:hint="default"/>
                <w:spacing w:val="36"/>
                <w:sz w:val="21"/>
                <w:szCs w:val="21"/>
              </w:rPr>
              <w:t>建设</w:t>
            </w:r>
            <w:r>
              <w:rPr>
                <w:rFonts w:ascii="宋体" w:hAnsi="宋体" w:cs="宋体" w:eastAsia="宋体" w:hint="default"/>
                <w:spacing w:val="-32"/>
                <w:sz w:val="21"/>
                <w:szCs w:val="21"/>
              </w:rPr>
              <w:t> </w:t>
            </w:r>
            <w:r>
              <w:rPr>
                <w:rFonts w:ascii="宋体" w:hAnsi="宋体" w:cs="宋体" w:eastAsia="宋体" w:hint="default"/>
                <w:sz w:val="21"/>
                <w:szCs w:val="21"/>
              </w:rPr>
              <w:t>资金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7"/>
              <w:jc w:val="both"/>
              <w:rPr>
                <w:rFonts w:ascii="宋体" w:hAnsi="宋体" w:cs="宋体" w:eastAsia="宋体" w:hint="default"/>
                <w:sz w:val="21"/>
                <w:szCs w:val="21"/>
              </w:rPr>
            </w:pPr>
            <w:r>
              <w:rPr>
                <w:rFonts w:ascii="宋体" w:hAnsi="宋体" w:cs="宋体" w:eastAsia="宋体" w:hint="default"/>
                <w:sz w:val="21"/>
                <w:szCs w:val="21"/>
              </w:rPr>
              <w:t>诸暨市城东</w:t>
            </w:r>
            <w:r>
              <w:rPr>
                <w:rFonts w:ascii="宋体" w:hAnsi="宋体" w:cs="宋体" w:eastAsia="宋体" w:hint="default"/>
                <w:spacing w:val="-96"/>
                <w:sz w:val="21"/>
                <w:szCs w:val="21"/>
              </w:rPr>
              <w:t> </w:t>
            </w:r>
            <w:r>
              <w:rPr>
                <w:rFonts w:ascii="宋体" w:hAnsi="宋体" w:cs="宋体" w:eastAsia="宋体" w:hint="default"/>
                <w:sz w:val="21"/>
                <w:szCs w:val="21"/>
              </w:rPr>
              <w:t>新城建设有</w:t>
            </w:r>
            <w:r>
              <w:rPr>
                <w:rFonts w:ascii="宋体" w:hAnsi="宋体" w:cs="宋体" w:eastAsia="宋体" w:hint="default"/>
                <w:spacing w:val="-96"/>
                <w:sz w:val="21"/>
                <w:szCs w:val="21"/>
              </w:rPr>
              <w:t> </w:t>
            </w:r>
            <w:r>
              <w:rPr>
                <w:rFonts w:ascii="宋体" w:hAnsi="宋体" w:cs="宋体" w:eastAsia="宋体" w:hint="default"/>
                <w:sz w:val="21"/>
                <w:szCs w:val="21"/>
              </w:rPr>
              <w:t>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自有</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337"/>
              <w:jc w:val="right"/>
              <w:rPr>
                <w:rFonts w:ascii="Times New Roman" w:hAnsi="Times New Roman" w:cs="Times New Roman" w:eastAsia="Times New Roman" w:hint="default"/>
                <w:sz w:val="21"/>
                <w:szCs w:val="21"/>
              </w:rPr>
            </w:pPr>
            <w:r>
              <w:rPr>
                <w:rFonts w:ascii="Times New Roman"/>
                <w:spacing w:val="-1"/>
                <w:sz w:val="21"/>
              </w:rPr>
              <w:t>7,931,250.00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center"/>
              <w:rPr>
                <w:rFonts w:ascii="Times New Roman" w:hAnsi="Times New Roman" w:cs="Times New Roman" w:eastAsia="Times New Roman" w:hint="default"/>
                <w:sz w:val="21"/>
                <w:szCs w:val="21"/>
              </w:rPr>
            </w:pPr>
            <w:r>
              <w:rPr>
                <w:rFonts w:ascii="Times New Roman"/>
                <w:sz w:val="21"/>
              </w:rPr>
              <w:t>7,487,100.00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5362" w:right="5362" w:firstLine="0"/>
        <w:jc w:val="center"/>
        <w:rPr>
          <w:rFonts w:ascii="Times New Roman" w:hAnsi="Times New Roman" w:cs="Times New Roman" w:eastAsia="Times New Roman" w:hint="default"/>
          <w:sz w:val="18"/>
          <w:szCs w:val="18"/>
        </w:rPr>
      </w:pPr>
      <w:r>
        <w:rPr>
          <w:rFonts w:ascii="Times New Roman"/>
          <w:sz w:val="18"/>
        </w:rPr>
        <w:t>15</w:t>
      </w:r>
    </w:p>
    <w:p>
      <w:pPr>
        <w:spacing w:after="0"/>
        <w:jc w:val="center"/>
        <w:rPr>
          <w:rFonts w:ascii="Times New Roman" w:hAnsi="Times New Roman" w:cs="Times New Roman" w:eastAsia="Times New Roman" w:hint="default"/>
          <w:sz w:val="18"/>
          <w:szCs w:val="18"/>
        </w:rPr>
        <w:sectPr>
          <w:type w:val="continuous"/>
          <w:pgSz w:w="15840" w:h="12240" w:orient="landscape"/>
          <w:pgMar w:top="1100" w:bottom="1380" w:left="94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spacing w:line="268" w:lineRule="auto" w:before="0"/>
        <w:ind w:left="351" w:right="266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募集资金使用情况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报告期内，公司无募集资金或前期募集资金使用到本期的情况。</w:t>
      </w:r>
    </w:p>
    <w:p>
      <w:pPr>
        <w:spacing w:line="240" w:lineRule="auto" w:before="5"/>
        <w:rPr>
          <w:rFonts w:ascii="宋体" w:hAnsi="宋体" w:cs="宋体" w:eastAsia="宋体" w:hint="default"/>
          <w:sz w:val="16"/>
          <w:szCs w:val="16"/>
        </w:rPr>
      </w:pPr>
    </w:p>
    <w:p>
      <w:pPr>
        <w:spacing w:line="268" w:lineRule="auto" w:before="0"/>
        <w:ind w:left="140" w:right="5551"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主要子公司、参股公司分析</w:t>
      </w:r>
      <w:r>
        <w:rPr>
          <w:rFonts w:ascii="宋体" w:hAnsi="宋体" w:cs="宋体" w:eastAsia="宋体" w:hint="default"/>
          <w:b/>
          <w:bCs/>
          <w:w w:val="99"/>
          <w:sz w:val="21"/>
          <w:szCs w:val="21"/>
        </w:rPr>
        <w:t> </w:t>
      </w:r>
      <w:r>
        <w:rPr>
          <w:rFonts w:ascii="宋体" w:hAnsi="宋体" w:cs="宋体" w:eastAsia="宋体" w:hint="default"/>
          <w:sz w:val="21"/>
          <w:szCs w:val="21"/>
        </w:rPr>
        <w:t>主要子公司及参股公司的经营业绩</w:t>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20"/>
          <w:szCs w:val="20"/>
        </w:rPr>
      </w:pPr>
    </w:p>
    <w:tbl>
      <w:tblPr>
        <w:tblW w:w="0" w:type="auto"/>
        <w:jc w:val="left"/>
        <w:tblInd w:w="197" w:type="dxa"/>
        <w:tblLayout w:type="fixed"/>
        <w:tblCellMar>
          <w:top w:w="0" w:type="dxa"/>
          <w:left w:w="0" w:type="dxa"/>
          <w:bottom w:w="0" w:type="dxa"/>
          <w:right w:w="0" w:type="dxa"/>
        </w:tblCellMar>
        <w:tblLook w:val="01E0"/>
      </w:tblPr>
      <w:tblGrid>
        <w:gridCol w:w="1358"/>
        <w:gridCol w:w="703"/>
        <w:gridCol w:w="840"/>
        <w:gridCol w:w="1227"/>
        <w:gridCol w:w="886"/>
        <w:gridCol w:w="1168"/>
        <w:gridCol w:w="1168"/>
        <w:gridCol w:w="1165"/>
      </w:tblGrid>
      <w:tr>
        <w:trPr>
          <w:trHeight w:val="848" w:hRule="exact"/>
        </w:trPr>
        <w:tc>
          <w:tcPr>
            <w:tcW w:w="1358"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9"/>
              <w:ind w:left="4" w:right="699"/>
              <w:jc w:val="left"/>
              <w:rPr>
                <w:rFonts w:ascii="宋体" w:hAnsi="宋体" w:cs="宋体" w:eastAsia="宋体" w:hint="default"/>
                <w:sz w:val="21"/>
                <w:szCs w:val="21"/>
              </w:rPr>
            </w:pPr>
            <w:r>
              <w:rPr>
                <w:rFonts w:ascii="宋体" w:hAnsi="宋体" w:cs="宋体" w:eastAsia="宋体" w:hint="default"/>
                <w:sz w:val="21"/>
                <w:szCs w:val="21"/>
              </w:rPr>
              <w:t>子公司 全称</w:t>
            </w:r>
          </w:p>
        </w:tc>
        <w:tc>
          <w:tcPr>
            <w:tcW w:w="703"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9"/>
              <w:ind w:left="-1" w:right="251"/>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840"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9"/>
              <w:ind w:left="-2" w:right="389"/>
              <w:jc w:val="left"/>
              <w:rPr>
                <w:rFonts w:ascii="宋体" w:hAnsi="宋体" w:cs="宋体" w:eastAsia="宋体" w:hint="default"/>
                <w:sz w:val="21"/>
                <w:szCs w:val="21"/>
              </w:rPr>
            </w:pPr>
            <w:r>
              <w:rPr>
                <w:rFonts w:ascii="宋体" w:hAnsi="宋体" w:cs="宋体" w:eastAsia="宋体" w:hint="default"/>
                <w:sz w:val="21"/>
                <w:szCs w:val="21"/>
              </w:rPr>
              <w:t>注册 资本</w:t>
            </w:r>
          </w:p>
        </w:tc>
        <w:tc>
          <w:tcPr>
            <w:tcW w:w="1227"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9"/>
              <w:ind w:left="-2" w:right="777"/>
              <w:jc w:val="left"/>
              <w:rPr>
                <w:rFonts w:ascii="宋体" w:hAnsi="宋体" w:cs="宋体" w:eastAsia="宋体" w:hint="default"/>
                <w:sz w:val="21"/>
                <w:szCs w:val="21"/>
              </w:rPr>
            </w:pPr>
            <w:r>
              <w:rPr>
                <w:rFonts w:ascii="宋体" w:hAnsi="宋体" w:cs="宋体" w:eastAsia="宋体" w:hint="default"/>
                <w:sz w:val="21"/>
                <w:szCs w:val="21"/>
              </w:rPr>
              <w:t>经营 范围</w:t>
            </w:r>
          </w:p>
        </w:tc>
        <w:tc>
          <w:tcPr>
            <w:tcW w:w="88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1"/>
              <w:jc w:val="left"/>
              <w:rPr>
                <w:rFonts w:ascii="宋体" w:hAnsi="宋体" w:cs="宋体" w:eastAsia="宋体" w:hint="default"/>
                <w:sz w:val="21"/>
                <w:szCs w:val="21"/>
              </w:rPr>
            </w:pPr>
            <w:r>
              <w:rPr>
                <w:rFonts w:ascii="宋体" w:hAnsi="宋体" w:cs="宋体" w:eastAsia="宋体" w:hint="default"/>
                <w:sz w:val="21"/>
                <w:szCs w:val="21"/>
              </w:rPr>
              <w:t>总 资</w:t>
            </w:r>
            <w:r>
              <w:rPr>
                <w:rFonts w:ascii="宋体" w:hAnsi="宋体" w:cs="宋体" w:eastAsia="宋体" w:hint="default"/>
                <w:spacing w:val="14"/>
                <w:sz w:val="21"/>
                <w:szCs w:val="21"/>
              </w:rPr>
              <w:t> </w:t>
            </w:r>
            <w:r>
              <w:rPr>
                <w:rFonts w:ascii="宋体" w:hAnsi="宋体" w:cs="宋体" w:eastAsia="宋体" w:hint="default"/>
                <w:sz w:val="21"/>
                <w:szCs w:val="21"/>
              </w:rPr>
              <w:t>产</w:t>
            </w:r>
          </w:p>
          <w:p>
            <w:pPr>
              <w:pStyle w:val="TableParagraph"/>
              <w:spacing w:line="272" w:lineRule="exact" w:before="26"/>
              <w:ind w:left="-1" w:right="-4"/>
              <w:jc w:val="left"/>
              <w:rPr>
                <w:rFonts w:ascii="宋体" w:hAnsi="宋体" w:cs="宋体" w:eastAsia="宋体" w:hint="default"/>
                <w:sz w:val="21"/>
                <w:szCs w:val="21"/>
              </w:rPr>
            </w:pPr>
            <w:r>
              <w:rPr>
                <w:rFonts w:ascii="宋体" w:hAnsi="宋体" w:cs="宋体" w:eastAsia="宋体" w:hint="default"/>
                <w:spacing w:val="4"/>
                <w:sz w:val="21"/>
                <w:szCs w:val="21"/>
              </w:rPr>
              <w:t>（万元人 </w:t>
            </w:r>
            <w:r>
              <w:rPr>
                <w:rFonts w:ascii="宋体" w:hAnsi="宋体" w:cs="宋体" w:eastAsia="宋体" w:hint="default"/>
                <w:sz w:val="21"/>
                <w:szCs w:val="21"/>
              </w:rPr>
              <w:t>民）</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21"/>
              <w:jc w:val="left"/>
              <w:rPr>
                <w:rFonts w:ascii="宋体" w:hAnsi="宋体" w:cs="宋体" w:eastAsia="宋体" w:hint="default"/>
                <w:sz w:val="21"/>
                <w:szCs w:val="21"/>
              </w:rPr>
            </w:pPr>
            <w:r>
              <w:rPr>
                <w:rFonts w:ascii="宋体" w:hAnsi="宋体" w:cs="宋体" w:eastAsia="宋体" w:hint="default"/>
                <w:spacing w:val="16"/>
                <w:sz w:val="21"/>
                <w:szCs w:val="21"/>
              </w:rPr>
              <w:t>净资产（万</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元人民币）</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right="-1"/>
              <w:jc w:val="left"/>
              <w:rPr>
                <w:rFonts w:ascii="宋体" w:hAnsi="宋体" w:cs="宋体" w:eastAsia="宋体" w:hint="default"/>
                <w:sz w:val="21"/>
                <w:szCs w:val="21"/>
              </w:rPr>
            </w:pPr>
            <w:r>
              <w:rPr>
                <w:rFonts w:ascii="宋体" w:hAnsi="宋体" w:cs="宋体" w:eastAsia="宋体" w:hint="default"/>
                <w:spacing w:val="2"/>
                <w:sz w:val="21"/>
                <w:szCs w:val="21"/>
              </w:rPr>
              <w:t>营业收入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万</w:t>
            </w:r>
          </w:p>
          <w:p>
            <w:pPr>
              <w:pStyle w:val="TableParagraph"/>
              <w:spacing w:line="282"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元人民币</w:t>
            </w:r>
            <w:r>
              <w:rPr>
                <w:rFonts w:ascii="Times New Roman" w:hAnsi="Times New Roman" w:cs="Times New Roman" w:eastAsia="Times New Roman" w:hint="default"/>
                <w:sz w:val="21"/>
                <w:szCs w:val="21"/>
              </w:rPr>
              <w:t>)</w:t>
            </w:r>
          </w:p>
        </w:tc>
        <w:tc>
          <w:tcPr>
            <w:tcW w:w="1165"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16"/>
              <w:jc w:val="left"/>
              <w:rPr>
                <w:rFonts w:ascii="宋体" w:hAnsi="宋体" w:cs="宋体" w:eastAsia="宋体" w:hint="default"/>
                <w:sz w:val="21"/>
                <w:szCs w:val="21"/>
              </w:rPr>
            </w:pPr>
            <w:r>
              <w:rPr>
                <w:rFonts w:ascii="宋体" w:hAnsi="宋体" w:cs="宋体" w:eastAsia="宋体" w:hint="default"/>
                <w:spacing w:val="16"/>
                <w:sz w:val="21"/>
                <w:szCs w:val="21"/>
              </w:rPr>
              <w:t>净利润（万</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元人民币）</w:t>
            </w:r>
          </w:p>
        </w:tc>
      </w:tr>
      <w:tr>
        <w:trPr>
          <w:trHeight w:val="1663" w:hRule="exact"/>
        </w:trPr>
        <w:tc>
          <w:tcPr>
            <w:tcW w:w="135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72" w:lineRule="exact"/>
              <w:ind w:left="4" w:right="1"/>
              <w:jc w:val="left"/>
              <w:rPr>
                <w:rFonts w:ascii="宋体" w:hAnsi="宋体" w:cs="宋体" w:eastAsia="宋体" w:hint="default"/>
                <w:sz w:val="21"/>
                <w:szCs w:val="21"/>
              </w:rPr>
            </w:pPr>
            <w:r>
              <w:rPr>
                <w:rFonts w:ascii="宋体" w:hAnsi="宋体" w:cs="宋体" w:eastAsia="宋体" w:hint="default"/>
                <w:spacing w:val="11"/>
                <w:sz w:val="21"/>
                <w:szCs w:val="21"/>
              </w:rPr>
              <w:t>浙江富润印染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70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8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82" w:lineRule="exact"/>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1,200 </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万</w:t>
            </w:r>
          </w:p>
          <w:p>
            <w:pPr>
              <w:pStyle w:val="TableParagraph"/>
              <w:spacing w:line="266" w:lineRule="exact"/>
              <w:ind w:left="-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27"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11"/>
                <w:sz w:val="21"/>
                <w:szCs w:val="21"/>
              </w:rPr>
              <w:t>纺织品、服装</w:t>
            </w:r>
          </w:p>
          <w:p>
            <w:pPr>
              <w:pStyle w:val="TableParagraph"/>
              <w:spacing w:line="272" w:lineRule="exact" w:before="26"/>
              <w:ind w:left="-2" w:right="0"/>
              <w:jc w:val="left"/>
              <w:rPr>
                <w:rFonts w:ascii="宋体" w:hAnsi="宋体" w:cs="宋体" w:eastAsia="宋体" w:hint="default"/>
                <w:sz w:val="21"/>
                <w:szCs w:val="21"/>
              </w:rPr>
            </w:pPr>
            <w:r>
              <w:rPr>
                <w:rFonts w:ascii="宋体" w:hAnsi="宋体" w:cs="宋体" w:eastAsia="宋体" w:hint="default"/>
                <w:sz w:val="21"/>
                <w:szCs w:val="21"/>
              </w:rPr>
              <w:t>制</w:t>
            </w:r>
            <w:r>
              <w:rPr>
                <w:rFonts w:ascii="宋体" w:hAnsi="宋体" w:cs="宋体" w:eastAsia="宋体" w:hint="default"/>
                <w:spacing w:val="-69"/>
                <w:sz w:val="21"/>
                <w:szCs w:val="21"/>
              </w:rPr>
              <w:t> </w:t>
            </w:r>
            <w:r>
              <w:rPr>
                <w:rFonts w:ascii="宋体" w:hAnsi="宋体" w:cs="宋体" w:eastAsia="宋体" w:hint="default"/>
                <w:sz w:val="21"/>
                <w:szCs w:val="21"/>
              </w:rPr>
              <w:t>造</w:t>
            </w:r>
            <w:r>
              <w:rPr>
                <w:rFonts w:ascii="宋体" w:hAnsi="宋体" w:cs="宋体" w:eastAsia="宋体" w:hint="default"/>
                <w:spacing w:val="-69"/>
                <w:sz w:val="21"/>
                <w:szCs w:val="21"/>
              </w:rPr>
              <w:t> </w:t>
            </w:r>
            <w:r>
              <w:rPr>
                <w:rFonts w:ascii="宋体" w:hAnsi="宋体" w:cs="宋体" w:eastAsia="宋体" w:hint="default"/>
                <w:sz w:val="21"/>
                <w:szCs w:val="21"/>
              </w:rPr>
              <w:t>加</w:t>
            </w:r>
            <w:r>
              <w:rPr>
                <w:rFonts w:ascii="宋体" w:hAnsi="宋体" w:cs="宋体" w:eastAsia="宋体" w:hint="default"/>
                <w:spacing w:val="-70"/>
                <w:sz w:val="21"/>
                <w:szCs w:val="21"/>
              </w:rPr>
              <w:t> </w:t>
            </w:r>
            <w:r>
              <w:rPr>
                <w:rFonts w:ascii="宋体" w:hAnsi="宋体" w:cs="宋体" w:eastAsia="宋体" w:hint="default"/>
                <w:sz w:val="21"/>
                <w:szCs w:val="21"/>
              </w:rPr>
              <w:t>工</w:t>
            </w:r>
            <w:r>
              <w:rPr>
                <w:rFonts w:ascii="宋体" w:hAnsi="宋体" w:cs="宋体" w:eastAsia="宋体" w:hint="default"/>
                <w:spacing w:val="-69"/>
                <w:sz w:val="21"/>
                <w:szCs w:val="21"/>
              </w:rPr>
              <w:t> </w:t>
            </w:r>
            <w:r>
              <w:rPr>
                <w:rFonts w:ascii="宋体" w:hAnsi="宋体" w:cs="宋体" w:eastAsia="宋体" w:hint="default"/>
                <w:sz w:val="21"/>
                <w:szCs w:val="21"/>
              </w:rPr>
              <w:t>及</w:t>
            </w:r>
            <w:r>
              <w:rPr>
                <w:rFonts w:ascii="宋体" w:hAnsi="宋体" w:cs="宋体" w:eastAsia="宋体" w:hint="default"/>
                <w:sz w:val="21"/>
                <w:szCs w:val="21"/>
              </w:rPr>
              <w:t> 印染、生产 销</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9"/>
                <w:sz w:val="21"/>
                <w:szCs w:val="21"/>
              </w:rPr>
              <w:t> </w:t>
            </w:r>
            <w:r>
              <w:rPr>
                <w:rFonts w:ascii="宋体" w:hAnsi="宋体" w:cs="宋体" w:eastAsia="宋体" w:hint="default"/>
                <w:sz w:val="21"/>
                <w:szCs w:val="21"/>
              </w:rPr>
              <w:t>纺</w:t>
            </w:r>
            <w:r>
              <w:rPr>
                <w:rFonts w:ascii="宋体" w:hAnsi="宋体" w:cs="宋体" w:eastAsia="宋体" w:hint="default"/>
                <w:spacing w:val="-70"/>
                <w:sz w:val="21"/>
                <w:szCs w:val="21"/>
              </w:rPr>
              <w:t> </w:t>
            </w:r>
            <w:r>
              <w:rPr>
                <w:rFonts w:ascii="宋体" w:hAnsi="宋体" w:cs="宋体" w:eastAsia="宋体" w:hint="default"/>
                <w:sz w:val="21"/>
                <w:szCs w:val="21"/>
              </w:rPr>
              <w:t>织</w:t>
            </w:r>
            <w:r>
              <w:rPr>
                <w:rFonts w:ascii="宋体" w:hAnsi="宋体" w:cs="宋体" w:eastAsia="宋体" w:hint="default"/>
                <w:spacing w:val="-69"/>
                <w:sz w:val="21"/>
                <w:szCs w:val="21"/>
              </w:rPr>
              <w:t> </w:t>
            </w:r>
            <w:r>
              <w:rPr>
                <w:rFonts w:ascii="宋体" w:hAnsi="宋体" w:cs="宋体" w:eastAsia="宋体" w:hint="default"/>
                <w:sz w:val="21"/>
                <w:szCs w:val="21"/>
              </w:rPr>
              <w:t>原</w:t>
            </w:r>
            <w:r>
              <w:rPr>
                <w:rFonts w:ascii="宋体" w:hAnsi="宋体" w:cs="宋体" w:eastAsia="宋体" w:hint="default"/>
                <w:sz w:val="21"/>
                <w:szCs w:val="21"/>
              </w:rPr>
              <w:t> </w:t>
            </w:r>
            <w:r>
              <w:rPr>
                <w:rFonts w:ascii="宋体" w:hAnsi="宋体" w:cs="宋体" w:eastAsia="宋体" w:hint="default"/>
                <w:spacing w:val="-11"/>
                <w:sz w:val="21"/>
                <w:szCs w:val="21"/>
              </w:rPr>
              <w:t>辅材料、机器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器材</w:t>
            </w:r>
          </w:p>
        </w:tc>
        <w:tc>
          <w:tcPr>
            <w:tcW w:w="886"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37464.93</w:t>
            </w: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20526.59</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38228.25</w:t>
            </w:r>
          </w:p>
        </w:tc>
        <w:tc>
          <w:tcPr>
            <w:tcW w:w="1165"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4967.65</w:t>
            </w:r>
          </w:p>
        </w:tc>
      </w:tr>
      <w:tr>
        <w:trPr>
          <w:trHeight w:val="1664" w:hRule="exact"/>
        </w:trPr>
        <w:tc>
          <w:tcPr>
            <w:tcW w:w="135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0"/>
              <w:ind w:left="4" w:right="1"/>
              <w:jc w:val="both"/>
              <w:rPr>
                <w:rFonts w:ascii="宋体" w:hAnsi="宋体" w:cs="宋体" w:eastAsia="宋体" w:hint="default"/>
                <w:sz w:val="21"/>
                <w:szCs w:val="21"/>
              </w:rPr>
            </w:pPr>
            <w:r>
              <w:rPr>
                <w:rFonts w:ascii="宋体" w:hAnsi="宋体" w:cs="宋体" w:eastAsia="宋体" w:hint="default"/>
                <w:spacing w:val="11"/>
                <w:sz w:val="21"/>
                <w:szCs w:val="21"/>
              </w:rPr>
              <w:t>浙江富润海茂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纺织布艺有限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70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8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万美 元</w:t>
            </w:r>
          </w:p>
        </w:tc>
        <w:tc>
          <w:tcPr>
            <w:tcW w:w="1227"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both"/>
              <w:rPr>
                <w:rFonts w:ascii="宋体" w:hAnsi="宋体" w:cs="宋体" w:eastAsia="宋体" w:hint="default"/>
                <w:sz w:val="21"/>
                <w:szCs w:val="21"/>
              </w:rPr>
            </w:pPr>
            <w:r>
              <w:rPr>
                <w:rFonts w:ascii="宋体" w:hAnsi="宋体" w:cs="宋体" w:eastAsia="宋体" w:hint="default"/>
                <w:spacing w:val="-6"/>
                <w:sz w:val="21"/>
                <w:szCs w:val="21"/>
              </w:rPr>
              <w:t>高档纺织品、</w:t>
            </w:r>
            <w:r>
              <w:rPr>
                <w:rFonts w:ascii="宋体" w:hAnsi="宋体" w:cs="宋体" w:eastAsia="宋体" w:hint="default"/>
                <w:sz w:val="21"/>
                <w:szCs w:val="21"/>
              </w:rPr>
            </w:r>
          </w:p>
          <w:p>
            <w:pPr>
              <w:pStyle w:val="TableParagraph"/>
              <w:spacing w:line="272" w:lineRule="exact" w:before="26"/>
              <w:ind w:left="-2" w:right="0"/>
              <w:jc w:val="both"/>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档</w:t>
            </w:r>
            <w:r>
              <w:rPr>
                <w:rFonts w:ascii="宋体" w:hAnsi="宋体" w:cs="宋体" w:eastAsia="宋体" w:hint="default"/>
                <w:spacing w:val="-69"/>
                <w:sz w:val="21"/>
                <w:szCs w:val="21"/>
              </w:rPr>
              <w:t> </w:t>
            </w:r>
            <w:r>
              <w:rPr>
                <w:rFonts w:ascii="宋体" w:hAnsi="宋体" w:cs="宋体" w:eastAsia="宋体" w:hint="default"/>
                <w:sz w:val="21"/>
                <w:szCs w:val="21"/>
              </w:rPr>
              <w:t>家</w:t>
            </w:r>
            <w:r>
              <w:rPr>
                <w:rFonts w:ascii="宋体" w:hAnsi="宋体" w:cs="宋体" w:eastAsia="宋体" w:hint="default"/>
                <w:spacing w:val="-70"/>
                <w:sz w:val="21"/>
                <w:szCs w:val="21"/>
              </w:rPr>
              <w:t> </w:t>
            </w:r>
            <w:r>
              <w:rPr>
                <w:rFonts w:ascii="宋体" w:hAnsi="宋体" w:cs="宋体" w:eastAsia="宋体" w:hint="default"/>
                <w:sz w:val="21"/>
                <w:szCs w:val="21"/>
              </w:rPr>
              <w:t>纺</w:t>
            </w:r>
            <w:r>
              <w:rPr>
                <w:rFonts w:ascii="宋体" w:hAnsi="宋体" w:cs="宋体" w:eastAsia="宋体" w:hint="default"/>
                <w:spacing w:val="-69"/>
                <w:sz w:val="21"/>
                <w:szCs w:val="21"/>
              </w:rPr>
              <w:t> </w:t>
            </w:r>
            <w:r>
              <w:rPr>
                <w:rFonts w:ascii="宋体" w:hAnsi="宋体" w:cs="宋体" w:eastAsia="宋体" w:hint="default"/>
                <w:sz w:val="21"/>
                <w:szCs w:val="21"/>
              </w:rPr>
              <w:t>制</w:t>
            </w:r>
            <w:r>
              <w:rPr>
                <w:rFonts w:ascii="宋体" w:hAnsi="宋体" w:cs="宋体" w:eastAsia="宋体" w:hint="default"/>
                <w:sz w:val="21"/>
                <w:szCs w:val="21"/>
              </w:rPr>
              <w:t> </w:t>
            </w:r>
            <w:r>
              <w:rPr>
                <w:rFonts w:ascii="宋体" w:hAnsi="宋体" w:cs="宋体" w:eastAsia="宋体" w:hint="default"/>
                <w:spacing w:val="-11"/>
                <w:sz w:val="21"/>
                <w:szCs w:val="21"/>
              </w:rPr>
              <w:t>品的生产、加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工</w:t>
            </w:r>
            <w:r>
              <w:rPr>
                <w:rFonts w:ascii="宋体" w:hAnsi="宋体" w:cs="宋体" w:eastAsia="宋体" w:hint="default"/>
                <w:spacing w:val="-69"/>
                <w:sz w:val="21"/>
                <w:szCs w:val="21"/>
              </w:rPr>
              <w:t> </w:t>
            </w:r>
            <w:r>
              <w:rPr>
                <w:rFonts w:ascii="宋体" w:hAnsi="宋体" w:cs="宋体" w:eastAsia="宋体" w:hint="default"/>
                <w:sz w:val="21"/>
                <w:szCs w:val="21"/>
              </w:rPr>
              <w:t>及</w:t>
            </w:r>
            <w:r>
              <w:rPr>
                <w:rFonts w:ascii="宋体" w:hAnsi="宋体" w:cs="宋体" w:eastAsia="宋体" w:hint="default"/>
                <w:spacing w:val="-69"/>
                <w:sz w:val="21"/>
                <w:szCs w:val="21"/>
              </w:rPr>
              <w:t> </w:t>
            </w:r>
            <w:r>
              <w:rPr>
                <w:rFonts w:ascii="宋体" w:hAnsi="宋体" w:cs="宋体" w:eastAsia="宋体" w:hint="default"/>
                <w:sz w:val="21"/>
                <w:szCs w:val="21"/>
              </w:rPr>
              <w:t>纺</w:t>
            </w:r>
            <w:r>
              <w:rPr>
                <w:rFonts w:ascii="宋体" w:hAnsi="宋体" w:cs="宋体" w:eastAsia="宋体" w:hint="default"/>
                <w:spacing w:val="-70"/>
                <w:sz w:val="21"/>
                <w:szCs w:val="21"/>
              </w:rPr>
              <w:t> </w:t>
            </w:r>
            <w:r>
              <w:rPr>
                <w:rFonts w:ascii="宋体" w:hAnsi="宋体" w:cs="宋体" w:eastAsia="宋体" w:hint="default"/>
                <w:sz w:val="21"/>
                <w:szCs w:val="21"/>
              </w:rPr>
              <w:t>织</w:t>
            </w:r>
            <w:r>
              <w:rPr>
                <w:rFonts w:ascii="宋体" w:hAnsi="宋体" w:cs="宋体" w:eastAsia="宋体" w:hint="default"/>
                <w:spacing w:val="-69"/>
                <w:sz w:val="21"/>
                <w:szCs w:val="21"/>
              </w:rPr>
              <w:t> </w:t>
            </w:r>
            <w:r>
              <w:rPr>
                <w:rFonts w:ascii="宋体" w:hAnsi="宋体" w:cs="宋体" w:eastAsia="宋体" w:hint="default"/>
                <w:sz w:val="21"/>
                <w:szCs w:val="21"/>
              </w:rPr>
              <w:t>原</w:t>
            </w:r>
            <w:r>
              <w:rPr>
                <w:rFonts w:ascii="宋体" w:hAnsi="宋体" w:cs="宋体" w:eastAsia="宋体" w:hint="default"/>
                <w:sz w:val="21"/>
                <w:szCs w:val="21"/>
              </w:rPr>
              <w:t> 辅</w:t>
            </w:r>
            <w:r>
              <w:rPr>
                <w:rFonts w:ascii="宋体" w:hAnsi="宋体" w:cs="宋体" w:eastAsia="宋体" w:hint="default"/>
                <w:spacing w:val="-69"/>
                <w:sz w:val="21"/>
                <w:szCs w:val="21"/>
              </w:rPr>
              <w:t> </w:t>
            </w:r>
            <w:r>
              <w:rPr>
                <w:rFonts w:ascii="宋体" w:hAnsi="宋体" w:cs="宋体" w:eastAsia="宋体" w:hint="default"/>
                <w:sz w:val="21"/>
                <w:szCs w:val="21"/>
              </w:rPr>
              <w:t>材</w:t>
            </w:r>
            <w:r>
              <w:rPr>
                <w:rFonts w:ascii="宋体" w:hAnsi="宋体" w:cs="宋体" w:eastAsia="宋体" w:hint="default"/>
                <w:spacing w:val="-69"/>
                <w:sz w:val="21"/>
                <w:szCs w:val="21"/>
              </w:rPr>
              <w:t> </w:t>
            </w:r>
            <w:r>
              <w:rPr>
                <w:rFonts w:ascii="宋体" w:hAnsi="宋体" w:cs="宋体" w:eastAsia="宋体" w:hint="default"/>
                <w:sz w:val="21"/>
                <w:szCs w:val="21"/>
              </w:rPr>
              <w:t>料</w:t>
            </w:r>
            <w:r>
              <w:rPr>
                <w:rFonts w:ascii="宋体" w:hAnsi="宋体" w:cs="宋体" w:eastAsia="宋体" w:hint="default"/>
                <w:spacing w:val="-70"/>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生</w:t>
            </w:r>
            <w:r>
              <w:rPr>
                <w:rFonts w:ascii="宋体" w:hAnsi="宋体" w:cs="宋体" w:eastAsia="宋体" w:hint="default"/>
                <w:sz w:val="21"/>
                <w:szCs w:val="21"/>
              </w:rPr>
              <w:t> 产销售。</w:t>
            </w:r>
          </w:p>
        </w:tc>
        <w:tc>
          <w:tcPr>
            <w:tcW w:w="88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4539.78</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2634.56</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3693.30</w:t>
            </w:r>
          </w:p>
        </w:tc>
        <w:tc>
          <w:tcPr>
            <w:tcW w:w="1165"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180.89</w:t>
            </w:r>
          </w:p>
        </w:tc>
      </w:tr>
      <w:tr>
        <w:trPr>
          <w:trHeight w:val="1392" w:hRule="exact"/>
        </w:trPr>
        <w:tc>
          <w:tcPr>
            <w:tcW w:w="135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0"/>
              <w:ind w:left="4" w:right="0"/>
              <w:jc w:val="left"/>
              <w:rPr>
                <w:rFonts w:ascii="宋体" w:hAnsi="宋体" w:cs="宋体" w:eastAsia="宋体" w:hint="default"/>
                <w:sz w:val="21"/>
                <w:szCs w:val="21"/>
              </w:rPr>
            </w:pPr>
            <w:r>
              <w:rPr>
                <w:rFonts w:ascii="宋体" w:hAnsi="宋体" w:cs="宋体" w:eastAsia="宋体" w:hint="default"/>
                <w:spacing w:val="11"/>
                <w:sz w:val="21"/>
                <w:szCs w:val="21"/>
              </w:rPr>
              <w:t>浙江富润纺织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70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8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0"/>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万美 元</w:t>
            </w:r>
          </w:p>
        </w:tc>
        <w:tc>
          <w:tcPr>
            <w:tcW w:w="1227"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both"/>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档</w:t>
            </w:r>
            <w:r>
              <w:rPr>
                <w:rFonts w:ascii="宋体" w:hAnsi="宋体" w:cs="宋体" w:eastAsia="宋体" w:hint="default"/>
                <w:spacing w:val="-69"/>
                <w:sz w:val="21"/>
                <w:szCs w:val="21"/>
              </w:rPr>
              <w:t> </w:t>
            </w:r>
            <w:r>
              <w:rPr>
                <w:rFonts w:ascii="宋体" w:hAnsi="宋体" w:cs="宋体" w:eastAsia="宋体" w:hint="default"/>
                <w:sz w:val="21"/>
                <w:szCs w:val="21"/>
              </w:rPr>
              <w:t>纺</w:t>
            </w:r>
            <w:r>
              <w:rPr>
                <w:rFonts w:ascii="宋体" w:hAnsi="宋体" w:cs="宋体" w:eastAsia="宋体" w:hint="default"/>
                <w:spacing w:val="-70"/>
                <w:sz w:val="21"/>
                <w:szCs w:val="21"/>
              </w:rPr>
              <w:t> </w:t>
            </w:r>
            <w:r>
              <w:rPr>
                <w:rFonts w:ascii="宋体" w:hAnsi="宋体" w:cs="宋体" w:eastAsia="宋体" w:hint="default"/>
                <w:sz w:val="21"/>
                <w:szCs w:val="21"/>
              </w:rPr>
              <w:t>织</w:t>
            </w:r>
            <w:r>
              <w:rPr>
                <w:rFonts w:ascii="宋体" w:hAnsi="宋体" w:cs="宋体" w:eastAsia="宋体" w:hint="default"/>
                <w:spacing w:val="-69"/>
                <w:sz w:val="21"/>
                <w:szCs w:val="21"/>
              </w:rPr>
              <w:t> </w:t>
            </w:r>
            <w:r>
              <w:rPr>
                <w:rFonts w:ascii="宋体" w:hAnsi="宋体" w:cs="宋体" w:eastAsia="宋体" w:hint="default"/>
                <w:sz w:val="21"/>
                <w:szCs w:val="21"/>
              </w:rPr>
              <w:t>品</w:t>
            </w:r>
          </w:p>
          <w:p>
            <w:pPr>
              <w:pStyle w:val="TableParagraph"/>
              <w:spacing w:line="237" w:lineRule="auto" w:before="1"/>
              <w:ind w:left="-2" w:right="0"/>
              <w:jc w:val="both"/>
              <w:rPr>
                <w:rFonts w:ascii="宋体" w:hAnsi="宋体" w:cs="宋体" w:eastAsia="宋体" w:hint="default"/>
                <w:sz w:val="21"/>
                <w:szCs w:val="21"/>
              </w:rPr>
            </w:pPr>
            <w:r>
              <w:rPr>
                <w:rFonts w:ascii="宋体" w:hAnsi="宋体" w:cs="宋体" w:eastAsia="宋体" w:hint="default"/>
                <w:spacing w:val="-11"/>
                <w:sz w:val="21"/>
                <w:szCs w:val="21"/>
              </w:rPr>
              <w:t>制造、加工及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印染；纺织辅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料</w:t>
            </w:r>
            <w:r>
              <w:rPr>
                <w:rFonts w:ascii="宋体" w:hAnsi="宋体" w:cs="宋体" w:eastAsia="宋体" w:hint="default"/>
                <w:spacing w:val="-69"/>
                <w:sz w:val="21"/>
                <w:szCs w:val="21"/>
              </w:rPr>
              <w:t> </w:t>
            </w:r>
            <w:r>
              <w:rPr>
                <w:rFonts w:ascii="宋体" w:hAnsi="宋体" w:cs="宋体" w:eastAsia="宋体" w:hint="default"/>
                <w:sz w:val="21"/>
                <w:szCs w:val="21"/>
              </w:rPr>
              <w:t>生</w:t>
            </w:r>
            <w:r>
              <w:rPr>
                <w:rFonts w:ascii="宋体" w:hAnsi="宋体" w:cs="宋体" w:eastAsia="宋体" w:hint="default"/>
                <w:spacing w:val="-69"/>
                <w:sz w:val="21"/>
                <w:szCs w:val="21"/>
              </w:rPr>
              <w:t> </w:t>
            </w:r>
            <w:r>
              <w:rPr>
                <w:rFonts w:ascii="宋体" w:hAnsi="宋体" w:cs="宋体" w:eastAsia="宋体" w:hint="default"/>
                <w:sz w:val="21"/>
                <w:szCs w:val="21"/>
              </w:rPr>
              <w:t>产</w:t>
            </w:r>
            <w:r>
              <w:rPr>
                <w:rFonts w:ascii="宋体" w:hAnsi="宋体" w:cs="宋体" w:eastAsia="宋体" w:hint="default"/>
                <w:spacing w:val="-70"/>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销</w:t>
            </w:r>
            <w:r>
              <w:rPr>
                <w:rFonts w:ascii="宋体" w:hAnsi="宋体" w:cs="宋体" w:eastAsia="宋体" w:hint="default"/>
                <w:sz w:val="21"/>
                <w:szCs w:val="21"/>
              </w:rPr>
              <w:t> 售。</w:t>
            </w:r>
          </w:p>
        </w:tc>
        <w:tc>
          <w:tcPr>
            <w:tcW w:w="88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20533.38</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8786.72</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18835.86</w:t>
            </w:r>
          </w:p>
        </w:tc>
        <w:tc>
          <w:tcPr>
            <w:tcW w:w="1165"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1595.15</w:t>
            </w:r>
          </w:p>
        </w:tc>
      </w:tr>
      <w:tr>
        <w:trPr>
          <w:trHeight w:val="847" w:hRule="exact"/>
        </w:trPr>
        <w:tc>
          <w:tcPr>
            <w:tcW w:w="1358"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11"/>
                <w:sz w:val="21"/>
                <w:szCs w:val="21"/>
              </w:rPr>
              <w:t>浙江诸暨富润</w:t>
            </w:r>
          </w:p>
          <w:p>
            <w:pPr>
              <w:pStyle w:val="TableParagraph"/>
              <w:spacing w:line="272" w:lineRule="exact" w:before="26"/>
              <w:ind w:left="4" w:right="1"/>
              <w:jc w:val="left"/>
              <w:rPr>
                <w:rFonts w:ascii="宋体" w:hAnsi="宋体" w:cs="宋体" w:eastAsia="宋体" w:hint="default"/>
                <w:sz w:val="21"/>
                <w:szCs w:val="21"/>
              </w:rPr>
            </w:pPr>
            <w:r>
              <w:rPr>
                <w:rFonts w:ascii="宋体" w:hAnsi="宋体" w:cs="宋体" w:eastAsia="宋体" w:hint="default"/>
                <w:spacing w:val="11"/>
                <w:sz w:val="21"/>
                <w:szCs w:val="21"/>
              </w:rPr>
              <w:t>宏丰纺织有限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70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840" w:type="dxa"/>
            <w:tcBorders>
              <w:top w:val="single" w:sz="12" w:space="0" w:color="ACA899"/>
              <w:left w:val="single" w:sz="12" w:space="0" w:color="ACA899"/>
              <w:bottom w:val="single" w:sz="12" w:space="0" w:color="ACA899"/>
              <w:right w:val="single" w:sz="12" w:space="0" w:color="ACA899"/>
            </w:tcBorders>
          </w:tcPr>
          <w:p>
            <w:pPr>
              <w:pStyle w:val="TableParagraph"/>
              <w:spacing w:line="282" w:lineRule="exact" w:before="100"/>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2,500 </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万</w:t>
            </w:r>
          </w:p>
          <w:p>
            <w:pPr>
              <w:pStyle w:val="TableParagraph"/>
              <w:spacing w:line="266" w:lineRule="exact"/>
              <w:ind w:left="-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27"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2" w:right="-30"/>
              <w:jc w:val="left"/>
              <w:rPr>
                <w:rFonts w:ascii="宋体" w:hAnsi="宋体" w:cs="宋体" w:eastAsia="宋体" w:hint="default"/>
                <w:sz w:val="21"/>
                <w:szCs w:val="21"/>
              </w:rPr>
            </w:pPr>
            <w:r>
              <w:rPr>
                <w:rFonts w:ascii="宋体" w:hAnsi="宋体" w:cs="宋体" w:eastAsia="宋体" w:hint="default"/>
                <w:spacing w:val="-6"/>
                <w:sz w:val="21"/>
                <w:szCs w:val="21"/>
              </w:rPr>
              <w:t>纺织加工品；</w:t>
            </w:r>
            <w:r>
              <w:rPr>
                <w:rFonts w:ascii="宋体" w:hAnsi="宋体" w:cs="宋体" w:eastAsia="宋体" w:hint="default"/>
                <w:sz w:val="21"/>
                <w:szCs w:val="21"/>
              </w:rPr>
            </w:r>
          </w:p>
          <w:p>
            <w:pPr>
              <w:pStyle w:val="TableParagraph"/>
              <w:spacing w:line="272" w:lineRule="exact" w:before="26"/>
              <w:ind w:left="-2" w:right="1"/>
              <w:jc w:val="left"/>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9"/>
                <w:sz w:val="21"/>
                <w:szCs w:val="21"/>
              </w:rPr>
              <w:t> </w:t>
            </w:r>
            <w:r>
              <w:rPr>
                <w:rFonts w:ascii="宋体" w:hAnsi="宋体" w:cs="宋体" w:eastAsia="宋体" w:hint="default"/>
                <w:sz w:val="21"/>
                <w:szCs w:val="21"/>
              </w:rPr>
              <w:t>自</w:t>
            </w:r>
            <w:r>
              <w:rPr>
                <w:rFonts w:ascii="宋体" w:hAnsi="宋体" w:cs="宋体" w:eastAsia="宋体" w:hint="default"/>
                <w:spacing w:val="-70"/>
                <w:sz w:val="21"/>
                <w:szCs w:val="21"/>
              </w:rPr>
              <w:t> </w:t>
            </w:r>
            <w:r>
              <w:rPr>
                <w:rFonts w:ascii="宋体" w:hAnsi="宋体" w:cs="宋体" w:eastAsia="宋体" w:hint="default"/>
                <w:sz w:val="21"/>
                <w:szCs w:val="21"/>
              </w:rPr>
              <w:t>产</w:t>
            </w:r>
            <w:r>
              <w:rPr>
                <w:rFonts w:ascii="宋体" w:hAnsi="宋体" w:cs="宋体" w:eastAsia="宋体" w:hint="default"/>
                <w:spacing w:val="-69"/>
                <w:sz w:val="21"/>
                <w:szCs w:val="21"/>
              </w:rPr>
              <w:t> </w:t>
            </w:r>
            <w:r>
              <w:rPr>
                <w:rFonts w:ascii="宋体" w:hAnsi="宋体" w:cs="宋体" w:eastAsia="宋体" w:hint="default"/>
                <w:sz w:val="21"/>
                <w:szCs w:val="21"/>
              </w:rPr>
              <w:t>产</w:t>
            </w:r>
            <w:r>
              <w:rPr>
                <w:rFonts w:ascii="宋体" w:hAnsi="宋体" w:cs="宋体" w:eastAsia="宋体" w:hint="default"/>
                <w:sz w:val="21"/>
                <w:szCs w:val="21"/>
              </w:rPr>
              <w:t> 品。</w:t>
            </w:r>
          </w:p>
        </w:tc>
        <w:tc>
          <w:tcPr>
            <w:tcW w:w="886"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5390.20</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2562.92</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89.75</w:t>
            </w:r>
          </w:p>
        </w:tc>
        <w:tc>
          <w:tcPr>
            <w:tcW w:w="1165"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2817.77</w:t>
            </w:r>
          </w:p>
        </w:tc>
      </w:tr>
      <w:tr>
        <w:trPr>
          <w:trHeight w:val="1663" w:hRule="exact"/>
        </w:trPr>
        <w:tc>
          <w:tcPr>
            <w:tcW w:w="135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0"/>
              <w:ind w:left="4" w:right="1"/>
              <w:jc w:val="both"/>
              <w:rPr>
                <w:rFonts w:ascii="宋体" w:hAnsi="宋体" w:cs="宋体" w:eastAsia="宋体" w:hint="default"/>
                <w:sz w:val="21"/>
                <w:szCs w:val="21"/>
              </w:rPr>
            </w:pPr>
            <w:r>
              <w:rPr>
                <w:rFonts w:ascii="宋体" w:hAnsi="宋体" w:cs="宋体" w:eastAsia="宋体" w:hint="default"/>
                <w:spacing w:val="11"/>
                <w:sz w:val="21"/>
                <w:szCs w:val="21"/>
              </w:rPr>
              <w:t>浙江诸暨富润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丝绸织造有限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70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8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72" w:lineRule="exact"/>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180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万美 元</w:t>
            </w:r>
          </w:p>
        </w:tc>
        <w:tc>
          <w:tcPr>
            <w:tcW w:w="1227"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2" w:right="0"/>
              <w:jc w:val="both"/>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档</w:t>
            </w:r>
            <w:r>
              <w:rPr>
                <w:rFonts w:ascii="宋体" w:hAnsi="宋体" w:cs="宋体" w:eastAsia="宋体" w:hint="default"/>
                <w:spacing w:val="-69"/>
                <w:sz w:val="21"/>
                <w:szCs w:val="21"/>
              </w:rPr>
              <w:t> </w:t>
            </w:r>
            <w:r>
              <w:rPr>
                <w:rFonts w:ascii="宋体" w:hAnsi="宋体" w:cs="宋体" w:eastAsia="宋体" w:hint="default"/>
                <w:sz w:val="21"/>
                <w:szCs w:val="21"/>
              </w:rPr>
              <w:t>服</w:t>
            </w:r>
            <w:r>
              <w:rPr>
                <w:rFonts w:ascii="宋体" w:hAnsi="宋体" w:cs="宋体" w:eastAsia="宋体" w:hint="default"/>
                <w:spacing w:val="-70"/>
                <w:sz w:val="21"/>
                <w:szCs w:val="21"/>
              </w:rPr>
              <w:t> </w:t>
            </w:r>
            <w:r>
              <w:rPr>
                <w:rFonts w:ascii="宋体" w:hAnsi="宋体" w:cs="宋体" w:eastAsia="宋体" w:hint="default"/>
                <w:sz w:val="21"/>
                <w:szCs w:val="21"/>
              </w:rPr>
              <w:t>饰</w:t>
            </w:r>
            <w:r>
              <w:rPr>
                <w:rFonts w:ascii="宋体" w:hAnsi="宋体" w:cs="宋体" w:eastAsia="宋体" w:hint="default"/>
                <w:spacing w:val="-69"/>
                <w:sz w:val="21"/>
                <w:szCs w:val="21"/>
              </w:rPr>
              <w:t> </w:t>
            </w:r>
            <w:r>
              <w:rPr>
                <w:rFonts w:ascii="宋体" w:hAnsi="宋体" w:cs="宋体" w:eastAsia="宋体" w:hint="default"/>
                <w:sz w:val="21"/>
                <w:szCs w:val="21"/>
              </w:rPr>
              <w:t>面</w:t>
            </w:r>
          </w:p>
          <w:p>
            <w:pPr>
              <w:pStyle w:val="TableParagraph"/>
              <w:spacing w:line="272" w:lineRule="exact" w:before="26"/>
              <w:ind w:left="-2" w:right="0"/>
              <w:jc w:val="both"/>
              <w:rPr>
                <w:rFonts w:ascii="宋体" w:hAnsi="宋体" w:cs="宋体" w:eastAsia="宋体" w:hint="default"/>
                <w:sz w:val="21"/>
                <w:szCs w:val="21"/>
              </w:rPr>
            </w:pPr>
            <w:r>
              <w:rPr>
                <w:rFonts w:ascii="宋体" w:hAnsi="宋体" w:cs="宋体" w:eastAsia="宋体" w:hint="default"/>
                <w:spacing w:val="-11"/>
                <w:sz w:val="21"/>
                <w:szCs w:val="21"/>
              </w:rPr>
              <w:t>料、服装饰品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生</w:t>
            </w:r>
            <w:r>
              <w:rPr>
                <w:rFonts w:ascii="宋体" w:hAnsi="宋体" w:cs="宋体" w:eastAsia="宋体" w:hint="default"/>
                <w:spacing w:val="-69"/>
                <w:sz w:val="21"/>
                <w:szCs w:val="21"/>
              </w:rPr>
              <w:t> </w:t>
            </w:r>
            <w:r>
              <w:rPr>
                <w:rFonts w:ascii="宋体" w:hAnsi="宋体" w:cs="宋体" w:eastAsia="宋体" w:hint="default"/>
                <w:sz w:val="21"/>
                <w:szCs w:val="21"/>
              </w:rPr>
              <w:t>产</w:t>
            </w:r>
            <w:r>
              <w:rPr>
                <w:rFonts w:ascii="宋体" w:hAnsi="宋体" w:cs="宋体" w:eastAsia="宋体" w:hint="default"/>
                <w:spacing w:val="-70"/>
                <w:sz w:val="21"/>
                <w:szCs w:val="21"/>
              </w:rPr>
              <w:t> </w:t>
            </w:r>
            <w:r>
              <w:rPr>
                <w:rFonts w:ascii="宋体" w:hAnsi="宋体" w:cs="宋体" w:eastAsia="宋体" w:hint="default"/>
                <w:sz w:val="21"/>
                <w:szCs w:val="21"/>
              </w:rPr>
              <w:t>及</w:t>
            </w:r>
            <w:r>
              <w:rPr>
                <w:rFonts w:ascii="宋体" w:hAnsi="宋体" w:cs="宋体" w:eastAsia="宋体" w:hint="default"/>
                <w:spacing w:val="-69"/>
                <w:sz w:val="21"/>
                <w:szCs w:val="21"/>
              </w:rPr>
              <w:t> </w:t>
            </w:r>
            <w:r>
              <w:rPr>
                <w:rFonts w:ascii="宋体" w:hAnsi="宋体" w:cs="宋体" w:eastAsia="宋体" w:hint="default"/>
                <w:sz w:val="21"/>
                <w:szCs w:val="21"/>
              </w:rPr>
              <w:t>后</w:t>
            </w:r>
            <w:r>
              <w:rPr>
                <w:rFonts w:ascii="宋体" w:hAnsi="宋体" w:cs="宋体" w:eastAsia="宋体" w:hint="default"/>
                <w:sz w:val="21"/>
                <w:szCs w:val="21"/>
              </w:rPr>
              <w:t> </w:t>
            </w:r>
            <w:r>
              <w:rPr>
                <w:rFonts w:ascii="宋体" w:hAnsi="宋体" w:cs="宋体" w:eastAsia="宋体" w:hint="default"/>
                <w:spacing w:val="-11"/>
                <w:sz w:val="21"/>
                <w:szCs w:val="21"/>
              </w:rPr>
              <w:t>整理加工（不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含印染）销售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自产产品。</w:t>
            </w:r>
          </w:p>
        </w:tc>
        <w:tc>
          <w:tcPr>
            <w:tcW w:w="886"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1843.90</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1283.06</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18.51</w:t>
            </w:r>
          </w:p>
        </w:tc>
        <w:tc>
          <w:tcPr>
            <w:tcW w:w="1165"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583.66</w:t>
            </w:r>
          </w:p>
        </w:tc>
      </w:tr>
      <w:tr>
        <w:trPr>
          <w:trHeight w:val="1664" w:hRule="exact"/>
        </w:trPr>
        <w:tc>
          <w:tcPr>
            <w:tcW w:w="135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4" w:right="1"/>
              <w:jc w:val="left"/>
              <w:rPr>
                <w:rFonts w:ascii="宋体" w:hAnsi="宋体" w:cs="宋体" w:eastAsia="宋体" w:hint="default"/>
                <w:sz w:val="21"/>
                <w:szCs w:val="21"/>
              </w:rPr>
            </w:pPr>
            <w:r>
              <w:rPr>
                <w:rFonts w:ascii="宋体" w:hAnsi="宋体" w:cs="宋体" w:eastAsia="宋体" w:hint="default"/>
                <w:spacing w:val="11"/>
                <w:sz w:val="21"/>
                <w:szCs w:val="21"/>
              </w:rPr>
              <w:t>浙江明贺钢管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70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8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25" w:lineRule="exact"/>
              <w:ind w:left="-2" w:right="0"/>
              <w:jc w:val="left"/>
              <w:rPr>
                <w:rFonts w:ascii="Times New Roman" w:hAnsi="Times New Roman" w:cs="Times New Roman" w:eastAsia="Times New Roman" w:hint="default"/>
                <w:sz w:val="21"/>
                <w:szCs w:val="21"/>
              </w:rPr>
            </w:pPr>
            <w:r>
              <w:rPr>
                <w:rFonts w:ascii="Times New Roman"/>
                <w:sz w:val="21"/>
              </w:rPr>
              <w:t>734.6939</w:t>
            </w:r>
          </w:p>
          <w:p>
            <w:pPr>
              <w:pStyle w:val="TableParagraph"/>
              <w:spacing w:line="258" w:lineRule="exact"/>
              <w:ind w:left="-2" w:right="0"/>
              <w:jc w:val="left"/>
              <w:rPr>
                <w:rFonts w:ascii="宋体" w:hAnsi="宋体" w:cs="宋体" w:eastAsia="宋体" w:hint="default"/>
                <w:sz w:val="21"/>
                <w:szCs w:val="21"/>
              </w:rPr>
            </w:pPr>
            <w:r>
              <w:rPr>
                <w:rFonts w:ascii="宋体" w:hAnsi="宋体" w:cs="宋体" w:eastAsia="宋体" w:hint="default"/>
                <w:sz w:val="21"/>
                <w:szCs w:val="21"/>
              </w:rPr>
              <w:t>万美元</w:t>
            </w:r>
          </w:p>
        </w:tc>
        <w:tc>
          <w:tcPr>
            <w:tcW w:w="1227"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both"/>
              <w:rPr>
                <w:rFonts w:ascii="宋体" w:hAnsi="宋体" w:cs="宋体" w:eastAsia="宋体" w:hint="default"/>
                <w:sz w:val="21"/>
                <w:szCs w:val="21"/>
              </w:rPr>
            </w:pPr>
            <w:r>
              <w:rPr>
                <w:rFonts w:ascii="宋体" w:hAnsi="宋体" w:cs="宋体" w:eastAsia="宋体" w:hint="default"/>
                <w:sz w:val="21"/>
                <w:szCs w:val="21"/>
              </w:rPr>
              <w:t>各</w:t>
            </w:r>
            <w:r>
              <w:rPr>
                <w:rFonts w:ascii="宋体" w:hAnsi="宋体" w:cs="宋体" w:eastAsia="宋体" w:hint="default"/>
                <w:spacing w:val="-69"/>
                <w:sz w:val="21"/>
                <w:szCs w:val="21"/>
              </w:rPr>
              <w:t> </w:t>
            </w:r>
            <w:r>
              <w:rPr>
                <w:rFonts w:ascii="宋体" w:hAnsi="宋体" w:cs="宋体" w:eastAsia="宋体" w:hint="default"/>
                <w:sz w:val="21"/>
                <w:szCs w:val="21"/>
              </w:rPr>
              <w:t>类</w:t>
            </w:r>
            <w:r>
              <w:rPr>
                <w:rFonts w:ascii="宋体" w:hAnsi="宋体" w:cs="宋体" w:eastAsia="宋体" w:hint="default"/>
                <w:spacing w:val="-69"/>
                <w:sz w:val="21"/>
                <w:szCs w:val="21"/>
              </w:rPr>
              <w:t> </w:t>
            </w:r>
            <w:r>
              <w:rPr>
                <w:rFonts w:ascii="宋体" w:hAnsi="宋体" w:cs="宋体" w:eastAsia="宋体" w:hint="default"/>
                <w:sz w:val="21"/>
                <w:szCs w:val="21"/>
              </w:rPr>
              <w:t>钢</w:t>
            </w:r>
            <w:r>
              <w:rPr>
                <w:rFonts w:ascii="宋体" w:hAnsi="宋体" w:cs="宋体" w:eastAsia="宋体" w:hint="default"/>
                <w:spacing w:val="-70"/>
                <w:sz w:val="21"/>
                <w:szCs w:val="21"/>
              </w:rPr>
              <w:t> </w:t>
            </w:r>
            <w:r>
              <w:rPr>
                <w:rFonts w:ascii="宋体" w:hAnsi="宋体" w:cs="宋体" w:eastAsia="宋体" w:hint="default"/>
                <w:sz w:val="21"/>
                <w:szCs w:val="21"/>
              </w:rPr>
              <w:t>管</w:t>
            </w:r>
            <w:r>
              <w:rPr>
                <w:rFonts w:ascii="宋体" w:hAnsi="宋体" w:cs="宋体" w:eastAsia="宋体" w:hint="default"/>
                <w:spacing w:val="-69"/>
                <w:sz w:val="21"/>
                <w:szCs w:val="21"/>
              </w:rPr>
              <w:t> </w:t>
            </w:r>
            <w:r>
              <w:rPr>
                <w:rFonts w:ascii="宋体" w:hAnsi="宋体" w:cs="宋体" w:eastAsia="宋体" w:hint="default"/>
                <w:sz w:val="21"/>
                <w:szCs w:val="21"/>
              </w:rPr>
              <w:t>的</w:t>
            </w:r>
          </w:p>
          <w:p>
            <w:pPr>
              <w:pStyle w:val="TableParagraph"/>
              <w:spacing w:line="272" w:lineRule="exact" w:before="26"/>
              <w:ind w:left="-2" w:right="-16"/>
              <w:jc w:val="both"/>
              <w:rPr>
                <w:rFonts w:ascii="宋体" w:hAnsi="宋体" w:cs="宋体" w:eastAsia="宋体" w:hint="default"/>
                <w:sz w:val="21"/>
                <w:szCs w:val="21"/>
              </w:rPr>
            </w:pPr>
            <w:r>
              <w:rPr>
                <w:rFonts w:ascii="宋体" w:hAnsi="宋体" w:cs="宋体" w:eastAsia="宋体" w:hint="default"/>
                <w:sz w:val="21"/>
                <w:szCs w:val="21"/>
              </w:rPr>
              <w:t>生</w:t>
            </w:r>
            <w:r>
              <w:rPr>
                <w:rFonts w:ascii="宋体" w:hAnsi="宋体" w:cs="宋体" w:eastAsia="宋体" w:hint="default"/>
                <w:spacing w:val="-69"/>
                <w:sz w:val="21"/>
                <w:szCs w:val="21"/>
              </w:rPr>
              <w:t> </w:t>
            </w:r>
            <w:r>
              <w:rPr>
                <w:rFonts w:ascii="宋体" w:hAnsi="宋体" w:cs="宋体" w:eastAsia="宋体" w:hint="default"/>
                <w:sz w:val="21"/>
                <w:szCs w:val="21"/>
              </w:rPr>
              <w:t>产</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加</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r>
              <w:rPr>
                <w:rFonts w:ascii="Times New Roman" w:hAnsi="Times New Roman" w:cs="Times New Roman" w:eastAsia="Times New Roman" w:hint="default"/>
                <w:spacing w:val="15"/>
                <w:sz w:val="21"/>
                <w:szCs w:val="21"/>
              </w:rPr>
              <w:t>(</w:t>
            </w:r>
            <w:r>
              <w:rPr>
                <w:rFonts w:ascii="宋体" w:hAnsi="宋体" w:cs="宋体" w:eastAsia="宋体" w:hint="default"/>
                <w:spacing w:val="15"/>
                <w:sz w:val="21"/>
                <w:szCs w:val="21"/>
              </w:rPr>
              <w:t>不含钢材的 生产</w:t>
            </w:r>
            <w:r>
              <w:rPr>
                <w:rFonts w:ascii="Times New Roman" w:hAnsi="Times New Roman" w:cs="Times New Roman" w:eastAsia="Times New Roman" w:hint="default"/>
                <w:spacing w:val="15"/>
                <w:sz w:val="21"/>
                <w:szCs w:val="21"/>
              </w:rPr>
              <w:t>)</w:t>
            </w:r>
            <w:r>
              <w:rPr>
                <w:rFonts w:ascii="宋体" w:hAnsi="宋体" w:cs="宋体" w:eastAsia="宋体" w:hint="default"/>
                <w:spacing w:val="15"/>
                <w:sz w:val="21"/>
                <w:szCs w:val="21"/>
              </w:rPr>
              <w:t>销售本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司</w:t>
            </w:r>
            <w:r>
              <w:rPr>
                <w:rFonts w:ascii="宋体" w:hAnsi="宋体" w:cs="宋体" w:eastAsia="宋体" w:hint="default"/>
                <w:spacing w:val="-69"/>
                <w:sz w:val="21"/>
                <w:szCs w:val="21"/>
              </w:rPr>
              <w:t> </w:t>
            </w:r>
            <w:r>
              <w:rPr>
                <w:rFonts w:ascii="宋体" w:hAnsi="宋体" w:cs="宋体" w:eastAsia="宋体" w:hint="default"/>
                <w:sz w:val="21"/>
                <w:szCs w:val="21"/>
              </w:rPr>
              <w:t>生</w:t>
            </w:r>
            <w:r>
              <w:rPr>
                <w:rFonts w:ascii="宋体" w:hAnsi="宋体" w:cs="宋体" w:eastAsia="宋体" w:hint="default"/>
                <w:spacing w:val="-70"/>
                <w:sz w:val="21"/>
                <w:szCs w:val="21"/>
              </w:rPr>
              <w:t> </w:t>
            </w:r>
            <w:r>
              <w:rPr>
                <w:rFonts w:ascii="宋体" w:hAnsi="宋体" w:cs="宋体" w:eastAsia="宋体" w:hint="default"/>
                <w:sz w:val="21"/>
                <w:szCs w:val="21"/>
              </w:rPr>
              <w:t>产</w:t>
            </w:r>
            <w:r>
              <w:rPr>
                <w:rFonts w:ascii="宋体" w:hAnsi="宋体" w:cs="宋体" w:eastAsia="宋体" w:hint="default"/>
                <w:spacing w:val="-69"/>
                <w:sz w:val="21"/>
                <w:szCs w:val="21"/>
              </w:rPr>
              <w:t> </w:t>
            </w:r>
            <w:r>
              <w:rPr>
                <w:rFonts w:ascii="宋体" w:hAnsi="宋体" w:cs="宋体" w:eastAsia="宋体" w:hint="default"/>
                <w:sz w:val="21"/>
                <w:szCs w:val="21"/>
              </w:rPr>
              <w:t>产</w:t>
            </w:r>
            <w:r>
              <w:rPr>
                <w:rFonts w:ascii="宋体" w:hAnsi="宋体" w:cs="宋体" w:eastAsia="宋体" w:hint="default"/>
                <w:sz w:val="21"/>
                <w:szCs w:val="21"/>
              </w:rPr>
              <w:t> 品</w:t>
            </w:r>
          </w:p>
        </w:tc>
        <w:tc>
          <w:tcPr>
            <w:tcW w:w="88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22715.90</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7863.26</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44675.09</w:t>
            </w:r>
          </w:p>
        </w:tc>
        <w:tc>
          <w:tcPr>
            <w:tcW w:w="1165"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1499.60</w:t>
            </w:r>
          </w:p>
        </w:tc>
      </w:tr>
      <w:tr>
        <w:trPr>
          <w:trHeight w:val="1119" w:hRule="exact"/>
        </w:trPr>
        <w:tc>
          <w:tcPr>
            <w:tcW w:w="135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4" w:right="1"/>
              <w:jc w:val="left"/>
              <w:rPr>
                <w:rFonts w:ascii="宋体" w:hAnsi="宋体" w:cs="宋体" w:eastAsia="宋体" w:hint="default"/>
                <w:sz w:val="21"/>
                <w:szCs w:val="21"/>
              </w:rPr>
            </w:pPr>
            <w:r>
              <w:rPr>
                <w:rFonts w:ascii="宋体" w:hAnsi="宋体" w:cs="宋体" w:eastAsia="宋体" w:hint="default"/>
                <w:spacing w:val="11"/>
                <w:sz w:val="21"/>
                <w:szCs w:val="21"/>
              </w:rPr>
              <w:t>浙江富源再生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资源有限公司</w:t>
            </w:r>
          </w:p>
        </w:tc>
        <w:tc>
          <w:tcPr>
            <w:tcW w:w="70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1"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840" w:type="dxa"/>
            <w:tcBorders>
              <w:top w:val="single" w:sz="12" w:space="0" w:color="ACA899"/>
              <w:left w:val="single" w:sz="12" w:space="0" w:color="ACA899"/>
              <w:bottom w:val="single" w:sz="12" w:space="0" w:color="ACA899"/>
              <w:right w:val="single" w:sz="12" w:space="0" w:color="ACA899"/>
            </w:tcBorders>
          </w:tcPr>
          <w:p>
            <w:pPr>
              <w:pStyle w:val="TableParagraph"/>
              <w:spacing w:line="282" w:lineRule="exact" w:before="100"/>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2,100 </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万</w:t>
            </w:r>
          </w:p>
          <w:p>
            <w:pPr>
              <w:pStyle w:val="TableParagraph"/>
              <w:spacing w:line="272" w:lineRule="exact" w:before="18"/>
              <w:ind w:left="-2" w:right="1"/>
              <w:jc w:val="left"/>
              <w:rPr>
                <w:rFonts w:ascii="宋体" w:hAnsi="宋体" w:cs="宋体" w:eastAsia="宋体" w:hint="default"/>
                <w:sz w:val="21"/>
                <w:szCs w:val="21"/>
              </w:rPr>
            </w:pPr>
            <w:r>
              <w:rPr>
                <w:rFonts w:ascii="宋体" w:hAnsi="宋体" w:cs="宋体" w:eastAsia="宋体" w:hint="default"/>
                <w:spacing w:val="45"/>
                <w:sz w:val="21"/>
                <w:szCs w:val="21"/>
              </w:rPr>
              <w:t>元人</w:t>
            </w:r>
            <w:r>
              <w:rPr>
                <w:rFonts w:ascii="宋体" w:hAnsi="宋体" w:cs="宋体" w:eastAsia="宋体" w:hint="default"/>
                <w:spacing w:val="-15"/>
                <w:sz w:val="21"/>
                <w:szCs w:val="21"/>
              </w:rPr>
              <w:t> </w:t>
            </w:r>
            <w:r>
              <w:rPr>
                <w:rFonts w:ascii="宋体" w:hAnsi="宋体" w:cs="宋体" w:eastAsia="宋体" w:hint="default"/>
                <w:sz w:val="21"/>
                <w:szCs w:val="21"/>
              </w:rPr>
              <w:t>民</w:t>
            </w:r>
            <w:r>
              <w:rPr>
                <w:rFonts w:ascii="宋体" w:hAnsi="宋体" w:cs="宋体" w:eastAsia="宋体" w:hint="default"/>
                <w:sz w:val="21"/>
                <w:szCs w:val="21"/>
              </w:rPr>
              <w:t> 币</w:t>
            </w:r>
          </w:p>
        </w:tc>
        <w:tc>
          <w:tcPr>
            <w:tcW w:w="1227"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both"/>
              <w:rPr>
                <w:rFonts w:ascii="宋体" w:hAnsi="宋体" w:cs="宋体" w:eastAsia="宋体" w:hint="default"/>
                <w:sz w:val="21"/>
                <w:szCs w:val="21"/>
              </w:rPr>
            </w:pPr>
            <w:r>
              <w:rPr>
                <w:rFonts w:ascii="宋体" w:hAnsi="宋体" w:cs="宋体" w:eastAsia="宋体" w:hint="default"/>
                <w:spacing w:val="-6"/>
                <w:sz w:val="21"/>
                <w:szCs w:val="21"/>
              </w:rPr>
              <w:t>废旧纺织品、</w:t>
            </w:r>
            <w:r>
              <w:rPr>
                <w:rFonts w:ascii="宋体" w:hAnsi="宋体" w:cs="宋体" w:eastAsia="宋体" w:hint="default"/>
                <w:sz w:val="21"/>
                <w:szCs w:val="21"/>
              </w:rPr>
            </w:r>
          </w:p>
          <w:p>
            <w:pPr>
              <w:pStyle w:val="TableParagraph"/>
              <w:spacing w:line="272" w:lineRule="exact" w:before="26"/>
              <w:ind w:left="-2" w:right="0"/>
              <w:jc w:val="both"/>
              <w:rPr>
                <w:rFonts w:ascii="宋体" w:hAnsi="宋体" w:cs="宋体" w:eastAsia="宋体" w:hint="default"/>
                <w:sz w:val="21"/>
                <w:szCs w:val="21"/>
              </w:rPr>
            </w:pPr>
            <w:r>
              <w:rPr>
                <w:rFonts w:ascii="宋体" w:hAnsi="宋体" w:cs="宋体" w:eastAsia="宋体" w:hint="default"/>
                <w:spacing w:val="-11"/>
                <w:sz w:val="21"/>
                <w:szCs w:val="21"/>
              </w:rPr>
              <w:t>橡胶、金属产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品的回收、再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生</w:t>
            </w:r>
            <w:r>
              <w:rPr>
                <w:rFonts w:ascii="宋体" w:hAnsi="宋体" w:cs="宋体" w:eastAsia="宋体" w:hint="default"/>
                <w:spacing w:val="-69"/>
                <w:sz w:val="21"/>
                <w:szCs w:val="21"/>
              </w:rPr>
              <w:t> </w:t>
            </w:r>
            <w:r>
              <w:rPr>
                <w:rFonts w:ascii="宋体" w:hAnsi="宋体" w:cs="宋体" w:eastAsia="宋体" w:hint="default"/>
                <w:sz w:val="21"/>
                <w:szCs w:val="21"/>
              </w:rPr>
              <w:t>利</w:t>
            </w:r>
            <w:r>
              <w:rPr>
                <w:rFonts w:ascii="宋体" w:hAnsi="宋体" w:cs="宋体" w:eastAsia="宋体" w:hint="default"/>
                <w:spacing w:val="-69"/>
                <w:sz w:val="21"/>
                <w:szCs w:val="21"/>
              </w:rPr>
              <w:t> </w:t>
            </w:r>
            <w:r>
              <w:rPr>
                <w:rFonts w:ascii="宋体" w:hAnsi="宋体" w:cs="宋体" w:eastAsia="宋体" w:hint="default"/>
                <w:sz w:val="21"/>
                <w:szCs w:val="21"/>
              </w:rPr>
              <w:t>用</w:t>
            </w:r>
            <w:r>
              <w:rPr>
                <w:rFonts w:ascii="宋体" w:hAnsi="宋体" w:cs="宋体" w:eastAsia="宋体" w:hint="default"/>
                <w:spacing w:val="-70"/>
                <w:sz w:val="21"/>
                <w:szCs w:val="21"/>
              </w:rPr>
              <w:t> </w:t>
            </w:r>
            <w:r>
              <w:rPr>
                <w:rFonts w:ascii="宋体" w:hAnsi="宋体" w:cs="宋体" w:eastAsia="宋体" w:hint="default"/>
                <w:sz w:val="21"/>
                <w:szCs w:val="21"/>
              </w:rPr>
              <w:t>销</w:t>
            </w:r>
            <w:r>
              <w:rPr>
                <w:rFonts w:ascii="宋体" w:hAnsi="宋体" w:cs="宋体" w:eastAsia="宋体" w:hint="default"/>
                <w:spacing w:val="-69"/>
                <w:sz w:val="21"/>
                <w:szCs w:val="21"/>
              </w:rPr>
              <w:t> </w:t>
            </w:r>
            <w:r>
              <w:rPr>
                <w:rFonts w:ascii="宋体" w:hAnsi="宋体" w:cs="宋体" w:eastAsia="宋体" w:hint="default"/>
                <w:sz w:val="21"/>
                <w:szCs w:val="21"/>
              </w:rPr>
              <w:t>售</w:t>
            </w:r>
          </w:p>
        </w:tc>
        <w:tc>
          <w:tcPr>
            <w:tcW w:w="88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3086.65</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585.81</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40.61</w:t>
            </w:r>
          </w:p>
        </w:tc>
        <w:tc>
          <w:tcPr>
            <w:tcW w:w="1165"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-381.77</w:t>
            </w:r>
          </w:p>
        </w:tc>
      </w:tr>
    </w:tbl>
    <w:p>
      <w:pPr>
        <w:spacing w:after="0" w:line="240" w:lineRule="exact"/>
        <w:jc w:val="left"/>
        <w:rPr>
          <w:rFonts w:ascii="Times New Roman" w:hAnsi="Times New Roman" w:cs="Times New Roman" w:eastAsia="Times New Roman" w:hint="default"/>
          <w:sz w:val="21"/>
          <w:szCs w:val="21"/>
        </w:rPr>
        <w:sectPr>
          <w:headerReference w:type="default" r:id="rId15"/>
          <w:footerReference w:type="default" r:id="rId16"/>
          <w:pgSz w:w="12240" w:h="15840"/>
          <w:pgMar w:header="747" w:footer="914" w:top="980" w:bottom="1100" w:left="1660" w:right="1660"/>
          <w:pgNumType w:start="16"/>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97" w:type="dxa"/>
        <w:tblLayout w:type="fixed"/>
        <w:tblCellMar>
          <w:top w:w="0" w:type="dxa"/>
          <w:left w:w="0" w:type="dxa"/>
          <w:bottom w:w="0" w:type="dxa"/>
          <w:right w:w="0" w:type="dxa"/>
        </w:tblCellMar>
        <w:tblLook w:val="01E0"/>
      </w:tblPr>
      <w:tblGrid>
        <w:gridCol w:w="1358"/>
        <w:gridCol w:w="703"/>
        <w:gridCol w:w="840"/>
        <w:gridCol w:w="1227"/>
        <w:gridCol w:w="886"/>
        <w:gridCol w:w="1168"/>
        <w:gridCol w:w="1168"/>
        <w:gridCol w:w="1165"/>
      </w:tblGrid>
      <w:tr>
        <w:trPr>
          <w:trHeight w:val="847" w:hRule="exact"/>
        </w:trPr>
        <w:tc>
          <w:tcPr>
            <w:tcW w:w="1358" w:type="dxa"/>
            <w:tcBorders>
              <w:top w:val="single" w:sz="12" w:space="0" w:color="ACA899"/>
              <w:left w:val="single" w:sz="6" w:space="0" w:color="EBE9D7"/>
              <w:bottom w:val="single" w:sz="12" w:space="0" w:color="ACA899"/>
              <w:right w:val="single" w:sz="12" w:space="0" w:color="ACA899"/>
            </w:tcBorders>
          </w:tcPr>
          <w:p>
            <w:pPr/>
          </w:p>
        </w:tc>
        <w:tc>
          <w:tcPr>
            <w:tcW w:w="703" w:type="dxa"/>
            <w:tcBorders>
              <w:top w:val="single" w:sz="12" w:space="0" w:color="ACA899"/>
              <w:left w:val="single" w:sz="12" w:space="0" w:color="ACA899"/>
              <w:bottom w:val="single" w:sz="12" w:space="0" w:color="ACA899"/>
              <w:right w:val="single" w:sz="12" w:space="0" w:color="ACA899"/>
            </w:tcBorders>
          </w:tcPr>
          <w:p>
            <w:pPr/>
          </w:p>
        </w:tc>
        <w:tc>
          <w:tcPr>
            <w:tcW w:w="840" w:type="dxa"/>
            <w:tcBorders>
              <w:top w:val="single" w:sz="12" w:space="0" w:color="ACA899"/>
              <w:left w:val="single" w:sz="12" w:space="0" w:color="ACA899"/>
              <w:bottom w:val="single" w:sz="12" w:space="0" w:color="ACA899"/>
              <w:right w:val="single" w:sz="12" w:space="0" w:color="ACA899"/>
            </w:tcBorders>
          </w:tcPr>
          <w:p>
            <w:pPr/>
          </w:p>
        </w:tc>
        <w:tc>
          <w:tcPr>
            <w:tcW w:w="1227"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家</w:t>
            </w:r>
            <w:r>
              <w:rPr>
                <w:rFonts w:ascii="宋体" w:hAnsi="宋体" w:cs="宋体" w:eastAsia="宋体" w:hint="default"/>
                <w:spacing w:val="-70"/>
                <w:sz w:val="21"/>
                <w:szCs w:val="21"/>
              </w:rPr>
              <w:t> </w:t>
            </w:r>
            <w:r>
              <w:rPr>
                <w:rFonts w:ascii="宋体" w:hAnsi="宋体" w:cs="宋体" w:eastAsia="宋体" w:hint="default"/>
                <w:sz w:val="21"/>
                <w:szCs w:val="21"/>
              </w:rPr>
              <w:t>法</w:t>
            </w:r>
            <w:r>
              <w:rPr>
                <w:rFonts w:ascii="宋体" w:hAnsi="宋体" w:cs="宋体" w:eastAsia="宋体" w:hint="default"/>
                <w:spacing w:val="-69"/>
                <w:sz w:val="21"/>
                <w:szCs w:val="21"/>
              </w:rPr>
              <w:t> </w:t>
            </w:r>
            <w:r>
              <w:rPr>
                <w:rFonts w:ascii="宋体" w:hAnsi="宋体" w:cs="宋体" w:eastAsia="宋体" w:hint="default"/>
                <w:sz w:val="21"/>
                <w:szCs w:val="21"/>
              </w:rPr>
              <w:t>律</w:t>
            </w:r>
          </w:p>
          <w:p>
            <w:pPr>
              <w:pStyle w:val="TableParagraph"/>
              <w:spacing w:line="272" w:lineRule="exact" w:before="26"/>
              <w:ind w:left="-2" w:right="1"/>
              <w:jc w:val="left"/>
              <w:rPr>
                <w:rFonts w:ascii="宋体" w:hAnsi="宋体" w:cs="宋体" w:eastAsia="宋体" w:hint="default"/>
                <w:sz w:val="21"/>
                <w:szCs w:val="21"/>
              </w:rPr>
            </w:pPr>
            <w:r>
              <w:rPr>
                <w:rFonts w:ascii="宋体" w:hAnsi="宋体" w:cs="宋体" w:eastAsia="宋体" w:hint="default"/>
                <w:sz w:val="21"/>
                <w:szCs w:val="21"/>
              </w:rPr>
              <w:t>法</w:t>
            </w:r>
            <w:r>
              <w:rPr>
                <w:rFonts w:ascii="宋体" w:hAnsi="宋体" w:cs="宋体" w:eastAsia="宋体" w:hint="default"/>
                <w:spacing w:val="-69"/>
                <w:sz w:val="21"/>
                <w:szCs w:val="21"/>
              </w:rPr>
              <w:t> </w:t>
            </w:r>
            <w:r>
              <w:rPr>
                <w:rFonts w:ascii="宋体" w:hAnsi="宋体" w:cs="宋体" w:eastAsia="宋体" w:hint="default"/>
                <w:sz w:val="21"/>
                <w:szCs w:val="21"/>
              </w:rPr>
              <w:t>规</w:t>
            </w:r>
            <w:r>
              <w:rPr>
                <w:rFonts w:ascii="宋体" w:hAnsi="宋体" w:cs="宋体" w:eastAsia="宋体" w:hint="default"/>
                <w:spacing w:val="-69"/>
                <w:sz w:val="21"/>
                <w:szCs w:val="21"/>
              </w:rPr>
              <w:t> </w:t>
            </w:r>
            <w:r>
              <w:rPr>
                <w:rFonts w:ascii="宋体" w:hAnsi="宋体" w:cs="宋体" w:eastAsia="宋体" w:hint="default"/>
                <w:sz w:val="21"/>
                <w:szCs w:val="21"/>
              </w:rPr>
              <w:t>禁</w:t>
            </w:r>
            <w:r>
              <w:rPr>
                <w:rFonts w:ascii="宋体" w:hAnsi="宋体" w:cs="宋体" w:eastAsia="宋体" w:hint="default"/>
                <w:spacing w:val="-70"/>
                <w:sz w:val="21"/>
                <w:szCs w:val="21"/>
              </w:rPr>
              <w:t> </w:t>
            </w:r>
            <w:r>
              <w:rPr>
                <w:rFonts w:ascii="宋体" w:hAnsi="宋体" w:cs="宋体" w:eastAsia="宋体" w:hint="default"/>
                <w:sz w:val="21"/>
                <w:szCs w:val="21"/>
              </w:rPr>
              <w:t>止</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sz w:val="21"/>
                <w:szCs w:val="21"/>
              </w:rPr>
              <w:t> 制的除外）</w:t>
            </w:r>
          </w:p>
        </w:tc>
        <w:tc>
          <w:tcPr>
            <w:tcW w:w="886" w:type="dxa"/>
            <w:tcBorders>
              <w:top w:val="single" w:sz="12" w:space="0" w:color="ACA899"/>
              <w:left w:val="single" w:sz="12" w:space="0" w:color="ACA899"/>
              <w:bottom w:val="single" w:sz="12" w:space="0" w:color="ACA899"/>
              <w:right w:val="single" w:sz="12" w:space="0" w:color="ACA899"/>
            </w:tcBorders>
          </w:tcPr>
          <w:p>
            <w:pPr/>
          </w:p>
        </w:tc>
        <w:tc>
          <w:tcPr>
            <w:tcW w:w="1168" w:type="dxa"/>
            <w:tcBorders>
              <w:top w:val="single" w:sz="12" w:space="0" w:color="ACA899"/>
              <w:left w:val="single" w:sz="12" w:space="0" w:color="ACA899"/>
              <w:bottom w:val="single" w:sz="12" w:space="0" w:color="ACA899"/>
              <w:right w:val="single" w:sz="12" w:space="0" w:color="ACA899"/>
            </w:tcBorders>
          </w:tcPr>
          <w:p>
            <w:pPr/>
          </w:p>
        </w:tc>
        <w:tc>
          <w:tcPr>
            <w:tcW w:w="1168" w:type="dxa"/>
            <w:tcBorders>
              <w:top w:val="single" w:sz="12" w:space="0" w:color="ACA899"/>
              <w:left w:val="single" w:sz="12" w:space="0" w:color="ACA899"/>
              <w:bottom w:val="single" w:sz="12" w:space="0" w:color="ACA899"/>
              <w:right w:val="single" w:sz="12" w:space="0" w:color="ACA899"/>
            </w:tcBorders>
          </w:tcPr>
          <w:p>
            <w:pPr/>
          </w:p>
        </w:tc>
        <w:tc>
          <w:tcPr>
            <w:tcW w:w="1165" w:type="dxa"/>
            <w:tcBorders>
              <w:top w:val="single" w:sz="12" w:space="0" w:color="ACA899"/>
              <w:left w:val="single" w:sz="12" w:space="0" w:color="ACA899"/>
              <w:bottom w:val="single" w:sz="12" w:space="0" w:color="ACA899"/>
              <w:right w:val="single" w:sz="6" w:space="0" w:color="ACA899"/>
            </w:tcBorders>
          </w:tcPr>
          <w:p>
            <w:pPr/>
          </w:p>
        </w:tc>
      </w:tr>
      <w:tr>
        <w:trPr>
          <w:trHeight w:val="1392" w:hRule="exact"/>
        </w:trPr>
        <w:tc>
          <w:tcPr>
            <w:tcW w:w="135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4" w:right="1"/>
              <w:jc w:val="left"/>
              <w:rPr>
                <w:rFonts w:ascii="宋体" w:hAnsi="宋体" w:cs="宋体" w:eastAsia="宋体" w:hint="default"/>
                <w:sz w:val="21"/>
                <w:szCs w:val="21"/>
              </w:rPr>
            </w:pPr>
            <w:r>
              <w:rPr>
                <w:rFonts w:ascii="宋体" w:hAnsi="宋体" w:cs="宋体" w:eastAsia="宋体" w:hint="default"/>
                <w:spacing w:val="11"/>
                <w:sz w:val="21"/>
                <w:szCs w:val="21"/>
              </w:rPr>
              <w:t>浙江富润贸易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70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8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万元 人民币</w:t>
            </w:r>
          </w:p>
        </w:tc>
        <w:tc>
          <w:tcPr>
            <w:tcW w:w="1227"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both"/>
              <w:rPr>
                <w:rFonts w:ascii="宋体" w:hAnsi="宋体" w:cs="宋体" w:eastAsia="宋体" w:hint="default"/>
                <w:sz w:val="21"/>
                <w:szCs w:val="21"/>
              </w:rPr>
            </w:pPr>
            <w:r>
              <w:rPr>
                <w:rFonts w:ascii="宋体" w:hAnsi="宋体" w:cs="宋体" w:eastAsia="宋体" w:hint="default"/>
                <w:sz w:val="21"/>
                <w:szCs w:val="21"/>
              </w:rPr>
              <w:t>纺</w:t>
            </w:r>
            <w:r>
              <w:rPr>
                <w:rFonts w:ascii="宋体" w:hAnsi="宋体" w:cs="宋体" w:eastAsia="宋体" w:hint="default"/>
                <w:spacing w:val="-69"/>
                <w:sz w:val="21"/>
                <w:szCs w:val="21"/>
              </w:rPr>
              <w:t> </w:t>
            </w:r>
            <w:r>
              <w:rPr>
                <w:rFonts w:ascii="宋体" w:hAnsi="宋体" w:cs="宋体" w:eastAsia="宋体" w:hint="default"/>
                <w:sz w:val="21"/>
                <w:szCs w:val="21"/>
              </w:rPr>
              <w:t>织</w:t>
            </w:r>
            <w:r>
              <w:rPr>
                <w:rFonts w:ascii="宋体" w:hAnsi="宋体" w:cs="宋体" w:eastAsia="宋体" w:hint="default"/>
                <w:spacing w:val="-69"/>
                <w:sz w:val="21"/>
                <w:szCs w:val="21"/>
              </w:rPr>
              <w:t> </w:t>
            </w:r>
            <w:r>
              <w:rPr>
                <w:rFonts w:ascii="宋体" w:hAnsi="宋体" w:cs="宋体" w:eastAsia="宋体" w:hint="default"/>
                <w:sz w:val="21"/>
                <w:szCs w:val="21"/>
              </w:rPr>
              <w:t>品</w:t>
            </w:r>
            <w:r>
              <w:rPr>
                <w:rFonts w:ascii="宋体" w:hAnsi="宋体" w:cs="宋体" w:eastAsia="宋体" w:hint="default"/>
                <w:spacing w:val="-70"/>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服</w:t>
            </w:r>
          </w:p>
          <w:p>
            <w:pPr>
              <w:pStyle w:val="TableParagraph"/>
              <w:spacing w:line="237" w:lineRule="auto" w:before="1"/>
              <w:ind w:left="-2" w:right="0"/>
              <w:jc w:val="both"/>
              <w:rPr>
                <w:rFonts w:ascii="宋体" w:hAnsi="宋体" w:cs="宋体" w:eastAsia="宋体" w:hint="default"/>
                <w:sz w:val="21"/>
                <w:szCs w:val="21"/>
              </w:rPr>
            </w:pPr>
            <w:r>
              <w:rPr>
                <w:rFonts w:ascii="宋体" w:hAnsi="宋体" w:cs="宋体" w:eastAsia="宋体" w:hint="default"/>
                <w:spacing w:val="-11"/>
                <w:sz w:val="21"/>
                <w:szCs w:val="21"/>
              </w:rPr>
              <w:t>装、原料、机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械</w:t>
            </w:r>
            <w:r>
              <w:rPr>
                <w:rFonts w:ascii="宋体" w:hAnsi="宋体" w:cs="宋体" w:eastAsia="宋体" w:hint="default"/>
                <w:spacing w:val="-69"/>
                <w:sz w:val="21"/>
                <w:szCs w:val="21"/>
              </w:rPr>
              <w:t> </w:t>
            </w:r>
            <w:r>
              <w:rPr>
                <w:rFonts w:ascii="宋体" w:hAnsi="宋体" w:cs="宋体" w:eastAsia="宋体" w:hint="default"/>
                <w:sz w:val="21"/>
                <w:szCs w:val="21"/>
              </w:rPr>
              <w:t>器</w:t>
            </w:r>
            <w:r>
              <w:rPr>
                <w:rFonts w:ascii="宋体" w:hAnsi="宋体" w:cs="宋体" w:eastAsia="宋体" w:hint="default"/>
                <w:spacing w:val="-69"/>
                <w:sz w:val="21"/>
                <w:szCs w:val="21"/>
              </w:rPr>
              <w:t> </w:t>
            </w:r>
            <w:r>
              <w:rPr>
                <w:rFonts w:ascii="宋体" w:hAnsi="宋体" w:cs="宋体" w:eastAsia="宋体" w:hint="default"/>
                <w:sz w:val="21"/>
                <w:szCs w:val="21"/>
              </w:rPr>
              <w:t>材</w:t>
            </w:r>
            <w:r>
              <w:rPr>
                <w:rFonts w:ascii="宋体" w:hAnsi="宋体" w:cs="宋体" w:eastAsia="宋体" w:hint="default"/>
                <w:spacing w:val="-70"/>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批</w:t>
            </w:r>
            <w:r>
              <w:rPr>
                <w:rFonts w:ascii="宋体" w:hAnsi="宋体" w:cs="宋体" w:eastAsia="宋体" w:hint="default"/>
                <w:sz w:val="21"/>
                <w:szCs w:val="21"/>
              </w:rPr>
              <w:t> 发</w:t>
            </w:r>
            <w:r>
              <w:rPr>
                <w:rFonts w:ascii="宋体" w:hAnsi="宋体" w:cs="宋体" w:eastAsia="宋体" w:hint="default"/>
                <w:spacing w:val="-69"/>
                <w:sz w:val="21"/>
                <w:szCs w:val="21"/>
              </w:rPr>
              <w:t> </w:t>
            </w:r>
            <w:r>
              <w:rPr>
                <w:rFonts w:ascii="宋体" w:hAnsi="宋体" w:cs="宋体" w:eastAsia="宋体" w:hint="default"/>
                <w:sz w:val="21"/>
                <w:szCs w:val="21"/>
              </w:rPr>
              <w:t>及</w:t>
            </w:r>
            <w:r>
              <w:rPr>
                <w:rFonts w:ascii="宋体" w:hAnsi="宋体" w:cs="宋体" w:eastAsia="宋体" w:hint="default"/>
                <w:spacing w:val="-69"/>
                <w:sz w:val="21"/>
                <w:szCs w:val="21"/>
              </w:rPr>
              <w:t> </w:t>
            </w:r>
            <w:r>
              <w:rPr>
                <w:rFonts w:ascii="宋体" w:hAnsi="宋体" w:cs="宋体" w:eastAsia="宋体" w:hint="default"/>
                <w:sz w:val="21"/>
                <w:szCs w:val="21"/>
              </w:rPr>
              <w:t>其</w:t>
            </w:r>
            <w:r>
              <w:rPr>
                <w:rFonts w:ascii="宋体" w:hAnsi="宋体" w:cs="宋体" w:eastAsia="宋体" w:hint="default"/>
                <w:spacing w:val="-70"/>
                <w:sz w:val="21"/>
                <w:szCs w:val="21"/>
              </w:rPr>
              <w:t> </w:t>
            </w:r>
            <w:r>
              <w:rPr>
                <w:rFonts w:ascii="宋体" w:hAnsi="宋体" w:cs="宋体" w:eastAsia="宋体" w:hint="default"/>
                <w:sz w:val="21"/>
                <w:szCs w:val="21"/>
              </w:rPr>
              <w:t>进</w:t>
            </w:r>
            <w:r>
              <w:rPr>
                <w:rFonts w:ascii="宋体" w:hAnsi="宋体" w:cs="宋体" w:eastAsia="宋体" w:hint="default"/>
                <w:spacing w:val="-69"/>
                <w:sz w:val="21"/>
                <w:szCs w:val="21"/>
              </w:rPr>
              <w:t> </w:t>
            </w:r>
            <w:r>
              <w:rPr>
                <w:rFonts w:ascii="宋体" w:hAnsi="宋体" w:cs="宋体" w:eastAsia="宋体" w:hint="default"/>
                <w:sz w:val="21"/>
                <w:szCs w:val="21"/>
              </w:rPr>
              <w:t>出</w:t>
            </w:r>
            <w:r>
              <w:rPr>
                <w:rFonts w:ascii="宋体" w:hAnsi="宋体" w:cs="宋体" w:eastAsia="宋体" w:hint="default"/>
                <w:sz w:val="21"/>
                <w:szCs w:val="21"/>
              </w:rPr>
              <w:t> 口业务</w:t>
            </w:r>
          </w:p>
        </w:tc>
        <w:tc>
          <w:tcPr>
            <w:tcW w:w="88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368.66</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363.93</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87.60</w:t>
            </w:r>
          </w:p>
        </w:tc>
        <w:tc>
          <w:tcPr>
            <w:tcW w:w="1165"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-48.58</w:t>
            </w:r>
          </w:p>
        </w:tc>
      </w:tr>
      <w:tr>
        <w:trPr>
          <w:trHeight w:val="1937" w:hRule="exact"/>
        </w:trPr>
        <w:tc>
          <w:tcPr>
            <w:tcW w:w="135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7" w:lineRule="auto"/>
              <w:ind w:left="4" w:right="-1"/>
              <w:jc w:val="both"/>
              <w:rPr>
                <w:rFonts w:ascii="宋体" w:hAnsi="宋体" w:cs="宋体" w:eastAsia="宋体" w:hint="default"/>
                <w:sz w:val="21"/>
                <w:szCs w:val="21"/>
              </w:rPr>
            </w:pPr>
            <w:r>
              <w:rPr>
                <w:rFonts w:ascii="宋体" w:hAnsi="宋体" w:cs="宋体" w:eastAsia="宋体" w:hint="default"/>
                <w:spacing w:val="11"/>
                <w:sz w:val="21"/>
                <w:szCs w:val="21"/>
              </w:rPr>
              <w:t>诸暨富润屋城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东置业有限公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70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72" w:lineRule="exact"/>
              <w:ind w:left="-1" w:right="-22"/>
              <w:jc w:val="left"/>
              <w:rPr>
                <w:rFonts w:ascii="宋体" w:hAnsi="宋体" w:cs="宋体" w:eastAsia="宋体" w:hint="default"/>
                <w:sz w:val="21"/>
                <w:szCs w:val="21"/>
              </w:rPr>
            </w:pPr>
            <w:r>
              <w:rPr>
                <w:rFonts w:ascii="宋体" w:hAnsi="宋体" w:cs="宋体" w:eastAsia="宋体" w:hint="default"/>
                <w:spacing w:val="14"/>
                <w:sz w:val="21"/>
                <w:szCs w:val="21"/>
              </w:rPr>
              <w:t>房地产</w:t>
            </w:r>
            <w:r>
              <w:rPr>
                <w:rFonts w:ascii="宋体" w:hAnsi="宋体" w:cs="宋体" w:eastAsia="宋体" w:hint="default"/>
                <w:spacing w:val="-84"/>
                <w:sz w:val="21"/>
                <w:szCs w:val="21"/>
              </w:rPr>
              <w:t> </w:t>
            </w:r>
            <w:r>
              <w:rPr>
                <w:rFonts w:ascii="宋体" w:hAnsi="宋体" w:cs="宋体" w:eastAsia="宋体" w:hint="default"/>
                <w:sz w:val="21"/>
                <w:szCs w:val="21"/>
              </w:rPr>
              <w:t>业</w:t>
            </w:r>
          </w:p>
        </w:tc>
        <w:tc>
          <w:tcPr>
            <w:tcW w:w="8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81" w:lineRule="exact"/>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3,000 </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万</w:t>
            </w:r>
          </w:p>
          <w:p>
            <w:pPr>
              <w:pStyle w:val="TableParagraph"/>
              <w:spacing w:line="272" w:lineRule="exact" w:before="18"/>
              <w:ind w:left="-2" w:right="1"/>
              <w:jc w:val="left"/>
              <w:rPr>
                <w:rFonts w:ascii="宋体" w:hAnsi="宋体" w:cs="宋体" w:eastAsia="宋体" w:hint="default"/>
                <w:sz w:val="21"/>
                <w:szCs w:val="21"/>
              </w:rPr>
            </w:pPr>
            <w:r>
              <w:rPr>
                <w:rFonts w:ascii="宋体" w:hAnsi="宋体" w:cs="宋体" w:eastAsia="宋体" w:hint="default"/>
                <w:spacing w:val="45"/>
                <w:sz w:val="21"/>
                <w:szCs w:val="21"/>
              </w:rPr>
              <w:t>元人</w:t>
            </w:r>
            <w:r>
              <w:rPr>
                <w:rFonts w:ascii="宋体" w:hAnsi="宋体" w:cs="宋体" w:eastAsia="宋体" w:hint="default"/>
                <w:spacing w:val="-15"/>
                <w:sz w:val="21"/>
                <w:szCs w:val="21"/>
              </w:rPr>
              <w:t> </w:t>
            </w:r>
            <w:r>
              <w:rPr>
                <w:rFonts w:ascii="宋体" w:hAnsi="宋体" w:cs="宋体" w:eastAsia="宋体" w:hint="default"/>
                <w:sz w:val="21"/>
                <w:szCs w:val="21"/>
              </w:rPr>
              <w:t>民</w:t>
            </w:r>
            <w:r>
              <w:rPr>
                <w:rFonts w:ascii="宋体" w:hAnsi="宋体" w:cs="宋体" w:eastAsia="宋体" w:hint="default"/>
                <w:sz w:val="21"/>
                <w:szCs w:val="21"/>
              </w:rPr>
              <w:t> 币</w:t>
            </w:r>
          </w:p>
        </w:tc>
        <w:tc>
          <w:tcPr>
            <w:tcW w:w="1227"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both"/>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69"/>
                <w:sz w:val="21"/>
                <w:szCs w:val="21"/>
              </w:rPr>
              <w:t> </w:t>
            </w:r>
            <w:r>
              <w:rPr>
                <w:rFonts w:ascii="宋体" w:hAnsi="宋体" w:cs="宋体" w:eastAsia="宋体" w:hint="default"/>
                <w:sz w:val="21"/>
                <w:szCs w:val="21"/>
              </w:rPr>
              <w:t>地</w:t>
            </w:r>
            <w:r>
              <w:rPr>
                <w:rFonts w:ascii="宋体" w:hAnsi="宋体" w:cs="宋体" w:eastAsia="宋体" w:hint="default"/>
                <w:spacing w:val="-69"/>
                <w:sz w:val="21"/>
                <w:szCs w:val="21"/>
              </w:rPr>
              <w:t> </w:t>
            </w:r>
            <w:r>
              <w:rPr>
                <w:rFonts w:ascii="宋体" w:hAnsi="宋体" w:cs="宋体" w:eastAsia="宋体" w:hint="default"/>
                <w:sz w:val="21"/>
                <w:szCs w:val="21"/>
              </w:rPr>
              <w:t>产</w:t>
            </w:r>
            <w:r>
              <w:rPr>
                <w:rFonts w:ascii="宋体" w:hAnsi="宋体" w:cs="宋体" w:eastAsia="宋体" w:hint="default"/>
                <w:spacing w:val="-70"/>
                <w:sz w:val="21"/>
                <w:szCs w:val="21"/>
              </w:rPr>
              <w:t> </w:t>
            </w:r>
            <w:r>
              <w:rPr>
                <w:rFonts w:ascii="宋体" w:hAnsi="宋体" w:cs="宋体" w:eastAsia="宋体" w:hint="default"/>
                <w:sz w:val="21"/>
                <w:szCs w:val="21"/>
              </w:rPr>
              <w:t>开</w:t>
            </w:r>
            <w:r>
              <w:rPr>
                <w:rFonts w:ascii="宋体" w:hAnsi="宋体" w:cs="宋体" w:eastAsia="宋体" w:hint="default"/>
                <w:spacing w:val="-69"/>
                <w:sz w:val="21"/>
                <w:szCs w:val="21"/>
              </w:rPr>
              <w:t> </w:t>
            </w:r>
            <w:r>
              <w:rPr>
                <w:rFonts w:ascii="宋体" w:hAnsi="宋体" w:cs="宋体" w:eastAsia="宋体" w:hint="default"/>
                <w:sz w:val="21"/>
                <w:szCs w:val="21"/>
              </w:rPr>
              <w:t>发</w:t>
            </w:r>
          </w:p>
          <w:p>
            <w:pPr>
              <w:pStyle w:val="TableParagraph"/>
              <w:spacing w:line="237" w:lineRule="auto" w:before="1"/>
              <w:ind w:left="-2" w:right="0"/>
              <w:jc w:val="both"/>
              <w:rPr>
                <w:rFonts w:ascii="宋体" w:hAnsi="宋体" w:cs="宋体" w:eastAsia="宋体" w:hint="default"/>
                <w:sz w:val="21"/>
                <w:szCs w:val="21"/>
              </w:rPr>
            </w:pPr>
            <w:r>
              <w:rPr>
                <w:rFonts w:ascii="宋体" w:hAnsi="宋体" w:cs="宋体" w:eastAsia="宋体" w:hint="default"/>
                <w:spacing w:val="-11"/>
                <w:sz w:val="21"/>
                <w:szCs w:val="21"/>
              </w:rPr>
              <w:t>经营（凭有效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质</w:t>
            </w:r>
            <w:r>
              <w:rPr>
                <w:rFonts w:ascii="宋体" w:hAnsi="宋体" w:cs="宋体" w:eastAsia="宋体" w:hint="default"/>
                <w:spacing w:val="-69"/>
                <w:sz w:val="21"/>
                <w:szCs w:val="21"/>
              </w:rPr>
              <w:t> </w:t>
            </w:r>
            <w:r>
              <w:rPr>
                <w:rFonts w:ascii="宋体" w:hAnsi="宋体" w:cs="宋体" w:eastAsia="宋体" w:hint="default"/>
                <w:sz w:val="21"/>
                <w:szCs w:val="21"/>
              </w:rPr>
              <w:t>证</w:t>
            </w:r>
            <w:r>
              <w:rPr>
                <w:rFonts w:ascii="宋体" w:hAnsi="宋体" w:cs="宋体" w:eastAsia="宋体" w:hint="default"/>
                <w:spacing w:val="-70"/>
                <w:sz w:val="21"/>
                <w:szCs w:val="21"/>
              </w:rPr>
              <w:t> </w:t>
            </w:r>
            <w:r>
              <w:rPr>
                <w:rFonts w:ascii="宋体" w:hAnsi="宋体" w:cs="宋体" w:eastAsia="宋体" w:hint="default"/>
                <w:sz w:val="21"/>
                <w:szCs w:val="21"/>
              </w:rPr>
              <w:t>书</w:t>
            </w:r>
            <w:r>
              <w:rPr>
                <w:rFonts w:ascii="宋体" w:hAnsi="宋体" w:cs="宋体" w:eastAsia="宋体" w:hint="default"/>
                <w:spacing w:val="-69"/>
                <w:sz w:val="21"/>
                <w:szCs w:val="21"/>
              </w:rPr>
              <w:t> </w:t>
            </w:r>
            <w:r>
              <w:rPr>
                <w:rFonts w:ascii="宋体" w:hAnsi="宋体" w:cs="宋体" w:eastAsia="宋体" w:hint="default"/>
                <w:sz w:val="21"/>
                <w:szCs w:val="21"/>
              </w:rPr>
              <w:t>经</w:t>
            </w:r>
            <w:r>
              <w:rPr>
                <w:rFonts w:ascii="宋体" w:hAnsi="宋体" w:cs="宋体" w:eastAsia="宋体" w:hint="default"/>
                <w:sz w:val="21"/>
                <w:szCs w:val="21"/>
              </w:rPr>
              <w:t> </w:t>
            </w:r>
            <w:r>
              <w:rPr>
                <w:rFonts w:ascii="宋体" w:hAnsi="宋体" w:cs="宋体" w:eastAsia="宋体" w:hint="default"/>
                <w:spacing w:val="-11"/>
                <w:sz w:val="21"/>
                <w:szCs w:val="21"/>
              </w:rPr>
              <w:t>营）；市政工</w:t>
            </w:r>
            <w:r>
              <w:rPr>
                <w:rFonts w:ascii="宋体" w:hAnsi="宋体" w:cs="宋体" w:eastAsia="宋体" w:hint="default"/>
                <w:sz w:val="21"/>
                <w:szCs w:val="21"/>
              </w:rPr>
              <w:t> 程</w:t>
            </w:r>
            <w:r>
              <w:rPr>
                <w:rFonts w:ascii="宋体" w:hAnsi="宋体" w:cs="宋体" w:eastAsia="宋体" w:hint="default"/>
                <w:spacing w:val="-69"/>
                <w:sz w:val="21"/>
                <w:szCs w:val="21"/>
              </w:rPr>
              <w:t> </w:t>
            </w:r>
            <w:r>
              <w:rPr>
                <w:rFonts w:ascii="宋体" w:hAnsi="宋体" w:cs="宋体" w:eastAsia="宋体" w:hint="default"/>
                <w:sz w:val="21"/>
                <w:szCs w:val="21"/>
              </w:rPr>
              <w:t>施</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70"/>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经</w:t>
            </w:r>
            <w:r>
              <w:rPr>
                <w:rFonts w:ascii="宋体" w:hAnsi="宋体" w:cs="宋体" w:eastAsia="宋体" w:hint="default"/>
                <w:sz w:val="21"/>
                <w:szCs w:val="21"/>
              </w:rPr>
              <w:t> </w:t>
            </w:r>
            <w:r>
              <w:rPr>
                <w:rFonts w:ascii="宋体" w:hAnsi="宋体" w:cs="宋体" w:eastAsia="宋体" w:hint="default"/>
                <w:spacing w:val="-11"/>
                <w:sz w:val="21"/>
                <w:szCs w:val="21"/>
              </w:rPr>
              <w:t>销：建材（不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含木材）</w:t>
            </w:r>
          </w:p>
        </w:tc>
        <w:tc>
          <w:tcPr>
            <w:tcW w:w="88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15119.40</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2276.47</w:t>
            </w:r>
          </w:p>
        </w:tc>
        <w:tc>
          <w:tcPr>
            <w:tcW w:w="1168" w:type="dxa"/>
            <w:tcBorders>
              <w:top w:val="single" w:sz="12" w:space="0" w:color="ACA899"/>
              <w:left w:val="single" w:sz="12" w:space="0" w:color="ACA899"/>
              <w:bottom w:val="single" w:sz="12" w:space="0" w:color="ACA899"/>
              <w:right w:val="single" w:sz="12" w:space="0" w:color="ACA899"/>
            </w:tcBorders>
          </w:tcPr>
          <w:p>
            <w:pPr/>
          </w:p>
        </w:tc>
        <w:tc>
          <w:tcPr>
            <w:tcW w:w="1165"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-412.47</w:t>
            </w:r>
          </w:p>
        </w:tc>
      </w:tr>
      <w:tr>
        <w:trPr>
          <w:trHeight w:val="847" w:hRule="exact"/>
        </w:trPr>
        <w:tc>
          <w:tcPr>
            <w:tcW w:w="1358"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8"/>
              <w:ind w:left="4" w:right="1"/>
              <w:jc w:val="left"/>
              <w:rPr>
                <w:rFonts w:ascii="宋体" w:hAnsi="宋体" w:cs="宋体" w:eastAsia="宋体" w:hint="default"/>
                <w:sz w:val="21"/>
                <w:szCs w:val="21"/>
              </w:rPr>
            </w:pPr>
            <w:r>
              <w:rPr>
                <w:rFonts w:ascii="宋体" w:hAnsi="宋体" w:cs="宋体" w:eastAsia="宋体" w:hint="default"/>
                <w:spacing w:val="11"/>
                <w:sz w:val="21"/>
                <w:szCs w:val="21"/>
              </w:rPr>
              <w:t>诸暨富润服饰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70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840"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万美 元</w:t>
            </w:r>
          </w:p>
        </w:tc>
        <w:tc>
          <w:tcPr>
            <w:tcW w:w="1227"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2" w:right="-30"/>
              <w:jc w:val="left"/>
              <w:rPr>
                <w:rFonts w:ascii="宋体" w:hAnsi="宋体" w:cs="宋体" w:eastAsia="宋体" w:hint="default"/>
                <w:sz w:val="21"/>
                <w:szCs w:val="21"/>
              </w:rPr>
            </w:pPr>
            <w:r>
              <w:rPr>
                <w:rFonts w:ascii="宋体" w:hAnsi="宋体" w:cs="宋体" w:eastAsia="宋体" w:hint="default"/>
                <w:spacing w:val="-6"/>
                <w:sz w:val="21"/>
                <w:szCs w:val="21"/>
              </w:rPr>
              <w:t>生产、加工、</w:t>
            </w:r>
            <w:r>
              <w:rPr>
                <w:rFonts w:ascii="宋体" w:hAnsi="宋体" w:cs="宋体" w:eastAsia="宋体" w:hint="default"/>
                <w:sz w:val="21"/>
                <w:szCs w:val="21"/>
              </w:rPr>
            </w:r>
          </w:p>
          <w:p>
            <w:pPr>
              <w:pStyle w:val="TableParagraph"/>
              <w:spacing w:line="272" w:lineRule="exact" w:before="26"/>
              <w:ind w:left="-2" w:right="0"/>
              <w:jc w:val="left"/>
              <w:rPr>
                <w:rFonts w:ascii="宋体" w:hAnsi="宋体" w:cs="宋体" w:eastAsia="宋体" w:hint="default"/>
                <w:sz w:val="21"/>
                <w:szCs w:val="21"/>
              </w:rPr>
            </w:pPr>
            <w:r>
              <w:rPr>
                <w:rFonts w:ascii="宋体" w:hAnsi="宋体" w:cs="宋体" w:eastAsia="宋体" w:hint="default"/>
                <w:spacing w:val="12"/>
                <w:sz w:val="21"/>
                <w:szCs w:val="21"/>
              </w:rPr>
              <w:t>销售</w:t>
            </w:r>
            <w:r>
              <w:rPr>
                <w:rFonts w:ascii="Times New Roman" w:hAnsi="Times New Roman" w:cs="Times New Roman" w:eastAsia="Times New Roman" w:hint="default"/>
                <w:spacing w:val="12"/>
                <w:sz w:val="21"/>
                <w:szCs w:val="21"/>
              </w:rPr>
              <w:t>;</w:t>
            </w:r>
            <w:r>
              <w:rPr>
                <w:rFonts w:ascii="Times New Roman" w:hAnsi="Times New Roman" w:cs="Times New Roman" w:eastAsia="Times New Roman" w:hint="default"/>
                <w:spacing w:val="-35"/>
                <w:sz w:val="21"/>
                <w:szCs w:val="21"/>
              </w:rPr>
              <w:t> </w:t>
            </w:r>
            <w:r>
              <w:rPr>
                <w:rFonts w:ascii="宋体" w:hAnsi="宋体" w:cs="宋体" w:eastAsia="宋体" w:hint="default"/>
                <w:spacing w:val="11"/>
                <w:sz w:val="21"/>
                <w:szCs w:val="21"/>
              </w:rPr>
              <w:t>服装及</w:t>
            </w:r>
            <w:r>
              <w:rPr>
                <w:rFonts w:ascii="宋体" w:hAnsi="宋体" w:cs="宋体" w:eastAsia="宋体" w:hint="default"/>
                <w:sz w:val="21"/>
                <w:szCs w:val="21"/>
              </w:rPr>
              <w:t> 服装制品。</w:t>
            </w:r>
          </w:p>
        </w:tc>
        <w:tc>
          <w:tcPr>
            <w:tcW w:w="886"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4602.64</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911.53</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2239.30</w:t>
            </w:r>
          </w:p>
        </w:tc>
        <w:tc>
          <w:tcPr>
            <w:tcW w:w="1165"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133.90</w:t>
            </w:r>
          </w:p>
        </w:tc>
      </w:tr>
      <w:tr>
        <w:trPr>
          <w:trHeight w:val="1936" w:hRule="exact"/>
        </w:trPr>
        <w:tc>
          <w:tcPr>
            <w:tcW w:w="135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72" w:lineRule="exact"/>
              <w:ind w:left="4" w:right="1"/>
              <w:jc w:val="left"/>
              <w:rPr>
                <w:rFonts w:ascii="宋体" w:hAnsi="宋体" w:cs="宋体" w:eastAsia="宋体" w:hint="default"/>
                <w:sz w:val="21"/>
                <w:szCs w:val="21"/>
              </w:rPr>
            </w:pPr>
            <w:r>
              <w:rPr>
                <w:rFonts w:ascii="宋体" w:hAnsi="宋体" w:cs="宋体" w:eastAsia="宋体" w:hint="default"/>
                <w:spacing w:val="11"/>
                <w:sz w:val="21"/>
                <w:szCs w:val="21"/>
              </w:rPr>
              <w:t>诸暨市富润置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业有限公司</w:t>
            </w:r>
          </w:p>
        </w:tc>
        <w:tc>
          <w:tcPr>
            <w:tcW w:w="70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72" w:lineRule="exact"/>
              <w:ind w:left="-1" w:right="-22"/>
              <w:jc w:val="left"/>
              <w:rPr>
                <w:rFonts w:ascii="宋体" w:hAnsi="宋体" w:cs="宋体" w:eastAsia="宋体" w:hint="default"/>
                <w:sz w:val="21"/>
                <w:szCs w:val="21"/>
              </w:rPr>
            </w:pPr>
            <w:r>
              <w:rPr>
                <w:rFonts w:ascii="宋体" w:hAnsi="宋体" w:cs="宋体" w:eastAsia="宋体" w:hint="default"/>
                <w:spacing w:val="14"/>
                <w:sz w:val="21"/>
                <w:szCs w:val="21"/>
              </w:rPr>
              <w:t>房地产</w:t>
            </w:r>
            <w:r>
              <w:rPr>
                <w:rFonts w:ascii="宋体" w:hAnsi="宋体" w:cs="宋体" w:eastAsia="宋体" w:hint="default"/>
                <w:spacing w:val="-84"/>
                <w:sz w:val="21"/>
                <w:szCs w:val="21"/>
              </w:rPr>
              <w:t> </w:t>
            </w:r>
            <w:r>
              <w:rPr>
                <w:rFonts w:ascii="宋体" w:hAnsi="宋体" w:cs="宋体" w:eastAsia="宋体" w:hint="default"/>
                <w:sz w:val="21"/>
                <w:szCs w:val="21"/>
              </w:rPr>
              <w:t>开发</w:t>
            </w:r>
          </w:p>
        </w:tc>
        <w:tc>
          <w:tcPr>
            <w:tcW w:w="8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82" w:lineRule="exact"/>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8000  </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万</w:t>
            </w:r>
          </w:p>
          <w:p>
            <w:pPr>
              <w:pStyle w:val="TableParagraph"/>
              <w:spacing w:line="272" w:lineRule="exact" w:before="18"/>
              <w:ind w:left="-2" w:right="1"/>
              <w:jc w:val="left"/>
              <w:rPr>
                <w:rFonts w:ascii="宋体" w:hAnsi="宋体" w:cs="宋体" w:eastAsia="宋体" w:hint="default"/>
                <w:sz w:val="21"/>
                <w:szCs w:val="21"/>
              </w:rPr>
            </w:pPr>
            <w:r>
              <w:rPr>
                <w:rFonts w:ascii="宋体" w:hAnsi="宋体" w:cs="宋体" w:eastAsia="宋体" w:hint="default"/>
                <w:spacing w:val="45"/>
                <w:sz w:val="21"/>
                <w:szCs w:val="21"/>
              </w:rPr>
              <w:t>元人</w:t>
            </w:r>
            <w:r>
              <w:rPr>
                <w:rFonts w:ascii="宋体" w:hAnsi="宋体" w:cs="宋体" w:eastAsia="宋体" w:hint="default"/>
                <w:spacing w:val="-15"/>
                <w:sz w:val="21"/>
                <w:szCs w:val="21"/>
              </w:rPr>
              <w:t> </w:t>
            </w:r>
            <w:r>
              <w:rPr>
                <w:rFonts w:ascii="宋体" w:hAnsi="宋体" w:cs="宋体" w:eastAsia="宋体" w:hint="default"/>
                <w:sz w:val="21"/>
                <w:szCs w:val="21"/>
              </w:rPr>
              <w:t>民</w:t>
            </w:r>
            <w:r>
              <w:rPr>
                <w:rFonts w:ascii="宋体" w:hAnsi="宋体" w:cs="宋体" w:eastAsia="宋体" w:hint="default"/>
                <w:sz w:val="21"/>
                <w:szCs w:val="21"/>
              </w:rPr>
              <w:t> 币</w:t>
            </w:r>
          </w:p>
        </w:tc>
        <w:tc>
          <w:tcPr>
            <w:tcW w:w="1227"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2" w:right="0"/>
              <w:jc w:val="both"/>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质</w:t>
            </w:r>
            <w:r>
              <w:rPr>
                <w:rFonts w:ascii="宋体" w:hAnsi="宋体" w:cs="宋体" w:eastAsia="宋体" w:hint="default"/>
                <w:spacing w:val="-70"/>
                <w:sz w:val="21"/>
                <w:szCs w:val="21"/>
              </w:rPr>
              <w:t> </w:t>
            </w:r>
            <w:r>
              <w:rPr>
                <w:rFonts w:ascii="宋体" w:hAnsi="宋体" w:cs="宋体" w:eastAsia="宋体" w:hint="default"/>
                <w:sz w:val="21"/>
                <w:szCs w:val="21"/>
              </w:rPr>
              <w:t>等</w:t>
            </w:r>
            <w:r>
              <w:rPr>
                <w:rFonts w:ascii="宋体" w:hAnsi="宋体" w:cs="宋体" w:eastAsia="宋体" w:hint="default"/>
                <w:spacing w:val="-69"/>
                <w:sz w:val="21"/>
                <w:szCs w:val="21"/>
              </w:rPr>
              <w:t> </w:t>
            </w:r>
            <w:r>
              <w:rPr>
                <w:rFonts w:ascii="宋体" w:hAnsi="宋体" w:cs="宋体" w:eastAsia="宋体" w:hint="default"/>
                <w:sz w:val="21"/>
                <w:szCs w:val="21"/>
              </w:rPr>
              <w:t>级</w:t>
            </w:r>
          </w:p>
          <w:p>
            <w:pPr>
              <w:pStyle w:val="TableParagraph"/>
              <w:spacing w:line="272" w:lineRule="exact" w:before="26"/>
              <w:ind w:left="-2" w:right="0"/>
              <w:jc w:val="both"/>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69"/>
                <w:sz w:val="21"/>
                <w:szCs w:val="21"/>
              </w:rPr>
              <w:t> </w:t>
            </w:r>
            <w:r>
              <w:rPr>
                <w:rFonts w:ascii="宋体" w:hAnsi="宋体" w:cs="宋体" w:eastAsia="宋体" w:hint="default"/>
                <w:sz w:val="21"/>
                <w:szCs w:val="21"/>
              </w:rPr>
              <w:t>书</w:t>
            </w:r>
            <w:r>
              <w:rPr>
                <w:rFonts w:ascii="宋体" w:hAnsi="宋体" w:cs="宋体" w:eastAsia="宋体" w:hint="default"/>
                <w:spacing w:val="-69"/>
                <w:sz w:val="21"/>
                <w:szCs w:val="21"/>
              </w:rPr>
              <w:t> </w:t>
            </w:r>
            <w:r>
              <w:rPr>
                <w:rFonts w:ascii="宋体" w:hAnsi="宋体" w:cs="宋体" w:eastAsia="宋体" w:hint="default"/>
                <w:sz w:val="21"/>
                <w:szCs w:val="21"/>
              </w:rPr>
              <w:t>核</w:t>
            </w:r>
            <w:r>
              <w:rPr>
                <w:rFonts w:ascii="宋体" w:hAnsi="宋体" w:cs="宋体" w:eastAsia="宋体" w:hint="default"/>
                <w:spacing w:val="-70"/>
                <w:sz w:val="21"/>
                <w:szCs w:val="21"/>
              </w:rPr>
              <w:t> </w:t>
            </w:r>
            <w:r>
              <w:rPr>
                <w:rFonts w:ascii="宋体" w:hAnsi="宋体" w:cs="宋体" w:eastAsia="宋体" w:hint="default"/>
                <w:sz w:val="21"/>
                <w:szCs w:val="21"/>
              </w:rPr>
              <w:t>定</w:t>
            </w:r>
            <w:r>
              <w:rPr>
                <w:rFonts w:ascii="宋体" w:hAnsi="宋体" w:cs="宋体" w:eastAsia="宋体" w:hint="default"/>
                <w:spacing w:val="-69"/>
                <w:sz w:val="21"/>
                <w:szCs w:val="21"/>
              </w:rPr>
              <w:t> </w:t>
            </w:r>
            <w:r>
              <w:rPr>
                <w:rFonts w:ascii="宋体" w:hAnsi="宋体" w:cs="宋体" w:eastAsia="宋体" w:hint="default"/>
                <w:sz w:val="21"/>
                <w:szCs w:val="21"/>
              </w:rPr>
              <w:t>范</w:t>
            </w:r>
            <w:r>
              <w:rPr>
                <w:rFonts w:ascii="宋体" w:hAnsi="宋体" w:cs="宋体" w:eastAsia="宋体" w:hint="default"/>
                <w:sz w:val="21"/>
                <w:szCs w:val="21"/>
              </w:rPr>
              <w:t> 围</w:t>
            </w:r>
            <w:r>
              <w:rPr>
                <w:rFonts w:ascii="宋体" w:hAnsi="宋体" w:cs="宋体" w:eastAsia="宋体" w:hint="default"/>
                <w:spacing w:val="-69"/>
                <w:sz w:val="21"/>
                <w:szCs w:val="21"/>
              </w:rPr>
              <w:t> </w:t>
            </w:r>
            <w:r>
              <w:rPr>
                <w:rFonts w:ascii="宋体" w:hAnsi="宋体" w:cs="宋体" w:eastAsia="宋体" w:hint="default"/>
                <w:sz w:val="21"/>
                <w:szCs w:val="21"/>
              </w:rPr>
              <w:t>内</w:t>
            </w:r>
            <w:r>
              <w:rPr>
                <w:rFonts w:ascii="宋体" w:hAnsi="宋体" w:cs="宋体" w:eastAsia="宋体" w:hint="default"/>
                <w:spacing w:val="-69"/>
                <w:sz w:val="21"/>
                <w:szCs w:val="21"/>
              </w:rPr>
              <w:t> </w:t>
            </w:r>
            <w:r>
              <w:rPr>
                <w:rFonts w:ascii="宋体" w:hAnsi="宋体" w:cs="宋体" w:eastAsia="宋体" w:hint="default"/>
                <w:sz w:val="21"/>
                <w:szCs w:val="21"/>
              </w:rPr>
              <w:t>从</w:t>
            </w:r>
            <w:r>
              <w:rPr>
                <w:rFonts w:ascii="宋体" w:hAnsi="宋体" w:cs="宋体" w:eastAsia="宋体" w:hint="default"/>
                <w:spacing w:val="-70"/>
                <w:sz w:val="21"/>
                <w:szCs w:val="21"/>
              </w:rPr>
              <w:t> </w:t>
            </w:r>
            <w:r>
              <w:rPr>
                <w:rFonts w:ascii="宋体" w:hAnsi="宋体" w:cs="宋体" w:eastAsia="宋体" w:hint="default"/>
                <w:sz w:val="21"/>
                <w:szCs w:val="21"/>
              </w:rPr>
              <w:t>事</w:t>
            </w:r>
            <w:r>
              <w:rPr>
                <w:rFonts w:ascii="宋体" w:hAnsi="宋体" w:cs="宋体" w:eastAsia="宋体" w:hint="default"/>
                <w:spacing w:val="-69"/>
                <w:sz w:val="21"/>
                <w:szCs w:val="21"/>
              </w:rPr>
              <w:t> </w:t>
            </w:r>
            <w:r>
              <w:rPr>
                <w:rFonts w:ascii="宋体" w:hAnsi="宋体" w:cs="宋体" w:eastAsia="宋体" w:hint="default"/>
                <w:sz w:val="21"/>
                <w:szCs w:val="21"/>
              </w:rPr>
              <w:t>房</w:t>
            </w:r>
            <w:r>
              <w:rPr>
                <w:rFonts w:ascii="宋体" w:hAnsi="宋体" w:cs="宋体" w:eastAsia="宋体" w:hint="default"/>
                <w:sz w:val="21"/>
                <w:szCs w:val="21"/>
              </w:rPr>
              <w:t> 地</w:t>
            </w:r>
            <w:r>
              <w:rPr>
                <w:rFonts w:ascii="宋体" w:hAnsi="宋体" w:cs="宋体" w:eastAsia="宋体" w:hint="default"/>
                <w:spacing w:val="-69"/>
                <w:sz w:val="21"/>
                <w:szCs w:val="21"/>
              </w:rPr>
              <w:t> </w:t>
            </w:r>
            <w:r>
              <w:rPr>
                <w:rFonts w:ascii="宋体" w:hAnsi="宋体" w:cs="宋体" w:eastAsia="宋体" w:hint="default"/>
                <w:sz w:val="21"/>
                <w:szCs w:val="21"/>
              </w:rPr>
              <w:t>产</w:t>
            </w:r>
            <w:r>
              <w:rPr>
                <w:rFonts w:ascii="宋体" w:hAnsi="宋体" w:cs="宋体" w:eastAsia="宋体" w:hint="default"/>
                <w:spacing w:val="-69"/>
                <w:sz w:val="21"/>
                <w:szCs w:val="21"/>
              </w:rPr>
              <w:t> </w:t>
            </w:r>
            <w:r>
              <w:rPr>
                <w:rFonts w:ascii="宋体" w:hAnsi="宋体" w:cs="宋体" w:eastAsia="宋体" w:hint="default"/>
                <w:sz w:val="21"/>
                <w:szCs w:val="21"/>
              </w:rPr>
              <w:t>开</w:t>
            </w:r>
            <w:r>
              <w:rPr>
                <w:rFonts w:ascii="宋体" w:hAnsi="宋体" w:cs="宋体" w:eastAsia="宋体" w:hint="default"/>
                <w:spacing w:val="-70"/>
                <w:sz w:val="21"/>
                <w:szCs w:val="21"/>
              </w:rPr>
              <w:t> </w:t>
            </w:r>
            <w:r>
              <w:rPr>
                <w:rFonts w:ascii="宋体" w:hAnsi="宋体" w:cs="宋体" w:eastAsia="宋体" w:hint="default"/>
                <w:sz w:val="21"/>
                <w:szCs w:val="21"/>
              </w:rPr>
              <w:t>发</w:t>
            </w:r>
            <w:r>
              <w:rPr>
                <w:rFonts w:ascii="宋体" w:hAnsi="宋体" w:cs="宋体" w:eastAsia="宋体" w:hint="default"/>
                <w:spacing w:val="-69"/>
                <w:sz w:val="21"/>
                <w:szCs w:val="21"/>
              </w:rPr>
              <w:t> </w:t>
            </w:r>
            <w:r>
              <w:rPr>
                <w:rFonts w:ascii="宋体" w:hAnsi="宋体" w:cs="宋体" w:eastAsia="宋体" w:hint="default"/>
                <w:sz w:val="21"/>
                <w:szCs w:val="21"/>
              </w:rPr>
              <w:t>经</w:t>
            </w:r>
            <w:r>
              <w:rPr>
                <w:rFonts w:ascii="宋体" w:hAnsi="宋体" w:cs="宋体" w:eastAsia="宋体" w:hint="default"/>
                <w:sz w:val="21"/>
                <w:szCs w:val="21"/>
              </w:rPr>
              <w:t> </w:t>
            </w:r>
            <w:r>
              <w:rPr>
                <w:rFonts w:ascii="宋体" w:hAnsi="宋体" w:cs="宋体" w:eastAsia="宋体" w:hint="default"/>
                <w:spacing w:val="-11"/>
                <w:sz w:val="21"/>
                <w:szCs w:val="21"/>
              </w:rPr>
              <w:t>营、市政工程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建筑活动；经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销，建材</w:t>
            </w:r>
          </w:p>
        </w:tc>
        <w:tc>
          <w:tcPr>
            <w:tcW w:w="886"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11556.05</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11769.39</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169.70</w:t>
            </w:r>
          </w:p>
        </w:tc>
        <w:tc>
          <w:tcPr>
            <w:tcW w:w="1165"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365.79</w:t>
            </w:r>
          </w:p>
        </w:tc>
      </w:tr>
      <w:tr>
        <w:trPr>
          <w:trHeight w:val="1393" w:hRule="exact"/>
        </w:trPr>
        <w:tc>
          <w:tcPr>
            <w:tcW w:w="135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4" w:right="1"/>
              <w:jc w:val="left"/>
              <w:rPr>
                <w:rFonts w:ascii="宋体" w:hAnsi="宋体" w:cs="宋体" w:eastAsia="宋体" w:hint="default"/>
                <w:sz w:val="21"/>
                <w:szCs w:val="21"/>
              </w:rPr>
            </w:pPr>
            <w:r>
              <w:rPr>
                <w:rFonts w:ascii="宋体" w:hAnsi="宋体" w:cs="宋体" w:eastAsia="宋体" w:hint="default"/>
                <w:spacing w:val="11"/>
                <w:sz w:val="21"/>
                <w:szCs w:val="21"/>
              </w:rPr>
              <w:t>杭州航民上峰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水泥有限公司</w:t>
            </w:r>
          </w:p>
        </w:tc>
        <w:tc>
          <w:tcPr>
            <w:tcW w:w="70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8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82" w:lineRule="exact"/>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10000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万</w:t>
            </w:r>
          </w:p>
          <w:p>
            <w:pPr>
              <w:pStyle w:val="TableParagraph"/>
              <w:spacing w:line="272" w:lineRule="exact" w:before="18"/>
              <w:ind w:left="-2" w:right="1"/>
              <w:jc w:val="left"/>
              <w:rPr>
                <w:rFonts w:ascii="宋体" w:hAnsi="宋体" w:cs="宋体" w:eastAsia="宋体" w:hint="default"/>
                <w:sz w:val="21"/>
                <w:szCs w:val="21"/>
              </w:rPr>
            </w:pPr>
            <w:r>
              <w:rPr>
                <w:rFonts w:ascii="宋体" w:hAnsi="宋体" w:cs="宋体" w:eastAsia="宋体" w:hint="default"/>
                <w:spacing w:val="45"/>
                <w:sz w:val="21"/>
                <w:szCs w:val="21"/>
              </w:rPr>
              <w:t>元人</w:t>
            </w:r>
            <w:r>
              <w:rPr>
                <w:rFonts w:ascii="宋体" w:hAnsi="宋体" w:cs="宋体" w:eastAsia="宋体" w:hint="default"/>
                <w:spacing w:val="-15"/>
                <w:sz w:val="21"/>
                <w:szCs w:val="21"/>
              </w:rPr>
              <w:t> </w:t>
            </w:r>
            <w:r>
              <w:rPr>
                <w:rFonts w:ascii="宋体" w:hAnsi="宋体" w:cs="宋体" w:eastAsia="宋体" w:hint="default"/>
                <w:sz w:val="21"/>
                <w:szCs w:val="21"/>
              </w:rPr>
              <w:t>民</w:t>
            </w:r>
            <w:r>
              <w:rPr>
                <w:rFonts w:ascii="宋体" w:hAnsi="宋体" w:cs="宋体" w:eastAsia="宋体" w:hint="default"/>
                <w:sz w:val="21"/>
                <w:szCs w:val="21"/>
              </w:rPr>
              <w:t> 币</w:t>
            </w:r>
          </w:p>
        </w:tc>
        <w:tc>
          <w:tcPr>
            <w:tcW w:w="1227" w:type="dxa"/>
            <w:tcBorders>
              <w:top w:val="single" w:sz="12" w:space="0" w:color="ACA899"/>
              <w:left w:val="single" w:sz="12" w:space="0" w:color="ACA899"/>
              <w:bottom w:val="single" w:sz="12" w:space="0" w:color="ACA899"/>
              <w:right w:val="single" w:sz="12" w:space="0" w:color="ACA899"/>
            </w:tcBorders>
          </w:tcPr>
          <w:p>
            <w:pPr>
              <w:pStyle w:val="TableParagraph"/>
              <w:spacing w:line="247" w:lineRule="exact"/>
              <w:ind w:left="-2" w:right="-19"/>
              <w:jc w:val="left"/>
              <w:rPr>
                <w:rFonts w:ascii="宋体" w:hAnsi="宋体" w:cs="宋体" w:eastAsia="宋体" w:hint="default"/>
                <w:sz w:val="21"/>
                <w:szCs w:val="21"/>
              </w:rPr>
            </w:pPr>
            <w:r>
              <w:rPr>
                <w:rFonts w:ascii="宋体" w:hAnsi="宋体" w:cs="宋体" w:eastAsia="宋体" w:hint="default"/>
                <w:spacing w:val="14"/>
                <w:sz w:val="21"/>
                <w:szCs w:val="21"/>
              </w:rPr>
              <w:t>生产销售</w:t>
            </w:r>
            <w:r>
              <w:rPr>
                <w:rFonts w:ascii="Times New Roman" w:hAnsi="Times New Roman" w:cs="Times New Roman" w:eastAsia="Times New Roman" w:hint="default"/>
                <w:spacing w:val="14"/>
                <w:sz w:val="21"/>
                <w:szCs w:val="21"/>
              </w:rPr>
              <w:t>:</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水</w:t>
            </w:r>
          </w:p>
          <w:p>
            <w:pPr>
              <w:pStyle w:val="TableParagraph"/>
              <w:spacing w:line="272" w:lineRule="exact" w:before="18"/>
              <w:ind w:left="-2" w:right="-19"/>
              <w:jc w:val="left"/>
              <w:rPr>
                <w:rFonts w:ascii="宋体" w:hAnsi="宋体" w:cs="宋体" w:eastAsia="宋体" w:hint="default"/>
                <w:sz w:val="21"/>
                <w:szCs w:val="21"/>
              </w:rPr>
            </w:pPr>
            <w:r>
              <w:rPr>
                <w:rFonts w:ascii="宋体" w:hAnsi="宋体" w:cs="宋体" w:eastAsia="宋体" w:hint="default"/>
                <w:spacing w:val="14"/>
                <w:sz w:val="21"/>
                <w:szCs w:val="21"/>
              </w:rPr>
              <w:t>泥熟料</w:t>
            </w:r>
            <w:r>
              <w:rPr>
                <w:rFonts w:ascii="Times New Roman" w:hAnsi="Times New Roman" w:cs="Times New Roman" w:eastAsia="Times New Roman" w:hint="default"/>
                <w:spacing w:val="14"/>
                <w:sz w:val="21"/>
                <w:szCs w:val="21"/>
              </w:rPr>
              <w:t>,</w:t>
            </w:r>
            <w:r>
              <w:rPr>
                <w:rFonts w:ascii="Times New Roman" w:hAnsi="Times New Roman" w:cs="Times New Roman" w:eastAsia="Times New Roman" w:hint="default"/>
                <w:spacing w:val="-35"/>
                <w:sz w:val="21"/>
                <w:szCs w:val="21"/>
              </w:rPr>
              <w:t> </w:t>
            </w:r>
            <w:r>
              <w:rPr>
                <w:rFonts w:ascii="宋体" w:hAnsi="宋体" w:cs="宋体" w:eastAsia="宋体" w:hint="default"/>
                <w:spacing w:val="9"/>
                <w:sz w:val="21"/>
                <w:szCs w:val="21"/>
              </w:rPr>
              <w:t>水泥</w:t>
            </w:r>
            <w:r>
              <w:rPr>
                <w:rFonts w:ascii="宋体" w:hAnsi="宋体" w:cs="宋体" w:eastAsia="宋体" w:hint="default"/>
                <w:spacing w:val="-86"/>
                <w:sz w:val="21"/>
                <w:szCs w:val="21"/>
              </w:rPr>
              <w:t> </w:t>
            </w:r>
            <w:r>
              <w:rPr>
                <w:rFonts w:ascii="宋体" w:hAnsi="宋体" w:cs="宋体" w:eastAsia="宋体" w:hint="default"/>
                <w:sz w:val="21"/>
                <w:szCs w:val="21"/>
              </w:rPr>
              <w:t>仅</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下</w:t>
            </w:r>
            <w:r>
              <w:rPr>
                <w:rFonts w:ascii="宋体" w:hAnsi="宋体" w:cs="宋体" w:eastAsia="宋体" w:hint="default"/>
                <w:spacing w:val="-70"/>
                <w:sz w:val="21"/>
                <w:szCs w:val="21"/>
              </w:rPr>
              <w:t> </w:t>
            </w:r>
            <w:r>
              <w:rPr>
                <w:rFonts w:ascii="宋体" w:hAnsi="宋体" w:cs="宋体" w:eastAsia="宋体" w:hint="default"/>
                <w:sz w:val="21"/>
                <w:szCs w:val="21"/>
              </w:rPr>
              <w:t>属</w:t>
            </w:r>
            <w:r>
              <w:rPr>
                <w:rFonts w:ascii="宋体" w:hAnsi="宋体" w:cs="宋体" w:eastAsia="宋体" w:hint="default"/>
                <w:spacing w:val="-69"/>
                <w:sz w:val="21"/>
                <w:szCs w:val="21"/>
              </w:rPr>
              <w:t> </w:t>
            </w:r>
            <w:r>
              <w:rPr>
                <w:rFonts w:ascii="宋体" w:hAnsi="宋体" w:cs="宋体" w:eastAsia="宋体" w:hint="default"/>
                <w:sz w:val="21"/>
                <w:szCs w:val="21"/>
              </w:rPr>
              <w:t>机</w:t>
            </w:r>
          </w:p>
          <w:p>
            <w:pPr>
              <w:pStyle w:val="TableParagraph"/>
              <w:spacing w:line="272" w:lineRule="exact"/>
              <w:ind w:left="-2" w:right="-18"/>
              <w:jc w:val="left"/>
              <w:rPr>
                <w:rFonts w:ascii="宋体" w:hAnsi="宋体" w:cs="宋体" w:eastAsia="宋体" w:hint="default"/>
                <w:sz w:val="21"/>
                <w:szCs w:val="21"/>
              </w:rPr>
            </w:pPr>
            <w:r>
              <w:rPr>
                <w:rFonts w:ascii="宋体" w:hAnsi="宋体" w:cs="宋体" w:eastAsia="宋体" w:hint="default"/>
                <w:spacing w:val="17"/>
                <w:sz w:val="21"/>
                <w:szCs w:val="21"/>
              </w:rPr>
              <w:t>构经营</w:t>
            </w:r>
            <w:r>
              <w:rPr>
                <w:rFonts w:ascii="Times New Roman" w:hAnsi="Times New Roman" w:cs="Times New Roman" w:eastAsia="Times New Roman" w:hint="default"/>
                <w:spacing w:val="17"/>
                <w:sz w:val="21"/>
                <w:szCs w:val="21"/>
              </w:rPr>
              <w:t>:</w:t>
            </w:r>
            <w:r>
              <w:rPr>
                <w:rFonts w:ascii="宋体" w:hAnsi="宋体" w:cs="宋体" w:eastAsia="宋体" w:hint="default"/>
                <w:spacing w:val="17"/>
                <w:sz w:val="21"/>
                <w:szCs w:val="21"/>
              </w:rPr>
              <w:t>金属</w:t>
            </w:r>
            <w:r>
              <w:rPr>
                <w:rFonts w:ascii="宋体" w:hAnsi="宋体" w:cs="宋体" w:eastAsia="宋体" w:hint="default"/>
                <w:spacing w:val="-101"/>
                <w:sz w:val="21"/>
                <w:szCs w:val="21"/>
              </w:rPr>
              <w:t> </w:t>
            </w:r>
            <w:r>
              <w:rPr>
                <w:rFonts w:ascii="宋体" w:hAnsi="宋体" w:cs="宋体" w:eastAsia="宋体" w:hint="default"/>
                <w:sz w:val="21"/>
                <w:szCs w:val="21"/>
              </w:rPr>
              <w:t>材料</w:t>
            </w:r>
          </w:p>
        </w:tc>
        <w:tc>
          <w:tcPr>
            <w:tcW w:w="88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30775.82</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10384.32</w:t>
            </w:r>
          </w:p>
        </w:tc>
        <w:tc>
          <w:tcPr>
            <w:tcW w:w="116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17608.43</w:t>
            </w:r>
          </w:p>
        </w:tc>
        <w:tc>
          <w:tcPr>
            <w:tcW w:w="1165"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-2058.57</w:t>
            </w:r>
          </w:p>
        </w:tc>
      </w:tr>
    </w:tbl>
    <w:p>
      <w:pPr>
        <w:spacing w:line="240" w:lineRule="auto" w:before="11"/>
        <w:rPr>
          <w:rFonts w:ascii="Times New Roman" w:hAnsi="Times New Roman" w:cs="Times New Roman" w:eastAsia="Times New Roman" w:hint="default"/>
          <w:sz w:val="14"/>
          <w:szCs w:val="14"/>
        </w:rPr>
      </w:pPr>
    </w:p>
    <w:p>
      <w:pPr>
        <w:spacing w:line="268" w:lineRule="auto" w:before="35"/>
        <w:ind w:left="560" w:right="464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非募集资金项目情况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报告期内，公司无非募集资金投资项目。</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before="0"/>
        <w:ind w:left="140" w:right="4640"/>
        <w:jc w:val="left"/>
        <w:rPr>
          <w:b w:val="0"/>
          <w:bCs w:val="0"/>
        </w:rPr>
      </w:pPr>
      <w:r>
        <w:rPr/>
        <w:t>二、</w:t>
      </w:r>
      <w:r>
        <w:rPr>
          <w:spacing w:val="-5"/>
        </w:rPr>
        <w:t> </w:t>
      </w:r>
      <w:r>
        <w:rPr/>
        <w:t>董事会关于公司未来发展的讨论与分析</w:t>
      </w:r>
      <w:r>
        <w:rPr>
          <w:b w:val="0"/>
          <w:bCs w:val="0"/>
        </w:rPr>
      </w:r>
    </w:p>
    <w:p>
      <w:pPr>
        <w:spacing w:before="52"/>
        <w:ind w:left="140" w:right="46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sz w:val="21"/>
          <w:szCs w:val="21"/>
        </w:rPr>
      </w:r>
    </w:p>
    <w:p>
      <w:pPr>
        <w:pStyle w:val="BodyText"/>
        <w:spacing w:line="272" w:lineRule="exact" w:before="62"/>
        <w:ind w:left="140" w:right="99"/>
        <w:jc w:val="left"/>
      </w:pPr>
      <w:r>
        <w:rPr/>
        <w:t>分析</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spacing w:val="-3"/>
        </w:rPr>
        <w:t>年国际国内形势，经济复苏仍充满艰难曲折，低速增长态势仍将延续，消费还是犹抱</w:t>
      </w:r>
      <w:r>
        <w:rPr>
          <w:spacing w:val="-90"/>
        </w:rPr>
        <w:t> </w:t>
      </w:r>
      <w:r>
        <w:rPr>
          <w:spacing w:val="-90"/>
        </w:rPr>
      </w:r>
      <w:r>
        <w:rPr/>
        <w:t>琵琶，投资已须适可而止，出口仍看欧美脸色，转型升级前路漫漫。对国内纺织行业来说，发</w:t>
      </w:r>
      <w:r>
        <w:rPr>
          <w:spacing w:val="-82"/>
        </w:rPr>
        <w:t> </w:t>
      </w:r>
      <w:r>
        <w:rPr>
          <w:spacing w:val="-82"/>
        </w:rPr>
      </w:r>
      <w:r>
        <w:rPr/>
        <w:t>达国家在产业链高端、发展中国家在产业链低端的双重竞争仍然激烈，劳动力成本上升、节能</w:t>
      </w:r>
      <w:r>
        <w:rPr>
          <w:spacing w:val="-81"/>
        </w:rPr>
        <w:t> </w:t>
      </w:r>
      <w:r>
        <w:rPr>
          <w:spacing w:val="-81"/>
        </w:rPr>
      </w:r>
      <w:r>
        <w:rPr/>
        <w:t>减排任务增重的双重压力仍将持续，外贸疲软、内需不足的市场局面仍难改观。在企业普遍面</w:t>
      </w:r>
      <w:r>
        <w:rPr>
          <w:spacing w:val="-82"/>
        </w:rPr>
        <w:t> </w:t>
      </w:r>
      <w:r>
        <w:rPr>
          <w:spacing w:val="-82"/>
        </w:rPr>
      </w:r>
      <w:r>
        <w:rPr>
          <w:spacing w:val="-3"/>
        </w:rPr>
        <w:t>临困难的同时，也给优势企业带来更多的机遇，未来的竞争格局将是“强者越强，弱者淘汰”。</w:t>
      </w:r>
      <w:r>
        <w:rPr>
          <w:spacing w:val="-85"/>
        </w:rPr>
        <w:t> </w:t>
      </w:r>
      <w:r>
        <w:rPr>
          <w:spacing w:val="-85"/>
        </w:rPr>
      </w:r>
      <w:r>
        <w:rPr>
          <w:spacing w:val="-2"/>
        </w:rPr>
        <w:t>分析公司可能面对的机遇：</w:t>
      </w:r>
      <w:r>
        <w:rPr>
          <w:rFonts w:ascii="Times New Roman" w:hAnsi="Times New Roman" w:cs="Times New Roman" w:eastAsia="Times New Roman" w:hint="default"/>
          <w:spacing w:val="-2"/>
        </w:rPr>
        <w:t>1</w:t>
      </w:r>
      <w:r>
        <w:rPr>
          <w:spacing w:val="-2"/>
        </w:rPr>
        <w:t>、市场环境见暖的机遇。主要是欧美经济探底回升，外贸市场逐步</w:t>
      </w:r>
      <w:r>
        <w:rPr>
          <w:spacing w:val="-100"/>
        </w:rPr>
        <w:t> </w:t>
      </w:r>
      <w:r>
        <w:rPr>
          <w:spacing w:val="-100"/>
        </w:rPr>
      </w:r>
      <w:r>
        <w:rPr>
          <w:spacing w:val="-5"/>
        </w:rPr>
        <w:t>回暖；</w:t>
      </w:r>
      <w:r>
        <w:rPr>
          <w:rFonts w:ascii="Times New Roman" w:hAnsi="Times New Roman" w:cs="Times New Roman" w:eastAsia="Times New Roman" w:hint="default"/>
          <w:spacing w:val="-5"/>
        </w:rPr>
        <w:t>2</w:t>
      </w:r>
      <w:r>
        <w:rPr>
          <w:spacing w:val="-5"/>
        </w:rPr>
        <w:t>、投资项目见好的机遇。主要是城镇化、文化强国、金融改革、循环经济带动产业发展；</w:t>
      </w:r>
      <w:r>
        <w:rPr>
          <w:spacing w:val="-77"/>
        </w:rPr>
        <w:t> </w:t>
      </w:r>
      <w:r>
        <w:rPr>
          <w:spacing w:val="-77"/>
        </w:rPr>
      </w:r>
      <w:r>
        <w:rPr>
          <w:rFonts w:ascii="Times New Roman" w:hAnsi="Times New Roman" w:cs="Times New Roman" w:eastAsia="Times New Roman" w:hint="default"/>
        </w:rPr>
        <w:t>3</w:t>
      </w:r>
      <w:r>
        <w:rPr/>
        <w:t>、成长能力见强的机遇。主要是现金流足、负债率低，带来投资、购并的可能。</w:t>
      </w:r>
    </w:p>
    <w:p>
      <w:pPr>
        <w:spacing w:after="0" w:line="272" w:lineRule="exact"/>
        <w:jc w:val="left"/>
        <w:sectPr>
          <w:pgSz w:w="12240" w:h="15840"/>
          <w:pgMar w:header="747" w:footer="914" w:top="980" w:bottom="1100" w:left="1660" w:right="1580"/>
        </w:sectPr>
      </w:pPr>
    </w:p>
    <w:p>
      <w:pPr>
        <w:spacing w:line="240" w:lineRule="auto" w:before="2"/>
        <w:rPr>
          <w:rFonts w:ascii="宋体" w:hAnsi="宋体" w:cs="宋体" w:eastAsia="宋体" w:hint="default"/>
          <w:sz w:val="29"/>
          <w:szCs w:val="29"/>
        </w:rPr>
      </w:pPr>
    </w:p>
    <w:p>
      <w:pPr>
        <w:pStyle w:val="BodyText"/>
        <w:spacing w:line="247" w:lineRule="auto" w:before="35"/>
        <w:ind w:left="140" w:right="84"/>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公司发展战略</w:t>
      </w:r>
      <w:r>
        <w:rPr>
          <w:rFonts w:ascii="宋体" w:hAnsi="宋体" w:cs="宋体" w:eastAsia="宋体" w:hint="default"/>
          <w:b/>
          <w:bCs/>
          <w:w w:val="99"/>
        </w:rPr>
        <w:t> </w:t>
      </w:r>
      <w:r>
        <w:rPr/>
        <w:t>按照中央经济工作会议</w:t>
      </w:r>
      <w:r>
        <w:rPr>
          <w:rFonts w:ascii="Times New Roman" w:hAnsi="Times New Roman" w:cs="Times New Roman" w:eastAsia="Times New Roman" w:hint="default"/>
        </w:rPr>
        <w:t>"</w:t>
      </w:r>
      <w:r>
        <w:rPr/>
        <w:t>以提高经济增长质量和效益为中心，稳中求进，开拓创新，扎实开局， 进一步深化改革开放，进一步强化创新驱动</w:t>
      </w:r>
      <w:r>
        <w:rPr>
          <w:rFonts w:ascii="Times New Roman" w:hAnsi="Times New Roman" w:cs="Times New Roman" w:eastAsia="Times New Roman" w:hint="default"/>
        </w:rPr>
        <w:t>"</w:t>
      </w:r>
      <w:r>
        <w:rPr/>
        <w:t>的精神，公司新年度的发展战略为：</w:t>
      </w:r>
    </w:p>
    <w:p>
      <w:pPr>
        <w:pStyle w:val="BodyText"/>
        <w:spacing w:line="248" w:lineRule="exact"/>
        <w:ind w:left="140" w:right="84"/>
        <w:jc w:val="left"/>
      </w:pPr>
      <w:r>
        <w:rPr/>
        <w:t>（一）指导思想：头要冷，心要热，劲要足，步要准，识事务，做该做能做且可以做好的事。</w:t>
      </w:r>
    </w:p>
    <w:p>
      <w:pPr>
        <w:pStyle w:val="BodyText"/>
        <w:spacing w:line="274" w:lineRule="exact"/>
        <w:ind w:left="140" w:right="84"/>
        <w:jc w:val="left"/>
      </w:pPr>
      <w:r>
        <w:rPr/>
        <w:t>（二）工作基调：顺势而为，稳中创先；抓好当前，积蓄未来。</w:t>
      </w:r>
    </w:p>
    <w:p>
      <w:pPr>
        <w:spacing w:line="240" w:lineRule="auto" w:before="5"/>
        <w:rPr>
          <w:rFonts w:ascii="宋体" w:hAnsi="宋体" w:cs="宋体" w:eastAsia="宋体" w:hint="default"/>
          <w:sz w:val="18"/>
          <w:szCs w:val="18"/>
        </w:rPr>
      </w:pPr>
    </w:p>
    <w:p>
      <w:pPr>
        <w:pStyle w:val="Heading2"/>
        <w:spacing w:line="240" w:lineRule="auto" w:before="0"/>
        <w:ind w:left="140" w:right="84"/>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经营计划</w:t>
      </w:r>
      <w:r>
        <w:rPr>
          <w:b w:val="0"/>
          <w:bCs w:val="0"/>
        </w:rPr>
      </w:r>
    </w:p>
    <w:p>
      <w:pPr>
        <w:pStyle w:val="BodyText"/>
        <w:spacing w:line="282" w:lineRule="exact" w:before="35"/>
        <w:ind w:left="140" w:right="84"/>
        <w:jc w:val="left"/>
      </w:pPr>
      <w:r>
        <w:rPr/>
        <w:t>（一）主要经营目标：实现营业收入 </w:t>
      </w:r>
      <w:r>
        <w:rPr>
          <w:rFonts w:ascii="Times New Roman" w:hAnsi="Times New Roman" w:cs="Times New Roman" w:eastAsia="Times New Roman" w:hint="default"/>
        </w:rPr>
        <w:t>12 </w:t>
      </w:r>
      <w:r>
        <w:rPr/>
        <w:t>亿元，成本费用控制在 </w:t>
      </w:r>
      <w:r>
        <w:rPr>
          <w:rFonts w:ascii="Times New Roman" w:hAnsi="Times New Roman" w:cs="Times New Roman" w:eastAsia="Times New Roman" w:hint="default"/>
        </w:rPr>
        <w:t>11.2</w:t>
      </w:r>
      <w:r>
        <w:rPr>
          <w:rFonts w:ascii="Times New Roman" w:hAnsi="Times New Roman" w:cs="Times New Roman" w:eastAsia="Times New Roman" w:hint="default"/>
          <w:spacing w:val="-25"/>
        </w:rPr>
        <w:t> </w:t>
      </w:r>
      <w:r>
        <w:rPr/>
        <w:t>亿元。利润（扣除非经营</w:t>
      </w:r>
    </w:p>
    <w:p>
      <w:pPr>
        <w:pStyle w:val="BodyText"/>
        <w:spacing w:line="272" w:lineRule="exact" w:before="18"/>
        <w:ind w:left="140" w:right="144"/>
        <w:jc w:val="left"/>
      </w:pPr>
      <w:r>
        <w:rPr>
          <w:spacing w:val="-5"/>
        </w:rPr>
        <w:t>性损益）、出口、税收、职工收入等预期性指标比</w:t>
      </w:r>
      <w:r>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spacing w:val="-1"/>
        </w:rPr>
        <w:t>年增长，万元产值综合能耗等约束性指</w:t>
      </w:r>
      <w:r>
        <w:rPr/>
        <w:t> 标达到上级下达的考核要求。</w:t>
      </w:r>
    </w:p>
    <w:p>
      <w:pPr>
        <w:pStyle w:val="BodyText"/>
        <w:spacing w:line="246" w:lineRule="exact"/>
        <w:ind w:left="140" w:right="84"/>
        <w:jc w:val="left"/>
      </w:pPr>
      <w:r>
        <w:rPr/>
        <w:t>（二）重要和较重要工作：</w:t>
      </w:r>
    </w:p>
    <w:p>
      <w:pPr>
        <w:pStyle w:val="BodyText"/>
        <w:spacing w:line="280" w:lineRule="exact"/>
        <w:ind w:left="140" w:right="84"/>
        <w:jc w:val="left"/>
      </w:pPr>
      <w:r>
        <w:rPr>
          <w:rFonts w:ascii="Times New Roman" w:hAnsi="Times New Roman" w:cs="Times New Roman" w:eastAsia="Times New Roman" w:hint="default"/>
        </w:rPr>
        <w:t>1</w:t>
      </w:r>
      <w:r>
        <w:rPr/>
        <w:t>、巩固和提升印染、纺织等传统产业，保持主业稳定，保持就业稳定。</w:t>
      </w:r>
    </w:p>
    <w:p>
      <w:pPr>
        <w:pStyle w:val="BodyText"/>
        <w:spacing w:line="272" w:lineRule="exact"/>
        <w:ind w:left="140" w:right="84"/>
        <w:jc w:val="left"/>
      </w:pPr>
      <w:r>
        <w:rPr>
          <w:rFonts w:ascii="Times New Roman" w:hAnsi="Times New Roman" w:cs="Times New Roman" w:eastAsia="Times New Roman" w:hint="default"/>
        </w:rPr>
        <w:t>2</w:t>
      </w:r>
      <w:r>
        <w:rPr/>
        <w:t>、积极寻找国家鼓励、政策支持的投资项目，逐步实现产业转型升级。</w:t>
      </w:r>
    </w:p>
    <w:p>
      <w:pPr>
        <w:pStyle w:val="BodyText"/>
        <w:spacing w:line="272" w:lineRule="exact"/>
        <w:ind w:left="140" w:right="84"/>
        <w:jc w:val="left"/>
      </w:pPr>
      <w:r>
        <w:rPr>
          <w:rFonts w:ascii="Times New Roman" w:hAnsi="Times New Roman" w:cs="Times New Roman" w:eastAsia="Times New Roman" w:hint="default"/>
        </w:rPr>
        <w:t>3</w:t>
      </w:r>
      <w:r>
        <w:rPr/>
        <w:t>、完成毛纺厂区征迁工作。</w:t>
      </w:r>
    </w:p>
    <w:p>
      <w:pPr>
        <w:pStyle w:val="BodyText"/>
        <w:spacing w:line="272" w:lineRule="exact" w:before="18"/>
        <w:ind w:left="140" w:right="149"/>
        <w:jc w:val="left"/>
      </w:pPr>
      <w:r>
        <w:rPr>
          <w:rFonts w:ascii="Times New Roman" w:hAnsi="Times New Roman" w:cs="Times New Roman" w:eastAsia="Times New Roman" w:hint="default"/>
          <w:spacing w:val="-2"/>
        </w:rPr>
        <w:t>4</w:t>
      </w:r>
      <w:r>
        <w:rPr>
          <w:spacing w:val="-2"/>
        </w:rPr>
        <w:t>、扎实推进城东富润屋建设，推进废旧军服回收利用项目，支持推进长城影视动漫创意园、山</w:t>
      </w:r>
      <w:r>
        <w:rPr>
          <w:spacing w:val="-100"/>
        </w:rPr>
        <w:t> </w:t>
      </w:r>
      <w:r>
        <w:rPr>
          <w:spacing w:val="-100"/>
        </w:rPr>
      </w:r>
      <w:r>
        <w:rPr/>
        <w:t>东泰安房产开发等项目。</w:t>
      </w:r>
    </w:p>
    <w:p>
      <w:pPr>
        <w:pStyle w:val="BodyText"/>
        <w:spacing w:line="254" w:lineRule="exact"/>
        <w:ind w:left="140" w:right="84"/>
        <w:jc w:val="left"/>
      </w:pPr>
      <w:r>
        <w:rPr>
          <w:rFonts w:ascii="Times New Roman" w:hAnsi="Times New Roman" w:cs="Times New Roman" w:eastAsia="Times New Roman" w:hint="default"/>
        </w:rPr>
        <w:t>5</w:t>
      </w:r>
      <w:r>
        <w:rPr/>
        <w:t>、加强投资项目管理，根据效益回报和发展前景，有进有退。</w:t>
      </w:r>
    </w:p>
    <w:p>
      <w:pPr>
        <w:pStyle w:val="BodyText"/>
        <w:spacing w:line="272" w:lineRule="exact"/>
        <w:ind w:left="140" w:right="84"/>
        <w:jc w:val="left"/>
      </w:pPr>
      <w:r>
        <w:rPr>
          <w:rFonts w:ascii="Times New Roman" w:hAnsi="Times New Roman" w:cs="Times New Roman" w:eastAsia="Times New Roman" w:hint="default"/>
        </w:rPr>
        <w:t>6</w:t>
      </w:r>
      <w:r>
        <w:rPr/>
        <w:t>、稳步推进内部控制规范建设，不断提高规范运作水平。</w:t>
      </w:r>
    </w:p>
    <w:p>
      <w:pPr>
        <w:pStyle w:val="BodyText"/>
        <w:spacing w:line="272" w:lineRule="exact"/>
        <w:ind w:left="140" w:right="84"/>
        <w:jc w:val="left"/>
      </w:pPr>
      <w:r>
        <w:rPr>
          <w:rFonts w:ascii="Times New Roman" w:hAnsi="Times New Roman" w:cs="Times New Roman" w:eastAsia="Times New Roman" w:hint="default"/>
        </w:rPr>
        <w:t>7</w:t>
      </w:r>
      <w:r>
        <w:rPr/>
        <w:t>、积极创造条件，发挥上市公司融资平台功能。</w:t>
      </w:r>
    </w:p>
    <w:p>
      <w:pPr>
        <w:pStyle w:val="BodyText"/>
        <w:spacing w:line="272" w:lineRule="exact"/>
        <w:ind w:left="140" w:right="84"/>
        <w:jc w:val="left"/>
      </w:pPr>
      <w:r>
        <w:rPr>
          <w:rFonts w:ascii="Times New Roman" w:hAnsi="Times New Roman" w:cs="Times New Roman" w:eastAsia="Times New Roman" w:hint="default"/>
        </w:rPr>
        <w:t>8</w:t>
      </w:r>
      <w:r>
        <w:rPr/>
        <w:t>、高度重视安全生产、环境保护、节能减排、科技创新等工作。</w:t>
      </w:r>
    </w:p>
    <w:p>
      <w:pPr>
        <w:pStyle w:val="BodyText"/>
        <w:spacing w:line="282" w:lineRule="exact"/>
        <w:ind w:left="140" w:right="84"/>
        <w:jc w:val="left"/>
      </w:pPr>
      <w:r>
        <w:rPr>
          <w:rFonts w:ascii="Times New Roman" w:hAnsi="Times New Roman" w:cs="Times New Roman" w:eastAsia="Times New Roman" w:hint="default"/>
        </w:rPr>
        <w:t>9</w:t>
      </w:r>
      <w:r>
        <w:rPr/>
        <w:t>、加强企业文化建设，坚持以人为本，建设和谐企业。</w:t>
      </w:r>
    </w:p>
    <w:p>
      <w:pPr>
        <w:spacing w:line="240" w:lineRule="auto" w:before="2"/>
        <w:rPr>
          <w:rFonts w:ascii="宋体" w:hAnsi="宋体" w:cs="宋体" w:eastAsia="宋体" w:hint="default"/>
          <w:sz w:val="17"/>
          <w:szCs w:val="17"/>
        </w:rPr>
      </w:pPr>
    </w:p>
    <w:p>
      <w:pPr>
        <w:spacing w:line="249" w:lineRule="auto" w:before="0"/>
        <w:ind w:left="140" w:right="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z w:val="21"/>
          <w:szCs w:val="21"/>
        </w:rPr>
        <w:t>公司目前的资金情况可维持当前业务及正常增长下未来三年对营运资金的基本需求，公司目前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在建项目能通过自筹和银行融资等渠道获得较充分的资金来源保障。公司未来暂没有重大的资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本支出计划。</w:t>
      </w:r>
    </w:p>
    <w:p>
      <w:pPr>
        <w:spacing w:line="240" w:lineRule="auto" w:before="9"/>
        <w:rPr>
          <w:rFonts w:ascii="宋体" w:hAnsi="宋体" w:cs="宋体" w:eastAsia="宋体" w:hint="default"/>
          <w:sz w:val="17"/>
          <w:szCs w:val="17"/>
        </w:rPr>
      </w:pPr>
    </w:p>
    <w:p>
      <w:pPr>
        <w:pStyle w:val="BodyText"/>
        <w:spacing w:line="247" w:lineRule="auto"/>
        <w:ind w:left="140" w:right="149"/>
        <w:jc w:val="left"/>
      </w:pPr>
      <w:r>
        <w:rPr>
          <w:rFonts w:ascii="Times New Roman" w:hAnsi="Times New Roman" w:cs="Times New Roman" w:eastAsia="Times New Roman" w:hint="default"/>
          <w:b/>
          <w:bCs/>
        </w:rPr>
        <w:t>(</w:t>
      </w:r>
      <w:r>
        <w:rPr>
          <w:rFonts w:ascii="宋体" w:hAnsi="宋体" w:cs="宋体" w:eastAsia="宋体" w:hint="default"/>
          <w:b/>
          <w:bCs/>
        </w:rPr>
        <w:t>五</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可能面对的风险</w:t>
      </w:r>
      <w:r>
        <w:rPr>
          <w:rFonts w:ascii="宋体" w:hAnsi="宋体" w:cs="宋体" w:eastAsia="宋体" w:hint="default"/>
          <w:b/>
          <w:bCs/>
          <w:w w:val="99"/>
        </w:rPr>
        <w:t> </w:t>
      </w:r>
      <w:r>
        <w:rPr>
          <w:rFonts w:ascii="Times New Roman" w:hAnsi="Times New Roman" w:cs="Times New Roman" w:eastAsia="Times New Roman" w:hint="default"/>
        </w:rPr>
        <w:t>1</w:t>
      </w:r>
      <w:r>
        <w:rPr/>
        <w:t>、营业收入减少的风险。主要是消费需求不旺、市场竞争激烈、创新能力不够；</w:t>
      </w:r>
      <w:r>
        <w:rPr>
          <w:rFonts w:ascii="Times New Roman" w:hAnsi="Times New Roman" w:cs="Times New Roman" w:eastAsia="Times New Roman" w:hint="default"/>
        </w:rPr>
        <w:t>2</w:t>
      </w:r>
      <w:r>
        <w:rPr/>
        <w:t>、盈利能力</w:t>
      </w:r>
      <w:r>
        <w:rPr>
          <w:spacing w:val="-78"/>
        </w:rPr>
        <w:t> </w:t>
      </w:r>
      <w:r>
        <w:rPr>
          <w:spacing w:val="-78"/>
        </w:rPr>
      </w:r>
      <w:r>
        <w:rPr>
          <w:spacing w:val="-2"/>
        </w:rPr>
        <w:t>下降的风险。主要是原材料价格上涨、劳动力成本上升、节能减排压力增大；</w:t>
      </w:r>
      <w:r>
        <w:rPr>
          <w:rFonts w:ascii="Times New Roman" w:hAnsi="Times New Roman" w:cs="Times New Roman" w:eastAsia="Times New Roman" w:hint="default"/>
          <w:spacing w:val="-2"/>
        </w:rPr>
        <w:t>3</w:t>
      </w:r>
      <w:r>
        <w:rPr>
          <w:spacing w:val="-2"/>
        </w:rPr>
        <w:t>、综合实力减弱</w:t>
      </w:r>
    </w:p>
    <w:p>
      <w:pPr>
        <w:pStyle w:val="BodyText"/>
        <w:spacing w:line="272" w:lineRule="exact" w:before="2"/>
        <w:ind w:left="140" w:right="84"/>
        <w:jc w:val="left"/>
      </w:pPr>
      <w:r>
        <w:rPr/>
        <w:t>的风险。主要是资本规模不大、行业投资分散。上述风险因素对公司当期及未来经营业绩将构</w:t>
      </w:r>
      <w:r>
        <w:rPr>
          <w:spacing w:val="-79"/>
        </w:rPr>
        <w:t> </w:t>
      </w:r>
      <w:r>
        <w:rPr>
          <w:spacing w:val="-79"/>
        </w:rPr>
      </w:r>
      <w:r>
        <w:rPr/>
        <w:t>成一定影响。</w:t>
      </w:r>
    </w:p>
    <w:p>
      <w:pPr>
        <w:spacing w:line="240" w:lineRule="auto" w:before="6"/>
        <w:rPr>
          <w:rFonts w:ascii="宋体" w:hAnsi="宋体" w:cs="宋体" w:eastAsia="宋体" w:hint="default"/>
          <w:sz w:val="16"/>
          <w:szCs w:val="16"/>
        </w:rPr>
      </w:pPr>
    </w:p>
    <w:p>
      <w:pPr>
        <w:pStyle w:val="Heading2"/>
        <w:spacing w:line="240" w:lineRule="auto" w:before="0"/>
        <w:ind w:left="140" w:right="84"/>
        <w:jc w:val="left"/>
        <w:rPr>
          <w:b w:val="0"/>
          <w:bCs w:val="0"/>
        </w:rPr>
      </w:pPr>
      <w:r>
        <w:rPr/>
        <w:t>三、</w:t>
      </w:r>
      <w:r>
        <w:rPr>
          <w:spacing w:val="-6"/>
        </w:rPr>
        <w:t> </w:t>
      </w:r>
      <w:r>
        <w:rPr/>
        <w:t>董事会对会计师事务所“非标准审计报告”的说明</w:t>
      </w:r>
      <w:r>
        <w:rPr>
          <w:b w:val="0"/>
          <w:bCs w:val="0"/>
        </w:rPr>
      </w:r>
    </w:p>
    <w:p>
      <w:pPr>
        <w:spacing w:before="51"/>
        <w:ind w:left="140" w:right="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董事会、监事会对会计师事务所“非标准审计报告”的说明</w:t>
      </w:r>
      <w:r>
        <w:rPr>
          <w:rFonts w:ascii="宋体" w:hAnsi="宋体" w:cs="宋体" w:eastAsia="宋体" w:hint="default"/>
          <w:sz w:val="21"/>
          <w:szCs w:val="21"/>
        </w:rPr>
      </w:r>
    </w:p>
    <w:p>
      <w:pPr>
        <w:pStyle w:val="BodyText"/>
        <w:spacing w:line="240" w:lineRule="auto" w:before="35"/>
        <w:ind w:left="140" w:right="84"/>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140" w:right="84"/>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董事会对会计政策、会计估计或核算方法变更的原因和影响的分析说明</w:t>
      </w:r>
      <w:r>
        <w:rPr>
          <w:b w:val="0"/>
          <w:bCs w:val="0"/>
        </w:rPr>
      </w:r>
    </w:p>
    <w:p>
      <w:pPr>
        <w:pStyle w:val="BodyText"/>
        <w:spacing w:line="240" w:lineRule="auto" w:before="34"/>
        <w:ind w:left="140" w:right="84"/>
        <w:jc w:val="left"/>
      </w:pPr>
      <w:r>
        <w:rPr/>
        <w:t>√</w:t>
      </w:r>
      <w:r>
        <w:rPr>
          <w:spacing w:val="1"/>
        </w:rPr>
        <w:t> </w:t>
      </w:r>
      <w:r>
        <w:rPr/>
        <w:t>不适用</w:t>
      </w:r>
    </w:p>
    <w:p>
      <w:pPr>
        <w:spacing w:line="240" w:lineRule="auto" w:before="6"/>
        <w:rPr>
          <w:rFonts w:ascii="宋体" w:hAnsi="宋体" w:cs="宋体" w:eastAsia="宋体" w:hint="default"/>
          <w:sz w:val="18"/>
          <w:szCs w:val="18"/>
        </w:rPr>
      </w:pPr>
    </w:p>
    <w:p>
      <w:pPr>
        <w:pStyle w:val="Heading2"/>
        <w:spacing w:line="240" w:lineRule="auto" w:before="0"/>
        <w:ind w:left="140" w:right="84"/>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董事会对重要前期差错更正的原因及影响的分析说明</w:t>
      </w:r>
      <w:r>
        <w:rPr>
          <w:b w:val="0"/>
          <w:bCs w:val="0"/>
        </w:rPr>
      </w:r>
    </w:p>
    <w:p>
      <w:pPr>
        <w:pStyle w:val="BodyText"/>
        <w:spacing w:line="240" w:lineRule="auto" w:before="34"/>
        <w:ind w:left="140" w:right="84"/>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140" w:right="84"/>
        <w:jc w:val="left"/>
        <w:rPr>
          <w:b w:val="0"/>
          <w:bCs w:val="0"/>
        </w:rPr>
      </w:pPr>
      <w:r>
        <w:rPr/>
        <w:t>四、</w:t>
      </w:r>
      <w:r>
        <w:rPr>
          <w:spacing w:val="-4"/>
        </w:rPr>
        <w:t> </w:t>
      </w:r>
      <w:r>
        <w:rPr/>
        <w:t>利润分配或资本公积金转增预案</w:t>
      </w:r>
      <w:r>
        <w:rPr>
          <w:b w:val="0"/>
          <w:bCs w:val="0"/>
        </w:rPr>
      </w:r>
    </w:p>
    <w:p>
      <w:pPr>
        <w:spacing w:line="268" w:lineRule="auto" w:before="51"/>
        <w:ind w:left="140"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w w:val="99"/>
          <w:sz w:val="21"/>
          <w:szCs w:val="21"/>
        </w:rPr>
        <w:t> </w:t>
      </w:r>
      <w:r>
        <w:rPr>
          <w:rFonts w:ascii="宋体" w:hAnsi="宋体" w:cs="宋体" w:eastAsia="宋体" w:hint="default"/>
          <w:sz w:val="21"/>
          <w:szCs w:val="21"/>
        </w:rPr>
        <w:t>根据中国证监会《关于进一步落实上市公司现金分红有关事项的通知》要求，</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w:t>
      </w:r>
    </w:p>
    <w:p>
      <w:pPr>
        <w:spacing w:after="0" w:line="268" w:lineRule="auto"/>
        <w:jc w:val="left"/>
        <w:rPr>
          <w:rFonts w:ascii="宋体" w:hAnsi="宋体" w:cs="宋体" w:eastAsia="宋体" w:hint="default"/>
          <w:sz w:val="21"/>
          <w:szCs w:val="21"/>
        </w:rPr>
        <w:sectPr>
          <w:pgSz w:w="12240" w:h="15840"/>
          <w:pgMar w:header="747" w:footer="914" w:top="980" w:bottom="1100" w:left="1660" w:right="1640"/>
        </w:sectPr>
      </w:pPr>
    </w:p>
    <w:p>
      <w:pPr>
        <w:spacing w:line="240" w:lineRule="auto" w:before="1"/>
        <w:rPr>
          <w:rFonts w:ascii="宋体" w:hAnsi="宋体" w:cs="宋体" w:eastAsia="宋体" w:hint="default"/>
          <w:sz w:val="29"/>
          <w:szCs w:val="29"/>
        </w:rPr>
      </w:pPr>
    </w:p>
    <w:p>
      <w:pPr>
        <w:pStyle w:val="BodyText"/>
        <w:spacing w:line="272" w:lineRule="exact" w:before="63"/>
        <w:ind w:left="140" w:right="778"/>
        <w:jc w:val="both"/>
      </w:pPr>
      <w:r>
        <w:rPr/>
        <w:t>公司召开 </w:t>
      </w:r>
      <w:r>
        <w:rPr>
          <w:rFonts w:ascii="Times New Roman" w:hAnsi="Times New Roman" w:cs="Times New Roman" w:eastAsia="Times New Roman" w:hint="default"/>
        </w:rPr>
        <w:t>2012</w:t>
      </w:r>
      <w:r>
        <w:rPr>
          <w:rFonts w:ascii="Times New Roman" w:hAnsi="Times New Roman" w:cs="Times New Roman" w:eastAsia="Times New Roman" w:hint="default"/>
          <w:spacing w:val="-29"/>
        </w:rPr>
        <w:t> </w:t>
      </w:r>
      <w:r>
        <w:rPr>
          <w:spacing w:val="-3"/>
        </w:rPr>
        <w:t>年度第一次临时股东大会，对现金分红政策进行修订，明确“公司的利润分配政</w:t>
      </w:r>
      <w:r>
        <w:rPr/>
        <w:t> </w:t>
      </w:r>
      <w:r>
        <w:rPr>
          <w:spacing w:val="1"/>
        </w:rPr>
        <w:t>策应保持连续性和稳定性</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5"/>
        </w:rPr>
        <w:t> </w:t>
      </w:r>
      <w:r>
        <w:rPr>
          <w:spacing w:val="-6"/>
        </w:rPr>
        <w:t>重视对投资者的合理投资回报”、“最近三年以现金方式累计分配的</w:t>
      </w:r>
      <w:r>
        <w:rPr>
          <w:spacing w:val="-102"/>
        </w:rPr>
        <w:t> </w:t>
      </w:r>
      <w:r>
        <w:rPr>
          <w:spacing w:val="-102"/>
        </w:rPr>
      </w:r>
      <w:r>
        <w:rPr/>
        <w:t>利润不少于最近三年实现的年均可分配利润的百分之三十”等条款。</w:t>
      </w:r>
    </w:p>
    <w:p>
      <w:pPr>
        <w:spacing w:line="240" w:lineRule="auto" w:before="6"/>
        <w:rPr>
          <w:rFonts w:ascii="宋体" w:hAnsi="宋体" w:cs="宋体" w:eastAsia="宋体" w:hint="default"/>
          <w:sz w:val="16"/>
          <w:szCs w:val="16"/>
        </w:rPr>
      </w:pPr>
    </w:p>
    <w:p>
      <w:pPr>
        <w:pStyle w:val="Heading2"/>
        <w:spacing w:line="268" w:lineRule="auto" w:before="0"/>
        <w:ind w:left="140" w:right="782"/>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报告期内盈利且母公司未分配利润为正，但未提出现金红利分配预案的，公司应当详细披</w:t>
      </w:r>
      <w:r>
        <w:rPr>
          <w:w w:val="99"/>
        </w:rPr>
        <w:t> </w:t>
      </w:r>
      <w:r>
        <w:rPr/>
        <w:t>露原因以及未分配利润的用途和使用计划</w:t>
      </w:r>
      <w:r>
        <w:rPr>
          <w:b w:val="0"/>
          <w:bCs w:val="0"/>
        </w:rPr>
      </w:r>
    </w:p>
    <w:p>
      <w:pPr>
        <w:pStyle w:val="BodyText"/>
        <w:spacing w:line="240" w:lineRule="auto" w:before="26"/>
        <w:ind w:left="140"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140"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公司近三年（含报告期）的利润分配方案或预案、资本公积金转增股本方案或预案</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70"/>
        <w:gridCol w:w="1268"/>
        <w:gridCol w:w="1270"/>
        <w:gridCol w:w="1270"/>
        <w:gridCol w:w="1424"/>
        <w:gridCol w:w="1529"/>
        <w:gridCol w:w="1270"/>
      </w:tblGrid>
      <w:tr>
        <w:trPr>
          <w:trHeight w:val="137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 w:firstLine="5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 </w:t>
            </w:r>
            <w:r>
              <w:rPr>
                <w:rFonts w:ascii="宋体" w:hAnsi="宋体" w:cs="宋体" w:eastAsia="宋体" w:hint="default"/>
                <w:spacing w:val="-18"/>
                <w:sz w:val="21"/>
                <w:szCs w:val="21"/>
              </w:rPr>
              <w:t>红股数（股）</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41" w:right="152" w:hanging="87"/>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 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8" w:lineRule="exact"/>
              <w:ind w:left="206"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2" w:right="101"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 增数（股）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47" w:firstLine="79"/>
              <w:jc w:val="left"/>
              <w:rPr>
                <w:rFonts w:ascii="宋体" w:hAnsi="宋体" w:cs="宋体" w:eastAsia="宋体" w:hint="default"/>
                <w:sz w:val="21"/>
                <w:szCs w:val="21"/>
              </w:rPr>
            </w:pPr>
            <w:r>
              <w:rPr>
                <w:rFonts w:ascii="宋体" w:hAnsi="宋体" w:cs="宋体" w:eastAsia="宋体" w:hint="default"/>
                <w:sz w:val="21"/>
                <w:szCs w:val="21"/>
              </w:rPr>
              <w:t>现金分红的 数额（含税）</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7" w:right="125"/>
              <w:jc w:val="center"/>
              <w:rPr>
                <w:rFonts w:ascii="宋体" w:hAnsi="宋体" w:cs="宋体" w:eastAsia="宋体" w:hint="default"/>
                <w:sz w:val="21"/>
                <w:szCs w:val="21"/>
              </w:rPr>
            </w:pPr>
            <w:r>
              <w:rPr>
                <w:rFonts w:ascii="宋体" w:hAnsi="宋体" w:cs="宋体" w:eastAsia="宋体" w:hint="default"/>
                <w:sz w:val="21"/>
                <w:szCs w:val="21"/>
              </w:rPr>
              <w:t>分红年度合并 报表中归属于 上市公司股东 的净利润</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72" w:lineRule="exact" w:before="26"/>
              <w:ind w:left="101" w:right="101"/>
              <w:jc w:val="center"/>
              <w:rPr>
                <w:rFonts w:ascii="Times New Roman" w:hAnsi="Times New Roman" w:cs="Times New Roman" w:eastAsia="Times New Roman" w:hint="default"/>
                <w:sz w:val="21"/>
                <w:szCs w:val="21"/>
              </w:rPr>
            </w:pPr>
            <w:r>
              <w:rPr>
                <w:rFonts w:ascii="宋体" w:hAnsi="宋体" w:cs="宋体" w:eastAsia="宋体" w:hint="default"/>
                <w:sz w:val="21"/>
                <w:szCs w:val="21"/>
              </w:rPr>
              <w:t>中归属于上 市公司股东 的净利润的 比率</w:t>
            </w:r>
            <w:r>
              <w:rPr>
                <w:rFonts w:ascii="Times New Roman" w:hAnsi="Times New Roman" w:cs="Times New Roman" w:eastAsia="Times New Roman" w:hint="default"/>
                <w:sz w:val="21"/>
                <w:szCs w:val="21"/>
              </w:rPr>
              <w:t>(%)</w:t>
            </w:r>
          </w:p>
        </w:tc>
      </w:tr>
      <w:tr>
        <w:trPr>
          <w:trHeight w:val="28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68"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3.00</w:t>
            </w:r>
          </w:p>
        </w:tc>
        <w:tc>
          <w:tcPr>
            <w:tcW w:w="12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54,863,546.40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127,201,501.91</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43.13</w:t>
            </w:r>
          </w:p>
        </w:tc>
      </w:tr>
      <w:tr>
        <w:trPr>
          <w:trHeight w:val="28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268"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42,202,728.00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37,509,816.42</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112.51</w:t>
            </w:r>
          </w:p>
        </w:tc>
      </w:tr>
      <w:tr>
        <w:trPr>
          <w:trHeight w:val="28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68"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0.00</w:t>
            </w:r>
          </w:p>
        </w:tc>
        <w:tc>
          <w:tcPr>
            <w:tcW w:w="12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63,650,629.28</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0.00</w:t>
            </w:r>
          </w:p>
        </w:tc>
      </w:tr>
    </w:tbl>
    <w:p>
      <w:pPr>
        <w:pStyle w:val="Heading2"/>
        <w:spacing w:line="241" w:lineRule="exact" w:before="0"/>
        <w:ind w:left="140" w:right="2082"/>
        <w:jc w:val="left"/>
        <w:rPr>
          <w:b w:val="0"/>
          <w:bCs w:val="0"/>
        </w:rPr>
      </w:pPr>
      <w:r>
        <w:rPr/>
        <w:t>五、</w:t>
      </w:r>
      <w:r>
        <w:rPr>
          <w:spacing w:val="-4"/>
        </w:rPr>
        <w:t> </w:t>
      </w:r>
      <w:r>
        <w:rPr/>
        <w:t>积极履行社会责任的工作情况</w:t>
      </w:r>
      <w:r>
        <w:rPr>
          <w:b w:val="0"/>
          <w:bCs w:val="0"/>
        </w:rPr>
      </w:r>
    </w:p>
    <w:p>
      <w:pPr>
        <w:spacing w:line="268" w:lineRule="auto" w:before="52"/>
        <w:ind w:left="140" w:right="8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社会责任工作情况</w:t>
      </w:r>
      <w:r>
        <w:rPr>
          <w:rFonts w:ascii="宋体" w:hAnsi="宋体" w:cs="宋体" w:eastAsia="宋体" w:hint="default"/>
          <w:b/>
          <w:bCs/>
          <w:w w:val="99"/>
          <w:sz w:val="21"/>
          <w:szCs w:val="21"/>
        </w:rPr>
        <w:t> </w:t>
      </w:r>
      <w:r>
        <w:rPr>
          <w:rFonts w:ascii="宋体" w:hAnsi="宋体" w:cs="宋体" w:eastAsia="宋体" w:hint="default"/>
          <w:sz w:val="21"/>
          <w:szCs w:val="21"/>
        </w:rPr>
        <w:t>公司社会责任工作情况详见与本报告同日在上海证券交易所网站披露的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年度环境报告。</w:t>
      </w:r>
    </w:p>
    <w:p>
      <w:pPr>
        <w:spacing w:after="0" w:line="268" w:lineRule="auto"/>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2"/>
        <w:ind w:left="3244" w:right="3883"/>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黑体" w:hAnsi="黑体" w:cs="黑体" w:eastAsia="黑体" w:hint="default"/>
          <w:b/>
          <w:bCs/>
          <w:sz w:val="28"/>
          <w:szCs w:val="28"/>
        </w:rPr>
      </w:pPr>
    </w:p>
    <w:p>
      <w:pPr>
        <w:spacing w:line="285" w:lineRule="auto" w:before="194"/>
        <w:ind w:left="140" w:right="499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
          <w:sz w:val="21"/>
          <w:szCs w:val="21"/>
        </w:rPr>
        <w:t> </w:t>
      </w:r>
      <w:r>
        <w:rPr>
          <w:rFonts w:ascii="宋体" w:hAnsi="宋体" w:cs="宋体" w:eastAsia="宋体" w:hint="default"/>
          <w:b/>
          <w:bCs/>
          <w:sz w:val="21"/>
          <w:szCs w:val="21"/>
        </w:rPr>
        <w:t>重大诉讼、仲裁和媒体普遍质疑的事项</w:t>
      </w:r>
      <w:r>
        <w:rPr>
          <w:rFonts w:ascii="宋体" w:hAnsi="宋体" w:cs="宋体" w:eastAsia="宋体" w:hint="default"/>
          <w:b/>
          <w:bCs/>
          <w:w w:val="99"/>
          <w:sz w:val="21"/>
          <w:szCs w:val="21"/>
        </w:rPr>
        <w:t> </w:t>
      </w:r>
      <w:r>
        <w:rPr>
          <w:rFonts w:ascii="宋体" w:hAnsi="宋体" w:cs="宋体" w:eastAsia="宋体" w:hint="default"/>
          <w:sz w:val="21"/>
          <w:szCs w:val="21"/>
        </w:rPr>
        <w:t>本年度公司无重大诉讼、仲裁和媒体质疑事项。</w:t>
      </w:r>
    </w:p>
    <w:p>
      <w:pPr>
        <w:spacing w:line="240" w:lineRule="auto" w:before="4"/>
        <w:rPr>
          <w:rFonts w:ascii="宋体" w:hAnsi="宋体" w:cs="宋体" w:eastAsia="宋体" w:hint="default"/>
          <w:sz w:val="15"/>
          <w:szCs w:val="15"/>
        </w:rPr>
      </w:pPr>
    </w:p>
    <w:p>
      <w:pPr>
        <w:pStyle w:val="Heading2"/>
        <w:spacing w:line="240" w:lineRule="auto" w:before="0"/>
        <w:ind w:left="140" w:right="2082"/>
        <w:jc w:val="left"/>
        <w:rPr>
          <w:b w:val="0"/>
          <w:bCs w:val="0"/>
        </w:rPr>
      </w:pPr>
      <w:r>
        <w:rPr/>
        <w:t>二、报告期内资金被占用情况及清欠进展情况</w:t>
      </w:r>
      <w:r>
        <w:rPr>
          <w:b w:val="0"/>
          <w:bCs w:val="0"/>
        </w:rPr>
      </w:r>
    </w:p>
    <w:p>
      <w:pPr>
        <w:pStyle w:val="BodyText"/>
        <w:spacing w:line="240" w:lineRule="auto" w:before="50"/>
        <w:ind w:left="140" w:right="2082"/>
        <w:jc w:val="left"/>
      </w:pPr>
      <w:r>
        <w:rPr/>
        <w:t>√</w:t>
      </w:r>
      <w:r>
        <w:rPr>
          <w:spacing w:val="1"/>
        </w:rPr>
        <w:t> </w:t>
      </w:r>
      <w:r>
        <w:rPr/>
        <w:t>不适用</w:t>
      </w:r>
    </w:p>
    <w:p>
      <w:pPr>
        <w:spacing w:line="240" w:lineRule="auto" w:before="4"/>
        <w:rPr>
          <w:rFonts w:ascii="宋体" w:hAnsi="宋体" w:cs="宋体" w:eastAsia="宋体" w:hint="default"/>
          <w:sz w:val="18"/>
          <w:szCs w:val="18"/>
        </w:rPr>
      </w:pPr>
    </w:p>
    <w:p>
      <w:pPr>
        <w:spacing w:line="285" w:lineRule="auto" w:before="0"/>
        <w:ind w:left="140" w:right="625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spacing w:line="240" w:lineRule="auto" w:before="4"/>
        <w:rPr>
          <w:rFonts w:ascii="宋体" w:hAnsi="宋体" w:cs="宋体" w:eastAsia="宋体" w:hint="default"/>
          <w:sz w:val="15"/>
          <w:szCs w:val="15"/>
        </w:rPr>
      </w:pPr>
    </w:p>
    <w:p>
      <w:pPr>
        <w:pStyle w:val="Heading2"/>
        <w:spacing w:line="240" w:lineRule="auto" w:before="0"/>
        <w:ind w:left="140" w:right="2082"/>
        <w:jc w:val="left"/>
        <w:rPr>
          <w:b w:val="0"/>
          <w:bCs w:val="0"/>
        </w:rPr>
      </w:pPr>
      <w:r>
        <w:rPr/>
        <w:t>四、</w:t>
      </w:r>
      <w:r>
        <w:rPr>
          <w:spacing w:val="-4"/>
        </w:rPr>
        <w:t> </w:t>
      </w:r>
      <w:r>
        <w:rPr/>
        <w:t>资产交易、企业合并事项</w:t>
      </w:r>
      <w:r>
        <w:rPr>
          <w:b w:val="0"/>
          <w:bCs w:val="0"/>
        </w:rPr>
      </w:r>
    </w:p>
    <w:p>
      <w:pPr>
        <w:pStyle w:val="BodyText"/>
        <w:spacing w:line="240" w:lineRule="auto" w:before="50"/>
        <w:ind w:left="140" w:right="2082"/>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140" w:right="2082"/>
        <w:jc w:val="left"/>
        <w:rPr>
          <w:b w:val="0"/>
          <w:bCs w:val="0"/>
        </w:rPr>
      </w:pPr>
      <w:r>
        <w:rPr/>
        <w:t>五、</w:t>
      </w:r>
      <w:r>
        <w:rPr>
          <w:spacing w:val="-4"/>
        </w:rPr>
        <w:t> </w:t>
      </w:r>
      <w:r>
        <w:rPr/>
        <w:t>公司股权激励情况及其影响</w:t>
      </w:r>
      <w:r>
        <w:rPr>
          <w:b w:val="0"/>
          <w:bCs w:val="0"/>
        </w:rPr>
      </w:r>
    </w:p>
    <w:p>
      <w:pPr>
        <w:pStyle w:val="BodyText"/>
        <w:spacing w:line="240" w:lineRule="auto" w:before="51"/>
        <w:ind w:left="140" w:right="2082"/>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140" w:right="2082"/>
        <w:jc w:val="left"/>
        <w:rPr>
          <w:b w:val="0"/>
          <w:bCs w:val="0"/>
        </w:rPr>
      </w:pPr>
      <w:r>
        <w:rPr/>
        <w:t>六、</w:t>
      </w:r>
      <w:r>
        <w:rPr>
          <w:spacing w:val="-3"/>
        </w:rPr>
        <w:t> </w:t>
      </w:r>
      <w:r>
        <w:rPr/>
        <w:t>重大关联交易</w:t>
      </w:r>
      <w:r>
        <w:rPr>
          <w:b w:val="0"/>
          <w:bCs w:val="0"/>
        </w:rPr>
      </w:r>
    </w:p>
    <w:p>
      <w:pPr>
        <w:pStyle w:val="BodyText"/>
        <w:spacing w:line="240" w:lineRule="auto" w:before="50"/>
        <w:ind w:left="140" w:right="2082"/>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140" w:right="2082"/>
        <w:jc w:val="left"/>
        <w:rPr>
          <w:b w:val="0"/>
          <w:bCs w:val="0"/>
        </w:rPr>
      </w:pPr>
      <w:r>
        <w:rPr/>
        <w:t>七、</w:t>
      </w:r>
      <w:r>
        <w:rPr>
          <w:spacing w:val="-3"/>
        </w:rPr>
        <w:t> </w:t>
      </w:r>
      <w:r>
        <w:rPr/>
        <w:t>重大合同及其履行情况</w:t>
      </w:r>
      <w:r>
        <w:rPr>
          <w:b w:val="0"/>
          <w:bCs w:val="0"/>
        </w:rPr>
      </w:r>
    </w:p>
    <w:p>
      <w:pPr>
        <w:spacing w:before="52"/>
        <w:ind w:left="140" w:right="20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托管、承包、租赁事项</w:t>
      </w:r>
      <w:r>
        <w:rPr>
          <w:rFonts w:ascii="宋体" w:hAnsi="宋体" w:cs="宋体" w:eastAsia="宋体" w:hint="default"/>
          <w:sz w:val="21"/>
          <w:szCs w:val="21"/>
        </w:rPr>
      </w:r>
    </w:p>
    <w:p>
      <w:pPr>
        <w:pStyle w:val="BodyText"/>
        <w:spacing w:line="240" w:lineRule="auto" w:before="35"/>
        <w:ind w:left="140" w:right="2082"/>
        <w:jc w:val="left"/>
      </w:pPr>
      <w:r>
        <w:rPr/>
        <w:t>√</w:t>
      </w:r>
      <w:r>
        <w:rPr>
          <w:spacing w:val="1"/>
        </w:rPr>
        <w:t> </w:t>
      </w:r>
      <w:r>
        <w:rPr/>
        <w:t>不适用</w:t>
      </w:r>
    </w:p>
    <w:p>
      <w:pPr>
        <w:spacing w:line="240" w:lineRule="auto" w:before="9"/>
        <w:rPr>
          <w:rFonts w:ascii="宋体" w:hAnsi="宋体" w:cs="宋体" w:eastAsia="宋体" w:hint="default"/>
          <w:sz w:val="15"/>
          <w:szCs w:val="15"/>
        </w:rPr>
      </w:pPr>
    </w:p>
    <w:p>
      <w:pPr>
        <w:pStyle w:val="Heading2"/>
        <w:spacing w:line="240" w:lineRule="auto"/>
        <w:ind w:left="140" w:right="208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担保情况</w:t>
      </w:r>
      <w:r>
        <w:rPr>
          <w:b w:val="0"/>
          <w:bCs w:val="0"/>
        </w:rPr>
      </w:r>
    </w:p>
    <w:p>
      <w:pPr>
        <w:pStyle w:val="BodyText"/>
        <w:spacing w:line="240" w:lineRule="auto" w:before="35"/>
        <w:ind w:left="0" w:right="7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630"/>
        <w:gridCol w:w="629"/>
        <w:gridCol w:w="629"/>
        <w:gridCol w:w="950"/>
        <w:gridCol w:w="636"/>
        <w:gridCol w:w="636"/>
        <w:gridCol w:w="636"/>
        <w:gridCol w:w="588"/>
        <w:gridCol w:w="630"/>
        <w:gridCol w:w="630"/>
        <w:gridCol w:w="630"/>
        <w:gridCol w:w="630"/>
        <w:gridCol w:w="630"/>
        <w:gridCol w:w="816"/>
      </w:tblGrid>
      <w:tr>
        <w:trPr>
          <w:trHeight w:val="287" w:hRule="exact"/>
        </w:trPr>
        <w:tc>
          <w:tcPr>
            <w:tcW w:w="9301"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36"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公司对外担保情况（不包括对子公司的担保）</w:t>
            </w:r>
            <w:r>
              <w:rPr>
                <w:rFonts w:ascii="宋体" w:hAnsi="宋体" w:cs="宋体" w:eastAsia="宋体" w:hint="default"/>
                <w:sz w:val="21"/>
                <w:szCs w:val="21"/>
              </w:rPr>
            </w:r>
          </w:p>
        </w:tc>
      </w:tr>
      <w:tr>
        <w:trPr>
          <w:trHeight w:val="3011"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202" w:right="203"/>
              <w:jc w:val="both"/>
              <w:rPr>
                <w:rFonts w:ascii="宋体" w:hAnsi="宋体" w:cs="宋体" w:eastAsia="宋体" w:hint="default"/>
                <w:sz w:val="21"/>
                <w:szCs w:val="21"/>
              </w:rPr>
            </w:pPr>
            <w:r>
              <w:rPr>
                <w:rFonts w:ascii="宋体" w:hAnsi="宋体" w:cs="宋体" w:eastAsia="宋体" w:hint="default"/>
                <w:sz w:val="21"/>
                <w:szCs w:val="21"/>
              </w:rPr>
              <w:t>担 保 方</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1" w:right="0"/>
              <w:jc w:val="both"/>
              <w:rPr>
                <w:rFonts w:ascii="宋体" w:hAnsi="宋体" w:cs="宋体" w:eastAsia="宋体" w:hint="default"/>
                <w:sz w:val="21"/>
                <w:szCs w:val="21"/>
              </w:rPr>
            </w:pPr>
            <w:r>
              <w:rPr>
                <w:rFonts w:ascii="宋体" w:hAnsi="宋体" w:cs="宋体" w:eastAsia="宋体" w:hint="default"/>
                <w:sz w:val="21"/>
                <w:szCs w:val="21"/>
              </w:rPr>
              <w:t>担</w:t>
            </w:r>
          </w:p>
          <w:p>
            <w:pPr>
              <w:pStyle w:val="TableParagraph"/>
              <w:spacing w:line="272" w:lineRule="exact" w:before="26"/>
              <w:ind w:left="201" w:right="200"/>
              <w:jc w:val="both"/>
              <w:rPr>
                <w:rFonts w:ascii="宋体" w:hAnsi="宋体" w:cs="宋体" w:eastAsia="宋体" w:hint="default"/>
                <w:sz w:val="21"/>
                <w:szCs w:val="21"/>
              </w:rPr>
            </w:pPr>
            <w:r>
              <w:rPr>
                <w:rFonts w:ascii="宋体" w:hAnsi="宋体" w:cs="宋体" w:eastAsia="宋体" w:hint="default"/>
                <w:sz w:val="21"/>
                <w:szCs w:val="21"/>
              </w:rPr>
              <w:t>保 方 与 上 市 公 司 的 关 系</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201" w:right="200"/>
              <w:jc w:val="both"/>
              <w:rPr>
                <w:rFonts w:ascii="宋体" w:hAnsi="宋体" w:cs="宋体" w:eastAsia="宋体" w:hint="default"/>
                <w:sz w:val="21"/>
                <w:szCs w:val="21"/>
              </w:rPr>
            </w:pPr>
            <w:r>
              <w:rPr>
                <w:rFonts w:ascii="宋体" w:hAnsi="宋体" w:cs="宋体" w:eastAsia="宋体" w:hint="default"/>
                <w:sz w:val="21"/>
                <w:szCs w:val="21"/>
              </w:rPr>
              <w:t>被 担 保 方</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2"/>
              <w:ind w:left="363" w:right="150" w:hanging="210"/>
              <w:jc w:val="left"/>
              <w:rPr>
                <w:rFonts w:ascii="宋体" w:hAnsi="宋体" w:cs="宋体" w:eastAsia="宋体" w:hint="default"/>
                <w:sz w:val="21"/>
                <w:szCs w:val="21"/>
              </w:rPr>
            </w:pPr>
            <w:r>
              <w:rPr>
                <w:rFonts w:ascii="宋体" w:hAnsi="宋体" w:cs="宋体" w:eastAsia="宋体" w:hint="default"/>
                <w:sz w:val="21"/>
                <w:szCs w:val="21"/>
              </w:rPr>
              <w:t>担保金 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98"/>
              <w:jc w:val="center"/>
              <w:rPr>
                <w:rFonts w:ascii="Times New Roman" w:hAnsi="Times New Roman" w:cs="Times New Roman" w:eastAsia="Times New Roman" w:hint="default"/>
                <w:sz w:val="21"/>
                <w:szCs w:val="21"/>
              </w:rPr>
            </w:pPr>
            <w:r>
              <w:rPr>
                <w:rFonts w:ascii="宋体" w:hAnsi="宋体" w:cs="宋体" w:eastAsia="宋体" w:hint="default"/>
                <w:sz w:val="21"/>
                <w:szCs w:val="21"/>
              </w:rPr>
              <w:t>担保 发生 日期 </w:t>
            </w:r>
            <w:r>
              <w:rPr>
                <w:rFonts w:ascii="Times New Roman" w:hAnsi="Times New Roman" w:cs="Times New Roman" w:eastAsia="Times New Roman" w:hint="default"/>
                <w:sz w:val="21"/>
                <w:szCs w:val="21"/>
              </w:rPr>
              <w:t>(</w:t>
            </w:r>
            <w:r>
              <w:rPr>
                <w:rFonts w:ascii="宋体" w:hAnsi="宋体" w:cs="宋体" w:eastAsia="宋体" w:hint="default"/>
                <w:sz w:val="21"/>
                <w:szCs w:val="21"/>
              </w:rPr>
              <w:t>协 议签 署 日</w:t>
            </w:r>
            <w:r>
              <w:rPr>
                <w:rFonts w:ascii="Times New Roman" w:hAnsi="Times New Roman" w:cs="Times New Roman" w:eastAsia="Times New Roman" w:hint="default"/>
                <w:sz w:val="21"/>
                <w:szCs w:val="21"/>
              </w:rPr>
              <w:t>)</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担保 起始 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担保 到期 日</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81" w:right="180"/>
              <w:jc w:val="both"/>
              <w:rPr>
                <w:rFonts w:ascii="宋体" w:hAnsi="宋体" w:cs="宋体" w:eastAsia="宋体" w:hint="default"/>
                <w:sz w:val="21"/>
                <w:szCs w:val="21"/>
              </w:rPr>
            </w:pPr>
            <w:r>
              <w:rPr>
                <w:rFonts w:ascii="宋体" w:hAnsi="宋体" w:cs="宋体" w:eastAsia="宋体" w:hint="default"/>
                <w:sz w:val="21"/>
                <w:szCs w:val="21"/>
              </w:rPr>
              <w:t>担 保 类 型</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02" w:right="200"/>
              <w:jc w:val="both"/>
              <w:rPr>
                <w:rFonts w:ascii="宋体" w:hAnsi="宋体" w:cs="宋体" w:eastAsia="宋体" w:hint="default"/>
                <w:sz w:val="21"/>
                <w:szCs w:val="21"/>
              </w:rPr>
            </w:pPr>
            <w:r>
              <w:rPr>
                <w:rFonts w:ascii="宋体" w:hAnsi="宋体" w:cs="宋体" w:eastAsia="宋体" w:hint="default"/>
                <w:sz w:val="21"/>
                <w:szCs w:val="21"/>
              </w:rPr>
              <w:t>担 保 是 否 已 经 履 行 完 毕</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02" w:right="200"/>
              <w:jc w:val="both"/>
              <w:rPr>
                <w:rFonts w:ascii="宋体" w:hAnsi="宋体" w:cs="宋体" w:eastAsia="宋体" w:hint="default"/>
                <w:sz w:val="21"/>
                <w:szCs w:val="21"/>
              </w:rPr>
            </w:pPr>
            <w:r>
              <w:rPr>
                <w:rFonts w:ascii="宋体" w:hAnsi="宋体" w:cs="宋体" w:eastAsia="宋体" w:hint="default"/>
                <w:sz w:val="21"/>
                <w:szCs w:val="21"/>
              </w:rPr>
              <w:t>担 保 是 否 逾 期</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02" w:right="200"/>
              <w:jc w:val="both"/>
              <w:rPr>
                <w:rFonts w:ascii="宋体" w:hAnsi="宋体" w:cs="宋体" w:eastAsia="宋体" w:hint="default"/>
                <w:sz w:val="21"/>
                <w:szCs w:val="21"/>
              </w:rPr>
            </w:pPr>
            <w:r>
              <w:rPr>
                <w:rFonts w:ascii="宋体" w:hAnsi="宋体" w:cs="宋体" w:eastAsia="宋体" w:hint="default"/>
                <w:sz w:val="21"/>
                <w:szCs w:val="21"/>
              </w:rPr>
              <w:t>担 保 逾 期 金 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02" w:right="201"/>
              <w:jc w:val="both"/>
              <w:rPr>
                <w:rFonts w:ascii="宋体" w:hAnsi="宋体" w:cs="宋体" w:eastAsia="宋体" w:hint="default"/>
                <w:sz w:val="21"/>
                <w:szCs w:val="21"/>
              </w:rPr>
            </w:pPr>
            <w:r>
              <w:rPr>
                <w:rFonts w:ascii="宋体" w:hAnsi="宋体" w:cs="宋体" w:eastAsia="宋体" w:hint="default"/>
                <w:sz w:val="21"/>
                <w:szCs w:val="21"/>
              </w:rPr>
              <w:t>是 否 存 在 反 担 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02" w:right="200"/>
              <w:jc w:val="both"/>
              <w:rPr>
                <w:rFonts w:ascii="宋体" w:hAnsi="宋体" w:cs="宋体" w:eastAsia="宋体" w:hint="default"/>
                <w:sz w:val="21"/>
                <w:szCs w:val="21"/>
              </w:rPr>
            </w:pPr>
            <w:r>
              <w:rPr>
                <w:rFonts w:ascii="宋体" w:hAnsi="宋体" w:cs="宋体" w:eastAsia="宋体" w:hint="default"/>
                <w:sz w:val="21"/>
                <w:szCs w:val="21"/>
              </w:rPr>
              <w:t>是 否 为 关 联 方 担 保</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2"/>
              <w:ind w:left="190" w:right="188"/>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1378"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2" w:lineRule="exact" w:before="26"/>
              <w:ind w:left="101" w:right="302"/>
              <w:jc w:val="both"/>
              <w:rPr>
                <w:rFonts w:ascii="宋体" w:hAnsi="宋体" w:cs="宋体" w:eastAsia="宋体" w:hint="default"/>
                <w:sz w:val="21"/>
                <w:szCs w:val="21"/>
              </w:rPr>
            </w:pPr>
            <w:r>
              <w:rPr>
                <w:rFonts w:ascii="宋体" w:hAnsi="宋体" w:cs="宋体" w:eastAsia="宋体" w:hint="default"/>
                <w:sz w:val="21"/>
                <w:szCs w:val="21"/>
              </w:rPr>
              <w:t>江 富 润 印</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控</w:t>
            </w:r>
          </w:p>
          <w:p>
            <w:pPr>
              <w:pStyle w:val="TableParagraph"/>
              <w:spacing w:line="272" w:lineRule="exact" w:before="26"/>
              <w:ind w:left="100" w:right="301"/>
              <w:jc w:val="both"/>
              <w:rPr>
                <w:rFonts w:ascii="宋体" w:hAnsi="宋体" w:cs="宋体" w:eastAsia="宋体" w:hint="default"/>
                <w:sz w:val="21"/>
                <w:szCs w:val="21"/>
              </w:rPr>
            </w:pPr>
            <w:r>
              <w:rPr>
                <w:rFonts w:ascii="宋体" w:hAnsi="宋体" w:cs="宋体" w:eastAsia="宋体" w:hint="default"/>
                <w:sz w:val="21"/>
                <w:szCs w:val="21"/>
              </w:rPr>
              <w:t>股 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2" w:lineRule="exact" w:before="26"/>
              <w:ind w:left="100" w:right="301"/>
              <w:jc w:val="both"/>
              <w:rPr>
                <w:rFonts w:ascii="宋体" w:hAnsi="宋体" w:cs="宋体" w:eastAsia="宋体" w:hint="default"/>
                <w:sz w:val="21"/>
                <w:szCs w:val="21"/>
              </w:rPr>
            </w:pPr>
            <w:r>
              <w:rPr>
                <w:rFonts w:ascii="宋体" w:hAnsi="宋体" w:cs="宋体" w:eastAsia="宋体" w:hint="default"/>
                <w:sz w:val="21"/>
                <w:szCs w:val="21"/>
              </w:rPr>
              <w:t>江 菲 达 环</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230.00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29"/>
              <w:ind w:left="100" w:right="0"/>
              <w:jc w:val="left"/>
              <w:rPr>
                <w:rFonts w:ascii="Times New Roman" w:hAnsi="Times New Roman" w:cs="Times New Roman" w:eastAsia="Times New Roman" w:hint="default"/>
                <w:sz w:val="21"/>
                <w:szCs w:val="21"/>
              </w:rPr>
            </w:pPr>
            <w:r>
              <w:rPr>
                <w:rFonts w:ascii="Times New Roman"/>
                <w:sz w:val="21"/>
              </w:rPr>
              <w:t>2009</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25</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29"/>
              <w:ind w:left="100" w:right="0"/>
              <w:jc w:val="left"/>
              <w:rPr>
                <w:rFonts w:ascii="Times New Roman" w:hAnsi="Times New Roman" w:cs="Times New Roman" w:eastAsia="Times New Roman" w:hint="default"/>
                <w:sz w:val="21"/>
                <w:szCs w:val="21"/>
              </w:rPr>
            </w:pPr>
            <w:r>
              <w:rPr>
                <w:rFonts w:ascii="Times New Roman"/>
                <w:sz w:val="21"/>
              </w:rPr>
              <w:t>2009</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25</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29"/>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25</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连</w:t>
            </w:r>
          </w:p>
          <w:p>
            <w:pPr>
              <w:pStyle w:val="TableParagraph"/>
              <w:spacing w:line="272" w:lineRule="exact" w:before="26"/>
              <w:ind w:left="100" w:right="260"/>
              <w:jc w:val="both"/>
              <w:rPr>
                <w:rFonts w:ascii="宋体" w:hAnsi="宋体" w:cs="宋体" w:eastAsia="宋体" w:hint="default"/>
                <w:sz w:val="21"/>
                <w:szCs w:val="21"/>
              </w:rPr>
            </w:pPr>
            <w:r>
              <w:rPr>
                <w:rFonts w:ascii="宋体" w:hAnsi="宋体" w:cs="宋体" w:eastAsia="宋体" w:hint="default"/>
                <w:sz w:val="21"/>
                <w:szCs w:val="21"/>
              </w:rPr>
              <w:t>带 责 任 担</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630"/>
        <w:gridCol w:w="629"/>
        <w:gridCol w:w="629"/>
        <w:gridCol w:w="950"/>
        <w:gridCol w:w="636"/>
        <w:gridCol w:w="636"/>
        <w:gridCol w:w="636"/>
        <w:gridCol w:w="588"/>
        <w:gridCol w:w="630"/>
        <w:gridCol w:w="630"/>
        <w:gridCol w:w="630"/>
        <w:gridCol w:w="630"/>
        <w:gridCol w:w="630"/>
        <w:gridCol w:w="816"/>
      </w:tblGrid>
      <w:tr>
        <w:trPr>
          <w:trHeight w:val="2466"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染</w:t>
            </w:r>
          </w:p>
          <w:p>
            <w:pPr>
              <w:pStyle w:val="TableParagraph"/>
              <w:spacing w:line="272" w:lineRule="exact" w:before="26"/>
              <w:ind w:left="101" w:right="302"/>
              <w:jc w:val="both"/>
              <w:rPr>
                <w:rFonts w:ascii="宋体" w:hAnsi="宋体" w:cs="宋体" w:eastAsia="宋体" w:hint="default"/>
                <w:sz w:val="21"/>
                <w:szCs w:val="21"/>
              </w:rPr>
            </w:pPr>
            <w:r>
              <w:rPr>
                <w:rFonts w:ascii="宋体" w:hAnsi="宋体" w:cs="宋体" w:eastAsia="宋体" w:hint="default"/>
                <w:sz w:val="21"/>
                <w:szCs w:val="21"/>
              </w:rPr>
              <w:t>有 限 公 司</w:t>
            </w:r>
          </w:p>
        </w:tc>
        <w:tc>
          <w:tcPr>
            <w:tcW w:w="62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保</w:t>
            </w:r>
          </w:p>
          <w:p>
            <w:pPr>
              <w:pStyle w:val="TableParagraph"/>
              <w:spacing w:line="237" w:lineRule="auto"/>
              <w:ind w:left="100" w:right="301"/>
              <w:jc w:val="both"/>
              <w:rPr>
                <w:rFonts w:ascii="宋体" w:hAnsi="宋体" w:cs="宋体" w:eastAsia="宋体" w:hint="default"/>
                <w:sz w:val="21"/>
                <w:szCs w:val="21"/>
              </w:rPr>
            </w:pPr>
            <w:r>
              <w:rPr>
                <w:rFonts w:ascii="宋体" w:hAnsi="宋体" w:cs="宋体" w:eastAsia="宋体" w:hint="default"/>
                <w:sz w:val="21"/>
                <w:szCs w:val="21"/>
              </w:rPr>
              <w:t>科 技 股 份 有 限 公 司</w:t>
            </w:r>
          </w:p>
        </w:tc>
        <w:tc>
          <w:tcPr>
            <w:tcW w:w="95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single" w:sz="6" w:space="0" w:color="000000"/>
            </w:tcBorders>
          </w:tcPr>
          <w:p>
            <w:pPr/>
          </w:p>
        </w:tc>
      </w:tr>
      <w:tr>
        <w:trPr>
          <w:trHeight w:val="3828"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1" w:right="302"/>
              <w:jc w:val="both"/>
              <w:rPr>
                <w:rFonts w:ascii="宋体" w:hAnsi="宋体" w:cs="宋体" w:eastAsia="宋体" w:hint="default"/>
                <w:sz w:val="21"/>
                <w:szCs w:val="21"/>
              </w:rPr>
            </w:pPr>
            <w:r>
              <w:rPr>
                <w:rFonts w:ascii="宋体" w:hAnsi="宋体" w:cs="宋体" w:eastAsia="宋体" w:hint="default"/>
                <w:sz w:val="21"/>
                <w:szCs w:val="21"/>
              </w:rPr>
              <w:t>浙 江 富 润 印 染 有 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2" w:lineRule="exact"/>
              <w:ind w:left="100" w:right="301"/>
              <w:jc w:val="both"/>
              <w:rPr>
                <w:rFonts w:ascii="宋体" w:hAnsi="宋体" w:cs="宋体" w:eastAsia="宋体" w:hint="default"/>
                <w:sz w:val="21"/>
                <w:szCs w:val="21"/>
              </w:rPr>
            </w:pPr>
            <w:r>
              <w:rPr>
                <w:rFonts w:ascii="宋体" w:hAnsi="宋体" w:cs="宋体" w:eastAsia="宋体" w:hint="default"/>
                <w:sz w:val="21"/>
                <w:szCs w:val="21"/>
              </w:rPr>
              <w:t>控 股 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301"/>
              <w:jc w:val="both"/>
              <w:rPr>
                <w:rFonts w:ascii="宋体" w:hAnsi="宋体" w:cs="宋体" w:eastAsia="宋体" w:hint="default"/>
                <w:sz w:val="21"/>
                <w:szCs w:val="21"/>
              </w:rPr>
            </w:pPr>
            <w:r>
              <w:rPr>
                <w:rFonts w:ascii="宋体" w:hAnsi="宋体" w:cs="宋体" w:eastAsia="宋体" w:hint="default"/>
                <w:sz w:val="21"/>
                <w:szCs w:val="21"/>
              </w:rPr>
              <w:t>江 菲 达 环 保 科 技 股 份 有 限 公 司</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left="2" w:right="0"/>
              <w:jc w:val="center"/>
              <w:rPr>
                <w:rFonts w:ascii="Times New Roman" w:hAnsi="Times New Roman" w:cs="Times New Roman" w:eastAsia="Times New Roman" w:hint="default"/>
                <w:sz w:val="21"/>
                <w:szCs w:val="21"/>
              </w:rPr>
            </w:pPr>
            <w:r>
              <w:rPr>
                <w:rFonts w:ascii="Times New Roman"/>
                <w:sz w:val="21"/>
              </w:rPr>
              <w:t>1,242.00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2009</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4</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2009</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4</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2014</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30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2"/>
              <w:ind w:left="100" w:right="260"/>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6" w:type="dxa"/>
            <w:tcBorders>
              <w:top w:val="single" w:sz="6" w:space="0" w:color="000000"/>
              <w:left w:val="single" w:sz="6" w:space="0" w:color="000000"/>
              <w:bottom w:val="single" w:sz="6" w:space="0" w:color="000000"/>
              <w:right w:val="single" w:sz="6" w:space="0" w:color="000000"/>
            </w:tcBorders>
          </w:tcPr>
          <w:p>
            <w:pPr/>
          </w:p>
        </w:tc>
      </w:tr>
      <w:tr>
        <w:trPr>
          <w:trHeight w:val="2739"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1" w:right="302"/>
              <w:jc w:val="both"/>
              <w:rPr>
                <w:rFonts w:ascii="宋体" w:hAnsi="宋体" w:cs="宋体" w:eastAsia="宋体" w:hint="default"/>
                <w:sz w:val="21"/>
                <w:szCs w:val="21"/>
              </w:rPr>
            </w:pPr>
            <w:r>
              <w:rPr>
                <w:rFonts w:ascii="宋体" w:hAnsi="宋体" w:cs="宋体" w:eastAsia="宋体" w:hint="default"/>
                <w:sz w:val="21"/>
                <w:szCs w:val="21"/>
              </w:rPr>
              <w:t>江 富 润 股 份 有 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0"/>
              <w:ind w:left="100" w:right="301"/>
              <w:jc w:val="both"/>
              <w:rPr>
                <w:rFonts w:ascii="宋体" w:hAnsi="宋体" w:cs="宋体" w:eastAsia="宋体" w:hint="default"/>
                <w:sz w:val="21"/>
                <w:szCs w:val="21"/>
              </w:rPr>
            </w:pPr>
            <w:r>
              <w:rPr>
                <w:rFonts w:ascii="宋体" w:hAnsi="宋体" w:cs="宋体" w:eastAsia="宋体" w:hint="default"/>
                <w:sz w:val="21"/>
                <w:szCs w:val="21"/>
              </w:rPr>
              <w:t>公 司 本 部</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怀</w:t>
            </w:r>
          </w:p>
          <w:p>
            <w:pPr>
              <w:pStyle w:val="TableParagraph"/>
              <w:spacing w:line="237" w:lineRule="auto" w:before="1"/>
              <w:ind w:left="100" w:right="301"/>
              <w:jc w:val="both"/>
              <w:rPr>
                <w:rFonts w:ascii="宋体" w:hAnsi="宋体" w:cs="宋体" w:eastAsia="宋体" w:hint="default"/>
                <w:sz w:val="21"/>
                <w:szCs w:val="21"/>
              </w:rPr>
            </w:pPr>
            <w:r>
              <w:rPr>
                <w:rFonts w:ascii="宋体" w:hAnsi="宋体" w:cs="宋体" w:eastAsia="宋体" w:hint="default"/>
                <w:sz w:val="21"/>
                <w:szCs w:val="21"/>
              </w:rPr>
              <w:t>宁 上 峰 水 泥 有 限 公 司</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1,160.00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2014</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0" w:right="260"/>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6" w:type="dxa"/>
            <w:tcBorders>
              <w:top w:val="single" w:sz="6" w:space="0" w:color="000000"/>
              <w:left w:val="single" w:sz="6" w:space="0" w:color="000000"/>
              <w:bottom w:val="single" w:sz="6" w:space="0" w:color="000000"/>
              <w:right w:val="single" w:sz="6" w:space="0" w:color="000000"/>
            </w:tcBorders>
          </w:tcPr>
          <w:p>
            <w:pPr/>
          </w:p>
        </w:tc>
      </w:tr>
      <w:tr>
        <w:trPr>
          <w:trHeight w:val="2738"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2" w:lineRule="exact" w:before="26"/>
              <w:ind w:left="101" w:right="302"/>
              <w:jc w:val="both"/>
              <w:rPr>
                <w:rFonts w:ascii="宋体" w:hAnsi="宋体" w:cs="宋体" w:eastAsia="宋体" w:hint="default"/>
                <w:sz w:val="21"/>
                <w:szCs w:val="21"/>
              </w:rPr>
            </w:pPr>
            <w:r>
              <w:rPr>
                <w:rFonts w:ascii="宋体" w:hAnsi="宋体" w:cs="宋体" w:eastAsia="宋体" w:hint="default"/>
                <w:sz w:val="21"/>
                <w:szCs w:val="21"/>
              </w:rPr>
              <w:t>江 富 润 股 份 有 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9"/>
              <w:ind w:left="100" w:right="301"/>
              <w:jc w:val="both"/>
              <w:rPr>
                <w:rFonts w:ascii="宋体" w:hAnsi="宋体" w:cs="宋体" w:eastAsia="宋体" w:hint="default"/>
                <w:sz w:val="21"/>
                <w:szCs w:val="21"/>
              </w:rPr>
            </w:pPr>
            <w:r>
              <w:rPr>
                <w:rFonts w:ascii="宋体" w:hAnsi="宋体" w:cs="宋体" w:eastAsia="宋体" w:hint="default"/>
                <w:sz w:val="21"/>
                <w:szCs w:val="21"/>
              </w:rPr>
              <w:t>公 司 本 部</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怀</w:t>
            </w:r>
          </w:p>
          <w:p>
            <w:pPr>
              <w:pStyle w:val="TableParagraph"/>
              <w:spacing w:line="272" w:lineRule="exact" w:before="26"/>
              <w:ind w:left="100" w:right="301"/>
              <w:jc w:val="both"/>
              <w:rPr>
                <w:rFonts w:ascii="宋体" w:hAnsi="宋体" w:cs="宋体" w:eastAsia="宋体" w:hint="default"/>
                <w:sz w:val="21"/>
                <w:szCs w:val="21"/>
              </w:rPr>
            </w:pPr>
            <w:r>
              <w:rPr>
                <w:rFonts w:ascii="宋体" w:hAnsi="宋体" w:cs="宋体" w:eastAsia="宋体" w:hint="default"/>
                <w:sz w:val="21"/>
                <w:szCs w:val="21"/>
              </w:rPr>
              <w:t>宁 上 峰 水 泥 有 限 公 司</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2,175.00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21</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21</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2014</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4</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260"/>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6"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2" w:lineRule="exact" w:before="26"/>
              <w:ind w:left="101" w:right="302"/>
              <w:jc w:val="both"/>
              <w:rPr>
                <w:rFonts w:ascii="宋体" w:hAnsi="宋体" w:cs="宋体" w:eastAsia="宋体" w:hint="default"/>
                <w:sz w:val="21"/>
                <w:szCs w:val="21"/>
              </w:rPr>
            </w:pPr>
            <w:r>
              <w:rPr>
                <w:rFonts w:ascii="宋体" w:hAnsi="宋体" w:cs="宋体" w:eastAsia="宋体" w:hint="default"/>
                <w:sz w:val="21"/>
                <w:szCs w:val="21"/>
              </w:rPr>
              <w:t>江 富 润</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2" w:lineRule="exact" w:before="26"/>
              <w:ind w:left="100" w:right="301"/>
              <w:jc w:val="both"/>
              <w:rPr>
                <w:rFonts w:ascii="宋体" w:hAnsi="宋体" w:cs="宋体" w:eastAsia="宋体" w:hint="default"/>
                <w:sz w:val="21"/>
                <w:szCs w:val="21"/>
              </w:rPr>
            </w:pPr>
            <w:r>
              <w:rPr>
                <w:rFonts w:ascii="宋体" w:hAnsi="宋体" w:cs="宋体" w:eastAsia="宋体" w:hint="default"/>
                <w:sz w:val="21"/>
                <w:szCs w:val="21"/>
              </w:rPr>
              <w:t>司 本 部</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怀</w:t>
            </w:r>
          </w:p>
          <w:p>
            <w:pPr>
              <w:pStyle w:val="TableParagraph"/>
              <w:spacing w:line="272" w:lineRule="exact" w:before="26"/>
              <w:ind w:left="100" w:right="301"/>
              <w:jc w:val="both"/>
              <w:rPr>
                <w:rFonts w:ascii="宋体" w:hAnsi="宋体" w:cs="宋体" w:eastAsia="宋体" w:hint="default"/>
                <w:sz w:val="21"/>
                <w:szCs w:val="21"/>
              </w:rPr>
            </w:pPr>
            <w:r>
              <w:rPr>
                <w:rFonts w:ascii="宋体" w:hAnsi="宋体" w:cs="宋体" w:eastAsia="宋体" w:hint="default"/>
                <w:sz w:val="21"/>
                <w:szCs w:val="21"/>
              </w:rPr>
              <w:t>宁 上 峰</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1,450.00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4"/>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4"/>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29"/>
              <w:ind w:left="100" w:right="0"/>
              <w:jc w:val="left"/>
              <w:rPr>
                <w:rFonts w:ascii="Times New Roman" w:hAnsi="Times New Roman" w:cs="Times New Roman" w:eastAsia="Times New Roman" w:hint="default"/>
                <w:sz w:val="21"/>
                <w:szCs w:val="21"/>
              </w:rPr>
            </w:pPr>
            <w:r>
              <w:rPr>
                <w:rFonts w:ascii="Times New Roman"/>
                <w:sz w:val="21"/>
              </w:rPr>
              <w:t>2015</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40" w:lineRule="auto" w:before="31"/>
              <w:ind w:left="100" w:right="0"/>
              <w:jc w:val="left"/>
              <w:rPr>
                <w:rFonts w:ascii="Times New Roman" w:hAnsi="Times New Roman" w:cs="Times New Roman" w:eastAsia="Times New Roman" w:hint="default"/>
                <w:sz w:val="21"/>
                <w:szCs w:val="21"/>
              </w:rPr>
            </w:pPr>
            <w:r>
              <w:rPr>
                <w:rFonts w:ascii="Times New Roman"/>
                <w:sz w:val="21"/>
              </w:rPr>
              <w:t>31</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连</w:t>
            </w:r>
          </w:p>
          <w:p>
            <w:pPr>
              <w:pStyle w:val="TableParagraph"/>
              <w:spacing w:line="272" w:lineRule="exact" w:before="26"/>
              <w:ind w:left="100" w:right="260"/>
              <w:jc w:val="both"/>
              <w:rPr>
                <w:rFonts w:ascii="宋体" w:hAnsi="宋体" w:cs="宋体" w:eastAsia="宋体" w:hint="default"/>
                <w:sz w:val="21"/>
                <w:szCs w:val="21"/>
              </w:rPr>
            </w:pPr>
            <w:r>
              <w:rPr>
                <w:rFonts w:ascii="宋体" w:hAnsi="宋体" w:cs="宋体" w:eastAsia="宋体" w:hint="default"/>
                <w:sz w:val="21"/>
                <w:szCs w:val="21"/>
              </w:rPr>
              <w:t>带 责 任</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630"/>
        <w:gridCol w:w="629"/>
        <w:gridCol w:w="629"/>
        <w:gridCol w:w="950"/>
        <w:gridCol w:w="636"/>
        <w:gridCol w:w="636"/>
        <w:gridCol w:w="636"/>
        <w:gridCol w:w="330"/>
        <w:gridCol w:w="258"/>
        <w:gridCol w:w="630"/>
        <w:gridCol w:w="630"/>
        <w:gridCol w:w="630"/>
        <w:gridCol w:w="630"/>
        <w:gridCol w:w="630"/>
        <w:gridCol w:w="816"/>
      </w:tblGrid>
      <w:tr>
        <w:trPr>
          <w:trHeight w:val="1649"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37" w:lineRule="auto"/>
              <w:ind w:left="101" w:right="302"/>
              <w:jc w:val="both"/>
              <w:rPr>
                <w:rFonts w:ascii="宋体" w:hAnsi="宋体" w:cs="宋体" w:eastAsia="宋体" w:hint="default"/>
                <w:sz w:val="21"/>
                <w:szCs w:val="21"/>
              </w:rPr>
            </w:pPr>
            <w:r>
              <w:rPr>
                <w:rFonts w:ascii="宋体" w:hAnsi="宋体" w:cs="宋体" w:eastAsia="宋体" w:hint="default"/>
                <w:sz w:val="21"/>
                <w:szCs w:val="21"/>
              </w:rPr>
              <w:t>份 有 限 公 司</w:t>
            </w:r>
          </w:p>
        </w:tc>
        <w:tc>
          <w:tcPr>
            <w:tcW w:w="62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水</w:t>
            </w:r>
          </w:p>
          <w:p>
            <w:pPr>
              <w:pStyle w:val="TableParagraph"/>
              <w:spacing w:line="237" w:lineRule="auto"/>
              <w:ind w:left="100" w:right="301"/>
              <w:jc w:val="both"/>
              <w:rPr>
                <w:rFonts w:ascii="宋体" w:hAnsi="宋体" w:cs="宋体" w:eastAsia="宋体" w:hint="default"/>
                <w:sz w:val="21"/>
                <w:szCs w:val="21"/>
              </w:rPr>
            </w:pPr>
            <w:r>
              <w:rPr>
                <w:rFonts w:ascii="宋体" w:hAnsi="宋体" w:cs="宋体" w:eastAsia="宋体" w:hint="default"/>
                <w:sz w:val="21"/>
                <w:szCs w:val="21"/>
              </w:rPr>
              <w:t>泥 有 限 公 司</w:t>
            </w:r>
          </w:p>
        </w:tc>
        <w:tc>
          <w:tcPr>
            <w:tcW w:w="95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保</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7"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6,257.00</w:t>
            </w:r>
          </w:p>
        </w:tc>
      </w:tr>
      <w:tr>
        <w:trPr>
          <w:trHeight w:val="287" w:hRule="exact"/>
        </w:trPr>
        <w:tc>
          <w:tcPr>
            <w:tcW w:w="5077" w:type="dxa"/>
            <w:gridSpan w:val="8"/>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4"/>
              <w:jc w:val="left"/>
              <w:rPr>
                <w:rFonts w:ascii="宋体" w:hAnsi="宋体" w:cs="宋体" w:eastAsia="宋体" w:hint="default"/>
                <w:sz w:val="21"/>
                <w:szCs w:val="21"/>
              </w:rPr>
            </w:pPr>
            <w:r>
              <w:rPr>
                <w:rFonts w:ascii="宋体" w:hAnsi="宋体" w:cs="宋体" w:eastAsia="宋体" w:hint="default"/>
                <w:sz w:val="21"/>
                <w:szCs w:val="21"/>
              </w:rPr>
              <w:t>报告期末担保余额合</w:t>
            </w:r>
            <w:r>
              <w:rPr>
                <w:rFonts w:ascii="宋体" w:hAnsi="宋体" w:cs="宋体" w:eastAsia="宋体" w:hint="default"/>
                <w:spacing w:val="-62"/>
                <w:sz w:val="21"/>
                <w:szCs w:val="21"/>
              </w:rPr>
              <w:t>计</w:t>
            </w:r>
            <w:r>
              <w:rPr>
                <w:rFonts w:ascii="宋体" w:hAnsi="宋体" w:cs="宋体" w:eastAsia="宋体" w:hint="default"/>
                <w:spacing w:val="-1"/>
                <w:sz w:val="21"/>
                <w:szCs w:val="21"/>
              </w:rPr>
              <w:t>（</w:t>
            </w:r>
            <w:r>
              <w:rPr>
                <w:rFonts w:ascii="Times New Roman" w:hAnsi="Times New Roman" w:cs="Times New Roman" w:eastAsia="Times New Roman" w:hint="default"/>
                <w:spacing w:val="-1"/>
                <w:w w:val="99"/>
                <w:sz w:val="21"/>
                <w:szCs w:val="21"/>
              </w:rPr>
              <w:t>A</w:t>
            </w:r>
            <w:r>
              <w:rPr>
                <w:rFonts w:ascii="宋体" w:hAnsi="宋体" w:cs="宋体" w:eastAsia="宋体" w:hint="default"/>
                <w:spacing w:val="-166"/>
                <w:sz w:val="21"/>
                <w:szCs w:val="21"/>
              </w:rPr>
              <w:t>）</w:t>
            </w:r>
            <w:r>
              <w:rPr>
                <w:rFonts w:ascii="宋体" w:hAnsi="宋体" w:cs="宋体" w:eastAsia="宋体" w:hint="default"/>
                <w:sz w:val="21"/>
                <w:szCs w:val="21"/>
              </w:rPr>
              <w:t>（不包括对子公司的担保）</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6,257.00</w:t>
            </w:r>
          </w:p>
        </w:tc>
      </w:tr>
      <w:tr>
        <w:trPr>
          <w:trHeight w:val="288" w:hRule="exact"/>
        </w:trPr>
        <w:tc>
          <w:tcPr>
            <w:tcW w:w="9301"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公司对子公司的担保情况</w:t>
            </w:r>
            <w:r>
              <w:rPr>
                <w:rFonts w:ascii="宋体" w:hAnsi="宋体" w:cs="宋体" w:eastAsia="宋体" w:hint="default"/>
                <w:sz w:val="21"/>
                <w:szCs w:val="21"/>
              </w:rPr>
            </w:r>
          </w:p>
        </w:tc>
      </w:tr>
      <w:tr>
        <w:trPr>
          <w:trHeight w:val="287" w:hRule="exact"/>
        </w:trPr>
        <w:tc>
          <w:tcPr>
            <w:tcW w:w="5077"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2,300.00</w:t>
            </w:r>
          </w:p>
        </w:tc>
      </w:tr>
      <w:tr>
        <w:trPr>
          <w:trHeight w:val="287" w:hRule="exact"/>
        </w:trPr>
        <w:tc>
          <w:tcPr>
            <w:tcW w:w="5077" w:type="dxa"/>
            <w:gridSpan w:val="8"/>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2,300.00</w:t>
            </w:r>
          </w:p>
        </w:tc>
      </w:tr>
      <w:tr>
        <w:trPr>
          <w:trHeight w:val="288" w:hRule="exact"/>
        </w:trPr>
        <w:tc>
          <w:tcPr>
            <w:tcW w:w="9301"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40"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公司担保总额情况（包括对子公司的担保）</w:t>
            </w:r>
            <w:r>
              <w:rPr>
                <w:rFonts w:ascii="宋体" w:hAnsi="宋体" w:cs="宋体" w:eastAsia="宋体" w:hint="default"/>
                <w:sz w:val="21"/>
                <w:szCs w:val="21"/>
              </w:rPr>
            </w:r>
          </w:p>
        </w:tc>
      </w:tr>
      <w:tr>
        <w:trPr>
          <w:trHeight w:val="287" w:hRule="exact"/>
        </w:trPr>
        <w:tc>
          <w:tcPr>
            <w:tcW w:w="5077" w:type="dxa"/>
            <w:gridSpan w:val="8"/>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8,557.00</w:t>
            </w:r>
          </w:p>
        </w:tc>
      </w:tr>
      <w:tr>
        <w:trPr>
          <w:trHeight w:val="288" w:hRule="exact"/>
        </w:trPr>
        <w:tc>
          <w:tcPr>
            <w:tcW w:w="9301"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9" w:hRule="exact"/>
        </w:trPr>
        <w:tc>
          <w:tcPr>
            <w:tcW w:w="5077" w:type="dxa"/>
            <w:gridSpan w:val="8"/>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％的被担保对象提供</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1,472.00</w:t>
            </w:r>
          </w:p>
        </w:tc>
      </w:tr>
      <w:tr>
        <w:trPr>
          <w:trHeight w:val="288" w:hRule="exact"/>
        </w:trPr>
        <w:tc>
          <w:tcPr>
            <w:tcW w:w="5077" w:type="dxa"/>
            <w:gridSpan w:val="8"/>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1,472.00</w:t>
            </w:r>
          </w:p>
        </w:tc>
      </w:tr>
    </w:tbl>
    <w:p>
      <w:pPr>
        <w:spacing w:line="240" w:lineRule="auto" w:before="11"/>
        <w:rPr>
          <w:rFonts w:ascii="Times New Roman" w:hAnsi="Times New Roman" w:cs="Times New Roman" w:eastAsia="Times New Roman" w:hint="default"/>
          <w:sz w:val="14"/>
          <w:szCs w:val="14"/>
        </w:rPr>
      </w:pPr>
    </w:p>
    <w:p>
      <w:pPr>
        <w:spacing w:line="268" w:lineRule="auto" w:before="35"/>
        <w:ind w:left="351" w:right="64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其他重大合同</w:t>
      </w:r>
      <w:r>
        <w:rPr>
          <w:rFonts w:ascii="宋体" w:hAnsi="宋体" w:cs="宋体" w:eastAsia="宋体" w:hint="default"/>
          <w:b/>
          <w:bCs/>
          <w:w w:val="99"/>
          <w:sz w:val="21"/>
          <w:szCs w:val="21"/>
        </w:rPr>
        <w:t> </w:t>
      </w:r>
      <w:r>
        <w:rPr>
          <w:rFonts w:ascii="宋体" w:hAnsi="宋体" w:cs="宋体" w:eastAsia="宋体" w:hint="default"/>
          <w:sz w:val="21"/>
          <w:szCs w:val="21"/>
        </w:rPr>
        <w:t>本年度公司无其他重大合同。</w:t>
      </w:r>
    </w:p>
    <w:p>
      <w:pPr>
        <w:spacing w:line="240" w:lineRule="auto" w:before="5"/>
        <w:rPr>
          <w:rFonts w:ascii="宋体" w:hAnsi="宋体" w:cs="宋体" w:eastAsia="宋体" w:hint="default"/>
          <w:sz w:val="16"/>
          <w:szCs w:val="16"/>
        </w:rPr>
      </w:pPr>
    </w:p>
    <w:p>
      <w:pPr>
        <w:pStyle w:val="Heading2"/>
        <w:spacing w:line="240" w:lineRule="auto" w:before="0"/>
        <w:ind w:left="140" w:right="2082"/>
        <w:jc w:val="left"/>
        <w:rPr>
          <w:b w:val="0"/>
          <w:bCs w:val="0"/>
        </w:rPr>
      </w:pPr>
      <w:r>
        <w:rPr/>
        <w:t>八、</w:t>
      </w:r>
      <w:r>
        <w:rPr>
          <w:spacing w:val="-3"/>
        </w:rPr>
        <w:t> </w:t>
      </w:r>
      <w:r>
        <w:rPr/>
        <w:t>承诺事项履行情况</w:t>
      </w:r>
      <w:r>
        <w:rPr>
          <w:b w:val="0"/>
          <w:bCs w:val="0"/>
        </w:rPr>
      </w:r>
    </w:p>
    <w:p>
      <w:pPr>
        <w:spacing w:line="271" w:lineRule="auto" w:before="51"/>
        <w:ind w:left="140" w:right="6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上市公司、持股</w:t>
      </w:r>
      <w:r>
        <w:rPr>
          <w:rFonts w:ascii="宋体" w:hAnsi="宋体" w:cs="宋体" w:eastAsia="宋体" w:hint="default"/>
          <w:b/>
          <w:bCs/>
          <w:spacing w:val="-6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以上的股东、控股股东及实际控制人在报告期内或持续到报告期内的</w:t>
      </w:r>
      <w:r>
        <w:rPr>
          <w:rFonts w:ascii="宋体" w:hAnsi="宋体" w:cs="宋体" w:eastAsia="宋体" w:hint="default"/>
          <w:b/>
          <w:bCs/>
          <w:w w:val="99"/>
          <w:sz w:val="21"/>
          <w:szCs w:val="21"/>
        </w:rPr>
        <w:t> </w:t>
      </w:r>
      <w:r>
        <w:rPr>
          <w:rFonts w:ascii="宋体" w:hAnsi="宋体" w:cs="宋体" w:eastAsia="宋体" w:hint="default"/>
          <w:b/>
          <w:bCs/>
          <w:sz w:val="21"/>
          <w:szCs w:val="21"/>
        </w:rPr>
        <w:t>承诺事项</w:t>
      </w:r>
      <w:r>
        <w:rPr>
          <w:rFonts w:ascii="宋体" w:hAnsi="宋体" w:cs="宋体" w:eastAsia="宋体" w:hint="default"/>
          <w:sz w:val="21"/>
          <w:szCs w:val="21"/>
        </w:rPr>
      </w:r>
    </w:p>
    <w:p>
      <w:pPr>
        <w:spacing w:line="240" w:lineRule="auto" w:before="6"/>
        <w:rPr>
          <w:rFonts w:ascii="宋体" w:hAnsi="宋体" w:cs="宋体" w:eastAsia="宋体" w:hint="default"/>
          <w:b/>
          <w:bCs/>
          <w:sz w:val="4"/>
          <w:szCs w:val="4"/>
        </w:rPr>
      </w:pPr>
    </w:p>
    <w:tbl>
      <w:tblPr>
        <w:tblW w:w="0" w:type="auto"/>
        <w:jc w:val="left"/>
        <w:tblInd w:w="124" w:type="dxa"/>
        <w:tblLayout w:type="fixed"/>
        <w:tblCellMar>
          <w:top w:w="0" w:type="dxa"/>
          <w:left w:w="0" w:type="dxa"/>
          <w:bottom w:w="0" w:type="dxa"/>
          <w:right w:w="0" w:type="dxa"/>
        </w:tblCellMar>
        <w:tblLook w:val="01E0"/>
      </w:tblPr>
      <w:tblGrid>
        <w:gridCol w:w="938"/>
        <w:gridCol w:w="1007"/>
        <w:gridCol w:w="908"/>
        <w:gridCol w:w="907"/>
        <w:gridCol w:w="909"/>
        <w:gridCol w:w="426"/>
        <w:gridCol w:w="426"/>
        <w:gridCol w:w="2298"/>
        <w:gridCol w:w="1473"/>
      </w:tblGrid>
      <w:tr>
        <w:trPr>
          <w:trHeight w:val="2225" w:hRule="exact"/>
        </w:trPr>
        <w:tc>
          <w:tcPr>
            <w:tcW w:w="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72" w:lineRule="exact"/>
              <w:ind w:left="353" w:right="140" w:hanging="210"/>
              <w:jc w:val="left"/>
              <w:rPr>
                <w:rFonts w:ascii="宋体" w:hAnsi="宋体" w:cs="宋体" w:eastAsia="宋体" w:hint="default"/>
                <w:sz w:val="21"/>
                <w:szCs w:val="21"/>
              </w:rPr>
            </w:pPr>
            <w:r>
              <w:rPr>
                <w:rFonts w:ascii="宋体" w:hAnsi="宋体" w:cs="宋体" w:eastAsia="宋体" w:hint="default"/>
                <w:sz w:val="21"/>
                <w:szCs w:val="21"/>
              </w:rPr>
              <w:t>承诺背 景</w:t>
            </w:r>
          </w:p>
        </w:tc>
        <w:tc>
          <w:tcPr>
            <w:tcW w:w="100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72" w:lineRule="exact"/>
              <w:ind w:left="387" w:right="175" w:hanging="210"/>
              <w:jc w:val="left"/>
              <w:rPr>
                <w:rFonts w:ascii="宋体" w:hAnsi="宋体" w:cs="宋体" w:eastAsia="宋体" w:hint="default"/>
                <w:sz w:val="21"/>
                <w:szCs w:val="21"/>
              </w:rPr>
            </w:pPr>
            <w:r>
              <w:rPr>
                <w:rFonts w:ascii="宋体" w:hAnsi="宋体" w:cs="宋体" w:eastAsia="宋体" w:hint="default"/>
                <w:sz w:val="21"/>
                <w:szCs w:val="21"/>
              </w:rPr>
              <w:t>承诺类 型</w:t>
            </w:r>
          </w:p>
        </w:tc>
        <w:tc>
          <w:tcPr>
            <w:tcW w:w="9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8"/>
              <w:ind w:left="131"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9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72" w:lineRule="exact"/>
              <w:ind w:left="342" w:right="128" w:hanging="210"/>
              <w:jc w:val="left"/>
              <w:rPr>
                <w:rFonts w:ascii="宋体" w:hAnsi="宋体" w:cs="宋体" w:eastAsia="宋体" w:hint="default"/>
                <w:sz w:val="21"/>
                <w:szCs w:val="21"/>
              </w:rPr>
            </w:pPr>
            <w:r>
              <w:rPr>
                <w:rFonts w:ascii="宋体" w:hAnsi="宋体" w:cs="宋体" w:eastAsia="宋体" w:hint="default"/>
                <w:sz w:val="21"/>
                <w:szCs w:val="21"/>
              </w:rPr>
              <w:t>承诺内 容</w:t>
            </w:r>
          </w:p>
        </w:tc>
        <w:tc>
          <w:tcPr>
            <w:tcW w:w="9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65"/>
              <w:ind w:left="133" w:right="129"/>
              <w:jc w:val="center"/>
              <w:rPr>
                <w:rFonts w:ascii="宋体" w:hAnsi="宋体" w:cs="宋体" w:eastAsia="宋体" w:hint="default"/>
                <w:sz w:val="21"/>
                <w:szCs w:val="21"/>
              </w:rPr>
            </w:pPr>
            <w:r>
              <w:rPr>
                <w:rFonts w:ascii="宋体" w:hAnsi="宋体" w:cs="宋体" w:eastAsia="宋体" w:hint="default"/>
                <w:sz w:val="21"/>
                <w:szCs w:val="21"/>
              </w:rPr>
              <w:t>承诺时 间及期 限</w:t>
            </w:r>
          </w:p>
        </w:tc>
        <w:tc>
          <w:tcPr>
            <w:tcW w:w="426"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144"/>
              <w:ind w:left="100" w:right="98"/>
              <w:jc w:val="both"/>
              <w:rPr>
                <w:rFonts w:ascii="宋体" w:hAnsi="宋体" w:cs="宋体" w:eastAsia="宋体" w:hint="default"/>
                <w:sz w:val="21"/>
                <w:szCs w:val="21"/>
              </w:rPr>
            </w:pPr>
            <w:r>
              <w:rPr>
                <w:rFonts w:ascii="宋体" w:hAnsi="宋体" w:cs="宋体" w:eastAsia="宋体" w:hint="default"/>
                <w:sz w:val="21"/>
                <w:szCs w:val="21"/>
              </w:rPr>
              <w:t>是 否 有 履 行 期 限</w:t>
            </w:r>
          </w:p>
        </w:tc>
        <w:tc>
          <w:tcPr>
            <w:tcW w:w="426"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8"/>
              <w:ind w:left="100" w:right="98"/>
              <w:jc w:val="both"/>
              <w:rPr>
                <w:rFonts w:ascii="宋体" w:hAnsi="宋体" w:cs="宋体" w:eastAsia="宋体" w:hint="default"/>
                <w:sz w:val="21"/>
                <w:szCs w:val="21"/>
              </w:rPr>
            </w:pPr>
            <w:r>
              <w:rPr>
                <w:rFonts w:ascii="宋体" w:hAnsi="宋体" w:cs="宋体" w:eastAsia="宋体" w:hint="default"/>
                <w:sz w:val="21"/>
                <w:szCs w:val="21"/>
              </w:rPr>
              <w:t>是 否 及 时 严 格 履 行</w:t>
            </w:r>
          </w:p>
        </w:tc>
        <w:tc>
          <w:tcPr>
            <w:tcW w:w="22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65"/>
              <w:ind w:left="196" w:right="195"/>
              <w:jc w:val="center"/>
              <w:rPr>
                <w:rFonts w:ascii="宋体" w:hAnsi="宋体" w:cs="宋体" w:eastAsia="宋体" w:hint="default"/>
                <w:sz w:val="21"/>
                <w:szCs w:val="21"/>
              </w:rPr>
            </w:pPr>
            <w:r>
              <w:rPr>
                <w:rFonts w:ascii="宋体" w:hAnsi="宋体" w:cs="宋体" w:eastAsia="宋体" w:hint="default"/>
                <w:sz w:val="21"/>
                <w:szCs w:val="21"/>
              </w:rPr>
              <w:t>如未能及时履行应说 明未完成履行的具体 原因</w:t>
            </w:r>
          </w:p>
        </w:tc>
        <w:tc>
          <w:tcPr>
            <w:tcW w:w="147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65"/>
              <w:ind w:left="200" w:right="198"/>
              <w:jc w:val="both"/>
              <w:rPr>
                <w:rFonts w:ascii="宋体" w:hAnsi="宋体" w:cs="宋体" w:eastAsia="宋体" w:hint="default"/>
                <w:sz w:val="21"/>
                <w:szCs w:val="21"/>
              </w:rPr>
            </w:pPr>
            <w:r>
              <w:rPr>
                <w:rFonts w:ascii="宋体" w:hAnsi="宋体" w:cs="宋体" w:eastAsia="宋体" w:hint="default"/>
                <w:sz w:val="21"/>
                <w:szCs w:val="21"/>
              </w:rPr>
              <w:t>如未能及时 履行应说明 下一步计划</w:t>
            </w:r>
          </w:p>
        </w:tc>
      </w:tr>
    </w:tbl>
    <w:p>
      <w:pPr>
        <w:spacing w:after="0" w:line="272" w:lineRule="exact"/>
        <w:jc w:val="both"/>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tbl>
      <w:tblPr>
        <w:tblW w:w="0" w:type="auto"/>
        <w:jc w:val="left"/>
        <w:tblInd w:w="124" w:type="dxa"/>
        <w:tblLayout w:type="fixed"/>
        <w:tblCellMar>
          <w:top w:w="0" w:type="dxa"/>
          <w:left w:w="0" w:type="dxa"/>
          <w:bottom w:w="0" w:type="dxa"/>
          <w:right w:w="0" w:type="dxa"/>
        </w:tblCellMar>
        <w:tblLook w:val="01E0"/>
      </w:tblPr>
      <w:tblGrid>
        <w:gridCol w:w="938"/>
        <w:gridCol w:w="1007"/>
        <w:gridCol w:w="908"/>
        <w:gridCol w:w="907"/>
        <w:gridCol w:w="909"/>
        <w:gridCol w:w="426"/>
        <w:gridCol w:w="426"/>
        <w:gridCol w:w="2298"/>
        <w:gridCol w:w="1473"/>
      </w:tblGrid>
      <w:tr>
        <w:trPr>
          <w:trHeight w:val="3843" w:hRule="exact"/>
        </w:trPr>
        <w:tc>
          <w:tcPr>
            <w:tcW w:w="93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3"/>
              <w:ind w:left="143" w:right="140"/>
              <w:jc w:val="both"/>
              <w:rPr>
                <w:rFonts w:ascii="宋体" w:hAnsi="宋体" w:cs="宋体" w:eastAsia="宋体" w:hint="default"/>
                <w:sz w:val="21"/>
                <w:szCs w:val="21"/>
              </w:rPr>
            </w:pPr>
            <w:r>
              <w:rPr>
                <w:rFonts w:ascii="宋体" w:hAnsi="宋体" w:cs="宋体" w:eastAsia="宋体" w:hint="default"/>
                <w:sz w:val="21"/>
                <w:szCs w:val="21"/>
              </w:rPr>
              <w:t>收购报 告书或 权益变 动报告 书中所 作承诺</w:t>
            </w:r>
          </w:p>
        </w:tc>
        <w:tc>
          <w:tcPr>
            <w:tcW w:w="100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72" w:lineRule="exact"/>
              <w:ind w:left="100" w:right="23"/>
              <w:jc w:val="left"/>
              <w:rPr>
                <w:rFonts w:ascii="宋体" w:hAnsi="宋体" w:cs="宋体" w:eastAsia="宋体" w:hint="default"/>
                <w:sz w:val="21"/>
                <w:szCs w:val="21"/>
              </w:rPr>
            </w:pPr>
            <w:r>
              <w:rPr>
                <w:rFonts w:ascii="宋体" w:hAnsi="宋体" w:cs="宋体" w:eastAsia="宋体" w:hint="default"/>
                <w:spacing w:val="50"/>
                <w:sz w:val="21"/>
                <w:szCs w:val="21"/>
              </w:rPr>
              <w:t>股份限</w:t>
            </w:r>
            <w:r>
              <w:rPr>
                <w:rFonts w:ascii="宋体" w:hAnsi="宋体" w:cs="宋体" w:eastAsia="宋体" w:hint="default"/>
                <w:spacing w:val="-29"/>
                <w:sz w:val="21"/>
                <w:szCs w:val="21"/>
              </w:rPr>
              <w:t> </w:t>
            </w:r>
            <w:r>
              <w:rPr>
                <w:rFonts w:ascii="宋体" w:hAnsi="宋体" w:cs="宋体" w:eastAsia="宋体" w:hint="default"/>
                <w:sz w:val="21"/>
                <w:szCs w:val="21"/>
              </w:rPr>
              <w:t>售</w:t>
            </w:r>
          </w:p>
        </w:tc>
        <w:tc>
          <w:tcPr>
            <w:tcW w:w="9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79"/>
              <w:ind w:left="100" w:right="67"/>
              <w:jc w:val="both"/>
              <w:rPr>
                <w:rFonts w:ascii="宋体" w:hAnsi="宋体" w:cs="宋体" w:eastAsia="宋体" w:hint="default"/>
                <w:sz w:val="21"/>
                <w:szCs w:val="21"/>
              </w:rPr>
            </w:pPr>
            <w:r>
              <w:rPr>
                <w:rFonts w:ascii="宋体" w:hAnsi="宋体" w:cs="宋体" w:eastAsia="宋体" w:hint="default"/>
                <w:spacing w:val="20"/>
                <w:sz w:val="21"/>
                <w:szCs w:val="21"/>
              </w:rPr>
              <w:t>控股股</w:t>
            </w:r>
            <w:r>
              <w:rPr>
                <w:rFonts w:ascii="宋体" w:hAnsi="宋体" w:cs="宋体" w:eastAsia="宋体" w:hint="default"/>
                <w:spacing w:val="-74"/>
                <w:sz w:val="21"/>
                <w:szCs w:val="21"/>
              </w:rPr>
              <w:t> </w:t>
            </w:r>
            <w:r>
              <w:rPr>
                <w:rFonts w:ascii="宋体" w:hAnsi="宋体" w:cs="宋体" w:eastAsia="宋体" w:hint="default"/>
                <w:spacing w:val="20"/>
                <w:sz w:val="21"/>
                <w:szCs w:val="21"/>
              </w:rPr>
              <w:t>东富润</w:t>
            </w:r>
            <w:r>
              <w:rPr>
                <w:rFonts w:ascii="宋体" w:hAnsi="宋体" w:cs="宋体" w:eastAsia="宋体" w:hint="default"/>
                <w:spacing w:val="-74"/>
                <w:sz w:val="21"/>
                <w:szCs w:val="21"/>
              </w:rPr>
              <w:t> </w:t>
            </w:r>
            <w:r>
              <w:rPr>
                <w:rFonts w:ascii="宋体" w:hAnsi="宋体" w:cs="宋体" w:eastAsia="宋体" w:hint="default"/>
                <w:spacing w:val="20"/>
                <w:sz w:val="21"/>
                <w:szCs w:val="21"/>
              </w:rPr>
              <w:t>控股集</w:t>
            </w:r>
            <w:r>
              <w:rPr>
                <w:rFonts w:ascii="宋体" w:hAnsi="宋体" w:cs="宋体" w:eastAsia="宋体" w:hint="default"/>
                <w:spacing w:val="-74"/>
                <w:sz w:val="21"/>
                <w:szCs w:val="21"/>
              </w:rPr>
              <w:t> </w:t>
            </w:r>
            <w:r>
              <w:rPr>
                <w:rFonts w:ascii="宋体" w:hAnsi="宋体" w:cs="宋体" w:eastAsia="宋体" w:hint="default"/>
                <w:spacing w:val="20"/>
                <w:sz w:val="21"/>
                <w:szCs w:val="21"/>
              </w:rPr>
              <w:t>团有限</w:t>
            </w:r>
            <w:r>
              <w:rPr>
                <w:rFonts w:ascii="宋体" w:hAnsi="宋体" w:cs="宋体" w:eastAsia="宋体" w:hint="default"/>
                <w:spacing w:val="-74"/>
                <w:sz w:val="21"/>
                <w:szCs w:val="21"/>
              </w:rPr>
              <w:t> </w:t>
            </w:r>
            <w:r>
              <w:rPr>
                <w:rFonts w:ascii="宋体" w:hAnsi="宋体" w:cs="宋体" w:eastAsia="宋体" w:hint="default"/>
                <w:sz w:val="21"/>
                <w:szCs w:val="21"/>
              </w:rPr>
              <w:t>公司</w:t>
            </w:r>
          </w:p>
        </w:tc>
        <w:tc>
          <w:tcPr>
            <w:tcW w:w="907"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ind w:left="100" w:right="66"/>
              <w:jc w:val="both"/>
              <w:rPr>
                <w:rFonts w:ascii="宋体" w:hAnsi="宋体" w:cs="宋体" w:eastAsia="宋体" w:hint="default"/>
                <w:sz w:val="21"/>
                <w:szCs w:val="21"/>
              </w:rPr>
            </w:pPr>
            <w:r>
              <w:rPr>
                <w:rFonts w:ascii="宋体" w:hAnsi="宋体" w:cs="宋体" w:eastAsia="宋体" w:hint="default"/>
                <w:spacing w:val="20"/>
                <w:sz w:val="21"/>
                <w:szCs w:val="21"/>
              </w:rPr>
              <w:t>在《富</w:t>
            </w:r>
            <w:r>
              <w:rPr>
                <w:rFonts w:ascii="宋体" w:hAnsi="宋体" w:cs="宋体" w:eastAsia="宋体" w:hint="default"/>
                <w:spacing w:val="-74"/>
                <w:sz w:val="21"/>
                <w:szCs w:val="21"/>
              </w:rPr>
              <w:t> </w:t>
            </w:r>
            <w:r>
              <w:rPr>
                <w:rFonts w:ascii="宋体" w:hAnsi="宋体" w:cs="宋体" w:eastAsia="宋体" w:hint="default"/>
                <w:spacing w:val="20"/>
                <w:sz w:val="21"/>
                <w:szCs w:val="21"/>
              </w:rPr>
              <w:t>润控股</w:t>
            </w:r>
            <w:r>
              <w:rPr>
                <w:rFonts w:ascii="宋体" w:hAnsi="宋体" w:cs="宋体" w:eastAsia="宋体" w:hint="default"/>
                <w:spacing w:val="-74"/>
                <w:sz w:val="21"/>
                <w:szCs w:val="21"/>
              </w:rPr>
              <w:t> </w:t>
            </w:r>
            <w:r>
              <w:rPr>
                <w:rFonts w:ascii="宋体" w:hAnsi="宋体" w:cs="宋体" w:eastAsia="宋体" w:hint="default"/>
                <w:spacing w:val="20"/>
                <w:sz w:val="21"/>
                <w:szCs w:val="21"/>
              </w:rPr>
              <w:t>集团有</w:t>
            </w:r>
            <w:r>
              <w:rPr>
                <w:rFonts w:ascii="宋体" w:hAnsi="宋体" w:cs="宋体" w:eastAsia="宋体" w:hint="default"/>
                <w:spacing w:val="-74"/>
                <w:sz w:val="21"/>
                <w:szCs w:val="21"/>
              </w:rPr>
              <w:t> </w:t>
            </w:r>
            <w:r>
              <w:rPr>
                <w:rFonts w:ascii="宋体" w:hAnsi="宋体" w:cs="宋体" w:eastAsia="宋体" w:hint="default"/>
                <w:spacing w:val="20"/>
                <w:sz w:val="21"/>
                <w:szCs w:val="21"/>
              </w:rPr>
              <w:t>限公司</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81%</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国</w:t>
            </w:r>
          </w:p>
          <w:p>
            <w:pPr>
              <w:pStyle w:val="TableParagraph"/>
              <w:spacing w:line="272" w:lineRule="exact" w:before="1"/>
              <w:ind w:left="100" w:right="66"/>
              <w:jc w:val="both"/>
              <w:rPr>
                <w:rFonts w:ascii="宋体" w:hAnsi="宋体" w:cs="宋体" w:eastAsia="宋体" w:hint="default"/>
                <w:sz w:val="21"/>
                <w:szCs w:val="21"/>
              </w:rPr>
            </w:pPr>
            <w:r>
              <w:rPr>
                <w:rFonts w:ascii="宋体" w:hAnsi="宋体" w:cs="宋体" w:eastAsia="宋体" w:hint="default"/>
                <w:spacing w:val="20"/>
                <w:sz w:val="21"/>
                <w:szCs w:val="21"/>
              </w:rPr>
              <w:t>有股权</w:t>
            </w:r>
            <w:r>
              <w:rPr>
                <w:rFonts w:ascii="宋体" w:hAnsi="宋体" w:cs="宋体" w:eastAsia="宋体" w:hint="default"/>
                <w:spacing w:val="-74"/>
                <w:sz w:val="21"/>
                <w:szCs w:val="21"/>
              </w:rPr>
              <w:t> </w:t>
            </w:r>
            <w:r>
              <w:rPr>
                <w:rFonts w:ascii="宋体" w:hAnsi="宋体" w:cs="宋体" w:eastAsia="宋体" w:hint="default"/>
                <w:spacing w:val="20"/>
                <w:sz w:val="21"/>
                <w:szCs w:val="21"/>
              </w:rPr>
              <w:t>转让合</w:t>
            </w:r>
            <w:r>
              <w:rPr>
                <w:rFonts w:ascii="宋体" w:hAnsi="宋体" w:cs="宋体" w:eastAsia="宋体" w:hint="default"/>
                <w:spacing w:val="-74"/>
                <w:sz w:val="21"/>
                <w:szCs w:val="21"/>
              </w:rPr>
              <w:t> </w:t>
            </w:r>
            <w:r>
              <w:rPr>
                <w:rFonts w:ascii="宋体" w:hAnsi="宋体" w:cs="宋体" w:eastAsia="宋体" w:hint="default"/>
                <w:spacing w:val="20"/>
                <w:sz w:val="21"/>
                <w:szCs w:val="21"/>
              </w:rPr>
              <w:t>同》生</w:t>
            </w:r>
            <w:r>
              <w:rPr>
                <w:rFonts w:ascii="宋体" w:hAnsi="宋体" w:cs="宋体" w:eastAsia="宋体" w:hint="default"/>
                <w:spacing w:val="-74"/>
                <w:sz w:val="21"/>
                <w:szCs w:val="21"/>
              </w:rPr>
              <w:t> </w:t>
            </w:r>
            <w:r>
              <w:rPr>
                <w:rFonts w:ascii="宋体" w:hAnsi="宋体" w:cs="宋体" w:eastAsia="宋体" w:hint="default"/>
                <w:spacing w:val="20"/>
                <w:sz w:val="21"/>
                <w:szCs w:val="21"/>
              </w:rPr>
              <w:t>效之日</w:t>
            </w:r>
            <w:r>
              <w:rPr>
                <w:rFonts w:ascii="宋体" w:hAnsi="宋体" w:cs="宋体" w:eastAsia="宋体" w:hint="default"/>
                <w:spacing w:val="-74"/>
                <w:sz w:val="21"/>
                <w:szCs w:val="21"/>
              </w:rPr>
              <w:t> </w:t>
            </w:r>
            <w:r>
              <w:rPr>
                <w:rFonts w:ascii="宋体" w:hAnsi="宋体" w:cs="宋体" w:eastAsia="宋体" w:hint="default"/>
                <w:sz w:val="21"/>
                <w:szCs w:val="21"/>
              </w:rPr>
              <w:t>起</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w:t>
            </w:r>
          </w:p>
          <w:p>
            <w:pPr>
              <w:pStyle w:val="TableParagraph"/>
              <w:spacing w:line="272" w:lineRule="exact"/>
              <w:ind w:left="100" w:right="66"/>
              <w:jc w:val="both"/>
              <w:rPr>
                <w:rFonts w:ascii="宋体" w:hAnsi="宋体" w:cs="宋体" w:eastAsia="宋体" w:hint="default"/>
                <w:sz w:val="21"/>
                <w:szCs w:val="21"/>
              </w:rPr>
            </w:pPr>
            <w:r>
              <w:rPr>
                <w:rFonts w:ascii="宋体" w:hAnsi="宋体" w:cs="宋体" w:eastAsia="宋体" w:hint="default"/>
                <w:spacing w:val="20"/>
                <w:sz w:val="21"/>
                <w:szCs w:val="21"/>
              </w:rPr>
              <w:t>月内，</w:t>
            </w:r>
            <w:r>
              <w:rPr>
                <w:rFonts w:ascii="宋体" w:hAnsi="宋体" w:cs="宋体" w:eastAsia="宋体" w:hint="default"/>
                <w:spacing w:val="-74"/>
                <w:sz w:val="21"/>
                <w:szCs w:val="21"/>
              </w:rPr>
              <w:t> </w:t>
            </w:r>
            <w:r>
              <w:rPr>
                <w:rFonts w:ascii="宋体" w:hAnsi="宋体" w:cs="宋体" w:eastAsia="宋体" w:hint="default"/>
                <w:sz w:val="21"/>
                <w:szCs w:val="21"/>
              </w:rPr>
              <w:t>不</w:t>
            </w:r>
            <w:r>
              <w:rPr>
                <w:rFonts w:ascii="宋体" w:hAnsi="宋体" w:cs="宋体" w:eastAsia="宋体" w:hint="default"/>
                <w:spacing w:val="-73"/>
                <w:sz w:val="21"/>
                <w:szCs w:val="21"/>
              </w:rPr>
              <w:t> </w:t>
            </w:r>
            <w:r>
              <w:rPr>
                <w:rFonts w:ascii="宋体" w:hAnsi="宋体" w:cs="宋体" w:eastAsia="宋体" w:hint="default"/>
                <w:spacing w:val="15"/>
                <w:sz w:val="21"/>
                <w:szCs w:val="21"/>
              </w:rPr>
              <w:t>减持</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2" w:lineRule="exact"/>
              <w:ind w:left="100" w:right="66"/>
              <w:jc w:val="both"/>
              <w:rPr>
                <w:rFonts w:ascii="宋体" w:hAnsi="宋体" w:cs="宋体" w:eastAsia="宋体" w:hint="default"/>
                <w:sz w:val="21"/>
                <w:szCs w:val="21"/>
              </w:rPr>
            </w:pPr>
            <w:r>
              <w:rPr>
                <w:rFonts w:ascii="宋体" w:hAnsi="宋体" w:cs="宋体" w:eastAsia="宋体" w:hint="default"/>
                <w:spacing w:val="20"/>
                <w:sz w:val="21"/>
                <w:szCs w:val="21"/>
              </w:rPr>
              <w:t>公司股</w:t>
            </w:r>
            <w:r>
              <w:rPr>
                <w:rFonts w:ascii="宋体" w:hAnsi="宋体" w:cs="宋体" w:eastAsia="宋体" w:hint="default"/>
                <w:spacing w:val="-74"/>
                <w:sz w:val="21"/>
                <w:szCs w:val="21"/>
              </w:rPr>
              <w:t> </w:t>
            </w:r>
            <w:r>
              <w:rPr>
                <w:rFonts w:ascii="宋体" w:hAnsi="宋体" w:cs="宋体" w:eastAsia="宋体" w:hint="default"/>
                <w:sz w:val="21"/>
                <w:szCs w:val="21"/>
              </w:rPr>
              <w:t>份。</w:t>
            </w:r>
          </w:p>
        </w:tc>
        <w:tc>
          <w:tcPr>
            <w:tcW w:w="9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82" w:lineRule="exact"/>
              <w:ind w:left="10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p>
          <w:p>
            <w:pPr>
              <w:pStyle w:val="TableParagraph"/>
              <w:spacing w:line="272" w:lineRule="exact"/>
              <w:ind w:left="102"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21</w:t>
            </w:r>
          </w:p>
          <w:p>
            <w:pPr>
              <w:pStyle w:val="TableParagraph"/>
              <w:spacing w:line="272" w:lineRule="exact" w:before="18"/>
              <w:ind w:left="102" w:right="66"/>
              <w:jc w:val="both"/>
              <w:rPr>
                <w:rFonts w:ascii="宋体" w:hAnsi="宋体" w:cs="宋体" w:eastAsia="宋体" w:hint="default"/>
                <w:sz w:val="21"/>
                <w:szCs w:val="21"/>
              </w:rPr>
            </w:pPr>
            <w:r>
              <w:rPr>
                <w:rFonts w:ascii="宋体" w:hAnsi="宋体" w:cs="宋体" w:eastAsia="宋体" w:hint="default"/>
                <w:spacing w:val="20"/>
                <w:sz w:val="21"/>
                <w:szCs w:val="21"/>
              </w:rPr>
              <w:t>日，期</w:t>
            </w:r>
            <w:r>
              <w:rPr>
                <w:rFonts w:ascii="宋体" w:hAnsi="宋体" w:cs="宋体" w:eastAsia="宋体" w:hint="default"/>
                <w:spacing w:val="-74"/>
                <w:sz w:val="21"/>
                <w:szCs w:val="21"/>
              </w:rPr>
              <w:t> </w:t>
            </w:r>
            <w:r>
              <w:rPr>
                <w:rFonts w:ascii="宋体" w:hAnsi="宋体" w:cs="宋体" w:eastAsia="宋体" w:hint="default"/>
                <w:sz w:val="21"/>
                <w:szCs w:val="21"/>
              </w:rPr>
              <w:t>限</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 月</w:t>
            </w:r>
          </w:p>
        </w:tc>
        <w:tc>
          <w:tcPr>
            <w:tcW w:w="4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2298" w:type="dxa"/>
            <w:tcBorders>
              <w:top w:val="single" w:sz="12" w:space="0" w:color="000000"/>
              <w:left w:val="single" w:sz="6" w:space="0" w:color="000000"/>
              <w:bottom w:val="single" w:sz="6" w:space="0" w:color="000000"/>
              <w:right w:val="single" w:sz="6" w:space="0" w:color="000000"/>
            </w:tcBorders>
          </w:tcPr>
          <w:p>
            <w:pPr/>
          </w:p>
        </w:tc>
        <w:tc>
          <w:tcPr>
            <w:tcW w:w="1473" w:type="dxa"/>
            <w:tcBorders>
              <w:top w:val="single" w:sz="12" w:space="0" w:color="000000"/>
              <w:left w:val="single" w:sz="6" w:space="0" w:color="000000"/>
              <w:bottom w:val="single" w:sz="6" w:space="0" w:color="000000"/>
              <w:right w:val="single" w:sz="12" w:space="0" w:color="000000"/>
            </w:tcBorders>
          </w:tcPr>
          <w:p>
            <w:pPr/>
          </w:p>
        </w:tc>
      </w:tr>
      <w:tr>
        <w:trPr>
          <w:trHeight w:val="3844" w:hRule="exact"/>
        </w:trPr>
        <w:tc>
          <w:tcPr>
            <w:tcW w:w="938" w:type="dxa"/>
            <w:vMerge/>
            <w:tcBorders>
              <w:left w:val="single" w:sz="6" w:space="0" w:color="000000"/>
              <w:bottom w:val="single" w:sz="6" w:space="0" w:color="000000"/>
              <w:right w:val="single" w:sz="12" w:space="0" w:color="000000"/>
            </w:tcBorders>
          </w:tcPr>
          <w:p>
            <w:pPr/>
          </w:p>
        </w:tc>
        <w:tc>
          <w:tcPr>
            <w:tcW w:w="100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72" w:lineRule="exact"/>
              <w:ind w:left="100" w:right="23"/>
              <w:jc w:val="left"/>
              <w:rPr>
                <w:rFonts w:ascii="宋体" w:hAnsi="宋体" w:cs="宋体" w:eastAsia="宋体" w:hint="default"/>
                <w:sz w:val="21"/>
                <w:szCs w:val="21"/>
              </w:rPr>
            </w:pPr>
            <w:r>
              <w:rPr>
                <w:rFonts w:ascii="宋体" w:hAnsi="宋体" w:cs="宋体" w:eastAsia="宋体" w:hint="default"/>
                <w:spacing w:val="50"/>
                <w:sz w:val="21"/>
                <w:szCs w:val="21"/>
              </w:rPr>
              <w:t>股份限</w:t>
            </w:r>
            <w:r>
              <w:rPr>
                <w:rFonts w:ascii="宋体" w:hAnsi="宋体" w:cs="宋体" w:eastAsia="宋体" w:hint="default"/>
                <w:spacing w:val="-29"/>
                <w:sz w:val="21"/>
                <w:szCs w:val="21"/>
              </w:rPr>
              <w:t> </w:t>
            </w:r>
            <w:r>
              <w:rPr>
                <w:rFonts w:ascii="宋体" w:hAnsi="宋体" w:cs="宋体" w:eastAsia="宋体" w:hint="default"/>
                <w:sz w:val="21"/>
                <w:szCs w:val="21"/>
              </w:rPr>
              <w:t>售</w:t>
            </w:r>
          </w:p>
        </w:tc>
        <w:tc>
          <w:tcPr>
            <w:tcW w:w="9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61"/>
              <w:ind w:left="100" w:right="67"/>
              <w:jc w:val="both"/>
              <w:rPr>
                <w:rFonts w:ascii="宋体" w:hAnsi="宋体" w:cs="宋体" w:eastAsia="宋体" w:hint="default"/>
                <w:sz w:val="21"/>
                <w:szCs w:val="21"/>
              </w:rPr>
            </w:pPr>
            <w:r>
              <w:rPr>
                <w:rFonts w:ascii="宋体" w:hAnsi="宋体" w:cs="宋体" w:eastAsia="宋体" w:hint="default"/>
                <w:spacing w:val="20"/>
                <w:sz w:val="21"/>
                <w:szCs w:val="21"/>
              </w:rPr>
              <w:t>实际控</w:t>
            </w:r>
            <w:r>
              <w:rPr>
                <w:rFonts w:ascii="宋体" w:hAnsi="宋体" w:cs="宋体" w:eastAsia="宋体" w:hint="default"/>
                <w:spacing w:val="-74"/>
                <w:sz w:val="21"/>
                <w:szCs w:val="21"/>
              </w:rPr>
              <w:t> </w:t>
            </w:r>
            <w:r>
              <w:rPr>
                <w:rFonts w:ascii="宋体" w:hAnsi="宋体" w:cs="宋体" w:eastAsia="宋体" w:hint="default"/>
                <w:spacing w:val="20"/>
                <w:sz w:val="21"/>
                <w:szCs w:val="21"/>
              </w:rPr>
              <w:t>制人浙</w:t>
            </w:r>
            <w:r>
              <w:rPr>
                <w:rFonts w:ascii="宋体" w:hAnsi="宋体" w:cs="宋体" w:eastAsia="宋体" w:hint="default"/>
                <w:spacing w:val="-74"/>
                <w:sz w:val="21"/>
                <w:szCs w:val="21"/>
              </w:rPr>
              <w:t> </w:t>
            </w:r>
            <w:r>
              <w:rPr>
                <w:rFonts w:ascii="宋体" w:hAnsi="宋体" w:cs="宋体" w:eastAsia="宋体" w:hint="default"/>
                <w:spacing w:val="20"/>
                <w:sz w:val="21"/>
                <w:szCs w:val="21"/>
              </w:rPr>
              <w:t>江诸暨</w:t>
            </w:r>
            <w:r>
              <w:rPr>
                <w:rFonts w:ascii="宋体" w:hAnsi="宋体" w:cs="宋体" w:eastAsia="宋体" w:hint="default"/>
                <w:spacing w:val="-74"/>
                <w:sz w:val="21"/>
                <w:szCs w:val="21"/>
              </w:rPr>
              <w:t> </w:t>
            </w:r>
            <w:r>
              <w:rPr>
                <w:rFonts w:ascii="宋体" w:hAnsi="宋体" w:cs="宋体" w:eastAsia="宋体" w:hint="default"/>
                <w:spacing w:val="20"/>
                <w:sz w:val="21"/>
                <w:szCs w:val="21"/>
              </w:rPr>
              <w:t>惠风创</w:t>
            </w:r>
            <w:r>
              <w:rPr>
                <w:rFonts w:ascii="宋体" w:hAnsi="宋体" w:cs="宋体" w:eastAsia="宋体" w:hint="default"/>
                <w:spacing w:val="-74"/>
                <w:sz w:val="21"/>
                <w:szCs w:val="21"/>
              </w:rPr>
              <w:t> </w:t>
            </w:r>
            <w:r>
              <w:rPr>
                <w:rFonts w:ascii="宋体" w:hAnsi="宋体" w:cs="宋体" w:eastAsia="宋体" w:hint="default"/>
                <w:spacing w:val="20"/>
                <w:sz w:val="21"/>
                <w:szCs w:val="21"/>
              </w:rPr>
              <w:t>业投资</w:t>
            </w:r>
            <w:r>
              <w:rPr>
                <w:rFonts w:ascii="宋体" w:hAnsi="宋体" w:cs="宋体" w:eastAsia="宋体" w:hint="default"/>
                <w:spacing w:val="-74"/>
                <w:sz w:val="21"/>
                <w:szCs w:val="21"/>
              </w:rPr>
              <w:t> </w:t>
            </w:r>
            <w:r>
              <w:rPr>
                <w:rFonts w:ascii="宋体" w:hAnsi="宋体" w:cs="宋体" w:eastAsia="宋体" w:hint="default"/>
                <w:spacing w:val="20"/>
                <w:sz w:val="21"/>
                <w:szCs w:val="21"/>
              </w:rPr>
              <w:t>有限公</w:t>
            </w:r>
            <w:r>
              <w:rPr>
                <w:rFonts w:ascii="宋体" w:hAnsi="宋体" w:cs="宋体" w:eastAsia="宋体" w:hint="default"/>
                <w:spacing w:val="-74"/>
                <w:sz w:val="21"/>
                <w:szCs w:val="21"/>
              </w:rPr>
              <w:t> </w:t>
            </w:r>
            <w:r>
              <w:rPr>
                <w:rFonts w:ascii="宋体" w:hAnsi="宋体" w:cs="宋体" w:eastAsia="宋体" w:hint="default"/>
                <w:sz w:val="21"/>
                <w:szCs w:val="21"/>
              </w:rPr>
              <w:t>司</w:t>
            </w:r>
          </w:p>
        </w:tc>
        <w:tc>
          <w:tcPr>
            <w:tcW w:w="907"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0"/>
                <w:sz w:val="21"/>
                <w:szCs w:val="21"/>
              </w:rPr>
              <w:t>在《富</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2" w:lineRule="exact" w:before="26"/>
              <w:ind w:left="100" w:right="66"/>
              <w:jc w:val="both"/>
              <w:rPr>
                <w:rFonts w:ascii="宋体" w:hAnsi="宋体" w:cs="宋体" w:eastAsia="宋体" w:hint="default"/>
                <w:sz w:val="21"/>
                <w:szCs w:val="21"/>
              </w:rPr>
            </w:pPr>
            <w:r>
              <w:rPr>
                <w:rFonts w:ascii="宋体" w:hAnsi="宋体" w:cs="宋体" w:eastAsia="宋体" w:hint="default"/>
                <w:spacing w:val="20"/>
                <w:sz w:val="21"/>
                <w:szCs w:val="21"/>
              </w:rPr>
              <w:t>润控股</w:t>
            </w:r>
            <w:r>
              <w:rPr>
                <w:rFonts w:ascii="宋体" w:hAnsi="宋体" w:cs="宋体" w:eastAsia="宋体" w:hint="default"/>
                <w:spacing w:val="-74"/>
                <w:sz w:val="21"/>
                <w:szCs w:val="21"/>
              </w:rPr>
              <w:t> </w:t>
            </w:r>
            <w:r>
              <w:rPr>
                <w:rFonts w:ascii="宋体" w:hAnsi="宋体" w:cs="宋体" w:eastAsia="宋体" w:hint="default"/>
                <w:spacing w:val="20"/>
                <w:sz w:val="21"/>
                <w:szCs w:val="21"/>
              </w:rPr>
              <w:t>集团有</w:t>
            </w:r>
            <w:r>
              <w:rPr>
                <w:rFonts w:ascii="宋体" w:hAnsi="宋体" w:cs="宋体" w:eastAsia="宋体" w:hint="default"/>
                <w:spacing w:val="-74"/>
                <w:sz w:val="21"/>
                <w:szCs w:val="21"/>
              </w:rPr>
              <w:t> </w:t>
            </w:r>
            <w:r>
              <w:rPr>
                <w:rFonts w:ascii="宋体" w:hAnsi="宋体" w:cs="宋体" w:eastAsia="宋体" w:hint="default"/>
                <w:spacing w:val="20"/>
                <w:sz w:val="21"/>
                <w:szCs w:val="21"/>
              </w:rPr>
              <w:t>限公司</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81%</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国</w:t>
            </w:r>
          </w:p>
          <w:p>
            <w:pPr>
              <w:pStyle w:val="TableParagraph"/>
              <w:spacing w:line="272" w:lineRule="exact"/>
              <w:ind w:left="100" w:right="66"/>
              <w:jc w:val="both"/>
              <w:rPr>
                <w:rFonts w:ascii="宋体" w:hAnsi="宋体" w:cs="宋体" w:eastAsia="宋体" w:hint="default"/>
                <w:sz w:val="21"/>
                <w:szCs w:val="21"/>
              </w:rPr>
            </w:pPr>
            <w:r>
              <w:rPr>
                <w:rFonts w:ascii="宋体" w:hAnsi="宋体" w:cs="宋体" w:eastAsia="宋体" w:hint="default"/>
                <w:spacing w:val="20"/>
                <w:sz w:val="21"/>
                <w:szCs w:val="21"/>
              </w:rPr>
              <w:t>有股权</w:t>
            </w:r>
            <w:r>
              <w:rPr>
                <w:rFonts w:ascii="宋体" w:hAnsi="宋体" w:cs="宋体" w:eastAsia="宋体" w:hint="default"/>
                <w:spacing w:val="-74"/>
                <w:sz w:val="21"/>
                <w:szCs w:val="21"/>
              </w:rPr>
              <w:t> </w:t>
            </w:r>
            <w:r>
              <w:rPr>
                <w:rFonts w:ascii="宋体" w:hAnsi="宋体" w:cs="宋体" w:eastAsia="宋体" w:hint="default"/>
                <w:spacing w:val="20"/>
                <w:sz w:val="21"/>
                <w:szCs w:val="21"/>
              </w:rPr>
              <w:t>转让合</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2" w:lineRule="exact"/>
              <w:ind w:left="100" w:right="66"/>
              <w:jc w:val="both"/>
              <w:rPr>
                <w:rFonts w:ascii="宋体" w:hAnsi="宋体" w:cs="宋体" w:eastAsia="宋体" w:hint="default"/>
                <w:sz w:val="21"/>
                <w:szCs w:val="21"/>
              </w:rPr>
            </w:pPr>
            <w:r>
              <w:rPr>
                <w:rFonts w:ascii="宋体" w:hAnsi="宋体" w:cs="宋体" w:eastAsia="宋体" w:hint="default"/>
                <w:spacing w:val="20"/>
                <w:sz w:val="21"/>
                <w:szCs w:val="21"/>
              </w:rPr>
              <w:t>同》生</w:t>
            </w:r>
            <w:r>
              <w:rPr>
                <w:rFonts w:ascii="宋体" w:hAnsi="宋体" w:cs="宋体" w:eastAsia="宋体" w:hint="default"/>
                <w:spacing w:val="-74"/>
                <w:sz w:val="21"/>
                <w:szCs w:val="21"/>
              </w:rPr>
              <w:t> </w:t>
            </w:r>
            <w:r>
              <w:rPr>
                <w:rFonts w:ascii="宋体" w:hAnsi="宋体" w:cs="宋体" w:eastAsia="宋体" w:hint="default"/>
                <w:spacing w:val="20"/>
                <w:sz w:val="21"/>
                <w:szCs w:val="21"/>
              </w:rPr>
              <w:t>效之日</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54" w:lineRule="exact"/>
              <w:ind w:left="100" w:right="0"/>
              <w:jc w:val="both"/>
              <w:rPr>
                <w:rFonts w:ascii="宋体" w:hAnsi="宋体" w:cs="宋体" w:eastAsia="宋体" w:hint="default"/>
                <w:sz w:val="21"/>
                <w:szCs w:val="21"/>
              </w:rPr>
            </w:pPr>
            <w:r>
              <w:rPr>
                <w:rFonts w:ascii="宋体" w:hAnsi="宋体" w:cs="宋体" w:eastAsia="宋体" w:hint="default"/>
                <w:sz w:val="21"/>
                <w:szCs w:val="21"/>
              </w:rPr>
              <w:t>起</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w:t>
            </w:r>
          </w:p>
          <w:p>
            <w:pPr>
              <w:pStyle w:val="TableParagraph"/>
              <w:spacing w:line="237" w:lineRule="auto"/>
              <w:ind w:left="100" w:right="66"/>
              <w:jc w:val="both"/>
              <w:rPr>
                <w:rFonts w:ascii="宋体" w:hAnsi="宋体" w:cs="宋体" w:eastAsia="宋体" w:hint="default"/>
                <w:sz w:val="21"/>
                <w:szCs w:val="21"/>
              </w:rPr>
            </w:pPr>
            <w:r>
              <w:rPr>
                <w:rFonts w:ascii="宋体" w:hAnsi="宋体" w:cs="宋体" w:eastAsia="宋体" w:hint="default"/>
                <w:spacing w:val="20"/>
                <w:sz w:val="21"/>
                <w:szCs w:val="21"/>
              </w:rPr>
              <w:t>月内，</w:t>
            </w:r>
            <w:r>
              <w:rPr>
                <w:rFonts w:ascii="宋体" w:hAnsi="宋体" w:cs="宋体" w:eastAsia="宋体" w:hint="default"/>
                <w:spacing w:val="-74"/>
                <w:sz w:val="21"/>
                <w:szCs w:val="21"/>
              </w:rPr>
              <w:t> </w:t>
            </w:r>
            <w:r>
              <w:rPr>
                <w:rFonts w:ascii="宋体" w:hAnsi="宋体" w:cs="宋体" w:eastAsia="宋体" w:hint="default"/>
                <w:spacing w:val="20"/>
                <w:sz w:val="21"/>
                <w:szCs w:val="21"/>
              </w:rPr>
              <w:t>不减持</w:t>
            </w:r>
            <w:r>
              <w:rPr>
                <w:rFonts w:ascii="宋体" w:hAnsi="宋体" w:cs="宋体" w:eastAsia="宋体" w:hint="default"/>
                <w:spacing w:val="-74"/>
                <w:sz w:val="21"/>
                <w:szCs w:val="21"/>
              </w:rPr>
              <w:t> </w:t>
            </w:r>
            <w:r>
              <w:rPr>
                <w:rFonts w:ascii="宋体" w:hAnsi="宋体" w:cs="宋体" w:eastAsia="宋体" w:hint="default"/>
                <w:spacing w:val="20"/>
                <w:sz w:val="21"/>
                <w:szCs w:val="21"/>
              </w:rPr>
              <w:t>公司股</w:t>
            </w:r>
            <w:r>
              <w:rPr>
                <w:rFonts w:ascii="宋体" w:hAnsi="宋体" w:cs="宋体" w:eastAsia="宋体" w:hint="default"/>
                <w:spacing w:val="-74"/>
                <w:sz w:val="21"/>
                <w:szCs w:val="21"/>
              </w:rPr>
              <w:t> </w:t>
            </w:r>
            <w:r>
              <w:rPr>
                <w:rFonts w:ascii="宋体" w:hAnsi="宋体" w:cs="宋体" w:eastAsia="宋体" w:hint="default"/>
                <w:sz w:val="21"/>
                <w:szCs w:val="21"/>
              </w:rPr>
              <w:t>份。</w:t>
            </w:r>
          </w:p>
        </w:tc>
        <w:tc>
          <w:tcPr>
            <w:tcW w:w="9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82" w:lineRule="exact"/>
              <w:ind w:left="10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p>
          <w:p>
            <w:pPr>
              <w:pStyle w:val="TableParagraph"/>
              <w:spacing w:line="272" w:lineRule="exact"/>
              <w:ind w:left="102"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21</w:t>
            </w:r>
          </w:p>
          <w:p>
            <w:pPr>
              <w:pStyle w:val="TableParagraph"/>
              <w:spacing w:line="272" w:lineRule="exact" w:before="18"/>
              <w:ind w:left="102" w:right="66"/>
              <w:jc w:val="both"/>
              <w:rPr>
                <w:rFonts w:ascii="宋体" w:hAnsi="宋体" w:cs="宋体" w:eastAsia="宋体" w:hint="default"/>
                <w:sz w:val="21"/>
                <w:szCs w:val="21"/>
              </w:rPr>
            </w:pPr>
            <w:r>
              <w:rPr>
                <w:rFonts w:ascii="宋体" w:hAnsi="宋体" w:cs="宋体" w:eastAsia="宋体" w:hint="default"/>
                <w:spacing w:val="20"/>
                <w:sz w:val="21"/>
                <w:szCs w:val="21"/>
              </w:rPr>
              <w:t>日，期</w:t>
            </w:r>
            <w:r>
              <w:rPr>
                <w:rFonts w:ascii="宋体" w:hAnsi="宋体" w:cs="宋体" w:eastAsia="宋体" w:hint="default"/>
                <w:spacing w:val="-74"/>
                <w:sz w:val="21"/>
                <w:szCs w:val="21"/>
              </w:rPr>
              <w:t> </w:t>
            </w:r>
            <w:r>
              <w:rPr>
                <w:rFonts w:ascii="宋体" w:hAnsi="宋体" w:cs="宋体" w:eastAsia="宋体" w:hint="default"/>
                <w:sz w:val="21"/>
                <w:szCs w:val="21"/>
              </w:rPr>
              <w:t>限</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 月</w:t>
            </w:r>
          </w:p>
        </w:tc>
        <w:tc>
          <w:tcPr>
            <w:tcW w:w="4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2298" w:type="dxa"/>
            <w:tcBorders>
              <w:top w:val="single" w:sz="6" w:space="0" w:color="000000"/>
              <w:left w:val="single" w:sz="6" w:space="0" w:color="000000"/>
              <w:bottom w:val="single" w:sz="12" w:space="0" w:color="000000"/>
              <w:right w:val="single" w:sz="6" w:space="0" w:color="000000"/>
            </w:tcBorders>
          </w:tcPr>
          <w:p>
            <w:pPr/>
          </w:p>
        </w:tc>
        <w:tc>
          <w:tcPr>
            <w:tcW w:w="147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b/>
          <w:bCs/>
          <w:sz w:val="20"/>
          <w:szCs w:val="20"/>
        </w:rPr>
      </w:pPr>
    </w:p>
    <w:p>
      <w:pPr>
        <w:spacing w:before="178"/>
        <w:ind w:left="140" w:right="2082" w:firstLine="0"/>
        <w:jc w:val="left"/>
        <w:rPr>
          <w:rFonts w:ascii="宋体" w:hAnsi="宋体" w:cs="宋体" w:eastAsia="宋体" w:hint="default"/>
          <w:sz w:val="21"/>
          <w:szCs w:val="21"/>
        </w:rPr>
      </w:pPr>
      <w:r>
        <w:rPr>
          <w:rFonts w:ascii="宋体" w:hAnsi="宋体" w:cs="宋体" w:eastAsia="宋体" w:hint="default"/>
          <w:b/>
          <w:bCs/>
          <w:sz w:val="21"/>
          <w:szCs w:val="21"/>
        </w:rPr>
        <w:t>九、</w:t>
      </w:r>
      <w:r>
        <w:rPr>
          <w:rFonts w:ascii="宋体" w:hAnsi="宋体" w:cs="宋体" w:eastAsia="宋体" w:hint="default"/>
          <w:b/>
          <w:bCs/>
          <w:spacing w:val="-4"/>
          <w:sz w:val="21"/>
          <w:szCs w:val="21"/>
        </w:rPr>
        <w:t> </w:t>
      </w:r>
      <w:r>
        <w:rPr>
          <w:rFonts w:ascii="宋体" w:hAnsi="宋体" w:cs="宋体" w:eastAsia="宋体" w:hint="default"/>
          <w:b/>
          <w:bCs/>
          <w:sz w:val="21"/>
          <w:szCs w:val="21"/>
        </w:rPr>
        <w:t>聘任、解聘会计师事务所情况</w:t>
      </w:r>
      <w:r>
        <w:rPr>
          <w:rFonts w:ascii="宋体" w:hAnsi="宋体" w:cs="宋体" w:eastAsia="宋体" w:hint="default"/>
          <w:sz w:val="21"/>
          <w:szCs w:val="21"/>
        </w:rPr>
      </w:r>
    </w:p>
    <w:p>
      <w:pPr>
        <w:pStyle w:val="BodyText"/>
        <w:spacing w:line="240" w:lineRule="auto" w:before="51"/>
        <w:ind w:left="0" w:right="7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69.00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2"/>
        <w:spacing w:line="268" w:lineRule="auto" w:before="0"/>
        <w:ind w:left="140" w:right="764"/>
        <w:jc w:val="left"/>
        <w:rPr>
          <w:b w:val="0"/>
          <w:bCs w:val="0"/>
        </w:rPr>
      </w:pPr>
      <w:r>
        <w:rPr>
          <w:rFonts w:ascii="宋体" w:hAnsi="宋体" w:cs="宋体" w:eastAsia="宋体" w:hint="default"/>
          <w:b w:val="0"/>
          <w:bCs w:val="0"/>
        </w:rPr>
        <w:t>十、</w:t>
      </w:r>
      <w:r>
        <w:rPr>
          <w:rFonts w:ascii="宋体" w:hAnsi="宋体" w:cs="宋体" w:eastAsia="宋体" w:hint="default"/>
          <w:b w:val="0"/>
          <w:bCs w:val="0"/>
          <w:spacing w:val="-39"/>
        </w:rPr>
        <w:t> </w:t>
      </w:r>
      <w:r>
        <w:rPr/>
        <w:t>上市公司及其董事、监事、高级管理人员、持有</w:t>
      </w:r>
      <w:r>
        <w:rPr>
          <w:spacing w:val="-72"/>
        </w:rPr>
        <w:t> </w:t>
      </w:r>
      <w:r>
        <w:rPr>
          <w:rFonts w:ascii="Times New Roman" w:hAnsi="Times New Roman" w:cs="Times New Roman" w:eastAsia="Times New Roman" w:hint="default"/>
        </w:rPr>
        <w:t>5%</w:t>
      </w:r>
      <w:r>
        <w:rPr/>
        <w:t>以上股份的股东、实际控制人、收购</w:t>
      </w:r>
      <w:r>
        <w:rPr>
          <w:w w:val="99"/>
        </w:rPr>
        <w:t> </w:t>
      </w:r>
      <w:r>
        <w:rPr/>
        <w:t>人处罚及整改情况</w:t>
      </w:r>
      <w:r>
        <w:rPr>
          <w:b w:val="0"/>
          <w:bCs w:val="0"/>
        </w:rPr>
      </w:r>
    </w:p>
    <w:p>
      <w:pPr>
        <w:pStyle w:val="BodyText"/>
        <w:spacing w:line="271" w:lineRule="auto" w:before="26"/>
        <w:ind w:left="140" w:right="770" w:firstLine="420"/>
        <w:jc w:val="left"/>
      </w:pPr>
      <w:r>
        <w:rPr>
          <w:spacing w:val="-3"/>
        </w:rPr>
        <w:t>本年度公司及其董事、监事、高级管理人员、持有</w:t>
      </w:r>
      <w:r>
        <w:rPr>
          <w:spacing w:val="-35"/>
        </w:rPr>
        <w:t> </w:t>
      </w:r>
      <w:r>
        <w:rPr>
          <w:rFonts w:ascii="Times New Roman" w:hAnsi="Times New Roman" w:cs="Times New Roman" w:eastAsia="Times New Roman" w:hint="default"/>
          <w:spacing w:val="-3"/>
        </w:rPr>
        <w:t>5%</w:t>
      </w:r>
      <w:r>
        <w:rPr>
          <w:spacing w:val="-3"/>
        </w:rPr>
        <w:t>以上股份的股东、实际控制人、收购</w:t>
      </w:r>
      <w:r>
        <w:rPr/>
        <w:t> 人均未受中国证监会的稽查、行政处罚、通报批评及证券交易所的公开谴责。</w:t>
      </w:r>
    </w:p>
    <w:p>
      <w:pPr>
        <w:spacing w:line="283" w:lineRule="auto" w:before="24"/>
        <w:ind w:left="560" w:right="6040" w:hanging="421"/>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1"/>
          <w:sz w:val="21"/>
          <w:szCs w:val="21"/>
        </w:rPr>
        <w:t> </w:t>
      </w:r>
      <w:r>
        <w:rPr>
          <w:rFonts w:ascii="宋体" w:hAnsi="宋体" w:cs="宋体" w:eastAsia="宋体" w:hint="default"/>
          <w:b/>
          <w:bCs/>
          <w:sz w:val="21"/>
          <w:szCs w:val="21"/>
        </w:rPr>
        <w:t>其他重大事项的说明</w:t>
      </w:r>
      <w:r>
        <w:rPr>
          <w:rFonts w:ascii="宋体" w:hAnsi="宋体" w:cs="宋体" w:eastAsia="宋体" w:hint="default"/>
          <w:b/>
          <w:bCs/>
          <w:w w:val="99"/>
          <w:sz w:val="21"/>
          <w:szCs w:val="21"/>
        </w:rPr>
        <w:t> </w:t>
      </w:r>
      <w:r>
        <w:rPr>
          <w:rFonts w:ascii="宋体" w:hAnsi="宋体" w:cs="宋体" w:eastAsia="宋体" w:hint="default"/>
          <w:sz w:val="21"/>
          <w:szCs w:val="21"/>
        </w:rPr>
        <w:t>报告期内公司无其他重大事项。</w:t>
      </w:r>
    </w:p>
    <w:p>
      <w:pPr>
        <w:spacing w:after="0" w:line="283" w:lineRule="auto"/>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1"/>
        <w:spacing w:line="240" w:lineRule="auto"/>
        <w:ind w:left="2703" w:right="2082"/>
        <w:jc w:val="left"/>
        <w:rPr>
          <w:b w:val="0"/>
          <w:bCs w:val="0"/>
        </w:rPr>
      </w:pPr>
      <w:bookmarkStart w:name="_TOC_250005" w:id="6"/>
      <w:r>
        <w:rPr/>
        <w:t>第六节</w:t>
      </w:r>
      <w:r>
        <w:rPr>
          <w:spacing w:val="-12"/>
        </w:rPr>
        <w:t> </w:t>
      </w:r>
      <w:r>
        <w:rPr/>
        <w:t>股份变动及股东情况</w:t>
      </w:r>
      <w:bookmarkEnd w:id="6"/>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914" w:top="980" w:bottom="1100" w:left="1660" w:right="1020"/>
        </w:sectPr>
      </w:pPr>
    </w:p>
    <w:p>
      <w:pPr>
        <w:pStyle w:val="Heading2"/>
        <w:spacing w:line="278" w:lineRule="auto"/>
        <w:ind w:left="140" w:right="-18"/>
        <w:jc w:val="left"/>
        <w:rPr>
          <w:b w:val="0"/>
          <w:bCs w:val="0"/>
        </w:rPr>
      </w:pPr>
      <w:r>
        <w:rPr/>
        <w:t>一、</w:t>
      </w:r>
      <w:r>
        <w:rPr>
          <w:spacing w:val="-2"/>
        </w:rPr>
        <w:t> </w:t>
      </w:r>
      <w:r>
        <w:rPr/>
        <w:t>股本变动情况</w:t>
      </w:r>
      <w:r>
        <w:rPr>
          <w:w w:val="99"/>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股份变动情况表</w:t>
      </w:r>
      <w:r>
        <w:rPr>
          <w:w w:val="99"/>
        </w:rPr>
        <w:t> </w:t>
      </w:r>
      <w:r>
        <w:rPr>
          <w:rFonts w:ascii="Times New Roman" w:hAnsi="Times New Roman" w:cs="Times New Roman" w:eastAsia="Times New Roman" w:hint="default"/>
        </w:rPr>
        <w:t>1</w:t>
      </w:r>
      <w:r>
        <w:rPr/>
        <w:t>、</w:t>
      </w:r>
      <w:r>
        <w:rPr>
          <w:spacing w:val="-3"/>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140" w:right="0"/>
        <w:jc w:val="left"/>
      </w:pPr>
      <w:r>
        <w:rPr/>
        <w:t>单位：股</w:t>
      </w:r>
    </w:p>
    <w:p>
      <w:pPr>
        <w:spacing w:after="0" w:line="240" w:lineRule="auto"/>
        <w:jc w:val="left"/>
        <w:sectPr>
          <w:type w:val="continuous"/>
          <w:pgSz w:w="12240" w:h="15840"/>
          <w:pgMar w:top="1100" w:bottom="1380" w:left="1660" w:right="1020"/>
          <w:cols w:num="2" w:equalWidth="0">
            <w:col w:w="2071" w:space="5730"/>
            <w:col w:w="175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553"/>
        <w:gridCol w:w="1266"/>
        <w:gridCol w:w="648"/>
        <w:gridCol w:w="602"/>
        <w:gridCol w:w="484"/>
        <w:gridCol w:w="1190"/>
        <w:gridCol w:w="484"/>
        <w:gridCol w:w="1160"/>
        <w:gridCol w:w="1266"/>
        <w:gridCol w:w="648"/>
      </w:tblGrid>
      <w:tr>
        <w:trPr>
          <w:trHeight w:val="287" w:hRule="exact"/>
        </w:trPr>
        <w:tc>
          <w:tcPr>
            <w:tcW w:w="1553" w:type="dxa"/>
            <w:vMerge w:val="restart"/>
            <w:tcBorders>
              <w:top w:val="single" w:sz="6" w:space="0" w:color="000000"/>
              <w:left w:val="single" w:sz="6" w:space="0" w:color="000000"/>
              <w:right w:val="single" w:sz="6" w:space="0" w:color="000000"/>
            </w:tcBorders>
          </w:tcPr>
          <w:p>
            <w:pPr/>
          </w:p>
        </w:tc>
        <w:tc>
          <w:tcPr>
            <w:tcW w:w="19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92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104" w:hRule="exact"/>
        </w:trPr>
        <w:tc>
          <w:tcPr>
            <w:tcW w:w="1553"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59" w:right="0"/>
              <w:jc w:val="left"/>
              <w:rPr>
                <w:rFonts w:ascii="Times New Roman" w:hAnsi="Times New Roman" w:cs="Times New Roman" w:eastAsia="Times New Roman" w:hint="default"/>
                <w:sz w:val="21"/>
                <w:szCs w:val="21"/>
              </w:rPr>
            </w:pPr>
            <w:r>
              <w:rPr>
                <w:rFonts w:ascii="Times New Roman"/>
                <w:sz w:val="21"/>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37" w:lineRule="auto" w:before="1"/>
              <w:ind w:left="188" w:right="186"/>
              <w:jc w:val="both"/>
              <w:rPr>
                <w:rFonts w:ascii="宋体" w:hAnsi="宋体" w:cs="宋体" w:eastAsia="宋体" w:hint="default"/>
                <w:sz w:val="21"/>
                <w:szCs w:val="21"/>
              </w:rPr>
            </w:pPr>
            <w:r>
              <w:rPr>
                <w:rFonts w:ascii="宋体" w:hAnsi="宋体" w:cs="宋体" w:eastAsia="宋体" w:hint="default"/>
                <w:sz w:val="21"/>
                <w:szCs w:val="21"/>
              </w:rPr>
              <w:t>行 新 股</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29" w:right="127"/>
              <w:jc w:val="left"/>
              <w:rPr>
                <w:rFonts w:ascii="宋体" w:hAnsi="宋体" w:cs="宋体" w:eastAsia="宋体" w:hint="default"/>
                <w:sz w:val="21"/>
                <w:szCs w:val="21"/>
              </w:rPr>
            </w:pPr>
            <w:r>
              <w:rPr>
                <w:rFonts w:ascii="宋体" w:hAnsi="宋体" w:cs="宋体" w:eastAsia="宋体" w:hint="default"/>
                <w:sz w:val="21"/>
                <w:szCs w:val="21"/>
              </w:rPr>
              <w:t>送 股</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482" w:right="167" w:hanging="315"/>
              <w:jc w:val="left"/>
              <w:rPr>
                <w:rFonts w:ascii="宋体" w:hAnsi="宋体" w:cs="宋体" w:eastAsia="宋体" w:hint="default"/>
                <w:sz w:val="21"/>
                <w:szCs w:val="21"/>
              </w:rPr>
            </w:pPr>
            <w:r>
              <w:rPr>
                <w:rFonts w:ascii="宋体" w:hAnsi="宋体" w:cs="宋体" w:eastAsia="宋体" w:hint="default"/>
                <w:sz w:val="21"/>
                <w:szCs w:val="21"/>
              </w:rPr>
              <w:t>公积金转 股</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29" w:right="127"/>
              <w:jc w:val="left"/>
              <w:rPr>
                <w:rFonts w:ascii="宋体" w:hAnsi="宋体" w:cs="宋体" w:eastAsia="宋体" w:hint="default"/>
                <w:sz w:val="21"/>
                <w:szCs w:val="21"/>
              </w:rPr>
            </w:pPr>
            <w:r>
              <w:rPr>
                <w:rFonts w:ascii="宋体" w:hAnsi="宋体" w:cs="宋体" w:eastAsia="宋体" w:hint="default"/>
                <w:sz w:val="21"/>
                <w:szCs w:val="21"/>
              </w:rPr>
              <w:t>其 他</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59" w:right="0"/>
              <w:jc w:val="left"/>
              <w:rPr>
                <w:rFonts w:ascii="Times New Roman" w:hAnsi="Times New Roman" w:cs="Times New Roman" w:eastAsia="Times New Roman" w:hint="default"/>
                <w:sz w:val="21"/>
                <w:szCs w:val="21"/>
              </w:rPr>
            </w:pPr>
            <w:r>
              <w:rPr>
                <w:rFonts w:ascii="Times New Roman"/>
                <w:sz w:val="21"/>
              </w:rPr>
              <w:t>(%)</w:t>
            </w:r>
          </w:p>
        </w:tc>
      </w:tr>
      <w:tr>
        <w:trPr>
          <w:trHeight w:val="560"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一、有限售条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、国有法人持</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、其他内资持</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31"/>
                <w:sz w:val="21"/>
                <w:szCs w:val="21"/>
              </w:rPr>
              <w:t> </w:t>
            </w:r>
            <w:r>
              <w:rPr>
                <w:rFonts w:ascii="宋体" w:hAnsi="宋体" w:cs="宋体" w:eastAsia="宋体" w:hint="default"/>
                <w:sz w:val="21"/>
                <w:szCs w:val="21"/>
              </w:rPr>
              <w:t>境内非</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国有法人持股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7" w:right="0"/>
              <w:jc w:val="left"/>
              <w:rPr>
                <w:rFonts w:ascii="宋体" w:hAnsi="宋体" w:cs="宋体" w:eastAsia="宋体" w:hint="default"/>
                <w:sz w:val="21"/>
                <w:szCs w:val="21"/>
              </w:rPr>
            </w:pPr>
            <w:r>
              <w:rPr>
                <w:rFonts w:ascii="宋体" w:hAnsi="宋体" w:cs="宋体" w:eastAsia="宋体" w:hint="default"/>
                <w:spacing w:val="16"/>
                <w:sz w:val="21"/>
                <w:szCs w:val="21"/>
              </w:rPr>
              <w:t>境内自</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31"/>
                <w:sz w:val="21"/>
                <w:szCs w:val="21"/>
              </w:rPr>
              <w:t> </w:t>
            </w:r>
            <w:r>
              <w:rPr>
                <w:rFonts w:ascii="宋体" w:hAnsi="宋体" w:cs="宋体" w:eastAsia="宋体" w:hint="default"/>
                <w:sz w:val="21"/>
                <w:szCs w:val="21"/>
              </w:rPr>
              <w:t>境外法</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57" w:right="0"/>
              <w:jc w:val="left"/>
              <w:rPr>
                <w:rFonts w:ascii="宋体" w:hAnsi="宋体" w:cs="宋体" w:eastAsia="宋体" w:hint="default"/>
                <w:sz w:val="21"/>
                <w:szCs w:val="21"/>
              </w:rPr>
            </w:pPr>
            <w:r>
              <w:rPr>
                <w:rFonts w:ascii="宋体" w:hAnsi="宋体" w:cs="宋体" w:eastAsia="宋体" w:hint="default"/>
                <w:spacing w:val="16"/>
                <w:sz w:val="21"/>
                <w:szCs w:val="21"/>
              </w:rPr>
              <w:t>境外自</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二、无限售条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件流通股份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140,675,760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18" w:right="0"/>
              <w:jc w:val="center"/>
              <w:rPr>
                <w:rFonts w:ascii="Times New Roman" w:hAnsi="Times New Roman" w:cs="Times New Roman" w:eastAsia="Times New Roman" w:hint="default"/>
                <w:sz w:val="21"/>
                <w:szCs w:val="21"/>
              </w:rPr>
            </w:pPr>
            <w:r>
              <w:rPr>
                <w:rFonts w:ascii="Times New Roman"/>
                <w:sz w:val="21"/>
              </w:rPr>
              <w:t>100</w:t>
            </w:r>
          </w:p>
        </w:tc>
        <w:tc>
          <w:tcPr>
            <w:tcW w:w="602"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42,202,728</w:t>
            </w:r>
          </w:p>
        </w:tc>
        <w:tc>
          <w:tcPr>
            <w:tcW w:w="484"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1"/>
                <w:szCs w:val="21"/>
              </w:rPr>
            </w:pPr>
            <w:r>
              <w:rPr>
                <w:rFonts w:ascii="Times New Roman"/>
                <w:sz w:val="21"/>
              </w:rPr>
              <w:t>42,202,728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182,878,488</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18" w:right="0"/>
              <w:jc w:val="center"/>
              <w:rPr>
                <w:rFonts w:ascii="Times New Roman" w:hAnsi="Times New Roman" w:cs="Times New Roman" w:eastAsia="Times New Roman" w:hint="default"/>
                <w:sz w:val="21"/>
                <w:szCs w:val="21"/>
              </w:rPr>
            </w:pPr>
            <w:r>
              <w:rPr>
                <w:rFonts w:ascii="Times New Roman"/>
                <w:sz w:val="21"/>
              </w:rPr>
              <w:t>100</w:t>
            </w:r>
          </w:p>
        </w:tc>
      </w:tr>
      <w:tr>
        <w:trPr>
          <w:trHeight w:val="559"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、人民币普通</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140,675,760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18" w:right="0"/>
              <w:jc w:val="center"/>
              <w:rPr>
                <w:rFonts w:ascii="Times New Roman" w:hAnsi="Times New Roman" w:cs="Times New Roman" w:eastAsia="Times New Roman" w:hint="default"/>
                <w:sz w:val="21"/>
                <w:szCs w:val="21"/>
              </w:rPr>
            </w:pPr>
            <w:r>
              <w:rPr>
                <w:rFonts w:ascii="Times New Roman"/>
                <w:sz w:val="21"/>
              </w:rPr>
              <w:t>100</w:t>
            </w:r>
          </w:p>
        </w:tc>
        <w:tc>
          <w:tcPr>
            <w:tcW w:w="602"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42,202,728</w:t>
            </w:r>
          </w:p>
        </w:tc>
        <w:tc>
          <w:tcPr>
            <w:tcW w:w="484"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 w:right="0"/>
              <w:jc w:val="center"/>
              <w:rPr>
                <w:rFonts w:ascii="Times New Roman" w:hAnsi="Times New Roman" w:cs="Times New Roman" w:eastAsia="Times New Roman" w:hint="default"/>
                <w:sz w:val="21"/>
                <w:szCs w:val="21"/>
              </w:rPr>
            </w:pPr>
            <w:r>
              <w:rPr>
                <w:rFonts w:ascii="Times New Roman"/>
                <w:sz w:val="21"/>
              </w:rPr>
              <w:t>42,202,728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182,878,488</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18" w:right="0"/>
              <w:jc w:val="center"/>
              <w:rPr>
                <w:rFonts w:ascii="Times New Roman" w:hAnsi="Times New Roman" w:cs="Times New Roman" w:eastAsia="Times New Roman" w:hint="default"/>
                <w:sz w:val="21"/>
                <w:szCs w:val="21"/>
              </w:rPr>
            </w:pPr>
            <w:r>
              <w:rPr>
                <w:rFonts w:ascii="Times New Roman"/>
                <w:sz w:val="21"/>
              </w:rPr>
              <w:t>100</w:t>
            </w:r>
          </w:p>
        </w:tc>
      </w:tr>
      <w:tr>
        <w:trPr>
          <w:trHeight w:val="559"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、境内上市的</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、境外上市的</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140,675,760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8" w:right="0"/>
              <w:jc w:val="center"/>
              <w:rPr>
                <w:rFonts w:ascii="Times New Roman" w:hAnsi="Times New Roman" w:cs="Times New Roman" w:eastAsia="Times New Roman" w:hint="default"/>
                <w:sz w:val="21"/>
                <w:szCs w:val="21"/>
              </w:rPr>
            </w:pPr>
            <w:r>
              <w:rPr>
                <w:rFonts w:ascii="Times New Roman"/>
                <w:sz w:val="21"/>
              </w:rPr>
              <w:t>100</w:t>
            </w:r>
          </w:p>
        </w:tc>
        <w:tc>
          <w:tcPr>
            <w:tcW w:w="602"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42,202,728</w:t>
            </w:r>
          </w:p>
        </w:tc>
        <w:tc>
          <w:tcPr>
            <w:tcW w:w="484"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 w:right="0"/>
              <w:jc w:val="center"/>
              <w:rPr>
                <w:rFonts w:ascii="Times New Roman" w:hAnsi="Times New Roman" w:cs="Times New Roman" w:eastAsia="Times New Roman" w:hint="default"/>
                <w:sz w:val="21"/>
                <w:szCs w:val="21"/>
              </w:rPr>
            </w:pPr>
            <w:r>
              <w:rPr>
                <w:rFonts w:ascii="Times New Roman"/>
                <w:sz w:val="21"/>
              </w:rPr>
              <w:t>42,202,728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182,878,488</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8"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pStyle w:val="Heading2"/>
        <w:spacing w:line="240" w:lineRule="auto" w:before="185"/>
        <w:ind w:left="140" w:right="2082"/>
        <w:jc w:val="left"/>
        <w:rPr>
          <w:b w:val="0"/>
          <w:bCs w:val="0"/>
        </w:rPr>
      </w:pPr>
      <w:r>
        <w:rPr>
          <w:rFonts w:ascii="Times New Roman" w:hAnsi="Times New Roman" w:cs="Times New Roman" w:eastAsia="Times New Roman" w:hint="default"/>
        </w:rPr>
        <w:t>2</w:t>
      </w:r>
      <w:r>
        <w:rPr/>
        <w:t>、</w:t>
      </w:r>
      <w:r>
        <w:rPr>
          <w:spacing w:val="-3"/>
        </w:rPr>
        <w:t> </w:t>
      </w:r>
      <w:r>
        <w:rPr/>
        <w:t>股份变动情况说明</w:t>
      </w:r>
      <w:r>
        <w:rPr>
          <w:b w:val="0"/>
          <w:bCs w:val="0"/>
        </w:rPr>
      </w:r>
    </w:p>
    <w:p>
      <w:pPr>
        <w:pStyle w:val="BodyText"/>
        <w:spacing w:line="282" w:lineRule="exact" w:before="35"/>
        <w:ind w:left="140" w:right="656"/>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t>日召开的公司</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年度股东大会审议通过公司</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年度利润分配方案，以公</w:t>
      </w:r>
    </w:p>
    <w:p>
      <w:pPr>
        <w:pStyle w:val="BodyText"/>
        <w:spacing w:line="282" w:lineRule="exact"/>
        <w:ind w:left="140" w:right="656"/>
        <w:jc w:val="left"/>
        <w:rPr>
          <w:rFonts w:ascii="Times New Roman" w:hAnsi="Times New Roman" w:cs="Times New Roman" w:eastAsia="Times New Roman" w:hint="default"/>
        </w:rPr>
      </w:pPr>
      <w:r>
        <w:rPr/>
        <w:t>司</w:t>
      </w:r>
      <w:r>
        <w:rPr>
          <w:spacing w:val="-3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年末的总股本</w:t>
      </w:r>
      <w:r>
        <w:rPr>
          <w:spacing w:val="-39"/>
        </w:rPr>
        <w:t> </w:t>
      </w:r>
      <w:r>
        <w:rPr>
          <w:rFonts w:ascii="Times New Roman" w:hAnsi="Times New Roman" w:cs="Times New Roman" w:eastAsia="Times New Roman" w:hint="default"/>
        </w:rPr>
        <w:t>140675760</w:t>
      </w:r>
      <w:r>
        <w:rPr>
          <w:rFonts w:ascii="Times New Roman" w:hAnsi="Times New Roman" w:cs="Times New Roman" w:eastAsia="Times New Roman" w:hint="default"/>
          <w:spacing w:val="15"/>
        </w:rPr>
        <w:t> </w:t>
      </w:r>
      <w:r>
        <w:rPr/>
        <w:t>股为基数</w:t>
      </w:r>
      <w:r>
        <w:rPr>
          <w:rFonts w:ascii="Times New Roman" w:hAnsi="Times New Roman" w:cs="Times New Roman" w:eastAsia="Times New Roman" w:hint="default"/>
        </w:rPr>
        <w:t>,</w:t>
      </w:r>
      <w:r>
        <w:rPr/>
        <w:t>向全体股东每</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股转增</w:t>
      </w:r>
      <w:r>
        <w:rPr>
          <w:spacing w:val="-39"/>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股，共计转增</w:t>
      </w:r>
      <w:r>
        <w:rPr>
          <w:spacing w:val="-39"/>
        </w:rPr>
        <w:t> </w:t>
      </w:r>
      <w:r>
        <w:rPr>
          <w:rFonts w:ascii="Times New Roman" w:hAnsi="Times New Roman" w:cs="Times New Roman" w:eastAsia="Times New Roman" w:hint="default"/>
        </w:rPr>
        <w:t>42202728</w:t>
      </w:r>
    </w:p>
    <w:p>
      <w:pPr>
        <w:spacing w:after="0" w:line="282" w:lineRule="exact"/>
        <w:jc w:val="left"/>
        <w:rPr>
          <w:rFonts w:ascii="Times New Roman" w:hAnsi="Times New Roman" w:cs="Times New Roman" w:eastAsia="Times New Roman" w:hint="default"/>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pStyle w:val="BodyText"/>
        <w:spacing w:line="282" w:lineRule="exact" w:before="186"/>
        <w:ind w:left="140" w:right="656"/>
        <w:jc w:val="left"/>
      </w:pPr>
      <w:r>
        <w:rPr>
          <w:spacing w:val="-3"/>
        </w:rPr>
        <w:t>股，股权登记日：</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日，除权</w:t>
      </w:r>
      <w:r>
        <w:rPr>
          <w:rFonts w:ascii="Times New Roman" w:hAnsi="Times New Roman" w:cs="Times New Roman" w:eastAsia="Times New Roman" w:hint="default"/>
        </w:rPr>
        <w:t>(</w:t>
      </w:r>
      <w:r>
        <w:rPr/>
        <w:t>除息</w:t>
      </w:r>
      <w:r>
        <w:rPr>
          <w:rFonts w:ascii="Times New Roman" w:hAnsi="Times New Roman" w:cs="Times New Roman" w:eastAsia="Times New Roman" w:hint="default"/>
        </w:rPr>
        <w:t>)</w:t>
      </w:r>
      <w:r>
        <w:rPr/>
        <w:t>日</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日，新增无限售条件流通股份</w:t>
      </w:r>
    </w:p>
    <w:p>
      <w:pPr>
        <w:pStyle w:val="BodyText"/>
        <w:spacing w:line="282" w:lineRule="exact"/>
        <w:ind w:left="140" w:right="2082"/>
        <w:jc w:val="left"/>
      </w:pPr>
      <w:r>
        <w:rPr/>
        <w:t>上市流通日：</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日完成转增股本的过户。</w:t>
      </w:r>
    </w:p>
    <w:p>
      <w:pPr>
        <w:spacing w:line="240" w:lineRule="auto" w:before="2"/>
        <w:rPr>
          <w:rFonts w:ascii="宋体" w:hAnsi="宋体" w:cs="宋体" w:eastAsia="宋体" w:hint="default"/>
          <w:sz w:val="17"/>
          <w:szCs w:val="17"/>
        </w:rPr>
      </w:pPr>
    </w:p>
    <w:p>
      <w:pPr>
        <w:spacing w:line="268" w:lineRule="auto" w:before="0"/>
        <w:ind w:left="140" w:right="65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股份变动对最近一年和最近一期每股收益、每股净资产等财务指标的影响</w:t>
      </w:r>
      <w:r>
        <w:rPr>
          <w:rFonts w:ascii="宋体" w:hAnsi="宋体" w:cs="宋体" w:eastAsia="宋体" w:hint="default"/>
          <w:b/>
          <w:bCs/>
          <w:w w:val="99"/>
          <w:sz w:val="21"/>
          <w:szCs w:val="21"/>
        </w:rPr>
        <w:t> </w:t>
      </w:r>
      <w:r>
        <w:rPr>
          <w:rFonts w:ascii="宋体" w:hAnsi="宋体" w:cs="宋体" w:eastAsia="宋体" w:hint="default"/>
          <w:spacing w:val="-3"/>
          <w:sz w:val="21"/>
          <w:szCs w:val="21"/>
        </w:rPr>
        <w:t>报告期内，公司实施资本公积金转增股本，公司股份总数由</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140,675,760 </w:t>
      </w:r>
      <w:r>
        <w:rPr>
          <w:rFonts w:ascii="宋体" w:hAnsi="宋体" w:cs="宋体" w:eastAsia="宋体" w:hint="default"/>
          <w:sz w:val="21"/>
          <w:szCs w:val="21"/>
        </w:rPr>
        <w:t>股变为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182,878,488 </w:t>
      </w:r>
      <w:r>
        <w:rPr>
          <w:rFonts w:ascii="宋体" w:hAnsi="宋体" w:cs="宋体" w:eastAsia="宋体" w:hint="default"/>
          <w:sz w:val="21"/>
          <w:szCs w:val="21"/>
        </w:rPr>
        <w:t>股，</w:t>
      </w:r>
    </w:p>
    <w:p>
      <w:pPr>
        <w:pStyle w:val="BodyText"/>
        <w:spacing w:line="236" w:lineRule="exact"/>
        <w:ind w:left="140" w:right="656"/>
        <w:jc w:val="left"/>
      </w:pPr>
      <w:r>
        <w:rPr/>
        <w:t>按调整后的股本重新计算，</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年度每股收益由</w:t>
      </w:r>
      <w:r>
        <w:rPr>
          <w:spacing w:val="-49"/>
        </w:rPr>
        <w:t> </w:t>
      </w:r>
      <w:r>
        <w:rPr>
          <w:rFonts w:ascii="Times New Roman" w:hAnsi="Times New Roman" w:cs="Times New Roman" w:eastAsia="Times New Roman" w:hint="default"/>
        </w:rPr>
        <w:t>0.27</w:t>
      </w:r>
      <w:r>
        <w:rPr>
          <w:rFonts w:ascii="Times New Roman" w:hAnsi="Times New Roman" w:cs="Times New Roman" w:eastAsia="Times New Roman" w:hint="default"/>
          <w:spacing w:val="4"/>
        </w:rPr>
        <w:t> </w:t>
      </w:r>
      <w:r>
        <w:rPr/>
        <w:t>元调整为</w:t>
      </w:r>
      <w:r>
        <w:rPr>
          <w:spacing w:val="-50"/>
        </w:rPr>
        <w:t> </w:t>
      </w:r>
      <w:r>
        <w:rPr>
          <w:rFonts w:ascii="Times New Roman" w:hAnsi="Times New Roman" w:cs="Times New Roman" w:eastAsia="Times New Roman" w:hint="default"/>
        </w:rPr>
        <w:t>0.21</w:t>
      </w:r>
      <w:r>
        <w:rPr>
          <w:rFonts w:ascii="Times New Roman" w:hAnsi="Times New Roman" w:cs="Times New Roman" w:eastAsia="Times New Roman" w:hint="default"/>
          <w:spacing w:val="4"/>
        </w:rPr>
        <w:t> </w:t>
      </w:r>
      <w:r>
        <w:rPr/>
        <w:t>元，每股净资产由</w:t>
      </w:r>
      <w:r>
        <w:rPr>
          <w:spacing w:val="-49"/>
        </w:rPr>
        <w:t> </w:t>
      </w:r>
      <w:r>
        <w:rPr>
          <w:rFonts w:ascii="Times New Roman" w:hAnsi="Times New Roman" w:cs="Times New Roman" w:eastAsia="Times New Roman" w:hint="default"/>
        </w:rPr>
        <w:t>3.68</w:t>
      </w:r>
      <w:r>
        <w:rPr>
          <w:rFonts w:ascii="Times New Roman" w:hAnsi="Times New Roman" w:cs="Times New Roman" w:eastAsia="Times New Roman" w:hint="default"/>
          <w:spacing w:val="4"/>
        </w:rPr>
        <w:t> </w:t>
      </w:r>
      <w:r>
        <w:rPr/>
        <w:t>元</w:t>
      </w:r>
    </w:p>
    <w:p>
      <w:pPr>
        <w:pStyle w:val="BodyText"/>
        <w:spacing w:line="282" w:lineRule="exact"/>
        <w:ind w:left="140" w:right="2082"/>
        <w:jc w:val="left"/>
      </w:pPr>
      <w:r>
        <w:rPr/>
        <w:t>调整为</w:t>
      </w:r>
      <w:r>
        <w:rPr>
          <w:spacing w:val="-53"/>
        </w:rPr>
        <w:t> </w:t>
      </w:r>
      <w:r>
        <w:rPr>
          <w:rFonts w:ascii="Times New Roman" w:hAnsi="Times New Roman" w:cs="Times New Roman" w:eastAsia="Times New Roman" w:hint="default"/>
        </w:rPr>
        <w:t>2.83 </w:t>
      </w:r>
      <w:r>
        <w:rPr/>
        <w:t>元。</w:t>
      </w:r>
    </w:p>
    <w:p>
      <w:pPr>
        <w:spacing w:line="240" w:lineRule="auto" w:before="3"/>
        <w:rPr>
          <w:rFonts w:ascii="宋体" w:hAnsi="宋体" w:cs="宋体" w:eastAsia="宋体" w:hint="default"/>
          <w:sz w:val="17"/>
          <w:szCs w:val="17"/>
        </w:rPr>
      </w:pPr>
    </w:p>
    <w:p>
      <w:pPr>
        <w:spacing w:line="268" w:lineRule="auto" w:before="0"/>
        <w:ind w:left="351" w:right="540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限售股份变动情况</w:t>
      </w:r>
      <w:r>
        <w:rPr>
          <w:rFonts w:ascii="宋体" w:hAnsi="宋体" w:cs="宋体" w:eastAsia="宋体" w:hint="default"/>
          <w:b/>
          <w:bCs/>
          <w:w w:val="99"/>
          <w:sz w:val="21"/>
          <w:szCs w:val="21"/>
        </w:rPr>
        <w:t> </w:t>
      </w:r>
      <w:r>
        <w:rPr>
          <w:rFonts w:ascii="宋体" w:hAnsi="宋体" w:cs="宋体" w:eastAsia="宋体" w:hint="default"/>
          <w:sz w:val="21"/>
          <w:szCs w:val="21"/>
        </w:rPr>
        <w:t>报告期内，本公司限售股份无变动情况。</w:t>
      </w:r>
    </w:p>
    <w:p>
      <w:pPr>
        <w:spacing w:line="240" w:lineRule="auto" w:before="5"/>
        <w:rPr>
          <w:rFonts w:ascii="宋体" w:hAnsi="宋体" w:cs="宋体" w:eastAsia="宋体" w:hint="default"/>
          <w:sz w:val="16"/>
          <w:szCs w:val="16"/>
        </w:rPr>
      </w:pPr>
    </w:p>
    <w:p>
      <w:pPr>
        <w:pStyle w:val="Heading2"/>
        <w:spacing w:line="240" w:lineRule="auto" w:before="0"/>
        <w:ind w:left="140" w:right="2082"/>
        <w:jc w:val="left"/>
        <w:rPr>
          <w:b w:val="0"/>
          <w:bCs w:val="0"/>
        </w:rPr>
      </w:pPr>
      <w:r>
        <w:rPr/>
        <w:t>二、</w:t>
      </w:r>
      <w:r>
        <w:rPr>
          <w:spacing w:val="-3"/>
        </w:rPr>
        <w:t> </w:t>
      </w:r>
      <w:r>
        <w:rPr/>
        <w:t>证券发行与上市情况</w:t>
      </w:r>
      <w:r>
        <w:rPr>
          <w:b w:val="0"/>
          <w:bCs w:val="0"/>
        </w:rPr>
      </w:r>
    </w:p>
    <w:p>
      <w:pPr>
        <w:spacing w:line="268" w:lineRule="auto" w:before="51"/>
        <w:ind w:left="351" w:right="372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截至报告期末近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年历次证券发行情况</w:t>
      </w:r>
      <w:r>
        <w:rPr>
          <w:rFonts w:ascii="宋体" w:hAnsi="宋体" w:cs="宋体" w:eastAsia="宋体" w:hint="default"/>
          <w:b/>
          <w:bCs/>
          <w:w w:val="99"/>
          <w:sz w:val="21"/>
          <w:szCs w:val="21"/>
        </w:rPr>
        <w:t> </w:t>
      </w:r>
      <w:r>
        <w:rPr>
          <w:rFonts w:ascii="宋体" w:hAnsi="宋体" w:cs="宋体" w:eastAsia="宋体" w:hint="default"/>
          <w:sz w:val="21"/>
          <w:szCs w:val="21"/>
        </w:rPr>
        <w:t>截止本报告期末至前三年，公司未有证券发行与上市情况。</w:t>
      </w:r>
    </w:p>
    <w:p>
      <w:pPr>
        <w:spacing w:line="240" w:lineRule="auto" w:before="5"/>
        <w:rPr>
          <w:rFonts w:ascii="宋体" w:hAnsi="宋体" w:cs="宋体" w:eastAsia="宋体" w:hint="default"/>
          <w:sz w:val="16"/>
          <w:szCs w:val="16"/>
        </w:rPr>
      </w:pPr>
    </w:p>
    <w:p>
      <w:pPr>
        <w:spacing w:line="268" w:lineRule="auto" w:before="0"/>
        <w:ind w:left="140" w:right="65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w w:val="99"/>
          <w:sz w:val="21"/>
          <w:szCs w:val="21"/>
        </w:rPr>
        <w:t> </w:t>
      </w:r>
      <w:r>
        <w:rPr>
          <w:rFonts w:ascii="宋体" w:hAnsi="宋体" w:cs="宋体" w:eastAsia="宋体" w:hint="default"/>
          <w:spacing w:val="-3"/>
          <w:sz w:val="21"/>
          <w:szCs w:val="21"/>
        </w:rPr>
        <w:t>报告期内，公司实施资本公积金转增股本，公司股份总数由</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140,675,760 </w:t>
      </w:r>
      <w:r>
        <w:rPr>
          <w:rFonts w:ascii="宋体" w:hAnsi="宋体" w:cs="宋体" w:eastAsia="宋体" w:hint="default"/>
          <w:sz w:val="21"/>
          <w:szCs w:val="21"/>
        </w:rPr>
        <w:t>股变为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182,878,488 </w:t>
      </w:r>
      <w:r>
        <w:rPr>
          <w:rFonts w:ascii="宋体" w:hAnsi="宋体" w:cs="宋体" w:eastAsia="宋体" w:hint="default"/>
          <w:sz w:val="21"/>
          <w:szCs w:val="21"/>
        </w:rPr>
        <w:t>股。</w:t>
      </w:r>
    </w:p>
    <w:p>
      <w:pPr>
        <w:spacing w:line="268" w:lineRule="auto" w:before="197"/>
        <w:ind w:left="351" w:right="624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现存的内部职工股情况</w:t>
      </w:r>
      <w:r>
        <w:rPr>
          <w:rFonts w:ascii="宋体" w:hAnsi="宋体" w:cs="宋体" w:eastAsia="宋体" w:hint="default"/>
          <w:b/>
          <w:bCs/>
          <w:w w:val="99"/>
          <w:sz w:val="21"/>
          <w:szCs w:val="21"/>
        </w:rPr>
        <w:t> </w:t>
      </w:r>
      <w:r>
        <w:rPr>
          <w:rFonts w:ascii="宋体" w:hAnsi="宋体" w:cs="宋体" w:eastAsia="宋体" w:hint="default"/>
          <w:sz w:val="21"/>
          <w:szCs w:val="21"/>
        </w:rPr>
        <w:t>本报告期末公司无内部职工股。</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left="140" w:right="-20"/>
        <w:jc w:val="left"/>
        <w:rPr>
          <w:b w:val="0"/>
          <w:bCs w:val="0"/>
        </w:rPr>
      </w:pPr>
      <w:r>
        <w:rPr/>
        <w:t>三、</w:t>
      </w:r>
      <w:r>
        <w:rPr>
          <w:spacing w:val="-3"/>
        </w:rPr>
        <w:t> </w:t>
      </w:r>
      <w:r>
        <w:rPr/>
        <w:t>股东和实际控制人情况</w:t>
      </w:r>
      <w:r>
        <w:rPr>
          <w:b w:val="0"/>
          <w:bCs w:val="0"/>
        </w:rPr>
      </w:r>
    </w:p>
    <w:p>
      <w:pPr>
        <w:spacing w:before="51"/>
        <w:ind w:left="140"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股东数量和持股情况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40" w:right="0"/>
        <w:jc w:val="left"/>
      </w:pPr>
      <w:r>
        <w:rPr/>
        <w:t>单位：股</w:t>
      </w:r>
    </w:p>
    <w:p>
      <w:pPr>
        <w:spacing w:after="0" w:line="240" w:lineRule="auto"/>
        <w:jc w:val="left"/>
        <w:sectPr>
          <w:type w:val="continuous"/>
          <w:pgSz w:w="12240" w:h="15840"/>
          <w:pgMar w:top="1100" w:bottom="1380" w:left="1660" w:right="1020"/>
          <w:cols w:num="2" w:equalWidth="0">
            <w:col w:w="2774" w:space="5027"/>
            <w:col w:w="175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659"/>
        <w:gridCol w:w="696"/>
        <w:gridCol w:w="895"/>
        <w:gridCol w:w="1260"/>
        <w:gridCol w:w="1344"/>
        <w:gridCol w:w="1526"/>
        <w:gridCol w:w="1920"/>
      </w:tblGrid>
      <w:tr>
        <w:trPr>
          <w:trHeight w:val="560" w:hRule="exact"/>
        </w:trPr>
        <w:tc>
          <w:tcPr>
            <w:tcW w:w="32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23,274</w:t>
            </w:r>
          </w:p>
        </w:tc>
        <w:tc>
          <w:tcPr>
            <w:tcW w:w="28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w:t>
            </w:r>
          </w:p>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易日末股东总数</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229" w:right="0"/>
              <w:jc w:val="left"/>
              <w:rPr>
                <w:rFonts w:ascii="Times New Roman" w:hAnsi="Times New Roman" w:cs="Times New Roman" w:eastAsia="Times New Roman" w:hint="default"/>
                <w:sz w:val="21"/>
                <w:szCs w:val="21"/>
              </w:rPr>
            </w:pPr>
            <w:r>
              <w:rPr>
                <w:rFonts w:ascii="Times New Roman"/>
                <w:sz w:val="21"/>
              </w:rPr>
              <w:t>19,499</w:t>
            </w: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9"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0"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4" w:lineRule="exact"/>
              <w:ind w:left="130"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7"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17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2"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报告期内增</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减</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质押或冻结的股份</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104"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101"/>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70"/>
                <w:sz w:val="21"/>
                <w:szCs w:val="21"/>
              </w:rPr>
              <w:t> </w:t>
            </w:r>
            <w:r>
              <w:rPr>
                <w:rFonts w:ascii="宋体" w:hAnsi="宋体" w:cs="宋体" w:eastAsia="宋体" w:hint="default"/>
                <w:sz w:val="21"/>
                <w:szCs w:val="21"/>
              </w:rPr>
              <w:t>润</w:t>
            </w:r>
            <w:r>
              <w:rPr>
                <w:rFonts w:ascii="宋体" w:hAnsi="宋体" w:cs="宋体" w:eastAsia="宋体" w:hint="default"/>
                <w:spacing w:val="-70"/>
                <w:sz w:val="21"/>
                <w:szCs w:val="21"/>
              </w:rPr>
              <w:t> </w:t>
            </w:r>
            <w:r>
              <w:rPr>
                <w:rFonts w:ascii="宋体" w:hAnsi="宋体" w:cs="宋体" w:eastAsia="宋体" w:hint="default"/>
                <w:sz w:val="21"/>
                <w:szCs w:val="21"/>
              </w:rPr>
              <w:t>控</w:t>
            </w:r>
            <w:r>
              <w:rPr>
                <w:rFonts w:ascii="宋体" w:hAnsi="宋体" w:cs="宋体" w:eastAsia="宋体" w:hint="default"/>
                <w:spacing w:val="-70"/>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集</w:t>
            </w:r>
            <w:r>
              <w:rPr>
                <w:rFonts w:ascii="宋体" w:hAnsi="宋体" w:cs="宋体" w:eastAsia="宋体" w:hint="default"/>
                <w:spacing w:val="-70"/>
                <w:sz w:val="21"/>
                <w:szCs w:val="21"/>
              </w:rPr>
              <w:t> </w:t>
            </w:r>
            <w:r>
              <w:rPr>
                <w:rFonts w:ascii="宋体" w:hAnsi="宋体" w:cs="宋体" w:eastAsia="宋体" w:hint="default"/>
                <w:sz w:val="21"/>
                <w:szCs w:val="21"/>
              </w:rPr>
              <w:t>团</w:t>
            </w:r>
            <w:r>
              <w:rPr>
                <w:rFonts w:ascii="宋体" w:hAnsi="宋体" w:cs="宋体" w:eastAsia="宋体" w:hint="default"/>
                <w:sz w:val="21"/>
                <w:szCs w:val="21"/>
              </w:rPr>
              <w:t> 有限公司</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0"/>
                <w:sz w:val="21"/>
                <w:szCs w:val="21"/>
              </w:rPr>
              <w:t>境内</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2" w:lineRule="exact" w:before="26"/>
              <w:ind w:left="100" w:right="38"/>
              <w:jc w:val="both"/>
              <w:rPr>
                <w:rFonts w:ascii="宋体" w:hAnsi="宋体" w:cs="宋体" w:eastAsia="宋体" w:hint="default"/>
                <w:sz w:val="21"/>
                <w:szCs w:val="21"/>
              </w:rPr>
            </w:pPr>
            <w:r>
              <w:rPr>
                <w:rFonts w:ascii="宋体" w:hAnsi="宋体" w:cs="宋体" w:eastAsia="宋体" w:hint="default"/>
                <w:spacing w:val="30"/>
                <w:sz w:val="21"/>
                <w:szCs w:val="21"/>
              </w:rPr>
              <w:t>非国</w:t>
            </w:r>
            <w:r>
              <w:rPr>
                <w:rFonts w:ascii="宋体" w:hAnsi="宋体" w:cs="宋体" w:eastAsia="宋体" w:hint="default"/>
                <w:spacing w:val="-45"/>
                <w:sz w:val="21"/>
                <w:szCs w:val="21"/>
              </w:rPr>
              <w:t> </w:t>
            </w:r>
            <w:r>
              <w:rPr>
                <w:rFonts w:ascii="宋体" w:hAnsi="宋体" w:cs="宋体" w:eastAsia="宋体" w:hint="default"/>
                <w:spacing w:val="30"/>
                <w:sz w:val="21"/>
                <w:szCs w:val="21"/>
              </w:rPr>
              <w:t>有法</w:t>
            </w:r>
            <w:r>
              <w:rPr>
                <w:rFonts w:ascii="宋体" w:hAnsi="宋体" w:cs="宋体" w:eastAsia="宋体" w:hint="default"/>
                <w:spacing w:val="-45"/>
                <w:sz w:val="21"/>
                <w:szCs w:val="21"/>
              </w:rPr>
              <w:t> </w:t>
            </w:r>
            <w:r>
              <w:rPr>
                <w:rFonts w:ascii="宋体" w:hAnsi="宋体" w:cs="宋体" w:eastAsia="宋体" w:hint="default"/>
                <w:sz w:val="21"/>
                <w:szCs w:val="21"/>
              </w:rPr>
              <w:t>人</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25.75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47,089,175</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10,866,733</w:t>
            </w:r>
          </w:p>
        </w:tc>
        <w:tc>
          <w:tcPr>
            <w:tcW w:w="1526"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30" w:lineRule="exact"/>
              <w:ind w:left="106"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tabs>
                <w:tab w:pos="739" w:val="left" w:leader="none"/>
              </w:tabs>
              <w:spacing w:line="321"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押</w:t>
              <w:tab/>
            </w:r>
            <w:r>
              <w:rPr>
                <w:rFonts w:ascii="Times New Roman" w:hAnsi="Times New Roman" w:cs="Times New Roman" w:eastAsia="Times New Roman" w:hint="default"/>
                <w:sz w:val="21"/>
                <w:szCs w:val="21"/>
              </w:rPr>
              <w:t>23,439,000</w:t>
            </w:r>
          </w:p>
        </w:tc>
      </w:tr>
      <w:tr>
        <w:trPr>
          <w:trHeight w:val="1105"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1" w:right="101"/>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70"/>
                <w:sz w:val="21"/>
                <w:szCs w:val="21"/>
              </w:rPr>
              <w:t> </w:t>
            </w:r>
            <w:r>
              <w:rPr>
                <w:rFonts w:ascii="宋体" w:hAnsi="宋体" w:cs="宋体" w:eastAsia="宋体" w:hint="default"/>
                <w:sz w:val="21"/>
                <w:szCs w:val="21"/>
              </w:rPr>
              <w:t>方</w:t>
            </w:r>
            <w:r>
              <w:rPr>
                <w:rFonts w:ascii="宋体" w:hAnsi="宋体" w:cs="宋体" w:eastAsia="宋体" w:hint="default"/>
                <w:spacing w:val="-70"/>
                <w:sz w:val="21"/>
                <w:szCs w:val="21"/>
              </w:rPr>
              <w:t> </w:t>
            </w:r>
            <w:r>
              <w:rPr>
                <w:rFonts w:ascii="宋体" w:hAnsi="宋体" w:cs="宋体" w:eastAsia="宋体" w:hint="default"/>
                <w:sz w:val="21"/>
                <w:szCs w:val="21"/>
              </w:rPr>
              <w:t>控</w:t>
            </w:r>
            <w:r>
              <w:rPr>
                <w:rFonts w:ascii="宋体" w:hAnsi="宋体" w:cs="宋体" w:eastAsia="宋体" w:hint="default"/>
                <w:spacing w:val="-70"/>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集</w:t>
            </w:r>
            <w:r>
              <w:rPr>
                <w:rFonts w:ascii="宋体" w:hAnsi="宋体" w:cs="宋体" w:eastAsia="宋体" w:hint="default"/>
                <w:spacing w:val="-70"/>
                <w:sz w:val="21"/>
                <w:szCs w:val="21"/>
              </w:rPr>
              <w:t> </w:t>
            </w:r>
            <w:r>
              <w:rPr>
                <w:rFonts w:ascii="宋体" w:hAnsi="宋体" w:cs="宋体" w:eastAsia="宋体" w:hint="default"/>
                <w:sz w:val="21"/>
                <w:szCs w:val="21"/>
              </w:rPr>
              <w:t>团</w:t>
            </w:r>
            <w:r>
              <w:rPr>
                <w:rFonts w:ascii="宋体" w:hAnsi="宋体" w:cs="宋体" w:eastAsia="宋体" w:hint="default"/>
                <w:sz w:val="21"/>
                <w:szCs w:val="21"/>
              </w:rPr>
              <w:t> 有限公司</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0"/>
                <w:sz w:val="21"/>
                <w:szCs w:val="21"/>
              </w:rPr>
              <w:t>境内</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2" w:lineRule="exact" w:before="26"/>
              <w:ind w:left="100" w:right="38"/>
              <w:jc w:val="both"/>
              <w:rPr>
                <w:rFonts w:ascii="宋体" w:hAnsi="宋体" w:cs="宋体" w:eastAsia="宋体" w:hint="default"/>
                <w:sz w:val="21"/>
                <w:szCs w:val="21"/>
              </w:rPr>
            </w:pPr>
            <w:r>
              <w:rPr>
                <w:rFonts w:ascii="宋体" w:hAnsi="宋体" w:cs="宋体" w:eastAsia="宋体" w:hint="default"/>
                <w:spacing w:val="30"/>
                <w:sz w:val="21"/>
                <w:szCs w:val="21"/>
              </w:rPr>
              <w:t>非国</w:t>
            </w:r>
            <w:r>
              <w:rPr>
                <w:rFonts w:ascii="宋体" w:hAnsi="宋体" w:cs="宋体" w:eastAsia="宋体" w:hint="default"/>
                <w:spacing w:val="-45"/>
                <w:sz w:val="21"/>
                <w:szCs w:val="21"/>
              </w:rPr>
              <w:t> </w:t>
            </w:r>
            <w:r>
              <w:rPr>
                <w:rFonts w:ascii="宋体" w:hAnsi="宋体" w:cs="宋体" w:eastAsia="宋体" w:hint="default"/>
                <w:spacing w:val="30"/>
                <w:sz w:val="21"/>
                <w:szCs w:val="21"/>
              </w:rPr>
              <w:t>有法</w:t>
            </w:r>
            <w:r>
              <w:rPr>
                <w:rFonts w:ascii="宋体" w:hAnsi="宋体" w:cs="宋体" w:eastAsia="宋体" w:hint="default"/>
                <w:spacing w:val="-45"/>
                <w:sz w:val="21"/>
                <w:szCs w:val="21"/>
              </w:rPr>
              <w:t> </w:t>
            </w:r>
            <w:r>
              <w:rPr>
                <w:rFonts w:ascii="宋体" w:hAnsi="宋体" w:cs="宋体" w:eastAsia="宋体" w:hint="default"/>
                <w:sz w:val="21"/>
                <w:szCs w:val="21"/>
              </w:rPr>
              <w:t>人</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1.05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1,915,215</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441,973</w:t>
            </w:r>
          </w:p>
        </w:tc>
        <w:tc>
          <w:tcPr>
            <w:tcW w:w="1526"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32"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刘淑英</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境内</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2" w:lineRule="exact" w:before="26"/>
              <w:ind w:left="100" w:right="38"/>
              <w:jc w:val="left"/>
              <w:rPr>
                <w:rFonts w:ascii="宋体" w:hAnsi="宋体" w:cs="宋体" w:eastAsia="宋体" w:hint="default"/>
                <w:sz w:val="21"/>
                <w:szCs w:val="21"/>
              </w:rPr>
            </w:pPr>
            <w:r>
              <w:rPr>
                <w:rFonts w:ascii="宋体" w:hAnsi="宋体" w:cs="宋体" w:eastAsia="宋体" w:hint="default"/>
                <w:spacing w:val="30"/>
                <w:sz w:val="21"/>
                <w:szCs w:val="21"/>
              </w:rPr>
              <w:t>自然</w:t>
            </w:r>
            <w:r>
              <w:rPr>
                <w:rFonts w:ascii="宋体" w:hAnsi="宋体" w:cs="宋体" w:eastAsia="宋体" w:hint="default"/>
                <w:spacing w:val="-45"/>
                <w:sz w:val="21"/>
                <w:szCs w:val="21"/>
              </w:rPr>
              <w:t> </w:t>
            </w:r>
            <w:r>
              <w:rPr>
                <w:rFonts w:ascii="宋体" w:hAnsi="宋体" w:cs="宋体" w:eastAsia="宋体" w:hint="default"/>
                <w:sz w:val="21"/>
                <w:szCs w:val="21"/>
              </w:rPr>
              <w:t>人</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1,838,901</w:t>
            </w:r>
          </w:p>
        </w:tc>
        <w:tc>
          <w:tcPr>
            <w:tcW w:w="1344"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32"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杜景葱</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境内</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2" w:lineRule="exact" w:before="26"/>
              <w:ind w:left="100" w:right="38"/>
              <w:jc w:val="left"/>
              <w:rPr>
                <w:rFonts w:ascii="宋体" w:hAnsi="宋体" w:cs="宋体" w:eastAsia="宋体" w:hint="default"/>
                <w:sz w:val="21"/>
                <w:szCs w:val="21"/>
              </w:rPr>
            </w:pPr>
            <w:r>
              <w:rPr>
                <w:rFonts w:ascii="宋体" w:hAnsi="宋体" w:cs="宋体" w:eastAsia="宋体" w:hint="default"/>
                <w:spacing w:val="30"/>
                <w:sz w:val="21"/>
                <w:szCs w:val="21"/>
              </w:rPr>
              <w:t>自然</w:t>
            </w:r>
            <w:r>
              <w:rPr>
                <w:rFonts w:ascii="宋体" w:hAnsi="宋体" w:cs="宋体" w:eastAsia="宋体" w:hint="default"/>
                <w:spacing w:val="-45"/>
                <w:sz w:val="21"/>
                <w:szCs w:val="21"/>
              </w:rPr>
              <w:t> </w:t>
            </w:r>
            <w:r>
              <w:rPr>
                <w:rFonts w:ascii="宋体" w:hAnsi="宋体" w:cs="宋体" w:eastAsia="宋体" w:hint="default"/>
                <w:sz w:val="21"/>
                <w:szCs w:val="21"/>
              </w:rPr>
              <w:t>人</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1,820,000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420,000</w:t>
            </w:r>
          </w:p>
        </w:tc>
        <w:tc>
          <w:tcPr>
            <w:tcW w:w="1526"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33"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0"/>
                <w:sz w:val="21"/>
                <w:szCs w:val="21"/>
              </w:rPr>
              <w:t> </w:t>
            </w:r>
            <w:r>
              <w:rPr>
                <w:rFonts w:ascii="宋体" w:hAnsi="宋体" w:cs="宋体" w:eastAsia="宋体" w:hint="default"/>
                <w:sz w:val="21"/>
                <w:szCs w:val="21"/>
              </w:rPr>
              <w:t>国</w:t>
            </w:r>
            <w:r>
              <w:rPr>
                <w:rFonts w:ascii="宋体" w:hAnsi="宋体" w:cs="宋体" w:eastAsia="宋体" w:hint="default"/>
                <w:spacing w:val="-70"/>
                <w:sz w:val="21"/>
                <w:szCs w:val="21"/>
              </w:rPr>
              <w:t> </w:t>
            </w:r>
            <w:r>
              <w:rPr>
                <w:rFonts w:ascii="宋体" w:hAnsi="宋体" w:cs="宋体" w:eastAsia="宋体" w:hint="default"/>
                <w:sz w:val="21"/>
                <w:szCs w:val="21"/>
              </w:rPr>
              <w:t>建</w:t>
            </w:r>
            <w:r>
              <w:rPr>
                <w:rFonts w:ascii="宋体" w:hAnsi="宋体" w:cs="宋体" w:eastAsia="宋体" w:hint="default"/>
                <w:spacing w:val="-70"/>
                <w:sz w:val="21"/>
                <w:szCs w:val="21"/>
              </w:rPr>
              <w:t> </w:t>
            </w:r>
            <w:r>
              <w:rPr>
                <w:rFonts w:ascii="宋体" w:hAnsi="宋体" w:cs="宋体" w:eastAsia="宋体" w:hint="default"/>
                <w:sz w:val="21"/>
                <w:szCs w:val="21"/>
              </w:rPr>
              <w:t>设</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0"/>
                <w:sz w:val="21"/>
                <w:szCs w:val="21"/>
              </w:rPr>
              <w:t> </w:t>
            </w:r>
            <w:r>
              <w:rPr>
                <w:rFonts w:ascii="宋体" w:hAnsi="宋体" w:cs="宋体" w:eastAsia="宋体" w:hint="default"/>
                <w:sz w:val="21"/>
                <w:szCs w:val="21"/>
              </w:rPr>
              <w:t>行</w:t>
            </w:r>
          </w:p>
          <w:p>
            <w:pPr>
              <w:pStyle w:val="TableParagraph"/>
              <w:spacing w:line="281"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pacing w:val="15"/>
                <w:sz w:val="21"/>
                <w:szCs w:val="21"/>
              </w:rPr>
              <w:t>股份有限公司</w:t>
            </w:r>
            <w:r>
              <w:rPr>
                <w:rFonts w:ascii="Times New Roman" w:hAnsi="Times New Roman" w:cs="Times New Roman" w:eastAsia="Times New Roman" w:hint="default"/>
                <w:spacing w:val="15"/>
                <w:sz w:val="21"/>
                <w:szCs w:val="21"/>
              </w:rPr>
              <w:t>-</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70"/>
                <w:sz w:val="21"/>
                <w:szCs w:val="21"/>
              </w:rPr>
              <w:t> </w:t>
            </w:r>
            <w:r>
              <w:rPr>
                <w:rFonts w:ascii="宋体" w:hAnsi="宋体" w:cs="宋体" w:eastAsia="宋体" w:hint="default"/>
                <w:sz w:val="21"/>
                <w:szCs w:val="21"/>
              </w:rPr>
              <w:t>达</w:t>
            </w:r>
            <w:r>
              <w:rPr>
                <w:rFonts w:ascii="宋体" w:hAnsi="宋体" w:cs="宋体" w:eastAsia="宋体" w:hint="default"/>
                <w:spacing w:val="-70"/>
                <w:sz w:val="21"/>
                <w:szCs w:val="21"/>
              </w:rPr>
              <w:t> </w:t>
            </w:r>
            <w:r>
              <w:rPr>
                <w:rFonts w:ascii="宋体" w:hAnsi="宋体" w:cs="宋体" w:eastAsia="宋体" w:hint="default"/>
                <w:sz w:val="21"/>
                <w:szCs w:val="21"/>
              </w:rPr>
              <w:t>澳</w:t>
            </w:r>
            <w:r>
              <w:rPr>
                <w:rFonts w:ascii="宋体" w:hAnsi="宋体" w:cs="宋体" w:eastAsia="宋体" w:hint="default"/>
                <w:spacing w:val="-70"/>
                <w:sz w:val="21"/>
                <w:szCs w:val="21"/>
              </w:rPr>
              <w:t> </w:t>
            </w:r>
            <w:r>
              <w:rPr>
                <w:rFonts w:ascii="宋体" w:hAnsi="宋体" w:cs="宋体" w:eastAsia="宋体" w:hint="default"/>
                <w:sz w:val="21"/>
                <w:szCs w:val="21"/>
              </w:rPr>
              <w:t>银</w:t>
            </w:r>
            <w:r>
              <w:rPr>
                <w:rFonts w:ascii="宋体" w:hAnsi="宋体" w:cs="宋体" w:eastAsia="宋体" w:hint="default"/>
                <w:spacing w:val="-69"/>
                <w:sz w:val="21"/>
                <w:szCs w:val="21"/>
              </w:rPr>
              <w:t> </w:t>
            </w:r>
            <w:r>
              <w:rPr>
                <w:rFonts w:ascii="宋体" w:hAnsi="宋体" w:cs="宋体" w:eastAsia="宋体" w:hint="default"/>
                <w:sz w:val="21"/>
                <w:szCs w:val="21"/>
              </w:rPr>
              <w:t>中</w:t>
            </w:r>
            <w:r>
              <w:rPr>
                <w:rFonts w:ascii="宋体" w:hAnsi="宋体" w:cs="宋体" w:eastAsia="宋体" w:hint="default"/>
                <w:spacing w:val="-70"/>
                <w:sz w:val="21"/>
                <w:szCs w:val="21"/>
              </w:rPr>
              <w:t> </w:t>
            </w:r>
            <w:r>
              <w:rPr>
                <w:rFonts w:ascii="宋体" w:hAnsi="宋体" w:cs="宋体" w:eastAsia="宋体" w:hint="default"/>
                <w:sz w:val="21"/>
                <w:szCs w:val="21"/>
              </w:rPr>
              <w:t>小</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境内</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2" w:lineRule="exact" w:before="26"/>
              <w:ind w:left="100" w:right="38"/>
              <w:jc w:val="left"/>
              <w:rPr>
                <w:rFonts w:ascii="宋体" w:hAnsi="宋体" w:cs="宋体" w:eastAsia="宋体" w:hint="default"/>
                <w:sz w:val="21"/>
                <w:szCs w:val="21"/>
              </w:rPr>
            </w:pPr>
            <w:r>
              <w:rPr>
                <w:rFonts w:ascii="宋体" w:hAnsi="宋体" w:cs="宋体" w:eastAsia="宋体" w:hint="default"/>
                <w:spacing w:val="30"/>
                <w:sz w:val="21"/>
                <w:szCs w:val="21"/>
              </w:rPr>
              <w:t>非国</w:t>
            </w:r>
            <w:r>
              <w:rPr>
                <w:rFonts w:ascii="宋体" w:hAnsi="宋体" w:cs="宋体" w:eastAsia="宋体" w:hint="default"/>
                <w:spacing w:val="-45"/>
                <w:sz w:val="21"/>
                <w:szCs w:val="21"/>
              </w:rPr>
              <w:t> </w:t>
            </w:r>
            <w:r>
              <w:rPr>
                <w:rFonts w:ascii="宋体" w:hAnsi="宋体" w:cs="宋体" w:eastAsia="宋体" w:hint="default"/>
                <w:spacing w:val="30"/>
                <w:sz w:val="21"/>
                <w:szCs w:val="21"/>
              </w:rPr>
              <w:t>有法</w:t>
            </w:r>
            <w:r>
              <w:rPr>
                <w:rFonts w:ascii="宋体" w:hAnsi="宋体" w:cs="宋体" w:eastAsia="宋体" w:hint="default"/>
                <w:spacing w:val="-45"/>
                <w:sz w:val="21"/>
                <w:szCs w:val="21"/>
              </w:rPr>
              <w:t> </w:t>
            </w:r>
            <w:r>
              <w:rPr>
                <w:rFonts w:ascii="宋体" w:hAnsi="宋体" w:cs="宋体" w:eastAsia="宋体" w:hint="default"/>
                <w:sz w:val="21"/>
                <w:szCs w:val="21"/>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0.62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1,140,288</w:t>
            </w:r>
          </w:p>
        </w:tc>
        <w:tc>
          <w:tcPr>
            <w:tcW w:w="1344"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0" w:lineRule="auto"/>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659"/>
        <w:gridCol w:w="696"/>
        <w:gridCol w:w="418"/>
        <w:gridCol w:w="478"/>
        <w:gridCol w:w="1260"/>
        <w:gridCol w:w="678"/>
        <w:gridCol w:w="666"/>
        <w:gridCol w:w="1526"/>
        <w:gridCol w:w="1920"/>
      </w:tblGrid>
      <w:tr>
        <w:trPr>
          <w:trHeight w:val="559"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盘</w:t>
            </w:r>
            <w:r>
              <w:rPr>
                <w:rFonts w:ascii="宋体" w:hAnsi="宋体" w:cs="宋体" w:eastAsia="宋体" w:hint="default"/>
                <w:spacing w:val="-70"/>
                <w:sz w:val="21"/>
                <w:szCs w:val="21"/>
              </w:rPr>
              <w:t> </w:t>
            </w:r>
            <w:r>
              <w:rPr>
                <w:rFonts w:ascii="宋体" w:hAnsi="宋体" w:cs="宋体" w:eastAsia="宋体" w:hint="default"/>
                <w:sz w:val="21"/>
                <w:szCs w:val="21"/>
              </w:rPr>
              <w:t>股</w:t>
            </w:r>
            <w:r>
              <w:rPr>
                <w:rFonts w:ascii="宋体" w:hAnsi="宋体" w:cs="宋体" w:eastAsia="宋体" w:hint="default"/>
                <w:spacing w:val="-70"/>
                <w:sz w:val="21"/>
                <w:szCs w:val="21"/>
              </w:rPr>
              <w:t> </w:t>
            </w:r>
            <w:r>
              <w:rPr>
                <w:rFonts w:ascii="宋体" w:hAnsi="宋体" w:cs="宋体" w:eastAsia="宋体" w:hint="default"/>
                <w:sz w:val="21"/>
                <w:szCs w:val="21"/>
              </w:rPr>
              <w:t>票</w:t>
            </w:r>
            <w:r>
              <w:rPr>
                <w:rFonts w:ascii="宋体" w:hAnsi="宋体" w:cs="宋体" w:eastAsia="宋体" w:hint="default"/>
                <w:spacing w:val="-70"/>
                <w:sz w:val="21"/>
                <w:szCs w:val="21"/>
              </w:rPr>
              <w:t> </w:t>
            </w:r>
            <w:r>
              <w:rPr>
                <w:rFonts w:ascii="宋体" w:hAnsi="宋体" w:cs="宋体" w:eastAsia="宋体" w:hint="default"/>
                <w:sz w:val="21"/>
                <w:szCs w:val="21"/>
              </w:rPr>
              <w:t>型</w:t>
            </w:r>
            <w:r>
              <w:rPr>
                <w:rFonts w:ascii="宋体" w:hAnsi="宋体" w:cs="宋体" w:eastAsia="宋体" w:hint="default"/>
                <w:spacing w:val="-69"/>
                <w:sz w:val="21"/>
                <w:szCs w:val="21"/>
              </w:rPr>
              <w:t> </w:t>
            </w:r>
            <w:r>
              <w:rPr>
                <w:rFonts w:ascii="宋体" w:hAnsi="宋体" w:cs="宋体" w:eastAsia="宋体" w:hint="default"/>
                <w:sz w:val="21"/>
                <w:szCs w:val="21"/>
              </w:rPr>
              <w:t>证</w:t>
            </w:r>
            <w:r>
              <w:rPr>
                <w:rFonts w:ascii="宋体" w:hAnsi="宋体" w:cs="宋体" w:eastAsia="宋体" w:hint="default"/>
                <w:spacing w:val="-70"/>
                <w:sz w:val="21"/>
                <w:szCs w:val="21"/>
              </w:rPr>
              <w:t> </w:t>
            </w:r>
            <w:r>
              <w:rPr>
                <w:rFonts w:ascii="宋体" w:hAnsi="宋体" w:cs="宋体" w:eastAsia="宋体" w:hint="default"/>
                <w:sz w:val="21"/>
                <w:szCs w:val="21"/>
              </w:rPr>
              <w:t>券</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p>
        </w:tc>
        <w:tc>
          <w:tcPr>
            <w:tcW w:w="895" w:type="dxa"/>
            <w:gridSpan w:val="2"/>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344" w:type="dxa"/>
            <w:gridSpan w:val="2"/>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1" w:right="101"/>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0"/>
                <w:sz w:val="21"/>
                <w:szCs w:val="21"/>
              </w:rPr>
              <w:t> </w:t>
            </w:r>
            <w:r>
              <w:rPr>
                <w:rFonts w:ascii="宋体" w:hAnsi="宋体" w:cs="宋体" w:eastAsia="宋体" w:hint="default"/>
                <w:sz w:val="21"/>
                <w:szCs w:val="21"/>
              </w:rPr>
              <w:t>州</w:t>
            </w:r>
            <w:r>
              <w:rPr>
                <w:rFonts w:ascii="宋体" w:hAnsi="宋体" w:cs="宋体" w:eastAsia="宋体" w:hint="default"/>
                <w:spacing w:val="-70"/>
                <w:sz w:val="21"/>
                <w:szCs w:val="21"/>
              </w:rPr>
              <w:t> </w:t>
            </w:r>
            <w:r>
              <w:rPr>
                <w:rFonts w:ascii="宋体" w:hAnsi="宋体" w:cs="宋体" w:eastAsia="宋体" w:hint="default"/>
                <w:sz w:val="21"/>
                <w:szCs w:val="21"/>
              </w:rPr>
              <w:t>青</w:t>
            </w:r>
            <w:r>
              <w:rPr>
                <w:rFonts w:ascii="宋体" w:hAnsi="宋体" w:cs="宋体" w:eastAsia="宋体" w:hint="default"/>
                <w:spacing w:val="-70"/>
                <w:sz w:val="21"/>
                <w:szCs w:val="21"/>
              </w:rPr>
              <w:t> </w:t>
            </w:r>
            <w:r>
              <w:rPr>
                <w:rFonts w:ascii="宋体" w:hAnsi="宋体" w:cs="宋体" w:eastAsia="宋体" w:hint="default"/>
                <w:sz w:val="21"/>
                <w:szCs w:val="21"/>
              </w:rPr>
              <w:t>春</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70"/>
                <w:sz w:val="21"/>
                <w:szCs w:val="21"/>
              </w:rPr>
              <w:t> </w:t>
            </w:r>
            <w:r>
              <w:rPr>
                <w:rFonts w:ascii="宋体" w:hAnsi="宋体" w:cs="宋体" w:eastAsia="宋体" w:hint="default"/>
                <w:sz w:val="21"/>
                <w:szCs w:val="21"/>
              </w:rPr>
              <w:t>贸</w:t>
            </w:r>
            <w:r>
              <w:rPr>
                <w:rFonts w:ascii="宋体" w:hAnsi="宋体" w:cs="宋体" w:eastAsia="宋体" w:hint="default"/>
                <w:sz w:val="21"/>
                <w:szCs w:val="21"/>
              </w:rPr>
              <w:t> 有限公司</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0"/>
                <w:sz w:val="21"/>
                <w:szCs w:val="21"/>
              </w:rPr>
              <w:t>境内</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37" w:lineRule="auto" w:before="1"/>
              <w:ind w:left="100" w:right="38"/>
              <w:jc w:val="both"/>
              <w:rPr>
                <w:rFonts w:ascii="宋体" w:hAnsi="宋体" w:cs="宋体" w:eastAsia="宋体" w:hint="default"/>
                <w:sz w:val="21"/>
                <w:szCs w:val="21"/>
              </w:rPr>
            </w:pPr>
            <w:r>
              <w:rPr>
                <w:rFonts w:ascii="宋体" w:hAnsi="宋体" w:cs="宋体" w:eastAsia="宋体" w:hint="default"/>
                <w:spacing w:val="30"/>
                <w:sz w:val="21"/>
                <w:szCs w:val="21"/>
              </w:rPr>
              <w:t>非国</w:t>
            </w:r>
            <w:r>
              <w:rPr>
                <w:rFonts w:ascii="宋体" w:hAnsi="宋体" w:cs="宋体" w:eastAsia="宋体" w:hint="default"/>
                <w:spacing w:val="-45"/>
                <w:sz w:val="21"/>
                <w:szCs w:val="21"/>
              </w:rPr>
              <w:t> </w:t>
            </w:r>
            <w:r>
              <w:rPr>
                <w:rFonts w:ascii="宋体" w:hAnsi="宋体" w:cs="宋体" w:eastAsia="宋体" w:hint="default"/>
                <w:spacing w:val="30"/>
                <w:sz w:val="21"/>
                <w:szCs w:val="21"/>
              </w:rPr>
              <w:t>有法</w:t>
            </w:r>
            <w:r>
              <w:rPr>
                <w:rFonts w:ascii="宋体" w:hAnsi="宋体" w:cs="宋体" w:eastAsia="宋体" w:hint="default"/>
                <w:spacing w:val="-45"/>
                <w:sz w:val="21"/>
                <w:szCs w:val="21"/>
              </w:rPr>
              <w:t> </w:t>
            </w:r>
            <w:r>
              <w:rPr>
                <w:rFonts w:ascii="宋体" w:hAnsi="宋体" w:cs="宋体" w:eastAsia="宋体" w:hint="default"/>
                <w:sz w:val="21"/>
                <w:szCs w:val="21"/>
              </w:rPr>
              <w:t>人</w:t>
            </w:r>
          </w:p>
        </w:tc>
        <w:tc>
          <w:tcPr>
            <w:tcW w:w="8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412" w:right="0"/>
              <w:jc w:val="left"/>
              <w:rPr>
                <w:rFonts w:ascii="Times New Roman" w:hAnsi="Times New Roman" w:cs="Times New Roman" w:eastAsia="Times New Roman" w:hint="default"/>
                <w:sz w:val="21"/>
                <w:szCs w:val="21"/>
              </w:rPr>
            </w:pPr>
            <w:r>
              <w:rPr>
                <w:rFonts w:ascii="Times New Roman"/>
                <w:sz w:val="21"/>
              </w:rPr>
              <w:t>0.61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1,116,440</w:t>
            </w:r>
          </w:p>
        </w:tc>
        <w:tc>
          <w:tcPr>
            <w:tcW w:w="13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545" w:right="0"/>
              <w:jc w:val="left"/>
              <w:rPr>
                <w:rFonts w:ascii="Times New Roman" w:hAnsi="Times New Roman" w:cs="Times New Roman" w:eastAsia="Times New Roman" w:hint="default"/>
                <w:sz w:val="21"/>
                <w:szCs w:val="21"/>
              </w:rPr>
            </w:pPr>
            <w:r>
              <w:rPr>
                <w:rFonts w:ascii="Times New Roman"/>
                <w:sz w:val="21"/>
              </w:rPr>
              <w:t>257,640</w:t>
            </w:r>
          </w:p>
        </w:tc>
        <w:tc>
          <w:tcPr>
            <w:tcW w:w="1526"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32"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聂戈</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境内</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2" w:lineRule="exact" w:before="26"/>
              <w:ind w:left="100" w:right="38"/>
              <w:jc w:val="left"/>
              <w:rPr>
                <w:rFonts w:ascii="宋体" w:hAnsi="宋体" w:cs="宋体" w:eastAsia="宋体" w:hint="default"/>
                <w:sz w:val="21"/>
                <w:szCs w:val="21"/>
              </w:rPr>
            </w:pPr>
            <w:r>
              <w:rPr>
                <w:rFonts w:ascii="宋体" w:hAnsi="宋体" w:cs="宋体" w:eastAsia="宋体" w:hint="default"/>
                <w:spacing w:val="30"/>
                <w:sz w:val="21"/>
                <w:szCs w:val="21"/>
              </w:rPr>
              <w:t>自然</w:t>
            </w:r>
            <w:r>
              <w:rPr>
                <w:rFonts w:ascii="宋体" w:hAnsi="宋体" w:cs="宋体" w:eastAsia="宋体" w:hint="default"/>
                <w:spacing w:val="-45"/>
                <w:sz w:val="21"/>
                <w:szCs w:val="21"/>
              </w:rPr>
              <w:t> </w:t>
            </w:r>
            <w:r>
              <w:rPr>
                <w:rFonts w:ascii="宋体" w:hAnsi="宋体" w:cs="宋体" w:eastAsia="宋体" w:hint="default"/>
                <w:sz w:val="21"/>
                <w:szCs w:val="21"/>
              </w:rPr>
              <w:t>人</w:t>
            </w:r>
          </w:p>
        </w:tc>
        <w:tc>
          <w:tcPr>
            <w:tcW w:w="8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12" w:right="0"/>
              <w:jc w:val="left"/>
              <w:rPr>
                <w:rFonts w:ascii="Times New Roman" w:hAnsi="Times New Roman" w:cs="Times New Roman" w:eastAsia="Times New Roman" w:hint="default"/>
                <w:sz w:val="21"/>
                <w:szCs w:val="21"/>
              </w:rPr>
            </w:pPr>
            <w:r>
              <w:rPr>
                <w:rFonts w:ascii="Times New Roman"/>
                <w:sz w:val="21"/>
              </w:rPr>
              <w:t>0.56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1,032,032</w:t>
            </w:r>
          </w:p>
        </w:tc>
        <w:tc>
          <w:tcPr>
            <w:tcW w:w="1344" w:type="dxa"/>
            <w:gridSpan w:val="2"/>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32"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陈川川</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境内</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2" w:lineRule="exact" w:before="26"/>
              <w:ind w:left="100" w:right="38"/>
              <w:jc w:val="left"/>
              <w:rPr>
                <w:rFonts w:ascii="宋体" w:hAnsi="宋体" w:cs="宋体" w:eastAsia="宋体" w:hint="default"/>
                <w:sz w:val="21"/>
                <w:szCs w:val="21"/>
              </w:rPr>
            </w:pPr>
            <w:r>
              <w:rPr>
                <w:rFonts w:ascii="宋体" w:hAnsi="宋体" w:cs="宋体" w:eastAsia="宋体" w:hint="default"/>
                <w:spacing w:val="30"/>
                <w:sz w:val="21"/>
                <w:szCs w:val="21"/>
              </w:rPr>
              <w:t>自然</w:t>
            </w:r>
            <w:r>
              <w:rPr>
                <w:rFonts w:ascii="宋体" w:hAnsi="宋体" w:cs="宋体" w:eastAsia="宋体" w:hint="default"/>
                <w:spacing w:val="-45"/>
                <w:sz w:val="21"/>
                <w:szCs w:val="21"/>
              </w:rPr>
              <w:t> </w:t>
            </w:r>
            <w:r>
              <w:rPr>
                <w:rFonts w:ascii="宋体" w:hAnsi="宋体" w:cs="宋体" w:eastAsia="宋体" w:hint="default"/>
                <w:sz w:val="21"/>
                <w:szCs w:val="21"/>
              </w:rPr>
              <w:t>人</w:t>
            </w:r>
          </w:p>
        </w:tc>
        <w:tc>
          <w:tcPr>
            <w:tcW w:w="8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12" w:right="0"/>
              <w:jc w:val="left"/>
              <w:rPr>
                <w:rFonts w:ascii="Times New Roman" w:hAnsi="Times New Roman" w:cs="Times New Roman" w:eastAsia="Times New Roman" w:hint="default"/>
                <w:sz w:val="21"/>
                <w:szCs w:val="21"/>
              </w:rPr>
            </w:pPr>
            <w:r>
              <w:rPr>
                <w:rFonts w:ascii="Times New Roman"/>
                <w:sz w:val="21"/>
              </w:rPr>
              <w:t>0.48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870,323</w:t>
            </w:r>
          </w:p>
        </w:tc>
        <w:tc>
          <w:tcPr>
            <w:tcW w:w="1344" w:type="dxa"/>
            <w:gridSpan w:val="2"/>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33"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庄小温</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境内</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2" w:lineRule="exact" w:before="26"/>
              <w:ind w:left="100" w:right="38"/>
              <w:jc w:val="left"/>
              <w:rPr>
                <w:rFonts w:ascii="宋体" w:hAnsi="宋体" w:cs="宋体" w:eastAsia="宋体" w:hint="default"/>
                <w:sz w:val="21"/>
                <w:szCs w:val="21"/>
              </w:rPr>
            </w:pPr>
            <w:r>
              <w:rPr>
                <w:rFonts w:ascii="宋体" w:hAnsi="宋体" w:cs="宋体" w:eastAsia="宋体" w:hint="default"/>
                <w:spacing w:val="30"/>
                <w:sz w:val="21"/>
                <w:szCs w:val="21"/>
              </w:rPr>
              <w:t>自然</w:t>
            </w:r>
            <w:r>
              <w:rPr>
                <w:rFonts w:ascii="宋体" w:hAnsi="宋体" w:cs="宋体" w:eastAsia="宋体" w:hint="default"/>
                <w:spacing w:val="-45"/>
                <w:sz w:val="21"/>
                <w:szCs w:val="21"/>
              </w:rPr>
              <w:t> </w:t>
            </w:r>
            <w:r>
              <w:rPr>
                <w:rFonts w:ascii="宋体" w:hAnsi="宋体" w:cs="宋体" w:eastAsia="宋体" w:hint="default"/>
                <w:sz w:val="21"/>
                <w:szCs w:val="21"/>
              </w:rPr>
              <w:t>人</w:t>
            </w:r>
          </w:p>
        </w:tc>
        <w:tc>
          <w:tcPr>
            <w:tcW w:w="8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412" w:right="0"/>
              <w:jc w:val="left"/>
              <w:rPr>
                <w:rFonts w:ascii="Times New Roman" w:hAnsi="Times New Roman" w:cs="Times New Roman" w:eastAsia="Times New Roman" w:hint="default"/>
                <w:sz w:val="21"/>
                <w:szCs w:val="21"/>
              </w:rPr>
            </w:pPr>
            <w:r>
              <w:rPr>
                <w:rFonts w:ascii="Times New Roman"/>
                <w:sz w:val="21"/>
              </w:rPr>
              <w:t>0.44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800,000</w:t>
            </w:r>
          </w:p>
        </w:tc>
        <w:tc>
          <w:tcPr>
            <w:tcW w:w="1344" w:type="dxa"/>
            <w:gridSpan w:val="2"/>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32"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蓝水木</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境内</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2" w:lineRule="exact" w:before="26"/>
              <w:ind w:left="100" w:right="38"/>
              <w:jc w:val="left"/>
              <w:rPr>
                <w:rFonts w:ascii="宋体" w:hAnsi="宋体" w:cs="宋体" w:eastAsia="宋体" w:hint="default"/>
                <w:sz w:val="21"/>
                <w:szCs w:val="21"/>
              </w:rPr>
            </w:pPr>
            <w:r>
              <w:rPr>
                <w:rFonts w:ascii="宋体" w:hAnsi="宋体" w:cs="宋体" w:eastAsia="宋体" w:hint="default"/>
                <w:spacing w:val="30"/>
                <w:sz w:val="21"/>
                <w:szCs w:val="21"/>
              </w:rPr>
              <w:t>自然</w:t>
            </w:r>
            <w:r>
              <w:rPr>
                <w:rFonts w:ascii="宋体" w:hAnsi="宋体" w:cs="宋体" w:eastAsia="宋体" w:hint="default"/>
                <w:spacing w:val="-45"/>
                <w:sz w:val="21"/>
                <w:szCs w:val="21"/>
              </w:rPr>
              <w:t> </w:t>
            </w:r>
            <w:r>
              <w:rPr>
                <w:rFonts w:ascii="宋体" w:hAnsi="宋体" w:cs="宋体" w:eastAsia="宋体" w:hint="default"/>
                <w:sz w:val="21"/>
                <w:szCs w:val="21"/>
              </w:rPr>
              <w:t>人</w:t>
            </w:r>
          </w:p>
        </w:tc>
        <w:tc>
          <w:tcPr>
            <w:tcW w:w="8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12" w:right="0"/>
              <w:jc w:val="left"/>
              <w:rPr>
                <w:rFonts w:ascii="Times New Roman" w:hAnsi="Times New Roman" w:cs="Times New Roman" w:eastAsia="Times New Roman" w:hint="default"/>
                <w:sz w:val="21"/>
                <w:szCs w:val="21"/>
              </w:rPr>
            </w:pPr>
            <w:r>
              <w:rPr>
                <w:rFonts w:ascii="Times New Roman"/>
                <w:sz w:val="21"/>
              </w:rPr>
              <w:t>0.43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783,688</w:t>
            </w:r>
          </w:p>
        </w:tc>
        <w:tc>
          <w:tcPr>
            <w:tcW w:w="13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45" w:right="0"/>
              <w:jc w:val="left"/>
              <w:rPr>
                <w:rFonts w:ascii="Times New Roman" w:hAnsi="Times New Roman" w:cs="Times New Roman" w:eastAsia="Times New Roman" w:hint="default"/>
                <w:sz w:val="21"/>
                <w:szCs w:val="21"/>
              </w:rPr>
            </w:pPr>
            <w:r>
              <w:rPr>
                <w:rFonts w:ascii="Times New Roman"/>
                <w:sz w:val="21"/>
              </w:rPr>
              <w:t>351,840</w:t>
            </w:r>
          </w:p>
        </w:tc>
        <w:tc>
          <w:tcPr>
            <w:tcW w:w="1526"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59" w:hRule="exact"/>
        </w:trPr>
        <w:tc>
          <w:tcPr>
            <w:tcW w:w="27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4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41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13"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7" w:hRule="exact"/>
        </w:trPr>
        <w:tc>
          <w:tcPr>
            <w:tcW w:w="27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4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55" w:right="0"/>
              <w:jc w:val="left"/>
              <w:rPr>
                <w:rFonts w:ascii="Times New Roman" w:hAnsi="Times New Roman" w:cs="Times New Roman" w:eastAsia="Times New Roman" w:hint="default"/>
                <w:sz w:val="21"/>
                <w:szCs w:val="21"/>
              </w:rPr>
            </w:pPr>
            <w:r>
              <w:rPr>
                <w:rFonts w:ascii="Times New Roman"/>
                <w:sz w:val="21"/>
              </w:rPr>
              <w:t>47,089,175</w:t>
            </w:r>
          </w:p>
        </w:tc>
        <w:tc>
          <w:tcPr>
            <w:tcW w:w="41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7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八方控股集团有限公司</w:t>
            </w:r>
          </w:p>
        </w:tc>
        <w:tc>
          <w:tcPr>
            <w:tcW w:w="24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59" w:right="0"/>
              <w:jc w:val="left"/>
              <w:rPr>
                <w:rFonts w:ascii="Times New Roman" w:hAnsi="Times New Roman" w:cs="Times New Roman" w:eastAsia="Times New Roman" w:hint="default"/>
                <w:sz w:val="21"/>
                <w:szCs w:val="21"/>
              </w:rPr>
            </w:pPr>
            <w:r>
              <w:rPr>
                <w:rFonts w:ascii="Times New Roman"/>
                <w:sz w:val="21"/>
              </w:rPr>
              <w:t>1,915,215</w:t>
            </w:r>
          </w:p>
        </w:tc>
        <w:tc>
          <w:tcPr>
            <w:tcW w:w="41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7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刘淑英</w:t>
            </w:r>
          </w:p>
        </w:tc>
        <w:tc>
          <w:tcPr>
            <w:tcW w:w="24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59" w:right="0"/>
              <w:jc w:val="left"/>
              <w:rPr>
                <w:rFonts w:ascii="Times New Roman" w:hAnsi="Times New Roman" w:cs="Times New Roman" w:eastAsia="Times New Roman" w:hint="default"/>
                <w:sz w:val="21"/>
                <w:szCs w:val="21"/>
              </w:rPr>
            </w:pPr>
            <w:r>
              <w:rPr>
                <w:rFonts w:ascii="Times New Roman"/>
                <w:sz w:val="21"/>
              </w:rPr>
              <w:t>1,838,901</w:t>
            </w:r>
          </w:p>
        </w:tc>
        <w:tc>
          <w:tcPr>
            <w:tcW w:w="41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7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杜景葱</w:t>
            </w:r>
          </w:p>
        </w:tc>
        <w:tc>
          <w:tcPr>
            <w:tcW w:w="24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59" w:right="0"/>
              <w:jc w:val="left"/>
              <w:rPr>
                <w:rFonts w:ascii="Times New Roman" w:hAnsi="Times New Roman" w:cs="Times New Roman" w:eastAsia="Times New Roman" w:hint="default"/>
                <w:sz w:val="21"/>
                <w:szCs w:val="21"/>
              </w:rPr>
            </w:pPr>
            <w:r>
              <w:rPr>
                <w:rFonts w:ascii="Times New Roman"/>
                <w:sz w:val="21"/>
              </w:rPr>
              <w:t>1,820,000</w:t>
            </w:r>
          </w:p>
        </w:tc>
        <w:tc>
          <w:tcPr>
            <w:tcW w:w="41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32" w:hRule="exact"/>
        </w:trPr>
        <w:tc>
          <w:tcPr>
            <w:tcW w:w="27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中国建设银行股份有限公司</w:t>
            </w:r>
          </w:p>
          <w:p>
            <w:pPr>
              <w:pStyle w:val="TableParagraph"/>
              <w:spacing w:line="272" w:lineRule="exact" w:before="26"/>
              <w:ind w:left="101" w:right="101"/>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信达澳银中小盘股票型证</w:t>
            </w:r>
            <w:r>
              <w:rPr>
                <w:rFonts w:ascii="宋体" w:hAnsi="宋体" w:cs="宋体" w:eastAsia="宋体" w:hint="default"/>
                <w:w w:val="99"/>
                <w:sz w:val="21"/>
                <w:szCs w:val="21"/>
              </w:rPr>
              <w:t> </w:t>
            </w:r>
            <w:r>
              <w:rPr>
                <w:rFonts w:ascii="宋体" w:hAnsi="宋体" w:cs="宋体" w:eastAsia="宋体" w:hint="default"/>
                <w:sz w:val="21"/>
                <w:szCs w:val="21"/>
              </w:rPr>
              <w:t>券投资基金</w:t>
            </w:r>
          </w:p>
        </w:tc>
        <w:tc>
          <w:tcPr>
            <w:tcW w:w="24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459" w:right="0"/>
              <w:jc w:val="left"/>
              <w:rPr>
                <w:rFonts w:ascii="Times New Roman" w:hAnsi="Times New Roman" w:cs="Times New Roman" w:eastAsia="Times New Roman" w:hint="default"/>
                <w:sz w:val="21"/>
                <w:szCs w:val="21"/>
              </w:rPr>
            </w:pPr>
            <w:r>
              <w:rPr>
                <w:rFonts w:ascii="Times New Roman"/>
                <w:sz w:val="21"/>
              </w:rPr>
              <w:t>1,140,288</w:t>
            </w:r>
          </w:p>
        </w:tc>
        <w:tc>
          <w:tcPr>
            <w:tcW w:w="41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7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杭州青春工贸有限公司</w:t>
            </w:r>
          </w:p>
        </w:tc>
        <w:tc>
          <w:tcPr>
            <w:tcW w:w="24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67" w:right="0"/>
              <w:jc w:val="left"/>
              <w:rPr>
                <w:rFonts w:ascii="Times New Roman" w:hAnsi="Times New Roman" w:cs="Times New Roman" w:eastAsia="Times New Roman" w:hint="default"/>
                <w:sz w:val="21"/>
                <w:szCs w:val="21"/>
              </w:rPr>
            </w:pPr>
            <w:r>
              <w:rPr>
                <w:rFonts w:ascii="Times New Roman"/>
                <w:sz w:val="21"/>
              </w:rPr>
              <w:t>1,116,440</w:t>
            </w:r>
          </w:p>
        </w:tc>
        <w:tc>
          <w:tcPr>
            <w:tcW w:w="41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7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聂戈</w:t>
            </w:r>
          </w:p>
        </w:tc>
        <w:tc>
          <w:tcPr>
            <w:tcW w:w="24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59" w:right="0"/>
              <w:jc w:val="left"/>
              <w:rPr>
                <w:rFonts w:ascii="Times New Roman" w:hAnsi="Times New Roman" w:cs="Times New Roman" w:eastAsia="Times New Roman" w:hint="default"/>
                <w:sz w:val="21"/>
                <w:szCs w:val="21"/>
              </w:rPr>
            </w:pPr>
            <w:r>
              <w:rPr>
                <w:rFonts w:ascii="Times New Roman"/>
                <w:sz w:val="21"/>
              </w:rPr>
              <w:t>1,032,032</w:t>
            </w:r>
          </w:p>
        </w:tc>
        <w:tc>
          <w:tcPr>
            <w:tcW w:w="41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7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陈川川</w:t>
            </w:r>
          </w:p>
        </w:tc>
        <w:tc>
          <w:tcPr>
            <w:tcW w:w="24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870,323</w:t>
            </w:r>
          </w:p>
        </w:tc>
        <w:tc>
          <w:tcPr>
            <w:tcW w:w="41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7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庄小温</w:t>
            </w:r>
          </w:p>
        </w:tc>
        <w:tc>
          <w:tcPr>
            <w:tcW w:w="24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800,000</w:t>
            </w:r>
          </w:p>
        </w:tc>
        <w:tc>
          <w:tcPr>
            <w:tcW w:w="41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7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蓝水木</w:t>
            </w:r>
          </w:p>
        </w:tc>
        <w:tc>
          <w:tcPr>
            <w:tcW w:w="24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783,688</w:t>
            </w:r>
          </w:p>
        </w:tc>
        <w:tc>
          <w:tcPr>
            <w:tcW w:w="41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33" w:hRule="exact"/>
        </w:trPr>
        <w:tc>
          <w:tcPr>
            <w:tcW w:w="27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59" w:right="116" w:hanging="840"/>
              <w:jc w:val="left"/>
              <w:rPr>
                <w:rFonts w:ascii="宋体" w:hAnsi="宋体" w:cs="宋体" w:eastAsia="宋体" w:hint="default"/>
                <w:sz w:val="21"/>
                <w:szCs w:val="21"/>
              </w:rPr>
            </w:pPr>
            <w:r>
              <w:rPr>
                <w:rFonts w:ascii="宋体" w:hAnsi="宋体" w:cs="宋体" w:eastAsia="宋体" w:hint="default"/>
                <w:sz w:val="21"/>
                <w:szCs w:val="21"/>
              </w:rPr>
              <w:t>上述股东关联关系或一致行 动的说明</w:t>
            </w:r>
          </w:p>
        </w:tc>
        <w:tc>
          <w:tcPr>
            <w:tcW w:w="6529"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公司控股股东富润控股集团有限公司与其他股东之间不存在关联关系</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或一致行动关系，未知其他股东之间是否存在关联关系或一致行动关</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系。</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914" w:top="980" w:bottom="1100" w:left="1660" w:right="1020"/>
        </w:sectPr>
      </w:pPr>
    </w:p>
    <w:p>
      <w:pPr>
        <w:spacing w:line="240" w:lineRule="auto" w:before="3"/>
        <w:rPr>
          <w:rFonts w:ascii="宋体" w:hAnsi="宋体" w:cs="宋体" w:eastAsia="宋体" w:hint="default"/>
          <w:sz w:val="14"/>
          <w:szCs w:val="14"/>
        </w:rPr>
      </w:pPr>
    </w:p>
    <w:p>
      <w:pPr>
        <w:pStyle w:val="Heading2"/>
        <w:spacing w:line="240" w:lineRule="auto" w:before="0"/>
        <w:ind w:left="140" w:right="-19"/>
        <w:jc w:val="left"/>
        <w:rPr>
          <w:b w:val="0"/>
          <w:bCs w:val="0"/>
        </w:rPr>
      </w:pPr>
      <w:r>
        <w:rPr/>
        <w:t>四、</w:t>
      </w:r>
      <w:r>
        <w:rPr>
          <w:spacing w:val="-4"/>
        </w:rPr>
        <w:t> </w:t>
      </w:r>
      <w:r>
        <w:rPr/>
        <w:t>控股股东及实际控制人情况</w:t>
      </w:r>
      <w:r>
        <w:rPr>
          <w:b w:val="0"/>
          <w:bCs w:val="0"/>
        </w:rPr>
      </w:r>
    </w:p>
    <w:p>
      <w:pPr>
        <w:spacing w:before="51"/>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控股股东情况</w:t>
      </w:r>
      <w:r>
        <w:rPr>
          <w:rFonts w:ascii="宋体" w:hAnsi="宋体" w:cs="宋体" w:eastAsia="宋体" w:hint="default"/>
          <w:sz w:val="21"/>
          <w:szCs w:val="21"/>
        </w:rPr>
      </w:r>
    </w:p>
    <w:p>
      <w:pPr>
        <w:spacing w:before="35"/>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p>
      <w:pPr>
        <w:pStyle w:val="BodyText"/>
        <w:spacing w:line="240" w:lineRule="auto"/>
        <w:ind w:left="140" w:right="0"/>
        <w:jc w:val="left"/>
      </w:pPr>
      <w:r>
        <w:rPr/>
        <w:t>单位：万元</w:t>
      </w:r>
      <w:r>
        <w:rPr>
          <w:spacing w:val="-1"/>
        </w:rPr>
        <w:t> </w:t>
      </w:r>
      <w:r>
        <w:rPr/>
        <w:t>币种：人民币</w:t>
      </w:r>
    </w:p>
    <w:p>
      <w:pPr>
        <w:spacing w:after="0" w:line="240" w:lineRule="auto"/>
        <w:jc w:val="left"/>
        <w:sectPr>
          <w:type w:val="continuous"/>
          <w:pgSz w:w="12240" w:h="15840"/>
          <w:pgMar w:top="1100" w:bottom="1380" w:left="1660" w:right="1020"/>
          <w:cols w:num="2" w:equalWidth="0">
            <w:col w:w="3195" w:space="3031"/>
            <w:col w:w="333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r>
    </w:tbl>
    <w:p>
      <w:pPr>
        <w:spacing w:after="0" w:line="257" w:lineRule="exact"/>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72721859-6</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50,000</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实业投资</w:t>
            </w:r>
          </w:p>
        </w:tc>
      </w:tr>
      <w:tr>
        <w:trPr>
          <w:trHeight w:val="561"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经营成果</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年实现营业收入 </w:t>
            </w:r>
            <w:r>
              <w:rPr>
                <w:rFonts w:ascii="Times New Roman" w:hAnsi="Times New Roman" w:cs="Times New Roman" w:eastAsia="Times New Roman" w:hint="default"/>
                <w:sz w:val="21"/>
                <w:szCs w:val="21"/>
              </w:rPr>
              <w:t>243187 </w:t>
            </w:r>
            <w:r>
              <w:rPr>
                <w:rFonts w:ascii="宋体" w:hAnsi="宋体" w:cs="宋体" w:eastAsia="宋体" w:hint="default"/>
                <w:sz w:val="21"/>
                <w:szCs w:val="21"/>
              </w:rPr>
              <w:t>万元，利润</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10898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万元（未经审计</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559"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财务状况</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6" w:lineRule="exact"/>
              <w:ind w:left="100" w:right="-5"/>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日的资产总额</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398241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67749 </w:t>
            </w:r>
            <w:r>
              <w:rPr>
                <w:rFonts w:ascii="宋体" w:hAnsi="宋体" w:cs="宋体" w:eastAsia="宋体" w:hint="default"/>
                <w:sz w:val="21"/>
                <w:szCs w:val="21"/>
              </w:rPr>
              <w:t>万元（未</w:t>
            </w:r>
            <w:r>
              <w:rPr>
                <w:rFonts w:ascii="宋体" w:hAnsi="宋体" w:cs="宋体" w:eastAsia="宋体" w:hint="default"/>
                <w:spacing w:val="-2"/>
                <w:sz w:val="21"/>
                <w:szCs w:val="21"/>
              </w:rPr>
              <w:t>经</w:t>
            </w:r>
            <w:r>
              <w:rPr>
                <w:rFonts w:ascii="宋体" w:hAnsi="宋体" w:cs="宋体" w:eastAsia="宋体" w:hint="default"/>
                <w:sz w:val="21"/>
                <w:szCs w:val="21"/>
              </w:rPr>
              <w:t>审计</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1104"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现金流和未来发展战略</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资产负债率较低，现金流充足。未来发展战略：</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以“稳中创先”为指导思想，实业投资和资本运</w:t>
            </w:r>
            <w:r>
              <w:rPr>
                <w:rFonts w:ascii="宋体" w:hAnsi="宋体" w:cs="宋体" w:eastAsia="宋体" w:hint="default"/>
                <w:spacing w:val="-85"/>
                <w:sz w:val="21"/>
                <w:szCs w:val="21"/>
              </w:rPr>
              <w:t> </w:t>
            </w:r>
            <w:r>
              <w:rPr>
                <w:rFonts w:ascii="宋体" w:hAnsi="宋体" w:cs="宋体" w:eastAsia="宋体" w:hint="default"/>
                <w:spacing w:val="-9"/>
                <w:sz w:val="21"/>
                <w:szCs w:val="21"/>
              </w:rPr>
              <w:t>作“两轮驱动”，打造永久、本分、和谐的综合性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企业集团。</w:t>
            </w:r>
          </w:p>
        </w:tc>
      </w:tr>
      <w:tr>
        <w:trPr>
          <w:trHeight w:val="560"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报告期内控股和参股的其他境内外上市公司的股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权情况</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600387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浙江海越股份有限公司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970000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601328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交通银行股份有限公司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37950 </w:t>
            </w:r>
            <w:r>
              <w:rPr>
                <w:rFonts w:ascii="宋体" w:hAnsi="宋体" w:cs="宋体" w:eastAsia="宋体" w:hint="default"/>
                <w:sz w:val="21"/>
                <w:szCs w:val="21"/>
              </w:rPr>
              <w:t>股。</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left="140"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实际控制人情况</w:t>
      </w:r>
      <w:r>
        <w:rPr>
          <w:b w:val="0"/>
          <w:bCs w:val="0"/>
        </w:rPr>
      </w:r>
    </w:p>
    <w:p>
      <w:pPr>
        <w:spacing w:before="35"/>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140" w:right="0"/>
        <w:jc w:val="left"/>
      </w:pPr>
      <w:r>
        <w:rPr/>
        <w:t>单位：万元</w:t>
      </w:r>
      <w:r>
        <w:rPr>
          <w:spacing w:val="-1"/>
        </w:rPr>
        <w:t> </w:t>
      </w:r>
      <w:r>
        <w:rPr/>
        <w:t>币种：人民币</w:t>
      </w:r>
    </w:p>
    <w:p>
      <w:pPr>
        <w:spacing w:after="0" w:line="240" w:lineRule="auto"/>
        <w:jc w:val="left"/>
        <w:sectPr>
          <w:type w:val="continuous"/>
          <w:pgSz w:w="12240" w:h="15840"/>
          <w:pgMar w:top="1100" w:bottom="1380" w:left="1660" w:right="1020"/>
          <w:cols w:num="2" w:equalWidth="0">
            <w:col w:w="2071" w:space="4155"/>
            <w:col w:w="333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浙江诸暨惠风创业投资有限公司</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67842835-0</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14,673</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创业投资</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经营成果</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年实</w:t>
            </w:r>
            <w:r>
              <w:rPr>
                <w:rFonts w:ascii="宋体" w:hAnsi="宋体" w:cs="宋体" w:eastAsia="宋体" w:hint="default"/>
                <w:spacing w:val="-2"/>
                <w:sz w:val="21"/>
                <w:szCs w:val="21"/>
              </w:rPr>
              <w:t>现</w:t>
            </w:r>
            <w:r>
              <w:rPr>
                <w:rFonts w:ascii="宋体" w:hAnsi="宋体" w:cs="宋体" w:eastAsia="宋体" w:hint="default"/>
                <w:sz w:val="21"/>
                <w:szCs w:val="21"/>
              </w:rPr>
              <w:t>投资收益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219.7 </w:t>
            </w:r>
            <w:r>
              <w:rPr>
                <w:rFonts w:ascii="宋体" w:hAnsi="宋体" w:cs="宋体" w:eastAsia="宋体" w:hint="default"/>
                <w:sz w:val="21"/>
                <w:szCs w:val="21"/>
              </w:rPr>
              <w:t>万元（</w:t>
            </w:r>
            <w:r>
              <w:rPr>
                <w:rFonts w:ascii="宋体" w:hAnsi="宋体" w:cs="宋体" w:eastAsia="宋体" w:hint="default"/>
                <w:spacing w:val="-2"/>
                <w:sz w:val="21"/>
                <w:szCs w:val="21"/>
              </w:rPr>
              <w:t>已</w:t>
            </w:r>
            <w:r>
              <w:rPr>
                <w:rFonts w:ascii="宋体" w:hAnsi="宋体" w:cs="宋体" w:eastAsia="宋体" w:hint="default"/>
                <w:sz w:val="21"/>
                <w:szCs w:val="21"/>
              </w:rPr>
              <w:t>经审计</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561"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财务状况</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日的资产总额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56441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7313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万元（已经审计</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833"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现金流和未来发展战略</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资产负债率较高，现金流一般。未来发展战略：</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以股权投资为主要手段，继续寻找合适的创业投</w:t>
            </w:r>
            <w:r>
              <w:rPr>
                <w:rFonts w:ascii="宋体" w:hAnsi="宋体" w:cs="宋体" w:eastAsia="宋体" w:hint="default"/>
                <w:spacing w:val="-85"/>
                <w:sz w:val="21"/>
                <w:szCs w:val="21"/>
              </w:rPr>
              <w:t> </w:t>
            </w:r>
            <w:r>
              <w:rPr>
                <w:rFonts w:ascii="宋体" w:hAnsi="宋体" w:cs="宋体" w:eastAsia="宋体" w:hint="default"/>
                <w:sz w:val="21"/>
                <w:szCs w:val="21"/>
              </w:rPr>
              <w:t>资项目。</w:t>
            </w:r>
          </w:p>
        </w:tc>
      </w:tr>
    </w:tbl>
    <w:p>
      <w:pPr>
        <w:spacing w:line="240" w:lineRule="auto" w:before="2"/>
        <w:rPr>
          <w:rFonts w:ascii="宋体" w:hAnsi="宋体" w:cs="宋体" w:eastAsia="宋体" w:hint="default"/>
          <w:sz w:val="13"/>
          <w:szCs w:val="13"/>
        </w:rPr>
      </w:pPr>
    </w:p>
    <w:p>
      <w:pPr>
        <w:pStyle w:val="Heading2"/>
        <w:spacing w:line="240" w:lineRule="auto"/>
        <w:ind w:left="140" w:right="0"/>
        <w:jc w:val="both"/>
        <w:rPr>
          <w:b w:val="0"/>
          <w:bCs w:val="0"/>
        </w:rPr>
      </w:pPr>
      <w:r>
        <w:rPr>
          <w:rFonts w:ascii="Times New Roman" w:hAnsi="Times New Roman" w:cs="Times New Roman" w:eastAsia="Times New Roman" w:hint="default"/>
        </w:rPr>
        <w:t>2</w:t>
      </w:r>
      <w:r>
        <w:rPr/>
        <w:t>、</w:t>
      </w:r>
      <w:r>
        <w:rPr>
          <w:spacing w:val="-5"/>
        </w:rPr>
        <w:t> </w:t>
      </w:r>
      <w:r>
        <w:rPr/>
        <w:t>报告期内实际控制人变更情况索引及日期</w:t>
      </w:r>
      <w:r>
        <w:rPr>
          <w:b w:val="0"/>
          <w:bCs w:val="0"/>
        </w:rPr>
      </w:r>
    </w:p>
    <w:p>
      <w:pPr>
        <w:pStyle w:val="BodyText"/>
        <w:spacing w:line="272" w:lineRule="exact" w:before="62"/>
        <w:ind w:left="140" w:right="777"/>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t>日，</w:t>
      </w:r>
      <w:r>
        <w:rPr>
          <w:rFonts w:ascii="Times New Roman" w:hAnsi="Times New Roman" w:cs="Times New Roman" w:eastAsia="Times New Roman" w:hint="default"/>
        </w:rPr>
        <w:t>1</w:t>
      </w:r>
      <w:r>
        <w:rPr/>
        <w:t>、名称变更：由浙江诸暨惠风投资有限公司变更为浙江诸暨惠风创业投资 </w:t>
      </w:r>
      <w:r>
        <w:rPr>
          <w:spacing w:val="-2"/>
        </w:rPr>
        <w:t>有限公司；</w:t>
      </w:r>
      <w:r>
        <w:rPr>
          <w:rFonts w:ascii="Times New Roman" w:hAnsi="Times New Roman" w:cs="Times New Roman" w:eastAsia="Times New Roman" w:hint="default"/>
          <w:spacing w:val="-2"/>
        </w:rPr>
        <w:t>2</w:t>
      </w:r>
      <w:r>
        <w:rPr>
          <w:spacing w:val="-2"/>
        </w:rPr>
        <w:t>、一般经营项目变更：实业投资及咨询服务变更为创业投资业务及创业投资咨询业</w:t>
      </w:r>
      <w:r>
        <w:rPr>
          <w:spacing w:val="-98"/>
        </w:rPr>
        <w:t> </w:t>
      </w:r>
      <w:r>
        <w:rPr>
          <w:spacing w:val="-98"/>
        </w:rPr>
      </w:r>
      <w:r>
        <w:rPr/>
        <w:t>务。</w:t>
      </w:r>
    </w:p>
    <w:p>
      <w:pPr>
        <w:spacing w:line="240" w:lineRule="auto" w:before="6"/>
        <w:rPr>
          <w:rFonts w:ascii="宋体" w:hAnsi="宋体" w:cs="宋体" w:eastAsia="宋体" w:hint="default"/>
          <w:sz w:val="16"/>
          <w:szCs w:val="16"/>
        </w:rPr>
      </w:pPr>
    </w:p>
    <w:p>
      <w:pPr>
        <w:pStyle w:val="Heading2"/>
        <w:spacing w:line="240" w:lineRule="auto" w:before="0"/>
        <w:ind w:left="140" w:right="0"/>
        <w:jc w:val="both"/>
        <w:rPr>
          <w:b w:val="0"/>
          <w:bCs w:val="0"/>
        </w:rPr>
      </w:pPr>
      <w:r>
        <w:rPr>
          <w:rFonts w:ascii="Times New Roman" w:hAnsi="Times New Roman" w:cs="Times New Roman" w:eastAsia="Times New Roman" w:hint="default"/>
          <w:b w:val="0"/>
          <w:bCs w:val="0"/>
        </w:rPr>
        <w:t>3</w:t>
      </w:r>
      <w:r>
        <w:rPr>
          <w:rFonts w:ascii="宋体" w:hAnsi="宋体" w:cs="宋体" w:eastAsia="宋体" w:hint="default"/>
          <w:b w:val="0"/>
          <w:bCs w:val="0"/>
        </w:rPr>
        <w:t>、</w:t>
      </w:r>
      <w:r>
        <w:rPr/>
        <w:t>公司与实际控制人之间的产权及控制关系的方框图</w:t>
      </w:r>
      <w:r>
        <w:rPr>
          <w:b w:val="0"/>
          <w:bCs w:val="0"/>
        </w:rPr>
      </w:r>
    </w:p>
    <w:p>
      <w:pPr>
        <w:spacing w:after="0" w:line="240" w:lineRule="auto"/>
        <w:jc w:val="both"/>
        <w:sectPr>
          <w:type w:val="continuous"/>
          <w:pgSz w:w="12240" w:h="15840"/>
          <w:pgMar w:top="1100" w:bottom="138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5760" w:lineRule="exact"/>
        <w:ind w:left="140" w:right="0" w:firstLine="0"/>
        <w:rPr>
          <w:rFonts w:ascii="宋体" w:hAnsi="宋体" w:cs="宋体" w:eastAsia="宋体" w:hint="default"/>
          <w:sz w:val="20"/>
          <w:szCs w:val="20"/>
        </w:rPr>
      </w:pPr>
      <w:r>
        <w:rPr>
          <w:rFonts w:ascii="宋体" w:hAnsi="宋体" w:cs="宋体" w:eastAsia="宋体" w:hint="default"/>
          <w:position w:val="-114"/>
          <w:sz w:val="20"/>
          <w:szCs w:val="20"/>
        </w:rPr>
        <w:drawing>
          <wp:inline distT="0" distB="0" distL="0" distR="0">
            <wp:extent cx="4876800" cy="36576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7" cstate="print"/>
                    <a:stretch>
                      <a:fillRect/>
                    </a:stretch>
                  </pic:blipFill>
                  <pic:spPr>
                    <a:xfrm>
                      <a:off x="0" y="0"/>
                      <a:ext cx="4876800" cy="3657600"/>
                    </a:xfrm>
                    <a:prstGeom prst="rect">
                      <a:avLst/>
                    </a:prstGeom>
                  </pic:spPr>
                </pic:pic>
              </a:graphicData>
            </a:graphic>
          </wp:inline>
        </w:drawing>
      </w:r>
      <w:r>
        <w:rPr>
          <w:rFonts w:ascii="宋体" w:hAnsi="宋体" w:cs="宋体" w:eastAsia="宋体" w:hint="default"/>
          <w:position w:val="-114"/>
          <w:sz w:val="20"/>
          <w:szCs w:val="20"/>
        </w:rPr>
      </w:r>
    </w:p>
    <w:p>
      <w:pPr>
        <w:spacing w:line="240" w:lineRule="auto" w:before="11"/>
        <w:rPr>
          <w:rFonts w:ascii="宋体" w:hAnsi="宋体" w:cs="宋体" w:eastAsia="宋体" w:hint="default"/>
          <w:b/>
          <w:bCs/>
          <w:sz w:val="16"/>
          <w:szCs w:val="16"/>
        </w:rPr>
      </w:pPr>
    </w:p>
    <w:p>
      <w:pPr>
        <w:spacing w:line="285" w:lineRule="auto" w:before="35"/>
        <w:ind w:left="351" w:right="2879" w:hanging="212"/>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其他持股在百分之十以上的法人股东</w:t>
      </w:r>
      <w:r>
        <w:rPr>
          <w:rFonts w:ascii="宋体" w:hAnsi="宋体" w:cs="宋体" w:eastAsia="宋体" w:hint="default"/>
          <w:b/>
          <w:bCs/>
          <w:w w:val="99"/>
          <w:sz w:val="21"/>
          <w:szCs w:val="21"/>
        </w:rPr>
        <w:t> </w:t>
      </w:r>
      <w:r>
        <w:rPr>
          <w:rFonts w:ascii="宋体" w:hAnsi="宋体" w:cs="宋体" w:eastAsia="宋体" w:hint="default"/>
          <w:sz w:val="21"/>
          <w:szCs w:val="21"/>
        </w:rPr>
        <w:t>截止本报告期末公司无其他持股在百分之十以上的法人股东。</w:t>
      </w:r>
    </w:p>
    <w:p>
      <w:pPr>
        <w:spacing w:after="0" w:line="285" w:lineRule="auto"/>
        <w:jc w:val="left"/>
        <w:rPr>
          <w:rFonts w:ascii="宋体" w:hAnsi="宋体" w:cs="宋体" w:eastAsia="宋体" w:hint="default"/>
          <w:sz w:val="21"/>
          <w:szCs w:val="21"/>
        </w:rPr>
        <w:sectPr>
          <w:pgSz w:w="12240" w:h="15840"/>
          <w:pgMar w:header="747" w:footer="914" w:top="980" w:bottom="1100" w:left="1660" w:right="1660"/>
        </w:sect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914" w:top="980" w:bottom="1100" w:left="1660" w:right="1020"/>
        </w:sectPr>
      </w:pPr>
    </w:p>
    <w:p>
      <w:pPr>
        <w:pStyle w:val="Heading1"/>
        <w:spacing w:line="240" w:lineRule="auto"/>
        <w:ind w:left="1579" w:right="-7"/>
        <w:jc w:val="left"/>
        <w:rPr>
          <w:b w:val="0"/>
          <w:bCs w:val="0"/>
        </w:rPr>
      </w:pPr>
      <w:bookmarkStart w:name="_TOC_250004" w:id="7"/>
      <w:r>
        <w:rPr/>
        <w:t>第七节</w:t>
      </w:r>
      <w:r>
        <w:rPr>
          <w:spacing w:val="-20"/>
        </w:rPr>
        <w:t> </w:t>
      </w:r>
      <w:r>
        <w:rPr/>
        <w:t>董事、监事、高级管理人员和员工情况</w:t>
      </w:r>
      <w:bookmarkEnd w:id="7"/>
      <w:r>
        <w:rPr>
          <w:b w:val="0"/>
          <w:bCs w:val="0"/>
        </w:rPr>
      </w:r>
    </w:p>
    <w:p>
      <w:pPr>
        <w:pStyle w:val="Heading2"/>
        <w:spacing w:line="240" w:lineRule="auto" w:before="81"/>
        <w:ind w:left="140" w:right="-7"/>
        <w:jc w:val="left"/>
        <w:rPr>
          <w:b w:val="0"/>
          <w:bCs w:val="0"/>
        </w:rPr>
      </w:pPr>
      <w:r>
        <w:rPr/>
        <w:t>一、持股变动及报酬情况</w:t>
      </w:r>
      <w:r>
        <w:rPr>
          <w:b w:val="0"/>
          <w:bCs w:val="0"/>
        </w:rPr>
      </w:r>
    </w:p>
    <w:p>
      <w:pPr>
        <w:spacing w:before="51"/>
        <w:ind w:left="140" w:right="-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spacing w:line="240" w:lineRule="auto"/>
        <w:ind w:left="140" w:right="0"/>
        <w:jc w:val="left"/>
      </w:pPr>
      <w:r>
        <w:rPr/>
        <w:t>单位：股</w:t>
      </w:r>
    </w:p>
    <w:p>
      <w:pPr>
        <w:spacing w:after="0" w:line="240" w:lineRule="auto"/>
        <w:jc w:val="left"/>
        <w:sectPr>
          <w:type w:val="continuous"/>
          <w:pgSz w:w="12240" w:h="15840"/>
          <w:pgMar w:top="1100" w:bottom="1380" w:left="1660" w:right="1020"/>
          <w:cols w:num="2" w:equalWidth="0">
            <w:col w:w="7336" w:space="465"/>
            <w:col w:w="175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790"/>
        <w:gridCol w:w="788"/>
        <w:gridCol w:w="790"/>
        <w:gridCol w:w="788"/>
        <w:gridCol w:w="790"/>
        <w:gridCol w:w="788"/>
        <w:gridCol w:w="796"/>
        <w:gridCol w:w="800"/>
        <w:gridCol w:w="772"/>
        <w:gridCol w:w="789"/>
        <w:gridCol w:w="790"/>
        <w:gridCol w:w="620"/>
      </w:tblGrid>
      <w:tr>
        <w:trPr>
          <w:trHeight w:val="2583"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16" w:right="117"/>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16" w:right="11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210" w:right="119"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213" w:right="120"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07" w:right="107"/>
              <w:jc w:val="center"/>
              <w:rPr>
                <w:rFonts w:ascii="宋体" w:hAnsi="宋体" w:cs="宋体" w:eastAsia="宋体" w:hint="default"/>
                <w:sz w:val="18"/>
                <w:szCs w:val="18"/>
              </w:rPr>
            </w:pPr>
            <w:r>
              <w:rPr>
                <w:rFonts w:ascii="宋体" w:hAnsi="宋体" w:cs="宋体" w:eastAsia="宋体" w:hint="default"/>
                <w:sz w:val="18"/>
                <w:szCs w:val="18"/>
              </w:rPr>
              <w:t>年度内 股份增 减变动 量</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16" w:right="117"/>
              <w:jc w:val="left"/>
              <w:rPr>
                <w:rFonts w:ascii="宋体" w:hAnsi="宋体" w:cs="宋体" w:eastAsia="宋体" w:hint="default"/>
                <w:sz w:val="18"/>
                <w:szCs w:val="18"/>
              </w:rPr>
            </w:pPr>
            <w:r>
              <w:rPr>
                <w:rFonts w:ascii="宋体" w:hAnsi="宋体" w:cs="宋体" w:eastAsia="宋体" w:hint="default"/>
                <w:sz w:val="18"/>
                <w:szCs w:val="18"/>
              </w:rPr>
              <w:t>增减变 动原因</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98" w:firstLine="15"/>
              <w:jc w:val="both"/>
              <w:rPr>
                <w:rFonts w:ascii="宋体" w:hAnsi="宋体" w:cs="宋体" w:eastAsia="宋体" w:hint="default"/>
                <w:sz w:val="18"/>
                <w:szCs w:val="18"/>
              </w:rPr>
            </w:pPr>
            <w:r>
              <w:rPr>
                <w:rFonts w:ascii="宋体" w:hAnsi="宋体" w:cs="宋体" w:eastAsia="宋体" w:hint="default"/>
                <w:sz w:val="18"/>
                <w:szCs w:val="18"/>
              </w:rPr>
              <w:t>报告期 内从公 司领取 的应付 报酬总 额（万 </w:t>
            </w:r>
            <w:r>
              <w:rPr>
                <w:rFonts w:ascii="宋体" w:hAnsi="宋体" w:cs="宋体" w:eastAsia="宋体" w:hint="default"/>
                <w:spacing w:val="-37"/>
                <w:sz w:val="18"/>
                <w:szCs w:val="18"/>
              </w:rPr>
              <w:t>元）（税</w:t>
            </w:r>
            <w:r>
              <w:rPr>
                <w:rFonts w:ascii="宋体" w:hAnsi="宋体" w:cs="宋体" w:eastAsia="宋体" w:hint="default"/>
                <w:sz w:val="18"/>
                <w:szCs w:val="18"/>
              </w:rPr>
              <w:t> 前）</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3" w:right="0"/>
              <w:jc w:val="both"/>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37" w:lineRule="auto" w:before="1"/>
              <w:ind w:left="123" w:right="120"/>
              <w:jc w:val="both"/>
              <w:rPr>
                <w:rFonts w:ascii="宋体" w:hAnsi="宋体" w:cs="宋体" w:eastAsia="宋体" w:hint="default"/>
                <w:sz w:val="18"/>
                <w:szCs w:val="18"/>
              </w:rPr>
            </w:pPr>
            <w:r>
              <w:rPr>
                <w:rFonts w:ascii="宋体" w:hAnsi="宋体" w:cs="宋体" w:eastAsia="宋体" w:hint="default"/>
                <w:sz w:val="18"/>
                <w:szCs w:val="18"/>
              </w:rPr>
              <w:t>期从 股东 单位 获得 的应 付报 酬总 额</w:t>
            </w:r>
          </w:p>
          <w:p>
            <w:pPr>
              <w:pStyle w:val="TableParagraph"/>
              <w:spacing w:line="234" w:lineRule="exact" w:before="20"/>
              <w:ind w:left="123" w:right="120"/>
              <w:jc w:val="both"/>
              <w:rPr>
                <w:rFonts w:ascii="宋体" w:hAnsi="宋体" w:cs="宋体" w:eastAsia="宋体" w:hint="default"/>
                <w:sz w:val="18"/>
                <w:szCs w:val="18"/>
              </w:rPr>
            </w:pPr>
            <w:r>
              <w:rPr>
                <w:rFonts w:ascii="宋体" w:hAnsi="宋体" w:cs="宋体" w:eastAsia="宋体" w:hint="default"/>
                <w:sz w:val="18"/>
                <w:szCs w:val="18"/>
              </w:rPr>
              <w:t>（万 元）</w:t>
            </w: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赵林中</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59</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30,700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39,910</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9,210</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1"/>
              <w:jc w:val="left"/>
              <w:rPr>
                <w:rFonts w:ascii="宋体" w:hAnsi="宋体" w:cs="宋体" w:eastAsia="宋体" w:hint="default"/>
                <w:sz w:val="18"/>
                <w:szCs w:val="18"/>
              </w:rPr>
            </w:pPr>
            <w:r>
              <w:rPr>
                <w:rFonts w:ascii="宋体" w:hAnsi="宋体" w:cs="宋体" w:eastAsia="宋体" w:hint="default"/>
                <w:spacing w:val="10"/>
                <w:sz w:val="18"/>
                <w:szCs w:val="18"/>
              </w:rPr>
              <w:t>公积金</w:t>
            </w:r>
            <w:r>
              <w:rPr>
                <w:rFonts w:ascii="宋体" w:hAnsi="宋体" w:cs="宋体" w:eastAsia="宋体" w:hint="default"/>
                <w:spacing w:val="-74"/>
                <w:sz w:val="18"/>
                <w:szCs w:val="18"/>
              </w:rPr>
              <w:t> </w:t>
            </w:r>
            <w:r>
              <w:rPr>
                <w:rFonts w:ascii="宋体" w:hAnsi="宋体" w:cs="宋体" w:eastAsia="宋体" w:hint="default"/>
                <w:sz w:val="18"/>
                <w:szCs w:val="18"/>
              </w:rPr>
              <w:t>转股</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24.99</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陈黎伟</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0"/>
              <w:jc w:val="left"/>
              <w:rPr>
                <w:rFonts w:ascii="宋体" w:hAnsi="宋体" w:cs="宋体" w:eastAsia="宋体" w:hint="default"/>
                <w:sz w:val="18"/>
                <w:szCs w:val="18"/>
              </w:rPr>
            </w:pPr>
            <w:r>
              <w:rPr>
                <w:rFonts w:ascii="宋体" w:hAnsi="宋体" w:cs="宋体" w:eastAsia="宋体" w:hint="default"/>
                <w:spacing w:val="10"/>
                <w:sz w:val="18"/>
                <w:szCs w:val="18"/>
              </w:rPr>
              <w:t>副董事</w:t>
            </w:r>
            <w:r>
              <w:rPr>
                <w:rFonts w:ascii="宋体" w:hAnsi="宋体" w:cs="宋体" w:eastAsia="宋体" w:hint="default"/>
                <w:spacing w:val="-74"/>
                <w:sz w:val="18"/>
                <w:szCs w:val="18"/>
              </w:rPr>
              <w:t> </w:t>
            </w:r>
            <w:r>
              <w:rPr>
                <w:rFonts w:ascii="宋体" w:hAnsi="宋体" w:cs="宋体" w:eastAsia="宋体" w:hint="default"/>
                <w:sz w:val="18"/>
                <w:szCs w:val="18"/>
              </w:rPr>
              <w:t>长</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9,564</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12,433</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2,869</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1"/>
              <w:jc w:val="left"/>
              <w:rPr>
                <w:rFonts w:ascii="宋体" w:hAnsi="宋体" w:cs="宋体" w:eastAsia="宋体" w:hint="default"/>
                <w:sz w:val="18"/>
                <w:szCs w:val="18"/>
              </w:rPr>
            </w:pPr>
            <w:r>
              <w:rPr>
                <w:rFonts w:ascii="宋体" w:hAnsi="宋体" w:cs="宋体" w:eastAsia="宋体" w:hint="default"/>
                <w:spacing w:val="10"/>
                <w:sz w:val="18"/>
                <w:szCs w:val="18"/>
              </w:rPr>
              <w:t>公积金</w:t>
            </w:r>
            <w:r>
              <w:rPr>
                <w:rFonts w:ascii="宋体" w:hAnsi="宋体" w:cs="宋体" w:eastAsia="宋体" w:hint="default"/>
                <w:spacing w:val="-74"/>
                <w:sz w:val="18"/>
                <w:szCs w:val="18"/>
              </w:rPr>
              <w:t> </w:t>
            </w:r>
            <w:r>
              <w:rPr>
                <w:rFonts w:ascii="宋体" w:hAnsi="宋体" w:cs="宋体" w:eastAsia="宋体" w:hint="default"/>
                <w:sz w:val="18"/>
                <w:szCs w:val="18"/>
              </w:rPr>
              <w:t>转股</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28.62</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卢伯军</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0"/>
              <w:jc w:val="left"/>
              <w:rPr>
                <w:rFonts w:ascii="宋体" w:hAnsi="宋体" w:cs="宋体" w:eastAsia="宋体" w:hint="default"/>
                <w:sz w:val="18"/>
                <w:szCs w:val="18"/>
              </w:rPr>
            </w:pPr>
            <w:r>
              <w:rPr>
                <w:rFonts w:ascii="宋体" w:hAnsi="宋体" w:cs="宋体" w:eastAsia="宋体" w:hint="default"/>
                <w:spacing w:val="10"/>
                <w:sz w:val="18"/>
                <w:szCs w:val="18"/>
              </w:rPr>
              <w:t>董事、</w:t>
            </w:r>
            <w:r>
              <w:rPr>
                <w:rFonts w:ascii="宋体" w:hAnsi="宋体" w:cs="宋体" w:eastAsia="宋体" w:hint="default"/>
                <w:spacing w:val="-74"/>
                <w:sz w:val="18"/>
                <w:szCs w:val="18"/>
              </w:rPr>
              <w:t> </w:t>
            </w:r>
            <w:r>
              <w:rPr>
                <w:rFonts w:ascii="宋体" w:hAnsi="宋体" w:cs="宋体" w:eastAsia="宋体" w:hint="default"/>
                <w:sz w:val="18"/>
                <w:szCs w:val="18"/>
              </w:rPr>
              <w:t>董秘</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28.9</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章凤仙</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0"/>
              <w:jc w:val="left"/>
              <w:rPr>
                <w:rFonts w:ascii="宋体" w:hAnsi="宋体" w:cs="宋体" w:eastAsia="宋体" w:hint="default"/>
                <w:sz w:val="18"/>
                <w:szCs w:val="18"/>
              </w:rPr>
            </w:pPr>
            <w:r>
              <w:rPr>
                <w:rFonts w:ascii="宋体" w:hAnsi="宋体" w:cs="宋体" w:eastAsia="宋体" w:hint="default"/>
                <w:spacing w:val="10"/>
                <w:sz w:val="18"/>
                <w:szCs w:val="18"/>
              </w:rPr>
              <w:t>独立董</w:t>
            </w:r>
            <w:r>
              <w:rPr>
                <w:rFonts w:ascii="宋体" w:hAnsi="宋体" w:cs="宋体" w:eastAsia="宋体" w:hint="default"/>
                <w:spacing w:val="-74"/>
                <w:sz w:val="18"/>
                <w:szCs w:val="18"/>
              </w:rPr>
              <w:t> </w:t>
            </w:r>
            <w:r>
              <w:rPr>
                <w:rFonts w:ascii="宋体" w:hAnsi="宋体" w:cs="宋体" w:eastAsia="宋体" w:hint="default"/>
                <w:sz w:val="18"/>
                <w:szCs w:val="18"/>
              </w:rPr>
              <w:t>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7"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陈建设</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0"/>
              <w:jc w:val="left"/>
              <w:rPr>
                <w:rFonts w:ascii="宋体" w:hAnsi="宋体" w:cs="宋体" w:eastAsia="宋体" w:hint="default"/>
                <w:sz w:val="18"/>
                <w:szCs w:val="18"/>
              </w:rPr>
            </w:pPr>
            <w:r>
              <w:rPr>
                <w:rFonts w:ascii="宋体" w:hAnsi="宋体" w:cs="宋体" w:eastAsia="宋体" w:hint="default"/>
                <w:spacing w:val="10"/>
                <w:sz w:val="18"/>
                <w:szCs w:val="18"/>
              </w:rPr>
              <w:t>独立董</w:t>
            </w:r>
            <w:r>
              <w:rPr>
                <w:rFonts w:ascii="宋体" w:hAnsi="宋体" w:cs="宋体" w:eastAsia="宋体" w:hint="default"/>
                <w:spacing w:val="-74"/>
                <w:sz w:val="18"/>
                <w:szCs w:val="18"/>
              </w:rPr>
              <w:t> </w:t>
            </w:r>
            <w:r>
              <w:rPr>
                <w:rFonts w:ascii="宋体" w:hAnsi="宋体" w:cs="宋体" w:eastAsia="宋体" w:hint="default"/>
                <w:sz w:val="18"/>
                <w:szCs w:val="18"/>
              </w:rPr>
              <w:t>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童宏怀</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80"/>
              <w:jc w:val="left"/>
              <w:rPr>
                <w:rFonts w:ascii="宋体" w:hAnsi="宋体" w:cs="宋体" w:eastAsia="宋体" w:hint="default"/>
                <w:sz w:val="18"/>
                <w:szCs w:val="18"/>
              </w:rPr>
            </w:pPr>
            <w:r>
              <w:rPr>
                <w:rFonts w:ascii="宋体" w:hAnsi="宋体" w:cs="宋体" w:eastAsia="宋体" w:hint="default"/>
                <w:spacing w:val="10"/>
                <w:sz w:val="18"/>
                <w:szCs w:val="18"/>
              </w:rPr>
              <w:t>独立董</w:t>
            </w:r>
            <w:r>
              <w:rPr>
                <w:rFonts w:ascii="宋体" w:hAnsi="宋体" w:cs="宋体" w:eastAsia="宋体" w:hint="default"/>
                <w:spacing w:val="-74"/>
                <w:sz w:val="18"/>
                <w:szCs w:val="18"/>
              </w:rPr>
              <w:t> </w:t>
            </w:r>
            <w:r>
              <w:rPr>
                <w:rFonts w:ascii="宋体" w:hAnsi="宋体" w:cs="宋体" w:eastAsia="宋体" w:hint="default"/>
                <w:sz w:val="18"/>
                <w:szCs w:val="18"/>
              </w:rPr>
              <w:t>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郭晓映</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80"/>
              <w:jc w:val="left"/>
              <w:rPr>
                <w:rFonts w:ascii="宋体" w:hAnsi="宋体" w:cs="宋体" w:eastAsia="宋体" w:hint="default"/>
                <w:sz w:val="18"/>
                <w:szCs w:val="18"/>
              </w:rPr>
            </w:pPr>
            <w:r>
              <w:rPr>
                <w:rFonts w:ascii="宋体" w:hAnsi="宋体" w:cs="宋体" w:eastAsia="宋体" w:hint="default"/>
                <w:spacing w:val="10"/>
                <w:sz w:val="18"/>
                <w:szCs w:val="18"/>
              </w:rPr>
              <w:t>监事会</w:t>
            </w:r>
            <w:r>
              <w:rPr>
                <w:rFonts w:ascii="宋体" w:hAnsi="宋体" w:cs="宋体" w:eastAsia="宋体" w:hint="default"/>
                <w:spacing w:val="-74"/>
                <w:sz w:val="18"/>
                <w:szCs w:val="18"/>
              </w:rPr>
              <w:t> </w:t>
            </w:r>
            <w:r>
              <w:rPr>
                <w:rFonts w:ascii="宋体" w:hAnsi="宋体" w:cs="宋体" w:eastAsia="宋体" w:hint="default"/>
                <w:sz w:val="18"/>
                <w:szCs w:val="18"/>
              </w:rPr>
              <w:t>主席</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57</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10,163</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13,212</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3,049</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81"/>
              <w:jc w:val="left"/>
              <w:rPr>
                <w:rFonts w:ascii="宋体" w:hAnsi="宋体" w:cs="宋体" w:eastAsia="宋体" w:hint="default"/>
                <w:sz w:val="18"/>
                <w:szCs w:val="18"/>
              </w:rPr>
            </w:pPr>
            <w:r>
              <w:rPr>
                <w:rFonts w:ascii="宋体" w:hAnsi="宋体" w:cs="宋体" w:eastAsia="宋体" w:hint="default"/>
                <w:spacing w:val="10"/>
                <w:sz w:val="18"/>
                <w:szCs w:val="18"/>
              </w:rPr>
              <w:t>公积金</w:t>
            </w:r>
            <w:r>
              <w:rPr>
                <w:rFonts w:ascii="宋体" w:hAnsi="宋体" w:cs="宋体" w:eastAsia="宋体" w:hint="default"/>
                <w:spacing w:val="-74"/>
                <w:sz w:val="18"/>
                <w:szCs w:val="18"/>
              </w:rPr>
              <w:t> </w:t>
            </w:r>
            <w:r>
              <w:rPr>
                <w:rFonts w:ascii="宋体" w:hAnsi="宋体" w:cs="宋体" w:eastAsia="宋体" w:hint="default"/>
                <w:sz w:val="18"/>
                <w:szCs w:val="18"/>
              </w:rPr>
              <w:t>转股</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17.18</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骆丹君</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0"/>
              <w:jc w:val="left"/>
              <w:rPr>
                <w:rFonts w:ascii="宋体" w:hAnsi="宋体" w:cs="宋体" w:eastAsia="宋体" w:hint="default"/>
                <w:sz w:val="18"/>
                <w:szCs w:val="18"/>
              </w:rPr>
            </w:pPr>
            <w:r>
              <w:rPr>
                <w:rFonts w:ascii="宋体" w:hAnsi="宋体" w:cs="宋体" w:eastAsia="宋体" w:hint="default"/>
                <w:spacing w:val="10"/>
                <w:sz w:val="18"/>
                <w:szCs w:val="18"/>
              </w:rPr>
              <w:t>监事会</w:t>
            </w:r>
            <w:r>
              <w:rPr>
                <w:rFonts w:ascii="宋体" w:hAnsi="宋体" w:cs="宋体" w:eastAsia="宋体" w:hint="default"/>
                <w:spacing w:val="-74"/>
                <w:sz w:val="18"/>
                <w:szCs w:val="18"/>
              </w:rPr>
              <w:t> </w:t>
            </w:r>
            <w:r>
              <w:rPr>
                <w:rFonts w:ascii="宋体" w:hAnsi="宋体" w:cs="宋体" w:eastAsia="宋体" w:hint="default"/>
                <w:sz w:val="18"/>
                <w:szCs w:val="18"/>
              </w:rPr>
              <w:t>副主席</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14.72</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王燕</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13.04</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徐航芳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13.19</w:t>
            </w: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蔡育清</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13.63</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高静</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1" w:right="0"/>
              <w:jc w:val="left"/>
              <w:rPr>
                <w:rFonts w:ascii="宋体" w:hAnsi="宋体" w:cs="宋体" w:eastAsia="宋体" w:hint="default"/>
                <w:sz w:val="18"/>
                <w:szCs w:val="18"/>
              </w:rPr>
            </w:pPr>
            <w:r>
              <w:rPr>
                <w:rFonts w:ascii="宋体" w:hAnsi="宋体" w:cs="宋体" w:eastAsia="宋体" w:hint="default"/>
                <w:sz w:val="18"/>
                <w:szCs w:val="18"/>
              </w:rPr>
              <w:t>赏冠军</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z w:val="18"/>
              </w:rPr>
              <w:t>42</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2" w:right="0"/>
              <w:jc w:val="left"/>
              <w:rPr>
                <w:rFonts w:ascii="Times New Roman" w:hAnsi="Times New Roman" w:cs="Times New Roman" w:eastAsia="Times New Roman" w:hint="default"/>
                <w:sz w:val="18"/>
                <w:szCs w:val="18"/>
              </w:rPr>
            </w:pPr>
            <w:r>
              <w:rPr>
                <w:rFonts w:ascii="Times New Roman"/>
                <w:sz w:val="18"/>
              </w:rPr>
              <w:t>15.93</w:t>
            </w:r>
          </w:p>
        </w:tc>
      </w:tr>
    </w:tbl>
    <w:p>
      <w:pPr>
        <w:spacing w:after="0" w:line="240" w:lineRule="auto"/>
        <w:jc w:val="left"/>
        <w:rPr>
          <w:rFonts w:ascii="Times New Roman" w:hAnsi="Times New Roman" w:cs="Times New Roman" w:eastAsia="Times New Roman" w:hint="default"/>
          <w:sz w:val="18"/>
          <w:szCs w:val="18"/>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790"/>
        <w:gridCol w:w="788"/>
        <w:gridCol w:w="790"/>
        <w:gridCol w:w="788"/>
        <w:gridCol w:w="790"/>
        <w:gridCol w:w="788"/>
        <w:gridCol w:w="796"/>
        <w:gridCol w:w="800"/>
        <w:gridCol w:w="772"/>
        <w:gridCol w:w="789"/>
        <w:gridCol w:w="790"/>
        <w:gridCol w:w="620"/>
      </w:tblGrid>
      <w:tr>
        <w:trPr>
          <w:trHeight w:val="482" w:hRule="exact"/>
        </w:trPr>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傅国柱</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29,200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37,960</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8,760</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81"/>
              <w:jc w:val="left"/>
              <w:rPr>
                <w:rFonts w:ascii="宋体" w:hAnsi="宋体" w:cs="宋体" w:eastAsia="宋体" w:hint="default"/>
                <w:sz w:val="18"/>
                <w:szCs w:val="18"/>
              </w:rPr>
            </w:pPr>
            <w:r>
              <w:rPr>
                <w:rFonts w:ascii="宋体" w:hAnsi="宋体" w:cs="宋体" w:eastAsia="宋体" w:hint="default"/>
                <w:spacing w:val="10"/>
                <w:sz w:val="18"/>
                <w:szCs w:val="18"/>
              </w:rPr>
              <w:t>公积金</w:t>
            </w:r>
            <w:r>
              <w:rPr>
                <w:rFonts w:ascii="宋体" w:hAnsi="宋体" w:cs="宋体" w:eastAsia="宋体" w:hint="default"/>
                <w:spacing w:val="-74"/>
                <w:sz w:val="18"/>
                <w:szCs w:val="18"/>
              </w:rPr>
              <w:t> </w:t>
            </w:r>
            <w:r>
              <w:rPr>
                <w:rFonts w:ascii="宋体" w:hAnsi="宋体" w:cs="宋体" w:eastAsia="宋体" w:hint="default"/>
                <w:sz w:val="18"/>
                <w:szCs w:val="18"/>
              </w:rPr>
              <w:t>转股</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7.43</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应叶华</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80"/>
              <w:jc w:val="left"/>
              <w:rPr>
                <w:rFonts w:ascii="宋体" w:hAnsi="宋体" w:cs="宋体" w:eastAsia="宋体" w:hint="default"/>
                <w:sz w:val="18"/>
                <w:szCs w:val="18"/>
              </w:rPr>
            </w:pPr>
            <w:r>
              <w:rPr>
                <w:rFonts w:ascii="宋体" w:hAnsi="宋体" w:cs="宋体" w:eastAsia="宋体" w:hint="default"/>
                <w:spacing w:val="10"/>
                <w:sz w:val="18"/>
                <w:szCs w:val="18"/>
              </w:rPr>
              <w:t>副总经</w:t>
            </w:r>
            <w:r>
              <w:rPr>
                <w:rFonts w:ascii="宋体" w:hAnsi="宋体" w:cs="宋体" w:eastAsia="宋体" w:hint="default"/>
                <w:spacing w:val="-74"/>
                <w:sz w:val="18"/>
                <w:szCs w:val="18"/>
              </w:rPr>
              <w:t> </w:t>
            </w:r>
            <w:r>
              <w:rPr>
                <w:rFonts w:ascii="宋体" w:hAnsi="宋体" w:cs="宋体" w:eastAsia="宋体" w:hint="default"/>
                <w:sz w:val="18"/>
                <w:szCs w:val="18"/>
              </w:rPr>
              <w:t>理</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62</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20,396</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26,515</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6,119</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81"/>
              <w:jc w:val="left"/>
              <w:rPr>
                <w:rFonts w:ascii="宋体" w:hAnsi="宋体" w:cs="宋体" w:eastAsia="宋体" w:hint="default"/>
                <w:sz w:val="18"/>
                <w:szCs w:val="18"/>
              </w:rPr>
            </w:pPr>
            <w:r>
              <w:rPr>
                <w:rFonts w:ascii="宋体" w:hAnsi="宋体" w:cs="宋体" w:eastAsia="宋体" w:hint="default"/>
                <w:spacing w:val="10"/>
                <w:sz w:val="18"/>
                <w:szCs w:val="18"/>
              </w:rPr>
              <w:t>公积金</w:t>
            </w:r>
            <w:r>
              <w:rPr>
                <w:rFonts w:ascii="宋体" w:hAnsi="宋体" w:cs="宋体" w:eastAsia="宋体" w:hint="default"/>
                <w:spacing w:val="-74"/>
                <w:sz w:val="18"/>
                <w:szCs w:val="18"/>
              </w:rPr>
              <w:t> </w:t>
            </w:r>
            <w:r>
              <w:rPr>
                <w:rFonts w:ascii="宋体" w:hAnsi="宋体" w:cs="宋体" w:eastAsia="宋体" w:hint="default"/>
                <w:sz w:val="18"/>
                <w:szCs w:val="18"/>
              </w:rPr>
              <w:t>转股</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7.31</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何四新</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0"/>
              <w:jc w:val="left"/>
              <w:rPr>
                <w:rFonts w:ascii="宋体" w:hAnsi="宋体" w:cs="宋体" w:eastAsia="宋体" w:hint="default"/>
                <w:sz w:val="18"/>
                <w:szCs w:val="18"/>
              </w:rPr>
            </w:pPr>
            <w:r>
              <w:rPr>
                <w:rFonts w:ascii="宋体" w:hAnsi="宋体" w:cs="宋体" w:eastAsia="宋体" w:hint="default"/>
                <w:spacing w:val="10"/>
                <w:sz w:val="18"/>
                <w:szCs w:val="18"/>
              </w:rPr>
              <w:t>副总经</w:t>
            </w:r>
            <w:r>
              <w:rPr>
                <w:rFonts w:ascii="宋体" w:hAnsi="宋体" w:cs="宋体" w:eastAsia="宋体" w:hint="default"/>
                <w:spacing w:val="-74"/>
                <w:sz w:val="18"/>
                <w:szCs w:val="18"/>
              </w:rPr>
              <w:t> </w:t>
            </w:r>
            <w:r>
              <w:rPr>
                <w:rFonts w:ascii="宋体" w:hAnsi="宋体" w:cs="宋体" w:eastAsia="宋体" w:hint="default"/>
                <w:sz w:val="18"/>
                <w:szCs w:val="18"/>
              </w:rPr>
              <w:t>理</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6,597</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8,576</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1,979</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1"/>
              <w:jc w:val="left"/>
              <w:rPr>
                <w:rFonts w:ascii="宋体" w:hAnsi="宋体" w:cs="宋体" w:eastAsia="宋体" w:hint="default"/>
                <w:sz w:val="18"/>
                <w:szCs w:val="18"/>
              </w:rPr>
            </w:pPr>
            <w:r>
              <w:rPr>
                <w:rFonts w:ascii="宋体" w:hAnsi="宋体" w:cs="宋体" w:eastAsia="宋体" w:hint="default"/>
                <w:spacing w:val="10"/>
                <w:sz w:val="18"/>
                <w:szCs w:val="18"/>
              </w:rPr>
              <w:t>公积金</w:t>
            </w:r>
            <w:r>
              <w:rPr>
                <w:rFonts w:ascii="宋体" w:hAnsi="宋体" w:cs="宋体" w:eastAsia="宋体" w:hint="default"/>
                <w:spacing w:val="-74"/>
                <w:sz w:val="18"/>
                <w:szCs w:val="18"/>
              </w:rPr>
              <w:t> </w:t>
            </w:r>
            <w:r>
              <w:rPr>
                <w:rFonts w:ascii="宋体" w:hAnsi="宋体" w:cs="宋体" w:eastAsia="宋体" w:hint="default"/>
                <w:sz w:val="18"/>
                <w:szCs w:val="18"/>
              </w:rPr>
              <w:t>转股</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8.85</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何  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0"/>
              <w:jc w:val="left"/>
              <w:rPr>
                <w:rFonts w:ascii="宋体" w:hAnsi="宋体" w:cs="宋体" w:eastAsia="宋体" w:hint="default"/>
                <w:sz w:val="18"/>
                <w:szCs w:val="18"/>
              </w:rPr>
            </w:pPr>
            <w:r>
              <w:rPr>
                <w:rFonts w:ascii="宋体" w:hAnsi="宋体" w:cs="宋体" w:eastAsia="宋体" w:hint="default"/>
                <w:spacing w:val="10"/>
                <w:sz w:val="18"/>
                <w:szCs w:val="18"/>
              </w:rPr>
              <w:t>副总经</w:t>
            </w:r>
            <w:r>
              <w:rPr>
                <w:rFonts w:ascii="宋体" w:hAnsi="宋体" w:cs="宋体" w:eastAsia="宋体" w:hint="default"/>
                <w:spacing w:val="-74"/>
                <w:sz w:val="18"/>
                <w:szCs w:val="18"/>
              </w:rPr>
              <w:t> </w:t>
            </w:r>
            <w:r>
              <w:rPr>
                <w:rFonts w:ascii="宋体" w:hAnsi="宋体" w:cs="宋体" w:eastAsia="宋体" w:hint="default"/>
                <w:sz w:val="18"/>
                <w:szCs w:val="18"/>
              </w:rPr>
              <w:t>理</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14.68</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胡佩伦</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0"/>
              <w:jc w:val="left"/>
              <w:rPr>
                <w:rFonts w:ascii="宋体" w:hAnsi="宋体" w:cs="宋体" w:eastAsia="宋体" w:hint="default"/>
                <w:sz w:val="18"/>
                <w:szCs w:val="18"/>
              </w:rPr>
            </w:pPr>
            <w:r>
              <w:rPr>
                <w:rFonts w:ascii="宋体" w:hAnsi="宋体" w:cs="宋体" w:eastAsia="宋体" w:hint="default"/>
                <w:spacing w:val="10"/>
                <w:sz w:val="18"/>
                <w:szCs w:val="18"/>
              </w:rPr>
              <w:t>副总经</w:t>
            </w:r>
            <w:r>
              <w:rPr>
                <w:rFonts w:ascii="宋体" w:hAnsi="宋体" w:cs="宋体" w:eastAsia="宋体" w:hint="default"/>
                <w:spacing w:val="-74"/>
                <w:sz w:val="18"/>
                <w:szCs w:val="18"/>
              </w:rPr>
              <w:t> </w:t>
            </w:r>
            <w:r>
              <w:rPr>
                <w:rFonts w:ascii="宋体" w:hAnsi="宋体" w:cs="宋体" w:eastAsia="宋体" w:hint="default"/>
                <w:sz w:val="18"/>
                <w:szCs w:val="18"/>
              </w:rPr>
              <w:t>理</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12.33</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王  坚</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0"/>
                <w:sz w:val="18"/>
                <w:szCs w:val="18"/>
              </w:rPr>
              <w:t>财务负</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ind w:left="100" w:right="80"/>
              <w:jc w:val="both"/>
              <w:rPr>
                <w:rFonts w:ascii="宋体" w:hAnsi="宋体" w:cs="宋体" w:eastAsia="宋体" w:hint="default"/>
                <w:sz w:val="18"/>
                <w:szCs w:val="18"/>
              </w:rPr>
            </w:pPr>
            <w:r>
              <w:rPr>
                <w:rFonts w:ascii="宋体" w:hAnsi="宋体" w:cs="宋体" w:eastAsia="宋体" w:hint="default"/>
                <w:spacing w:val="10"/>
                <w:sz w:val="18"/>
                <w:szCs w:val="18"/>
              </w:rPr>
              <w:t>责人、</w:t>
            </w:r>
            <w:r>
              <w:rPr>
                <w:rFonts w:ascii="宋体" w:hAnsi="宋体" w:cs="宋体" w:eastAsia="宋体" w:hint="default"/>
                <w:spacing w:val="-74"/>
                <w:sz w:val="18"/>
                <w:szCs w:val="18"/>
              </w:rPr>
              <w:t> </w:t>
            </w:r>
            <w:r>
              <w:rPr>
                <w:rFonts w:ascii="宋体" w:hAnsi="宋体" w:cs="宋体" w:eastAsia="宋体" w:hint="default"/>
                <w:spacing w:val="10"/>
                <w:sz w:val="18"/>
                <w:szCs w:val="18"/>
              </w:rPr>
              <w:t>财务总</w:t>
            </w:r>
            <w:r>
              <w:rPr>
                <w:rFonts w:ascii="宋体" w:hAnsi="宋体" w:cs="宋体" w:eastAsia="宋体" w:hint="default"/>
                <w:spacing w:val="-74"/>
                <w:sz w:val="18"/>
                <w:szCs w:val="18"/>
              </w:rPr>
              <w:t> </w:t>
            </w:r>
            <w:r>
              <w:rPr>
                <w:rFonts w:ascii="宋体" w:hAnsi="宋体" w:cs="宋体" w:eastAsia="宋体" w:hint="default"/>
                <w:sz w:val="18"/>
                <w:szCs w:val="18"/>
              </w:rPr>
              <w:t>监</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46</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23</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22</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z w:val="18"/>
              </w:rPr>
              <w:t>6,500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6"/>
              <w:jc w:val="right"/>
              <w:rPr>
                <w:rFonts w:ascii="Times New Roman" w:hAnsi="Times New Roman" w:cs="Times New Roman" w:eastAsia="Times New Roman" w:hint="default"/>
                <w:sz w:val="18"/>
                <w:szCs w:val="18"/>
              </w:rPr>
            </w:pPr>
            <w:r>
              <w:rPr>
                <w:rFonts w:ascii="Times New Roman"/>
                <w:sz w:val="18"/>
              </w:rPr>
              <w:t>8,450</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7"/>
              <w:jc w:val="right"/>
              <w:rPr>
                <w:rFonts w:ascii="Times New Roman" w:hAnsi="Times New Roman" w:cs="Times New Roman" w:eastAsia="Times New Roman" w:hint="default"/>
                <w:sz w:val="18"/>
                <w:szCs w:val="18"/>
              </w:rPr>
            </w:pPr>
            <w:r>
              <w:rPr>
                <w:rFonts w:ascii="Times New Roman"/>
                <w:sz w:val="18"/>
              </w:rPr>
              <w:t>1,950</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81"/>
              <w:jc w:val="left"/>
              <w:rPr>
                <w:rFonts w:ascii="宋体" w:hAnsi="宋体" w:cs="宋体" w:eastAsia="宋体" w:hint="default"/>
                <w:sz w:val="18"/>
                <w:szCs w:val="18"/>
              </w:rPr>
            </w:pPr>
            <w:r>
              <w:rPr>
                <w:rFonts w:ascii="宋体" w:hAnsi="宋体" w:cs="宋体" w:eastAsia="宋体" w:hint="default"/>
                <w:spacing w:val="10"/>
                <w:sz w:val="18"/>
                <w:szCs w:val="18"/>
              </w:rPr>
              <w:t>公积金</w:t>
            </w:r>
            <w:r>
              <w:rPr>
                <w:rFonts w:ascii="宋体" w:hAnsi="宋体" w:cs="宋体" w:eastAsia="宋体" w:hint="default"/>
                <w:spacing w:val="-74"/>
                <w:sz w:val="18"/>
                <w:szCs w:val="18"/>
              </w:rPr>
              <w:t> </w:t>
            </w:r>
            <w:r>
              <w:rPr>
                <w:rFonts w:ascii="宋体" w:hAnsi="宋体" w:cs="宋体" w:eastAsia="宋体" w:hint="default"/>
                <w:sz w:val="18"/>
                <w:szCs w:val="18"/>
              </w:rPr>
              <w:t>转股</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z w:val="18"/>
              </w:rPr>
              <w:t>29.15</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2"/>
                <w:sz w:val="18"/>
              </w:rPr>
              <w:t>113,120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z w:val="18"/>
              </w:rPr>
              <w:t>147,056</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33,936</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229.83</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2" w:right="0"/>
              <w:jc w:val="left"/>
              <w:rPr>
                <w:rFonts w:ascii="Times New Roman" w:hAnsi="Times New Roman" w:cs="Times New Roman" w:eastAsia="Times New Roman" w:hint="default"/>
                <w:sz w:val="18"/>
                <w:szCs w:val="18"/>
              </w:rPr>
            </w:pPr>
            <w:r>
              <w:rPr>
                <w:rFonts w:ascii="Times New Roman"/>
                <w:sz w:val="18"/>
              </w:rPr>
              <w:t>29.12</w:t>
            </w:r>
          </w:p>
        </w:tc>
      </w:tr>
    </w:tbl>
    <w:p>
      <w:pPr>
        <w:pStyle w:val="BodyText"/>
        <w:spacing w:line="238" w:lineRule="exact"/>
        <w:ind w:left="140" w:right="656"/>
        <w:jc w:val="left"/>
      </w:pPr>
      <w:r>
        <w:rPr/>
        <w:t>赵林中</w:t>
      </w:r>
      <w:r>
        <w:rPr>
          <w:sz w:val="18"/>
          <w:szCs w:val="18"/>
        </w:rPr>
        <w:t>：</w:t>
      </w:r>
      <w:r>
        <w:rPr/>
        <w:t>历任公司董事长、总经理，现任公司第六届董事会董事长，富润控股集团有限公司党</w:t>
      </w:r>
    </w:p>
    <w:p>
      <w:pPr>
        <w:pStyle w:val="BodyText"/>
        <w:spacing w:line="272" w:lineRule="exact" w:before="26"/>
        <w:ind w:left="140" w:right="1240"/>
        <w:jc w:val="left"/>
      </w:pPr>
      <w:r>
        <w:rPr/>
        <w:t>委书记、董事局主席。 陈黎伟</w:t>
      </w:r>
      <w:r>
        <w:rPr>
          <w:sz w:val="18"/>
          <w:szCs w:val="18"/>
        </w:rPr>
        <w:t>：</w:t>
      </w:r>
      <w:r>
        <w:rPr/>
        <w:t>历任公司董事会秘书、董事、副董事长等职，现任公司第六届董事会副董事长。</w:t>
      </w:r>
      <w:r>
        <w:rPr/>
        <w:t> 卢伯军</w:t>
      </w:r>
      <w:r>
        <w:rPr>
          <w:sz w:val="18"/>
          <w:szCs w:val="18"/>
        </w:rPr>
        <w:t>：</w:t>
      </w:r>
      <w:r>
        <w:rPr/>
        <w:t>历任公司监事、证券事务代表，现任公司第六届董事会董事、董事会秘书。</w:t>
      </w:r>
    </w:p>
    <w:p>
      <w:pPr>
        <w:pStyle w:val="BodyText"/>
        <w:spacing w:line="272" w:lineRule="exact"/>
        <w:ind w:left="140" w:right="656"/>
        <w:jc w:val="left"/>
      </w:pPr>
      <w:r>
        <w:rPr/>
        <w:t>章凤仙</w:t>
      </w:r>
      <w:r>
        <w:rPr>
          <w:sz w:val="18"/>
          <w:szCs w:val="18"/>
        </w:rPr>
        <w:t>：</w:t>
      </w:r>
      <w:r>
        <w:rPr/>
        <w:t>历任杭州市商业局副局长、浙江省财贸工会主席等职，现任浙江省劳模协会会长，公</w:t>
      </w:r>
      <w:r>
        <w:rPr>
          <w:spacing w:val="-57"/>
        </w:rPr>
        <w:t> </w:t>
      </w:r>
      <w:r>
        <w:rPr>
          <w:spacing w:val="-57"/>
        </w:rPr>
      </w:r>
      <w:r>
        <w:rPr/>
        <w:t>司第六届董事会独立董事。</w:t>
      </w:r>
    </w:p>
    <w:p>
      <w:pPr>
        <w:pStyle w:val="BodyText"/>
        <w:spacing w:line="272" w:lineRule="exact"/>
        <w:ind w:left="140" w:right="656"/>
        <w:jc w:val="left"/>
      </w:pPr>
      <w:r>
        <w:rPr/>
        <w:t>陈建设</w:t>
      </w:r>
      <w:r>
        <w:rPr>
          <w:sz w:val="18"/>
          <w:szCs w:val="18"/>
        </w:rPr>
        <w:t>：</w:t>
      </w:r>
      <w:r>
        <w:rPr/>
        <w:t>历任公司独立董事，浙江省绍兴市副市长、绍兴市政协常务副主席等职。现任浙江永</w:t>
      </w:r>
      <w:r>
        <w:rPr>
          <w:spacing w:val="-57"/>
        </w:rPr>
        <w:t> </w:t>
      </w:r>
      <w:r>
        <w:rPr>
          <w:spacing w:val="-57"/>
        </w:rPr>
      </w:r>
      <w:r>
        <w:rPr/>
        <w:t>建置业集团有限公司董事长、总经理，现任公司第六届董事会独立董事。</w:t>
      </w:r>
    </w:p>
    <w:p>
      <w:pPr>
        <w:pStyle w:val="BodyText"/>
        <w:spacing w:line="272" w:lineRule="exact"/>
        <w:ind w:left="140" w:right="656"/>
        <w:jc w:val="left"/>
      </w:pPr>
      <w:r>
        <w:rPr/>
        <w:t>童宏怀</w:t>
      </w:r>
      <w:r>
        <w:rPr>
          <w:sz w:val="18"/>
          <w:szCs w:val="18"/>
        </w:rPr>
        <w:t>：</w:t>
      </w:r>
      <w:r>
        <w:rPr/>
        <w:t>历任诸暨天阳会计师事务所有限公司副主任会计师等职。现任诸暨天阳会计师事务所</w:t>
      </w:r>
      <w:r>
        <w:rPr>
          <w:spacing w:val="-57"/>
        </w:rPr>
        <w:t> </w:t>
      </w:r>
      <w:r>
        <w:rPr>
          <w:spacing w:val="-57"/>
        </w:rPr>
      </w:r>
      <w:r>
        <w:rPr/>
        <w:t>有限公司主任会计师，公司第六届董事会独立董事。 郭晓映</w:t>
      </w:r>
      <w:r>
        <w:rPr>
          <w:sz w:val="18"/>
          <w:szCs w:val="18"/>
        </w:rPr>
        <w:t>：</w:t>
      </w:r>
      <w:r>
        <w:rPr/>
        <w:t>历任公司监事、监事会主席，现任公司第六届监事会主席。</w:t>
      </w:r>
    </w:p>
    <w:p>
      <w:pPr>
        <w:pStyle w:val="BodyText"/>
        <w:spacing w:line="272" w:lineRule="exact"/>
        <w:ind w:left="140" w:right="656"/>
        <w:jc w:val="left"/>
      </w:pPr>
      <w:r>
        <w:rPr/>
        <w:t>骆丹君</w:t>
      </w:r>
      <w:r>
        <w:rPr>
          <w:sz w:val="18"/>
          <w:szCs w:val="18"/>
        </w:rPr>
        <w:t>：</w:t>
      </w:r>
      <w:r>
        <w:rPr/>
        <w:t>历任公司监事会监事、富润控股集团有限公司党委副书记、档案馆馆长，现任公司第</w:t>
      </w:r>
      <w:r>
        <w:rPr>
          <w:spacing w:val="-57"/>
        </w:rPr>
        <w:t> </w:t>
      </w:r>
      <w:r>
        <w:rPr>
          <w:spacing w:val="-57"/>
        </w:rPr>
      </w:r>
      <w:r>
        <w:rPr/>
        <w:t>六届监事会副主席。</w:t>
      </w:r>
    </w:p>
    <w:p>
      <w:pPr>
        <w:pStyle w:val="BodyText"/>
        <w:spacing w:line="246" w:lineRule="exact"/>
        <w:ind w:left="140" w:right="2082"/>
        <w:jc w:val="left"/>
      </w:pPr>
      <w:r>
        <w:rPr/>
        <w:t>王燕</w:t>
      </w:r>
      <w:r>
        <w:rPr>
          <w:sz w:val="18"/>
          <w:szCs w:val="18"/>
        </w:rPr>
        <w:t>：</w:t>
      </w:r>
      <w:r>
        <w:rPr/>
        <w:t>历任公司财务部副经理，现任公司第六届监事会监事。</w:t>
      </w:r>
    </w:p>
    <w:p>
      <w:pPr>
        <w:pStyle w:val="BodyText"/>
        <w:spacing w:line="237" w:lineRule="auto" w:before="1"/>
        <w:ind w:left="140" w:right="3340"/>
        <w:jc w:val="left"/>
      </w:pPr>
      <w:r>
        <w:rPr/>
        <w:t>徐航芳</w:t>
      </w:r>
      <w:r>
        <w:rPr>
          <w:sz w:val="18"/>
          <w:szCs w:val="18"/>
        </w:rPr>
        <w:t>：</w:t>
      </w:r>
      <w:r>
        <w:rPr/>
        <w:t>历任公司资金管理科科长，现任公司第六届监事会监事。</w:t>
      </w:r>
      <w:r>
        <w:rPr/>
        <w:t> 蔡育清</w:t>
      </w:r>
      <w:r>
        <w:rPr>
          <w:sz w:val="18"/>
          <w:szCs w:val="18"/>
        </w:rPr>
        <w:t>：</w:t>
      </w:r>
      <w:r>
        <w:rPr/>
        <w:t>历任公司审计部经理，现任公司第六届监事会监事。</w:t>
      </w:r>
      <w:r>
        <w:rPr/>
        <w:t> 高静</w:t>
      </w:r>
      <w:r>
        <w:rPr>
          <w:sz w:val="18"/>
          <w:szCs w:val="18"/>
        </w:rPr>
        <w:t>：</w:t>
      </w:r>
      <w:r>
        <w:rPr/>
        <w:t>历任公司监事，现任公司第六届监事会职工监事。</w:t>
      </w:r>
    </w:p>
    <w:p>
      <w:pPr>
        <w:pStyle w:val="BodyText"/>
        <w:spacing w:line="272" w:lineRule="exact" w:before="25"/>
        <w:ind w:left="140" w:right="656"/>
        <w:jc w:val="left"/>
      </w:pPr>
      <w:r>
        <w:rPr/>
        <w:t>赏冠军</w:t>
      </w:r>
      <w:r>
        <w:rPr>
          <w:sz w:val="18"/>
          <w:szCs w:val="18"/>
        </w:rPr>
        <w:t>：</w:t>
      </w:r>
      <w:r>
        <w:rPr/>
        <w:t>历任富润控股集团有限公司工会联合会主席、公司工会主席，现任公司第六届监事会</w:t>
      </w:r>
      <w:r>
        <w:rPr>
          <w:spacing w:val="-57"/>
        </w:rPr>
        <w:t> </w:t>
      </w:r>
      <w:r>
        <w:rPr>
          <w:spacing w:val="-57"/>
        </w:rPr>
      </w:r>
      <w:r>
        <w:rPr/>
        <w:t>职工监事。</w:t>
      </w:r>
    </w:p>
    <w:p>
      <w:pPr>
        <w:pStyle w:val="BodyText"/>
        <w:spacing w:line="272" w:lineRule="exact"/>
        <w:ind w:left="140" w:right="656"/>
        <w:jc w:val="left"/>
      </w:pPr>
      <w:r>
        <w:rPr/>
        <w:t>傅国柱</w:t>
      </w:r>
      <w:r>
        <w:rPr>
          <w:sz w:val="18"/>
          <w:szCs w:val="18"/>
        </w:rPr>
        <w:t>：</w:t>
      </w:r>
      <w:r>
        <w:rPr/>
        <w:t>历任公司董事、总经理等职，现任公司总经理，富润控股集团有限公司董事，浙江富</w:t>
      </w:r>
      <w:r>
        <w:rPr>
          <w:spacing w:val="-57"/>
        </w:rPr>
        <w:t> </w:t>
      </w:r>
      <w:r>
        <w:rPr>
          <w:spacing w:val="-57"/>
        </w:rPr>
      </w:r>
      <w:r>
        <w:rPr/>
        <w:t>润印染有限公司董事长。 </w:t>
      </w:r>
      <w:r>
        <w:rPr>
          <w:spacing w:val="-2"/>
        </w:rPr>
        <w:t>应叶华</w:t>
      </w:r>
      <w:r>
        <w:rPr>
          <w:spacing w:val="-2"/>
          <w:sz w:val="18"/>
          <w:szCs w:val="18"/>
        </w:rPr>
        <w:t>：</w:t>
      </w:r>
      <w:r>
        <w:rPr>
          <w:spacing w:val="-2"/>
        </w:rPr>
        <w:t>历任公司董事会董事、副总经理，现任公司副总经理、浙江富润纺织有限公司董事长。</w:t>
      </w:r>
      <w:r>
        <w:rPr>
          <w:spacing w:val="-71"/>
        </w:rPr>
        <w:t> </w:t>
      </w:r>
      <w:r>
        <w:rPr>
          <w:spacing w:val="-71"/>
        </w:rPr>
      </w:r>
      <w:r>
        <w:rPr/>
        <w:t>何四新</w:t>
      </w:r>
      <w:r>
        <w:rPr>
          <w:sz w:val="18"/>
          <w:szCs w:val="18"/>
        </w:rPr>
        <w:t>：</w:t>
      </w:r>
      <w:r>
        <w:rPr/>
        <w:t>历任公司董事会董事、副总经理，现任公司副总经理、浙江富润海茂纺织布艺有限公</w:t>
      </w:r>
      <w:r>
        <w:rPr>
          <w:spacing w:val="-57"/>
        </w:rPr>
        <w:t> </w:t>
      </w:r>
      <w:r>
        <w:rPr>
          <w:spacing w:val="-57"/>
        </w:rPr>
      </w:r>
      <w:r>
        <w:rPr/>
        <w:t>司董事长。</w:t>
      </w:r>
    </w:p>
    <w:p>
      <w:pPr>
        <w:pStyle w:val="BodyText"/>
        <w:spacing w:line="272" w:lineRule="exact"/>
        <w:ind w:left="140" w:right="3550"/>
        <w:jc w:val="left"/>
      </w:pPr>
      <w:r>
        <w:rPr/>
        <w:t>何 平</w:t>
      </w:r>
      <w:r>
        <w:rPr>
          <w:sz w:val="18"/>
          <w:szCs w:val="18"/>
        </w:rPr>
        <w:t>：</w:t>
      </w:r>
      <w:r>
        <w:rPr/>
        <w:t>历任公司副总经理、企管部经理，现任公司副总经理。</w:t>
      </w:r>
      <w:r>
        <w:rPr/>
        <w:t> 胡佩伦</w:t>
      </w:r>
      <w:r>
        <w:rPr>
          <w:sz w:val="18"/>
          <w:szCs w:val="18"/>
        </w:rPr>
        <w:t>：</w:t>
      </w:r>
      <w:r>
        <w:rPr/>
        <w:t>历任公司副总经理、环保部经理，现任公司副总经理。</w:t>
      </w:r>
    </w:p>
    <w:p>
      <w:pPr>
        <w:pStyle w:val="BodyText"/>
        <w:spacing w:line="247" w:lineRule="exact"/>
        <w:ind w:left="140" w:right="656"/>
        <w:jc w:val="left"/>
      </w:pPr>
      <w:r>
        <w:rPr/>
        <w:t>王</w:t>
      </w:r>
      <w:r>
        <w:rPr>
          <w:spacing w:val="-1"/>
        </w:rPr>
        <w:t> </w:t>
      </w:r>
      <w:r>
        <w:rPr/>
        <w:t>坚</w:t>
      </w:r>
      <w:r>
        <w:rPr>
          <w:sz w:val="18"/>
          <w:szCs w:val="18"/>
        </w:rPr>
        <w:t>：</w:t>
      </w:r>
      <w:r>
        <w:rPr/>
        <w:t>历任公司董事、证券事务代表、证券部经理、财务部经理等职，现任公司财务负责人、</w:t>
      </w:r>
    </w:p>
    <w:p>
      <w:pPr>
        <w:pStyle w:val="BodyText"/>
        <w:spacing w:line="274" w:lineRule="exact"/>
        <w:ind w:left="140" w:right="2082"/>
        <w:jc w:val="left"/>
      </w:pPr>
      <w:r>
        <w:rPr/>
        <w:t>财务总监。</w:t>
      </w:r>
    </w:p>
    <w:p>
      <w:pPr>
        <w:spacing w:after="0" w:line="274" w:lineRule="exact"/>
        <w:jc w:val="left"/>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left="140" w:right="2082"/>
        <w:jc w:val="left"/>
        <w:rPr>
          <w:b w:val="0"/>
          <w:bCs w:val="0"/>
        </w:rPr>
      </w:pPr>
      <w:r>
        <w:rPr/>
        <w:t>二、</w:t>
      </w:r>
      <w:r>
        <w:rPr>
          <w:spacing w:val="-8"/>
        </w:rPr>
        <w:t> </w:t>
      </w:r>
      <w:r>
        <w:rPr/>
        <w:t>现任及报告期内离任董事、监事和高级管理人员的任职情况</w:t>
      </w:r>
      <w:r>
        <w:rPr>
          <w:b w:val="0"/>
          <w:bCs w:val="0"/>
        </w:rPr>
      </w:r>
    </w:p>
    <w:p>
      <w:pPr>
        <w:spacing w:before="52"/>
        <w:ind w:left="140" w:right="20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494"/>
        <w:gridCol w:w="1722"/>
        <w:gridCol w:w="1953"/>
        <w:gridCol w:w="2066"/>
        <w:gridCol w:w="2066"/>
      </w:tblGrid>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9"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4"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在股东单位担任的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富润控股集团有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董事局主席</w:t>
            </w:r>
          </w:p>
        </w:tc>
        <w:tc>
          <w:tcPr>
            <w:tcW w:w="2066" w:type="dxa"/>
            <w:tcBorders>
              <w:top w:val="single" w:sz="6" w:space="0" w:color="000000"/>
              <w:left w:val="single" w:sz="6" w:space="0" w:color="000000"/>
              <w:bottom w:val="single" w:sz="6" w:space="0" w:color="000000"/>
              <w:right w:val="single" w:sz="6" w:space="0" w:color="000000"/>
            </w:tcBorders>
          </w:tcPr>
          <w:p>
            <w:pP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富润控股集团有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66" w:type="dxa"/>
            <w:tcBorders>
              <w:top w:val="single" w:sz="6" w:space="0" w:color="000000"/>
              <w:left w:val="single" w:sz="6" w:space="0" w:color="000000"/>
              <w:bottom w:val="single" w:sz="6" w:space="0" w:color="000000"/>
              <w:right w:val="single" w:sz="6" w:space="0" w:color="000000"/>
            </w:tcBorders>
          </w:tcPr>
          <w:p>
            <w:pP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富润控股集团有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2066" w:type="dxa"/>
            <w:tcBorders>
              <w:top w:val="single" w:sz="6" w:space="0" w:color="000000"/>
              <w:left w:val="single" w:sz="6" w:space="0" w:color="000000"/>
              <w:bottom w:val="single" w:sz="6" w:space="0" w:color="000000"/>
              <w:right w:val="single" w:sz="6" w:space="0" w:color="000000"/>
            </w:tcBorders>
          </w:tcPr>
          <w:p>
            <w:pP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富润控股集团有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工会联合会主席</w:t>
            </w:r>
          </w:p>
        </w:tc>
        <w:tc>
          <w:tcPr>
            <w:tcW w:w="2066" w:type="dxa"/>
            <w:tcBorders>
              <w:top w:val="single" w:sz="6" w:space="0" w:color="000000"/>
              <w:left w:val="single" w:sz="6" w:space="0" w:color="000000"/>
              <w:bottom w:val="single" w:sz="6" w:space="0" w:color="000000"/>
              <w:right w:val="single" w:sz="6" w:space="0" w:color="000000"/>
            </w:tcBorders>
          </w:tcPr>
          <w:p>
            <w:pP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富润控股集团有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党委副书记</w:t>
            </w:r>
          </w:p>
        </w:tc>
        <w:tc>
          <w:tcPr>
            <w:tcW w:w="2066" w:type="dxa"/>
            <w:tcBorders>
              <w:top w:val="single" w:sz="6" w:space="0" w:color="000000"/>
              <w:left w:val="single" w:sz="6" w:space="0" w:color="000000"/>
              <w:bottom w:val="single" w:sz="6" w:space="0" w:color="000000"/>
              <w:right w:val="single" w:sz="6" w:space="0" w:color="000000"/>
            </w:tcBorders>
          </w:tcPr>
          <w:p>
            <w:pPr/>
          </w:p>
        </w:tc>
        <w:tc>
          <w:tcPr>
            <w:tcW w:w="20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3"/>
          <w:szCs w:val="13"/>
        </w:rPr>
      </w:pPr>
    </w:p>
    <w:p>
      <w:pPr>
        <w:spacing w:before="35"/>
        <w:ind w:left="140" w:right="20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在其他单位任职情况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551"/>
        <w:gridCol w:w="1669"/>
        <w:gridCol w:w="1908"/>
        <w:gridCol w:w="2027"/>
        <w:gridCol w:w="2146"/>
      </w:tblGrid>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8"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3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67"/>
                <w:sz w:val="21"/>
                <w:szCs w:val="21"/>
              </w:rPr>
              <w:t> </w:t>
            </w:r>
            <w:r>
              <w:rPr>
                <w:rFonts w:ascii="宋体" w:hAnsi="宋体" w:cs="宋体" w:eastAsia="宋体" w:hint="default"/>
                <w:sz w:val="21"/>
                <w:szCs w:val="21"/>
              </w:rPr>
              <w:t>东</w:t>
            </w:r>
            <w:r>
              <w:rPr>
                <w:rFonts w:ascii="宋体" w:hAnsi="宋体" w:cs="宋体" w:eastAsia="宋体" w:hint="default"/>
                <w:spacing w:val="-67"/>
                <w:sz w:val="21"/>
                <w:szCs w:val="21"/>
              </w:rPr>
              <w:t> </w:t>
            </w:r>
            <w:r>
              <w:rPr>
                <w:rFonts w:ascii="宋体" w:hAnsi="宋体" w:cs="宋体" w:eastAsia="宋体" w:hint="default"/>
                <w:sz w:val="21"/>
                <w:szCs w:val="21"/>
              </w:rPr>
              <w:t>泰</w:t>
            </w:r>
            <w:r>
              <w:rPr>
                <w:rFonts w:ascii="宋体" w:hAnsi="宋体" w:cs="宋体" w:eastAsia="宋体" w:hint="default"/>
                <w:spacing w:val="-67"/>
                <w:sz w:val="21"/>
                <w:szCs w:val="21"/>
              </w:rPr>
              <w:t> </w:t>
            </w:r>
            <w:r>
              <w:rPr>
                <w:rFonts w:ascii="宋体" w:hAnsi="宋体" w:cs="宋体" w:eastAsia="宋体" w:hint="default"/>
                <w:sz w:val="21"/>
                <w:szCs w:val="21"/>
              </w:rPr>
              <w:t>山</w:t>
            </w:r>
            <w:r>
              <w:rPr>
                <w:rFonts w:ascii="宋体" w:hAnsi="宋体" w:cs="宋体" w:eastAsia="宋体" w:hint="default"/>
                <w:spacing w:val="-66"/>
                <w:sz w:val="21"/>
                <w:szCs w:val="21"/>
              </w:rPr>
              <w:t> </w:t>
            </w:r>
            <w:r>
              <w:rPr>
                <w:rFonts w:ascii="宋体" w:hAnsi="宋体" w:cs="宋体" w:eastAsia="宋体" w:hint="default"/>
                <w:sz w:val="21"/>
                <w:szCs w:val="21"/>
              </w:rPr>
              <w:t>宝</w:t>
            </w:r>
            <w:r>
              <w:rPr>
                <w:rFonts w:ascii="宋体" w:hAnsi="宋体" w:cs="宋体" w:eastAsia="宋体" w:hint="default"/>
                <w:spacing w:val="-67"/>
                <w:sz w:val="21"/>
                <w:szCs w:val="21"/>
              </w:rPr>
              <w:t> </w:t>
            </w:r>
            <w:r>
              <w:rPr>
                <w:rFonts w:ascii="宋体" w:hAnsi="宋体" w:cs="宋体" w:eastAsia="宋体" w:hint="default"/>
                <w:sz w:val="21"/>
                <w:szCs w:val="21"/>
              </w:rPr>
              <w:t>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置业有限公司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67"/>
                <w:sz w:val="21"/>
                <w:szCs w:val="21"/>
              </w:rPr>
              <w:t> </w:t>
            </w:r>
            <w:r>
              <w:rPr>
                <w:rFonts w:ascii="宋体" w:hAnsi="宋体" w:cs="宋体" w:eastAsia="宋体" w:hint="default"/>
                <w:sz w:val="21"/>
                <w:szCs w:val="21"/>
              </w:rPr>
              <w:t>东</w:t>
            </w:r>
            <w:r>
              <w:rPr>
                <w:rFonts w:ascii="宋体" w:hAnsi="宋体" w:cs="宋体" w:eastAsia="宋体" w:hint="default"/>
                <w:spacing w:val="-67"/>
                <w:sz w:val="21"/>
                <w:szCs w:val="21"/>
              </w:rPr>
              <w:t> </w:t>
            </w:r>
            <w:r>
              <w:rPr>
                <w:rFonts w:ascii="宋体" w:hAnsi="宋体" w:cs="宋体" w:eastAsia="宋体" w:hint="default"/>
                <w:sz w:val="21"/>
                <w:szCs w:val="21"/>
              </w:rPr>
              <w:t>泰</w:t>
            </w:r>
            <w:r>
              <w:rPr>
                <w:rFonts w:ascii="宋体" w:hAnsi="宋体" w:cs="宋体" w:eastAsia="宋体" w:hint="default"/>
                <w:spacing w:val="-67"/>
                <w:sz w:val="21"/>
                <w:szCs w:val="21"/>
              </w:rPr>
              <w:t> </w:t>
            </w:r>
            <w:r>
              <w:rPr>
                <w:rFonts w:ascii="宋体" w:hAnsi="宋体" w:cs="宋体" w:eastAsia="宋体" w:hint="default"/>
                <w:sz w:val="21"/>
                <w:szCs w:val="21"/>
              </w:rPr>
              <w:t>山</w:t>
            </w:r>
            <w:r>
              <w:rPr>
                <w:rFonts w:ascii="宋体" w:hAnsi="宋体" w:cs="宋体" w:eastAsia="宋体" w:hint="default"/>
                <w:spacing w:val="-66"/>
                <w:sz w:val="21"/>
                <w:szCs w:val="21"/>
              </w:rPr>
              <w:t> </w:t>
            </w:r>
            <w:r>
              <w:rPr>
                <w:rFonts w:ascii="宋体" w:hAnsi="宋体" w:cs="宋体" w:eastAsia="宋体" w:hint="default"/>
                <w:sz w:val="21"/>
                <w:szCs w:val="21"/>
              </w:rPr>
              <w:t>宝</w:t>
            </w:r>
            <w:r>
              <w:rPr>
                <w:rFonts w:ascii="宋体" w:hAnsi="宋体" w:cs="宋体" w:eastAsia="宋体" w:hint="default"/>
                <w:spacing w:val="-67"/>
                <w:sz w:val="21"/>
                <w:szCs w:val="21"/>
              </w:rPr>
              <w:t> </w:t>
            </w:r>
            <w:r>
              <w:rPr>
                <w:rFonts w:ascii="宋体" w:hAnsi="宋体" w:cs="宋体" w:eastAsia="宋体" w:hint="default"/>
                <w:sz w:val="21"/>
                <w:szCs w:val="21"/>
              </w:rPr>
              <w:t>盛</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67"/>
                <w:sz w:val="21"/>
                <w:szCs w:val="21"/>
              </w:rPr>
              <w:t> </w:t>
            </w:r>
            <w:r>
              <w:rPr>
                <w:rFonts w:ascii="宋体" w:hAnsi="宋体" w:cs="宋体" w:eastAsia="宋体" w:hint="default"/>
                <w:sz w:val="21"/>
                <w:szCs w:val="21"/>
              </w:rPr>
              <w:t>酒</w:t>
            </w:r>
            <w:r>
              <w:rPr>
                <w:rFonts w:ascii="宋体" w:hAnsi="宋体" w:cs="宋体" w:eastAsia="宋体" w:hint="default"/>
                <w:spacing w:val="-67"/>
                <w:sz w:val="21"/>
                <w:szCs w:val="21"/>
              </w:rPr>
              <w:t> </w:t>
            </w:r>
            <w:r>
              <w:rPr>
                <w:rFonts w:ascii="宋体" w:hAnsi="宋体" w:cs="宋体" w:eastAsia="宋体" w:hint="default"/>
                <w:sz w:val="21"/>
                <w:szCs w:val="21"/>
              </w:rPr>
              <w:t>店</w:t>
            </w:r>
            <w:r>
              <w:rPr>
                <w:rFonts w:ascii="宋体" w:hAnsi="宋体" w:cs="宋体" w:eastAsia="宋体" w:hint="default"/>
                <w:spacing w:val="-67"/>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67"/>
                <w:sz w:val="21"/>
                <w:szCs w:val="21"/>
              </w:rPr>
              <w:t> </w:t>
            </w:r>
            <w:r>
              <w:rPr>
                <w:rFonts w:ascii="宋体" w:hAnsi="宋体" w:cs="宋体" w:eastAsia="宋体" w:hint="default"/>
                <w:sz w:val="21"/>
                <w:szCs w:val="21"/>
              </w:rPr>
              <w:t>暨</w:t>
            </w:r>
            <w:r>
              <w:rPr>
                <w:rFonts w:ascii="宋体" w:hAnsi="宋体" w:cs="宋体" w:eastAsia="宋体" w:hint="default"/>
                <w:spacing w:val="-67"/>
                <w:sz w:val="21"/>
                <w:szCs w:val="21"/>
              </w:rPr>
              <w:t> </w:t>
            </w:r>
            <w:r>
              <w:rPr>
                <w:rFonts w:ascii="宋体" w:hAnsi="宋体" w:cs="宋体" w:eastAsia="宋体" w:hint="default"/>
                <w:sz w:val="21"/>
                <w:szCs w:val="21"/>
              </w:rPr>
              <w:t>长</w:t>
            </w:r>
            <w:r>
              <w:rPr>
                <w:rFonts w:ascii="宋体" w:hAnsi="宋体" w:cs="宋体" w:eastAsia="宋体" w:hint="default"/>
                <w:spacing w:val="-67"/>
                <w:sz w:val="21"/>
                <w:szCs w:val="21"/>
              </w:rPr>
              <w:t> </w:t>
            </w:r>
            <w:r>
              <w:rPr>
                <w:rFonts w:ascii="宋体" w:hAnsi="宋体" w:cs="宋体" w:eastAsia="宋体" w:hint="default"/>
                <w:sz w:val="21"/>
                <w:szCs w:val="21"/>
              </w:rPr>
              <w:t>城</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spacing w:val="-67"/>
                <w:sz w:val="21"/>
                <w:szCs w:val="21"/>
              </w:rPr>
              <w:t> </w:t>
            </w:r>
            <w:r>
              <w:rPr>
                <w:rFonts w:ascii="宋体" w:hAnsi="宋体" w:cs="宋体" w:eastAsia="宋体" w:hint="default"/>
                <w:sz w:val="21"/>
                <w:szCs w:val="21"/>
              </w:rPr>
              <w:t>际</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影</w:t>
            </w:r>
            <w:r>
              <w:rPr>
                <w:rFonts w:ascii="宋体" w:hAnsi="宋体" w:cs="宋体" w:eastAsia="宋体" w:hint="default"/>
                <w:spacing w:val="-67"/>
                <w:sz w:val="21"/>
                <w:szCs w:val="21"/>
              </w:rPr>
              <w:t> </w:t>
            </w:r>
            <w:r>
              <w:rPr>
                <w:rFonts w:ascii="宋体" w:hAnsi="宋体" w:cs="宋体" w:eastAsia="宋体" w:hint="default"/>
                <w:sz w:val="21"/>
                <w:szCs w:val="21"/>
              </w:rPr>
              <w:t>视</w:t>
            </w:r>
            <w:r>
              <w:rPr>
                <w:rFonts w:ascii="宋体" w:hAnsi="宋体" w:cs="宋体" w:eastAsia="宋体" w:hint="default"/>
                <w:spacing w:val="-67"/>
                <w:sz w:val="21"/>
                <w:szCs w:val="21"/>
              </w:rPr>
              <w:t> </w:t>
            </w:r>
            <w:r>
              <w:rPr>
                <w:rFonts w:ascii="宋体" w:hAnsi="宋体" w:cs="宋体" w:eastAsia="宋体" w:hint="default"/>
                <w:sz w:val="21"/>
                <w:szCs w:val="21"/>
              </w:rPr>
              <w:t>网</w:t>
            </w:r>
            <w:r>
              <w:rPr>
                <w:rFonts w:ascii="宋体" w:hAnsi="宋体" w:cs="宋体" w:eastAsia="宋体" w:hint="default"/>
                <w:spacing w:val="-67"/>
                <w:sz w:val="21"/>
                <w:szCs w:val="21"/>
              </w:rPr>
              <w:t> </w:t>
            </w:r>
            <w:r>
              <w:rPr>
                <w:rFonts w:ascii="宋体" w:hAnsi="宋体" w:cs="宋体" w:eastAsia="宋体" w:hint="default"/>
                <w:sz w:val="21"/>
                <w:szCs w:val="21"/>
              </w:rPr>
              <w:t>游</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spacing w:val="-67"/>
                <w:sz w:val="21"/>
                <w:szCs w:val="21"/>
              </w:rPr>
              <w:t> </w:t>
            </w:r>
            <w:r>
              <w:rPr>
                <w:rFonts w:ascii="宋体" w:hAnsi="宋体" w:cs="宋体" w:eastAsia="宋体" w:hint="default"/>
                <w:sz w:val="21"/>
                <w:szCs w:val="21"/>
              </w:rPr>
              <w:t>漫</w:t>
            </w:r>
            <w:r>
              <w:rPr>
                <w:rFonts w:ascii="宋体" w:hAnsi="宋体" w:cs="宋体" w:eastAsia="宋体" w:hint="default"/>
                <w:sz w:val="21"/>
                <w:szCs w:val="21"/>
              </w:rPr>
              <w:t> 创</w:t>
            </w:r>
            <w:r>
              <w:rPr>
                <w:rFonts w:ascii="宋体" w:hAnsi="宋体" w:cs="宋体" w:eastAsia="宋体" w:hint="default"/>
                <w:spacing w:val="-67"/>
                <w:sz w:val="21"/>
                <w:szCs w:val="21"/>
              </w:rPr>
              <w:t> </w:t>
            </w:r>
            <w:r>
              <w:rPr>
                <w:rFonts w:ascii="宋体" w:hAnsi="宋体" w:cs="宋体" w:eastAsia="宋体" w:hint="default"/>
                <w:sz w:val="21"/>
                <w:szCs w:val="21"/>
              </w:rPr>
              <w:t>意</w:t>
            </w:r>
            <w:r>
              <w:rPr>
                <w:rFonts w:ascii="宋体" w:hAnsi="宋体" w:cs="宋体" w:eastAsia="宋体" w:hint="default"/>
                <w:spacing w:val="-67"/>
                <w:sz w:val="21"/>
                <w:szCs w:val="21"/>
              </w:rPr>
              <w:t> </w:t>
            </w:r>
            <w:r>
              <w:rPr>
                <w:rFonts w:ascii="宋体" w:hAnsi="宋体" w:cs="宋体" w:eastAsia="宋体" w:hint="default"/>
                <w:sz w:val="21"/>
                <w:szCs w:val="21"/>
              </w:rPr>
              <w:t>园</w:t>
            </w:r>
            <w:r>
              <w:rPr>
                <w:rFonts w:ascii="宋体" w:hAnsi="宋体" w:cs="宋体" w:eastAsia="宋体" w:hint="default"/>
                <w:spacing w:val="-67"/>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b/>
          <w:bCs/>
          <w:sz w:val="13"/>
          <w:szCs w:val="13"/>
        </w:rPr>
      </w:pPr>
    </w:p>
    <w:p>
      <w:pPr>
        <w:spacing w:before="35"/>
        <w:ind w:left="140" w:right="2082"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5"/>
          <w:sz w:val="21"/>
          <w:szCs w:val="21"/>
        </w:rPr>
        <w:t> </w:t>
      </w:r>
      <w:r>
        <w:rPr>
          <w:rFonts w:ascii="宋体" w:hAnsi="宋体" w:cs="宋体" w:eastAsia="宋体" w:hint="default"/>
          <w:b/>
          <w:bCs/>
          <w:sz w:val="21"/>
          <w:szCs w:val="21"/>
        </w:rPr>
        <w:t>董事、监事、高级管理人员报酬情况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538"/>
        <w:gridCol w:w="6763"/>
      </w:tblGrid>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董事、监事的报酬由董事会薪酬委员会考核、股东大会决定；高级管理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人员报酬由董事会决定。</w:t>
            </w:r>
          </w:p>
        </w:tc>
      </w:tr>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按基本工资加效益工资加业绩嘉奖考核确定。</w:t>
            </w:r>
          </w:p>
        </w:tc>
      </w:tr>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员报酬的应付报酬情况</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总计应付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229.83 </w:t>
            </w:r>
            <w:r>
              <w:rPr>
                <w:rFonts w:ascii="宋体" w:hAnsi="宋体" w:cs="宋体" w:eastAsia="宋体" w:hint="default"/>
                <w:sz w:val="21"/>
                <w:szCs w:val="21"/>
              </w:rPr>
              <w:t>万元。</w:t>
            </w:r>
          </w:p>
        </w:tc>
      </w:tr>
      <w:tr>
        <w:trPr>
          <w:trHeight w:val="833"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报告期末全体董事、监事</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z w:val="21"/>
                <w:szCs w:val="21"/>
              </w:rPr>
              <w:t>和高级管理人员实际获得</w:t>
            </w:r>
            <w:r>
              <w:rPr>
                <w:rFonts w:ascii="宋体" w:hAnsi="宋体" w:cs="宋体" w:eastAsia="宋体" w:hint="default"/>
                <w:spacing w:val="-95"/>
                <w:sz w:val="21"/>
                <w:szCs w:val="21"/>
              </w:rPr>
              <w:t> </w:t>
            </w:r>
            <w:r>
              <w:rPr>
                <w:rFonts w:ascii="宋体" w:hAnsi="宋体" w:cs="宋体" w:eastAsia="宋体" w:hint="default"/>
                <w:sz w:val="21"/>
                <w:szCs w:val="21"/>
              </w:rPr>
              <w:t>的报酬合计</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总计支付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229.83 </w:t>
            </w:r>
            <w:r>
              <w:rPr>
                <w:rFonts w:ascii="宋体" w:hAnsi="宋体" w:cs="宋体" w:eastAsia="宋体" w:hint="default"/>
                <w:sz w:val="21"/>
                <w:szCs w:val="21"/>
              </w:rPr>
              <w:t>万元。</w:t>
            </w:r>
          </w:p>
        </w:tc>
      </w:tr>
    </w:tbl>
    <w:p>
      <w:pPr>
        <w:spacing w:line="240" w:lineRule="auto" w:before="2"/>
        <w:rPr>
          <w:rFonts w:ascii="宋体" w:hAnsi="宋体" w:cs="宋体" w:eastAsia="宋体" w:hint="default"/>
          <w:b/>
          <w:bCs/>
          <w:sz w:val="13"/>
          <w:szCs w:val="13"/>
        </w:rPr>
      </w:pPr>
    </w:p>
    <w:p>
      <w:pPr>
        <w:spacing w:line="285" w:lineRule="auto" w:before="35"/>
        <w:ind w:left="351" w:right="4779" w:hanging="212"/>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2"/>
          <w:sz w:val="21"/>
          <w:szCs w:val="21"/>
        </w:rPr>
        <w:t> </w:t>
      </w:r>
      <w:r>
        <w:rPr>
          <w:rFonts w:ascii="宋体" w:hAnsi="宋体" w:cs="宋体" w:eastAsia="宋体" w:hint="default"/>
          <w:b/>
          <w:bCs/>
          <w:sz w:val="21"/>
          <w:szCs w:val="21"/>
        </w:rPr>
        <w:t>公司董事、监事、高级管理人员变动情况</w:t>
      </w:r>
      <w:r>
        <w:rPr>
          <w:rFonts w:ascii="宋体" w:hAnsi="宋体" w:cs="宋体" w:eastAsia="宋体" w:hint="default"/>
          <w:b/>
          <w:bCs/>
          <w:w w:val="99"/>
          <w:sz w:val="21"/>
          <w:szCs w:val="21"/>
        </w:rPr>
        <w:t> </w:t>
      </w:r>
      <w:r>
        <w:rPr>
          <w:rFonts w:ascii="宋体" w:hAnsi="宋体" w:cs="宋体" w:eastAsia="宋体" w:hint="default"/>
          <w:sz w:val="21"/>
          <w:szCs w:val="21"/>
        </w:rPr>
        <w:t>本报告期内公司无董事、监事、高管人员变动。</w:t>
      </w:r>
    </w:p>
    <w:p>
      <w:pPr>
        <w:spacing w:line="240" w:lineRule="auto" w:before="4"/>
        <w:rPr>
          <w:rFonts w:ascii="宋体" w:hAnsi="宋体" w:cs="宋体" w:eastAsia="宋体" w:hint="default"/>
          <w:sz w:val="15"/>
          <w:szCs w:val="15"/>
        </w:rPr>
      </w:pPr>
    </w:p>
    <w:p>
      <w:pPr>
        <w:spacing w:line="283" w:lineRule="auto" w:before="0"/>
        <w:ind w:left="140" w:right="394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报告期内，公司核心技术团队或关键技术人员未发生变动。</w:t>
      </w:r>
    </w:p>
    <w:p>
      <w:pPr>
        <w:spacing w:after="0" w:line="283" w:lineRule="auto"/>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2"/>
        <w:rPr>
          <w:rFonts w:ascii="宋体" w:hAnsi="宋体" w:cs="宋体" w:eastAsia="宋体" w:hint="default"/>
          <w:sz w:val="29"/>
          <w:szCs w:val="29"/>
        </w:rPr>
      </w:pPr>
    </w:p>
    <w:p>
      <w:pPr>
        <w:pStyle w:val="Heading2"/>
        <w:spacing w:line="240" w:lineRule="auto"/>
        <w:ind w:left="140" w:right="2082"/>
        <w:jc w:val="left"/>
        <w:rPr>
          <w:b w:val="0"/>
          <w:bCs w:val="0"/>
        </w:rPr>
      </w:pPr>
      <w:r>
        <w:rPr/>
        <w:t>六、</w:t>
      </w:r>
      <w:r>
        <w:rPr>
          <w:spacing w:val="-4"/>
        </w:rPr>
        <w:t> </w:t>
      </w:r>
      <w:r>
        <w:rPr/>
        <w:t>母公司和主要子公司的员工情况</w:t>
      </w:r>
      <w:r>
        <w:rPr>
          <w:b w:val="0"/>
          <w:bCs w:val="0"/>
        </w:rPr>
      </w:r>
    </w:p>
    <w:p>
      <w:pPr>
        <w:spacing w:before="51"/>
        <w:ind w:left="140" w:right="20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558"/>
        <w:gridCol w:w="4743"/>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56</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2,750</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2,806</w:t>
            </w:r>
          </w:p>
        </w:tc>
      </w:tr>
      <w:tr>
        <w:trPr>
          <w:trHeight w:val="559"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母公司及主要子公司需承担费用的离退休职工</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42</w:t>
            </w:r>
          </w:p>
        </w:tc>
      </w:tr>
      <w:tr>
        <w:trPr>
          <w:trHeight w:val="288"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2,124</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3"/>
                <w:sz w:val="21"/>
              </w:rPr>
              <w:t>110</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476</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31</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65</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2,806</w:t>
            </w:r>
          </w:p>
        </w:tc>
      </w:tr>
      <w:tr>
        <w:trPr>
          <w:trHeight w:val="288"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本科及以上学历</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206</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大专学历</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280</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26" w:right="0"/>
              <w:jc w:val="left"/>
              <w:rPr>
                <w:rFonts w:ascii="宋体" w:hAnsi="宋体" w:cs="宋体" w:eastAsia="宋体" w:hint="default"/>
                <w:sz w:val="21"/>
                <w:szCs w:val="21"/>
              </w:rPr>
            </w:pPr>
            <w:r>
              <w:rPr>
                <w:rFonts w:ascii="宋体" w:hAnsi="宋体" w:cs="宋体" w:eastAsia="宋体" w:hint="default"/>
                <w:sz w:val="21"/>
                <w:szCs w:val="21"/>
              </w:rPr>
              <w:t>中专及高中以下学历</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2,320</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2,806</w:t>
            </w:r>
          </w:p>
        </w:tc>
      </w:tr>
    </w:tbl>
    <w:p>
      <w:pPr>
        <w:spacing w:line="240" w:lineRule="auto" w:before="3"/>
        <w:rPr>
          <w:rFonts w:ascii="宋体" w:hAnsi="宋体" w:cs="宋体" w:eastAsia="宋体" w:hint="default"/>
          <w:b/>
          <w:bCs/>
          <w:sz w:val="13"/>
          <w:szCs w:val="13"/>
        </w:rPr>
      </w:pPr>
    </w:p>
    <w:p>
      <w:pPr>
        <w:pStyle w:val="BodyText"/>
        <w:spacing w:line="254" w:lineRule="auto" w:before="35"/>
        <w:ind w:left="140" w:right="656"/>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薪酬政策</w:t>
      </w:r>
      <w:r>
        <w:rPr>
          <w:rFonts w:ascii="宋体" w:hAnsi="宋体" w:cs="宋体" w:eastAsia="宋体" w:hint="default"/>
          <w:b/>
          <w:bCs/>
          <w:spacing w:val="1"/>
          <w:w w:val="99"/>
        </w:rPr>
        <w:t> </w:t>
      </w:r>
      <w:r>
        <w:rPr/>
        <w:t>员工薪酬分配按照公司《薪酬考核管理制度》执行。薪酬由基本工资和绩效工资两部分组成，</w:t>
      </w:r>
      <w:r>
        <w:rPr>
          <w:spacing w:val="-82"/>
        </w:rPr>
        <w:t> </w:t>
      </w:r>
      <w:r>
        <w:rPr>
          <w:spacing w:val="-82"/>
        </w:rPr>
      </w:r>
      <w:r>
        <w:rPr/>
        <w:t>基本工资按月发放，绩效工资根据业绩按月考核和按年考核。</w:t>
      </w:r>
    </w:p>
    <w:p>
      <w:pPr>
        <w:spacing w:line="240" w:lineRule="auto" w:before="5"/>
        <w:rPr>
          <w:rFonts w:ascii="宋体" w:hAnsi="宋体" w:cs="宋体" w:eastAsia="宋体" w:hint="default"/>
          <w:sz w:val="17"/>
          <w:szCs w:val="17"/>
        </w:rPr>
      </w:pPr>
    </w:p>
    <w:p>
      <w:pPr>
        <w:pStyle w:val="BodyText"/>
        <w:spacing w:line="247" w:lineRule="auto"/>
        <w:ind w:left="140" w:right="656"/>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培训计划</w:t>
      </w:r>
      <w:r>
        <w:rPr>
          <w:rFonts w:ascii="宋体" w:hAnsi="宋体" w:cs="宋体" w:eastAsia="宋体" w:hint="default"/>
          <w:b/>
          <w:bCs/>
          <w:spacing w:val="1"/>
          <w:w w:val="99"/>
        </w:rPr>
        <w:t> </w:t>
      </w:r>
      <w:r>
        <w:rPr>
          <w:spacing w:val="-3"/>
        </w:rPr>
        <w:t>根据公司制定的《员工培训考察计划》，人力资源部每年制订培训计划，组织新员工入职培训、</w:t>
      </w:r>
      <w:r>
        <w:rPr>
          <w:spacing w:val="-86"/>
        </w:rPr>
        <w:t> </w:t>
      </w:r>
      <w:r>
        <w:rPr>
          <w:spacing w:val="-86"/>
        </w:rPr>
      </w:r>
      <w:r>
        <w:rPr/>
        <w:t>安全生产培训、专业技能培训、管理能力培训等培训活动，鼓励员工利用业务时间进行学历提</w:t>
      </w:r>
      <w:r>
        <w:rPr>
          <w:spacing w:val="-82"/>
        </w:rPr>
        <w:t> </w:t>
      </w:r>
      <w:r>
        <w:rPr>
          <w:spacing w:val="-82"/>
        </w:rPr>
      </w:r>
      <w:r>
        <w:rPr/>
        <w:t>升。按照职级不同每年可享受不同时间的外出学习考察，费用由公司和个人分担。</w:t>
      </w:r>
    </w:p>
    <w:p>
      <w:pPr>
        <w:spacing w:line="240" w:lineRule="auto" w:before="11"/>
        <w:rPr>
          <w:rFonts w:ascii="宋体" w:hAnsi="宋体" w:cs="宋体" w:eastAsia="宋体" w:hint="default"/>
          <w:sz w:val="17"/>
          <w:szCs w:val="17"/>
        </w:rPr>
      </w:pPr>
    </w:p>
    <w:p>
      <w:pPr>
        <w:pStyle w:val="Heading2"/>
        <w:spacing w:line="240" w:lineRule="auto" w:before="0"/>
        <w:ind w:left="140" w:right="2082"/>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专业构成统计图：</w:t>
      </w:r>
      <w:r>
        <w:rPr>
          <w:b w:val="0"/>
          <w:bCs w:val="0"/>
        </w:rPr>
      </w:r>
    </w:p>
    <w:p>
      <w:pPr>
        <w:spacing w:after="0" w:line="240" w:lineRule="auto"/>
        <w:jc w:val="left"/>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3840" w:lineRule="exact"/>
        <w:ind w:left="140"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3676650" cy="24384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8" cstate="print"/>
                    <a:stretch>
                      <a:fillRect/>
                    </a:stretch>
                  </pic:blipFill>
                  <pic:spPr>
                    <a:xfrm>
                      <a:off x="0" y="0"/>
                      <a:ext cx="3676650" cy="2438400"/>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2"/>
        <w:rPr>
          <w:rFonts w:ascii="宋体" w:hAnsi="宋体" w:cs="宋体" w:eastAsia="宋体" w:hint="default"/>
          <w:b/>
          <w:bCs/>
          <w:sz w:val="13"/>
          <w:szCs w:val="13"/>
        </w:rPr>
      </w:pPr>
    </w:p>
    <w:p>
      <w:pPr>
        <w:spacing w:before="35"/>
        <w:ind w:left="140" w:right="26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教育程度统计图：</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p>
      <w:pPr>
        <w:spacing w:line="3825" w:lineRule="exact"/>
        <w:ind w:left="140"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3477260" cy="242887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9" cstate="print"/>
                    <a:stretch>
                      <a:fillRect/>
                    </a:stretch>
                  </pic:blipFill>
                  <pic:spPr>
                    <a:xfrm>
                      <a:off x="0" y="0"/>
                      <a:ext cx="3477260" cy="2428875"/>
                    </a:xfrm>
                    <a:prstGeom prst="rect">
                      <a:avLst/>
                    </a:prstGeom>
                  </pic:spPr>
                </pic:pic>
              </a:graphicData>
            </a:graphic>
          </wp:inline>
        </w:drawing>
      </w:r>
      <w:r>
        <w:rPr>
          <w:rFonts w:ascii="宋体" w:hAnsi="宋体" w:cs="宋体" w:eastAsia="宋体" w:hint="default"/>
          <w:position w:val="-76"/>
          <w:sz w:val="20"/>
          <w:szCs w:val="20"/>
        </w:rPr>
      </w:r>
    </w:p>
    <w:p>
      <w:pPr>
        <w:spacing w:after="0" w:line="3825" w:lineRule="exact"/>
        <w:rPr>
          <w:rFonts w:ascii="宋体" w:hAnsi="宋体" w:cs="宋体" w:eastAsia="宋体" w:hint="default"/>
          <w:sz w:val="20"/>
          <w:szCs w:val="20"/>
        </w:rPr>
        <w:sectPr>
          <w:pgSz w:w="12240" w:h="15840"/>
          <w:pgMar w:header="747" w:footer="914" w:top="980" w:bottom="1100" w:left="1660" w:right="1660"/>
        </w:sectPr>
      </w:pPr>
    </w:p>
    <w:p>
      <w:pPr>
        <w:spacing w:line="240" w:lineRule="auto" w:before="12"/>
        <w:rPr>
          <w:rFonts w:ascii="宋体" w:hAnsi="宋体" w:cs="宋体" w:eastAsia="宋体" w:hint="default"/>
          <w:b/>
          <w:bCs/>
          <w:sz w:val="29"/>
          <w:szCs w:val="29"/>
        </w:rPr>
      </w:pPr>
    </w:p>
    <w:p>
      <w:pPr>
        <w:pStyle w:val="Heading1"/>
        <w:spacing w:line="240" w:lineRule="auto"/>
        <w:ind w:right="3185"/>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8"/>
        <w:rPr>
          <w:rFonts w:ascii="黑体" w:hAnsi="黑体" w:cs="黑体" w:eastAsia="黑体" w:hint="default"/>
          <w:b/>
          <w:bCs/>
          <w:sz w:val="27"/>
          <w:szCs w:val="27"/>
        </w:rPr>
      </w:pPr>
    </w:p>
    <w:p>
      <w:pPr>
        <w:spacing w:line="261" w:lineRule="auto" w:before="0"/>
        <w:ind w:left="140" w:right="99"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pacing w:val="-5"/>
          <w:sz w:val="21"/>
          <w:szCs w:val="21"/>
        </w:rPr>
        <w:t>报告期内，公司董事会努力提升公司治理水平。为加强内幕信息登记管理，规范信息披露行为，</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5"/>
          <w:sz w:val="21"/>
          <w:szCs w:val="21"/>
        </w:rPr>
        <w:t>维护信息披露的公开、公平、公正原则，修订了《内幕信息知情人登记管理制度》；为更好地利</w:t>
      </w:r>
    </w:p>
    <w:p>
      <w:pPr>
        <w:pStyle w:val="BodyText"/>
        <w:spacing w:line="252" w:lineRule="exact"/>
        <w:ind w:left="140" w:right="99"/>
        <w:jc w:val="left"/>
      </w:pPr>
      <w:r>
        <w:rPr/>
        <w:t>用网络平台加强投资者关系管理，进一步增进与广大投资者的沟通交流，按照上海证券交易所</w:t>
      </w:r>
    </w:p>
    <w:p>
      <w:pPr>
        <w:pStyle w:val="BodyText"/>
        <w:spacing w:line="272" w:lineRule="exact" w:before="26"/>
        <w:ind w:left="140" w:right="222"/>
        <w:jc w:val="both"/>
      </w:pPr>
      <w:r>
        <w:rPr/>
        <w:t>《关于进一步加强上市公司投资者关系管理工作的通知》和浙江证监局《关于上市公司利用网</w:t>
      </w:r>
      <w:r>
        <w:rPr>
          <w:spacing w:val="-82"/>
        </w:rPr>
        <w:t> </w:t>
      </w:r>
      <w:r>
        <w:rPr>
          <w:spacing w:val="-82"/>
        </w:rPr>
      </w:r>
      <w:r>
        <w:rPr/>
        <w:t>络平台加强投资者关系管理的通知》要求，开通了官方微博。通过内部控制制度的建立健全，</w:t>
      </w:r>
      <w:r>
        <w:rPr>
          <w:spacing w:val="-82"/>
        </w:rPr>
        <w:t> </w:t>
      </w:r>
      <w:r>
        <w:rPr>
          <w:spacing w:val="-82"/>
        </w:rPr>
      </w:r>
      <w:r>
        <w:rPr/>
        <w:t>公司的规范运作水平不断提升。</w:t>
      </w:r>
    </w:p>
    <w:p>
      <w:pPr>
        <w:pStyle w:val="BodyText"/>
        <w:spacing w:line="246" w:lineRule="exact"/>
        <w:ind w:left="245" w:right="4640"/>
        <w:jc w:val="left"/>
      </w:pPr>
      <w:r>
        <w:rPr/>
        <w:t>报告期内公司治理情况具体如下：</w:t>
      </w:r>
    </w:p>
    <w:p>
      <w:pPr>
        <w:pStyle w:val="BodyText"/>
        <w:spacing w:line="272" w:lineRule="exact" w:before="26"/>
        <w:ind w:left="140" w:right="99" w:firstLine="106"/>
        <w:jc w:val="left"/>
      </w:pPr>
      <w:r>
        <w:rPr>
          <w:rFonts w:ascii="Times New Roman" w:hAnsi="Times New Roman" w:cs="Times New Roman" w:eastAsia="Times New Roman" w:hint="default"/>
        </w:rPr>
        <w:t>1</w:t>
      </w:r>
      <w:r>
        <w:rPr/>
        <w:t>、关于股东与股东大会： </w:t>
      </w:r>
      <w:r>
        <w:rPr>
          <w:spacing w:val="-10"/>
        </w:rPr>
        <w:t>公司严格按照《公司法》、《上海证券交易所股票上市规则》及《公司章程》、《股东大会议事规</w:t>
      </w:r>
      <w:r>
        <w:rPr>
          <w:spacing w:val="-72"/>
        </w:rPr>
        <w:t> </w:t>
      </w:r>
      <w:r>
        <w:rPr>
          <w:spacing w:val="-72"/>
        </w:rPr>
      </w:r>
      <w:r>
        <w:rPr/>
        <w:t>则》等规定召集、召开股东大会，并聘请律师对股东大会的召集、召开程序、各项审议议案进</w:t>
      </w:r>
      <w:r>
        <w:rPr>
          <w:spacing w:val="-82"/>
        </w:rPr>
        <w:t> </w:t>
      </w:r>
      <w:r>
        <w:rPr>
          <w:spacing w:val="-82"/>
        </w:rPr>
      </w:r>
      <w:r>
        <w:rPr/>
        <w:t>行见证并出具法律意见书。公司能够公平对待所有股东，在股东大会上保证股东有表达自己意</w:t>
      </w:r>
      <w:r>
        <w:rPr>
          <w:spacing w:val="-81"/>
        </w:rPr>
        <w:t> </w:t>
      </w:r>
      <w:r>
        <w:rPr>
          <w:spacing w:val="-81"/>
        </w:rPr>
      </w:r>
      <w:r>
        <w:rPr/>
        <w:t>见和建议的权利，充分行使股东的表决权。</w:t>
      </w:r>
    </w:p>
    <w:p>
      <w:pPr>
        <w:pStyle w:val="BodyText"/>
        <w:spacing w:line="272" w:lineRule="exact"/>
        <w:ind w:left="140" w:right="99" w:firstLine="106"/>
        <w:jc w:val="left"/>
      </w:pPr>
      <w:r>
        <w:rPr>
          <w:rFonts w:ascii="Times New Roman" w:hAnsi="Times New Roman" w:cs="Times New Roman" w:eastAsia="Times New Roman" w:hint="default"/>
        </w:rPr>
        <w:t>2</w:t>
      </w:r>
      <w:r>
        <w:rPr/>
        <w:t>、关于董事和董事会： </w:t>
      </w:r>
      <w:r>
        <w:rPr>
          <w:spacing w:val="-9"/>
        </w:rPr>
        <w:t>公司严格按照《公司法》、《公司章程》规定的程序选举董事，目前公司董事会由</w:t>
      </w:r>
      <w:r>
        <w:rPr/>
        <w:t> </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t>名董事组成，</w:t>
      </w:r>
    </w:p>
    <w:p>
      <w:pPr>
        <w:pStyle w:val="BodyText"/>
        <w:spacing w:line="272" w:lineRule="exact"/>
        <w:ind w:left="140" w:right="217"/>
        <w:jc w:val="both"/>
      </w:pPr>
      <w:r>
        <w:rPr/>
        <w:t>其中独立董事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spacing w:val="-7"/>
        </w:rPr>
        <w:t>人，独立董事人数和人员构成符合《公司法》、《关于在上市公司建立独立董事</w:t>
      </w:r>
      <w:r>
        <w:rPr/>
        <w:t> 制度的指导意见》的要求。公司董事会下设战略委员会、审计委员会、提名委员会、薪酬与考</w:t>
      </w:r>
      <w:r>
        <w:rPr>
          <w:spacing w:val="-82"/>
        </w:rPr>
        <w:t> </w:t>
      </w:r>
      <w:r>
        <w:rPr>
          <w:spacing w:val="-82"/>
        </w:rPr>
      </w:r>
      <w:r>
        <w:rPr/>
        <w:t>核委员会四个专门委员会，并制订了各专门委员会的工作细则。全体董事能够依据《董事会议</w:t>
      </w:r>
      <w:r>
        <w:rPr>
          <w:spacing w:val="-82"/>
        </w:rPr>
        <w:t> </w:t>
      </w:r>
      <w:r>
        <w:rPr>
          <w:spacing w:val="-82"/>
        </w:rPr>
      </w:r>
      <w:r>
        <w:rPr/>
        <w:t>事规则》等制度出席董事会议，积极参加培训，勤勉尽责。</w:t>
      </w:r>
    </w:p>
    <w:p>
      <w:pPr>
        <w:pStyle w:val="BodyText"/>
        <w:spacing w:line="272" w:lineRule="exact"/>
        <w:ind w:left="140" w:right="202" w:firstLine="106"/>
        <w:jc w:val="left"/>
      </w:pPr>
      <w:r>
        <w:rPr>
          <w:rFonts w:ascii="Times New Roman" w:hAnsi="Times New Roman" w:cs="Times New Roman" w:eastAsia="Times New Roman" w:hint="default"/>
        </w:rPr>
        <w:t>3</w:t>
      </w:r>
      <w:r>
        <w:rPr/>
        <w:t>、关于监事和监事会： </w:t>
      </w:r>
      <w:r>
        <w:rPr>
          <w:spacing w:val="-6"/>
        </w:rPr>
        <w:t>公司严格按照《公司法》、《公司章程》规定的程序选举公司监事，目前公司监事会共有</w:t>
      </w:r>
      <w:r>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名监</w:t>
      </w:r>
    </w:p>
    <w:p>
      <w:pPr>
        <w:pStyle w:val="BodyText"/>
        <w:spacing w:line="272" w:lineRule="exact"/>
        <w:ind w:left="140" w:right="200"/>
        <w:jc w:val="left"/>
      </w:pPr>
      <w:r>
        <w:rPr/>
        <w:t>事组成，其中 </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名为职工监事，监事会的人员构成符合法律法规的要求。全体监事按照《监事 会议事规则》等制度认真履职，对公司财务及公司董事、高级管理人员履行职务的行为进行监</w:t>
      </w:r>
    </w:p>
    <w:p>
      <w:pPr>
        <w:pStyle w:val="BodyText"/>
        <w:spacing w:line="247" w:lineRule="exact"/>
        <w:ind w:left="140" w:right="4640"/>
        <w:jc w:val="left"/>
      </w:pPr>
      <w:r>
        <w:rPr/>
        <w:t>督，维护公司和股东的利益。</w:t>
      </w:r>
    </w:p>
    <w:p>
      <w:pPr>
        <w:pStyle w:val="BodyText"/>
        <w:spacing w:line="232" w:lineRule="auto" w:before="6"/>
        <w:ind w:left="140" w:right="101" w:firstLine="106"/>
        <w:jc w:val="left"/>
      </w:pPr>
      <w:r>
        <w:rPr>
          <w:rFonts w:ascii="Times New Roman" w:hAnsi="Times New Roman" w:cs="Times New Roman" w:eastAsia="Times New Roman" w:hint="default"/>
        </w:rPr>
        <w:t>4</w:t>
      </w:r>
      <w:r>
        <w:rPr/>
        <w:t>、关于控股股东与上市公司的关系： 公司具有独立的业务及自主经营能力，公司控股股东严格规范自己的行为，通过股东大会行使</w:t>
      </w:r>
      <w:r>
        <w:rPr>
          <w:spacing w:val="-82"/>
        </w:rPr>
        <w:t> </w:t>
      </w:r>
      <w:r>
        <w:rPr>
          <w:spacing w:val="-82"/>
        </w:rPr>
      </w:r>
      <w:r>
        <w:rPr/>
        <w:t>出资人的权利，没有超越股东大会直接或间接干预公司的决策和经营活动。公司与控股股东之</w:t>
      </w:r>
      <w:r>
        <w:rPr>
          <w:spacing w:val="-82"/>
        </w:rPr>
        <w:t> </w:t>
      </w:r>
      <w:r>
        <w:rPr>
          <w:spacing w:val="-82"/>
        </w:rPr>
      </w:r>
      <w:r>
        <w:rPr/>
        <w:t>间的关联交易决策程序合法、定价合理、披露充分，公司与控股股东在人员、资产、财务、机</w:t>
      </w:r>
      <w:r>
        <w:rPr>
          <w:spacing w:val="-82"/>
        </w:rPr>
        <w:t> </w:t>
      </w:r>
      <w:r>
        <w:rPr>
          <w:spacing w:val="-82"/>
        </w:rPr>
      </w:r>
      <w:r>
        <w:rPr>
          <w:spacing w:val="-1"/>
        </w:rPr>
        <w:t>构和业务方面做到</w:t>
      </w:r>
      <w:r>
        <w:rPr>
          <w:rFonts w:ascii="Times New Roman" w:hAnsi="Times New Roman" w:cs="Times New Roman" w:eastAsia="Times New Roman" w:hint="default"/>
          <w:spacing w:val="-1"/>
        </w:rPr>
        <w:t>"</w:t>
      </w:r>
      <w:r>
        <w:rPr>
          <w:spacing w:val="-1"/>
        </w:rPr>
        <w:t>五分开、五独立</w:t>
      </w:r>
      <w:r>
        <w:rPr>
          <w:rFonts w:ascii="Times New Roman" w:hAnsi="Times New Roman" w:cs="Times New Roman" w:eastAsia="Times New Roman" w:hint="default"/>
          <w:spacing w:val="-1"/>
        </w:rPr>
        <w:t>"</w:t>
      </w:r>
      <w:r>
        <w:rPr>
          <w:spacing w:val="-1"/>
        </w:rPr>
        <w:t>，公司董事会、监事会和内部治理机构能够独立规范运作，</w:t>
      </w:r>
      <w:r>
        <w:rPr>
          <w:spacing w:val="-102"/>
        </w:rPr>
        <w:t> </w:t>
      </w:r>
      <w:r>
        <w:rPr>
          <w:spacing w:val="-102"/>
        </w:rPr>
      </w:r>
      <w:r>
        <w:rPr/>
        <w:t>未发生大股东占用上市公司资金和资产的情况。公司已建立防范控股股东及其附属企业占用上</w:t>
      </w:r>
      <w:r>
        <w:rPr>
          <w:spacing w:val="-82"/>
        </w:rPr>
        <w:t> </w:t>
      </w:r>
      <w:r>
        <w:rPr>
          <w:spacing w:val="-82"/>
        </w:rPr>
      </w:r>
      <w:r>
        <w:rPr/>
        <w:t>市公司资金、侵害上市公司利益的长效机制。</w:t>
      </w:r>
    </w:p>
    <w:p>
      <w:pPr>
        <w:pStyle w:val="BodyText"/>
        <w:spacing w:line="272" w:lineRule="exact" w:before="26"/>
        <w:ind w:left="140" w:right="104" w:firstLine="106"/>
        <w:jc w:val="left"/>
      </w:pPr>
      <w:r>
        <w:rPr>
          <w:rFonts w:ascii="Times New Roman" w:hAnsi="Times New Roman" w:cs="Times New Roman" w:eastAsia="Times New Roman" w:hint="default"/>
        </w:rPr>
        <w:t>5</w:t>
      </w:r>
      <w:r>
        <w:rPr/>
        <w:t>、关于绩效评价与激励约束机制： </w:t>
      </w:r>
      <w:r>
        <w:rPr>
          <w:spacing w:val="-2"/>
        </w:rPr>
        <w:t>公司已建立合理的绩效评价体系，实施按岗位定职、定酬的薪酬体系和管理目标责任考核体系。</w:t>
      </w:r>
      <w:r>
        <w:rPr>
          <w:spacing w:val="-97"/>
        </w:rPr>
        <w:t> </w:t>
      </w:r>
      <w:r>
        <w:rPr>
          <w:spacing w:val="-97"/>
        </w:rPr>
      </w:r>
      <w:r>
        <w:rPr/>
        <w:t>每年年初，公司董事会明确本年度经营目标和考核指标，年终进行考核，并以此对公司管理层</w:t>
      </w:r>
      <w:r>
        <w:rPr>
          <w:spacing w:val="-82"/>
        </w:rPr>
        <w:t> </w:t>
      </w:r>
      <w:r>
        <w:rPr>
          <w:spacing w:val="-82"/>
        </w:rPr>
      </w:r>
      <w:r>
        <w:rPr/>
        <w:t>的业绩和绩效进行考评和奖励。公司将继续探索更加公正、透明、合理的绩效评价与激励约束</w:t>
      </w:r>
      <w:r>
        <w:rPr>
          <w:spacing w:val="-81"/>
        </w:rPr>
        <w:t> </w:t>
      </w:r>
      <w:r>
        <w:rPr>
          <w:spacing w:val="-81"/>
        </w:rPr>
      </w:r>
      <w:r>
        <w:rPr/>
        <w:t>机制，从而有效调动管理人员的积极性和创造力，更好地促进公司的长期稳定发展。 </w:t>
      </w:r>
      <w:r>
        <w:rPr>
          <w:rFonts w:ascii="Times New Roman" w:hAnsi="Times New Roman" w:cs="Times New Roman" w:eastAsia="Times New Roman" w:hint="default"/>
        </w:rPr>
        <w:t>6</w:t>
      </w:r>
      <w:r>
        <w:rPr/>
        <w:t>、关于信息披露与透明度： </w:t>
      </w:r>
      <w:r>
        <w:rPr>
          <w:spacing w:val="-7"/>
        </w:rPr>
        <w:t>公司董事会秘书、证券事务代表负责信息披露工作、接待股东来访和咨询，指定《中国证券报》、</w:t>
      </w:r>
    </w:p>
    <w:p>
      <w:pPr>
        <w:pStyle w:val="BodyText"/>
        <w:spacing w:line="272" w:lineRule="exact"/>
        <w:ind w:left="140" w:right="99"/>
        <w:jc w:val="left"/>
      </w:pPr>
      <w:r>
        <w:rPr/>
        <w:t>《上海证券报》为公司信息披露的报纸；公司严格按照法律法规及公司《信息披露管理制度》</w:t>
      </w:r>
      <w:r>
        <w:rPr>
          <w:spacing w:val="-82"/>
        </w:rPr>
        <w:t> </w:t>
      </w:r>
      <w:r>
        <w:rPr>
          <w:spacing w:val="-82"/>
        </w:rPr>
      </w:r>
      <w:r>
        <w:rPr/>
        <w:t>等制度规定，保证信息披露的真实、准确、完整、及时、公平。 </w:t>
      </w:r>
      <w:r>
        <w:rPr>
          <w:rFonts w:ascii="Times New Roman" w:hAnsi="Times New Roman" w:cs="Times New Roman" w:eastAsia="Times New Roman" w:hint="default"/>
        </w:rPr>
        <w:t>7</w:t>
      </w:r>
      <w:r>
        <w:rPr/>
        <w:t>、关于投资者关系及相关利益者： 公司尊重和维护公司股东、债权人及其他利益相关者的合法权益，努力实现股东、员工、社会</w:t>
      </w:r>
      <w:r>
        <w:rPr>
          <w:spacing w:val="-78"/>
        </w:rPr>
        <w:t> </w:t>
      </w:r>
      <w:r>
        <w:rPr>
          <w:spacing w:val="-78"/>
        </w:rPr>
      </w:r>
      <w:r>
        <w:rPr/>
        <w:t>等各方利益的互利共赢。</w:t>
      </w:r>
    </w:p>
    <w:p>
      <w:pPr>
        <w:pStyle w:val="BodyText"/>
        <w:spacing w:line="248" w:lineRule="exact"/>
        <w:ind w:left="247" w:right="99"/>
        <w:jc w:val="left"/>
      </w:pPr>
      <w:r>
        <w:rPr/>
        <w:t>报</w:t>
      </w:r>
      <w:r>
        <w:rPr>
          <w:spacing w:val="1"/>
        </w:rPr>
        <w:t>告期</w:t>
      </w:r>
      <w:r>
        <w:rPr/>
        <w:t>内公</w:t>
      </w:r>
      <w:r>
        <w:rPr>
          <w:spacing w:val="1"/>
        </w:rPr>
        <w:t>司修</w:t>
      </w:r>
      <w:r>
        <w:rPr/>
        <w:t>订</w:t>
      </w:r>
      <w:r>
        <w:rPr>
          <w:spacing w:val="1"/>
        </w:rPr>
        <w:t>了</w:t>
      </w:r>
      <w:r>
        <w:rPr/>
        <w:t>《</w:t>
      </w:r>
      <w:r>
        <w:rPr>
          <w:spacing w:val="1"/>
        </w:rPr>
        <w:t>内幕</w:t>
      </w:r>
      <w:r>
        <w:rPr/>
        <w:t>信</w:t>
      </w:r>
      <w:r>
        <w:rPr>
          <w:spacing w:val="1"/>
        </w:rPr>
        <w:t>息</w:t>
      </w:r>
      <w:r>
        <w:rPr/>
        <w:t>知</w:t>
      </w:r>
      <w:r>
        <w:rPr>
          <w:spacing w:val="1"/>
        </w:rPr>
        <w:t>情人</w:t>
      </w:r>
      <w:r>
        <w:rPr/>
        <w:t>登</w:t>
      </w:r>
      <w:r>
        <w:rPr>
          <w:spacing w:val="1"/>
        </w:rPr>
        <w:t>记</w:t>
      </w:r>
      <w:r>
        <w:rPr/>
        <w:t>管</w:t>
      </w:r>
      <w:r>
        <w:rPr>
          <w:spacing w:val="1"/>
        </w:rPr>
        <w:t>理制度</w:t>
      </w:r>
      <w:r>
        <w:rPr>
          <w:spacing w:val="-105"/>
        </w:rPr>
        <w:t>》</w:t>
      </w:r>
      <w:r>
        <w:rPr/>
        <w:t>，根</w:t>
      </w:r>
      <w:r>
        <w:rPr>
          <w:spacing w:val="1"/>
        </w:rPr>
        <w:t>据制</w:t>
      </w:r>
      <w:r>
        <w:rPr/>
        <w:t>度</w:t>
      </w:r>
      <w:r>
        <w:rPr>
          <w:spacing w:val="1"/>
        </w:rPr>
        <w:t>规</w:t>
      </w:r>
      <w:r>
        <w:rPr/>
        <w:t>定</w:t>
      </w:r>
      <w:r>
        <w:rPr>
          <w:spacing w:val="1"/>
        </w:rPr>
        <w:t>，在</w:t>
      </w:r>
      <w:r>
        <w:rPr/>
        <w:t>公</w:t>
      </w:r>
      <w:r>
        <w:rPr>
          <w:spacing w:val="1"/>
        </w:rPr>
        <w:t>司</w:t>
      </w:r>
      <w:r>
        <w:rPr/>
        <w:t>披</w:t>
      </w:r>
      <w:r>
        <w:rPr>
          <w:spacing w:val="1"/>
        </w:rPr>
        <w:t>露定</w:t>
      </w:r>
      <w:r>
        <w:rPr/>
        <w:t>期</w:t>
      </w:r>
      <w:r>
        <w:rPr>
          <w:spacing w:val="1"/>
        </w:rPr>
        <w:t>报</w:t>
      </w:r>
      <w:r>
        <w:rPr/>
        <w:t>告</w:t>
      </w:r>
    </w:p>
    <w:p>
      <w:pPr>
        <w:spacing w:after="0" w:line="248" w:lineRule="exact"/>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left="140" w:right="656"/>
        <w:jc w:val="left"/>
      </w:pPr>
      <w:r>
        <w:rPr/>
        <w:t>及发生重大事项时，编制内幕信息知情人登记备案表，详细记录事项的进展及参与人员，确保</w:t>
      </w:r>
      <w:r>
        <w:rPr>
          <w:spacing w:val="-82"/>
        </w:rPr>
        <w:t> </w:t>
      </w:r>
      <w:r>
        <w:rPr>
          <w:spacing w:val="-82"/>
        </w:rPr>
      </w:r>
      <w:r>
        <w:rPr/>
        <w:t>信息披露的公平、公正、公开。</w:t>
      </w:r>
    </w:p>
    <w:p>
      <w:pPr>
        <w:spacing w:line="240" w:lineRule="auto" w:before="6"/>
        <w:rPr>
          <w:rFonts w:ascii="宋体" w:hAnsi="宋体" w:cs="宋体" w:eastAsia="宋体" w:hint="default"/>
          <w:sz w:val="16"/>
          <w:szCs w:val="16"/>
        </w:rPr>
      </w:pPr>
    </w:p>
    <w:p>
      <w:pPr>
        <w:pStyle w:val="Heading2"/>
        <w:spacing w:line="240" w:lineRule="auto" w:before="0"/>
        <w:ind w:left="140" w:right="2082"/>
        <w:jc w:val="left"/>
        <w:rPr>
          <w:b w:val="0"/>
          <w:bCs w:val="0"/>
        </w:rPr>
      </w:pPr>
      <w:r>
        <w:rPr/>
        <w:t>二、</w:t>
      </w:r>
      <w:r>
        <w:rPr>
          <w:spacing w:val="-3"/>
        </w:rPr>
        <w:t> </w:t>
      </w:r>
      <w:r>
        <w:rPr/>
        <w:t>股东大会情况简介</w:t>
      </w:r>
      <w:r>
        <w:rPr>
          <w:b w:val="0"/>
          <w:bCs w:val="0"/>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1515"/>
        <w:gridCol w:w="1516"/>
        <w:gridCol w:w="1515"/>
        <w:gridCol w:w="1516"/>
        <w:gridCol w:w="1632"/>
        <w:gridCol w:w="1608"/>
      </w:tblGrid>
      <w:tr>
        <w:trPr>
          <w:trHeight w:val="833" w:hRule="exact"/>
        </w:trPr>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29"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决议刊登的指</w:t>
            </w:r>
          </w:p>
          <w:p>
            <w:pPr>
              <w:pStyle w:val="TableParagraph"/>
              <w:spacing w:line="272" w:lineRule="exact" w:before="26"/>
              <w:ind w:left="598" w:right="176" w:hanging="420"/>
              <w:jc w:val="left"/>
              <w:rPr>
                <w:rFonts w:ascii="宋体" w:hAnsi="宋体" w:cs="宋体" w:eastAsia="宋体" w:hint="default"/>
                <w:sz w:val="21"/>
                <w:szCs w:val="21"/>
              </w:rPr>
            </w:pPr>
            <w:r>
              <w:rPr>
                <w:rFonts w:ascii="宋体" w:hAnsi="宋体" w:cs="宋体" w:eastAsia="宋体" w:hint="default"/>
                <w:sz w:val="21"/>
                <w:szCs w:val="21"/>
              </w:rPr>
              <w:t>定网站的查询 索引</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82" w:right="164" w:hanging="316"/>
              <w:jc w:val="left"/>
              <w:rPr>
                <w:rFonts w:ascii="宋体" w:hAnsi="宋体" w:cs="宋体" w:eastAsia="宋体" w:hint="default"/>
                <w:sz w:val="21"/>
                <w:szCs w:val="21"/>
              </w:rPr>
            </w:pPr>
            <w:r>
              <w:rPr>
                <w:rFonts w:ascii="宋体" w:hAnsi="宋体" w:cs="宋体" w:eastAsia="宋体" w:hint="default"/>
                <w:sz w:val="21"/>
                <w:szCs w:val="21"/>
              </w:rPr>
              <w:t>决议刊登的披 露日期</w:t>
            </w:r>
          </w:p>
        </w:tc>
      </w:tr>
      <w:tr>
        <w:trPr>
          <w:trHeight w:val="3283" w:hRule="exact"/>
        </w:trPr>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72" w:lineRule="exact"/>
              <w:ind w:left="101"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年度股东 大会</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82" w:lineRule="exact" w:before="175"/>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年年度报</w:t>
            </w:r>
          </w:p>
          <w:p>
            <w:pPr>
              <w:pStyle w:val="TableParagraph"/>
              <w:spacing w:line="272" w:lineRule="exact" w:before="18"/>
              <w:ind w:left="100" w:right="93"/>
              <w:jc w:val="both"/>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spacing w:val="-43"/>
                <w:sz w:val="21"/>
                <w:szCs w:val="21"/>
              </w:rPr>
              <w:t> </w:t>
            </w:r>
            <w:r>
              <w:rPr>
                <w:rFonts w:ascii="宋体" w:hAnsi="宋体" w:cs="宋体" w:eastAsia="宋体" w:hint="default"/>
                <w:sz w:val="21"/>
                <w:szCs w:val="21"/>
              </w:rPr>
              <w:t>计</w:t>
            </w:r>
            <w:r>
              <w:rPr>
                <w:rFonts w:ascii="宋体" w:hAnsi="宋体" w:cs="宋体" w:eastAsia="宋体" w:hint="default"/>
                <w:spacing w:val="-43"/>
                <w:sz w:val="21"/>
                <w:szCs w:val="21"/>
              </w:rPr>
              <w:t> </w:t>
            </w:r>
            <w:r>
              <w:rPr>
                <w:rFonts w:ascii="宋体" w:hAnsi="宋体" w:cs="宋体" w:eastAsia="宋体" w:hint="default"/>
                <w:sz w:val="21"/>
                <w:szCs w:val="21"/>
              </w:rPr>
              <w:t>摘</w:t>
            </w:r>
            <w:r>
              <w:rPr>
                <w:rFonts w:ascii="宋体" w:hAnsi="宋体" w:cs="宋体" w:eastAsia="宋体" w:hint="default"/>
                <w:spacing w:val="-43"/>
                <w:sz w:val="21"/>
                <w:szCs w:val="21"/>
              </w:rPr>
              <w:t> </w:t>
            </w:r>
            <w:r>
              <w:rPr>
                <w:rFonts w:ascii="宋体" w:hAnsi="宋体" w:cs="宋体" w:eastAsia="宋体" w:hint="default"/>
                <w:sz w:val="21"/>
                <w:szCs w:val="21"/>
              </w:rPr>
              <w:t>要</w:t>
            </w:r>
            <w:r>
              <w:rPr>
                <w:rFonts w:ascii="宋体" w:hAnsi="宋体" w:cs="宋体" w:eastAsia="宋体" w:hint="default"/>
                <w:spacing w:val="-45"/>
                <w:sz w:val="21"/>
                <w:szCs w:val="21"/>
              </w:rPr>
              <w:t> </w:t>
            </w:r>
            <w:r>
              <w:rPr>
                <w:rFonts w:ascii="宋体" w:hAnsi="宋体" w:cs="宋体" w:eastAsia="宋体" w:hint="default"/>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年度董事 </w:t>
            </w:r>
            <w:r>
              <w:rPr>
                <w:rFonts w:ascii="宋体" w:hAnsi="宋体" w:cs="宋体" w:eastAsia="宋体" w:hint="default"/>
                <w:spacing w:val="5"/>
                <w:sz w:val="21"/>
                <w:szCs w:val="21"/>
              </w:rPr>
              <w:t>会工作报告、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年度监事 </w:t>
            </w:r>
            <w:r>
              <w:rPr>
                <w:rFonts w:ascii="宋体" w:hAnsi="宋体" w:cs="宋体" w:eastAsia="宋体" w:hint="default"/>
                <w:spacing w:val="5"/>
                <w:sz w:val="21"/>
                <w:szCs w:val="21"/>
              </w:rPr>
              <w:t>会工作报告、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年度财务 报告、</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 </w:t>
            </w:r>
            <w:r>
              <w:rPr>
                <w:rFonts w:ascii="宋体" w:hAnsi="宋体" w:cs="宋体" w:eastAsia="宋体" w:hint="default"/>
                <w:spacing w:val="7"/>
                <w:sz w:val="21"/>
                <w:szCs w:val="21"/>
              </w:rPr>
              <w:t>度利润分配方</w:t>
            </w:r>
            <w:r>
              <w:rPr>
                <w:rFonts w:ascii="宋体" w:hAnsi="宋体" w:cs="宋体" w:eastAsia="宋体" w:hint="default"/>
                <w:spacing w:val="7"/>
                <w:sz w:val="21"/>
                <w:szCs w:val="21"/>
              </w:rPr>
              <w:t> </w:t>
            </w:r>
            <w:r>
              <w:rPr>
                <w:rFonts w:ascii="宋体" w:hAnsi="宋体" w:cs="宋体" w:eastAsia="宋体" w:hint="default"/>
                <w:spacing w:val="-4"/>
                <w:sz w:val="21"/>
                <w:szCs w:val="21"/>
              </w:rPr>
              <w:t>案、聘请</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pacing w:val="5"/>
                <w:sz w:val="21"/>
                <w:szCs w:val="21"/>
              </w:rPr>
              <w:t>年度财务审计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机构的议案。</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pacing w:val="5"/>
                <w:sz w:val="21"/>
                <w:szCs w:val="21"/>
              </w:rPr>
              <w:t>审议通过全部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议案</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hyperlink r:id="rId12">
              <w:r>
                <w:rPr>
                  <w:rFonts w:ascii="Times New Roman"/>
                  <w:sz w:val="21"/>
                </w:rPr>
                <w:t>www.sse.com.cn</w:t>
              </w:r>
            </w:hyperlink>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82" w:lineRule="exact" w:before="175"/>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28</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1376" w:hRule="exact"/>
        </w:trPr>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1"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年第一次 临时股东大会</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修改《公司章</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pacing w:val="5"/>
                <w:sz w:val="21"/>
                <w:szCs w:val="21"/>
              </w:rPr>
              <w:t>程》的议案、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聘请内部控制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审计机构的议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案</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0" w:right="101"/>
              <w:jc w:val="left"/>
              <w:rPr>
                <w:rFonts w:ascii="宋体" w:hAnsi="宋体" w:cs="宋体" w:eastAsia="宋体" w:hint="default"/>
                <w:sz w:val="21"/>
                <w:szCs w:val="21"/>
              </w:rPr>
            </w:pPr>
            <w:r>
              <w:rPr>
                <w:rFonts w:ascii="宋体" w:hAnsi="宋体" w:cs="宋体" w:eastAsia="宋体" w:hint="default"/>
                <w:spacing w:val="5"/>
                <w:sz w:val="21"/>
                <w:szCs w:val="21"/>
              </w:rPr>
              <w:t>审议通过全部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议案</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hyperlink r:id="rId12">
              <w:r>
                <w:rPr>
                  <w:rFonts w:ascii="Times New Roman"/>
                  <w:sz w:val="21"/>
                </w:rPr>
                <w:t>www.sse.com.cn</w:t>
              </w:r>
            </w:hyperlink>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82"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8</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1106" w:hRule="exact"/>
        </w:trPr>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1"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年第二次 临时股东大会</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12</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pacing w:val="-10"/>
                <w:sz w:val="21"/>
                <w:szCs w:val="21"/>
              </w:rPr>
              <w:t>对“上峰建材”</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5"/>
                <w:sz w:val="21"/>
                <w:szCs w:val="21"/>
              </w:rPr>
              <w:t>增资并参与重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0"/>
                <w:sz w:val="21"/>
                <w:szCs w:val="21"/>
              </w:rPr>
              <w:t>组“</w:t>
            </w:r>
            <w:r>
              <w:rPr>
                <w:rFonts w:ascii="Times New Roman" w:hAnsi="Times New Roman" w:cs="Times New Roman" w:eastAsia="Times New Roman" w:hint="default"/>
                <w:spacing w:val="-10"/>
                <w:sz w:val="21"/>
                <w:szCs w:val="21"/>
              </w:rPr>
              <w:t>*ST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铜城” 的议案</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pacing w:val="5"/>
                <w:sz w:val="21"/>
                <w:szCs w:val="21"/>
              </w:rPr>
              <w:t>审议通过全部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议案</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2"/>
              <w:ind w:right="1"/>
              <w:jc w:val="center"/>
              <w:rPr>
                <w:rFonts w:ascii="Times New Roman" w:hAnsi="Times New Roman" w:cs="Times New Roman" w:eastAsia="Times New Roman" w:hint="default"/>
                <w:sz w:val="21"/>
                <w:szCs w:val="21"/>
              </w:rPr>
            </w:pPr>
            <w:hyperlink r:id="rId12">
              <w:r>
                <w:rPr>
                  <w:rFonts w:ascii="Times New Roman"/>
                  <w:sz w:val="21"/>
                </w:rPr>
                <w:t>www.sse.com.cn</w:t>
              </w:r>
            </w:hyperlink>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82"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13</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13"/>
          <w:szCs w:val="13"/>
        </w:rPr>
      </w:pPr>
    </w:p>
    <w:p>
      <w:pPr>
        <w:spacing w:before="35"/>
        <w:ind w:left="140" w:right="2082"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董事履行职责情况</w:t>
      </w:r>
      <w:r>
        <w:rPr>
          <w:rFonts w:ascii="宋体" w:hAnsi="宋体" w:cs="宋体" w:eastAsia="宋体" w:hint="default"/>
          <w:sz w:val="21"/>
          <w:szCs w:val="21"/>
        </w:rPr>
      </w:r>
    </w:p>
    <w:p>
      <w:pPr>
        <w:spacing w:before="51"/>
        <w:ind w:left="140" w:right="20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034"/>
        <w:gridCol w:w="1033"/>
        <w:gridCol w:w="1033"/>
        <w:gridCol w:w="1034"/>
        <w:gridCol w:w="1033"/>
        <w:gridCol w:w="1032"/>
        <w:gridCol w:w="1034"/>
        <w:gridCol w:w="1035"/>
        <w:gridCol w:w="1033"/>
      </w:tblGrid>
      <w:tr>
        <w:trPr>
          <w:trHeight w:val="832" w:hRule="exact"/>
        </w:trPr>
        <w:tc>
          <w:tcPr>
            <w:tcW w:w="10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72" w:lineRule="exact"/>
              <w:ind w:left="404" w:right="192" w:hanging="210"/>
              <w:jc w:val="left"/>
              <w:rPr>
                <w:rFonts w:ascii="宋体" w:hAnsi="宋体" w:cs="宋体" w:eastAsia="宋体" w:hint="default"/>
                <w:sz w:val="21"/>
                <w:szCs w:val="21"/>
              </w:rPr>
            </w:pPr>
            <w:r>
              <w:rPr>
                <w:rFonts w:ascii="宋体" w:hAnsi="宋体" w:cs="宋体" w:eastAsia="宋体" w:hint="default"/>
                <w:sz w:val="21"/>
                <w:szCs w:val="21"/>
              </w:rPr>
              <w:t>董事姓 名</w:t>
            </w:r>
          </w:p>
        </w:tc>
        <w:tc>
          <w:tcPr>
            <w:tcW w:w="10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620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参加股</w:t>
            </w:r>
          </w:p>
          <w:p>
            <w:pPr>
              <w:pStyle w:val="TableParagraph"/>
              <w:spacing w:line="272" w:lineRule="exact" w:before="26"/>
              <w:ind w:left="300" w:right="192" w:hanging="106"/>
              <w:jc w:val="left"/>
              <w:rPr>
                <w:rFonts w:ascii="宋体" w:hAnsi="宋体" w:cs="宋体" w:eastAsia="宋体" w:hint="default"/>
                <w:sz w:val="21"/>
                <w:szCs w:val="21"/>
              </w:rPr>
            </w:pPr>
            <w:r>
              <w:rPr>
                <w:rFonts w:ascii="宋体" w:hAnsi="宋体" w:cs="宋体" w:eastAsia="宋体" w:hint="default"/>
                <w:sz w:val="21"/>
                <w:szCs w:val="21"/>
              </w:rPr>
              <w:t>东大会 情况</w:t>
            </w:r>
          </w:p>
        </w:tc>
      </w:tr>
      <w:tr>
        <w:trPr>
          <w:trHeight w:val="1376" w:hRule="exact"/>
        </w:trPr>
        <w:tc>
          <w:tcPr>
            <w:tcW w:w="1034" w:type="dxa"/>
            <w:vMerge/>
            <w:tcBorders>
              <w:left w:val="single" w:sz="6" w:space="0" w:color="000000"/>
              <w:bottom w:val="single" w:sz="6" w:space="0" w:color="000000"/>
              <w:right w:val="single" w:sz="6" w:space="0" w:color="000000"/>
            </w:tcBorders>
          </w:tcPr>
          <w:p>
            <w:pPr/>
          </w:p>
        </w:tc>
        <w:tc>
          <w:tcPr>
            <w:tcW w:w="1033" w:type="dxa"/>
            <w:vMerge/>
            <w:tcBorders>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4" w:right="192"/>
              <w:jc w:val="center"/>
              <w:rPr>
                <w:rFonts w:ascii="宋体" w:hAnsi="宋体" w:cs="宋体" w:eastAsia="宋体" w:hint="default"/>
                <w:sz w:val="21"/>
                <w:szCs w:val="21"/>
              </w:rPr>
            </w:pPr>
            <w:r>
              <w:rPr>
                <w:rFonts w:ascii="宋体" w:hAnsi="宋体" w:cs="宋体" w:eastAsia="宋体" w:hint="default"/>
                <w:sz w:val="21"/>
                <w:szCs w:val="21"/>
              </w:rPr>
              <w:t>本年应 参加董 事会次 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4" w:right="192"/>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auto"/>
              <w:ind w:left="194" w:right="192"/>
              <w:jc w:val="both"/>
              <w:rPr>
                <w:rFonts w:ascii="宋体" w:hAnsi="宋体" w:cs="宋体" w:eastAsia="宋体" w:hint="default"/>
                <w:sz w:val="21"/>
                <w:szCs w:val="21"/>
              </w:rPr>
            </w:pPr>
            <w:r>
              <w:rPr>
                <w:rFonts w:ascii="宋体" w:hAnsi="宋体" w:cs="宋体" w:eastAsia="宋体" w:hint="default"/>
                <w:sz w:val="21"/>
                <w:szCs w:val="21"/>
              </w:rPr>
              <w:t>以通讯 方式参 加次数</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4" w:right="191"/>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404" w:right="193" w:hanging="210"/>
              <w:jc w:val="left"/>
              <w:rPr>
                <w:rFonts w:ascii="宋体" w:hAnsi="宋体" w:cs="宋体" w:eastAsia="宋体" w:hint="default"/>
                <w:sz w:val="21"/>
                <w:szCs w:val="21"/>
              </w:rPr>
            </w:pPr>
            <w:r>
              <w:rPr>
                <w:rFonts w:ascii="宋体" w:hAnsi="宋体" w:cs="宋体" w:eastAsia="宋体" w:hint="default"/>
                <w:sz w:val="21"/>
                <w:szCs w:val="21"/>
              </w:rPr>
              <w:t>缺席次 数</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是否连</w:t>
            </w:r>
          </w:p>
          <w:p>
            <w:pPr>
              <w:pStyle w:val="TableParagraph"/>
              <w:spacing w:line="237" w:lineRule="auto" w:before="1"/>
              <w:ind w:left="194" w:right="195"/>
              <w:jc w:val="center"/>
              <w:rPr>
                <w:rFonts w:ascii="宋体" w:hAnsi="宋体" w:cs="宋体" w:eastAsia="宋体" w:hint="default"/>
                <w:sz w:val="21"/>
                <w:szCs w:val="21"/>
              </w:rPr>
            </w:pPr>
            <w:r>
              <w:rPr>
                <w:rFonts w:ascii="宋体" w:hAnsi="宋体" w:cs="宋体" w:eastAsia="宋体" w:hint="default"/>
                <w:sz w:val="21"/>
                <w:szCs w:val="21"/>
              </w:rPr>
              <w:t>续两次 未亲自 参加会 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auto"/>
              <w:ind w:left="194" w:right="192"/>
              <w:jc w:val="both"/>
              <w:rPr>
                <w:rFonts w:ascii="宋体" w:hAnsi="宋体" w:cs="宋体" w:eastAsia="宋体" w:hint="default"/>
                <w:sz w:val="21"/>
                <w:szCs w:val="21"/>
              </w:rPr>
            </w:pPr>
            <w:r>
              <w:rPr>
                <w:rFonts w:ascii="宋体" w:hAnsi="宋体" w:cs="宋体" w:eastAsia="宋体" w:hint="default"/>
                <w:sz w:val="21"/>
                <w:szCs w:val="21"/>
              </w:rPr>
              <w:t>出席股 东大会 的次数</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陈建设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童宏怀</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章凤仙</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3"/>
        <w:rPr>
          <w:rFonts w:ascii="宋体" w:hAnsi="宋体" w:cs="宋体" w:eastAsia="宋体" w:hint="default"/>
          <w:b/>
          <w:bCs/>
          <w:sz w:val="13"/>
          <w:szCs w:val="13"/>
        </w:rPr>
      </w:pPr>
    </w:p>
    <w:p>
      <w:pPr>
        <w:spacing w:line="268" w:lineRule="auto" w:before="35"/>
        <w:ind w:left="351" w:right="78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报告期内，公司独立董事未对公司本年度的董事会议案及其他非董事会议案事项提出异议。</w:t>
      </w:r>
    </w:p>
    <w:p>
      <w:pPr>
        <w:spacing w:line="240" w:lineRule="auto" w:before="5"/>
        <w:rPr>
          <w:rFonts w:ascii="宋体" w:hAnsi="宋体" w:cs="宋体" w:eastAsia="宋体" w:hint="default"/>
          <w:sz w:val="16"/>
          <w:szCs w:val="16"/>
        </w:rPr>
      </w:pPr>
    </w:p>
    <w:p>
      <w:pPr>
        <w:spacing w:line="283" w:lineRule="auto" w:before="0"/>
        <w:ind w:left="351" w:right="656" w:hanging="212"/>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1"/>
          <w:sz w:val="21"/>
          <w:szCs w:val="21"/>
        </w:rPr>
        <w:t> </w:t>
      </w:r>
      <w:r>
        <w:rPr>
          <w:rFonts w:ascii="宋体" w:hAnsi="宋体" w:cs="宋体" w:eastAsia="宋体" w:hint="default"/>
          <w:b/>
          <w:bCs/>
          <w:sz w:val="21"/>
          <w:szCs w:val="21"/>
        </w:rPr>
        <w:t>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pacing w:val="-1"/>
          <w:sz w:val="21"/>
          <w:szCs w:val="21"/>
        </w:rPr>
        <w:t>公司董事会下设的战略委员会、提名委员会、审计委员会、薪酬与考核委员会</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按照制定的工</w:t>
      </w:r>
    </w:p>
    <w:p>
      <w:pPr>
        <w:pStyle w:val="BodyText"/>
        <w:spacing w:line="221" w:lineRule="exact"/>
        <w:ind w:left="140" w:right="656"/>
        <w:jc w:val="left"/>
      </w:pPr>
      <w:r>
        <w:rPr/>
        <w:t>作细则履行职责</w:t>
      </w:r>
      <w:r>
        <w:rPr>
          <w:rFonts w:ascii="Times New Roman" w:hAnsi="Times New Roman" w:cs="Times New Roman" w:eastAsia="Times New Roman" w:hint="default"/>
        </w:rPr>
        <w:t>,</w:t>
      </w:r>
      <w:r>
        <w:rPr/>
        <w:t>对公司的规范发展提出合理化建议。报告期内，公司董事会审计委员会与天健</w:t>
      </w:r>
    </w:p>
    <w:p>
      <w:pPr>
        <w:pStyle w:val="BodyText"/>
        <w:spacing w:line="272" w:lineRule="exact" w:before="18"/>
        <w:ind w:left="140" w:right="776"/>
        <w:jc w:val="both"/>
      </w:pPr>
      <w:r>
        <w:rPr>
          <w:spacing w:val="-3"/>
        </w:rPr>
        <w:t>会计师事务所协商确定了公司年度财务报告的审计工作安排，认真审阅公司编制的 </w:t>
      </w:r>
      <w:r>
        <w:rPr>
          <w:rFonts w:ascii="Times New Roman" w:hAnsi="Times New Roman" w:cs="Times New Roman" w:eastAsia="Times New Roman" w:hint="default"/>
        </w:rPr>
        <w:t>2012</w:t>
      </w:r>
      <w:r>
        <w:rPr>
          <w:rFonts w:ascii="Times New Roman" w:hAnsi="Times New Roman" w:cs="Times New Roman" w:eastAsia="Times New Roman" w:hint="default"/>
          <w:spacing w:val="-21"/>
        </w:rPr>
        <w:t> </w:t>
      </w:r>
      <w:r>
        <w:rPr/>
        <w:t>年度财 务会计报表，并出具了书面审阅意见，并向董事会提交了会计师事务所年度履职情况总结报告</w:t>
      </w:r>
      <w:r>
        <w:rPr>
          <w:spacing w:val="-82"/>
        </w:rPr>
        <w:t> </w:t>
      </w:r>
      <w:r>
        <w:rPr>
          <w:spacing w:val="-82"/>
        </w:rPr>
      </w:r>
      <w:r>
        <w:rPr/>
        <w:t>和下年度续聘会计师事务所的意见；公司薪酬与考核委员会对公司董事、监事和高级管理人员</w:t>
      </w:r>
      <w:r>
        <w:rPr>
          <w:spacing w:val="-82"/>
        </w:rPr>
        <w:t> </w:t>
      </w:r>
      <w:r>
        <w:rPr>
          <w:spacing w:val="-82"/>
        </w:rPr>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年度的薪酬进行了审核，对公司奖惩规定的执行情况发表了意见。</w:t>
      </w:r>
    </w:p>
    <w:p>
      <w:pPr>
        <w:spacing w:line="240" w:lineRule="auto" w:before="6"/>
        <w:rPr>
          <w:rFonts w:ascii="宋体" w:hAnsi="宋体" w:cs="宋体" w:eastAsia="宋体" w:hint="default"/>
          <w:sz w:val="16"/>
          <w:szCs w:val="16"/>
        </w:rPr>
      </w:pPr>
    </w:p>
    <w:p>
      <w:pPr>
        <w:spacing w:line="285" w:lineRule="auto" w:before="0"/>
        <w:ind w:left="351" w:right="5199" w:hanging="212"/>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公司监事会对报告期内的监督事项无异议。</w:t>
      </w:r>
    </w:p>
    <w:p>
      <w:pPr>
        <w:spacing w:line="240" w:lineRule="auto" w:before="4"/>
        <w:rPr>
          <w:rFonts w:ascii="宋体" w:hAnsi="宋体" w:cs="宋体" w:eastAsia="宋体" w:hint="default"/>
          <w:sz w:val="15"/>
          <w:szCs w:val="15"/>
        </w:rPr>
      </w:pPr>
    </w:p>
    <w:p>
      <w:pPr>
        <w:spacing w:line="285" w:lineRule="auto" w:before="0"/>
        <w:ind w:left="140" w:right="870"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9"/>
          <w:sz w:val="21"/>
          <w:szCs w:val="21"/>
        </w:rPr>
        <w:t> </w:t>
      </w:r>
      <w:r>
        <w:rPr>
          <w:rFonts w:ascii="宋体" w:hAnsi="宋体" w:cs="宋体" w:eastAsia="宋体" w:hint="default"/>
          <w:b/>
          <w:bCs/>
          <w:sz w:val="21"/>
          <w:szCs w:val="21"/>
        </w:rPr>
        <w:t>公司就其与控股股东在业务、人员、资产、机构、财务等方面存在的不能保证独立性、</w:t>
      </w:r>
      <w:r>
        <w:rPr>
          <w:rFonts w:ascii="宋体" w:hAnsi="宋体" w:cs="宋体" w:eastAsia="宋体" w:hint="default"/>
          <w:b/>
          <w:bCs/>
          <w:w w:val="99"/>
          <w:sz w:val="21"/>
          <w:szCs w:val="21"/>
        </w:rPr>
        <w:t> </w:t>
      </w:r>
      <w:r>
        <w:rPr>
          <w:rFonts w:ascii="宋体" w:hAnsi="宋体" w:cs="宋体" w:eastAsia="宋体" w:hint="default"/>
          <w:b/>
          <w:bCs/>
          <w:sz w:val="21"/>
          <w:szCs w:val="21"/>
        </w:rPr>
        <w:t>不能保持自主经营能力的情况说明</w:t>
      </w:r>
      <w:r>
        <w:rPr>
          <w:rFonts w:ascii="宋体" w:hAnsi="宋体" w:cs="宋体" w:eastAsia="宋体" w:hint="default"/>
          <w:b/>
          <w:bCs/>
          <w:w w:val="99"/>
          <w:sz w:val="21"/>
          <w:szCs w:val="21"/>
        </w:rPr>
        <w:t> </w:t>
      </w:r>
      <w:r>
        <w:rPr>
          <w:rFonts w:ascii="宋体" w:hAnsi="宋体" w:cs="宋体" w:eastAsia="宋体" w:hint="default"/>
          <w:sz w:val="21"/>
          <w:szCs w:val="21"/>
        </w:rPr>
        <w:t>公司相对于控股股东在业务、人员、资产、机构、财务等方面均能保持独立完整。</w:t>
      </w:r>
    </w:p>
    <w:p>
      <w:pPr>
        <w:spacing w:line="240" w:lineRule="auto" w:before="4"/>
        <w:rPr>
          <w:rFonts w:ascii="宋体" w:hAnsi="宋体" w:cs="宋体" w:eastAsia="宋体" w:hint="default"/>
          <w:sz w:val="15"/>
          <w:szCs w:val="15"/>
        </w:rPr>
      </w:pPr>
    </w:p>
    <w:p>
      <w:pPr>
        <w:spacing w:line="261" w:lineRule="auto" w:before="0"/>
        <w:ind w:left="140" w:right="656"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1"/>
          <w:sz w:val="21"/>
          <w:szCs w:val="21"/>
        </w:rPr>
        <w:t> </w:t>
      </w:r>
      <w:r>
        <w:rPr>
          <w:rFonts w:ascii="宋体" w:hAnsi="宋体" w:cs="宋体" w:eastAsia="宋体" w:hint="default"/>
          <w:b/>
          <w:bCs/>
          <w:sz w:val="21"/>
          <w:szCs w:val="21"/>
        </w:rPr>
        <w:t>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公司已根据企业实际建立绩效考评机制。报告期内，公司董事会薪酬考核委员会依据年度经营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业绩和工作计划完成情况，对高级管理人员的工作业绩进行考评，并根据考评结果确定对高级</w:t>
      </w:r>
    </w:p>
    <w:p>
      <w:pPr>
        <w:pStyle w:val="BodyText"/>
        <w:spacing w:line="253" w:lineRule="exact"/>
        <w:ind w:left="140" w:right="2082"/>
        <w:jc w:val="left"/>
      </w:pPr>
      <w:r>
        <w:rPr/>
        <w:t>管理人员的奖惩。</w:t>
      </w:r>
    </w:p>
    <w:p>
      <w:pPr>
        <w:spacing w:after="0" w:line="253" w:lineRule="exact"/>
        <w:jc w:val="left"/>
        <w:sectPr>
          <w:pgSz w:w="12240" w:h="15840"/>
          <w:pgMar w:header="747" w:footer="914" w:top="980" w:bottom="1100" w:left="1660" w:right="1020"/>
        </w:sectPr>
      </w:pPr>
    </w:p>
    <w:p>
      <w:pPr>
        <w:spacing w:line="240" w:lineRule="auto" w:before="12"/>
        <w:rPr>
          <w:rFonts w:ascii="宋体" w:hAnsi="宋体" w:cs="宋体" w:eastAsia="宋体" w:hint="default"/>
          <w:sz w:val="29"/>
          <w:szCs w:val="29"/>
        </w:rPr>
      </w:pPr>
    </w:p>
    <w:p>
      <w:pPr>
        <w:pStyle w:val="Heading1"/>
        <w:spacing w:line="240" w:lineRule="auto"/>
        <w:ind w:right="3185"/>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8"/>
        <w:rPr>
          <w:rFonts w:ascii="黑体" w:hAnsi="黑体" w:cs="黑体" w:eastAsia="黑体" w:hint="default"/>
          <w:b/>
          <w:bCs/>
          <w:sz w:val="27"/>
          <w:szCs w:val="27"/>
        </w:rPr>
      </w:pPr>
    </w:p>
    <w:p>
      <w:pPr>
        <w:spacing w:line="261" w:lineRule="auto" w:before="0"/>
        <w:ind w:left="140" w:right="99"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公司已建立较为健全的法人治理结构和内部控制体系，现有的内部控制制度主要以基本管理制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度为基础，各项管理制度建立之后均能得到较好的贯彻执行。按照财政部、证监会、审计署、</w:t>
      </w:r>
    </w:p>
    <w:p>
      <w:pPr>
        <w:pStyle w:val="BodyText"/>
        <w:spacing w:line="272" w:lineRule="exact" w:before="6"/>
        <w:ind w:left="140" w:right="111"/>
        <w:jc w:val="left"/>
      </w:pPr>
      <w:r>
        <w:rPr>
          <w:spacing w:val="-7"/>
        </w:rPr>
        <w:t>银监会、保监会五部委联合发布的《企业内部控制基础规范》、《企业内部控制配套指引》精神，</w:t>
      </w:r>
      <w:r>
        <w:rPr>
          <w:spacing w:val="-94"/>
        </w:rPr>
        <w:t> </w:t>
      </w:r>
      <w:r>
        <w:rPr>
          <w:spacing w:val="-94"/>
        </w:rPr>
      </w:r>
      <w:r>
        <w:rPr>
          <w:spacing w:val="-3"/>
        </w:rPr>
        <w:t>公司已制订内部控制规范实施工作方案，目前各项工作正有序开展。根据《关于 </w:t>
      </w:r>
      <w:r>
        <w:rPr>
          <w:rFonts w:ascii="Times New Roman" w:hAnsi="Times New Roman" w:cs="Times New Roman" w:eastAsia="Times New Roman" w:hint="default"/>
        </w:rPr>
        <w:t>2012</w:t>
      </w:r>
      <w:r>
        <w:rPr>
          <w:rFonts w:ascii="Times New Roman" w:hAnsi="Times New Roman" w:cs="Times New Roman" w:eastAsia="Times New Roman" w:hint="default"/>
          <w:spacing w:val="-22"/>
        </w:rPr>
        <w:t> </w:t>
      </w:r>
      <w:r>
        <w:rPr/>
        <w:t>年主板上</w:t>
      </w:r>
    </w:p>
    <w:p>
      <w:pPr>
        <w:pStyle w:val="BodyText"/>
        <w:spacing w:line="272" w:lineRule="exact"/>
        <w:ind w:left="140" w:right="217"/>
        <w:jc w:val="both"/>
      </w:pPr>
      <w:r>
        <w:rPr>
          <w:spacing w:val="-3"/>
        </w:rPr>
        <w:t>市公司分类分批实施企业内部控制规范体系的通知》（财办会</w:t>
      </w:r>
      <w:r>
        <w:rPr>
          <w:rFonts w:ascii="Times New Roman" w:hAnsi="Times New Roman" w:cs="Times New Roman" w:eastAsia="Times New Roman" w:hint="default"/>
          <w:spacing w:val="-3"/>
        </w:rPr>
        <w:t>[2012]30</w:t>
      </w:r>
      <w:r>
        <w:rPr>
          <w:rFonts w:ascii="Times New Roman" w:hAnsi="Times New Roman" w:cs="Times New Roman" w:eastAsia="Times New Roman" w:hint="default"/>
          <w:spacing w:val="24"/>
        </w:rPr>
        <w:t> </w:t>
      </w:r>
      <w:r>
        <w:rPr>
          <w:spacing w:val="1"/>
        </w:rPr>
        <w:t>号）精神</w:t>
      </w:r>
      <w:r>
        <w:rPr>
          <w:rFonts w:ascii="Times New Roman" w:hAnsi="Times New Roman" w:cs="Times New Roman" w:eastAsia="Times New Roman" w:hint="default"/>
          <w:spacing w:val="1"/>
        </w:rPr>
        <w:t>,</w:t>
      </w:r>
      <w:r>
        <w:rPr>
          <w:spacing w:val="1"/>
        </w:rPr>
        <w:t>公司将在披露</w:t>
      </w:r>
      <w:r>
        <w:rPr>
          <w:spacing w:val="-10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3"/>
        </w:rPr>
        <w:t> </w:t>
      </w:r>
      <w:r>
        <w:rPr/>
        <w:t>年公司年报的同时，披露董事会对公司内部控制的自我评价报告以及注册会计师出具的财 务报告内部控制审计报告。</w:t>
      </w:r>
    </w:p>
    <w:p>
      <w:pPr>
        <w:spacing w:line="240" w:lineRule="auto" w:before="6"/>
        <w:rPr>
          <w:rFonts w:ascii="宋体" w:hAnsi="宋体" w:cs="宋体" w:eastAsia="宋体" w:hint="default"/>
          <w:sz w:val="16"/>
          <w:szCs w:val="16"/>
        </w:rPr>
      </w:pPr>
    </w:p>
    <w:p>
      <w:pPr>
        <w:spacing w:line="261" w:lineRule="auto" w:before="0"/>
        <w:ind w:left="140" w:right="99"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
          <w:sz w:val="21"/>
          <w:szCs w:val="21"/>
        </w:rPr>
        <w:t> </w:t>
      </w:r>
      <w:r>
        <w:rPr>
          <w:rFonts w:ascii="宋体" w:hAnsi="宋体" w:cs="宋体" w:eastAsia="宋体" w:hint="default"/>
          <w:b/>
          <w:bCs/>
          <w:sz w:val="21"/>
          <w:szCs w:val="21"/>
        </w:rPr>
        <w:t>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pacing w:val="-5"/>
          <w:sz w:val="21"/>
          <w:szCs w:val="21"/>
        </w:rPr>
        <w:t>公司五届十六次董事会审议通过《年报信息披露重大差错责任追究制度》。报告期内，公司未发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生重大会计差错更正、重大遗漏信息补充及业绩预告修正等情况。</w:t>
      </w:r>
    </w:p>
    <w:p>
      <w:pPr>
        <w:spacing w:after="0" w:line="261" w:lineRule="auto"/>
        <w:jc w:val="left"/>
        <w:rPr>
          <w:rFonts w:ascii="宋体" w:hAnsi="宋体" w:cs="宋体" w:eastAsia="宋体" w:hint="default"/>
          <w:sz w:val="21"/>
          <w:szCs w:val="21"/>
        </w:rPr>
        <w:sectPr>
          <w:pgSz w:w="12240" w:h="15840"/>
          <w:pgMar w:header="747" w:footer="914" w:top="980" w:bottom="1100" w:left="1660" w:right="1580"/>
        </w:sectPr>
      </w:pPr>
    </w:p>
    <w:p>
      <w:pPr>
        <w:spacing w:line="240" w:lineRule="auto" w:before="12"/>
        <w:rPr>
          <w:rFonts w:ascii="宋体" w:hAnsi="宋体" w:cs="宋体" w:eastAsia="宋体" w:hint="default"/>
          <w:sz w:val="29"/>
          <w:szCs w:val="29"/>
        </w:rPr>
      </w:pPr>
    </w:p>
    <w:p>
      <w:pPr>
        <w:pStyle w:val="Heading1"/>
        <w:spacing w:line="240" w:lineRule="auto"/>
        <w:ind w:right="3185"/>
        <w:jc w:val="center"/>
        <w:rPr>
          <w:b w:val="0"/>
          <w:bCs w:val="0"/>
        </w:rPr>
      </w:pPr>
      <w:bookmarkStart w:name="_TOC_250001" w:id="10"/>
      <w:r>
        <w:rPr/>
        <w:t>第十节</w:t>
      </w:r>
      <w:r>
        <w:rPr>
          <w:spacing w:val="-3"/>
        </w:rPr>
        <w:t> </w:t>
      </w:r>
      <w:r>
        <w:rPr/>
        <w:t>财务会计报告</w:t>
      </w:r>
      <w:bookmarkEnd w:id="10"/>
      <w:r>
        <w:rPr>
          <w:b w:val="0"/>
          <w:bCs w:val="0"/>
        </w:rPr>
      </w:r>
    </w:p>
    <w:p>
      <w:pPr>
        <w:spacing w:line="240" w:lineRule="auto" w:before="8"/>
        <w:rPr>
          <w:rFonts w:ascii="黑体" w:hAnsi="黑体" w:cs="黑体" w:eastAsia="黑体" w:hint="default"/>
          <w:b/>
          <w:bCs/>
          <w:sz w:val="29"/>
          <w:szCs w:val="29"/>
        </w:rPr>
      </w:pPr>
    </w:p>
    <w:p>
      <w:pPr>
        <w:pStyle w:val="BodyText"/>
        <w:spacing w:line="272" w:lineRule="exact"/>
        <w:ind w:left="140" w:right="99" w:firstLine="420"/>
        <w:jc w:val="left"/>
      </w:pPr>
      <w:r>
        <w:rPr/>
        <w:t>公司年度财务报告已经天健会计师事务所（特殊普通合伙）注册会计师向晓三、金国华审 计，并出具了标准无保留意见的审计报告。</w:t>
      </w:r>
    </w:p>
    <w:p>
      <w:pPr>
        <w:spacing w:line="240" w:lineRule="auto" w:before="7"/>
        <w:rPr>
          <w:rFonts w:ascii="宋体" w:hAnsi="宋体" w:cs="宋体" w:eastAsia="宋体" w:hint="default"/>
          <w:sz w:val="16"/>
          <w:szCs w:val="16"/>
        </w:rPr>
      </w:pPr>
    </w:p>
    <w:p>
      <w:pPr>
        <w:spacing w:line="283" w:lineRule="auto" w:before="0"/>
        <w:ind w:left="140" w:right="7469" w:firstLine="0"/>
        <w:jc w:val="left"/>
        <w:rPr>
          <w:rFonts w:ascii="宋体" w:hAnsi="宋体" w:cs="宋体" w:eastAsia="宋体" w:hint="default"/>
          <w:sz w:val="21"/>
          <w:szCs w:val="21"/>
        </w:rPr>
      </w:pPr>
      <w:r>
        <w:rPr>
          <w:rFonts w:ascii="宋体" w:hAnsi="宋体" w:cs="宋体" w:eastAsia="宋体" w:hint="default"/>
          <w:b/>
          <w:bCs/>
          <w:sz w:val="21"/>
          <w:szCs w:val="21"/>
        </w:rPr>
        <w:t>一、 审计报告</w:t>
      </w:r>
      <w:r>
        <w:rPr>
          <w:rFonts w:ascii="宋体" w:hAnsi="宋体" w:cs="宋体" w:eastAsia="宋体" w:hint="default"/>
          <w:b/>
          <w:bCs/>
          <w:spacing w:val="1"/>
          <w:w w:val="99"/>
          <w:sz w:val="21"/>
          <w:szCs w:val="21"/>
        </w:rPr>
        <w:t> </w:t>
      </w:r>
      <w:r>
        <w:rPr>
          <w:rFonts w:ascii="宋体" w:hAnsi="宋体" w:cs="宋体" w:eastAsia="宋体" w:hint="default"/>
          <w:sz w:val="21"/>
          <w:szCs w:val="21"/>
        </w:rPr>
        <w:t>审 计 报 告</w:t>
      </w:r>
    </w:p>
    <w:p>
      <w:pPr>
        <w:pStyle w:val="BodyText"/>
        <w:spacing w:line="250" w:lineRule="exact"/>
        <w:ind w:left="140" w:right="4640"/>
        <w:jc w:val="left"/>
      </w:pPr>
      <w:r>
        <w:rPr/>
        <w:t>天健审〔</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2078 </w:t>
      </w:r>
      <w:r>
        <w:rPr/>
        <w:t>号</w:t>
      </w:r>
    </w:p>
    <w:p>
      <w:pPr>
        <w:spacing w:line="240" w:lineRule="auto" w:before="2"/>
        <w:rPr>
          <w:rFonts w:ascii="宋体" w:hAnsi="宋体" w:cs="宋体" w:eastAsia="宋体" w:hint="default"/>
          <w:sz w:val="19"/>
          <w:szCs w:val="19"/>
        </w:rPr>
      </w:pPr>
    </w:p>
    <w:p>
      <w:pPr>
        <w:pStyle w:val="BodyText"/>
        <w:spacing w:line="272" w:lineRule="exact"/>
        <w:ind w:left="140" w:right="204"/>
        <w:jc w:val="left"/>
      </w:pPr>
      <w:r>
        <w:rPr/>
        <w:t>浙江富润股份有限公司全体股东： 我们审计了后附的浙江富润股份有限公司（以下简称富润公司）财务报表，包括</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p>
    <w:p>
      <w:pPr>
        <w:pStyle w:val="BodyText"/>
        <w:spacing w:line="272" w:lineRule="exact"/>
        <w:ind w:left="140" w:right="100"/>
        <w:jc w:val="left"/>
      </w:pPr>
      <w:r>
        <w:rPr>
          <w:rFonts w:ascii="Times New Roman" w:hAnsi="Times New Roman" w:cs="Times New Roman" w:eastAsia="Times New Roman" w:hint="default"/>
        </w:rPr>
        <w:t>31 </w:t>
      </w:r>
      <w:r>
        <w:rPr>
          <w:spacing w:val="-6"/>
        </w:rPr>
        <w:t>日的合并及母公司资产负债表，</w:t>
      </w:r>
      <w:r>
        <w:rPr>
          <w:rFonts w:ascii="Times New Roman" w:hAnsi="Times New Roman" w:cs="Times New Roman" w:eastAsia="Times New Roman" w:hint="default"/>
          <w:spacing w:val="-6"/>
        </w:rPr>
        <w:t>2012</w:t>
      </w:r>
      <w:r>
        <w:rPr>
          <w:rFonts w:ascii="Times New Roman" w:hAnsi="Times New Roman" w:cs="Times New Roman" w:eastAsia="Times New Roman" w:hint="default"/>
          <w:spacing w:val="23"/>
        </w:rPr>
        <w:t> </w:t>
      </w:r>
      <w:r>
        <w:rPr>
          <w:spacing w:val="-4"/>
        </w:rPr>
        <w:t>年度的合并及母公司利润表、合并及母公司现金流量表、</w:t>
      </w:r>
      <w:r>
        <w:rPr/>
        <w:t> 合并及母公司所有者权益变动表，以及财务报表附注。</w:t>
      </w:r>
    </w:p>
    <w:p>
      <w:pPr>
        <w:spacing w:line="240" w:lineRule="auto" w:before="6"/>
        <w:rPr>
          <w:rFonts w:ascii="宋体" w:hAnsi="宋体" w:cs="宋体" w:eastAsia="宋体" w:hint="default"/>
          <w:sz w:val="18"/>
          <w:szCs w:val="18"/>
        </w:rPr>
      </w:pPr>
    </w:p>
    <w:p>
      <w:pPr>
        <w:pStyle w:val="BodyText"/>
        <w:spacing w:line="272" w:lineRule="exact"/>
        <w:ind w:left="140" w:right="209"/>
        <w:jc w:val="left"/>
      </w:pPr>
      <w:r>
        <w:rPr/>
        <w:t>一、管理层对财务报表的责任 </w:t>
      </w:r>
      <w:r>
        <w:rPr>
          <w:spacing w:val="-2"/>
        </w:rPr>
        <w:t>编制和公允列报财务报表是管理层的责任，这种责任包括：（</w:t>
      </w:r>
      <w:r>
        <w:rPr>
          <w:rFonts w:ascii="Times New Roman" w:hAnsi="Times New Roman" w:cs="Times New Roman" w:eastAsia="Times New Roman" w:hint="default"/>
          <w:spacing w:val="-2"/>
        </w:rPr>
        <w:t>1</w:t>
      </w:r>
      <w:r>
        <w:rPr>
          <w:spacing w:val="-2"/>
        </w:rPr>
        <w:t>）按照企业会计准则的规定编制</w:t>
      </w:r>
      <w:r>
        <w:rPr>
          <w:spacing w:val="-100"/>
        </w:rPr>
        <w:t> </w:t>
      </w:r>
      <w:r>
        <w:rPr>
          <w:spacing w:val="-100"/>
        </w:rPr>
      </w:r>
      <w:r>
        <w:rPr>
          <w:spacing w:val="-2"/>
        </w:rPr>
        <w:t>财务报表，并使其实现公允反映；（</w:t>
      </w:r>
      <w:r>
        <w:rPr>
          <w:rFonts w:ascii="Times New Roman" w:hAnsi="Times New Roman" w:cs="Times New Roman" w:eastAsia="Times New Roman" w:hint="default"/>
          <w:spacing w:val="-2"/>
        </w:rPr>
        <w:t>2</w:t>
      </w:r>
      <w:r>
        <w:rPr>
          <w:spacing w:val="-2"/>
        </w:rPr>
        <w:t>）设计、执行和维护必要的内部控制，以使财务报表不存</w:t>
      </w:r>
      <w:r>
        <w:rPr>
          <w:spacing w:val="-102"/>
        </w:rPr>
        <w:t> </w:t>
      </w:r>
      <w:r>
        <w:rPr>
          <w:spacing w:val="-102"/>
        </w:rPr>
      </w:r>
      <w:r>
        <w:rPr/>
        <w:t>在由于舞弊或错误导致的重大错报。</w:t>
      </w:r>
    </w:p>
    <w:p>
      <w:pPr>
        <w:spacing w:line="240" w:lineRule="auto" w:before="7"/>
        <w:rPr>
          <w:rFonts w:ascii="宋体" w:hAnsi="宋体" w:cs="宋体" w:eastAsia="宋体" w:hint="default"/>
          <w:sz w:val="16"/>
          <w:szCs w:val="16"/>
        </w:rPr>
      </w:pPr>
    </w:p>
    <w:p>
      <w:pPr>
        <w:pStyle w:val="BodyText"/>
        <w:spacing w:line="237" w:lineRule="auto"/>
        <w:ind w:left="140" w:right="99"/>
        <w:jc w:val="left"/>
      </w:pPr>
      <w:r>
        <w:rPr/>
        <w:t>二、注册会计师的责任 我们的责任是在执行审计工作的基础上对财务报表发表审计意见。我们按照中国注册会计师审</w:t>
      </w:r>
      <w:r>
        <w:rPr>
          <w:spacing w:val="-82"/>
        </w:rPr>
        <w:t> </w:t>
      </w:r>
      <w:r>
        <w:rPr>
          <w:spacing w:val="-82"/>
        </w:rPr>
      </w:r>
      <w:r>
        <w:rPr/>
        <w:t>计准则的规定执行了审计工作。中国注册会计师审计准则要求我们遵守中国注册会计师职业道</w:t>
      </w:r>
      <w:r>
        <w:rPr>
          <w:spacing w:val="-82"/>
        </w:rPr>
        <w:t> </w:t>
      </w:r>
      <w:r>
        <w:rPr>
          <w:spacing w:val="-82"/>
        </w:rPr>
      </w:r>
      <w:r>
        <w:rPr/>
        <w:t>德守则，计划和执行审计工作以对财务报表是否不存在重大错报获取合理保证。 审计工作涉及实施审计程序，以获取有关财务报表金额和披露的审计证据。选择的审计程序取</w:t>
      </w:r>
      <w:r>
        <w:rPr>
          <w:spacing w:val="-81"/>
        </w:rPr>
        <w:t> </w:t>
      </w:r>
      <w:r>
        <w:rPr>
          <w:spacing w:val="-81"/>
        </w:rPr>
      </w:r>
      <w:r>
        <w:rPr/>
        <w:t>决于注册会计师的判断，包括对由于舞弊或错误导致的财务报表重大错报风险的评估。在进行</w:t>
      </w:r>
      <w:r>
        <w:rPr>
          <w:spacing w:val="-82"/>
        </w:rPr>
        <w:t> </w:t>
      </w:r>
      <w:r>
        <w:rPr>
          <w:spacing w:val="-82"/>
        </w:rPr>
      </w:r>
      <w:r>
        <w:rPr/>
        <w:t>风险评估时，注册会计师考虑与财务报表编制和公允列报相关的内部控制，以设计恰当的审计</w:t>
      </w:r>
      <w:r>
        <w:rPr>
          <w:spacing w:val="-82"/>
        </w:rPr>
        <w:t> </w:t>
      </w:r>
      <w:r>
        <w:rPr>
          <w:spacing w:val="-82"/>
        </w:rPr>
      </w:r>
      <w:r>
        <w:rPr/>
        <w:t>程序，但目的并非对内部控制的有效性发表意见。审计工作还包括评价管理层选用会计政策的</w:t>
      </w:r>
      <w:r>
        <w:rPr>
          <w:spacing w:val="-82"/>
        </w:rPr>
        <w:t> </w:t>
      </w:r>
      <w:r>
        <w:rPr>
          <w:spacing w:val="-82"/>
        </w:rPr>
      </w:r>
      <w:r>
        <w:rPr/>
        <w:t>恰当性和作出会计估计的合理性，以及评价财务报表的总体列报。 我们相信，我们获取的审计证据是充分、适当的，为发表审计意见提供了基础。</w:t>
      </w:r>
    </w:p>
    <w:p>
      <w:pPr>
        <w:spacing w:line="240" w:lineRule="auto" w:before="5"/>
        <w:rPr>
          <w:rFonts w:ascii="宋体" w:hAnsi="宋体" w:cs="宋体" w:eastAsia="宋体" w:hint="default"/>
          <w:sz w:val="20"/>
          <w:szCs w:val="20"/>
        </w:rPr>
      </w:pPr>
    </w:p>
    <w:p>
      <w:pPr>
        <w:pStyle w:val="BodyText"/>
        <w:spacing w:line="272" w:lineRule="exact"/>
        <w:ind w:left="140" w:right="208"/>
        <w:jc w:val="left"/>
      </w:pPr>
      <w:r>
        <w:rPr/>
        <w:t>三、审计意见 我们认为，富润公司财务报表在所有重大方面按照企业会计准则的规定编制，公允反映了富润</w:t>
      </w:r>
      <w:r>
        <w:rPr>
          <w:spacing w:val="-79"/>
        </w:rPr>
        <w:t> </w:t>
      </w:r>
      <w:r>
        <w:rPr>
          <w:spacing w:val="-79"/>
        </w:rPr>
      </w:r>
      <w:r>
        <w:rPr/>
        <w:t>公司</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日的合并及母公司财务状况以及</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年度的合并及母公司经营成果和现 金流量。</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tabs>
          <w:tab w:pos="5181" w:val="left" w:leader="none"/>
        </w:tabs>
        <w:spacing w:line="240" w:lineRule="auto"/>
        <w:ind w:left="140" w:right="99"/>
        <w:jc w:val="left"/>
      </w:pPr>
      <w:r>
        <w:rPr/>
        <w:t>天健会计师事务所（特殊普通合伙）</w:t>
        <w:tab/>
        <w:t>中国注册会计师：向晓三</w:t>
      </w:r>
    </w:p>
    <w:p>
      <w:pPr>
        <w:spacing w:line="240" w:lineRule="auto" w:before="3"/>
        <w:rPr>
          <w:rFonts w:ascii="宋体" w:hAnsi="宋体" w:cs="宋体" w:eastAsia="宋体" w:hint="default"/>
          <w:sz w:val="18"/>
          <w:szCs w:val="18"/>
        </w:rPr>
      </w:pPr>
    </w:p>
    <w:p>
      <w:pPr>
        <w:pStyle w:val="BodyText"/>
        <w:tabs>
          <w:tab w:pos="5075" w:val="left" w:leader="none"/>
        </w:tabs>
        <w:spacing w:line="240" w:lineRule="auto"/>
        <w:ind w:left="140" w:right="99"/>
        <w:jc w:val="left"/>
      </w:pPr>
      <w:r>
        <w:rPr/>
        <w:t>中国·杭州</w:t>
        <w:tab/>
        <w:t>中国注册会计师：金国华</w:t>
      </w:r>
    </w:p>
    <w:p>
      <w:pPr>
        <w:spacing w:line="240" w:lineRule="auto" w:before="4"/>
        <w:rPr>
          <w:rFonts w:ascii="宋体" w:hAnsi="宋体" w:cs="宋体" w:eastAsia="宋体" w:hint="default"/>
          <w:sz w:val="18"/>
          <w:szCs w:val="18"/>
        </w:rPr>
      </w:pPr>
    </w:p>
    <w:p>
      <w:pPr>
        <w:pStyle w:val="BodyText"/>
        <w:spacing w:line="240" w:lineRule="auto"/>
        <w:ind w:left="0" w:right="565"/>
        <w:jc w:val="right"/>
      </w:pPr>
      <w:r>
        <w:rPr>
          <w:spacing w:val="-1"/>
        </w:rPr>
        <w:t>二〇一三年三月二十九日</w:t>
      </w:r>
    </w:p>
    <w:p>
      <w:pPr>
        <w:spacing w:after="0" w:line="240" w:lineRule="auto"/>
        <w:jc w:val="right"/>
        <w:sectPr>
          <w:pgSz w:w="12240" w:h="15840"/>
          <w:pgMar w:header="747" w:footer="914" w:top="980" w:bottom="1100" w:left="1660" w:right="1580"/>
        </w:sectPr>
      </w:pPr>
    </w:p>
    <w:p>
      <w:pPr>
        <w:spacing w:line="240" w:lineRule="auto" w:before="2"/>
        <w:rPr>
          <w:rFonts w:ascii="宋体" w:hAnsi="宋体" w:cs="宋体" w:eastAsia="宋体" w:hint="default"/>
          <w:sz w:val="29"/>
          <w:szCs w:val="29"/>
        </w:rPr>
      </w:pPr>
    </w:p>
    <w:p>
      <w:pPr>
        <w:pStyle w:val="Heading2"/>
        <w:spacing w:line="240" w:lineRule="auto"/>
        <w:ind w:left="140" w:right="2082"/>
        <w:jc w:val="left"/>
        <w:rPr>
          <w:b w:val="0"/>
          <w:bCs w:val="0"/>
        </w:rPr>
      </w:pPr>
      <w:r>
        <w:rPr/>
        <w:t>二、 财务报表</w:t>
      </w:r>
      <w:r>
        <w:rPr>
          <w:b w:val="0"/>
          <w:bCs w:val="0"/>
        </w:rPr>
      </w:r>
    </w:p>
    <w:p>
      <w:pPr>
        <w:spacing w:line="240" w:lineRule="auto" w:before="9"/>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2240" w:h="15840"/>
          <w:pgMar w:header="747" w:footer="914" w:top="980" w:bottom="1100" w:left="1660" w:right="1020"/>
        </w:sectPr>
      </w:pP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2"/>
          <w:szCs w:val="22"/>
        </w:rPr>
      </w:pPr>
    </w:p>
    <w:p>
      <w:pPr>
        <w:pStyle w:val="BodyText"/>
        <w:spacing w:line="240" w:lineRule="auto"/>
        <w:ind w:left="140" w:right="-20"/>
        <w:jc w:val="left"/>
      </w:pPr>
      <w:r>
        <w:rPr/>
        <w:t>编制单位</w:t>
      </w:r>
      <w:r>
        <w:rPr>
          <w:rFonts w:ascii="Times New Roman" w:hAnsi="Times New Roman" w:cs="Times New Roman" w:eastAsia="Times New Roman" w:hint="default"/>
        </w:rPr>
        <w:t>:</w:t>
      </w:r>
      <w:r>
        <w:rPr/>
        <w:t>浙江富润股份有限公司</w:t>
      </w:r>
    </w:p>
    <w:p>
      <w:pPr>
        <w:pStyle w:val="Heading2"/>
        <w:spacing w:line="274" w:lineRule="exact"/>
        <w:ind w:right="0"/>
        <w:jc w:val="center"/>
        <w:rPr>
          <w:b w:val="0"/>
          <w:bCs w:val="0"/>
        </w:rPr>
      </w:pPr>
      <w:r>
        <w:rPr>
          <w:b w:val="0"/>
          <w:bCs w:val="0"/>
        </w:rPr>
        <w:br w:type="column"/>
      </w:r>
      <w:r>
        <w:rPr/>
        <w:t>合并资产负债表</w:t>
      </w:r>
      <w:r>
        <w:rPr>
          <w:b w:val="0"/>
          <w:bCs w:val="0"/>
        </w:rPr>
      </w:r>
    </w:p>
    <w:p>
      <w:pPr>
        <w:pStyle w:val="BodyText"/>
        <w:spacing w:line="289" w:lineRule="exact"/>
        <w:ind w:left="139" w:right="0"/>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1"/>
          <w:szCs w:val="21"/>
        </w:rPr>
      </w:pPr>
    </w:p>
    <w:p>
      <w:pPr>
        <w:pStyle w:val="BodyText"/>
        <w:spacing w:line="240" w:lineRule="auto"/>
        <w:ind w:left="14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3" w:equalWidth="0">
            <w:col w:w="3140" w:space="314"/>
            <w:col w:w="1874" w:space="1411"/>
            <w:col w:w="2821"/>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262,214,100.22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278,656,948.82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191,250.00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313,510.15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12,515,382.52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71,264,398.43</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45,594,534.56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26,728,214.10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24,574,430.11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34,548,898.77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48,596,146.57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54,597,133.55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255,053,717.79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234,528,945.63</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153,109,457.52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34,669.61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801,849,019.29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700,672,719.06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22,476,800.00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29,568,000.00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249,421,879.92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247,087,467.46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4,784,931.22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4,846,449.74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385,074,489.05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411,540,442.92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6,606,943.70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779,765.98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w w:val="95"/>
                <w:sz w:val="21"/>
              </w:rPr>
              <w:t>11,984.14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58,100,437.21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55,614,830.24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763,658.71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830,024.71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2,932,419.26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2,428,154.26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16,901,731.00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747,063,290.07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752,707,119.45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1,548,912,309.36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1,453,379,838.51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361,200,000.00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433,000,000.00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33,900,000.00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23,904,886.87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47,078,801.04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56,121,193.27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19,742,143.39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32,715,439.83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1"/>
                <w:szCs w:val="21"/>
              </w:rPr>
            </w:pPr>
            <w:r>
              <w:rPr>
                <w:rFonts w:ascii="Times New Roman"/>
                <w:sz w:val="21"/>
              </w:rPr>
              <w:t>49,269,210.20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z w:val="21"/>
              </w:rPr>
              <w:t>43,057,853.41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17,143,216.00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19,355,397.80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1,323,480.51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998,148.70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576,795.40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1,393,275.40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80,622,051.07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83,740,248.63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610,855,697.61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702,286,443.91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12,700,000.00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60,000,000.00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33,635,399.14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4,104,354.68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22,989,363.62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23,694,928.40</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116,624,762.76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40,499,283.08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727,480,460.37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742,785,726.99</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4"/>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182,878,488.00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140,675,760.00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158,730,921.96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205,574,739.28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50,538,757.49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42,180,925.76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197,521,745.93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129,054,655.75</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589,669,913.38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517,486,080.79</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231,761,935.61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193,108,030.73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821,431,848.99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2"/>
                <w:sz w:val="21"/>
              </w:rPr>
              <w:t>710,594,111.52</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1,548,912,309.36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1,453,379,838.51</w:t>
            </w:r>
          </w:p>
        </w:tc>
      </w:tr>
    </w:tbl>
    <w:p>
      <w:pPr>
        <w:pStyle w:val="BodyText"/>
        <w:tabs>
          <w:tab w:pos="2870" w:val="left" w:leader="none"/>
          <w:tab w:pos="6335" w:val="left" w:leader="none"/>
        </w:tabs>
        <w:spacing w:line="240" w:lineRule="exact"/>
        <w:ind w:left="140" w:right="656"/>
        <w:jc w:val="left"/>
      </w:pPr>
      <w:r>
        <w:rPr/>
        <w:t>法定代表人：赵林中</w:t>
        <w:tab/>
      </w:r>
      <w:r>
        <w:rPr>
          <w:spacing w:val="-1"/>
        </w:rPr>
        <w:t>主管会计工作负责人：王坚</w:t>
        <w:tab/>
        <w:t>会计机构负责人：王坚</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2"/>
          <w:szCs w:val="22"/>
        </w:rPr>
      </w:pPr>
    </w:p>
    <w:p>
      <w:pPr>
        <w:pStyle w:val="BodyText"/>
        <w:spacing w:line="240" w:lineRule="auto"/>
        <w:ind w:left="140" w:right="-20"/>
        <w:jc w:val="left"/>
      </w:pPr>
      <w:r>
        <w:rPr/>
        <w:t>编制单位</w:t>
      </w:r>
      <w:r>
        <w:rPr>
          <w:rFonts w:ascii="Times New Roman" w:hAnsi="Times New Roman" w:cs="Times New Roman" w:eastAsia="Times New Roman" w:hint="default"/>
        </w:rPr>
        <w:t>:</w:t>
      </w:r>
      <w:r>
        <w:rPr/>
        <w:t>浙江富润股份有限公司</w:t>
      </w:r>
    </w:p>
    <w:p>
      <w:pPr>
        <w:pStyle w:val="Heading2"/>
        <w:spacing w:line="274" w:lineRule="exact"/>
        <w:ind w:left="162" w:right="-13"/>
        <w:jc w:val="left"/>
        <w:rPr>
          <w:b w:val="0"/>
          <w:bCs w:val="0"/>
        </w:rPr>
      </w:pPr>
      <w:r>
        <w:rPr>
          <w:b w:val="0"/>
          <w:bCs w:val="0"/>
        </w:rPr>
        <w:br w:type="column"/>
      </w:r>
      <w:r>
        <w:rPr/>
        <w:t>母公司资产负债表</w:t>
      </w:r>
      <w:r>
        <w:rPr>
          <w:b w:val="0"/>
          <w:bCs w:val="0"/>
        </w:rPr>
      </w:r>
    </w:p>
    <w:p>
      <w:pPr>
        <w:pStyle w:val="BodyText"/>
        <w:spacing w:line="289" w:lineRule="exact"/>
        <w:ind w:left="140" w:right="-13"/>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3" w:equalWidth="0">
            <w:col w:w="3140" w:space="314"/>
            <w:col w:w="1874" w:space="1411"/>
            <w:col w:w="2821"/>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135,253,282.90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117,010,096.35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24,702.82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48,174.35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58,000.00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1,981.00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157,303,782.18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156,156,412.31</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150,562,500.00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443,202,267.90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273,216,664.01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22,476,800.00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29,568,000.00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337,753,557.83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335,419,145.37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11,246,503.84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21,677,925.84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81,282.22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89,721.57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1"/>
                <w:szCs w:val="21"/>
              </w:rPr>
            </w:pPr>
            <w:r>
              <w:rPr>
                <w:rFonts w:ascii="Times New Roman"/>
                <w:sz w:val="21"/>
              </w:rPr>
              <w:t>10,000,000.00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381,558,143.89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386,754,792.78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824,760,411.79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659,971,456.79</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170,000,000.00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110,000,000.00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857,587.52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1,101,040.36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377,881.07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348,144.40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9,725,604.72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8,665,012.19</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8,696,515.05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9,489,656.53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421,361.11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244,410.50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576,795.40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1,393,275.40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93,312,628.17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40,960,214.64</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283,968,373.04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172,201,754.02</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20,851,329.78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4,104,354.68</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20,851,329.78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4,104,354.68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304,819,702.82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176,306,108.70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4"/>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182,878,488.00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140,675,760.00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154,977,858.01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202,280,814.38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50,538,757.49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42,180,925.76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131,545,605.47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98,527,847.95</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519,940,708.97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483,665,348.09</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824,760,411.79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659,971,456.79</w:t>
            </w:r>
          </w:p>
        </w:tc>
      </w:tr>
    </w:tbl>
    <w:p>
      <w:pPr>
        <w:pStyle w:val="BodyText"/>
        <w:tabs>
          <w:tab w:pos="2975" w:val="left" w:leader="none"/>
          <w:tab w:pos="6335" w:val="left" w:leader="none"/>
        </w:tabs>
        <w:spacing w:line="240" w:lineRule="exact"/>
        <w:ind w:left="140" w:right="656"/>
        <w:jc w:val="left"/>
      </w:pPr>
      <w:r>
        <w:rPr/>
        <w:t>法定代表人：赵林中</w:t>
        <w:tab/>
      </w:r>
      <w:r>
        <w:rPr>
          <w:spacing w:val="-1"/>
        </w:rPr>
        <w:t>主管会计工作负责人：王坚</w:t>
        <w:tab/>
        <w:t>会计机构负责人：王坚</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74" w:lineRule="exact"/>
        <w:ind w:left="0" w:right="234"/>
        <w:jc w:val="right"/>
        <w:rPr>
          <w:b w:val="0"/>
          <w:bCs w:val="0"/>
        </w:rPr>
      </w:pPr>
      <w:r>
        <w:rPr>
          <w:w w:val="95"/>
        </w:rPr>
        <w:t>合并利润表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5223" w:space="40"/>
            <w:col w:w="4297"/>
          </w:cols>
        </w:sect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1,056,706,354.62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1,101,622,987.62</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1,056,706,354.62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1,101,622,987.62</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1"/>
              <w:jc w:val="righ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999,411,008.73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1,046,742,758.86</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901,872,308.98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971,219,244.55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1"/>
              <w:jc w:val="righ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5,913,867.14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5,939,247.94</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11,862,296.42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11,194,710.70</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45,572,083.73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30,964,696.53</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33,109,448.22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28,552,105.99</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1,081,004.24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-1,127,246.85</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w w:val="95"/>
                <w:sz w:val="21"/>
              </w:rPr>
              <w:t>11,150.00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-284,763.08</w:t>
            </w:r>
            <w:r>
              <w:rPr>
                <w:rFonts w:ascii="Times New Roman"/>
                <w:sz w:val="21"/>
              </w:rPr>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投资收益（损失以“－”号填</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36,997,434.97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20,892,994.98</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6,824,868.90</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94,303,930.86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75,488,460.66</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133,897,358.57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4,048,104.16</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2,411,913.79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2,248,060.27</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1,317,319.76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1,059,011.33</w:t>
            </w:r>
          </w:p>
        </w:tc>
      </w:tr>
      <w:tr>
        <w:trPr>
          <w:trHeight w:val="56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225,789,375.64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77,288,504.55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42,241,098.03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8,015,923.76</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183,548,277.61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69,272,580.79</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127,201,501.91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37,509,816.42</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56,346,775.70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31,762,764.37</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0.70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0.21</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0.70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0.21</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-5,318,400.00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12,313,064.02</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178,229,877.61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81,585,644.81</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121,883,101.91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49,822,880.44</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56,346,775.70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31,762,764.37</w:t>
            </w:r>
          </w:p>
        </w:tc>
      </w:tr>
    </w:tbl>
    <w:p>
      <w:pPr>
        <w:pStyle w:val="BodyText"/>
        <w:tabs>
          <w:tab w:pos="2870" w:val="left" w:leader="none"/>
          <w:tab w:pos="6335" w:val="left" w:leader="none"/>
        </w:tabs>
        <w:spacing w:line="240" w:lineRule="exact"/>
        <w:ind w:left="140" w:right="656"/>
        <w:jc w:val="left"/>
      </w:pPr>
      <w:r>
        <w:rPr/>
        <w:t>法定代表人：赵林中</w:t>
        <w:tab/>
      </w:r>
      <w:r>
        <w:rPr>
          <w:spacing w:val="-1"/>
        </w:rPr>
        <w:t>主管会计工作负责人：王坚</w:t>
        <w:tab/>
        <w:t>会计机构负责人：王坚</w:t>
      </w:r>
    </w:p>
    <w:p>
      <w:pPr>
        <w:spacing w:after="0" w:line="240" w:lineRule="exact"/>
        <w:jc w:val="left"/>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914" w:top="980" w:bottom="1100" w:left="1660" w:right="1020"/>
        </w:sectPr>
      </w:pPr>
    </w:p>
    <w:p>
      <w:pPr>
        <w:pStyle w:val="Heading2"/>
        <w:spacing w:line="274" w:lineRule="exact"/>
        <w:ind w:left="0" w:right="129"/>
        <w:jc w:val="right"/>
        <w:rPr>
          <w:b w:val="0"/>
          <w:bCs w:val="0"/>
        </w:rPr>
      </w:pPr>
      <w:r>
        <w:rPr>
          <w:w w:val="95"/>
        </w:rPr>
        <w:t>母公司利润表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5223" w:space="40"/>
            <w:col w:w="4297"/>
          </w:cols>
        </w:sect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1,956,403.93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2,793,207.68</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725,915.89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1,091,511.86</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332,480.03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495,657.17</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6,669,531.82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5,324,131.42</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9,426,675.16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3,322,198.42</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5,276,719.45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1,464,983.10</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48,276,925.05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31,906,592.53</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-2,783,759.17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6,824,868.90</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27,802,006.63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23,001,318.24</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74,364,965.27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3"/>
                <w:sz w:val="21"/>
              </w:rPr>
              <w:t>111.66</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68,879.55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66,385.15</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102,098,092.35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22,935,044.75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18,519,775.10</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83,578,317.25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22,935,044.75</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-5,318,400.00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12,313,064.02</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78,259,917.25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35,248,108.77</w:t>
            </w:r>
          </w:p>
        </w:tc>
      </w:tr>
    </w:tbl>
    <w:p>
      <w:pPr>
        <w:pStyle w:val="BodyText"/>
        <w:tabs>
          <w:tab w:pos="2765" w:val="left" w:leader="none"/>
          <w:tab w:pos="6234" w:val="left" w:leader="none"/>
        </w:tabs>
        <w:spacing w:line="257" w:lineRule="exact"/>
        <w:ind w:left="140" w:right="656"/>
        <w:jc w:val="left"/>
      </w:pPr>
      <w:r>
        <w:rPr/>
        <w:t>法定代表人：赵林中</w:t>
        <w:tab/>
      </w:r>
      <w:r>
        <w:rPr>
          <w:spacing w:val="-1"/>
        </w:rPr>
        <w:t>主管会计工作负责人：王坚</w:t>
        <w:tab/>
        <w:t>会计机构负责人：王坚</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1660" w:right="1020"/>
        </w:sectPr>
      </w:pPr>
    </w:p>
    <w:p>
      <w:pPr>
        <w:pStyle w:val="Heading2"/>
        <w:spacing w:line="274" w:lineRule="exact"/>
        <w:ind w:left="0" w:right="24"/>
        <w:jc w:val="right"/>
        <w:rPr>
          <w:b w:val="0"/>
          <w:bCs w:val="0"/>
        </w:rPr>
      </w:pPr>
      <w:r>
        <w:rPr>
          <w:w w:val="95"/>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5223" w:space="40"/>
            <w:col w:w="4297"/>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87" w:right="0"/>
              <w:jc w:val="left"/>
              <w:rPr>
                <w:rFonts w:ascii="Times New Roman" w:hAnsi="Times New Roman" w:cs="Times New Roman" w:eastAsia="Times New Roman" w:hint="default"/>
                <w:sz w:val="21"/>
                <w:szCs w:val="21"/>
              </w:rPr>
            </w:pPr>
            <w:r>
              <w:rPr>
                <w:rFonts w:ascii="Times New Roman"/>
                <w:sz w:val="21"/>
              </w:rPr>
              <w:t>743,837,472.74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91" w:right="0"/>
              <w:jc w:val="left"/>
              <w:rPr>
                <w:rFonts w:ascii="Times New Roman" w:hAnsi="Times New Roman" w:cs="Times New Roman" w:eastAsia="Times New Roman" w:hint="default"/>
                <w:sz w:val="21"/>
                <w:szCs w:val="21"/>
              </w:rPr>
            </w:pPr>
            <w:r>
              <w:rPr>
                <w:rFonts w:ascii="Times New Roman"/>
                <w:sz w:val="21"/>
              </w:rPr>
              <w:t>719,762,543.60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7,715,646.52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5,304,001.46</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12,572,024.84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11,748,927.66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764,125,144.10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736,815,472.72</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419,362,631.92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509,143,957.27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125,198,172.77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113,637,381.88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62,879,283.02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49,204,644.52</w:t>
            </w:r>
          </w:p>
        </w:tc>
      </w:tr>
      <w:tr>
        <w:trPr>
          <w:trHeight w:val="34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支付其他与经营活动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22,989,278.39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17,572,964.92</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630,429,366.10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689,558,948.59</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133,695,778.00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47,256,524.13</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5,032,464.07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131,575.40</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28,219,640.22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14,068,126.08</w:t>
            </w: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6"/>
              <w:jc w:val="right"/>
              <w:rPr>
                <w:rFonts w:ascii="Times New Roman" w:hAnsi="Times New Roman" w:cs="Times New Roman" w:eastAsia="Times New Roman" w:hint="default"/>
                <w:sz w:val="21"/>
                <w:szCs w:val="21"/>
              </w:rPr>
            </w:pPr>
            <w:r>
              <w:rPr>
                <w:rFonts w:ascii="Times New Roman"/>
                <w:spacing w:val="-1"/>
                <w:sz w:val="21"/>
              </w:rPr>
              <w:t>140,576,405.91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pacing w:val="-1"/>
                <w:sz w:val="21"/>
              </w:rPr>
              <w:t>565,090.96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22,409,340.06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107,275,325.50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196,237,850.26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122,040,117.94</w:t>
            </w: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2"/>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7"/>
              <w:jc w:val="right"/>
              <w:rPr>
                <w:rFonts w:ascii="Times New Roman" w:hAnsi="Times New Roman" w:cs="Times New Roman" w:eastAsia="Times New Roman" w:hint="default"/>
                <w:sz w:val="21"/>
                <w:szCs w:val="21"/>
              </w:rPr>
            </w:pPr>
            <w:r>
              <w:rPr>
                <w:rFonts w:ascii="Times New Roman"/>
                <w:sz w:val="21"/>
              </w:rPr>
              <w:t>38,427,962.73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z w:val="21"/>
              </w:rPr>
              <w:t>33,983,966.05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14,400,000.00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49,711,822.80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161,201,945.00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48,000.00</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214,029,907.73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83,743,788.85</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-17,792,057.47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38,296,329.09</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1,837,500.00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1,837,500.00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421,500,000.00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535,800,000.00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60,000,000.00</w:t>
            </w: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36,630,242.83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26,181,138.05</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518,130,242.83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563,818,638.05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514,000,000.00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584,000,000.00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91,192,826.83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48,491,970.02</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15,668,403.60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26,491,982.53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58,883,762.21</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631,684,809.36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691,375,732.23</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-113,554,566.53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-127,557,094.18</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-667,240.73</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-144,740.91</w:t>
            </w:r>
            <w:r>
              <w:rPr>
                <w:rFonts w:ascii="Times New Roman"/>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1,681,913.27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-42,148,981.87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231,104,456.87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273,253,438.74</w:t>
            </w:r>
          </w:p>
        </w:tc>
      </w:tr>
      <w:tr>
        <w:trPr>
          <w:trHeight w:val="56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232,786,370.14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231,104,456.87</w:t>
            </w:r>
          </w:p>
        </w:tc>
      </w:tr>
    </w:tbl>
    <w:p>
      <w:pPr>
        <w:pStyle w:val="BodyText"/>
        <w:tabs>
          <w:tab w:pos="2870" w:val="left" w:leader="none"/>
          <w:tab w:pos="6229" w:val="left" w:leader="none"/>
        </w:tabs>
        <w:spacing w:line="240" w:lineRule="exact"/>
        <w:ind w:left="140" w:right="656"/>
        <w:jc w:val="left"/>
      </w:pPr>
      <w:r>
        <w:rPr/>
        <w:t>法定代表人：赵林中</w:t>
        <w:tab/>
      </w:r>
      <w:r>
        <w:rPr>
          <w:spacing w:val="-1"/>
        </w:rPr>
        <w:t>主管会计工作负责人：王坚</w:t>
        <w:tab/>
        <w:t>会计机构负责人：王坚</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74" w:lineRule="exact"/>
        <w:ind w:left="0" w:right="0"/>
        <w:jc w:val="right"/>
        <w:rPr>
          <w:b w:val="0"/>
          <w:bCs w:val="0"/>
        </w:rPr>
      </w:pPr>
      <w:r>
        <w:rPr>
          <w:w w:val="95"/>
        </w:rPr>
        <w:t>母公司现金流量表</w:t>
      </w:r>
      <w:r>
        <w:rPr>
          <w:b w:val="0"/>
          <w:bCs w:val="0"/>
        </w:rPr>
      </w:r>
    </w:p>
    <w:p>
      <w:pPr>
        <w:pStyle w:val="BodyText"/>
        <w:spacing w:line="289" w:lineRule="exact"/>
        <w:ind w:left="0" w:right="77"/>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536"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5303" w:space="40"/>
            <w:col w:w="4217"/>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87,254.99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420,737.00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8"/>
              <w:jc w:val="center"/>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4,829,449.14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4,506,950.82</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4,916,704.13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4,927,687.82</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58,304.12</w:t>
            </w: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3,824,974.59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1,220,421.95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1,808,593.57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11,224,233.44</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2,172,091.06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1,981,707.87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7,863,963.34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14,426,363.26</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-2,947,259.21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-9,498,675.44</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39,398,184.22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25,081,723.63</w:t>
            </w: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6"/>
              <w:jc w:val="right"/>
              <w:rPr>
                <w:rFonts w:ascii="Times New Roman" w:hAnsi="Times New Roman" w:cs="Times New Roman" w:eastAsia="Times New Roman" w:hint="default"/>
                <w:sz w:val="21"/>
                <w:szCs w:val="21"/>
              </w:rPr>
            </w:pPr>
            <w:r>
              <w:rPr>
                <w:rFonts w:ascii="Times New Roman"/>
                <w:spacing w:val="-1"/>
                <w:sz w:val="21"/>
              </w:rPr>
              <w:t>122,396,984.39</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19,540,000.00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131,725,201.93</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186,335,168.61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156,806,925.56</w:t>
            </w: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1"/>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97"/>
              <w:jc w:val="right"/>
              <w:rPr>
                <w:rFonts w:ascii="Times New Roman" w:hAnsi="Times New Roman" w:cs="Times New Roman" w:eastAsia="Times New Roman" w:hint="default"/>
                <w:sz w:val="21"/>
                <w:szCs w:val="21"/>
              </w:rPr>
            </w:pPr>
            <w:r>
              <w:rPr>
                <w:rFonts w:ascii="Times New Roman"/>
                <w:sz w:val="21"/>
              </w:rPr>
              <w:t>14,367.52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98"/>
              <w:jc w:val="right"/>
              <w:rPr>
                <w:rFonts w:ascii="Times New Roman" w:hAnsi="Times New Roman" w:cs="Times New Roman" w:eastAsia="Times New Roman" w:hint="default"/>
                <w:sz w:val="21"/>
                <w:szCs w:val="21"/>
              </w:rPr>
            </w:pPr>
            <w:r>
              <w:rPr>
                <w:rFonts w:ascii="Times New Roman"/>
                <w:sz w:val="21"/>
              </w:rPr>
              <w:t>76,923.07</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14,400,000.00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49,500,000.00</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167,367,816.67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42,815,407.91</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181,782,184.19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92,392,330.98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4,552,984.42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64,414,594.58</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Times New Roman" w:hAnsi="Times New Roman" w:cs="Times New Roman" w:eastAsia="Times New Roman" w:hint="default"/>
                <w:sz w:val="21"/>
                <w:szCs w:val="21"/>
              </w:rPr>
            </w:pPr>
            <w:r>
              <w:rPr>
                <w:rFonts w:ascii="Times New Roman"/>
                <w:spacing w:val="-1"/>
                <w:sz w:val="21"/>
              </w:rPr>
              <w:t>200,000,000.00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110,000,000.00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11,215,483.91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12,000,000.00</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211,215,483.91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122,000,000.00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140,000,000.00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200,000,000.00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54,262,466.49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10,763,141.41</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315,556.08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163,375.00</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194,578,022.57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210,926,516.41</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16,637,461.34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-88,926,516.41</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18,243,186.55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-34,010,597.27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117,010,096.35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151,020,693.62</w:t>
            </w:r>
          </w:p>
        </w:tc>
      </w:tr>
      <w:tr>
        <w:trPr>
          <w:trHeight w:val="56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135,253,282.90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117,010,096.35</w:t>
            </w:r>
          </w:p>
        </w:tc>
      </w:tr>
    </w:tbl>
    <w:p>
      <w:pPr>
        <w:pStyle w:val="BodyText"/>
        <w:tabs>
          <w:tab w:pos="2870" w:val="left" w:leader="none"/>
          <w:tab w:pos="6649" w:val="left" w:leader="none"/>
        </w:tabs>
        <w:spacing w:line="240" w:lineRule="exact"/>
        <w:ind w:left="140" w:right="656"/>
        <w:jc w:val="left"/>
      </w:pPr>
      <w:r>
        <w:rPr/>
        <w:t>法定代表人：赵林中</w:t>
        <w:tab/>
      </w:r>
      <w:r>
        <w:rPr>
          <w:spacing w:val="-1"/>
        </w:rPr>
        <w:t>主管会计工作负责人：王坚</w:t>
        <w:tab/>
        <w:t>会计机构负责人：王坚</w:t>
      </w:r>
    </w:p>
    <w:p>
      <w:pPr>
        <w:spacing w:after="0" w:line="240" w:lineRule="exact"/>
        <w:jc w:val="left"/>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20"/>
          <w:footerReference w:type="default" r:id="rId21"/>
          <w:pgSz w:w="15840" w:h="12240" w:orient="landscape"/>
          <w:pgMar w:header="747" w:footer="914" w:top="980" w:bottom="1100" w:left="1300" w:right="100"/>
          <w:pgNumType w:start="51"/>
        </w:sectPr>
      </w:pPr>
    </w:p>
    <w:p>
      <w:pPr>
        <w:pStyle w:val="Heading2"/>
        <w:spacing w:line="273" w:lineRule="exact"/>
        <w:ind w:left="0" w:right="0"/>
        <w:jc w:val="right"/>
        <w:rPr>
          <w:b w:val="0"/>
          <w:bCs w:val="0"/>
        </w:rPr>
      </w:pPr>
      <w:r>
        <w:rPr>
          <w:w w:val="95"/>
        </w:rPr>
        <w:t>合并所有者权益变动表</w:t>
      </w:r>
      <w:r>
        <w:rPr>
          <w:b w:val="0"/>
          <w:bCs w:val="0"/>
        </w:rPr>
      </w:r>
    </w:p>
    <w:p>
      <w:pPr>
        <w:pStyle w:val="BodyText"/>
        <w:spacing w:line="289" w:lineRule="exact"/>
        <w:ind w:left="0" w:right="288"/>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2"/>
          <w:szCs w:val="22"/>
        </w:rPr>
      </w:pPr>
    </w:p>
    <w:p>
      <w:pPr>
        <w:pStyle w:val="BodyText"/>
        <w:spacing w:line="240" w:lineRule="auto"/>
        <w:ind w:left="3485"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100" w:bottom="1380" w:left="1300" w:right="100"/>
          <w:cols w:num="2" w:equalWidth="0">
            <w:col w:w="7674" w:space="40"/>
            <w:col w:w="6726"/>
          </w:cols>
        </w:sectPr>
      </w:pPr>
    </w:p>
    <w:tbl>
      <w:tblPr>
        <w:tblW w:w="0" w:type="auto"/>
        <w:jc w:val="left"/>
        <w:tblInd w:w="124" w:type="dxa"/>
        <w:tblLayout w:type="fixed"/>
        <w:tblCellMar>
          <w:top w:w="0" w:type="dxa"/>
          <w:left w:w="0" w:type="dxa"/>
          <w:bottom w:w="0" w:type="dxa"/>
          <w:right w:w="0" w:type="dxa"/>
        </w:tblCellMar>
        <w:tblLook w:val="01E0"/>
      </w:tblPr>
      <w:tblGrid>
        <w:gridCol w:w="1032"/>
        <w:gridCol w:w="1530"/>
        <w:gridCol w:w="1529"/>
        <w:gridCol w:w="748"/>
        <w:gridCol w:w="892"/>
        <w:gridCol w:w="1424"/>
        <w:gridCol w:w="749"/>
        <w:gridCol w:w="1530"/>
        <w:gridCol w:w="1460"/>
        <w:gridCol w:w="1529"/>
        <w:gridCol w:w="1763"/>
      </w:tblGrid>
      <w:tr>
        <w:trPr>
          <w:trHeight w:val="316" w:hRule="exact"/>
        </w:trPr>
        <w:tc>
          <w:tcPr>
            <w:tcW w:w="10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153" w:type="dxa"/>
            <w:gridSpan w:val="10"/>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314" w:hRule="exact"/>
        </w:trPr>
        <w:tc>
          <w:tcPr>
            <w:tcW w:w="1032" w:type="dxa"/>
            <w:vMerge/>
            <w:tcBorders>
              <w:left w:val="single" w:sz="6" w:space="0" w:color="000000"/>
              <w:right w:val="single" w:sz="6" w:space="0" w:color="000000"/>
            </w:tcBorders>
          </w:tcPr>
          <w:p>
            <w:pPr/>
          </w:p>
        </w:tc>
        <w:tc>
          <w:tcPr>
            <w:tcW w:w="9861" w:type="dxa"/>
            <w:gridSpan w:val="8"/>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6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916" w:hRule="exact"/>
        </w:trPr>
        <w:tc>
          <w:tcPr>
            <w:tcW w:w="1032"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146"/>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146"/>
              <w:ind w:left="156" w:right="98" w:hanging="56"/>
              <w:jc w:val="left"/>
              <w:rPr>
                <w:rFonts w:ascii="宋体" w:hAnsi="宋体" w:cs="宋体" w:eastAsia="宋体" w:hint="default"/>
                <w:sz w:val="21"/>
                <w:szCs w:val="21"/>
              </w:rPr>
            </w:pPr>
            <w:r>
              <w:rPr>
                <w:rFonts w:ascii="宋体" w:hAnsi="宋体" w:cs="宋体" w:eastAsia="宋体" w:hint="default"/>
                <w:spacing w:val="-33"/>
                <w:sz w:val="21"/>
                <w:szCs w:val="21"/>
              </w:rPr>
              <w:t>减：库</w:t>
            </w:r>
            <w:r>
              <w:rPr>
                <w:rFonts w:ascii="宋体" w:hAnsi="宋体" w:cs="宋体" w:eastAsia="宋体" w:hint="default"/>
                <w:sz w:val="21"/>
                <w:szCs w:val="21"/>
              </w:rPr>
              <w:t> 存股</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146"/>
              <w:ind w:left="333" w:right="121" w:hanging="210"/>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57" w:right="155"/>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29" w:type="dxa"/>
            <w:vMerge/>
            <w:tcBorders>
              <w:left w:val="single" w:sz="6" w:space="0" w:color="000000"/>
              <w:bottom w:val="single" w:sz="6" w:space="0" w:color="000000"/>
              <w:right w:val="single" w:sz="6" w:space="0" w:color="000000"/>
            </w:tcBorders>
          </w:tcPr>
          <w:p>
            <w:pPr/>
          </w:p>
        </w:tc>
        <w:tc>
          <w:tcPr>
            <w:tcW w:w="1763" w:type="dxa"/>
            <w:vMerge/>
            <w:tcBorders>
              <w:left w:val="single" w:sz="6" w:space="0" w:color="000000"/>
              <w:bottom w:val="single" w:sz="6" w:space="0" w:color="000000"/>
              <w:right w:val="single" w:sz="6" w:space="0" w:color="000000"/>
            </w:tcBorders>
          </w:tcPr>
          <w:p>
            <w:pPr/>
          </w:p>
        </w:tc>
      </w:tr>
      <w:tr>
        <w:trPr>
          <w:trHeight w:val="91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一、上年</w:t>
            </w:r>
          </w:p>
          <w:p>
            <w:pPr>
              <w:pStyle w:val="TableParagraph"/>
              <w:spacing w:line="261" w:lineRule="auto" w:before="25"/>
              <w:ind w:left="100" w:right="7"/>
              <w:jc w:val="left"/>
              <w:rPr>
                <w:rFonts w:ascii="宋体" w:hAnsi="宋体" w:cs="宋体" w:eastAsia="宋体" w:hint="default"/>
                <w:sz w:val="21"/>
                <w:szCs w:val="21"/>
              </w:rPr>
            </w:pPr>
            <w:r>
              <w:rPr>
                <w:rFonts w:ascii="宋体" w:hAnsi="宋体" w:cs="宋体" w:eastAsia="宋体" w:hint="default"/>
                <w:spacing w:val="61"/>
                <w:sz w:val="21"/>
                <w:szCs w:val="21"/>
              </w:rPr>
              <w:t>年末余</w:t>
            </w:r>
            <w:r>
              <w:rPr>
                <w:rFonts w:ascii="宋体" w:hAnsi="宋体" w:cs="宋体" w:eastAsia="宋体" w:hint="default"/>
                <w:spacing w:val="-13"/>
                <w:sz w:val="21"/>
                <w:szCs w:val="21"/>
              </w:rPr>
              <w:t> </w:t>
            </w: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205,574,739.28</w:t>
            </w: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42,180,925.76</w:t>
            </w: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129,054,655.75</w:t>
            </w: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193,108,030.73</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710,594,111.52</w:t>
            </w:r>
          </w:p>
        </w:tc>
      </w:tr>
      <w:tr>
        <w:trPr>
          <w:trHeight w:val="9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26" w:right="0"/>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61" w:lineRule="auto" w:before="25"/>
              <w:ind w:left="100" w:right="98"/>
              <w:jc w:val="left"/>
              <w:rPr>
                <w:rFonts w:ascii="宋体" w:hAnsi="宋体" w:cs="宋体" w:eastAsia="宋体" w:hint="default"/>
                <w:sz w:val="21"/>
                <w:szCs w:val="21"/>
              </w:rPr>
            </w:pPr>
            <w:r>
              <w:rPr>
                <w:rFonts w:ascii="宋体" w:hAnsi="宋体" w:cs="宋体" w:eastAsia="宋体" w:hint="default"/>
                <w:spacing w:val="-6"/>
                <w:sz w:val="21"/>
                <w:szCs w:val="21"/>
              </w:rPr>
              <w:t>：会计政</w:t>
            </w:r>
            <w:r>
              <w:rPr>
                <w:rFonts w:ascii="宋体" w:hAnsi="宋体" w:cs="宋体" w:eastAsia="宋体" w:hint="default"/>
                <w:sz w:val="21"/>
                <w:szCs w:val="21"/>
              </w:rPr>
              <w:t> 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r>
        <w:trPr>
          <w:trHeight w:val="91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61" w:lineRule="auto"/>
              <w:ind w:left="100" w:right="7"/>
              <w:jc w:val="left"/>
              <w:rPr>
                <w:rFonts w:ascii="宋体" w:hAnsi="宋体" w:cs="宋体" w:eastAsia="宋体" w:hint="default"/>
                <w:sz w:val="21"/>
                <w:szCs w:val="21"/>
              </w:rPr>
            </w:pPr>
            <w:r>
              <w:rPr>
                <w:rFonts w:ascii="宋体" w:hAnsi="宋体" w:cs="宋体" w:eastAsia="宋体" w:hint="default"/>
                <w:spacing w:val="61"/>
                <w:sz w:val="21"/>
                <w:szCs w:val="21"/>
              </w:rPr>
              <w:t>期差错</w:t>
            </w:r>
            <w:r>
              <w:rPr>
                <w:rFonts w:ascii="宋体" w:hAnsi="宋体" w:cs="宋体" w:eastAsia="宋体" w:hint="default"/>
                <w:spacing w:val="-13"/>
                <w:sz w:val="21"/>
                <w:szCs w:val="21"/>
              </w:rPr>
              <w:t> </w:t>
            </w:r>
            <w:r>
              <w:rPr>
                <w:rFonts w:ascii="宋体" w:hAnsi="宋体" w:cs="宋体" w:eastAsia="宋体" w:hint="default"/>
                <w:sz w:val="21"/>
                <w:szCs w:val="21"/>
              </w:rPr>
              <w:t>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r>
        <w:trPr>
          <w:trHeight w:val="6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r>
        <w:trPr>
          <w:trHeight w:val="91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二、本年</w:t>
            </w:r>
          </w:p>
          <w:p>
            <w:pPr>
              <w:pStyle w:val="TableParagraph"/>
              <w:spacing w:line="261" w:lineRule="auto" w:before="25"/>
              <w:ind w:left="100" w:right="7"/>
              <w:jc w:val="left"/>
              <w:rPr>
                <w:rFonts w:ascii="宋体" w:hAnsi="宋体" w:cs="宋体" w:eastAsia="宋体" w:hint="default"/>
                <w:sz w:val="21"/>
                <w:szCs w:val="21"/>
              </w:rPr>
            </w:pPr>
            <w:r>
              <w:rPr>
                <w:rFonts w:ascii="宋体" w:hAnsi="宋体" w:cs="宋体" w:eastAsia="宋体" w:hint="default"/>
                <w:spacing w:val="61"/>
                <w:sz w:val="21"/>
                <w:szCs w:val="21"/>
              </w:rPr>
              <w:t>年初余</w:t>
            </w:r>
            <w:r>
              <w:rPr>
                <w:rFonts w:ascii="宋体" w:hAnsi="宋体" w:cs="宋体" w:eastAsia="宋体" w:hint="default"/>
                <w:spacing w:val="-13"/>
                <w:sz w:val="21"/>
                <w:szCs w:val="21"/>
              </w:rPr>
              <w:t> </w:t>
            </w: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205,574,739.28</w:t>
            </w: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42,180,925.76</w:t>
            </w: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129,054,655.75</w:t>
            </w: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193,108,030.73</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710,594,111.52</w:t>
            </w:r>
          </w:p>
        </w:tc>
      </w:tr>
      <w:tr>
        <w:trPr>
          <w:trHeight w:val="18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三、本期</w:t>
            </w:r>
          </w:p>
          <w:p>
            <w:pPr>
              <w:pStyle w:val="TableParagraph"/>
              <w:spacing w:line="261" w:lineRule="auto" w:before="25"/>
              <w:ind w:left="100" w:right="7"/>
              <w:jc w:val="both"/>
              <w:rPr>
                <w:rFonts w:ascii="宋体" w:hAnsi="宋体" w:cs="宋体" w:eastAsia="宋体" w:hint="default"/>
                <w:sz w:val="21"/>
                <w:szCs w:val="21"/>
              </w:rPr>
            </w:pPr>
            <w:r>
              <w:rPr>
                <w:rFonts w:ascii="宋体" w:hAnsi="宋体" w:cs="宋体" w:eastAsia="宋体" w:hint="default"/>
                <w:spacing w:val="92"/>
                <w:sz w:val="21"/>
                <w:szCs w:val="21"/>
              </w:rPr>
              <w:t>增减</w:t>
            </w:r>
            <w:r>
              <w:rPr>
                <w:rFonts w:ascii="宋体" w:hAnsi="宋体" w:cs="宋体" w:eastAsia="宋体" w:hint="default"/>
                <w:sz w:val="21"/>
                <w:szCs w:val="21"/>
              </w:rPr>
              <w:t>变</w:t>
            </w:r>
            <w:r>
              <w:rPr>
                <w:rFonts w:ascii="宋体" w:hAnsi="宋体" w:cs="宋体" w:eastAsia="宋体" w:hint="default"/>
                <w:spacing w:val="-13"/>
                <w:sz w:val="21"/>
                <w:szCs w:val="21"/>
              </w:rPr>
              <w:t> </w:t>
            </w:r>
            <w:r>
              <w:rPr>
                <w:rFonts w:ascii="宋体" w:hAnsi="宋体" w:cs="宋体" w:eastAsia="宋体" w:hint="default"/>
                <w:spacing w:val="92"/>
                <w:sz w:val="21"/>
                <w:szCs w:val="21"/>
              </w:rPr>
              <w:t>动金</w:t>
            </w:r>
            <w:r>
              <w:rPr>
                <w:rFonts w:ascii="宋体" w:hAnsi="宋体" w:cs="宋体" w:eastAsia="宋体" w:hint="default"/>
                <w:sz w:val="21"/>
                <w:szCs w:val="21"/>
              </w:rPr>
              <w:t>额</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61" w:lineRule="auto" w:before="6"/>
              <w:ind w:left="100" w:right="7"/>
              <w:jc w:val="both"/>
              <w:rPr>
                <w:rFonts w:ascii="宋体" w:hAnsi="宋体" w:cs="宋体" w:eastAsia="宋体" w:hint="default"/>
                <w:sz w:val="21"/>
                <w:szCs w:val="21"/>
              </w:rPr>
            </w:pPr>
            <w:r>
              <w:rPr>
                <w:rFonts w:ascii="宋体" w:hAnsi="宋体" w:cs="宋体" w:eastAsia="宋体" w:hint="default"/>
                <w:spacing w:val="61"/>
                <w:sz w:val="21"/>
                <w:szCs w:val="21"/>
              </w:rPr>
              <w:t>（减少</w:t>
            </w:r>
            <w:r>
              <w:rPr>
                <w:rFonts w:ascii="宋体" w:hAnsi="宋体" w:cs="宋体" w:eastAsia="宋体" w:hint="default"/>
                <w:spacing w:val="-13"/>
                <w:sz w:val="21"/>
                <w:szCs w:val="21"/>
              </w:rPr>
              <w:t> </w:t>
            </w:r>
            <w:r>
              <w:rPr>
                <w:rFonts w:ascii="宋体" w:hAnsi="宋体" w:cs="宋体" w:eastAsia="宋体" w:hint="default"/>
                <w:sz w:val="21"/>
                <w:szCs w:val="21"/>
              </w:rPr>
              <w:t>以“－”</w:t>
            </w:r>
            <w:r>
              <w:rPr>
                <w:rFonts w:ascii="宋体" w:hAnsi="宋体" w:cs="宋体" w:eastAsia="宋体" w:hint="default"/>
                <w:sz w:val="21"/>
                <w:szCs w:val="21"/>
              </w:rPr>
              <w:t> 号填列）</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42,202,728.00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-46,843,817.32</w:t>
            </w: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8,357,831.73</w:t>
            </w: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68,467,090.18</w:t>
            </w: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38,653,904.88</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110,837,737.47</w:t>
            </w:r>
          </w:p>
        </w:tc>
      </w:tr>
    </w:tbl>
    <w:p>
      <w:pPr>
        <w:spacing w:after="0" w:line="240" w:lineRule="auto"/>
        <w:jc w:val="right"/>
        <w:rPr>
          <w:rFonts w:ascii="Times New Roman" w:hAnsi="Times New Roman" w:cs="Times New Roman" w:eastAsia="Times New Roman" w:hint="default"/>
          <w:sz w:val="21"/>
          <w:szCs w:val="21"/>
        </w:rPr>
        <w:sectPr>
          <w:type w:val="continuous"/>
          <w:pgSz w:w="15840" w:h="12240" w:orient="landscape"/>
          <w:pgMar w:top="1100" w:bottom="1380" w:left="1300" w:right="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32"/>
        <w:gridCol w:w="1530"/>
        <w:gridCol w:w="1529"/>
        <w:gridCol w:w="748"/>
        <w:gridCol w:w="892"/>
        <w:gridCol w:w="1424"/>
        <w:gridCol w:w="749"/>
        <w:gridCol w:w="1530"/>
        <w:gridCol w:w="1460"/>
        <w:gridCol w:w="1529"/>
        <w:gridCol w:w="1763"/>
      </w:tblGrid>
      <w:tr>
        <w:trPr>
          <w:trHeight w:val="615"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98"/>
              <w:jc w:val="left"/>
              <w:rPr>
                <w:rFonts w:ascii="宋体" w:hAnsi="宋体" w:cs="宋体" w:eastAsia="宋体" w:hint="default"/>
                <w:sz w:val="21"/>
                <w:szCs w:val="21"/>
              </w:rPr>
            </w:pPr>
            <w:r>
              <w:rPr>
                <w:rFonts w:ascii="宋体" w:hAnsi="宋体" w:cs="宋体" w:eastAsia="宋体" w:hint="default"/>
                <w:spacing w:val="-6"/>
                <w:sz w:val="21"/>
                <w:szCs w:val="21"/>
              </w:rPr>
              <w:t>（一）净</w:t>
            </w:r>
            <w:r>
              <w:rPr>
                <w:rFonts w:ascii="宋体" w:hAnsi="宋体" w:cs="宋体" w:eastAsia="宋体" w:hint="default"/>
                <w:sz w:val="21"/>
                <w:szCs w:val="21"/>
              </w:rPr>
              <w:t> 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127,201,501.91</w:t>
            </w: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56,346,775.70</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183,548,277.61</w:t>
            </w:r>
          </w:p>
        </w:tc>
      </w:tr>
      <w:tr>
        <w:trPr>
          <w:trHeight w:val="9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（二）其</w:t>
            </w:r>
          </w:p>
          <w:p>
            <w:pPr>
              <w:pStyle w:val="TableParagraph"/>
              <w:spacing w:line="261" w:lineRule="auto" w:before="25"/>
              <w:ind w:left="100" w:right="7"/>
              <w:jc w:val="left"/>
              <w:rPr>
                <w:rFonts w:ascii="宋体" w:hAnsi="宋体" w:cs="宋体" w:eastAsia="宋体" w:hint="default"/>
                <w:sz w:val="21"/>
                <w:szCs w:val="21"/>
              </w:rPr>
            </w:pPr>
            <w:r>
              <w:rPr>
                <w:rFonts w:ascii="宋体" w:hAnsi="宋体" w:cs="宋体" w:eastAsia="宋体" w:hint="default"/>
                <w:spacing w:val="61"/>
                <w:sz w:val="21"/>
                <w:szCs w:val="21"/>
              </w:rPr>
              <w:t>他综合</w:t>
            </w:r>
            <w:r>
              <w:rPr>
                <w:rFonts w:ascii="宋体" w:hAnsi="宋体" w:cs="宋体" w:eastAsia="宋体" w:hint="default"/>
                <w:spacing w:val="-13"/>
                <w:sz w:val="21"/>
                <w:szCs w:val="21"/>
              </w:rPr>
              <w:t> </w:t>
            </w:r>
            <w:r>
              <w:rPr>
                <w:rFonts w:ascii="宋体" w:hAnsi="宋体" w:cs="宋体" w:eastAsia="宋体" w:hint="default"/>
                <w:sz w:val="21"/>
                <w:szCs w:val="21"/>
              </w:rPr>
              <w:t>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98"/>
              <w:jc w:val="right"/>
              <w:rPr>
                <w:rFonts w:ascii="Times New Roman" w:hAnsi="Times New Roman" w:cs="Times New Roman" w:eastAsia="Times New Roman" w:hint="default"/>
                <w:sz w:val="21"/>
                <w:szCs w:val="21"/>
              </w:rPr>
            </w:pPr>
            <w:r>
              <w:rPr>
                <w:rFonts w:ascii="Times New Roman"/>
                <w:spacing w:val="-1"/>
                <w:sz w:val="21"/>
              </w:rPr>
              <w:t>-5,318,400.00</w:t>
            </w: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99"/>
              <w:jc w:val="right"/>
              <w:rPr>
                <w:rFonts w:ascii="Times New Roman" w:hAnsi="Times New Roman" w:cs="Times New Roman" w:eastAsia="Times New Roman" w:hint="default"/>
                <w:sz w:val="21"/>
                <w:szCs w:val="21"/>
              </w:rPr>
            </w:pPr>
            <w:r>
              <w:rPr>
                <w:rFonts w:ascii="Times New Roman"/>
                <w:spacing w:val="-1"/>
                <w:sz w:val="21"/>
              </w:rPr>
              <w:t>-5,318,400.00</w:t>
            </w:r>
          </w:p>
        </w:tc>
      </w:tr>
      <w:tr>
        <w:trPr>
          <w:trHeight w:val="121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tabs>
                <w:tab w:pos="706" w:val="left" w:leader="none"/>
              </w:tabs>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40" w:lineRule="auto" w:before="25"/>
              <w:ind w:left="100" w:right="0"/>
              <w:jc w:val="left"/>
              <w:rPr>
                <w:rFonts w:ascii="宋体" w:hAnsi="宋体" w:cs="宋体" w:eastAsia="宋体" w:hint="default"/>
                <w:sz w:val="21"/>
                <w:szCs w:val="21"/>
              </w:rPr>
            </w:pPr>
            <w:r>
              <w:rPr>
                <w:rFonts w:ascii="宋体" w:hAnsi="宋体" w:cs="宋体" w:eastAsia="宋体" w:hint="default"/>
                <w:spacing w:val="-6"/>
                <w:sz w:val="21"/>
                <w:szCs w:val="21"/>
              </w:rPr>
              <w:t>（一）和</w:t>
            </w:r>
          </w:p>
          <w:p>
            <w:pPr>
              <w:pStyle w:val="TableParagraph"/>
              <w:spacing w:line="261" w:lineRule="auto" w:before="25"/>
              <w:ind w:left="100" w:right="98"/>
              <w:jc w:val="left"/>
              <w:rPr>
                <w:rFonts w:ascii="宋体" w:hAnsi="宋体" w:cs="宋体" w:eastAsia="宋体" w:hint="default"/>
                <w:sz w:val="21"/>
                <w:szCs w:val="21"/>
              </w:rPr>
            </w:pPr>
            <w:r>
              <w:rPr>
                <w:rFonts w:ascii="宋体" w:hAnsi="宋体" w:cs="宋体" w:eastAsia="宋体" w:hint="default"/>
                <w:spacing w:val="-6"/>
                <w:sz w:val="21"/>
                <w:szCs w:val="21"/>
              </w:rPr>
              <w:t>（二）小</w:t>
            </w:r>
            <w:r>
              <w:rPr>
                <w:rFonts w:ascii="宋体" w:hAnsi="宋体" w:cs="宋体" w:eastAsia="宋体" w:hint="default"/>
                <w:sz w:val="21"/>
                <w:szCs w:val="21"/>
              </w:rPr>
              <w:t> 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-5,318,400.00</w:t>
            </w: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127,201,501.91</w:t>
            </w: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56,346,775.70</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178,229,877.61</w:t>
            </w:r>
          </w:p>
        </w:tc>
      </w:tr>
      <w:tr>
        <w:trPr>
          <w:trHeight w:val="12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（三）所</w:t>
            </w:r>
          </w:p>
          <w:p>
            <w:pPr>
              <w:pStyle w:val="TableParagraph"/>
              <w:spacing w:line="261" w:lineRule="auto" w:before="25"/>
              <w:ind w:left="100" w:right="7"/>
              <w:jc w:val="both"/>
              <w:rPr>
                <w:rFonts w:ascii="宋体" w:hAnsi="宋体" w:cs="宋体" w:eastAsia="宋体" w:hint="default"/>
                <w:sz w:val="21"/>
                <w:szCs w:val="21"/>
              </w:rPr>
            </w:pPr>
            <w:r>
              <w:rPr>
                <w:rFonts w:ascii="宋体" w:hAnsi="宋体" w:cs="宋体" w:eastAsia="宋体" w:hint="default"/>
                <w:spacing w:val="61"/>
                <w:sz w:val="21"/>
                <w:szCs w:val="21"/>
              </w:rPr>
              <w:t>有者投</w:t>
            </w:r>
            <w:r>
              <w:rPr>
                <w:rFonts w:ascii="宋体" w:hAnsi="宋体" w:cs="宋体" w:eastAsia="宋体" w:hint="default"/>
                <w:spacing w:val="-13"/>
                <w:sz w:val="21"/>
                <w:szCs w:val="21"/>
              </w:rPr>
              <w:t> </w:t>
            </w:r>
            <w:r>
              <w:rPr>
                <w:rFonts w:ascii="宋体" w:hAnsi="宋体" w:cs="宋体" w:eastAsia="宋体" w:hint="default"/>
                <w:spacing w:val="61"/>
                <w:sz w:val="21"/>
                <w:szCs w:val="21"/>
              </w:rPr>
              <w:t>入和减</w:t>
            </w:r>
            <w:r>
              <w:rPr>
                <w:rFonts w:ascii="宋体" w:hAnsi="宋体" w:cs="宋体" w:eastAsia="宋体" w:hint="default"/>
                <w:spacing w:val="-13"/>
                <w:sz w:val="21"/>
                <w:szCs w:val="21"/>
              </w:rPr>
              <w:t> </w:t>
            </w:r>
            <w:r>
              <w:rPr>
                <w:rFonts w:ascii="宋体" w:hAnsi="宋体" w:cs="宋体" w:eastAsia="宋体" w:hint="default"/>
                <w:sz w:val="21"/>
                <w:szCs w:val="21"/>
              </w:rPr>
              <w:t>少资本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r>
        <w:trPr>
          <w:trHeight w:val="91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所</w:t>
            </w:r>
            <w:r>
              <w:rPr>
                <w:rFonts w:ascii="宋体" w:hAnsi="宋体" w:cs="宋体" w:eastAsia="宋体" w:hint="default"/>
                <w:spacing w:val="-79"/>
                <w:sz w:val="21"/>
                <w:szCs w:val="21"/>
              </w:rPr>
              <w:t> </w:t>
            </w:r>
            <w:r>
              <w:rPr>
                <w:rFonts w:ascii="宋体" w:hAnsi="宋体" w:cs="宋体" w:eastAsia="宋体" w:hint="default"/>
                <w:sz w:val="21"/>
                <w:szCs w:val="21"/>
              </w:rPr>
              <w:t>有</w:t>
            </w:r>
          </w:p>
          <w:p>
            <w:pPr>
              <w:pStyle w:val="TableParagraph"/>
              <w:spacing w:line="261" w:lineRule="auto" w:before="9"/>
              <w:ind w:left="100" w:right="7"/>
              <w:jc w:val="left"/>
              <w:rPr>
                <w:rFonts w:ascii="宋体" w:hAnsi="宋体" w:cs="宋体" w:eastAsia="宋体" w:hint="default"/>
                <w:sz w:val="21"/>
                <w:szCs w:val="21"/>
              </w:rPr>
            </w:pPr>
            <w:r>
              <w:rPr>
                <w:rFonts w:ascii="宋体" w:hAnsi="宋体" w:cs="宋体" w:eastAsia="宋体" w:hint="default"/>
                <w:spacing w:val="61"/>
                <w:sz w:val="21"/>
                <w:szCs w:val="21"/>
              </w:rPr>
              <w:t>者投入</w:t>
            </w:r>
            <w:r>
              <w:rPr>
                <w:rFonts w:ascii="宋体" w:hAnsi="宋体" w:cs="宋体" w:eastAsia="宋体" w:hint="default"/>
                <w:spacing w:val="-13"/>
                <w:sz w:val="21"/>
                <w:szCs w:val="21"/>
              </w:rPr>
              <w:t> </w:t>
            </w:r>
            <w:r>
              <w:rPr>
                <w:rFonts w:ascii="宋体" w:hAnsi="宋体" w:cs="宋体" w:eastAsia="宋体" w:hint="default"/>
                <w:sz w:val="21"/>
                <w:szCs w:val="21"/>
              </w:rPr>
              <w:t>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r>
        <w:trPr>
          <w:trHeight w:val="15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份</w:t>
            </w:r>
          </w:p>
          <w:p>
            <w:pPr>
              <w:pStyle w:val="TableParagraph"/>
              <w:spacing w:line="261" w:lineRule="auto" w:before="9"/>
              <w:ind w:left="100" w:right="7"/>
              <w:jc w:val="both"/>
              <w:rPr>
                <w:rFonts w:ascii="宋体" w:hAnsi="宋体" w:cs="宋体" w:eastAsia="宋体" w:hint="default"/>
                <w:sz w:val="21"/>
                <w:szCs w:val="21"/>
              </w:rPr>
            </w:pPr>
            <w:r>
              <w:rPr>
                <w:rFonts w:ascii="宋体" w:hAnsi="宋体" w:cs="宋体" w:eastAsia="宋体" w:hint="default"/>
                <w:spacing w:val="61"/>
                <w:sz w:val="21"/>
                <w:szCs w:val="21"/>
              </w:rPr>
              <w:t>支付计</w:t>
            </w:r>
            <w:r>
              <w:rPr>
                <w:rFonts w:ascii="宋体" w:hAnsi="宋体" w:cs="宋体" w:eastAsia="宋体" w:hint="default"/>
                <w:spacing w:val="-13"/>
                <w:sz w:val="21"/>
                <w:szCs w:val="21"/>
              </w:rPr>
              <w:t> </w:t>
            </w:r>
            <w:r>
              <w:rPr>
                <w:rFonts w:ascii="宋体" w:hAnsi="宋体" w:cs="宋体" w:eastAsia="宋体" w:hint="default"/>
                <w:spacing w:val="61"/>
                <w:sz w:val="21"/>
                <w:szCs w:val="21"/>
              </w:rPr>
              <w:t>入所有</w:t>
            </w:r>
            <w:r>
              <w:rPr>
                <w:rFonts w:ascii="宋体" w:hAnsi="宋体" w:cs="宋体" w:eastAsia="宋体" w:hint="default"/>
                <w:spacing w:val="-13"/>
                <w:sz w:val="21"/>
                <w:szCs w:val="21"/>
              </w:rPr>
              <w:t> </w:t>
            </w:r>
            <w:r>
              <w:rPr>
                <w:rFonts w:ascii="宋体" w:hAnsi="宋体" w:cs="宋体" w:eastAsia="宋体" w:hint="default"/>
                <w:spacing w:val="61"/>
                <w:sz w:val="21"/>
                <w:szCs w:val="21"/>
              </w:rPr>
              <w:t>者权益</w:t>
            </w:r>
            <w:r>
              <w:rPr>
                <w:rFonts w:ascii="宋体" w:hAnsi="宋体" w:cs="宋体" w:eastAsia="宋体" w:hint="default"/>
                <w:spacing w:val="-13"/>
                <w:sz w:val="21"/>
                <w:szCs w:val="21"/>
              </w:rPr>
              <w:t> </w:t>
            </w:r>
            <w:r>
              <w:rPr>
                <w:rFonts w:ascii="宋体" w:hAnsi="宋体" w:cs="宋体" w:eastAsia="宋体" w:hint="default"/>
                <w:sz w:val="21"/>
                <w:szCs w:val="21"/>
              </w:rPr>
              <w:t>的金额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r>
        <w:trPr>
          <w:trHeight w:val="6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98"/>
              <w:jc w:val="left"/>
              <w:rPr>
                <w:rFonts w:ascii="宋体" w:hAnsi="宋体" w:cs="宋体" w:eastAsia="宋体" w:hint="default"/>
                <w:sz w:val="21"/>
                <w:szCs w:val="21"/>
              </w:rPr>
            </w:pPr>
            <w:r>
              <w:rPr>
                <w:rFonts w:ascii="宋体" w:hAnsi="宋体" w:cs="宋体" w:eastAsia="宋体" w:hint="default"/>
                <w:spacing w:val="-6"/>
                <w:sz w:val="21"/>
                <w:szCs w:val="21"/>
              </w:rPr>
              <w:t>（四）利</w:t>
            </w:r>
            <w:r>
              <w:rPr>
                <w:rFonts w:ascii="宋体" w:hAnsi="宋体" w:cs="宋体" w:eastAsia="宋体" w:hint="default"/>
                <w:sz w:val="21"/>
                <w:szCs w:val="21"/>
              </w:rPr>
              <w:t> 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8,357,831.73</w:t>
            </w: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-58,734,411.73</w:t>
            </w: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-17,692,870.82</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-68,069,450.82</w:t>
            </w:r>
          </w:p>
        </w:tc>
      </w:tr>
      <w:tr>
        <w:trPr>
          <w:trHeight w:val="915"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提</w:t>
            </w:r>
            <w:r>
              <w:rPr>
                <w:rFonts w:ascii="宋体" w:hAnsi="宋体" w:cs="宋体" w:eastAsia="宋体" w:hint="default"/>
                <w:spacing w:val="-79"/>
                <w:sz w:val="21"/>
                <w:szCs w:val="21"/>
              </w:rPr>
              <w:t> </w:t>
            </w:r>
            <w:r>
              <w:rPr>
                <w:rFonts w:ascii="宋体" w:hAnsi="宋体" w:cs="宋体" w:eastAsia="宋体" w:hint="default"/>
                <w:sz w:val="21"/>
                <w:szCs w:val="21"/>
              </w:rPr>
              <w:t>取</w:t>
            </w:r>
          </w:p>
          <w:p>
            <w:pPr>
              <w:pStyle w:val="TableParagraph"/>
              <w:spacing w:line="261" w:lineRule="auto" w:before="9"/>
              <w:ind w:left="100" w:right="7"/>
              <w:jc w:val="left"/>
              <w:rPr>
                <w:rFonts w:ascii="宋体" w:hAnsi="宋体" w:cs="宋体" w:eastAsia="宋体" w:hint="default"/>
                <w:sz w:val="21"/>
                <w:szCs w:val="21"/>
              </w:rPr>
            </w:pPr>
            <w:r>
              <w:rPr>
                <w:rFonts w:ascii="宋体" w:hAnsi="宋体" w:cs="宋体" w:eastAsia="宋体" w:hint="default"/>
                <w:spacing w:val="61"/>
                <w:sz w:val="21"/>
                <w:szCs w:val="21"/>
              </w:rPr>
              <w:t>盈余公</w:t>
            </w:r>
            <w:r>
              <w:rPr>
                <w:rFonts w:ascii="宋体" w:hAnsi="宋体" w:cs="宋体" w:eastAsia="宋体" w:hint="default"/>
                <w:spacing w:val="-13"/>
                <w:sz w:val="21"/>
                <w:szCs w:val="21"/>
              </w:rPr>
              <w:t> </w:t>
            </w:r>
            <w:r>
              <w:rPr>
                <w:rFonts w:ascii="宋体" w:hAnsi="宋体" w:cs="宋体" w:eastAsia="宋体" w:hint="default"/>
                <w:sz w:val="21"/>
                <w:szCs w:val="21"/>
              </w:rPr>
              <w:t>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8,357,831.73</w:t>
            </w: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-8,357,831.73</w:t>
            </w: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提</w:t>
            </w:r>
            <w:r>
              <w:rPr>
                <w:rFonts w:ascii="宋体" w:hAnsi="宋体" w:cs="宋体" w:eastAsia="宋体" w:hint="default"/>
                <w:spacing w:val="-79"/>
                <w:sz w:val="21"/>
                <w:szCs w:val="21"/>
              </w:rPr>
              <w:t> </w:t>
            </w:r>
            <w:r>
              <w:rPr>
                <w:rFonts w:ascii="宋体" w:hAnsi="宋体" w:cs="宋体" w:eastAsia="宋体" w:hint="default"/>
                <w:sz w:val="21"/>
                <w:szCs w:val="21"/>
              </w:rPr>
              <w:t>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32"/>
        <w:gridCol w:w="1530"/>
        <w:gridCol w:w="1529"/>
        <w:gridCol w:w="748"/>
        <w:gridCol w:w="892"/>
        <w:gridCol w:w="1424"/>
        <w:gridCol w:w="749"/>
        <w:gridCol w:w="1530"/>
        <w:gridCol w:w="1460"/>
        <w:gridCol w:w="1529"/>
        <w:gridCol w:w="1763"/>
      </w:tblGrid>
      <w:tr>
        <w:trPr>
          <w:trHeight w:val="615"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7"/>
              <w:jc w:val="left"/>
              <w:rPr>
                <w:rFonts w:ascii="宋体" w:hAnsi="宋体" w:cs="宋体" w:eastAsia="宋体" w:hint="default"/>
                <w:sz w:val="21"/>
                <w:szCs w:val="21"/>
              </w:rPr>
            </w:pPr>
            <w:r>
              <w:rPr>
                <w:rFonts w:ascii="宋体" w:hAnsi="宋体" w:cs="宋体" w:eastAsia="宋体" w:hint="default"/>
                <w:spacing w:val="61"/>
                <w:sz w:val="21"/>
                <w:szCs w:val="21"/>
              </w:rPr>
              <w:t>一般风</w:t>
            </w:r>
            <w:r>
              <w:rPr>
                <w:rFonts w:ascii="宋体" w:hAnsi="宋体" w:cs="宋体" w:eastAsia="宋体" w:hint="default"/>
                <w:spacing w:val="-13"/>
                <w:sz w:val="21"/>
                <w:szCs w:val="21"/>
              </w:rPr>
              <w:t> </w:t>
            </w:r>
            <w:r>
              <w:rPr>
                <w:rFonts w:ascii="宋体" w:hAnsi="宋体" w:cs="宋体" w:eastAsia="宋体" w:hint="default"/>
                <w:sz w:val="21"/>
                <w:szCs w:val="21"/>
              </w:rPr>
              <w:t>险准备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r>
        <w:trPr>
          <w:trHeight w:val="12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00" w:right="98"/>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对</w:t>
            </w:r>
            <w:r>
              <w:rPr>
                <w:rFonts w:ascii="宋体" w:hAnsi="宋体" w:cs="宋体" w:eastAsia="宋体" w:hint="default"/>
                <w:spacing w:val="-79"/>
                <w:sz w:val="21"/>
                <w:szCs w:val="21"/>
              </w:rPr>
              <w:t> </w:t>
            </w:r>
            <w:r>
              <w:rPr>
                <w:rFonts w:ascii="宋体" w:hAnsi="宋体" w:cs="宋体" w:eastAsia="宋体" w:hint="default"/>
                <w:sz w:val="21"/>
                <w:szCs w:val="21"/>
              </w:rPr>
              <w:t>所</w:t>
            </w:r>
            <w:r>
              <w:rPr>
                <w:rFonts w:ascii="宋体" w:hAnsi="宋体" w:cs="宋体" w:eastAsia="宋体" w:hint="default"/>
                <w:sz w:val="21"/>
                <w:szCs w:val="21"/>
              </w:rPr>
              <w:t> </w:t>
            </w:r>
            <w:r>
              <w:rPr>
                <w:rFonts w:ascii="宋体" w:hAnsi="宋体" w:cs="宋体" w:eastAsia="宋体" w:hint="default"/>
                <w:spacing w:val="-6"/>
                <w:sz w:val="21"/>
                <w:szCs w:val="21"/>
              </w:rPr>
              <w:t>有者（或</w:t>
            </w:r>
            <w:r>
              <w:rPr>
                <w:rFonts w:ascii="宋体" w:hAnsi="宋体" w:cs="宋体" w:eastAsia="宋体" w:hint="default"/>
                <w:sz w:val="21"/>
                <w:szCs w:val="21"/>
              </w:rPr>
              <w:t> </w:t>
            </w:r>
            <w:r>
              <w:rPr>
                <w:rFonts w:ascii="宋体" w:hAnsi="宋体" w:cs="宋体" w:eastAsia="宋体" w:hint="default"/>
                <w:spacing w:val="-6"/>
                <w:sz w:val="21"/>
                <w:szCs w:val="21"/>
              </w:rPr>
              <w:t>股东）的</w:t>
            </w:r>
            <w:r>
              <w:rPr>
                <w:rFonts w:ascii="宋体" w:hAnsi="宋体" w:cs="宋体" w:eastAsia="宋体" w:hint="default"/>
                <w:sz w:val="21"/>
                <w:szCs w:val="21"/>
              </w:rPr>
              <w:t> 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-42,202,728.00</w:t>
            </w: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sz w:val="21"/>
              </w:rPr>
              <w:t>-17,692,870.82</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-59,895,598.82</w:t>
            </w:r>
          </w:p>
        </w:tc>
      </w:tr>
      <w:tr>
        <w:trPr>
          <w:trHeight w:val="31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-8,173,852.00</w:t>
            </w: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-8,173,852.00</w:t>
            </w:r>
          </w:p>
        </w:tc>
      </w:tr>
      <w:tr>
        <w:trPr>
          <w:trHeight w:val="12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（五）所</w:t>
            </w:r>
          </w:p>
          <w:p>
            <w:pPr>
              <w:pStyle w:val="TableParagraph"/>
              <w:spacing w:line="261" w:lineRule="auto" w:before="25"/>
              <w:ind w:left="100" w:right="7"/>
              <w:jc w:val="both"/>
              <w:rPr>
                <w:rFonts w:ascii="宋体" w:hAnsi="宋体" w:cs="宋体" w:eastAsia="宋体" w:hint="default"/>
                <w:sz w:val="21"/>
                <w:szCs w:val="21"/>
              </w:rPr>
            </w:pPr>
            <w:r>
              <w:rPr>
                <w:rFonts w:ascii="宋体" w:hAnsi="宋体" w:cs="宋体" w:eastAsia="宋体" w:hint="default"/>
                <w:spacing w:val="61"/>
                <w:sz w:val="21"/>
                <w:szCs w:val="21"/>
              </w:rPr>
              <w:t>有者权</w:t>
            </w:r>
            <w:r>
              <w:rPr>
                <w:rFonts w:ascii="宋体" w:hAnsi="宋体" w:cs="宋体" w:eastAsia="宋体" w:hint="default"/>
                <w:spacing w:val="-13"/>
                <w:sz w:val="21"/>
                <w:szCs w:val="21"/>
              </w:rPr>
              <w:t> </w:t>
            </w:r>
            <w:r>
              <w:rPr>
                <w:rFonts w:ascii="宋体" w:hAnsi="宋体" w:cs="宋体" w:eastAsia="宋体" w:hint="default"/>
                <w:spacing w:val="61"/>
                <w:sz w:val="21"/>
                <w:szCs w:val="21"/>
              </w:rPr>
              <w:t>益内部</w:t>
            </w:r>
            <w:r>
              <w:rPr>
                <w:rFonts w:ascii="宋体" w:hAnsi="宋体" w:cs="宋体" w:eastAsia="宋体" w:hint="default"/>
                <w:spacing w:val="-13"/>
                <w:sz w:val="21"/>
                <w:szCs w:val="21"/>
              </w:rPr>
              <w:t> </w:t>
            </w:r>
            <w:r>
              <w:rPr>
                <w:rFonts w:ascii="宋体" w:hAnsi="宋体" w:cs="宋体" w:eastAsia="宋体" w:hint="default"/>
                <w:sz w:val="21"/>
                <w:szCs w:val="21"/>
              </w:rPr>
              <w:t>结转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42,202,728.00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-42,202,728.00</w:t>
            </w: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r>
        <w:trPr>
          <w:trHeight w:val="1515"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本</w:t>
            </w:r>
          </w:p>
          <w:p>
            <w:pPr>
              <w:pStyle w:val="TableParagraph"/>
              <w:spacing w:line="261" w:lineRule="auto" w:before="9"/>
              <w:ind w:left="100" w:right="7"/>
              <w:jc w:val="left"/>
              <w:rPr>
                <w:rFonts w:ascii="宋体" w:hAnsi="宋体" w:cs="宋体" w:eastAsia="宋体" w:hint="default"/>
                <w:sz w:val="21"/>
                <w:szCs w:val="21"/>
              </w:rPr>
            </w:pPr>
            <w:r>
              <w:rPr>
                <w:rFonts w:ascii="宋体" w:hAnsi="宋体" w:cs="宋体" w:eastAsia="宋体" w:hint="default"/>
                <w:spacing w:val="92"/>
                <w:sz w:val="21"/>
                <w:szCs w:val="21"/>
              </w:rPr>
              <w:t>公积</w:t>
            </w:r>
            <w:r>
              <w:rPr>
                <w:rFonts w:ascii="宋体" w:hAnsi="宋体" w:cs="宋体" w:eastAsia="宋体" w:hint="default"/>
                <w:sz w:val="21"/>
                <w:szCs w:val="21"/>
              </w:rPr>
              <w:t>转</w:t>
            </w:r>
            <w:r>
              <w:rPr>
                <w:rFonts w:ascii="宋体" w:hAnsi="宋体" w:cs="宋体" w:eastAsia="宋体" w:hint="default"/>
                <w:spacing w:val="-13"/>
                <w:sz w:val="21"/>
                <w:szCs w:val="21"/>
              </w:rPr>
              <w:t> </w:t>
            </w:r>
            <w:r>
              <w:rPr>
                <w:rFonts w:ascii="宋体" w:hAnsi="宋体" w:cs="宋体" w:eastAsia="宋体" w:hint="default"/>
                <w:spacing w:val="92"/>
                <w:sz w:val="21"/>
                <w:szCs w:val="21"/>
              </w:rPr>
              <w:t>增资</w:t>
            </w:r>
            <w:r>
              <w:rPr>
                <w:rFonts w:ascii="宋体" w:hAnsi="宋体" w:cs="宋体" w:eastAsia="宋体" w:hint="default"/>
                <w:sz w:val="21"/>
                <w:szCs w:val="21"/>
              </w:rPr>
              <w:t>本</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61" w:lineRule="auto" w:before="6"/>
              <w:ind w:left="100" w:right="7"/>
              <w:jc w:val="left"/>
              <w:rPr>
                <w:rFonts w:ascii="宋体" w:hAnsi="宋体" w:cs="宋体" w:eastAsia="宋体" w:hint="default"/>
                <w:sz w:val="21"/>
                <w:szCs w:val="21"/>
              </w:rPr>
            </w:pPr>
            <w:r>
              <w:rPr>
                <w:rFonts w:ascii="宋体" w:hAnsi="宋体" w:cs="宋体" w:eastAsia="宋体" w:hint="default"/>
                <w:spacing w:val="61"/>
                <w:sz w:val="21"/>
                <w:szCs w:val="21"/>
              </w:rPr>
              <w:t>（或股</w:t>
            </w:r>
            <w:r>
              <w:rPr>
                <w:rFonts w:ascii="宋体" w:hAnsi="宋体" w:cs="宋体" w:eastAsia="宋体" w:hint="default"/>
                <w:spacing w:val="-13"/>
                <w:sz w:val="21"/>
                <w:szCs w:val="21"/>
              </w:rPr>
              <w:t> </w:t>
            </w: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42,202,728.00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-42,202,728.00</w:t>
            </w: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r>
        <w:trPr>
          <w:trHeight w:val="15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盈</w:t>
            </w:r>
            <w:r>
              <w:rPr>
                <w:rFonts w:ascii="宋体" w:hAnsi="宋体" w:cs="宋体" w:eastAsia="宋体" w:hint="default"/>
                <w:spacing w:val="-79"/>
                <w:sz w:val="21"/>
                <w:szCs w:val="21"/>
              </w:rPr>
              <w:t> </w:t>
            </w:r>
            <w:r>
              <w:rPr>
                <w:rFonts w:ascii="宋体" w:hAnsi="宋体" w:cs="宋体" w:eastAsia="宋体" w:hint="default"/>
                <w:sz w:val="21"/>
                <w:szCs w:val="21"/>
              </w:rPr>
              <w:t>余</w:t>
            </w:r>
          </w:p>
          <w:p>
            <w:pPr>
              <w:pStyle w:val="TableParagraph"/>
              <w:spacing w:line="261" w:lineRule="auto" w:before="9"/>
              <w:ind w:left="100" w:right="7"/>
              <w:jc w:val="left"/>
              <w:rPr>
                <w:rFonts w:ascii="宋体" w:hAnsi="宋体" w:cs="宋体" w:eastAsia="宋体" w:hint="default"/>
                <w:sz w:val="21"/>
                <w:szCs w:val="21"/>
              </w:rPr>
            </w:pPr>
            <w:r>
              <w:rPr>
                <w:rFonts w:ascii="宋体" w:hAnsi="宋体" w:cs="宋体" w:eastAsia="宋体" w:hint="default"/>
                <w:spacing w:val="92"/>
                <w:sz w:val="21"/>
                <w:szCs w:val="21"/>
              </w:rPr>
              <w:t>公积</w:t>
            </w:r>
            <w:r>
              <w:rPr>
                <w:rFonts w:ascii="宋体" w:hAnsi="宋体" w:cs="宋体" w:eastAsia="宋体" w:hint="default"/>
                <w:sz w:val="21"/>
                <w:szCs w:val="21"/>
              </w:rPr>
              <w:t>转</w:t>
            </w:r>
            <w:r>
              <w:rPr>
                <w:rFonts w:ascii="宋体" w:hAnsi="宋体" w:cs="宋体" w:eastAsia="宋体" w:hint="default"/>
                <w:spacing w:val="-13"/>
                <w:sz w:val="21"/>
                <w:szCs w:val="21"/>
              </w:rPr>
              <w:t> </w:t>
            </w:r>
            <w:r>
              <w:rPr>
                <w:rFonts w:ascii="宋体" w:hAnsi="宋体" w:cs="宋体" w:eastAsia="宋体" w:hint="default"/>
                <w:spacing w:val="92"/>
                <w:sz w:val="21"/>
                <w:szCs w:val="21"/>
              </w:rPr>
              <w:t>增资</w:t>
            </w:r>
            <w:r>
              <w:rPr>
                <w:rFonts w:ascii="宋体" w:hAnsi="宋体" w:cs="宋体" w:eastAsia="宋体" w:hint="default"/>
                <w:sz w:val="21"/>
                <w:szCs w:val="21"/>
              </w:rPr>
              <w:t>本</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61" w:lineRule="auto" w:before="6"/>
              <w:ind w:left="100" w:right="7"/>
              <w:jc w:val="left"/>
              <w:rPr>
                <w:rFonts w:ascii="宋体" w:hAnsi="宋体" w:cs="宋体" w:eastAsia="宋体" w:hint="default"/>
                <w:sz w:val="21"/>
                <w:szCs w:val="21"/>
              </w:rPr>
            </w:pPr>
            <w:r>
              <w:rPr>
                <w:rFonts w:ascii="宋体" w:hAnsi="宋体" w:cs="宋体" w:eastAsia="宋体" w:hint="default"/>
                <w:spacing w:val="61"/>
                <w:sz w:val="21"/>
                <w:szCs w:val="21"/>
              </w:rPr>
              <w:t>（或股</w:t>
            </w:r>
            <w:r>
              <w:rPr>
                <w:rFonts w:ascii="宋体" w:hAnsi="宋体" w:cs="宋体" w:eastAsia="宋体" w:hint="default"/>
                <w:spacing w:val="-13"/>
                <w:sz w:val="21"/>
                <w:szCs w:val="21"/>
              </w:rPr>
              <w:t> </w:t>
            </w: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r>
        <w:trPr>
          <w:trHeight w:val="91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盈</w:t>
            </w:r>
            <w:r>
              <w:rPr>
                <w:rFonts w:ascii="宋体" w:hAnsi="宋体" w:cs="宋体" w:eastAsia="宋体" w:hint="default"/>
                <w:spacing w:val="-79"/>
                <w:sz w:val="21"/>
                <w:szCs w:val="21"/>
              </w:rPr>
              <w:t> </w:t>
            </w:r>
            <w:r>
              <w:rPr>
                <w:rFonts w:ascii="宋体" w:hAnsi="宋体" w:cs="宋体" w:eastAsia="宋体" w:hint="default"/>
                <w:sz w:val="21"/>
                <w:szCs w:val="21"/>
              </w:rPr>
              <w:t>余</w:t>
            </w:r>
          </w:p>
          <w:p>
            <w:pPr>
              <w:pStyle w:val="TableParagraph"/>
              <w:spacing w:line="261" w:lineRule="auto" w:before="9"/>
              <w:ind w:left="100" w:right="7"/>
              <w:jc w:val="left"/>
              <w:rPr>
                <w:rFonts w:ascii="宋体" w:hAnsi="宋体" w:cs="宋体" w:eastAsia="宋体" w:hint="default"/>
                <w:sz w:val="21"/>
                <w:szCs w:val="21"/>
              </w:rPr>
            </w:pPr>
            <w:r>
              <w:rPr>
                <w:rFonts w:ascii="宋体" w:hAnsi="宋体" w:cs="宋体" w:eastAsia="宋体" w:hint="default"/>
                <w:spacing w:val="61"/>
                <w:sz w:val="21"/>
                <w:szCs w:val="21"/>
              </w:rPr>
              <w:t>公积弥</w:t>
            </w:r>
            <w:r>
              <w:rPr>
                <w:rFonts w:ascii="宋体" w:hAnsi="宋体" w:cs="宋体" w:eastAsia="宋体" w:hint="default"/>
                <w:spacing w:val="-13"/>
                <w:sz w:val="21"/>
                <w:szCs w:val="21"/>
              </w:rPr>
              <w:t> </w:t>
            </w:r>
            <w:r>
              <w:rPr>
                <w:rFonts w:ascii="宋体" w:hAnsi="宋体" w:cs="宋体" w:eastAsia="宋体" w:hint="default"/>
                <w:sz w:val="21"/>
                <w:szCs w:val="21"/>
              </w:rPr>
              <w:t>补亏损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r>
        <w:trPr>
          <w:trHeight w:val="615"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98"/>
              <w:jc w:val="left"/>
              <w:rPr>
                <w:rFonts w:ascii="宋体" w:hAnsi="宋体" w:cs="宋体" w:eastAsia="宋体" w:hint="default"/>
                <w:sz w:val="21"/>
                <w:szCs w:val="21"/>
              </w:rPr>
            </w:pPr>
            <w:r>
              <w:rPr>
                <w:rFonts w:ascii="宋体" w:hAnsi="宋体" w:cs="宋体" w:eastAsia="宋体" w:hint="default"/>
                <w:spacing w:val="-6"/>
                <w:sz w:val="21"/>
                <w:szCs w:val="21"/>
              </w:rPr>
              <w:t>（六）专</w:t>
            </w:r>
            <w:r>
              <w:rPr>
                <w:rFonts w:ascii="宋体" w:hAnsi="宋体" w:cs="宋体" w:eastAsia="宋体" w:hint="default"/>
                <w:sz w:val="21"/>
                <w:szCs w:val="21"/>
              </w:rPr>
              <w:t> 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本</w:t>
            </w:r>
            <w:r>
              <w:rPr>
                <w:rFonts w:ascii="宋体" w:hAnsi="宋体" w:cs="宋体" w:eastAsia="宋体" w:hint="default"/>
                <w:spacing w:val="-79"/>
                <w:sz w:val="21"/>
                <w:szCs w:val="21"/>
              </w:rPr>
              <w:t> </w:t>
            </w:r>
            <w:r>
              <w:rPr>
                <w:rFonts w:ascii="宋体" w:hAnsi="宋体" w:cs="宋体" w:eastAsia="宋体" w:hint="default"/>
                <w:sz w:val="21"/>
                <w:szCs w:val="21"/>
              </w:rPr>
              <w:t>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32"/>
        <w:gridCol w:w="1530"/>
        <w:gridCol w:w="1529"/>
        <w:gridCol w:w="748"/>
        <w:gridCol w:w="892"/>
        <w:gridCol w:w="1424"/>
        <w:gridCol w:w="749"/>
        <w:gridCol w:w="1530"/>
        <w:gridCol w:w="1460"/>
        <w:gridCol w:w="1529"/>
        <w:gridCol w:w="1763"/>
      </w:tblGrid>
      <w:tr>
        <w:trPr>
          <w:trHeight w:val="315"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r>
        <w:trPr>
          <w:trHeight w:val="6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ind w:left="100"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本</w:t>
            </w:r>
            <w:r>
              <w:rPr>
                <w:rFonts w:ascii="宋体" w:hAnsi="宋体" w:cs="宋体" w:eastAsia="宋体" w:hint="default"/>
                <w:spacing w:val="-79"/>
                <w:sz w:val="21"/>
                <w:szCs w:val="21"/>
              </w:rPr>
              <w:t> </w:t>
            </w:r>
            <w:r>
              <w:rPr>
                <w:rFonts w:ascii="宋体" w:hAnsi="宋体" w:cs="宋体" w:eastAsia="宋体" w:hint="default"/>
                <w:sz w:val="21"/>
                <w:szCs w:val="21"/>
              </w:rPr>
              <w:t>期</w:t>
            </w:r>
            <w:r>
              <w:rPr>
                <w:rFonts w:ascii="宋体" w:hAnsi="宋体" w:cs="宋体" w:eastAsia="宋体" w:hint="default"/>
                <w:sz w:val="21"/>
                <w:szCs w:val="21"/>
              </w:rPr>
              <w:t> 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r>
      <w:tr>
        <w:trPr>
          <w:trHeight w:val="61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98"/>
              <w:jc w:val="left"/>
              <w:rPr>
                <w:rFonts w:ascii="宋体" w:hAnsi="宋体" w:cs="宋体" w:eastAsia="宋体" w:hint="default"/>
                <w:sz w:val="21"/>
                <w:szCs w:val="21"/>
              </w:rPr>
            </w:pPr>
            <w:r>
              <w:rPr>
                <w:rFonts w:ascii="宋体" w:hAnsi="宋体" w:cs="宋体" w:eastAsia="宋体" w:hint="default"/>
                <w:spacing w:val="-6"/>
                <w:sz w:val="21"/>
                <w:szCs w:val="21"/>
              </w:rPr>
              <w:t>（七）其</w:t>
            </w:r>
            <w:r>
              <w:rPr>
                <w:rFonts w:ascii="宋体" w:hAnsi="宋体" w:cs="宋体" w:eastAsia="宋体" w:hint="default"/>
                <w:sz w:val="21"/>
                <w:szCs w:val="21"/>
              </w:rPr>
              <w:t> 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677,310.68</w:t>
            </w: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677,310.68</w:t>
            </w:r>
          </w:p>
        </w:tc>
      </w:tr>
      <w:tr>
        <w:trPr>
          <w:trHeight w:val="9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四、本期</w:t>
            </w:r>
          </w:p>
          <w:p>
            <w:pPr>
              <w:pStyle w:val="TableParagraph"/>
              <w:spacing w:line="261" w:lineRule="auto" w:before="25"/>
              <w:ind w:left="100" w:right="7"/>
              <w:jc w:val="left"/>
              <w:rPr>
                <w:rFonts w:ascii="宋体" w:hAnsi="宋体" w:cs="宋体" w:eastAsia="宋体" w:hint="default"/>
                <w:sz w:val="21"/>
                <w:szCs w:val="21"/>
              </w:rPr>
            </w:pPr>
            <w:r>
              <w:rPr>
                <w:rFonts w:ascii="宋体" w:hAnsi="宋体" w:cs="宋体" w:eastAsia="宋体" w:hint="default"/>
                <w:spacing w:val="61"/>
                <w:sz w:val="21"/>
                <w:szCs w:val="21"/>
              </w:rPr>
              <w:t>期末余</w:t>
            </w:r>
            <w:r>
              <w:rPr>
                <w:rFonts w:ascii="宋体" w:hAnsi="宋体" w:cs="宋体" w:eastAsia="宋体" w:hint="default"/>
                <w:spacing w:val="-13"/>
                <w:sz w:val="21"/>
                <w:szCs w:val="21"/>
              </w:rPr>
              <w:t> </w:t>
            </w: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01" w:right="0"/>
              <w:jc w:val="left"/>
              <w:rPr>
                <w:rFonts w:ascii="Times New Roman" w:hAnsi="Times New Roman" w:cs="Times New Roman" w:eastAsia="Times New Roman" w:hint="default"/>
                <w:sz w:val="21"/>
                <w:szCs w:val="21"/>
              </w:rPr>
            </w:pPr>
            <w:r>
              <w:rPr>
                <w:rFonts w:ascii="Times New Roman"/>
                <w:sz w:val="21"/>
              </w:rPr>
              <w:t>182,878,488.00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97"/>
              <w:jc w:val="right"/>
              <w:rPr>
                <w:rFonts w:ascii="Times New Roman" w:hAnsi="Times New Roman" w:cs="Times New Roman" w:eastAsia="Times New Roman" w:hint="default"/>
                <w:sz w:val="21"/>
                <w:szCs w:val="21"/>
              </w:rPr>
            </w:pPr>
            <w:r>
              <w:rPr>
                <w:rFonts w:ascii="Times New Roman"/>
                <w:spacing w:val="-1"/>
                <w:sz w:val="21"/>
              </w:rPr>
              <w:t>158,730,921.96</w:t>
            </w:r>
          </w:p>
        </w:tc>
        <w:tc>
          <w:tcPr>
            <w:tcW w:w="748"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01" w:right="0"/>
              <w:jc w:val="left"/>
              <w:rPr>
                <w:rFonts w:ascii="Times New Roman" w:hAnsi="Times New Roman" w:cs="Times New Roman" w:eastAsia="Times New Roman" w:hint="default"/>
                <w:sz w:val="21"/>
                <w:szCs w:val="21"/>
              </w:rPr>
            </w:pPr>
            <w:r>
              <w:rPr>
                <w:rFonts w:ascii="Times New Roman"/>
                <w:sz w:val="21"/>
              </w:rPr>
              <w:t>50,538,757.49</w:t>
            </w:r>
          </w:p>
        </w:tc>
        <w:tc>
          <w:tcPr>
            <w:tcW w:w="74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01" w:right="0"/>
              <w:jc w:val="left"/>
              <w:rPr>
                <w:rFonts w:ascii="Times New Roman" w:hAnsi="Times New Roman" w:cs="Times New Roman" w:eastAsia="Times New Roman" w:hint="default"/>
                <w:sz w:val="21"/>
                <w:szCs w:val="21"/>
              </w:rPr>
            </w:pPr>
            <w:r>
              <w:rPr>
                <w:rFonts w:ascii="Times New Roman"/>
                <w:sz w:val="21"/>
              </w:rPr>
              <w:t>197,521,745.93</w:t>
            </w:r>
          </w:p>
        </w:tc>
        <w:tc>
          <w:tcPr>
            <w:tcW w:w="146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02" w:right="0"/>
              <w:jc w:val="left"/>
              <w:rPr>
                <w:rFonts w:ascii="Times New Roman" w:hAnsi="Times New Roman" w:cs="Times New Roman" w:eastAsia="Times New Roman" w:hint="default"/>
                <w:sz w:val="21"/>
                <w:szCs w:val="21"/>
              </w:rPr>
            </w:pPr>
            <w:r>
              <w:rPr>
                <w:rFonts w:ascii="Times New Roman"/>
                <w:sz w:val="21"/>
              </w:rPr>
              <w:t>231,761,935.61</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99"/>
              <w:jc w:val="right"/>
              <w:rPr>
                <w:rFonts w:ascii="Times New Roman" w:hAnsi="Times New Roman" w:cs="Times New Roman" w:eastAsia="Times New Roman" w:hint="default"/>
                <w:sz w:val="21"/>
                <w:szCs w:val="21"/>
              </w:rPr>
            </w:pPr>
            <w:r>
              <w:rPr>
                <w:rFonts w:ascii="Times New Roman"/>
                <w:spacing w:val="-1"/>
                <w:sz w:val="21"/>
              </w:rPr>
              <w:t>821,431,848.99</w:t>
            </w:r>
          </w:p>
        </w:tc>
      </w:tr>
    </w:tbl>
    <w:p>
      <w:pPr>
        <w:spacing w:line="240" w:lineRule="auto" w:before="7"/>
        <w:rPr>
          <w:rFonts w:ascii="Times New Roman" w:hAnsi="Times New Roman" w:cs="Times New Roman" w:eastAsia="Times New Roman" w:hint="default"/>
          <w:sz w:val="22"/>
          <w:szCs w:val="22"/>
        </w:rPr>
      </w:pPr>
    </w:p>
    <w:p>
      <w:pPr>
        <w:pStyle w:val="BodyText"/>
        <w:spacing w:line="240" w:lineRule="auto" w:before="35"/>
        <w:ind w:left="0" w:right="133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032"/>
        <w:gridCol w:w="1530"/>
        <w:gridCol w:w="1529"/>
        <w:gridCol w:w="750"/>
        <w:gridCol w:w="751"/>
        <w:gridCol w:w="1424"/>
        <w:gridCol w:w="751"/>
        <w:gridCol w:w="1529"/>
        <w:gridCol w:w="1597"/>
        <w:gridCol w:w="1529"/>
        <w:gridCol w:w="1529"/>
      </w:tblGrid>
      <w:tr>
        <w:trPr>
          <w:trHeight w:val="316" w:hRule="exact"/>
        </w:trPr>
        <w:tc>
          <w:tcPr>
            <w:tcW w:w="10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919" w:type="dxa"/>
            <w:gridSpan w:val="10"/>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314" w:hRule="exact"/>
        </w:trPr>
        <w:tc>
          <w:tcPr>
            <w:tcW w:w="1032" w:type="dxa"/>
            <w:vMerge/>
            <w:tcBorders>
              <w:left w:val="single" w:sz="6" w:space="0" w:color="000000"/>
              <w:right w:val="single" w:sz="6" w:space="0" w:color="000000"/>
            </w:tcBorders>
          </w:tcPr>
          <w:p>
            <w:pPr/>
          </w:p>
        </w:tc>
        <w:tc>
          <w:tcPr>
            <w:tcW w:w="9861" w:type="dxa"/>
            <w:gridSpan w:val="8"/>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61" w:lineRule="auto"/>
              <w:ind w:left="652" w:right="125"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916" w:hRule="exact"/>
        </w:trPr>
        <w:tc>
          <w:tcPr>
            <w:tcW w:w="1032"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146"/>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146"/>
              <w:ind w:left="157" w:right="98" w:hanging="57"/>
              <w:jc w:val="left"/>
              <w:rPr>
                <w:rFonts w:ascii="宋体" w:hAnsi="宋体" w:cs="宋体" w:eastAsia="宋体" w:hint="default"/>
                <w:sz w:val="21"/>
                <w:szCs w:val="21"/>
              </w:rPr>
            </w:pPr>
            <w:r>
              <w:rPr>
                <w:rFonts w:ascii="宋体" w:hAnsi="宋体" w:cs="宋体" w:eastAsia="宋体" w:hint="default"/>
                <w:spacing w:val="-32"/>
                <w:sz w:val="21"/>
                <w:szCs w:val="21"/>
              </w:rPr>
              <w:t>减：库</w:t>
            </w:r>
            <w:r>
              <w:rPr>
                <w:rFonts w:ascii="宋体" w:hAnsi="宋体" w:cs="宋体" w:eastAsia="宋体" w:hint="default"/>
                <w:sz w:val="21"/>
                <w:szCs w:val="21"/>
              </w:rPr>
              <w:t> 存股</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146"/>
              <w:ind w:left="158" w:right="15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58" w:right="156"/>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529"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r>
      <w:tr>
        <w:trPr>
          <w:trHeight w:val="91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一、上年</w:t>
            </w:r>
          </w:p>
          <w:p>
            <w:pPr>
              <w:pStyle w:val="TableParagraph"/>
              <w:spacing w:line="261" w:lineRule="auto" w:before="25"/>
              <w:ind w:left="100" w:right="7"/>
              <w:jc w:val="left"/>
              <w:rPr>
                <w:rFonts w:ascii="宋体" w:hAnsi="宋体" w:cs="宋体" w:eastAsia="宋体" w:hint="default"/>
                <w:sz w:val="21"/>
                <w:szCs w:val="21"/>
              </w:rPr>
            </w:pPr>
            <w:r>
              <w:rPr>
                <w:rFonts w:ascii="宋体" w:hAnsi="宋体" w:cs="宋体" w:eastAsia="宋体" w:hint="default"/>
                <w:spacing w:val="61"/>
                <w:sz w:val="21"/>
                <w:szCs w:val="21"/>
              </w:rPr>
              <w:t>年末余</w:t>
            </w:r>
            <w:r>
              <w:rPr>
                <w:rFonts w:ascii="宋体" w:hAnsi="宋体" w:cs="宋体" w:eastAsia="宋体" w:hint="default"/>
                <w:spacing w:val="-13"/>
                <w:sz w:val="21"/>
                <w:szCs w:val="21"/>
              </w:rPr>
              <w:t> </w:t>
            </w: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193,261,675.26</w:t>
            </w: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39,887,421.28</w:t>
            </w: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100,501,289.72</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176,674,005.06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651,000,151.32</w:t>
            </w:r>
          </w:p>
        </w:tc>
      </w:tr>
      <w:tr>
        <w:trPr>
          <w:trHeight w:val="9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61" w:lineRule="auto"/>
              <w:ind w:left="100" w:right="98"/>
              <w:jc w:val="left"/>
              <w:rPr>
                <w:rFonts w:ascii="宋体" w:hAnsi="宋体" w:cs="宋体" w:eastAsia="宋体" w:hint="default"/>
                <w:sz w:val="21"/>
                <w:szCs w:val="21"/>
              </w:rPr>
            </w:pPr>
            <w:r>
              <w:rPr>
                <w:rFonts w:ascii="宋体" w:hAnsi="宋体" w:cs="宋体" w:eastAsia="宋体" w:hint="default"/>
                <w:spacing w:val="-6"/>
                <w:sz w:val="21"/>
                <w:szCs w:val="21"/>
              </w:rPr>
              <w:t>：会计政</w:t>
            </w:r>
            <w:r>
              <w:rPr>
                <w:rFonts w:ascii="宋体" w:hAnsi="宋体" w:cs="宋体" w:eastAsia="宋体" w:hint="default"/>
                <w:sz w:val="21"/>
                <w:szCs w:val="21"/>
              </w:rPr>
              <w:t> 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1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61" w:lineRule="auto"/>
              <w:ind w:left="100" w:right="7"/>
              <w:jc w:val="left"/>
              <w:rPr>
                <w:rFonts w:ascii="宋体" w:hAnsi="宋体" w:cs="宋体" w:eastAsia="宋体" w:hint="default"/>
                <w:sz w:val="21"/>
                <w:szCs w:val="21"/>
              </w:rPr>
            </w:pPr>
            <w:r>
              <w:rPr>
                <w:rFonts w:ascii="宋体" w:hAnsi="宋体" w:cs="宋体" w:eastAsia="宋体" w:hint="default"/>
                <w:spacing w:val="61"/>
                <w:sz w:val="21"/>
                <w:szCs w:val="21"/>
              </w:rPr>
              <w:t>期差错</w:t>
            </w:r>
            <w:r>
              <w:rPr>
                <w:rFonts w:ascii="宋体" w:hAnsi="宋体" w:cs="宋体" w:eastAsia="宋体" w:hint="default"/>
                <w:spacing w:val="-13"/>
                <w:sz w:val="21"/>
                <w:szCs w:val="21"/>
              </w:rPr>
              <w:t> </w:t>
            </w:r>
            <w:r>
              <w:rPr>
                <w:rFonts w:ascii="宋体" w:hAnsi="宋体" w:cs="宋体" w:eastAsia="宋体" w:hint="default"/>
                <w:sz w:val="21"/>
                <w:szCs w:val="21"/>
              </w:rPr>
              <w:t>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二、本年</w:t>
            </w:r>
          </w:p>
          <w:p>
            <w:pPr>
              <w:pStyle w:val="TableParagraph"/>
              <w:spacing w:line="240" w:lineRule="auto" w:before="25"/>
              <w:ind w:left="100" w:right="0"/>
              <w:jc w:val="left"/>
              <w:rPr>
                <w:rFonts w:ascii="宋体" w:hAnsi="宋体" w:cs="宋体" w:eastAsia="宋体" w:hint="default"/>
                <w:sz w:val="21"/>
                <w:szCs w:val="21"/>
              </w:rPr>
            </w:pPr>
            <w:r>
              <w:rPr>
                <w:rFonts w:ascii="宋体" w:hAnsi="宋体" w:cs="宋体" w:eastAsia="宋体" w:hint="default"/>
                <w:spacing w:val="92"/>
                <w:sz w:val="21"/>
                <w:szCs w:val="21"/>
              </w:rPr>
              <w:t>年初</w:t>
            </w:r>
            <w:r>
              <w:rPr>
                <w:rFonts w:ascii="宋体" w:hAnsi="宋体" w:cs="宋体" w:eastAsia="宋体" w:hint="default"/>
                <w:sz w:val="21"/>
                <w:szCs w:val="21"/>
              </w:rPr>
              <w:t>余</w:t>
            </w:r>
            <w:r>
              <w:rPr>
                <w:rFonts w:ascii="宋体" w:hAnsi="宋体" w:cs="宋体" w:eastAsia="宋体" w:hint="default"/>
                <w:spacing w:val="-13"/>
                <w:sz w:val="21"/>
                <w:szCs w:val="21"/>
              </w:rPr>
              <w:t> </w:t>
            </w:r>
            <w:r>
              <w:rPr>
                <w:rFonts w:ascii="宋体" w:hAnsi="宋体" w:cs="宋体" w:eastAsia="宋体" w:hint="default"/>
                <w:sz w:val="21"/>
                <w:szCs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193,261,675.26</w:t>
            </w: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39,887,421.28</w:t>
            </w: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100,501,289.72</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176,674,005.06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651,000,151.32</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914" w:top="980" w:bottom="1100" w:left="1300" w:right="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32"/>
        <w:gridCol w:w="1530"/>
        <w:gridCol w:w="1529"/>
        <w:gridCol w:w="750"/>
        <w:gridCol w:w="751"/>
        <w:gridCol w:w="1424"/>
        <w:gridCol w:w="751"/>
        <w:gridCol w:w="1529"/>
        <w:gridCol w:w="1597"/>
        <w:gridCol w:w="1529"/>
        <w:gridCol w:w="1529"/>
      </w:tblGrid>
      <w:tr>
        <w:trPr>
          <w:trHeight w:val="315"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8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三、本期</w:t>
            </w:r>
          </w:p>
          <w:p>
            <w:pPr>
              <w:pStyle w:val="TableParagraph"/>
              <w:spacing w:line="261" w:lineRule="auto" w:before="25"/>
              <w:ind w:left="100" w:right="7"/>
              <w:jc w:val="both"/>
              <w:rPr>
                <w:rFonts w:ascii="宋体" w:hAnsi="宋体" w:cs="宋体" w:eastAsia="宋体" w:hint="default"/>
                <w:sz w:val="21"/>
                <w:szCs w:val="21"/>
              </w:rPr>
            </w:pPr>
            <w:r>
              <w:rPr>
                <w:rFonts w:ascii="宋体" w:hAnsi="宋体" w:cs="宋体" w:eastAsia="宋体" w:hint="default"/>
                <w:spacing w:val="92"/>
                <w:sz w:val="21"/>
                <w:szCs w:val="21"/>
              </w:rPr>
              <w:t>增减</w:t>
            </w:r>
            <w:r>
              <w:rPr>
                <w:rFonts w:ascii="宋体" w:hAnsi="宋体" w:cs="宋体" w:eastAsia="宋体" w:hint="default"/>
                <w:sz w:val="21"/>
                <w:szCs w:val="21"/>
              </w:rPr>
              <w:t>变</w:t>
            </w:r>
            <w:r>
              <w:rPr>
                <w:rFonts w:ascii="宋体" w:hAnsi="宋体" w:cs="宋体" w:eastAsia="宋体" w:hint="default"/>
                <w:spacing w:val="-13"/>
                <w:sz w:val="21"/>
                <w:szCs w:val="21"/>
              </w:rPr>
              <w:t> </w:t>
            </w:r>
            <w:r>
              <w:rPr>
                <w:rFonts w:ascii="宋体" w:hAnsi="宋体" w:cs="宋体" w:eastAsia="宋体" w:hint="default"/>
                <w:spacing w:val="92"/>
                <w:sz w:val="21"/>
                <w:szCs w:val="21"/>
              </w:rPr>
              <w:t>动金</w:t>
            </w:r>
            <w:r>
              <w:rPr>
                <w:rFonts w:ascii="宋体" w:hAnsi="宋体" w:cs="宋体" w:eastAsia="宋体" w:hint="default"/>
                <w:sz w:val="21"/>
                <w:szCs w:val="21"/>
              </w:rPr>
              <w:t>额</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61" w:lineRule="auto" w:before="6"/>
              <w:ind w:left="100" w:right="7"/>
              <w:jc w:val="both"/>
              <w:rPr>
                <w:rFonts w:ascii="宋体" w:hAnsi="宋体" w:cs="宋体" w:eastAsia="宋体" w:hint="default"/>
                <w:sz w:val="21"/>
                <w:szCs w:val="21"/>
              </w:rPr>
            </w:pPr>
            <w:r>
              <w:rPr>
                <w:rFonts w:ascii="宋体" w:hAnsi="宋体" w:cs="宋体" w:eastAsia="宋体" w:hint="default"/>
                <w:spacing w:val="61"/>
                <w:sz w:val="21"/>
                <w:szCs w:val="21"/>
              </w:rPr>
              <w:t>（减少</w:t>
            </w:r>
            <w:r>
              <w:rPr>
                <w:rFonts w:ascii="宋体" w:hAnsi="宋体" w:cs="宋体" w:eastAsia="宋体" w:hint="default"/>
                <w:spacing w:val="-13"/>
                <w:sz w:val="21"/>
                <w:szCs w:val="21"/>
              </w:rPr>
              <w:t> </w:t>
            </w:r>
            <w:r>
              <w:rPr>
                <w:rFonts w:ascii="宋体" w:hAnsi="宋体" w:cs="宋体" w:eastAsia="宋体" w:hint="default"/>
                <w:sz w:val="21"/>
                <w:szCs w:val="21"/>
              </w:rPr>
              <w:t>以“－”</w:t>
            </w:r>
            <w:r>
              <w:rPr>
                <w:rFonts w:ascii="宋体" w:hAnsi="宋体" w:cs="宋体" w:eastAsia="宋体" w:hint="default"/>
                <w:sz w:val="21"/>
                <w:szCs w:val="21"/>
              </w:rPr>
              <w:t> 号填列）</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12,313,064.02</w:t>
            </w: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2,293,504.48</w:t>
            </w: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28,553,366.03</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16,434,025.67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59,593,960.20</w:t>
            </w:r>
          </w:p>
        </w:tc>
      </w:tr>
      <w:tr>
        <w:trPr>
          <w:trHeight w:val="61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98"/>
              <w:jc w:val="left"/>
              <w:rPr>
                <w:rFonts w:ascii="宋体" w:hAnsi="宋体" w:cs="宋体" w:eastAsia="宋体" w:hint="default"/>
                <w:sz w:val="21"/>
                <w:szCs w:val="21"/>
              </w:rPr>
            </w:pPr>
            <w:r>
              <w:rPr>
                <w:rFonts w:ascii="宋体" w:hAnsi="宋体" w:cs="宋体" w:eastAsia="宋体" w:hint="default"/>
                <w:spacing w:val="-6"/>
                <w:sz w:val="21"/>
                <w:szCs w:val="21"/>
              </w:rPr>
              <w:t>（一）净</w:t>
            </w:r>
            <w:r>
              <w:rPr>
                <w:rFonts w:ascii="宋体" w:hAnsi="宋体" w:cs="宋体" w:eastAsia="宋体" w:hint="default"/>
                <w:sz w:val="21"/>
                <w:szCs w:val="21"/>
              </w:rPr>
              <w:t> 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37,509,816.42</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31,762,764.37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69,272,580.79</w:t>
            </w:r>
          </w:p>
        </w:tc>
      </w:tr>
      <w:tr>
        <w:trPr>
          <w:trHeight w:val="9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（二）其</w:t>
            </w:r>
          </w:p>
          <w:p>
            <w:pPr>
              <w:pStyle w:val="TableParagraph"/>
              <w:spacing w:line="261" w:lineRule="auto" w:before="25"/>
              <w:ind w:left="100" w:right="7"/>
              <w:jc w:val="left"/>
              <w:rPr>
                <w:rFonts w:ascii="宋体" w:hAnsi="宋体" w:cs="宋体" w:eastAsia="宋体" w:hint="default"/>
                <w:sz w:val="21"/>
                <w:szCs w:val="21"/>
              </w:rPr>
            </w:pPr>
            <w:r>
              <w:rPr>
                <w:rFonts w:ascii="宋体" w:hAnsi="宋体" w:cs="宋体" w:eastAsia="宋体" w:hint="default"/>
                <w:spacing w:val="61"/>
                <w:sz w:val="21"/>
                <w:szCs w:val="21"/>
              </w:rPr>
              <w:t>他综合</w:t>
            </w:r>
            <w:r>
              <w:rPr>
                <w:rFonts w:ascii="宋体" w:hAnsi="宋体" w:cs="宋体" w:eastAsia="宋体" w:hint="default"/>
                <w:spacing w:val="-13"/>
                <w:sz w:val="21"/>
                <w:szCs w:val="21"/>
              </w:rPr>
              <w:t> </w:t>
            </w:r>
            <w:r>
              <w:rPr>
                <w:rFonts w:ascii="宋体" w:hAnsi="宋体" w:cs="宋体" w:eastAsia="宋体" w:hint="default"/>
                <w:sz w:val="21"/>
                <w:szCs w:val="21"/>
              </w:rPr>
              <w:t>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98"/>
              <w:jc w:val="right"/>
              <w:rPr>
                <w:rFonts w:ascii="Times New Roman" w:hAnsi="Times New Roman" w:cs="Times New Roman" w:eastAsia="Times New Roman" w:hint="default"/>
                <w:sz w:val="21"/>
                <w:szCs w:val="21"/>
              </w:rPr>
            </w:pPr>
            <w:r>
              <w:rPr>
                <w:rFonts w:ascii="Times New Roman"/>
                <w:sz w:val="21"/>
              </w:rPr>
              <w:t>12,313,064.02</w:t>
            </w: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98"/>
              <w:jc w:val="right"/>
              <w:rPr>
                <w:rFonts w:ascii="Times New Roman" w:hAnsi="Times New Roman" w:cs="Times New Roman" w:eastAsia="Times New Roman" w:hint="default"/>
                <w:sz w:val="21"/>
                <w:szCs w:val="21"/>
              </w:rPr>
            </w:pPr>
            <w:r>
              <w:rPr>
                <w:rFonts w:ascii="Times New Roman"/>
                <w:sz w:val="21"/>
              </w:rPr>
              <w:t>12,313,064.02</w:t>
            </w:r>
          </w:p>
        </w:tc>
      </w:tr>
      <w:tr>
        <w:trPr>
          <w:trHeight w:val="1215"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tabs>
                <w:tab w:pos="706" w:val="left" w:leader="none"/>
              </w:tabs>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40" w:lineRule="auto" w:before="25"/>
              <w:ind w:left="100" w:right="0"/>
              <w:jc w:val="left"/>
              <w:rPr>
                <w:rFonts w:ascii="宋体" w:hAnsi="宋体" w:cs="宋体" w:eastAsia="宋体" w:hint="default"/>
                <w:sz w:val="21"/>
                <w:szCs w:val="21"/>
              </w:rPr>
            </w:pPr>
            <w:r>
              <w:rPr>
                <w:rFonts w:ascii="宋体" w:hAnsi="宋体" w:cs="宋体" w:eastAsia="宋体" w:hint="default"/>
                <w:spacing w:val="-6"/>
                <w:sz w:val="21"/>
                <w:szCs w:val="21"/>
              </w:rPr>
              <w:t>（一）和</w:t>
            </w:r>
          </w:p>
          <w:p>
            <w:pPr>
              <w:pStyle w:val="TableParagraph"/>
              <w:spacing w:line="261" w:lineRule="auto" w:before="25"/>
              <w:ind w:left="100" w:right="98"/>
              <w:jc w:val="left"/>
              <w:rPr>
                <w:rFonts w:ascii="宋体" w:hAnsi="宋体" w:cs="宋体" w:eastAsia="宋体" w:hint="default"/>
                <w:sz w:val="21"/>
                <w:szCs w:val="21"/>
              </w:rPr>
            </w:pPr>
            <w:r>
              <w:rPr>
                <w:rFonts w:ascii="宋体" w:hAnsi="宋体" w:cs="宋体" w:eastAsia="宋体" w:hint="default"/>
                <w:spacing w:val="-6"/>
                <w:sz w:val="21"/>
                <w:szCs w:val="21"/>
              </w:rPr>
              <w:t>（二）小</w:t>
            </w:r>
            <w:r>
              <w:rPr>
                <w:rFonts w:ascii="宋体" w:hAnsi="宋体" w:cs="宋体" w:eastAsia="宋体" w:hint="default"/>
                <w:sz w:val="21"/>
                <w:szCs w:val="21"/>
              </w:rPr>
              <w:t> 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12,313,064.02</w:t>
            </w: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37,509,816.42</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31,762,764.37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81,585,644.81</w:t>
            </w:r>
          </w:p>
        </w:tc>
      </w:tr>
      <w:tr>
        <w:trPr>
          <w:trHeight w:val="12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（三）所</w:t>
            </w:r>
          </w:p>
          <w:p>
            <w:pPr>
              <w:pStyle w:val="TableParagraph"/>
              <w:spacing w:line="261" w:lineRule="auto" w:before="25"/>
              <w:ind w:left="100" w:right="7"/>
              <w:jc w:val="both"/>
              <w:rPr>
                <w:rFonts w:ascii="宋体" w:hAnsi="宋体" w:cs="宋体" w:eastAsia="宋体" w:hint="default"/>
                <w:sz w:val="21"/>
                <w:szCs w:val="21"/>
              </w:rPr>
            </w:pPr>
            <w:r>
              <w:rPr>
                <w:rFonts w:ascii="宋体" w:hAnsi="宋体" w:cs="宋体" w:eastAsia="宋体" w:hint="default"/>
                <w:spacing w:val="61"/>
                <w:sz w:val="21"/>
                <w:szCs w:val="21"/>
              </w:rPr>
              <w:t>有者投</w:t>
            </w:r>
            <w:r>
              <w:rPr>
                <w:rFonts w:ascii="宋体" w:hAnsi="宋体" w:cs="宋体" w:eastAsia="宋体" w:hint="default"/>
                <w:spacing w:val="-13"/>
                <w:sz w:val="21"/>
                <w:szCs w:val="21"/>
              </w:rPr>
              <w:t> </w:t>
            </w:r>
            <w:r>
              <w:rPr>
                <w:rFonts w:ascii="宋体" w:hAnsi="宋体" w:cs="宋体" w:eastAsia="宋体" w:hint="default"/>
                <w:spacing w:val="61"/>
                <w:sz w:val="21"/>
                <w:szCs w:val="21"/>
              </w:rPr>
              <w:t>入和减</w:t>
            </w:r>
            <w:r>
              <w:rPr>
                <w:rFonts w:ascii="宋体" w:hAnsi="宋体" w:cs="宋体" w:eastAsia="宋体" w:hint="default"/>
                <w:spacing w:val="-13"/>
                <w:sz w:val="21"/>
                <w:szCs w:val="21"/>
              </w:rPr>
              <w:t> </w:t>
            </w:r>
            <w:r>
              <w:rPr>
                <w:rFonts w:ascii="宋体" w:hAnsi="宋体" w:cs="宋体" w:eastAsia="宋体" w:hint="default"/>
                <w:sz w:val="21"/>
                <w:szCs w:val="21"/>
              </w:rPr>
              <w:t>少资本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1,837,500.00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1,837,500.00</w:t>
            </w:r>
          </w:p>
        </w:tc>
      </w:tr>
      <w:tr>
        <w:trPr>
          <w:trHeight w:val="91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所</w:t>
            </w:r>
            <w:r>
              <w:rPr>
                <w:rFonts w:ascii="宋体" w:hAnsi="宋体" w:cs="宋体" w:eastAsia="宋体" w:hint="default"/>
                <w:spacing w:val="-79"/>
                <w:sz w:val="21"/>
                <w:szCs w:val="21"/>
              </w:rPr>
              <w:t> </w:t>
            </w:r>
            <w:r>
              <w:rPr>
                <w:rFonts w:ascii="宋体" w:hAnsi="宋体" w:cs="宋体" w:eastAsia="宋体" w:hint="default"/>
                <w:sz w:val="21"/>
                <w:szCs w:val="21"/>
              </w:rPr>
              <w:t>有</w:t>
            </w:r>
          </w:p>
          <w:p>
            <w:pPr>
              <w:pStyle w:val="TableParagraph"/>
              <w:spacing w:line="261" w:lineRule="auto" w:before="9"/>
              <w:ind w:left="100" w:right="7"/>
              <w:jc w:val="left"/>
              <w:rPr>
                <w:rFonts w:ascii="宋体" w:hAnsi="宋体" w:cs="宋体" w:eastAsia="宋体" w:hint="default"/>
                <w:sz w:val="21"/>
                <w:szCs w:val="21"/>
              </w:rPr>
            </w:pPr>
            <w:r>
              <w:rPr>
                <w:rFonts w:ascii="宋体" w:hAnsi="宋体" w:cs="宋体" w:eastAsia="宋体" w:hint="default"/>
                <w:spacing w:val="61"/>
                <w:sz w:val="21"/>
                <w:szCs w:val="21"/>
              </w:rPr>
              <w:t>者投入</w:t>
            </w:r>
            <w:r>
              <w:rPr>
                <w:rFonts w:ascii="宋体" w:hAnsi="宋体" w:cs="宋体" w:eastAsia="宋体" w:hint="default"/>
                <w:spacing w:val="-13"/>
                <w:sz w:val="21"/>
                <w:szCs w:val="21"/>
              </w:rPr>
              <w:t> </w:t>
            </w:r>
            <w:r>
              <w:rPr>
                <w:rFonts w:ascii="宋体" w:hAnsi="宋体" w:cs="宋体" w:eastAsia="宋体" w:hint="default"/>
                <w:sz w:val="21"/>
                <w:szCs w:val="21"/>
              </w:rPr>
              <w:t>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1,837,500.00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1,837,500.00</w:t>
            </w:r>
          </w:p>
        </w:tc>
      </w:tr>
      <w:tr>
        <w:trPr>
          <w:trHeight w:val="15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份</w:t>
            </w:r>
          </w:p>
          <w:p>
            <w:pPr>
              <w:pStyle w:val="TableParagraph"/>
              <w:spacing w:line="261" w:lineRule="auto" w:before="9"/>
              <w:ind w:left="100" w:right="7"/>
              <w:jc w:val="both"/>
              <w:rPr>
                <w:rFonts w:ascii="宋体" w:hAnsi="宋体" w:cs="宋体" w:eastAsia="宋体" w:hint="default"/>
                <w:sz w:val="21"/>
                <w:szCs w:val="21"/>
              </w:rPr>
            </w:pPr>
            <w:r>
              <w:rPr>
                <w:rFonts w:ascii="宋体" w:hAnsi="宋体" w:cs="宋体" w:eastAsia="宋体" w:hint="default"/>
                <w:spacing w:val="61"/>
                <w:sz w:val="21"/>
                <w:szCs w:val="21"/>
              </w:rPr>
              <w:t>支付计</w:t>
            </w:r>
            <w:r>
              <w:rPr>
                <w:rFonts w:ascii="宋体" w:hAnsi="宋体" w:cs="宋体" w:eastAsia="宋体" w:hint="default"/>
                <w:spacing w:val="-13"/>
                <w:sz w:val="21"/>
                <w:szCs w:val="21"/>
              </w:rPr>
              <w:t> </w:t>
            </w:r>
            <w:r>
              <w:rPr>
                <w:rFonts w:ascii="宋体" w:hAnsi="宋体" w:cs="宋体" w:eastAsia="宋体" w:hint="default"/>
                <w:spacing w:val="61"/>
                <w:sz w:val="21"/>
                <w:szCs w:val="21"/>
              </w:rPr>
              <w:t>入所有</w:t>
            </w:r>
            <w:r>
              <w:rPr>
                <w:rFonts w:ascii="宋体" w:hAnsi="宋体" w:cs="宋体" w:eastAsia="宋体" w:hint="default"/>
                <w:spacing w:val="-13"/>
                <w:sz w:val="21"/>
                <w:szCs w:val="21"/>
              </w:rPr>
              <w:t> </w:t>
            </w:r>
            <w:r>
              <w:rPr>
                <w:rFonts w:ascii="宋体" w:hAnsi="宋体" w:cs="宋体" w:eastAsia="宋体" w:hint="default"/>
                <w:spacing w:val="61"/>
                <w:sz w:val="21"/>
                <w:szCs w:val="21"/>
              </w:rPr>
              <w:t>者权益</w:t>
            </w:r>
            <w:r>
              <w:rPr>
                <w:rFonts w:ascii="宋体" w:hAnsi="宋体" w:cs="宋体" w:eastAsia="宋体" w:hint="default"/>
                <w:spacing w:val="-13"/>
                <w:sz w:val="21"/>
                <w:szCs w:val="21"/>
              </w:rPr>
              <w:t> </w:t>
            </w:r>
            <w:r>
              <w:rPr>
                <w:rFonts w:ascii="宋体" w:hAnsi="宋体" w:cs="宋体" w:eastAsia="宋体" w:hint="default"/>
                <w:sz w:val="21"/>
                <w:szCs w:val="21"/>
              </w:rPr>
              <w:t>的金额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32"/>
        <w:gridCol w:w="1530"/>
        <w:gridCol w:w="1529"/>
        <w:gridCol w:w="750"/>
        <w:gridCol w:w="751"/>
        <w:gridCol w:w="1424"/>
        <w:gridCol w:w="751"/>
        <w:gridCol w:w="1529"/>
        <w:gridCol w:w="1597"/>
        <w:gridCol w:w="1529"/>
        <w:gridCol w:w="1529"/>
      </w:tblGrid>
      <w:tr>
        <w:trPr>
          <w:trHeight w:val="315"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98"/>
              <w:jc w:val="left"/>
              <w:rPr>
                <w:rFonts w:ascii="宋体" w:hAnsi="宋体" w:cs="宋体" w:eastAsia="宋体" w:hint="default"/>
                <w:sz w:val="21"/>
                <w:szCs w:val="21"/>
              </w:rPr>
            </w:pPr>
            <w:r>
              <w:rPr>
                <w:rFonts w:ascii="宋体" w:hAnsi="宋体" w:cs="宋体" w:eastAsia="宋体" w:hint="default"/>
                <w:spacing w:val="-6"/>
                <w:sz w:val="21"/>
                <w:szCs w:val="21"/>
              </w:rPr>
              <w:t>（四）利</w:t>
            </w:r>
            <w:r>
              <w:rPr>
                <w:rFonts w:ascii="宋体" w:hAnsi="宋体" w:cs="宋体" w:eastAsia="宋体" w:hint="default"/>
                <w:sz w:val="21"/>
                <w:szCs w:val="21"/>
              </w:rPr>
              <w:t> 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2,293,504.48</w:t>
            </w: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-8,956,450.39</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-17,166,238.70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-23,829,184.61</w:t>
            </w:r>
            <w:r>
              <w:rPr>
                <w:rFonts w:ascii="Times New Roman"/>
                <w:sz w:val="21"/>
              </w:rPr>
            </w:r>
          </w:p>
        </w:tc>
      </w:tr>
      <w:tr>
        <w:trPr>
          <w:trHeight w:val="91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提</w:t>
            </w:r>
            <w:r>
              <w:rPr>
                <w:rFonts w:ascii="宋体" w:hAnsi="宋体" w:cs="宋体" w:eastAsia="宋体" w:hint="default"/>
                <w:spacing w:val="-79"/>
                <w:sz w:val="21"/>
                <w:szCs w:val="21"/>
              </w:rPr>
              <w:t> </w:t>
            </w:r>
            <w:r>
              <w:rPr>
                <w:rFonts w:ascii="宋体" w:hAnsi="宋体" w:cs="宋体" w:eastAsia="宋体" w:hint="default"/>
                <w:sz w:val="21"/>
                <w:szCs w:val="21"/>
              </w:rPr>
              <w:t>取</w:t>
            </w:r>
          </w:p>
          <w:p>
            <w:pPr>
              <w:pStyle w:val="TableParagraph"/>
              <w:spacing w:line="261" w:lineRule="auto" w:before="9"/>
              <w:ind w:left="100" w:right="7"/>
              <w:jc w:val="left"/>
              <w:rPr>
                <w:rFonts w:ascii="宋体" w:hAnsi="宋体" w:cs="宋体" w:eastAsia="宋体" w:hint="default"/>
                <w:sz w:val="21"/>
                <w:szCs w:val="21"/>
              </w:rPr>
            </w:pPr>
            <w:r>
              <w:rPr>
                <w:rFonts w:ascii="宋体" w:hAnsi="宋体" w:cs="宋体" w:eastAsia="宋体" w:hint="default"/>
                <w:spacing w:val="61"/>
                <w:sz w:val="21"/>
                <w:szCs w:val="21"/>
              </w:rPr>
              <w:t>盈余公</w:t>
            </w:r>
            <w:r>
              <w:rPr>
                <w:rFonts w:ascii="宋体" w:hAnsi="宋体" w:cs="宋体" w:eastAsia="宋体" w:hint="default"/>
                <w:spacing w:val="-13"/>
                <w:sz w:val="21"/>
                <w:szCs w:val="21"/>
              </w:rPr>
              <w:t> </w:t>
            </w:r>
            <w:r>
              <w:rPr>
                <w:rFonts w:ascii="宋体" w:hAnsi="宋体" w:cs="宋体" w:eastAsia="宋体" w:hint="default"/>
                <w:sz w:val="21"/>
                <w:szCs w:val="21"/>
              </w:rPr>
              <w:t>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2,293,504.48</w:t>
            </w: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-2,293,504.48</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提</w:t>
            </w:r>
            <w:r>
              <w:rPr>
                <w:rFonts w:ascii="宋体" w:hAnsi="宋体" w:cs="宋体" w:eastAsia="宋体" w:hint="default"/>
                <w:spacing w:val="-79"/>
                <w:sz w:val="21"/>
                <w:szCs w:val="21"/>
              </w:rPr>
              <w:t> </w:t>
            </w:r>
            <w:r>
              <w:rPr>
                <w:rFonts w:ascii="宋体" w:hAnsi="宋体" w:cs="宋体" w:eastAsia="宋体" w:hint="default"/>
                <w:sz w:val="21"/>
                <w:szCs w:val="21"/>
              </w:rPr>
              <w:t>取</w:t>
            </w:r>
          </w:p>
          <w:p>
            <w:pPr>
              <w:pStyle w:val="TableParagraph"/>
              <w:spacing w:line="261" w:lineRule="auto" w:before="9"/>
              <w:ind w:left="100" w:right="7"/>
              <w:jc w:val="left"/>
              <w:rPr>
                <w:rFonts w:ascii="宋体" w:hAnsi="宋体" w:cs="宋体" w:eastAsia="宋体" w:hint="default"/>
                <w:sz w:val="21"/>
                <w:szCs w:val="21"/>
              </w:rPr>
            </w:pPr>
            <w:r>
              <w:rPr>
                <w:rFonts w:ascii="宋体" w:hAnsi="宋体" w:cs="宋体" w:eastAsia="宋体" w:hint="default"/>
                <w:spacing w:val="61"/>
                <w:sz w:val="21"/>
                <w:szCs w:val="21"/>
              </w:rPr>
              <w:t>一般风</w:t>
            </w:r>
            <w:r>
              <w:rPr>
                <w:rFonts w:ascii="宋体" w:hAnsi="宋体" w:cs="宋体" w:eastAsia="宋体" w:hint="default"/>
                <w:spacing w:val="-13"/>
                <w:sz w:val="21"/>
                <w:szCs w:val="21"/>
              </w:rPr>
              <w:t> </w:t>
            </w:r>
            <w:r>
              <w:rPr>
                <w:rFonts w:ascii="宋体" w:hAnsi="宋体" w:cs="宋体" w:eastAsia="宋体" w:hint="default"/>
                <w:sz w:val="21"/>
                <w:szCs w:val="21"/>
              </w:rPr>
              <w:t>险准备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215"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00" w:right="98"/>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对</w:t>
            </w:r>
            <w:r>
              <w:rPr>
                <w:rFonts w:ascii="宋体" w:hAnsi="宋体" w:cs="宋体" w:eastAsia="宋体" w:hint="default"/>
                <w:spacing w:val="-79"/>
                <w:sz w:val="21"/>
                <w:szCs w:val="21"/>
              </w:rPr>
              <w:t> </w:t>
            </w:r>
            <w:r>
              <w:rPr>
                <w:rFonts w:ascii="宋体" w:hAnsi="宋体" w:cs="宋体" w:eastAsia="宋体" w:hint="default"/>
                <w:sz w:val="21"/>
                <w:szCs w:val="21"/>
              </w:rPr>
              <w:t>所</w:t>
            </w:r>
            <w:r>
              <w:rPr>
                <w:rFonts w:ascii="宋体" w:hAnsi="宋体" w:cs="宋体" w:eastAsia="宋体" w:hint="default"/>
                <w:sz w:val="21"/>
                <w:szCs w:val="21"/>
              </w:rPr>
              <w:t> </w:t>
            </w:r>
            <w:r>
              <w:rPr>
                <w:rFonts w:ascii="宋体" w:hAnsi="宋体" w:cs="宋体" w:eastAsia="宋体" w:hint="default"/>
                <w:spacing w:val="-6"/>
                <w:sz w:val="21"/>
                <w:szCs w:val="21"/>
              </w:rPr>
              <w:t>有者（或</w:t>
            </w:r>
            <w:r>
              <w:rPr>
                <w:rFonts w:ascii="宋体" w:hAnsi="宋体" w:cs="宋体" w:eastAsia="宋体" w:hint="default"/>
                <w:sz w:val="21"/>
                <w:szCs w:val="21"/>
              </w:rPr>
              <w:t> </w:t>
            </w:r>
            <w:r>
              <w:rPr>
                <w:rFonts w:ascii="宋体" w:hAnsi="宋体" w:cs="宋体" w:eastAsia="宋体" w:hint="default"/>
                <w:spacing w:val="-6"/>
                <w:sz w:val="21"/>
                <w:szCs w:val="21"/>
              </w:rPr>
              <w:t>股东）的</w:t>
            </w:r>
            <w:r>
              <w:rPr>
                <w:rFonts w:ascii="宋体" w:hAnsi="宋体" w:cs="宋体" w:eastAsia="宋体" w:hint="default"/>
                <w:sz w:val="21"/>
                <w:szCs w:val="21"/>
              </w:rPr>
              <w:t> 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-17,166,238.70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-17,166,238.70</w:t>
            </w:r>
            <w:r>
              <w:rPr>
                <w:rFonts w:ascii="Times New Roman"/>
                <w:sz w:val="21"/>
              </w:rPr>
            </w:r>
          </w:p>
        </w:tc>
      </w:tr>
      <w:tr>
        <w:trPr>
          <w:trHeight w:val="3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1"/>
                <w:szCs w:val="21"/>
              </w:rPr>
            </w:pPr>
            <w:r>
              <w:rPr>
                <w:rFonts w:ascii="Times New Roman"/>
                <w:spacing w:val="-1"/>
                <w:sz w:val="21"/>
              </w:rPr>
              <w:t>-6,662,945.91</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1"/>
                <w:szCs w:val="21"/>
              </w:rPr>
            </w:pPr>
            <w:r>
              <w:rPr>
                <w:rFonts w:ascii="Times New Roman"/>
                <w:spacing w:val="-1"/>
                <w:sz w:val="21"/>
              </w:rPr>
              <w:t>-6,662,945.91</w:t>
            </w:r>
          </w:p>
        </w:tc>
      </w:tr>
      <w:tr>
        <w:trPr>
          <w:trHeight w:val="121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（五）所</w:t>
            </w:r>
          </w:p>
          <w:p>
            <w:pPr>
              <w:pStyle w:val="TableParagraph"/>
              <w:spacing w:line="261" w:lineRule="auto" w:before="25"/>
              <w:ind w:left="100" w:right="7"/>
              <w:jc w:val="both"/>
              <w:rPr>
                <w:rFonts w:ascii="宋体" w:hAnsi="宋体" w:cs="宋体" w:eastAsia="宋体" w:hint="default"/>
                <w:sz w:val="21"/>
                <w:szCs w:val="21"/>
              </w:rPr>
            </w:pPr>
            <w:r>
              <w:rPr>
                <w:rFonts w:ascii="宋体" w:hAnsi="宋体" w:cs="宋体" w:eastAsia="宋体" w:hint="default"/>
                <w:spacing w:val="61"/>
                <w:sz w:val="21"/>
                <w:szCs w:val="21"/>
              </w:rPr>
              <w:t>有者权</w:t>
            </w:r>
            <w:r>
              <w:rPr>
                <w:rFonts w:ascii="宋体" w:hAnsi="宋体" w:cs="宋体" w:eastAsia="宋体" w:hint="default"/>
                <w:spacing w:val="-13"/>
                <w:sz w:val="21"/>
                <w:szCs w:val="21"/>
              </w:rPr>
              <w:t> </w:t>
            </w:r>
            <w:r>
              <w:rPr>
                <w:rFonts w:ascii="宋体" w:hAnsi="宋体" w:cs="宋体" w:eastAsia="宋体" w:hint="default"/>
                <w:spacing w:val="61"/>
                <w:sz w:val="21"/>
                <w:szCs w:val="21"/>
              </w:rPr>
              <w:t>益内部</w:t>
            </w:r>
            <w:r>
              <w:rPr>
                <w:rFonts w:ascii="宋体" w:hAnsi="宋体" w:cs="宋体" w:eastAsia="宋体" w:hint="default"/>
                <w:spacing w:val="-13"/>
                <w:sz w:val="21"/>
                <w:szCs w:val="21"/>
              </w:rPr>
              <w:t> </w:t>
            </w:r>
            <w:r>
              <w:rPr>
                <w:rFonts w:ascii="宋体" w:hAnsi="宋体" w:cs="宋体" w:eastAsia="宋体" w:hint="default"/>
                <w:sz w:val="21"/>
                <w:szCs w:val="21"/>
              </w:rPr>
              <w:t>结转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5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本</w:t>
            </w:r>
          </w:p>
          <w:p>
            <w:pPr>
              <w:pStyle w:val="TableParagraph"/>
              <w:spacing w:line="261" w:lineRule="auto" w:before="9"/>
              <w:ind w:left="100" w:right="7"/>
              <w:jc w:val="left"/>
              <w:rPr>
                <w:rFonts w:ascii="宋体" w:hAnsi="宋体" w:cs="宋体" w:eastAsia="宋体" w:hint="default"/>
                <w:sz w:val="21"/>
                <w:szCs w:val="21"/>
              </w:rPr>
            </w:pPr>
            <w:r>
              <w:rPr>
                <w:rFonts w:ascii="宋体" w:hAnsi="宋体" w:cs="宋体" w:eastAsia="宋体" w:hint="default"/>
                <w:spacing w:val="92"/>
                <w:sz w:val="21"/>
                <w:szCs w:val="21"/>
              </w:rPr>
              <w:t>公积</w:t>
            </w:r>
            <w:r>
              <w:rPr>
                <w:rFonts w:ascii="宋体" w:hAnsi="宋体" w:cs="宋体" w:eastAsia="宋体" w:hint="default"/>
                <w:sz w:val="21"/>
                <w:szCs w:val="21"/>
              </w:rPr>
              <w:t>转</w:t>
            </w:r>
            <w:r>
              <w:rPr>
                <w:rFonts w:ascii="宋体" w:hAnsi="宋体" w:cs="宋体" w:eastAsia="宋体" w:hint="default"/>
                <w:spacing w:val="-13"/>
                <w:sz w:val="21"/>
                <w:szCs w:val="21"/>
              </w:rPr>
              <w:t> </w:t>
            </w:r>
            <w:r>
              <w:rPr>
                <w:rFonts w:ascii="宋体" w:hAnsi="宋体" w:cs="宋体" w:eastAsia="宋体" w:hint="default"/>
                <w:spacing w:val="92"/>
                <w:sz w:val="21"/>
                <w:szCs w:val="21"/>
              </w:rPr>
              <w:t>增资</w:t>
            </w:r>
            <w:r>
              <w:rPr>
                <w:rFonts w:ascii="宋体" w:hAnsi="宋体" w:cs="宋体" w:eastAsia="宋体" w:hint="default"/>
                <w:sz w:val="21"/>
                <w:szCs w:val="21"/>
              </w:rPr>
              <w:t>本</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61" w:lineRule="auto" w:before="6"/>
              <w:ind w:left="100" w:right="7"/>
              <w:jc w:val="left"/>
              <w:rPr>
                <w:rFonts w:ascii="宋体" w:hAnsi="宋体" w:cs="宋体" w:eastAsia="宋体" w:hint="default"/>
                <w:sz w:val="21"/>
                <w:szCs w:val="21"/>
              </w:rPr>
            </w:pPr>
            <w:r>
              <w:rPr>
                <w:rFonts w:ascii="宋体" w:hAnsi="宋体" w:cs="宋体" w:eastAsia="宋体" w:hint="default"/>
                <w:spacing w:val="61"/>
                <w:sz w:val="21"/>
                <w:szCs w:val="21"/>
              </w:rPr>
              <w:t>（或股</w:t>
            </w:r>
            <w:r>
              <w:rPr>
                <w:rFonts w:ascii="宋体" w:hAnsi="宋体" w:cs="宋体" w:eastAsia="宋体" w:hint="default"/>
                <w:spacing w:val="-13"/>
                <w:sz w:val="21"/>
                <w:szCs w:val="21"/>
              </w:rPr>
              <w:t> </w:t>
            </w: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5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盈</w:t>
            </w:r>
            <w:r>
              <w:rPr>
                <w:rFonts w:ascii="宋体" w:hAnsi="宋体" w:cs="宋体" w:eastAsia="宋体" w:hint="default"/>
                <w:spacing w:val="-79"/>
                <w:sz w:val="21"/>
                <w:szCs w:val="21"/>
              </w:rPr>
              <w:t> </w:t>
            </w:r>
            <w:r>
              <w:rPr>
                <w:rFonts w:ascii="宋体" w:hAnsi="宋体" w:cs="宋体" w:eastAsia="宋体" w:hint="default"/>
                <w:sz w:val="21"/>
                <w:szCs w:val="21"/>
              </w:rPr>
              <w:t>余</w:t>
            </w:r>
          </w:p>
          <w:p>
            <w:pPr>
              <w:pStyle w:val="TableParagraph"/>
              <w:spacing w:line="261" w:lineRule="auto" w:before="9"/>
              <w:ind w:left="100" w:right="7"/>
              <w:jc w:val="left"/>
              <w:rPr>
                <w:rFonts w:ascii="宋体" w:hAnsi="宋体" w:cs="宋体" w:eastAsia="宋体" w:hint="default"/>
                <w:sz w:val="21"/>
                <w:szCs w:val="21"/>
              </w:rPr>
            </w:pPr>
            <w:r>
              <w:rPr>
                <w:rFonts w:ascii="宋体" w:hAnsi="宋体" w:cs="宋体" w:eastAsia="宋体" w:hint="default"/>
                <w:spacing w:val="92"/>
                <w:sz w:val="21"/>
                <w:szCs w:val="21"/>
              </w:rPr>
              <w:t>公积</w:t>
            </w:r>
            <w:r>
              <w:rPr>
                <w:rFonts w:ascii="宋体" w:hAnsi="宋体" w:cs="宋体" w:eastAsia="宋体" w:hint="default"/>
                <w:sz w:val="21"/>
                <w:szCs w:val="21"/>
              </w:rPr>
              <w:t>转</w:t>
            </w:r>
            <w:r>
              <w:rPr>
                <w:rFonts w:ascii="宋体" w:hAnsi="宋体" w:cs="宋体" w:eastAsia="宋体" w:hint="default"/>
                <w:spacing w:val="-13"/>
                <w:sz w:val="21"/>
                <w:szCs w:val="21"/>
              </w:rPr>
              <w:t> </w:t>
            </w:r>
            <w:r>
              <w:rPr>
                <w:rFonts w:ascii="宋体" w:hAnsi="宋体" w:cs="宋体" w:eastAsia="宋体" w:hint="default"/>
                <w:spacing w:val="92"/>
                <w:sz w:val="21"/>
                <w:szCs w:val="21"/>
              </w:rPr>
              <w:t>增资</w:t>
            </w:r>
            <w:r>
              <w:rPr>
                <w:rFonts w:ascii="宋体" w:hAnsi="宋体" w:cs="宋体" w:eastAsia="宋体" w:hint="default"/>
                <w:sz w:val="21"/>
                <w:szCs w:val="21"/>
              </w:rPr>
              <w:t>本</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61" w:lineRule="auto" w:before="6"/>
              <w:ind w:left="100" w:right="7"/>
              <w:jc w:val="left"/>
              <w:rPr>
                <w:rFonts w:ascii="宋体" w:hAnsi="宋体" w:cs="宋体" w:eastAsia="宋体" w:hint="default"/>
                <w:sz w:val="21"/>
                <w:szCs w:val="21"/>
              </w:rPr>
            </w:pPr>
            <w:r>
              <w:rPr>
                <w:rFonts w:ascii="宋体" w:hAnsi="宋体" w:cs="宋体" w:eastAsia="宋体" w:hint="default"/>
                <w:spacing w:val="61"/>
                <w:sz w:val="21"/>
                <w:szCs w:val="21"/>
              </w:rPr>
              <w:t>（或股</w:t>
            </w:r>
            <w:r>
              <w:rPr>
                <w:rFonts w:ascii="宋体" w:hAnsi="宋体" w:cs="宋体" w:eastAsia="宋体" w:hint="default"/>
                <w:spacing w:val="-13"/>
                <w:sz w:val="21"/>
                <w:szCs w:val="21"/>
              </w:rPr>
              <w:t> </w:t>
            </w: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32"/>
        <w:gridCol w:w="1530"/>
        <w:gridCol w:w="1529"/>
        <w:gridCol w:w="750"/>
        <w:gridCol w:w="751"/>
        <w:gridCol w:w="1424"/>
        <w:gridCol w:w="751"/>
        <w:gridCol w:w="1529"/>
        <w:gridCol w:w="1597"/>
        <w:gridCol w:w="1529"/>
        <w:gridCol w:w="1529"/>
      </w:tblGrid>
      <w:tr>
        <w:trPr>
          <w:trHeight w:val="915"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盈</w:t>
            </w:r>
            <w:r>
              <w:rPr>
                <w:rFonts w:ascii="宋体" w:hAnsi="宋体" w:cs="宋体" w:eastAsia="宋体" w:hint="default"/>
                <w:spacing w:val="-79"/>
                <w:sz w:val="21"/>
                <w:szCs w:val="21"/>
              </w:rPr>
              <w:t> </w:t>
            </w:r>
            <w:r>
              <w:rPr>
                <w:rFonts w:ascii="宋体" w:hAnsi="宋体" w:cs="宋体" w:eastAsia="宋体" w:hint="default"/>
                <w:sz w:val="21"/>
                <w:szCs w:val="21"/>
              </w:rPr>
              <w:t>余</w:t>
            </w:r>
          </w:p>
          <w:p>
            <w:pPr>
              <w:pStyle w:val="TableParagraph"/>
              <w:spacing w:line="261" w:lineRule="auto" w:before="9"/>
              <w:ind w:left="100" w:right="7"/>
              <w:jc w:val="left"/>
              <w:rPr>
                <w:rFonts w:ascii="宋体" w:hAnsi="宋体" w:cs="宋体" w:eastAsia="宋体" w:hint="default"/>
                <w:sz w:val="21"/>
                <w:szCs w:val="21"/>
              </w:rPr>
            </w:pPr>
            <w:r>
              <w:rPr>
                <w:rFonts w:ascii="宋体" w:hAnsi="宋体" w:cs="宋体" w:eastAsia="宋体" w:hint="default"/>
                <w:spacing w:val="61"/>
                <w:sz w:val="21"/>
                <w:szCs w:val="21"/>
              </w:rPr>
              <w:t>公积弥</w:t>
            </w:r>
            <w:r>
              <w:rPr>
                <w:rFonts w:ascii="宋体" w:hAnsi="宋体" w:cs="宋体" w:eastAsia="宋体" w:hint="default"/>
                <w:spacing w:val="-13"/>
                <w:sz w:val="21"/>
                <w:szCs w:val="21"/>
              </w:rPr>
              <w:t> </w:t>
            </w:r>
            <w:r>
              <w:rPr>
                <w:rFonts w:ascii="宋体" w:hAnsi="宋体" w:cs="宋体" w:eastAsia="宋体" w:hint="default"/>
                <w:sz w:val="21"/>
                <w:szCs w:val="21"/>
              </w:rPr>
              <w:t>补亏损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1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98"/>
              <w:jc w:val="left"/>
              <w:rPr>
                <w:rFonts w:ascii="宋体" w:hAnsi="宋体" w:cs="宋体" w:eastAsia="宋体" w:hint="default"/>
                <w:sz w:val="21"/>
                <w:szCs w:val="21"/>
              </w:rPr>
            </w:pPr>
            <w:r>
              <w:rPr>
                <w:rFonts w:ascii="宋体" w:hAnsi="宋体" w:cs="宋体" w:eastAsia="宋体" w:hint="default"/>
                <w:spacing w:val="-6"/>
                <w:sz w:val="21"/>
                <w:szCs w:val="21"/>
              </w:rPr>
              <w:t>（六）专</w:t>
            </w:r>
            <w:r>
              <w:rPr>
                <w:rFonts w:ascii="宋体" w:hAnsi="宋体" w:cs="宋体" w:eastAsia="宋体" w:hint="default"/>
                <w:sz w:val="21"/>
                <w:szCs w:val="21"/>
              </w:rPr>
              <w:t> 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ind w:left="100"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本</w:t>
            </w:r>
            <w:r>
              <w:rPr>
                <w:rFonts w:ascii="宋体" w:hAnsi="宋体" w:cs="宋体" w:eastAsia="宋体" w:hint="default"/>
                <w:spacing w:val="-79"/>
                <w:sz w:val="21"/>
                <w:szCs w:val="21"/>
              </w:rPr>
              <w:t> </w:t>
            </w:r>
            <w:r>
              <w:rPr>
                <w:rFonts w:ascii="宋体" w:hAnsi="宋体" w:cs="宋体" w:eastAsia="宋体" w:hint="default"/>
                <w:sz w:val="21"/>
                <w:szCs w:val="21"/>
              </w:rPr>
              <w:t>期</w:t>
            </w:r>
            <w:r>
              <w:rPr>
                <w:rFonts w:ascii="宋体" w:hAnsi="宋体" w:cs="宋体" w:eastAsia="宋体" w:hint="default"/>
                <w:sz w:val="21"/>
                <w:szCs w:val="21"/>
              </w:rPr>
              <w:t> 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1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ind w:left="100"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本</w:t>
            </w:r>
            <w:r>
              <w:rPr>
                <w:rFonts w:ascii="宋体" w:hAnsi="宋体" w:cs="宋体" w:eastAsia="宋体" w:hint="default"/>
                <w:spacing w:val="-79"/>
                <w:sz w:val="21"/>
                <w:szCs w:val="21"/>
              </w:rPr>
              <w:t> </w:t>
            </w:r>
            <w:r>
              <w:rPr>
                <w:rFonts w:ascii="宋体" w:hAnsi="宋体" w:cs="宋体" w:eastAsia="宋体" w:hint="default"/>
                <w:sz w:val="21"/>
                <w:szCs w:val="21"/>
              </w:rPr>
              <w:t>期</w:t>
            </w:r>
            <w:r>
              <w:rPr>
                <w:rFonts w:ascii="宋体" w:hAnsi="宋体" w:cs="宋体" w:eastAsia="宋体" w:hint="default"/>
                <w:sz w:val="21"/>
                <w:szCs w:val="21"/>
              </w:rPr>
              <w:t> 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98"/>
              <w:jc w:val="left"/>
              <w:rPr>
                <w:rFonts w:ascii="宋体" w:hAnsi="宋体" w:cs="宋体" w:eastAsia="宋体" w:hint="default"/>
                <w:sz w:val="21"/>
                <w:szCs w:val="21"/>
              </w:rPr>
            </w:pPr>
            <w:r>
              <w:rPr>
                <w:rFonts w:ascii="宋体" w:hAnsi="宋体" w:cs="宋体" w:eastAsia="宋体" w:hint="default"/>
                <w:spacing w:val="-6"/>
                <w:sz w:val="21"/>
                <w:szCs w:val="21"/>
              </w:rPr>
              <w:t>（七）其</w:t>
            </w:r>
            <w:r>
              <w:rPr>
                <w:rFonts w:ascii="宋体" w:hAnsi="宋体" w:cs="宋体" w:eastAsia="宋体" w:hint="default"/>
                <w:sz w:val="21"/>
                <w:szCs w:val="21"/>
              </w:rPr>
              <w:t> 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1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四、本期</w:t>
            </w:r>
          </w:p>
          <w:p>
            <w:pPr>
              <w:pStyle w:val="TableParagraph"/>
              <w:spacing w:line="261" w:lineRule="auto" w:before="25"/>
              <w:ind w:left="100" w:right="7"/>
              <w:jc w:val="left"/>
              <w:rPr>
                <w:rFonts w:ascii="宋体" w:hAnsi="宋体" w:cs="宋体" w:eastAsia="宋体" w:hint="default"/>
                <w:sz w:val="21"/>
                <w:szCs w:val="21"/>
              </w:rPr>
            </w:pPr>
            <w:r>
              <w:rPr>
                <w:rFonts w:ascii="宋体" w:hAnsi="宋体" w:cs="宋体" w:eastAsia="宋体" w:hint="default"/>
                <w:spacing w:val="61"/>
                <w:sz w:val="21"/>
                <w:szCs w:val="21"/>
              </w:rPr>
              <w:t>期末余</w:t>
            </w:r>
            <w:r>
              <w:rPr>
                <w:rFonts w:ascii="宋体" w:hAnsi="宋体" w:cs="宋体" w:eastAsia="宋体" w:hint="default"/>
                <w:spacing w:val="-13"/>
                <w:sz w:val="21"/>
                <w:szCs w:val="21"/>
              </w:rPr>
              <w:t> </w:t>
            </w: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205,574,739.28</w:t>
            </w: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42,180,925.76</w:t>
            </w: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129,054,655.75</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193,108,030.73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710,594,111.52</w:t>
            </w:r>
          </w:p>
        </w:tc>
      </w:tr>
    </w:tbl>
    <w:p>
      <w:pPr>
        <w:pStyle w:val="BodyText"/>
        <w:tabs>
          <w:tab w:pos="3499" w:val="left" w:leader="none"/>
          <w:tab w:pos="7908" w:val="left" w:leader="none"/>
        </w:tabs>
        <w:spacing w:line="270" w:lineRule="exact"/>
        <w:ind w:left="140" w:right="0"/>
        <w:jc w:val="left"/>
      </w:pPr>
      <w:r>
        <w:rPr/>
        <w:t>法定代表人：赵林中</w:t>
        <w:tab/>
        <w:t>主管会计工作负责人：王坚</w:t>
        <w:tab/>
        <w:t>会计机构负责人：王坚</w:t>
      </w:r>
    </w:p>
    <w:p>
      <w:pPr>
        <w:spacing w:line="240" w:lineRule="auto" w:before="1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5840" w:h="12240" w:orient="landscape"/>
          <w:pgMar w:header="747" w:footer="914" w:top="980" w:bottom="1100" w:left="1300" w:right="340"/>
        </w:sectPr>
      </w:pPr>
    </w:p>
    <w:p>
      <w:pPr>
        <w:pStyle w:val="Heading2"/>
        <w:spacing w:line="273" w:lineRule="exact"/>
        <w:ind w:left="0" w:right="0"/>
        <w:jc w:val="right"/>
        <w:rPr>
          <w:b w:val="0"/>
          <w:bCs w:val="0"/>
        </w:rPr>
      </w:pPr>
      <w:r>
        <w:rPr>
          <w:w w:val="95"/>
        </w:rPr>
        <w:t>母公司所有者权益变动表</w:t>
      </w:r>
      <w:r>
        <w:rPr>
          <w:b w:val="0"/>
          <w:bCs w:val="0"/>
        </w:rPr>
      </w:r>
    </w:p>
    <w:p>
      <w:pPr>
        <w:pStyle w:val="BodyText"/>
        <w:spacing w:line="289" w:lineRule="exact"/>
        <w:ind w:left="0" w:right="392"/>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2"/>
          <w:szCs w:val="22"/>
        </w:rPr>
      </w:pPr>
    </w:p>
    <w:p>
      <w:pPr>
        <w:pStyle w:val="BodyText"/>
        <w:spacing w:line="240" w:lineRule="auto"/>
        <w:ind w:left="1038"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100" w:bottom="1380" w:left="1300" w:right="340"/>
          <w:cols w:num="2" w:equalWidth="0">
            <w:col w:w="7778" w:space="40"/>
            <w:col w:w="6382"/>
          </w:cols>
        </w:sectPr>
      </w:pPr>
    </w:p>
    <w:tbl>
      <w:tblPr>
        <w:tblW w:w="0" w:type="auto"/>
        <w:jc w:val="left"/>
        <w:tblInd w:w="124" w:type="dxa"/>
        <w:tblLayout w:type="fixed"/>
        <w:tblCellMar>
          <w:top w:w="0" w:type="dxa"/>
          <w:left w:w="0" w:type="dxa"/>
          <w:bottom w:w="0" w:type="dxa"/>
          <w:right w:w="0" w:type="dxa"/>
        </w:tblCellMar>
        <w:tblLook w:val="01E0"/>
      </w:tblPr>
      <w:tblGrid>
        <w:gridCol w:w="1075"/>
        <w:gridCol w:w="1529"/>
        <w:gridCol w:w="1530"/>
        <w:gridCol w:w="852"/>
        <w:gridCol w:w="738"/>
        <w:gridCol w:w="1426"/>
        <w:gridCol w:w="852"/>
        <w:gridCol w:w="1529"/>
        <w:gridCol w:w="2244"/>
      </w:tblGrid>
      <w:tr>
        <w:trPr>
          <w:trHeight w:val="288" w:hRule="exact"/>
        </w:trPr>
        <w:tc>
          <w:tcPr>
            <w:tcW w:w="107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7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559" w:hRule="exact"/>
        </w:trPr>
        <w:tc>
          <w:tcPr>
            <w:tcW w:w="1075"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实收资本（或</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存股</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2" w:right="0"/>
              <w:jc w:val="left"/>
              <w:rPr>
                <w:rFonts w:ascii="宋体" w:hAnsi="宋体" w:cs="宋体" w:eastAsia="宋体" w:hint="default"/>
                <w:sz w:val="21"/>
                <w:szCs w:val="21"/>
              </w:rPr>
            </w:pPr>
            <w:r>
              <w:rPr>
                <w:rFonts w:ascii="宋体" w:hAnsi="宋体" w:cs="宋体" w:eastAsia="宋体" w:hint="default"/>
                <w:sz w:val="21"/>
                <w:szCs w:val="21"/>
              </w:rPr>
              <w:t>专项</w:t>
            </w:r>
          </w:p>
          <w:p>
            <w:pPr>
              <w:pStyle w:val="TableParagraph"/>
              <w:spacing w:line="274" w:lineRule="exact"/>
              <w:ind w:left="152"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9"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560"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一、上年</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140,675,760.00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202,280,814.38</w:t>
            </w: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42,180,925.76</w:t>
            </w: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06" w:right="0"/>
              <w:jc w:val="left"/>
              <w:rPr>
                <w:rFonts w:ascii="Times New Roman" w:hAnsi="Times New Roman" w:cs="Times New Roman" w:eastAsia="Times New Roman" w:hint="default"/>
                <w:sz w:val="21"/>
                <w:szCs w:val="21"/>
              </w:rPr>
            </w:pPr>
            <w:r>
              <w:rPr>
                <w:rFonts w:ascii="Times New Roman"/>
                <w:sz w:val="21"/>
              </w:rPr>
              <w:t>98,527,847.95</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817" w:right="0"/>
              <w:jc w:val="left"/>
              <w:rPr>
                <w:rFonts w:ascii="Times New Roman" w:hAnsi="Times New Roman" w:cs="Times New Roman" w:eastAsia="Times New Roman" w:hint="default"/>
                <w:sz w:val="21"/>
                <w:szCs w:val="21"/>
              </w:rPr>
            </w:pPr>
            <w:r>
              <w:rPr>
                <w:rFonts w:ascii="Times New Roman"/>
                <w:sz w:val="21"/>
              </w:rPr>
              <w:t>483,665,348.09</w:t>
            </w:r>
          </w:p>
        </w:tc>
      </w:tr>
      <w:tr>
        <w:trPr>
          <w:trHeight w:val="996"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85" w:lineRule="auto" w:before="52"/>
              <w:ind w:left="100" w:right="95"/>
              <w:jc w:val="left"/>
              <w:rPr>
                <w:rFonts w:ascii="宋体" w:hAnsi="宋体" w:cs="宋体" w:eastAsia="宋体" w:hint="default"/>
                <w:sz w:val="21"/>
                <w:szCs w:val="21"/>
              </w:rPr>
            </w:pPr>
            <w:r>
              <w:rPr>
                <w:rFonts w:ascii="宋体" w:hAnsi="宋体" w:cs="宋体" w:eastAsia="宋体" w:hint="default"/>
                <w:spacing w:val="6"/>
                <w:sz w:val="21"/>
                <w:szCs w:val="21"/>
              </w:rPr>
              <w:t>会计政策 </w:t>
            </w:r>
            <w:r>
              <w:rPr>
                <w:rFonts w:ascii="宋体" w:hAnsi="宋体" w:cs="宋体" w:eastAsia="宋体" w:hint="default"/>
                <w:sz w:val="21"/>
                <w:szCs w:val="21"/>
              </w:rPr>
              <w:t>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5840" w:h="12240" w:orient="landscape"/>
          <w:pgMar w:top="1100" w:bottom="138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75"/>
        <w:gridCol w:w="1529"/>
        <w:gridCol w:w="1530"/>
        <w:gridCol w:w="852"/>
        <w:gridCol w:w="738"/>
        <w:gridCol w:w="1426"/>
        <w:gridCol w:w="852"/>
        <w:gridCol w:w="1529"/>
        <w:gridCol w:w="2244"/>
      </w:tblGrid>
      <w:tr>
        <w:trPr>
          <w:trHeight w:val="995"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85" w:lineRule="auto"/>
              <w:ind w:left="100" w:right="95"/>
              <w:jc w:val="left"/>
              <w:rPr>
                <w:rFonts w:ascii="宋体" w:hAnsi="宋体" w:cs="宋体" w:eastAsia="宋体" w:hint="default"/>
                <w:sz w:val="21"/>
                <w:szCs w:val="21"/>
              </w:rPr>
            </w:pPr>
            <w:r>
              <w:rPr>
                <w:rFonts w:ascii="宋体" w:hAnsi="宋体" w:cs="宋体" w:eastAsia="宋体" w:hint="default"/>
                <w:spacing w:val="6"/>
                <w:sz w:val="21"/>
                <w:szCs w:val="21"/>
              </w:rPr>
              <w:t>期差错更 </w:t>
            </w:r>
            <w:r>
              <w:rPr>
                <w:rFonts w:ascii="宋体" w:hAnsi="宋体" w:cs="宋体" w:eastAsia="宋体" w:hint="default"/>
                <w:sz w:val="21"/>
                <w:szCs w:val="21"/>
              </w:rPr>
              <w:t>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二、本年</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140,675,760.00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202,280,814.38</w:t>
            </w: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42,180,925.76</w:t>
            </w: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98,527,847.95</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483,665,348.09</w:t>
            </w:r>
          </w:p>
        </w:tc>
      </w:tr>
      <w:tr>
        <w:trPr>
          <w:trHeight w:val="1376"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三、本期</w:t>
            </w:r>
            <w:r>
              <w:rPr>
                <w:rFonts w:ascii="宋体" w:hAnsi="宋体" w:cs="宋体" w:eastAsia="宋体" w:hint="default"/>
                <w:sz w:val="21"/>
                <w:szCs w:val="21"/>
              </w:rPr>
            </w:r>
          </w:p>
          <w:p>
            <w:pPr>
              <w:pStyle w:val="TableParagraph"/>
              <w:spacing w:line="272" w:lineRule="exact" w:before="26"/>
              <w:ind w:left="100" w:right="95"/>
              <w:jc w:val="left"/>
              <w:rPr>
                <w:rFonts w:ascii="宋体" w:hAnsi="宋体" w:cs="宋体" w:eastAsia="宋体" w:hint="default"/>
                <w:sz w:val="21"/>
                <w:szCs w:val="21"/>
              </w:rPr>
            </w:pPr>
            <w:r>
              <w:rPr>
                <w:rFonts w:ascii="宋体" w:hAnsi="宋体" w:cs="宋体" w:eastAsia="宋体" w:hint="default"/>
                <w:spacing w:val="6"/>
                <w:sz w:val="21"/>
                <w:szCs w:val="21"/>
              </w:rPr>
              <w:t>增减变动 金额（减</w:t>
            </w:r>
            <w:r>
              <w:rPr>
                <w:rFonts w:ascii="宋体" w:hAnsi="宋体" w:cs="宋体" w:eastAsia="宋体" w:hint="default"/>
                <w:sz w:val="21"/>
                <w:szCs w:val="21"/>
              </w:rPr>
            </w:r>
          </w:p>
          <w:p>
            <w:pPr>
              <w:pStyle w:val="TableParagraph"/>
              <w:spacing w:line="272" w:lineRule="exact"/>
              <w:ind w:left="100" w:right="-4"/>
              <w:jc w:val="left"/>
              <w:rPr>
                <w:rFonts w:ascii="宋体" w:hAnsi="宋体" w:cs="宋体" w:eastAsia="宋体" w:hint="default"/>
                <w:sz w:val="21"/>
                <w:szCs w:val="21"/>
              </w:rPr>
            </w:pPr>
            <w:r>
              <w:rPr>
                <w:rFonts w:ascii="宋体" w:hAnsi="宋体" w:cs="宋体" w:eastAsia="宋体" w:hint="default"/>
                <w:spacing w:val="-18"/>
                <w:sz w:val="21"/>
                <w:szCs w:val="21"/>
              </w:rPr>
              <w:t>少以“－”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号填列）</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42,202,728.00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35" w:right="0"/>
              <w:jc w:val="center"/>
              <w:rPr>
                <w:rFonts w:ascii="Times New Roman" w:hAnsi="Times New Roman" w:cs="Times New Roman" w:eastAsia="Times New Roman" w:hint="default"/>
                <w:sz w:val="21"/>
                <w:szCs w:val="21"/>
              </w:rPr>
            </w:pPr>
            <w:r>
              <w:rPr>
                <w:rFonts w:ascii="Times New Roman"/>
                <w:sz w:val="21"/>
              </w:rPr>
              <w:t>-47,302,956.37</w:t>
            </w: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8,357,831.73</w:t>
            </w: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33,017,757.52</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36,275,360.88</w:t>
            </w:r>
          </w:p>
        </w:tc>
      </w:tr>
      <w:tr>
        <w:trPr>
          <w:trHeight w:val="560"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（一）净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83,578,317.25</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83,578,317.25</w:t>
            </w:r>
          </w:p>
        </w:tc>
      </w:tr>
      <w:tr>
        <w:trPr>
          <w:trHeight w:val="833"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（二）其</w:t>
            </w:r>
            <w:r>
              <w:rPr>
                <w:rFonts w:ascii="宋体" w:hAnsi="宋体" w:cs="宋体" w:eastAsia="宋体" w:hint="default"/>
                <w:sz w:val="21"/>
                <w:szCs w:val="21"/>
              </w:rPr>
            </w:r>
          </w:p>
          <w:p>
            <w:pPr>
              <w:pStyle w:val="TableParagraph"/>
              <w:spacing w:line="272" w:lineRule="exact" w:before="26"/>
              <w:ind w:left="100" w:right="95"/>
              <w:jc w:val="left"/>
              <w:rPr>
                <w:rFonts w:ascii="宋体" w:hAnsi="宋体" w:cs="宋体" w:eastAsia="宋体" w:hint="default"/>
                <w:sz w:val="21"/>
                <w:szCs w:val="21"/>
              </w:rPr>
            </w:pPr>
            <w:r>
              <w:rPr>
                <w:rFonts w:ascii="宋体" w:hAnsi="宋体" w:cs="宋体" w:eastAsia="宋体" w:hint="default"/>
                <w:spacing w:val="6"/>
                <w:sz w:val="21"/>
                <w:szCs w:val="21"/>
              </w:rPr>
              <w:t>他综合收 </w:t>
            </w:r>
            <w:r>
              <w:rPr>
                <w:rFonts w:ascii="宋体" w:hAnsi="宋体" w:cs="宋体" w:eastAsia="宋体" w:hint="default"/>
                <w:sz w:val="21"/>
                <w:szCs w:val="21"/>
              </w:rPr>
              <w:t>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39" w:right="0"/>
              <w:jc w:val="center"/>
              <w:rPr>
                <w:rFonts w:ascii="Times New Roman" w:hAnsi="Times New Roman" w:cs="Times New Roman" w:eastAsia="Times New Roman" w:hint="default"/>
                <w:sz w:val="21"/>
                <w:szCs w:val="21"/>
              </w:rPr>
            </w:pPr>
            <w:r>
              <w:rPr>
                <w:rFonts w:ascii="Times New Roman"/>
                <w:sz w:val="21"/>
              </w:rPr>
              <w:t>-5,318,400.00</w:t>
            </w: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-5,318,400.00</w:t>
            </w:r>
          </w:p>
        </w:tc>
      </w:tr>
      <w:tr>
        <w:trPr>
          <w:trHeight w:val="832"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87"/>
                <w:sz w:val="21"/>
                <w:szCs w:val="21"/>
              </w:rPr>
              <w:t>述</w:t>
            </w:r>
            <w:r>
              <w:rPr>
                <w:rFonts w:ascii="宋体" w:hAnsi="宋体" w:cs="宋体" w:eastAsia="宋体" w:hint="default"/>
                <w:sz w:val="21"/>
                <w:szCs w:val="21"/>
              </w:rPr>
              <w:t>（一）</w:t>
            </w:r>
          </w:p>
          <w:p>
            <w:pPr>
              <w:pStyle w:val="TableParagraph"/>
              <w:spacing w:line="272" w:lineRule="exact" w:before="26"/>
              <w:ind w:left="100" w:right="95"/>
              <w:jc w:val="left"/>
              <w:rPr>
                <w:rFonts w:ascii="宋体" w:hAnsi="宋体" w:cs="宋体" w:eastAsia="宋体" w:hint="default"/>
                <w:sz w:val="21"/>
                <w:szCs w:val="21"/>
              </w:rPr>
            </w:pPr>
            <w:r>
              <w:rPr>
                <w:rFonts w:ascii="宋体" w:hAnsi="宋体" w:cs="宋体" w:eastAsia="宋体" w:hint="default"/>
                <w:spacing w:val="6"/>
                <w:sz w:val="21"/>
                <w:szCs w:val="21"/>
              </w:rPr>
              <w:t>和（二） </w:t>
            </w: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39" w:right="0"/>
              <w:jc w:val="center"/>
              <w:rPr>
                <w:rFonts w:ascii="Times New Roman" w:hAnsi="Times New Roman" w:cs="Times New Roman" w:eastAsia="Times New Roman" w:hint="default"/>
                <w:sz w:val="21"/>
                <w:szCs w:val="21"/>
              </w:rPr>
            </w:pPr>
            <w:r>
              <w:rPr>
                <w:rFonts w:ascii="Times New Roman"/>
                <w:sz w:val="21"/>
              </w:rPr>
              <w:t>-5,318,400.00</w:t>
            </w: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83,578,317.25</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78,259,917.25</w:t>
            </w:r>
          </w:p>
        </w:tc>
      </w:tr>
      <w:tr>
        <w:trPr>
          <w:trHeight w:val="1104"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（三）所</w:t>
            </w:r>
            <w:r>
              <w:rPr>
                <w:rFonts w:ascii="宋体" w:hAnsi="宋体" w:cs="宋体" w:eastAsia="宋体" w:hint="default"/>
                <w:sz w:val="21"/>
                <w:szCs w:val="21"/>
              </w:rPr>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6"/>
                <w:sz w:val="21"/>
                <w:szCs w:val="21"/>
              </w:rPr>
              <w:t>有者投入 和减少资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87"/>
                <w:sz w:val="21"/>
                <w:szCs w:val="21"/>
              </w:rPr>
              <w:t>．</w:t>
            </w:r>
            <w:r>
              <w:rPr>
                <w:rFonts w:ascii="宋体" w:hAnsi="宋体" w:cs="宋体" w:eastAsia="宋体" w:hint="default"/>
                <w:sz w:val="21"/>
                <w:szCs w:val="21"/>
              </w:rPr>
              <w:t>所有者</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87"/>
                <w:sz w:val="21"/>
                <w:szCs w:val="21"/>
              </w:rPr>
              <w:t>．</w:t>
            </w:r>
            <w:r>
              <w:rPr>
                <w:rFonts w:ascii="宋体" w:hAnsi="宋体" w:cs="宋体" w:eastAsia="宋体" w:hint="default"/>
                <w:sz w:val="21"/>
                <w:szCs w:val="21"/>
              </w:rPr>
              <w:t>股份支</w:t>
            </w:r>
          </w:p>
          <w:p>
            <w:pPr>
              <w:pStyle w:val="TableParagraph"/>
              <w:spacing w:line="272" w:lineRule="exact" w:before="18"/>
              <w:ind w:left="100" w:right="95"/>
              <w:jc w:val="both"/>
              <w:rPr>
                <w:rFonts w:ascii="宋体" w:hAnsi="宋体" w:cs="宋体" w:eastAsia="宋体" w:hint="default"/>
                <w:sz w:val="21"/>
                <w:szCs w:val="21"/>
              </w:rPr>
            </w:pPr>
            <w:r>
              <w:rPr>
                <w:rFonts w:ascii="宋体" w:hAnsi="宋体" w:cs="宋体" w:eastAsia="宋体" w:hint="default"/>
                <w:spacing w:val="6"/>
                <w:sz w:val="21"/>
                <w:szCs w:val="21"/>
              </w:rPr>
              <w:t>付计入所 有者权益 </w:t>
            </w:r>
            <w:r>
              <w:rPr>
                <w:rFonts w:ascii="宋体" w:hAnsi="宋体" w:cs="宋体" w:eastAsia="宋体" w:hint="default"/>
                <w:sz w:val="21"/>
                <w:szCs w:val="21"/>
              </w:rPr>
              <w:t>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75"/>
        <w:gridCol w:w="1529"/>
        <w:gridCol w:w="1530"/>
        <w:gridCol w:w="852"/>
        <w:gridCol w:w="738"/>
        <w:gridCol w:w="1426"/>
        <w:gridCol w:w="852"/>
        <w:gridCol w:w="1529"/>
        <w:gridCol w:w="2244"/>
      </w:tblGrid>
      <w:tr>
        <w:trPr>
          <w:trHeight w:val="287"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（四）利</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8,357,831.73</w:t>
            </w: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-50,560,559.73</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-42,202,728.00</w:t>
            </w:r>
          </w:p>
        </w:tc>
      </w:tr>
      <w:tr>
        <w:trPr>
          <w:trHeight w:val="560"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87"/>
                <w:sz w:val="21"/>
                <w:szCs w:val="21"/>
              </w:rPr>
              <w:t>．</w:t>
            </w:r>
            <w:r>
              <w:rPr>
                <w:rFonts w:ascii="宋体" w:hAnsi="宋体" w:cs="宋体" w:eastAsia="宋体" w:hint="default"/>
                <w:sz w:val="21"/>
                <w:szCs w:val="21"/>
              </w:rPr>
              <w:t>提取盈</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8,357,831.73</w:t>
            </w: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-8,357,831.73</w:t>
            </w:r>
          </w:p>
        </w:tc>
        <w:tc>
          <w:tcPr>
            <w:tcW w:w="2244"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9"/>
                <w:sz w:val="21"/>
                <w:szCs w:val="21"/>
              </w:rPr>
              <w:t> </w:t>
            </w:r>
            <w:r>
              <w:rPr>
                <w:rFonts w:ascii="宋体" w:hAnsi="宋体" w:cs="宋体" w:eastAsia="宋体" w:hint="default"/>
                <w:spacing w:val="16"/>
                <w:sz w:val="21"/>
                <w:szCs w:val="21"/>
              </w:rPr>
              <w:t>提取一</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18"/>
              <w:ind w:left="100" w:right="95"/>
              <w:jc w:val="left"/>
              <w:rPr>
                <w:rFonts w:ascii="宋体" w:hAnsi="宋体" w:cs="宋体" w:eastAsia="宋体" w:hint="default"/>
                <w:sz w:val="21"/>
                <w:szCs w:val="21"/>
              </w:rPr>
            </w:pPr>
            <w:r>
              <w:rPr>
                <w:rFonts w:ascii="宋体" w:hAnsi="宋体" w:cs="宋体" w:eastAsia="宋体" w:hint="default"/>
                <w:spacing w:val="6"/>
                <w:sz w:val="21"/>
                <w:szCs w:val="21"/>
              </w:rPr>
              <w:t>般风险准 </w:t>
            </w: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87"/>
                <w:sz w:val="21"/>
                <w:szCs w:val="21"/>
              </w:rPr>
              <w:t>．</w:t>
            </w:r>
            <w:r>
              <w:rPr>
                <w:rFonts w:ascii="宋体" w:hAnsi="宋体" w:cs="宋体" w:eastAsia="宋体" w:hint="default"/>
                <w:sz w:val="21"/>
                <w:szCs w:val="21"/>
              </w:rPr>
              <w:t>对所有</w:t>
            </w:r>
          </w:p>
          <w:p>
            <w:pPr>
              <w:pStyle w:val="TableParagraph"/>
              <w:spacing w:line="237" w:lineRule="auto"/>
              <w:ind w:left="100" w:right="95"/>
              <w:jc w:val="both"/>
              <w:rPr>
                <w:rFonts w:ascii="宋体" w:hAnsi="宋体" w:cs="宋体" w:eastAsia="宋体" w:hint="default"/>
                <w:sz w:val="21"/>
                <w:szCs w:val="21"/>
              </w:rPr>
            </w:pPr>
            <w:r>
              <w:rPr>
                <w:rFonts w:ascii="宋体" w:hAnsi="宋体" w:cs="宋体" w:eastAsia="宋体" w:hint="default"/>
                <w:spacing w:val="6"/>
                <w:sz w:val="21"/>
                <w:szCs w:val="21"/>
              </w:rPr>
              <w:t>者（或股 东）的分 </w:t>
            </w: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-42,202,728.00</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-42,202,728.00</w:t>
            </w:r>
          </w:p>
        </w:tc>
      </w:tr>
      <w:tr>
        <w:trPr>
          <w:trHeight w:val="288"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（五）所</w:t>
            </w:r>
            <w:r>
              <w:rPr>
                <w:rFonts w:ascii="宋体" w:hAnsi="宋体" w:cs="宋体" w:eastAsia="宋体" w:hint="default"/>
                <w:sz w:val="21"/>
                <w:szCs w:val="21"/>
              </w:rPr>
            </w:r>
          </w:p>
          <w:p>
            <w:pPr>
              <w:pStyle w:val="TableParagraph"/>
              <w:spacing w:line="272" w:lineRule="exact" w:before="26"/>
              <w:ind w:left="100" w:right="95"/>
              <w:jc w:val="left"/>
              <w:rPr>
                <w:rFonts w:ascii="宋体" w:hAnsi="宋体" w:cs="宋体" w:eastAsia="宋体" w:hint="default"/>
                <w:sz w:val="21"/>
                <w:szCs w:val="21"/>
              </w:rPr>
            </w:pPr>
            <w:r>
              <w:rPr>
                <w:rFonts w:ascii="宋体" w:hAnsi="宋体" w:cs="宋体" w:eastAsia="宋体" w:hint="default"/>
                <w:spacing w:val="6"/>
                <w:sz w:val="21"/>
                <w:szCs w:val="21"/>
              </w:rPr>
              <w:t>有者权益 </w:t>
            </w:r>
            <w:r>
              <w:rPr>
                <w:rFonts w:ascii="宋体" w:hAnsi="宋体" w:cs="宋体" w:eastAsia="宋体" w:hint="default"/>
                <w:sz w:val="21"/>
                <w:szCs w:val="21"/>
              </w:rPr>
              <w:t>内部结转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42,202,728.00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35" w:right="0"/>
              <w:jc w:val="center"/>
              <w:rPr>
                <w:rFonts w:ascii="Times New Roman" w:hAnsi="Times New Roman" w:cs="Times New Roman" w:eastAsia="Times New Roman" w:hint="default"/>
                <w:sz w:val="21"/>
                <w:szCs w:val="21"/>
              </w:rPr>
            </w:pPr>
            <w:r>
              <w:rPr>
                <w:rFonts w:ascii="Times New Roman"/>
                <w:sz w:val="21"/>
              </w:rPr>
              <w:t>-42,202,728.00</w:t>
            </w: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87"/>
                <w:sz w:val="21"/>
                <w:szCs w:val="21"/>
              </w:rPr>
              <w:t>．</w:t>
            </w:r>
            <w:r>
              <w:rPr>
                <w:rFonts w:ascii="宋体" w:hAnsi="宋体" w:cs="宋体" w:eastAsia="宋体" w:hint="default"/>
                <w:sz w:val="21"/>
                <w:szCs w:val="21"/>
              </w:rPr>
              <w:t>资本公</w:t>
            </w:r>
          </w:p>
          <w:p>
            <w:pPr>
              <w:pStyle w:val="TableParagraph"/>
              <w:spacing w:line="272" w:lineRule="exact" w:before="18"/>
              <w:ind w:left="100" w:right="95"/>
              <w:jc w:val="both"/>
              <w:rPr>
                <w:rFonts w:ascii="宋体" w:hAnsi="宋体" w:cs="宋体" w:eastAsia="宋体" w:hint="default"/>
                <w:sz w:val="21"/>
                <w:szCs w:val="21"/>
              </w:rPr>
            </w:pPr>
            <w:r>
              <w:rPr>
                <w:rFonts w:ascii="宋体" w:hAnsi="宋体" w:cs="宋体" w:eastAsia="宋体" w:hint="default"/>
                <w:spacing w:val="6"/>
                <w:sz w:val="21"/>
                <w:szCs w:val="21"/>
              </w:rPr>
              <w:t>积转增资 本（或股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42,202,728.00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5" w:right="0"/>
              <w:jc w:val="center"/>
              <w:rPr>
                <w:rFonts w:ascii="Times New Roman" w:hAnsi="Times New Roman" w:cs="Times New Roman" w:eastAsia="Times New Roman" w:hint="default"/>
                <w:sz w:val="21"/>
                <w:szCs w:val="21"/>
              </w:rPr>
            </w:pPr>
            <w:r>
              <w:rPr>
                <w:rFonts w:ascii="Times New Roman"/>
                <w:sz w:val="21"/>
              </w:rPr>
              <w:t>-42,202,728.00</w:t>
            </w: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87"/>
                <w:sz w:val="21"/>
                <w:szCs w:val="21"/>
              </w:rPr>
              <w:t>．</w:t>
            </w:r>
            <w:r>
              <w:rPr>
                <w:rFonts w:ascii="宋体" w:hAnsi="宋体" w:cs="宋体" w:eastAsia="宋体" w:hint="default"/>
                <w:sz w:val="21"/>
                <w:szCs w:val="21"/>
              </w:rPr>
              <w:t>盈余公</w:t>
            </w:r>
          </w:p>
          <w:p>
            <w:pPr>
              <w:pStyle w:val="TableParagraph"/>
              <w:spacing w:line="272" w:lineRule="exact" w:before="18"/>
              <w:ind w:left="100" w:right="95"/>
              <w:jc w:val="both"/>
              <w:rPr>
                <w:rFonts w:ascii="宋体" w:hAnsi="宋体" w:cs="宋体" w:eastAsia="宋体" w:hint="default"/>
                <w:sz w:val="21"/>
                <w:szCs w:val="21"/>
              </w:rPr>
            </w:pPr>
            <w:r>
              <w:rPr>
                <w:rFonts w:ascii="宋体" w:hAnsi="宋体" w:cs="宋体" w:eastAsia="宋体" w:hint="default"/>
                <w:spacing w:val="6"/>
                <w:sz w:val="21"/>
                <w:szCs w:val="21"/>
              </w:rPr>
              <w:t>积转增资 本（或股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87"/>
                <w:sz w:val="21"/>
                <w:szCs w:val="21"/>
              </w:rPr>
              <w:t>．</w:t>
            </w:r>
            <w:r>
              <w:rPr>
                <w:rFonts w:ascii="宋体" w:hAnsi="宋体" w:cs="宋体" w:eastAsia="宋体" w:hint="default"/>
                <w:sz w:val="21"/>
                <w:szCs w:val="21"/>
              </w:rPr>
              <w:t>盈余公</w:t>
            </w:r>
          </w:p>
          <w:p>
            <w:pPr>
              <w:pStyle w:val="TableParagraph"/>
              <w:spacing w:line="272" w:lineRule="exact" w:before="18"/>
              <w:ind w:left="100" w:right="95"/>
              <w:jc w:val="left"/>
              <w:rPr>
                <w:rFonts w:ascii="宋体" w:hAnsi="宋体" w:cs="宋体" w:eastAsia="宋体" w:hint="default"/>
                <w:sz w:val="21"/>
                <w:szCs w:val="21"/>
              </w:rPr>
            </w:pPr>
            <w:r>
              <w:rPr>
                <w:rFonts w:ascii="宋体" w:hAnsi="宋体" w:cs="宋体" w:eastAsia="宋体" w:hint="default"/>
                <w:spacing w:val="6"/>
                <w:sz w:val="21"/>
                <w:szCs w:val="21"/>
              </w:rPr>
              <w:t>积弥补亏 </w:t>
            </w:r>
            <w:r>
              <w:rPr>
                <w:rFonts w:ascii="宋体" w:hAnsi="宋体" w:cs="宋体" w:eastAsia="宋体" w:hint="default"/>
                <w:sz w:val="21"/>
                <w:szCs w:val="21"/>
              </w:rPr>
              <w:t>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（六）专</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75"/>
        <w:gridCol w:w="1529"/>
        <w:gridCol w:w="1530"/>
        <w:gridCol w:w="852"/>
        <w:gridCol w:w="738"/>
        <w:gridCol w:w="1426"/>
        <w:gridCol w:w="852"/>
        <w:gridCol w:w="1529"/>
        <w:gridCol w:w="2244"/>
      </w:tblGrid>
      <w:tr>
        <w:trPr>
          <w:trHeight w:val="560"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87"/>
                <w:sz w:val="21"/>
                <w:szCs w:val="21"/>
              </w:rPr>
              <w:t>．</w:t>
            </w:r>
            <w:r>
              <w:rPr>
                <w:rFonts w:ascii="宋体" w:hAnsi="宋体" w:cs="宋体" w:eastAsia="宋体" w:hint="default"/>
                <w:sz w:val="21"/>
                <w:szCs w:val="21"/>
              </w:rPr>
              <w:t>本期提</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87"/>
                <w:sz w:val="21"/>
                <w:szCs w:val="21"/>
              </w:rPr>
              <w:t>．</w:t>
            </w:r>
            <w:r>
              <w:rPr>
                <w:rFonts w:ascii="宋体" w:hAnsi="宋体" w:cs="宋体" w:eastAsia="宋体" w:hint="default"/>
                <w:sz w:val="21"/>
                <w:szCs w:val="21"/>
              </w:rPr>
              <w:t>本期使</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（七）其</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218,171.63</w:t>
            </w: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218,171.63</w:t>
            </w:r>
          </w:p>
        </w:tc>
      </w:tr>
      <w:tr>
        <w:trPr>
          <w:trHeight w:val="560" w:hRule="exact"/>
        </w:trPr>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四、本期</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182,878,488.00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154,977,858.01</w:t>
            </w:r>
          </w:p>
        </w:tc>
        <w:tc>
          <w:tcPr>
            <w:tcW w:w="852"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50,538,757.49</w:t>
            </w:r>
          </w:p>
        </w:tc>
        <w:tc>
          <w:tcPr>
            <w:tcW w:w="85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131,545,605.47</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519,940,708.97</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BodyText"/>
        <w:spacing w:line="240" w:lineRule="auto" w:before="35"/>
        <w:ind w:left="0" w:right="1849"/>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096"/>
        <w:gridCol w:w="1529"/>
        <w:gridCol w:w="1529"/>
        <w:gridCol w:w="870"/>
        <w:gridCol w:w="758"/>
        <w:gridCol w:w="1425"/>
        <w:gridCol w:w="870"/>
        <w:gridCol w:w="1423"/>
        <w:gridCol w:w="2134"/>
      </w:tblGrid>
      <w:tr>
        <w:trPr>
          <w:trHeight w:val="287" w:hRule="exact"/>
        </w:trPr>
        <w:tc>
          <w:tcPr>
            <w:tcW w:w="109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53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560" w:hRule="exact"/>
        </w:trPr>
        <w:tc>
          <w:tcPr>
            <w:tcW w:w="1096"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实收资本（或</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存股</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2" w:right="0"/>
              <w:jc w:val="left"/>
              <w:rPr>
                <w:rFonts w:ascii="宋体" w:hAnsi="宋体" w:cs="宋体" w:eastAsia="宋体" w:hint="default"/>
                <w:sz w:val="21"/>
                <w:szCs w:val="21"/>
              </w:rPr>
            </w:pPr>
            <w:r>
              <w:rPr>
                <w:rFonts w:ascii="宋体" w:hAnsi="宋体" w:cs="宋体" w:eastAsia="宋体" w:hint="default"/>
                <w:sz w:val="21"/>
                <w:szCs w:val="21"/>
              </w:rPr>
              <w:t>专项</w:t>
            </w:r>
          </w:p>
          <w:p>
            <w:pPr>
              <w:pStyle w:val="TableParagraph"/>
              <w:spacing w:line="274" w:lineRule="exact"/>
              <w:ind w:left="162"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560"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一、上年</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2" w:right="0"/>
              <w:jc w:val="left"/>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189,967,750.36</w:t>
            </w: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39,887,421.28</w:t>
            </w: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 w:right="0"/>
              <w:jc w:val="center"/>
              <w:rPr>
                <w:rFonts w:ascii="Times New Roman" w:hAnsi="Times New Roman" w:cs="Times New Roman" w:eastAsia="Times New Roman" w:hint="default"/>
                <w:sz w:val="21"/>
                <w:szCs w:val="21"/>
              </w:rPr>
            </w:pPr>
            <w:r>
              <w:rPr>
                <w:rFonts w:ascii="Times New Roman"/>
                <w:sz w:val="21"/>
              </w:rPr>
              <w:t>77,886,307.68</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448,417,239.32</w:t>
            </w:r>
          </w:p>
        </w:tc>
      </w:tr>
      <w:tr>
        <w:trPr>
          <w:trHeight w:val="996"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525"/>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85" w:lineRule="auto" w:before="51"/>
              <w:ind w:left="100" w:right="85"/>
              <w:jc w:val="left"/>
              <w:rPr>
                <w:rFonts w:ascii="宋体" w:hAnsi="宋体" w:cs="宋体" w:eastAsia="宋体" w:hint="default"/>
                <w:sz w:val="21"/>
                <w:szCs w:val="21"/>
              </w:rPr>
            </w:pPr>
            <w:r>
              <w:rPr>
                <w:rFonts w:ascii="宋体" w:hAnsi="宋体" w:cs="宋体" w:eastAsia="宋体" w:hint="default"/>
                <w:spacing w:val="13"/>
                <w:sz w:val="21"/>
                <w:szCs w:val="21"/>
              </w:rPr>
              <w:t>会计政策 </w:t>
            </w:r>
            <w:r>
              <w:rPr>
                <w:rFonts w:ascii="宋体" w:hAnsi="宋体" w:cs="宋体" w:eastAsia="宋体" w:hint="default"/>
                <w:sz w:val="21"/>
                <w:szCs w:val="21"/>
              </w:rPr>
              <w:t>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995"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85" w:lineRule="auto"/>
              <w:ind w:left="100" w:right="85"/>
              <w:jc w:val="left"/>
              <w:rPr>
                <w:rFonts w:ascii="宋体" w:hAnsi="宋体" w:cs="宋体" w:eastAsia="宋体" w:hint="default"/>
                <w:sz w:val="21"/>
                <w:szCs w:val="21"/>
              </w:rPr>
            </w:pPr>
            <w:r>
              <w:rPr>
                <w:rFonts w:ascii="宋体" w:hAnsi="宋体" w:cs="宋体" w:eastAsia="宋体" w:hint="default"/>
                <w:spacing w:val="13"/>
                <w:sz w:val="21"/>
                <w:szCs w:val="21"/>
              </w:rPr>
              <w:t>期差错更 </w:t>
            </w:r>
            <w:r>
              <w:rPr>
                <w:rFonts w:ascii="宋体" w:hAnsi="宋体" w:cs="宋体" w:eastAsia="宋体" w:hint="default"/>
                <w:sz w:val="21"/>
                <w:szCs w:val="21"/>
              </w:rPr>
              <w:t>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二、本年</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189,967,750.36</w:t>
            </w: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39,887,421.28</w:t>
            </w: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77,886,307.68</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448,417,239.32</w:t>
            </w:r>
          </w:p>
        </w:tc>
      </w:tr>
      <w:tr>
        <w:trPr>
          <w:trHeight w:val="833"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三、本期</w:t>
            </w:r>
            <w:r>
              <w:rPr>
                <w:rFonts w:ascii="宋体" w:hAnsi="宋体" w:cs="宋体" w:eastAsia="宋体" w:hint="default"/>
                <w:sz w:val="21"/>
                <w:szCs w:val="21"/>
              </w:rPr>
            </w:r>
          </w:p>
          <w:p>
            <w:pPr>
              <w:pStyle w:val="TableParagraph"/>
              <w:spacing w:line="272" w:lineRule="exact" w:before="26"/>
              <w:ind w:left="100" w:right="85"/>
              <w:jc w:val="left"/>
              <w:rPr>
                <w:rFonts w:ascii="宋体" w:hAnsi="宋体" w:cs="宋体" w:eastAsia="宋体" w:hint="default"/>
                <w:sz w:val="21"/>
                <w:szCs w:val="21"/>
              </w:rPr>
            </w:pPr>
            <w:r>
              <w:rPr>
                <w:rFonts w:ascii="宋体" w:hAnsi="宋体" w:cs="宋体" w:eastAsia="宋体" w:hint="default"/>
                <w:spacing w:val="13"/>
                <w:sz w:val="21"/>
                <w:szCs w:val="21"/>
              </w:rPr>
              <w:t>增减变动 金额（减</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12,313,064.02</w:t>
            </w: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2,293,504.48</w:t>
            </w: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20,641,540.27</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35,248,108.77</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914" w:top="980" w:bottom="11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96"/>
        <w:gridCol w:w="1529"/>
        <w:gridCol w:w="1529"/>
        <w:gridCol w:w="870"/>
        <w:gridCol w:w="758"/>
        <w:gridCol w:w="1425"/>
        <w:gridCol w:w="870"/>
        <w:gridCol w:w="1423"/>
        <w:gridCol w:w="2134"/>
      </w:tblGrid>
      <w:tr>
        <w:trPr>
          <w:trHeight w:val="560"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4"/>
              <w:jc w:val="left"/>
              <w:rPr>
                <w:rFonts w:ascii="宋体" w:hAnsi="宋体" w:cs="宋体" w:eastAsia="宋体" w:hint="default"/>
                <w:sz w:val="21"/>
                <w:szCs w:val="21"/>
              </w:rPr>
            </w:pPr>
            <w:r>
              <w:rPr>
                <w:rFonts w:ascii="宋体" w:hAnsi="宋体" w:cs="宋体" w:eastAsia="宋体" w:hint="default"/>
                <w:spacing w:val="-14"/>
                <w:sz w:val="21"/>
                <w:szCs w:val="21"/>
              </w:rPr>
              <w:t>少以“－”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（一）净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22,935,044.75</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22,935,044.75</w:t>
            </w:r>
          </w:p>
        </w:tc>
      </w:tr>
      <w:tr>
        <w:trPr>
          <w:trHeight w:val="833"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（二）其</w:t>
            </w:r>
            <w:r>
              <w:rPr>
                <w:rFonts w:ascii="宋体" w:hAnsi="宋体" w:cs="宋体" w:eastAsia="宋体" w:hint="default"/>
                <w:sz w:val="21"/>
                <w:szCs w:val="21"/>
              </w:rPr>
            </w:r>
          </w:p>
          <w:p>
            <w:pPr>
              <w:pStyle w:val="TableParagraph"/>
              <w:spacing w:line="272" w:lineRule="exact" w:before="26"/>
              <w:ind w:left="100" w:right="85"/>
              <w:jc w:val="left"/>
              <w:rPr>
                <w:rFonts w:ascii="宋体" w:hAnsi="宋体" w:cs="宋体" w:eastAsia="宋体" w:hint="default"/>
                <w:sz w:val="21"/>
                <w:szCs w:val="21"/>
              </w:rPr>
            </w:pPr>
            <w:r>
              <w:rPr>
                <w:rFonts w:ascii="宋体" w:hAnsi="宋体" w:cs="宋体" w:eastAsia="宋体" w:hint="default"/>
                <w:spacing w:val="13"/>
                <w:sz w:val="21"/>
                <w:szCs w:val="21"/>
              </w:rPr>
              <w:t>他综合收 </w:t>
            </w:r>
            <w:r>
              <w:rPr>
                <w:rFonts w:ascii="宋体" w:hAnsi="宋体" w:cs="宋体" w:eastAsia="宋体" w:hint="default"/>
                <w:sz w:val="21"/>
                <w:szCs w:val="21"/>
              </w:rPr>
              <w:t>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12,313,064.02</w:t>
            </w: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12,313,064.02</w:t>
            </w:r>
          </w:p>
        </w:tc>
      </w:tr>
      <w:tr>
        <w:trPr>
          <w:trHeight w:val="832"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4"/>
                <w:sz w:val="21"/>
                <w:szCs w:val="21"/>
              </w:rPr>
              <w:t>上述（一）</w:t>
            </w:r>
          </w:p>
          <w:p>
            <w:pPr>
              <w:pStyle w:val="TableParagraph"/>
              <w:spacing w:line="272" w:lineRule="exact" w:before="26"/>
              <w:ind w:left="100" w:right="85"/>
              <w:jc w:val="left"/>
              <w:rPr>
                <w:rFonts w:ascii="宋体" w:hAnsi="宋体" w:cs="宋体" w:eastAsia="宋体" w:hint="default"/>
                <w:sz w:val="21"/>
                <w:szCs w:val="21"/>
              </w:rPr>
            </w:pPr>
            <w:r>
              <w:rPr>
                <w:rFonts w:ascii="宋体" w:hAnsi="宋体" w:cs="宋体" w:eastAsia="宋体" w:hint="default"/>
                <w:spacing w:val="13"/>
                <w:sz w:val="21"/>
                <w:szCs w:val="21"/>
              </w:rPr>
              <w:t>和（二） </w:t>
            </w: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12,313,064.02</w:t>
            </w: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22,935,044.75</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35,248,108.77</w:t>
            </w:r>
          </w:p>
        </w:tc>
      </w:tr>
      <w:tr>
        <w:trPr>
          <w:trHeight w:val="1104"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（三）所</w:t>
            </w:r>
            <w:r>
              <w:rPr>
                <w:rFonts w:ascii="宋体" w:hAnsi="宋体" w:cs="宋体" w:eastAsia="宋体" w:hint="default"/>
                <w:sz w:val="21"/>
                <w:szCs w:val="21"/>
              </w:rPr>
            </w:r>
          </w:p>
          <w:p>
            <w:pPr>
              <w:pStyle w:val="TableParagraph"/>
              <w:spacing w:line="272" w:lineRule="exact" w:before="26"/>
              <w:ind w:left="100" w:right="85"/>
              <w:jc w:val="both"/>
              <w:rPr>
                <w:rFonts w:ascii="宋体" w:hAnsi="宋体" w:cs="宋体" w:eastAsia="宋体" w:hint="default"/>
                <w:sz w:val="21"/>
                <w:szCs w:val="21"/>
              </w:rPr>
            </w:pPr>
            <w:r>
              <w:rPr>
                <w:rFonts w:ascii="宋体" w:hAnsi="宋体" w:cs="宋体" w:eastAsia="宋体" w:hint="default"/>
                <w:spacing w:val="13"/>
                <w:sz w:val="21"/>
                <w:szCs w:val="21"/>
              </w:rPr>
              <w:t>有者投入 和减少资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1</w:t>
            </w:r>
            <w:r>
              <w:rPr>
                <w:rFonts w:ascii="宋体" w:hAnsi="宋体" w:cs="宋体" w:eastAsia="宋体" w:hint="default"/>
                <w:spacing w:val="-14"/>
                <w:sz w:val="21"/>
                <w:szCs w:val="21"/>
              </w:rPr>
              <w:t>．所有者</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4"/>
                <w:sz w:val="21"/>
                <w:szCs w:val="21"/>
              </w:rPr>
              <w:t>2</w:t>
            </w:r>
            <w:r>
              <w:rPr>
                <w:rFonts w:ascii="宋体" w:hAnsi="宋体" w:cs="宋体" w:eastAsia="宋体" w:hint="default"/>
                <w:spacing w:val="-14"/>
                <w:sz w:val="21"/>
                <w:szCs w:val="21"/>
              </w:rPr>
              <w:t>．股份支</w:t>
            </w:r>
          </w:p>
          <w:p>
            <w:pPr>
              <w:pStyle w:val="TableParagraph"/>
              <w:spacing w:line="272" w:lineRule="exact" w:before="18"/>
              <w:ind w:left="100" w:right="85"/>
              <w:jc w:val="both"/>
              <w:rPr>
                <w:rFonts w:ascii="宋体" w:hAnsi="宋体" w:cs="宋体" w:eastAsia="宋体" w:hint="default"/>
                <w:sz w:val="21"/>
                <w:szCs w:val="21"/>
              </w:rPr>
            </w:pPr>
            <w:r>
              <w:rPr>
                <w:rFonts w:ascii="宋体" w:hAnsi="宋体" w:cs="宋体" w:eastAsia="宋体" w:hint="default"/>
                <w:spacing w:val="13"/>
                <w:sz w:val="21"/>
                <w:szCs w:val="21"/>
              </w:rPr>
              <w:t>付计入所 有者权益 </w:t>
            </w:r>
            <w:r>
              <w:rPr>
                <w:rFonts w:ascii="宋体" w:hAnsi="宋体" w:cs="宋体" w:eastAsia="宋体" w:hint="default"/>
                <w:sz w:val="21"/>
                <w:szCs w:val="21"/>
              </w:rPr>
              <w:t>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（四）利</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2,293,504.48</w:t>
            </w: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36" w:right="0"/>
              <w:jc w:val="left"/>
              <w:rPr>
                <w:rFonts w:ascii="Times New Roman" w:hAnsi="Times New Roman" w:cs="Times New Roman" w:eastAsia="Times New Roman" w:hint="default"/>
                <w:sz w:val="21"/>
                <w:szCs w:val="21"/>
              </w:rPr>
            </w:pPr>
            <w:r>
              <w:rPr>
                <w:rFonts w:ascii="Times New Roman"/>
                <w:sz w:val="21"/>
              </w:rPr>
              <w:t>-2,293,504.48</w:t>
            </w: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1</w:t>
            </w:r>
            <w:r>
              <w:rPr>
                <w:rFonts w:ascii="宋体" w:hAnsi="宋体" w:cs="宋体" w:eastAsia="宋体" w:hint="default"/>
                <w:spacing w:val="-14"/>
                <w:sz w:val="21"/>
                <w:szCs w:val="21"/>
              </w:rPr>
              <w:t>．提取盈</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2,293,504.48</w:t>
            </w: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36" w:right="0"/>
              <w:jc w:val="left"/>
              <w:rPr>
                <w:rFonts w:ascii="Times New Roman" w:hAnsi="Times New Roman" w:cs="Times New Roman" w:eastAsia="Times New Roman" w:hint="default"/>
                <w:sz w:val="21"/>
                <w:szCs w:val="21"/>
              </w:rPr>
            </w:pPr>
            <w:r>
              <w:rPr>
                <w:rFonts w:ascii="Times New Roman"/>
                <w:sz w:val="21"/>
              </w:rPr>
              <w:t>-2,293,504.48</w:t>
            </w: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3"/>
                <w:sz w:val="21"/>
                <w:szCs w:val="21"/>
              </w:rPr>
              <w:t> </w:t>
            </w:r>
            <w:r>
              <w:rPr>
                <w:rFonts w:ascii="宋体" w:hAnsi="宋体" w:cs="宋体" w:eastAsia="宋体" w:hint="default"/>
                <w:spacing w:val="20"/>
                <w:sz w:val="21"/>
                <w:szCs w:val="21"/>
              </w:rPr>
              <w:t>提取一</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72" w:lineRule="exact" w:before="18"/>
              <w:ind w:left="100" w:right="85"/>
              <w:jc w:val="left"/>
              <w:rPr>
                <w:rFonts w:ascii="宋体" w:hAnsi="宋体" w:cs="宋体" w:eastAsia="宋体" w:hint="default"/>
                <w:sz w:val="21"/>
                <w:szCs w:val="21"/>
              </w:rPr>
            </w:pPr>
            <w:r>
              <w:rPr>
                <w:rFonts w:ascii="宋体" w:hAnsi="宋体" w:cs="宋体" w:eastAsia="宋体" w:hint="default"/>
                <w:spacing w:val="13"/>
                <w:sz w:val="21"/>
                <w:szCs w:val="21"/>
              </w:rPr>
              <w:t>般风险准 </w:t>
            </w: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3</w:t>
            </w:r>
            <w:r>
              <w:rPr>
                <w:rFonts w:ascii="宋体" w:hAnsi="宋体" w:cs="宋体" w:eastAsia="宋体" w:hint="default"/>
                <w:spacing w:val="-14"/>
                <w:sz w:val="21"/>
                <w:szCs w:val="21"/>
              </w:rPr>
              <w:t>．对所有</w:t>
            </w:r>
          </w:p>
          <w:p>
            <w:pPr>
              <w:pStyle w:val="TableParagraph"/>
              <w:spacing w:line="272" w:lineRule="exact" w:before="18"/>
              <w:ind w:left="100" w:right="85"/>
              <w:jc w:val="left"/>
              <w:rPr>
                <w:rFonts w:ascii="宋体" w:hAnsi="宋体" w:cs="宋体" w:eastAsia="宋体" w:hint="default"/>
                <w:sz w:val="21"/>
                <w:szCs w:val="21"/>
              </w:rPr>
            </w:pPr>
            <w:r>
              <w:rPr>
                <w:rFonts w:ascii="宋体" w:hAnsi="宋体" w:cs="宋体" w:eastAsia="宋体" w:hint="default"/>
                <w:spacing w:val="13"/>
                <w:sz w:val="21"/>
                <w:szCs w:val="21"/>
              </w:rPr>
              <w:t>者（或股 东）的分</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96"/>
        <w:gridCol w:w="1529"/>
        <w:gridCol w:w="1529"/>
        <w:gridCol w:w="870"/>
        <w:gridCol w:w="758"/>
        <w:gridCol w:w="1425"/>
        <w:gridCol w:w="870"/>
        <w:gridCol w:w="1423"/>
        <w:gridCol w:w="2134"/>
      </w:tblGrid>
      <w:tr>
        <w:trPr>
          <w:trHeight w:val="287"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（五）所</w:t>
            </w:r>
            <w:r>
              <w:rPr>
                <w:rFonts w:ascii="宋体" w:hAnsi="宋体" w:cs="宋体" w:eastAsia="宋体" w:hint="default"/>
                <w:sz w:val="21"/>
                <w:szCs w:val="21"/>
              </w:rPr>
            </w:r>
          </w:p>
          <w:p>
            <w:pPr>
              <w:pStyle w:val="TableParagraph"/>
              <w:spacing w:line="272" w:lineRule="exact" w:before="26"/>
              <w:ind w:left="100" w:right="85"/>
              <w:jc w:val="left"/>
              <w:rPr>
                <w:rFonts w:ascii="宋体" w:hAnsi="宋体" w:cs="宋体" w:eastAsia="宋体" w:hint="default"/>
                <w:sz w:val="21"/>
                <w:szCs w:val="21"/>
              </w:rPr>
            </w:pPr>
            <w:r>
              <w:rPr>
                <w:rFonts w:ascii="宋体" w:hAnsi="宋体" w:cs="宋体" w:eastAsia="宋体" w:hint="default"/>
                <w:spacing w:val="13"/>
                <w:sz w:val="21"/>
                <w:szCs w:val="21"/>
              </w:rPr>
              <w:t>有者权益 </w:t>
            </w:r>
            <w:r>
              <w:rPr>
                <w:rFonts w:ascii="宋体" w:hAnsi="宋体" w:cs="宋体" w:eastAsia="宋体" w:hint="default"/>
                <w:sz w:val="21"/>
                <w:szCs w:val="21"/>
              </w:rPr>
              <w:t>内部结转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4"/>
                <w:sz w:val="21"/>
                <w:szCs w:val="21"/>
              </w:rPr>
              <w:t>1</w:t>
            </w:r>
            <w:r>
              <w:rPr>
                <w:rFonts w:ascii="宋体" w:hAnsi="宋体" w:cs="宋体" w:eastAsia="宋体" w:hint="default"/>
                <w:spacing w:val="-14"/>
                <w:sz w:val="21"/>
                <w:szCs w:val="21"/>
              </w:rPr>
              <w:t>．资本公</w:t>
            </w:r>
          </w:p>
          <w:p>
            <w:pPr>
              <w:pStyle w:val="TableParagraph"/>
              <w:spacing w:line="272" w:lineRule="exact" w:before="18"/>
              <w:ind w:left="100" w:right="85"/>
              <w:jc w:val="both"/>
              <w:rPr>
                <w:rFonts w:ascii="宋体" w:hAnsi="宋体" w:cs="宋体" w:eastAsia="宋体" w:hint="default"/>
                <w:sz w:val="21"/>
                <w:szCs w:val="21"/>
              </w:rPr>
            </w:pPr>
            <w:r>
              <w:rPr>
                <w:rFonts w:ascii="宋体" w:hAnsi="宋体" w:cs="宋体" w:eastAsia="宋体" w:hint="default"/>
                <w:spacing w:val="13"/>
                <w:sz w:val="21"/>
                <w:szCs w:val="21"/>
              </w:rPr>
              <w:t>积转增资 本（或股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4"/>
                <w:sz w:val="21"/>
                <w:szCs w:val="21"/>
              </w:rPr>
              <w:t>2</w:t>
            </w:r>
            <w:r>
              <w:rPr>
                <w:rFonts w:ascii="宋体" w:hAnsi="宋体" w:cs="宋体" w:eastAsia="宋体" w:hint="default"/>
                <w:spacing w:val="-14"/>
                <w:sz w:val="21"/>
                <w:szCs w:val="21"/>
              </w:rPr>
              <w:t>．盈余公</w:t>
            </w:r>
          </w:p>
          <w:p>
            <w:pPr>
              <w:pStyle w:val="TableParagraph"/>
              <w:spacing w:line="237" w:lineRule="auto"/>
              <w:ind w:left="100" w:right="85"/>
              <w:jc w:val="both"/>
              <w:rPr>
                <w:rFonts w:ascii="宋体" w:hAnsi="宋体" w:cs="宋体" w:eastAsia="宋体" w:hint="default"/>
                <w:sz w:val="21"/>
                <w:szCs w:val="21"/>
              </w:rPr>
            </w:pPr>
            <w:r>
              <w:rPr>
                <w:rFonts w:ascii="宋体" w:hAnsi="宋体" w:cs="宋体" w:eastAsia="宋体" w:hint="default"/>
                <w:spacing w:val="13"/>
                <w:sz w:val="21"/>
                <w:szCs w:val="21"/>
              </w:rPr>
              <w:t>积转增资 本（或股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3</w:t>
            </w:r>
            <w:r>
              <w:rPr>
                <w:rFonts w:ascii="宋体" w:hAnsi="宋体" w:cs="宋体" w:eastAsia="宋体" w:hint="default"/>
                <w:spacing w:val="-14"/>
                <w:sz w:val="21"/>
                <w:szCs w:val="21"/>
              </w:rPr>
              <w:t>．盈余公</w:t>
            </w:r>
          </w:p>
          <w:p>
            <w:pPr>
              <w:pStyle w:val="TableParagraph"/>
              <w:spacing w:line="272" w:lineRule="exact" w:before="18"/>
              <w:ind w:left="100" w:right="85"/>
              <w:jc w:val="left"/>
              <w:rPr>
                <w:rFonts w:ascii="宋体" w:hAnsi="宋体" w:cs="宋体" w:eastAsia="宋体" w:hint="default"/>
                <w:sz w:val="21"/>
                <w:szCs w:val="21"/>
              </w:rPr>
            </w:pPr>
            <w:r>
              <w:rPr>
                <w:rFonts w:ascii="宋体" w:hAnsi="宋体" w:cs="宋体" w:eastAsia="宋体" w:hint="default"/>
                <w:spacing w:val="13"/>
                <w:sz w:val="21"/>
                <w:szCs w:val="21"/>
              </w:rPr>
              <w:t>积弥补亏 </w:t>
            </w:r>
            <w:r>
              <w:rPr>
                <w:rFonts w:ascii="宋体" w:hAnsi="宋体" w:cs="宋体" w:eastAsia="宋体" w:hint="default"/>
                <w:sz w:val="21"/>
                <w:szCs w:val="21"/>
              </w:rPr>
              <w:t>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（六）专</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1</w:t>
            </w:r>
            <w:r>
              <w:rPr>
                <w:rFonts w:ascii="宋体" w:hAnsi="宋体" w:cs="宋体" w:eastAsia="宋体" w:hint="default"/>
                <w:spacing w:val="-14"/>
                <w:sz w:val="21"/>
                <w:szCs w:val="21"/>
              </w:rPr>
              <w:t>．本期提</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2</w:t>
            </w:r>
            <w:r>
              <w:rPr>
                <w:rFonts w:ascii="宋体" w:hAnsi="宋体" w:cs="宋体" w:eastAsia="宋体" w:hint="default"/>
                <w:spacing w:val="-14"/>
                <w:sz w:val="21"/>
                <w:szCs w:val="21"/>
              </w:rPr>
              <w:t>．本期使</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（七）其</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四、本期</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202,280,814.38</w:t>
            </w:r>
          </w:p>
        </w:tc>
        <w:tc>
          <w:tcPr>
            <w:tcW w:w="870"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42,180,925.76</w:t>
            </w: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98,527,847.95</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06" w:right="0"/>
              <w:jc w:val="left"/>
              <w:rPr>
                <w:rFonts w:ascii="Times New Roman" w:hAnsi="Times New Roman" w:cs="Times New Roman" w:eastAsia="Times New Roman" w:hint="default"/>
                <w:sz w:val="21"/>
                <w:szCs w:val="21"/>
              </w:rPr>
            </w:pPr>
            <w:r>
              <w:rPr>
                <w:rFonts w:ascii="Times New Roman"/>
                <w:sz w:val="21"/>
              </w:rPr>
              <w:t>483,665,348.09</w:t>
            </w:r>
          </w:p>
        </w:tc>
      </w:tr>
    </w:tbl>
    <w:p>
      <w:pPr>
        <w:pStyle w:val="BodyText"/>
        <w:tabs>
          <w:tab w:pos="3080" w:val="left" w:leader="none"/>
          <w:tab w:pos="7699" w:val="left" w:leader="none"/>
        </w:tabs>
        <w:spacing w:line="240" w:lineRule="exact"/>
        <w:ind w:left="140" w:right="0"/>
        <w:jc w:val="left"/>
      </w:pPr>
      <w:r>
        <w:rPr/>
        <w:t>法定代表人：赵林中</w:t>
        <w:tab/>
      </w:r>
      <w:r>
        <w:rPr>
          <w:spacing w:val="-1"/>
        </w:rPr>
        <w:t>主管会计工作负责人：王坚</w:t>
        <w:tab/>
        <w:t>会计机构负责人：王坚</w:t>
      </w:r>
    </w:p>
    <w:p>
      <w:pPr>
        <w:spacing w:after="0" w:line="240" w:lineRule="exact"/>
        <w:jc w:val="left"/>
        <w:sectPr>
          <w:pgSz w:w="15840" w:h="12240" w:orient="landscape"/>
          <w:pgMar w:header="747" w:footer="914" w:top="980" w:bottom="1100" w:left="130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61" w:lineRule="auto" w:before="35"/>
        <w:ind w:right="205"/>
        <w:jc w:val="left"/>
      </w:pPr>
      <w:r>
        <w:rPr>
          <w:rFonts w:ascii="宋体" w:hAnsi="宋体" w:cs="宋体" w:eastAsia="宋体" w:hint="default"/>
          <w:b/>
          <w:bCs/>
        </w:rPr>
        <w:t>三、</w:t>
      </w:r>
      <w:r>
        <w:rPr>
          <w:rFonts w:ascii="宋体" w:hAnsi="宋体" w:cs="宋体" w:eastAsia="宋体" w:hint="default"/>
          <w:b/>
          <w:bCs/>
          <w:spacing w:val="-1"/>
        </w:rPr>
        <w:t> </w:t>
      </w:r>
      <w:r>
        <w:rPr>
          <w:rFonts w:ascii="宋体" w:hAnsi="宋体" w:cs="宋体" w:eastAsia="宋体" w:hint="default"/>
          <w:b/>
          <w:bCs/>
        </w:rPr>
        <w:t>公司基本情况</w:t>
      </w:r>
      <w:r>
        <w:rPr>
          <w:rFonts w:ascii="宋体" w:hAnsi="宋体" w:cs="宋体" w:eastAsia="宋体" w:hint="default"/>
          <w:b/>
          <w:bCs/>
          <w:w w:val="99"/>
        </w:rPr>
        <w:t> </w:t>
      </w:r>
      <w:r>
        <w:rPr/>
        <w:t>浙江富润股份有限公司（以下简称公司或本公司）系经原浙江省股份制试点工作协调小组浙股</w:t>
      </w:r>
      <w:r>
        <w:rPr>
          <w:spacing w:val="-75"/>
        </w:rPr>
        <w:t> </w:t>
      </w:r>
      <w:r>
        <w:rPr>
          <w:spacing w:val="-75"/>
        </w:rPr>
      </w:r>
      <w:r>
        <w:rPr>
          <w:rFonts w:ascii="Times New Roman" w:hAnsi="Times New Roman" w:cs="Times New Roman" w:eastAsia="Times New Roman" w:hint="default"/>
        </w:rPr>
        <w:t>[1994]8</w:t>
      </w:r>
      <w:r>
        <w:rPr>
          <w:rFonts w:ascii="Times New Roman" w:hAnsi="Times New Roman" w:cs="Times New Roman" w:eastAsia="Times New Roman" w:hint="default"/>
          <w:spacing w:val="2"/>
        </w:rPr>
        <w:t> </w:t>
      </w:r>
      <w:r>
        <w:rPr>
          <w:spacing w:val="-4"/>
        </w:rPr>
        <w:t>号文批准设立的股份制试点企业。于</w:t>
      </w:r>
      <w:r>
        <w:rPr>
          <w:spacing w:val="-51"/>
        </w:rPr>
        <w:t> </w:t>
      </w:r>
      <w:r>
        <w:rPr>
          <w:rFonts w:ascii="Times New Roman" w:hAnsi="Times New Roman" w:cs="Times New Roman" w:eastAsia="Times New Roman" w:hint="default"/>
        </w:rPr>
        <w:t>1994</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19 </w:t>
      </w:r>
      <w:r>
        <w:rPr/>
        <w:t>日在浙江省工商行政管理局登记注</w:t>
      </w:r>
    </w:p>
    <w:p>
      <w:pPr>
        <w:pStyle w:val="BodyText"/>
        <w:spacing w:line="241" w:lineRule="exact"/>
        <w:ind w:right="99"/>
        <w:jc w:val="left"/>
      </w:pPr>
      <w:r>
        <w:rPr/>
        <w:t>册</w:t>
      </w:r>
      <w:r>
        <w:rPr>
          <w:spacing w:val="-4"/>
        </w:rPr>
        <w:t>，</w:t>
      </w:r>
      <w:r>
        <w:rPr/>
        <w:t>注册资本</w:t>
      </w:r>
      <w:r>
        <w:rPr>
          <w:spacing w:val="-52"/>
        </w:rPr>
        <w:t> </w:t>
      </w:r>
      <w:r>
        <w:rPr>
          <w:rFonts w:ascii="Times New Roman" w:hAnsi="Times New Roman" w:cs="Times New Roman" w:eastAsia="Times New Roman" w:hint="default"/>
        </w:rPr>
        <w:t>3,600 </w:t>
      </w:r>
      <w:r>
        <w:rPr/>
        <w:t>万</w:t>
      </w:r>
      <w:r>
        <w:rPr>
          <w:spacing w:val="-2"/>
        </w:rPr>
        <w:t>元</w:t>
      </w:r>
      <w:r>
        <w:rPr>
          <w:spacing w:val="-4"/>
        </w:rPr>
        <w:t>，</w:t>
      </w:r>
      <w:r>
        <w:rPr/>
        <w:t>股份总数</w:t>
      </w:r>
      <w:r>
        <w:rPr>
          <w:spacing w:val="-53"/>
        </w:rPr>
        <w:t> </w:t>
      </w:r>
      <w:r>
        <w:rPr>
          <w:rFonts w:ascii="Times New Roman" w:hAnsi="Times New Roman" w:cs="Times New Roman" w:eastAsia="Times New Roman" w:hint="default"/>
        </w:rPr>
        <w:t>3,600 </w:t>
      </w:r>
      <w:r>
        <w:rPr/>
        <w:t>万</w:t>
      </w:r>
      <w:r>
        <w:rPr>
          <w:spacing w:val="-4"/>
        </w:rPr>
        <w:t>股</w:t>
      </w:r>
      <w:r>
        <w:rPr>
          <w:spacing w:val="-2"/>
        </w:rPr>
        <w:t>（</w:t>
      </w:r>
      <w:r>
        <w:rPr/>
        <w:t>每股面值</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105"/>
        </w:rPr>
        <w:t>）</w:t>
      </w:r>
      <w:r>
        <w:rPr>
          <w:spacing w:val="-4"/>
        </w:rPr>
        <w:t>。</w:t>
      </w:r>
      <w:r>
        <w:rPr>
          <w:rFonts w:ascii="Times New Roman" w:hAnsi="Times New Roman" w:cs="Times New Roman" w:eastAsia="Times New Roman" w:hint="default"/>
        </w:rPr>
        <w:t>1997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 </w:t>
      </w:r>
      <w:r>
        <w:rPr/>
        <w:t>月</w:t>
      </w:r>
      <w:r>
        <w:rPr>
          <w:spacing w:val="-54"/>
        </w:rPr>
        <w:t> </w:t>
      </w:r>
      <w:r>
        <w:rPr>
          <w:rFonts w:ascii="Times New Roman" w:hAnsi="Times New Roman" w:cs="Times New Roman" w:eastAsia="Times New Roman" w:hint="default"/>
        </w:rPr>
        <w:t>4 </w:t>
      </w:r>
      <w:r>
        <w:rPr>
          <w:spacing w:val="-2"/>
        </w:rPr>
        <w:t>日</w:t>
      </w:r>
      <w:r>
        <w:rPr>
          <w:spacing w:val="-4"/>
        </w:rPr>
        <w:t>，</w:t>
      </w:r>
      <w:r>
        <w:rPr/>
        <w:t>经中</w:t>
      </w:r>
      <w:r>
        <w:rPr>
          <w:spacing w:val="1"/>
        </w:rPr>
        <w:t>国</w:t>
      </w:r>
      <w:r>
        <w:rPr/>
        <w:t>证</w:t>
      </w:r>
    </w:p>
    <w:p>
      <w:pPr>
        <w:pStyle w:val="BodyText"/>
        <w:spacing w:line="272" w:lineRule="exact" w:before="18"/>
        <w:ind w:right="203"/>
        <w:jc w:val="left"/>
      </w:pPr>
      <w:r>
        <w:rPr/>
        <w:t>券监督管理委员会证监发字</w:t>
      </w:r>
      <w:r>
        <w:rPr>
          <w:rFonts w:ascii="Times New Roman" w:hAnsi="Times New Roman" w:cs="Times New Roman" w:eastAsia="Times New Roman" w:hint="default"/>
        </w:rPr>
        <w:t>[1997]197 </w:t>
      </w:r>
      <w:r>
        <w:rPr>
          <w:spacing w:val="-9"/>
        </w:rPr>
        <w:t>号、</w:t>
      </w:r>
      <w:r>
        <w:rPr>
          <w:rFonts w:ascii="Times New Roman" w:hAnsi="Times New Roman" w:cs="Times New Roman" w:eastAsia="Times New Roman" w:hint="default"/>
          <w:spacing w:val="-9"/>
        </w:rPr>
        <w:t>198</w:t>
      </w:r>
      <w:r>
        <w:rPr>
          <w:rFonts w:ascii="Times New Roman" w:hAnsi="Times New Roman" w:cs="Times New Roman" w:eastAsia="Times New Roman" w:hint="default"/>
          <w:spacing w:val="20"/>
        </w:rPr>
        <w:t> </w:t>
      </w:r>
      <w:r>
        <w:rPr>
          <w:spacing w:val="-3"/>
        </w:rPr>
        <w:t>号文批复，同意浙江富润股份有限公司采用</w:t>
      </w:r>
      <w:r>
        <w:rPr>
          <w:rFonts w:ascii="Times New Roman" w:hAnsi="Times New Roman" w:cs="Times New Roman" w:eastAsia="Times New Roman" w:hint="default"/>
          <w:spacing w:val="-3"/>
        </w:rPr>
        <w:t>"</w:t>
      </w:r>
      <w:r>
        <w:rPr>
          <w:spacing w:val="-3"/>
        </w:rPr>
        <w:t>上网</w:t>
      </w:r>
      <w:r>
        <w:rPr/>
        <w:t> 定价</w:t>
      </w:r>
      <w:r>
        <w:rPr>
          <w:rFonts w:ascii="Times New Roman" w:hAnsi="Times New Roman" w:cs="Times New Roman" w:eastAsia="Times New Roman" w:hint="default"/>
        </w:rPr>
        <w:t>"</w:t>
      </w:r>
      <w:r>
        <w:rPr/>
        <w:t>发行方式，向社会公开发行人民币普通股</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7"/>
        </w:rPr>
        <w:t> </w:t>
      </w:r>
      <w:r>
        <w:rPr/>
        <w:t>万股。</w:t>
      </w:r>
      <w:r>
        <w:rPr>
          <w:rFonts w:ascii="Times New Roman" w:hAnsi="Times New Roman" w:cs="Times New Roman" w:eastAsia="Times New Roman" w:hint="default"/>
        </w:rPr>
        <w:t>1997</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7"/>
        </w:rPr>
        <w:t> </w:t>
      </w:r>
      <w:r>
        <w:rPr/>
        <w:t>日，公司股票发行</w:t>
      </w:r>
    </w:p>
    <w:p>
      <w:pPr>
        <w:pStyle w:val="BodyText"/>
        <w:spacing w:line="254" w:lineRule="exact"/>
        <w:ind w:right="99"/>
        <w:jc w:val="left"/>
      </w:pPr>
      <w:r>
        <w:rPr/>
        <w:t>成功。股票发行后，公司股本总额增至</w:t>
      </w:r>
      <w:r>
        <w:rPr>
          <w:spacing w:val="-48"/>
        </w:rPr>
        <w:t> </w:t>
      </w:r>
      <w:r>
        <w:rPr>
          <w:rFonts w:ascii="Times New Roman" w:hAnsi="Times New Roman" w:cs="Times New Roman" w:eastAsia="Times New Roman" w:hint="default"/>
        </w:rPr>
        <w:t>5,600</w:t>
      </w:r>
      <w:r>
        <w:rPr>
          <w:rFonts w:ascii="Times New Roman" w:hAnsi="Times New Roman" w:cs="Times New Roman" w:eastAsia="Times New Roman" w:hint="default"/>
          <w:spacing w:val="5"/>
        </w:rPr>
        <w:t> </w:t>
      </w:r>
      <w:r>
        <w:rPr/>
        <w:t>万元。</w:t>
      </w:r>
      <w:r>
        <w:rPr>
          <w:rFonts w:ascii="Times New Roman" w:hAnsi="Times New Roman" w:cs="Times New Roman" w:eastAsia="Times New Roman" w:hint="default"/>
        </w:rPr>
        <w:t>1997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日，公司股票在上海证券交</w:t>
      </w:r>
    </w:p>
    <w:p>
      <w:pPr>
        <w:pStyle w:val="BodyText"/>
        <w:spacing w:line="272" w:lineRule="exact"/>
        <w:ind w:right="99"/>
        <w:jc w:val="left"/>
      </w:pPr>
      <w:r>
        <w:rPr/>
        <w:t>易所挂牌交易。</w:t>
      </w:r>
      <w:r>
        <w:rPr>
          <w:rFonts w:ascii="Times New Roman" w:hAnsi="Times New Roman" w:cs="Times New Roman" w:eastAsia="Times New Roman" w:hint="default"/>
        </w:rPr>
        <w:t>1997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3"/>
        </w:rPr>
        <w:t>月，公司</w:t>
      </w:r>
      <w:r>
        <w:rPr>
          <w:spacing w:val="-55"/>
        </w:rPr>
        <w:t> </w:t>
      </w:r>
      <w:r>
        <w:rPr>
          <w:rFonts w:ascii="Times New Roman" w:hAnsi="Times New Roman" w:cs="Times New Roman" w:eastAsia="Times New Roman" w:hint="default"/>
        </w:rPr>
        <w:t>1997</w:t>
      </w:r>
      <w:r>
        <w:rPr>
          <w:rFonts w:ascii="Times New Roman" w:hAnsi="Times New Roman" w:cs="Times New Roman" w:eastAsia="Times New Roman" w:hint="default"/>
          <w:spacing w:val="-2"/>
        </w:rPr>
        <w:t> </w:t>
      </w:r>
      <w:r>
        <w:rPr/>
        <w:t>年第一次临时股东大会审议通过</w:t>
      </w:r>
      <w:r>
        <w:rPr>
          <w:spacing w:val="-54"/>
        </w:rPr>
        <w:t> </w:t>
      </w:r>
      <w:r>
        <w:rPr>
          <w:rFonts w:ascii="Times New Roman" w:hAnsi="Times New Roman" w:cs="Times New Roman" w:eastAsia="Times New Roman" w:hint="default"/>
        </w:rPr>
        <w:t>1996</w:t>
      </w:r>
      <w:r>
        <w:rPr>
          <w:rFonts w:ascii="Times New Roman" w:hAnsi="Times New Roman" w:cs="Times New Roman" w:eastAsia="Times New Roman" w:hint="default"/>
          <w:spacing w:val="-2"/>
        </w:rPr>
        <w:t> </w:t>
      </w:r>
      <w:r>
        <w:rPr/>
        <w:t>年度利润分配方</w:t>
      </w:r>
    </w:p>
    <w:p>
      <w:pPr>
        <w:pStyle w:val="BodyText"/>
        <w:spacing w:line="272" w:lineRule="exact" w:before="18"/>
        <w:ind w:right="213"/>
        <w:jc w:val="both"/>
      </w:pPr>
      <w:r>
        <w:rPr/>
        <w:t>案，按每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股送</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股的比例分配股利，送股后股本总额增至</w:t>
      </w:r>
      <w:r>
        <w:rPr>
          <w:spacing w:val="-54"/>
        </w:rPr>
        <w:t> </w:t>
      </w:r>
      <w:r>
        <w:rPr>
          <w:rFonts w:ascii="Times New Roman" w:hAnsi="Times New Roman" w:cs="Times New Roman" w:eastAsia="Times New Roman" w:hint="default"/>
        </w:rPr>
        <w:t>6,720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1999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w:t>
      </w:r>
      <w:r>
        <w:rPr/>
        <w:t>经中国 证监会证监公司字</w:t>
      </w:r>
      <w:r>
        <w:rPr>
          <w:rFonts w:ascii="Times New Roman" w:hAnsi="Times New Roman" w:cs="Times New Roman" w:eastAsia="Times New Roman" w:hint="default"/>
        </w:rPr>
        <w:t>[1999]116</w:t>
      </w:r>
      <w:r>
        <w:rPr>
          <w:rFonts w:ascii="Times New Roman" w:hAnsi="Times New Roman" w:cs="Times New Roman" w:eastAsia="Times New Roman" w:hint="default"/>
          <w:spacing w:val="-1"/>
        </w:rPr>
        <w:t> </w:t>
      </w:r>
      <w:r>
        <w:rPr/>
        <w:t>号文批准，公司实施</w:t>
      </w:r>
      <w:r>
        <w:rPr>
          <w:spacing w:val="-55"/>
        </w:rPr>
        <w:t> </w:t>
      </w:r>
      <w:r>
        <w:rPr>
          <w:rFonts w:ascii="Times New Roman" w:hAnsi="Times New Roman" w:cs="Times New Roman" w:eastAsia="Times New Roman" w:hint="default"/>
        </w:rPr>
        <w:t>1999</w:t>
      </w:r>
      <w:r>
        <w:rPr>
          <w:rFonts w:ascii="Times New Roman" w:hAnsi="Times New Roman" w:cs="Times New Roman" w:eastAsia="Times New Roman" w:hint="default"/>
          <w:spacing w:val="-2"/>
        </w:rPr>
        <w:t> </w:t>
      </w:r>
      <w:r>
        <w:rPr/>
        <w:t>年度配股，配股成功后</w:t>
      </w:r>
      <w:r>
        <w:rPr>
          <w:rFonts w:ascii="Times New Roman" w:hAnsi="Times New Roman" w:cs="Times New Roman" w:eastAsia="Times New Roman" w:hint="default"/>
        </w:rPr>
        <w:t>,</w:t>
      </w:r>
      <w:r>
        <w:rPr/>
        <w:t>公司股本总额增 至</w:t>
      </w:r>
      <w:r>
        <w:rPr>
          <w:spacing w:val="-52"/>
        </w:rPr>
        <w:t> </w:t>
      </w:r>
      <w:r>
        <w:rPr>
          <w:rFonts w:ascii="Times New Roman" w:hAnsi="Times New Roman" w:cs="Times New Roman" w:eastAsia="Times New Roman" w:hint="default"/>
        </w:rPr>
        <w:t>7,573.3 </w:t>
      </w:r>
      <w:r>
        <w:rPr>
          <w:spacing w:val="-4"/>
        </w:rPr>
        <w:t>万元。</w:t>
      </w:r>
      <w:r>
        <w:rPr>
          <w:rFonts w:ascii="Times New Roman" w:hAnsi="Times New Roman" w:cs="Times New Roman" w:eastAsia="Times New Roman" w:hint="default"/>
          <w:spacing w:val="-4"/>
        </w:rPr>
        <w:t>2002</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w:t>
      </w:r>
      <w:r>
        <w:rPr/>
        <w:t>经中国证监会证监发行字</w:t>
      </w:r>
      <w:r>
        <w:rPr>
          <w:rFonts w:ascii="Times New Roman" w:hAnsi="Times New Roman" w:cs="Times New Roman" w:eastAsia="Times New Roman" w:hint="default"/>
        </w:rPr>
        <w:t>[2002]57</w:t>
      </w:r>
      <w:r>
        <w:rPr>
          <w:rFonts w:ascii="Times New Roman" w:hAnsi="Times New Roman" w:cs="Times New Roman" w:eastAsia="Times New Roman" w:hint="default"/>
          <w:spacing w:val="1"/>
        </w:rPr>
        <w:t> </w:t>
      </w:r>
      <w:r>
        <w:rPr>
          <w:spacing w:val="-4"/>
        </w:rPr>
        <w:t>号文核准，公司实施</w:t>
      </w:r>
      <w:r>
        <w:rPr>
          <w:spacing w:val="-52"/>
        </w:rPr>
        <w:t> </w:t>
      </w:r>
      <w:r>
        <w:rPr>
          <w:rFonts w:ascii="Times New Roman" w:hAnsi="Times New Roman" w:cs="Times New Roman" w:eastAsia="Times New Roman" w:hint="default"/>
        </w:rPr>
        <w:t>2002 </w:t>
      </w:r>
      <w:r>
        <w:rPr/>
        <w:t>年度</w:t>
      </w:r>
    </w:p>
    <w:p>
      <w:pPr>
        <w:pStyle w:val="BodyText"/>
        <w:spacing w:line="254" w:lineRule="exact"/>
        <w:ind w:right="99"/>
        <w:jc w:val="left"/>
      </w:pPr>
      <w:r>
        <w:rPr/>
        <w:t>配股，配股成功后</w:t>
      </w:r>
      <w:r>
        <w:rPr>
          <w:rFonts w:ascii="Times New Roman" w:hAnsi="Times New Roman" w:cs="Times New Roman" w:eastAsia="Times New Roman" w:hint="default"/>
        </w:rPr>
        <w:t>,</w:t>
      </w:r>
      <w:r>
        <w:rPr/>
        <w:t>公司股本总额增至</w:t>
      </w:r>
      <w:r>
        <w:rPr>
          <w:spacing w:val="-56"/>
        </w:rPr>
        <w:t> </w:t>
      </w:r>
      <w:r>
        <w:rPr>
          <w:rFonts w:ascii="Times New Roman" w:hAnsi="Times New Roman" w:cs="Times New Roman" w:eastAsia="Times New Roman" w:hint="default"/>
        </w:rPr>
        <w:t>8,559.3</w:t>
      </w:r>
      <w:r>
        <w:rPr>
          <w:rFonts w:ascii="Times New Roman" w:hAnsi="Times New Roman" w:cs="Times New Roman" w:eastAsia="Times New Roman" w:hint="default"/>
          <w:spacing w:val="-4"/>
        </w:rPr>
        <w:t> </w:t>
      </w:r>
      <w:r>
        <w:rPr>
          <w:spacing w:val="-4"/>
        </w:rPr>
        <w:t>万元。</w:t>
      </w:r>
      <w:r>
        <w:rPr>
          <w:rFonts w:ascii="Times New Roman" w:hAnsi="Times New Roman" w:cs="Times New Roman" w:eastAsia="Times New Roman" w:hint="default"/>
          <w:spacing w:val="-4"/>
        </w:rPr>
        <w:t>2004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spacing w:val="-6"/>
        </w:rPr>
        <w:t>月，公司</w:t>
      </w:r>
      <w:r>
        <w:rPr>
          <w:spacing w:val="-57"/>
        </w:rPr>
        <w:t> </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年度股东大会审议</w:t>
      </w:r>
    </w:p>
    <w:p>
      <w:pPr>
        <w:pStyle w:val="BodyText"/>
        <w:spacing w:line="272" w:lineRule="exact"/>
        <w:ind w:right="99"/>
        <w:jc w:val="left"/>
        <w:rPr>
          <w:rFonts w:ascii="Times New Roman" w:hAnsi="Times New Roman" w:cs="Times New Roman" w:eastAsia="Times New Roman" w:hint="default"/>
        </w:rPr>
      </w:pPr>
      <w:r>
        <w:rPr/>
        <w:t>通过</w:t>
      </w:r>
      <w:r>
        <w:rPr>
          <w:spacing w:val="-55"/>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spacing w:val="-2"/>
        </w:rPr>
        <w:t>年</w:t>
      </w:r>
      <w:r>
        <w:rPr/>
        <w:t>度利润分配方案</w:t>
      </w:r>
      <w:r>
        <w:rPr>
          <w:spacing w:val="-105"/>
        </w:rPr>
        <w:t>，</w:t>
      </w:r>
      <w:r>
        <w:rPr/>
        <w:t>按每</w:t>
      </w:r>
      <w:r>
        <w:rPr>
          <w:spacing w:val="-5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股送</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股</w:t>
      </w:r>
      <w:r>
        <w:rPr>
          <w:spacing w:val="-2"/>
        </w:rPr>
        <w:t>的</w:t>
      </w:r>
      <w:r>
        <w:rPr/>
        <w:t>比例分配股利</w:t>
      </w:r>
      <w:r>
        <w:rPr>
          <w:spacing w:val="-105"/>
        </w:rPr>
        <w:t>，</w:t>
      </w:r>
      <w:r>
        <w:rPr/>
        <w:t>送股后</w:t>
      </w:r>
      <w:r>
        <w:rPr>
          <w:spacing w:val="-2"/>
        </w:rPr>
        <w:t>股</w:t>
      </w:r>
      <w:r>
        <w:rPr/>
        <w:t>本总额增至</w:t>
      </w:r>
      <w:r>
        <w:rPr>
          <w:spacing w:val="-55"/>
        </w:rPr>
        <w:t> </w:t>
      </w:r>
      <w:r>
        <w:rPr>
          <w:rFonts w:ascii="Times New Roman" w:hAnsi="Times New Roman" w:cs="Times New Roman" w:eastAsia="Times New Roman" w:hint="default"/>
        </w:rPr>
        <w:t>10,271.16</w:t>
      </w:r>
    </w:p>
    <w:p>
      <w:pPr>
        <w:pStyle w:val="BodyText"/>
        <w:spacing w:line="272" w:lineRule="exact"/>
        <w:ind w:right="99"/>
        <w:jc w:val="left"/>
      </w:pPr>
      <w:r>
        <w:rPr/>
        <w:t>万元</w:t>
      </w:r>
      <w:r>
        <w:rPr>
          <w:spacing w:val="-4"/>
        </w:rPr>
        <w:t>。</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 </w:t>
      </w:r>
      <w:r>
        <w:rPr/>
        <w:t>月</w:t>
      </w:r>
      <w:r>
        <w:rPr>
          <w:spacing w:val="-4"/>
        </w:rPr>
        <w:t>，</w:t>
      </w:r>
      <w:r>
        <w:rPr>
          <w:spacing w:val="-2"/>
        </w:rPr>
        <w:t>公</w:t>
      </w:r>
      <w:r>
        <w:rPr/>
        <w:t>司</w:t>
      </w:r>
      <w:r>
        <w:rPr>
          <w:spacing w:val="-53"/>
        </w:rPr>
        <w:t> </w:t>
      </w:r>
      <w:r>
        <w:rPr>
          <w:rFonts w:ascii="Times New Roman" w:hAnsi="Times New Roman" w:cs="Times New Roman" w:eastAsia="Times New Roman" w:hint="default"/>
        </w:rPr>
        <w:t>2006 </w:t>
      </w:r>
      <w:r>
        <w:rPr/>
        <w:t>年</w:t>
      </w:r>
      <w:r>
        <w:rPr>
          <w:spacing w:val="-2"/>
        </w:rPr>
        <w:t>第</w:t>
      </w:r>
      <w:r>
        <w:rPr/>
        <w:t>一次临时股东大会审议通</w:t>
      </w:r>
      <w:r>
        <w:rPr>
          <w:spacing w:val="-4"/>
        </w:rPr>
        <w:t>过</w:t>
      </w:r>
      <w:r>
        <w:rPr/>
        <w:t>《股权分置改革方案</w:t>
      </w:r>
      <w:r>
        <w:rPr>
          <w:spacing w:val="-105"/>
        </w:rPr>
        <w:t>》</w:t>
      </w:r>
      <w:r>
        <w:rPr>
          <w:spacing w:val="-4"/>
        </w:rPr>
        <w:t>，</w:t>
      </w:r>
      <w:r>
        <w:rPr/>
        <w:t>采用流</w:t>
      </w:r>
    </w:p>
    <w:p>
      <w:pPr>
        <w:pStyle w:val="BodyText"/>
        <w:spacing w:line="272" w:lineRule="exact"/>
        <w:ind w:right="0"/>
        <w:jc w:val="left"/>
      </w:pPr>
      <w:r>
        <w:rPr>
          <w:spacing w:val="-4"/>
        </w:rPr>
        <w:t>通股单方面公积金转增股本，流通股每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2"/>
        </w:rPr>
        <w:t> </w:t>
      </w:r>
      <w:r>
        <w:rPr>
          <w:rFonts w:ascii="Times New Roman" w:hAnsi="Times New Roman" w:cs="Times New Roman" w:eastAsia="Times New Roman" w:hint="default"/>
        </w:rPr>
        <w:t>7.8</w:t>
      </w:r>
      <w:r>
        <w:rPr>
          <w:rFonts w:ascii="Times New Roman" w:hAnsi="Times New Roman" w:cs="Times New Roman" w:eastAsia="Times New Roman" w:hint="default"/>
          <w:spacing w:val="1"/>
        </w:rPr>
        <w:t> </w:t>
      </w:r>
      <w:r>
        <w:rPr>
          <w:spacing w:val="-6"/>
        </w:rPr>
        <w:t>股，转增后股本总额增至</w:t>
      </w:r>
      <w:r>
        <w:rPr>
          <w:spacing w:val="-52"/>
        </w:rPr>
        <w:t> </w:t>
      </w:r>
      <w:r>
        <w:rPr>
          <w:rFonts w:ascii="Times New Roman" w:hAnsi="Times New Roman" w:cs="Times New Roman" w:eastAsia="Times New Roman" w:hint="default"/>
        </w:rPr>
        <w:t>14,067.576</w:t>
      </w:r>
      <w:r>
        <w:rPr>
          <w:rFonts w:ascii="Times New Roman" w:hAnsi="Times New Roman" w:cs="Times New Roman" w:eastAsia="Times New Roman" w:hint="default"/>
          <w:spacing w:val="2"/>
        </w:rPr>
        <w:t> </w:t>
      </w:r>
      <w:r>
        <w:rPr/>
        <w:t>万元。</w:t>
      </w:r>
    </w:p>
    <w:p>
      <w:pPr>
        <w:pStyle w:val="BodyText"/>
        <w:spacing w:line="272" w:lineRule="exact"/>
        <w:ind w:right="99"/>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月，公司</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年度股东大会审议通过</w:t>
      </w:r>
      <w:r>
        <w:rPr>
          <w:spacing w:val="-4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年度利润分配方案，按每</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股转增</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股</w:t>
      </w:r>
    </w:p>
    <w:p>
      <w:pPr>
        <w:pStyle w:val="BodyText"/>
        <w:spacing w:line="272" w:lineRule="exact"/>
        <w:ind w:right="99"/>
        <w:jc w:val="left"/>
      </w:pPr>
      <w:r>
        <w:rPr>
          <w:spacing w:val="-3"/>
        </w:rPr>
        <w:t>进行资本公积转增股本，转增后股本总额增至</w:t>
      </w:r>
      <w:r>
        <w:rPr>
          <w:spacing w:val="-51"/>
        </w:rPr>
        <w:t> </w:t>
      </w:r>
      <w:r>
        <w:rPr>
          <w:rFonts w:ascii="Times New Roman" w:hAnsi="Times New Roman" w:cs="Times New Roman" w:eastAsia="Times New Roman" w:hint="default"/>
        </w:rPr>
        <w:t>18,287.8488</w:t>
      </w:r>
      <w:r>
        <w:rPr>
          <w:rFonts w:ascii="Times New Roman" w:hAnsi="Times New Roman" w:cs="Times New Roman" w:eastAsia="Times New Roman" w:hint="default"/>
          <w:spacing w:val="1"/>
        </w:rPr>
        <w:t> </w:t>
      </w:r>
      <w:r>
        <w:rPr>
          <w:spacing w:val="-9"/>
        </w:rPr>
        <w:t>万元，股份总数</w:t>
      </w:r>
      <w:r>
        <w:rPr>
          <w:spacing w:val="-52"/>
        </w:rPr>
        <w:t> </w:t>
      </w:r>
      <w:r>
        <w:rPr>
          <w:rFonts w:ascii="Times New Roman" w:hAnsi="Times New Roman" w:cs="Times New Roman" w:eastAsia="Times New Roman" w:hint="default"/>
        </w:rPr>
        <w:t>18,287.8488</w:t>
      </w:r>
      <w:r>
        <w:rPr>
          <w:rFonts w:ascii="Times New Roman" w:hAnsi="Times New Roman" w:cs="Times New Roman" w:eastAsia="Times New Roman" w:hint="default"/>
          <w:spacing w:val="1"/>
        </w:rPr>
        <w:t> </w:t>
      </w:r>
      <w:r>
        <w:rPr>
          <w:spacing w:val="-15"/>
        </w:rPr>
        <w:t>万股（每</w:t>
      </w:r>
    </w:p>
    <w:p>
      <w:pPr>
        <w:pStyle w:val="BodyText"/>
        <w:spacing w:line="272" w:lineRule="exact"/>
        <w:ind w:right="99"/>
        <w:jc w:val="left"/>
      </w:pPr>
      <w:r>
        <w:rPr/>
        <w:t>股面值</w:t>
      </w:r>
      <w:r>
        <w:rPr>
          <w:spacing w:val="-52"/>
        </w:rPr>
        <w:t> </w:t>
      </w:r>
      <w:r>
        <w:rPr>
          <w:rFonts w:ascii="Times New Roman" w:hAnsi="Times New Roman" w:cs="Times New Roman" w:eastAsia="Times New Roman" w:hint="default"/>
        </w:rPr>
        <w:t>1 </w:t>
      </w:r>
      <w:r>
        <w:rPr>
          <w:spacing w:val="-2"/>
        </w:rPr>
        <w:t>元</w:t>
      </w:r>
      <w:r>
        <w:rPr>
          <w:spacing w:val="-106"/>
        </w:rPr>
        <w:t>）</w:t>
      </w:r>
      <w:r>
        <w:rPr>
          <w:spacing w:val="-6"/>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12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7 </w:t>
      </w:r>
      <w:r>
        <w:rPr/>
        <w:t>日</w:t>
      </w:r>
      <w:r>
        <w:rPr>
          <w:spacing w:val="-7"/>
        </w:rPr>
        <w:t>，</w:t>
      </w:r>
      <w:r>
        <w:rPr/>
        <w:t>公司在浙江省工商行政管理局变更登记</w:t>
      </w:r>
      <w:r>
        <w:rPr>
          <w:spacing w:val="-7"/>
        </w:rPr>
        <w:t>，</w:t>
      </w:r>
      <w:r>
        <w:rPr/>
        <w:t>取得变更后注册号</w:t>
      </w:r>
    </w:p>
    <w:p>
      <w:pPr>
        <w:pStyle w:val="BodyText"/>
        <w:spacing w:line="272" w:lineRule="exact" w:before="18"/>
        <w:ind w:right="99"/>
        <w:jc w:val="left"/>
      </w:pPr>
      <w:r>
        <w:rPr/>
        <w:t>为</w:t>
      </w:r>
      <w:r>
        <w:rPr>
          <w:spacing w:val="-52"/>
        </w:rPr>
        <w:t> </w:t>
      </w:r>
      <w:r>
        <w:rPr>
          <w:rFonts w:ascii="Times New Roman" w:hAnsi="Times New Roman" w:cs="Times New Roman" w:eastAsia="Times New Roman" w:hint="default"/>
        </w:rPr>
        <w:t>330000000066430 </w:t>
      </w:r>
      <w:r>
        <w:rPr>
          <w:spacing w:val="-6"/>
        </w:rPr>
        <w:t>的《企业法人营业执照》，注册资本人民币</w:t>
      </w:r>
      <w:r>
        <w:rPr>
          <w:spacing w:val="-52"/>
        </w:rPr>
        <w:t> </w:t>
      </w:r>
      <w:r>
        <w:rPr>
          <w:rFonts w:ascii="Times New Roman" w:hAnsi="Times New Roman" w:cs="Times New Roman" w:eastAsia="Times New Roman" w:hint="default"/>
          <w:spacing w:val="-1"/>
        </w:rPr>
        <w:t>18,287.8488</w:t>
      </w:r>
      <w:r>
        <w:rPr>
          <w:rFonts w:ascii="Times New Roman" w:hAnsi="Times New Roman" w:cs="Times New Roman" w:eastAsia="Times New Roman" w:hint="default"/>
        </w:rPr>
        <w:t> </w:t>
      </w:r>
      <w:r>
        <w:rPr/>
        <w:t>万元。</w:t>
      </w:r>
      <w:r>
        <w:rPr>
          <w:spacing w:val="-93"/>
        </w:rPr>
        <w:t> </w:t>
      </w:r>
      <w:r>
        <w:rPr>
          <w:spacing w:val="-3"/>
        </w:rPr>
        <w:t>公司经营范围为：交通基础设施及热电工程的投资开发，旅游服务（不含旅行社），针纺织品、</w:t>
      </w:r>
      <w:r>
        <w:rPr>
          <w:spacing w:val="-85"/>
        </w:rPr>
        <w:t> </w:t>
      </w:r>
      <w:r>
        <w:rPr>
          <w:spacing w:val="-85"/>
        </w:rPr>
      </w:r>
      <w:r>
        <w:rPr/>
        <w:t>服装的制造加工、印染；针纺织品、服装、纺织原辅材料、五金交电、建筑材料、机电设备、</w:t>
      </w:r>
      <w:r>
        <w:rPr>
          <w:spacing w:val="-72"/>
        </w:rPr>
        <w:t> </w:t>
      </w:r>
      <w:r>
        <w:rPr>
          <w:spacing w:val="-72"/>
        </w:rPr>
      </w:r>
      <w:r>
        <w:rPr/>
        <w:t>百货、日用杂货、农副产品销售；机械设备安装维修；仓储，经济信息服务。</w:t>
      </w:r>
    </w:p>
    <w:p>
      <w:pPr>
        <w:spacing w:line="240" w:lineRule="auto" w:before="6"/>
        <w:rPr>
          <w:rFonts w:ascii="宋体" w:hAnsi="宋体" w:cs="宋体" w:eastAsia="宋体" w:hint="default"/>
          <w:sz w:val="16"/>
          <w:szCs w:val="16"/>
        </w:rPr>
      </w:pPr>
    </w:p>
    <w:p>
      <w:pPr>
        <w:spacing w:line="278" w:lineRule="auto" w:before="0"/>
        <w:ind w:left="137" w:right="4314"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5"/>
          <w:sz w:val="21"/>
          <w:szCs w:val="21"/>
        </w:rPr>
        <w:t> </w:t>
      </w:r>
      <w:r>
        <w:rPr>
          <w:rFonts w:ascii="宋体" w:hAnsi="宋体" w:cs="宋体" w:eastAsia="宋体" w:hint="default"/>
          <w:b/>
          <w:bCs/>
          <w:sz w:val="21"/>
          <w:szCs w:val="21"/>
        </w:rPr>
        <w:t>公司主要会计政策、会计估计和前期差错：</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本公司财务报表以持续经营为编制基础。</w:t>
      </w:r>
    </w:p>
    <w:p>
      <w:pPr>
        <w:spacing w:line="240" w:lineRule="auto" w:before="10"/>
        <w:rPr>
          <w:rFonts w:ascii="宋体" w:hAnsi="宋体" w:cs="宋体" w:eastAsia="宋体" w:hint="default"/>
          <w:sz w:val="15"/>
          <w:szCs w:val="15"/>
        </w:rPr>
      </w:pPr>
    </w:p>
    <w:p>
      <w:pPr>
        <w:spacing w:line="252" w:lineRule="auto" w:before="0"/>
        <w:ind w:left="137"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本公司所编制的财务报表符合企业会计准则的要求，真实、完整地反映了公司的财务状况、经</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营成果和现金流量等有关信息。</w:t>
      </w:r>
    </w:p>
    <w:p>
      <w:pPr>
        <w:spacing w:line="240" w:lineRule="auto" w:before="7"/>
        <w:rPr>
          <w:rFonts w:ascii="宋体" w:hAnsi="宋体" w:cs="宋体" w:eastAsia="宋体" w:hint="default"/>
          <w:sz w:val="17"/>
          <w:szCs w:val="17"/>
        </w:rPr>
      </w:pPr>
    </w:p>
    <w:p>
      <w:pPr>
        <w:pStyle w:val="Heading2"/>
        <w:spacing w:line="240" w:lineRule="auto" w:before="0"/>
        <w:ind w:right="464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会计期间：</w:t>
      </w:r>
      <w:r>
        <w:rPr>
          <w:b w:val="0"/>
          <w:bCs w:val="0"/>
        </w:rPr>
      </w:r>
    </w:p>
    <w:p>
      <w:pPr>
        <w:pStyle w:val="BodyText"/>
        <w:spacing w:line="240" w:lineRule="auto" w:before="35"/>
        <w:ind w:right="99"/>
        <w:jc w:val="left"/>
      </w:pPr>
      <w:r>
        <w:rPr/>
        <w:t>会计年度自公历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spacing w:line="240" w:lineRule="auto" w:before="2"/>
        <w:rPr>
          <w:rFonts w:ascii="宋体" w:hAnsi="宋体" w:cs="宋体" w:eastAsia="宋体" w:hint="default"/>
          <w:sz w:val="17"/>
          <w:szCs w:val="17"/>
        </w:rPr>
      </w:pPr>
    </w:p>
    <w:p>
      <w:pPr>
        <w:spacing w:line="268" w:lineRule="auto" w:before="0"/>
        <w:ind w:left="137" w:right="63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spacing w:line="240" w:lineRule="auto" w:before="5"/>
        <w:rPr>
          <w:rFonts w:ascii="宋体" w:hAnsi="宋体" w:cs="宋体" w:eastAsia="宋体" w:hint="default"/>
          <w:sz w:val="16"/>
          <w:szCs w:val="16"/>
        </w:rPr>
      </w:pPr>
    </w:p>
    <w:p>
      <w:pPr>
        <w:pStyle w:val="Heading2"/>
        <w:spacing w:line="240" w:lineRule="auto" w:before="0"/>
        <w:ind w:right="99"/>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同一控制下和非同一控制下企业合并的会计处理方法</w:t>
      </w:r>
      <w:r>
        <w:rPr>
          <w:b w:val="0"/>
          <w:bCs w:val="0"/>
        </w:rPr>
      </w:r>
    </w:p>
    <w:p>
      <w:pPr>
        <w:pStyle w:val="BodyText"/>
        <w:spacing w:line="232" w:lineRule="auto" w:before="43"/>
        <w:ind w:right="99"/>
        <w:jc w:val="left"/>
      </w:pPr>
      <w:r>
        <w:rPr>
          <w:rFonts w:ascii="Times New Roman" w:hAnsi="Times New Roman" w:cs="Times New Roman" w:eastAsia="Times New Roman" w:hint="default"/>
        </w:rPr>
        <w:t>1. </w:t>
      </w:r>
      <w:r>
        <w:rPr/>
        <w:t>同一控制下企业合并的会计处理方法 公司在企业合并中取得的资产和负债，按照合并日在被合并方的账面价值计量。公司取得的净</w:t>
      </w:r>
      <w:r>
        <w:rPr>
          <w:spacing w:val="-75"/>
        </w:rPr>
        <w:t> </w:t>
      </w:r>
      <w:r>
        <w:rPr>
          <w:spacing w:val="-75"/>
        </w:rPr>
      </w:r>
      <w:r>
        <w:rPr/>
        <w:t>资产账面价值与支付的合并对价账面价值（或发行股份面值总额）的差额，调整资本公积；资</w:t>
      </w:r>
      <w:r>
        <w:rPr>
          <w:spacing w:val="-75"/>
        </w:rPr>
        <w:t> </w:t>
      </w:r>
      <w:r>
        <w:rPr>
          <w:spacing w:val="-75"/>
        </w:rPr>
      </w:r>
      <w:r>
        <w:rPr/>
        <w:t>本公积不足冲减的，调整留存收益。</w:t>
      </w:r>
    </w:p>
    <w:p>
      <w:pPr>
        <w:pStyle w:val="BodyText"/>
        <w:spacing w:line="272" w:lineRule="exact" w:before="26"/>
        <w:ind w:right="99"/>
        <w:jc w:val="left"/>
      </w:pPr>
      <w:r>
        <w:rPr>
          <w:rFonts w:ascii="Times New Roman" w:hAnsi="Times New Roman" w:cs="Times New Roman" w:eastAsia="Times New Roman" w:hint="default"/>
        </w:rPr>
        <w:t>2. </w:t>
      </w:r>
      <w:r>
        <w:rPr/>
        <w:t>非同一控制下企业合并的会计处理方法 公司在购买日对合并成本大于合并中取得的被购买方可辨认净资产公允价值份额的差额，确认</w:t>
      </w:r>
      <w:r>
        <w:rPr>
          <w:spacing w:val="-75"/>
        </w:rPr>
        <w:t> </w:t>
      </w:r>
      <w:r>
        <w:rPr>
          <w:spacing w:val="-75"/>
        </w:rPr>
      </w:r>
      <w:r>
        <w:rPr/>
        <w:t>为商誉；如果合并成本小于合并中取得的被购买方可辨认净资产公允价值份额，首先对取得的</w:t>
      </w:r>
    </w:p>
    <w:p>
      <w:pPr>
        <w:spacing w:after="0" w:line="272" w:lineRule="exact"/>
        <w:jc w:val="left"/>
        <w:sectPr>
          <w:headerReference w:type="default" r:id="rId22"/>
          <w:footerReference w:type="default" r:id="rId23"/>
          <w:pgSz w:w="12240" w:h="15840"/>
          <w:pgMar w:header="747" w:footer="914" w:top="980" w:bottom="1100" w:left="1660" w:right="1580"/>
          <w:pgNumType w:start="63"/>
        </w:sectPr>
      </w:pPr>
    </w:p>
    <w:p>
      <w:pPr>
        <w:spacing w:line="240" w:lineRule="auto" w:before="1"/>
        <w:rPr>
          <w:rFonts w:ascii="宋体" w:hAnsi="宋体" w:cs="宋体" w:eastAsia="宋体" w:hint="default"/>
          <w:sz w:val="29"/>
          <w:szCs w:val="29"/>
        </w:rPr>
      </w:pPr>
    </w:p>
    <w:p>
      <w:pPr>
        <w:pStyle w:val="BodyText"/>
        <w:spacing w:line="272" w:lineRule="exact" w:before="63"/>
        <w:ind w:right="107"/>
        <w:jc w:val="left"/>
      </w:pPr>
      <w:r>
        <w:rPr/>
        <w:t>被购买方各项可辨认资产、负债及或有负债的公允价值以及合并成本的计量进行复核，经复核</w:t>
      </w:r>
      <w:r>
        <w:rPr>
          <w:spacing w:val="-70"/>
        </w:rPr>
        <w:t> </w:t>
      </w:r>
      <w:r>
        <w:rPr>
          <w:spacing w:val="-70"/>
        </w:rPr>
      </w:r>
      <w:r>
        <w:rPr>
          <w:spacing w:val="-2"/>
        </w:rPr>
        <w:t>后合并成本仍小于合并中取得的被购买方可辨认净资产公允价值份额的，其差额计入当期损益。</w:t>
      </w:r>
    </w:p>
    <w:p>
      <w:pPr>
        <w:spacing w:line="240" w:lineRule="auto" w:before="6"/>
        <w:rPr>
          <w:rFonts w:ascii="宋体" w:hAnsi="宋体" w:cs="宋体" w:eastAsia="宋体" w:hint="default"/>
          <w:sz w:val="16"/>
          <w:szCs w:val="16"/>
        </w:rPr>
      </w:pPr>
    </w:p>
    <w:p>
      <w:pPr>
        <w:pStyle w:val="Heading2"/>
        <w:spacing w:line="240" w:lineRule="auto" w:before="0"/>
        <w:ind w:right="4640"/>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合并财务报表的编制方法：</w:t>
      </w:r>
      <w:r>
        <w:rPr>
          <w:b w:val="0"/>
          <w:bCs w:val="0"/>
        </w:rPr>
      </w:r>
    </w:p>
    <w:p>
      <w:pPr>
        <w:pStyle w:val="BodyText"/>
        <w:spacing w:line="242" w:lineRule="auto" w:before="35"/>
        <w:ind w:right="99"/>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w w:val="99"/>
        </w:rPr>
        <w:t> </w:t>
      </w:r>
      <w:r>
        <w:rPr/>
        <w:t>母公司将其控制的所有子公司纳入合并财务报表的合并范围。合并财务报表以母公司及其子公</w:t>
      </w:r>
      <w:r>
        <w:rPr>
          <w:spacing w:val="-75"/>
        </w:rPr>
        <w:t> </w:t>
      </w:r>
      <w:r>
        <w:rPr>
          <w:spacing w:val="-75"/>
        </w:rPr>
      </w:r>
      <w:r>
        <w:rPr/>
        <w:t>司的财务报表为基础，根据其他有关资料，按照权益法调整对子公司的长期股权投资后，由母</w:t>
      </w:r>
      <w:r>
        <w:rPr>
          <w:spacing w:val="-75"/>
        </w:rPr>
        <w:t> </w:t>
      </w:r>
      <w:r>
        <w:rPr>
          <w:spacing w:val="-75"/>
        </w:rPr>
      </w:r>
      <w:r>
        <w:rPr/>
        <w:t>公司按照《企业会计准则第</w:t>
      </w:r>
      <w:r>
        <w:rPr>
          <w:spacing w:val="-54"/>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合并财务报表》编制。</w:t>
      </w:r>
    </w:p>
    <w:p>
      <w:pPr>
        <w:spacing w:line="240" w:lineRule="auto" w:before="1"/>
        <w:rPr>
          <w:rFonts w:ascii="宋体" w:hAnsi="宋体" w:cs="宋体" w:eastAsia="宋体" w:hint="default"/>
          <w:sz w:val="17"/>
          <w:szCs w:val="17"/>
        </w:rPr>
      </w:pPr>
    </w:p>
    <w:p>
      <w:pPr>
        <w:pStyle w:val="BodyText"/>
        <w:spacing w:line="252" w:lineRule="auto"/>
        <w:ind w:right="99"/>
        <w:jc w:val="left"/>
      </w:pPr>
      <w:r>
        <w:rPr>
          <w:rFonts w:ascii="Times New Roman" w:hAnsi="Times New Roman" w:cs="Times New Roman" w:eastAsia="Times New Roman" w:hint="default"/>
          <w:b/>
          <w:bCs/>
        </w:rPr>
        <w:t>(</w:t>
      </w:r>
      <w:r>
        <w:rPr>
          <w:rFonts w:ascii="宋体" w:hAnsi="宋体" w:cs="宋体" w:eastAsia="宋体" w:hint="default"/>
          <w:b/>
          <w:bCs/>
        </w:rPr>
        <w:t>七</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现金及现金等价物的确定标准：</w:t>
      </w:r>
      <w:r>
        <w:rPr>
          <w:rFonts w:ascii="宋体" w:hAnsi="宋体" w:cs="宋体" w:eastAsia="宋体" w:hint="default"/>
          <w:b/>
          <w:bCs/>
          <w:w w:val="99"/>
        </w:rPr>
        <w:t> </w:t>
      </w:r>
      <w:r>
        <w:rPr/>
        <w:t>列示于现金流量表中的现金是指库存现金以及可以随时用于支付的存款。现金等价物是指企业</w:t>
      </w:r>
      <w:r>
        <w:rPr>
          <w:spacing w:val="-75"/>
        </w:rPr>
        <w:t> </w:t>
      </w:r>
      <w:r>
        <w:rPr>
          <w:spacing w:val="-75"/>
        </w:rPr>
      </w:r>
      <w:r>
        <w:rPr/>
        <w:t>持有的期限短、流动性强、易于转换为已知金额现金、价值变动风险很小的投资。</w:t>
      </w:r>
    </w:p>
    <w:p>
      <w:pPr>
        <w:spacing w:line="240" w:lineRule="auto" w:before="7"/>
        <w:rPr>
          <w:rFonts w:ascii="宋体" w:hAnsi="宋体" w:cs="宋体" w:eastAsia="宋体" w:hint="default"/>
          <w:sz w:val="17"/>
          <w:szCs w:val="17"/>
        </w:rPr>
      </w:pPr>
    </w:p>
    <w:p>
      <w:pPr>
        <w:pStyle w:val="BodyText"/>
        <w:spacing w:line="247" w:lineRule="auto"/>
        <w:ind w:right="99"/>
        <w:jc w:val="left"/>
      </w:pPr>
      <w:r>
        <w:rPr>
          <w:rFonts w:ascii="Times New Roman" w:hAnsi="Times New Roman" w:cs="Times New Roman" w:eastAsia="Times New Roman" w:hint="default"/>
          <w:b/>
          <w:bCs/>
        </w:rPr>
        <w:t>(</w:t>
      </w:r>
      <w:r>
        <w:rPr>
          <w:rFonts w:ascii="宋体" w:hAnsi="宋体" w:cs="宋体" w:eastAsia="宋体" w:hint="default"/>
          <w:b/>
          <w:bCs/>
        </w:rPr>
        <w:t>八</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外币业务和外币报表折算：</w:t>
      </w:r>
      <w:r>
        <w:rPr>
          <w:rFonts w:ascii="宋体" w:hAnsi="宋体" w:cs="宋体" w:eastAsia="宋体" w:hint="default"/>
          <w:b/>
          <w:bCs/>
          <w:w w:val="99"/>
        </w:rPr>
        <w:t> </w:t>
      </w:r>
      <w:r>
        <w:rPr/>
        <w:t>外币交易在初始确认时，采用交易发生日即期汇率近似的汇率折算为人民币金额。资产负债表</w:t>
      </w:r>
      <w:r>
        <w:rPr>
          <w:spacing w:val="-75"/>
        </w:rPr>
        <w:t> </w:t>
      </w:r>
      <w:r>
        <w:rPr>
          <w:spacing w:val="-75"/>
        </w:rPr>
      </w:r>
      <w:r>
        <w:rPr/>
        <w:t>日，外币货币性项目采用资产负债表日即期汇率折算，因汇率不同而产生的汇兑差额，除与购</w:t>
      </w:r>
      <w:r>
        <w:rPr>
          <w:spacing w:val="-75"/>
        </w:rPr>
        <w:t> </w:t>
      </w:r>
      <w:r>
        <w:rPr>
          <w:spacing w:val="-75"/>
        </w:rPr>
      </w:r>
      <w:r>
        <w:rPr/>
        <w:t>建符合资本化条件资产有关的外币专门借款本金及利息的汇兑差额外，计入当期损益；以历史</w:t>
      </w:r>
    </w:p>
    <w:p>
      <w:pPr>
        <w:pStyle w:val="BodyText"/>
        <w:spacing w:line="272" w:lineRule="exact" w:before="19"/>
        <w:ind w:right="217"/>
        <w:jc w:val="both"/>
      </w:pPr>
      <w:r>
        <w:rPr/>
        <w:t>成本计量的外币非货币性项目仍采用初始确认的汇率折算，不改变其人民币金额；以公允价值</w:t>
      </w:r>
      <w:r>
        <w:rPr>
          <w:spacing w:val="-75"/>
        </w:rPr>
        <w:t> </w:t>
      </w:r>
      <w:r>
        <w:rPr>
          <w:spacing w:val="-75"/>
        </w:rPr>
      </w:r>
      <w:r>
        <w:rPr/>
        <w:t>计量的外币非货币性项目，采用公允价值确定日的即期汇率折算，差额计入当期损益或资本公</w:t>
      </w:r>
      <w:r>
        <w:rPr>
          <w:spacing w:val="-75"/>
        </w:rPr>
        <w:t> </w:t>
      </w:r>
      <w:r>
        <w:rPr>
          <w:spacing w:val="-75"/>
        </w:rPr>
      </w:r>
      <w:r>
        <w:rPr/>
        <w:t>积。</w:t>
      </w:r>
    </w:p>
    <w:p>
      <w:pPr>
        <w:spacing w:line="240" w:lineRule="auto" w:before="6"/>
        <w:rPr>
          <w:rFonts w:ascii="宋体" w:hAnsi="宋体" w:cs="宋体" w:eastAsia="宋体" w:hint="default"/>
          <w:sz w:val="16"/>
          <w:szCs w:val="16"/>
        </w:rPr>
      </w:pPr>
    </w:p>
    <w:p>
      <w:pPr>
        <w:pStyle w:val="Heading2"/>
        <w:spacing w:line="240" w:lineRule="auto" w:before="0"/>
        <w:ind w:right="4640"/>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金融工具：</w:t>
      </w:r>
      <w:r>
        <w:rPr>
          <w:b w:val="0"/>
          <w:bCs w:val="0"/>
        </w:rPr>
      </w:r>
    </w:p>
    <w:p>
      <w:pPr>
        <w:spacing w:line="268" w:lineRule="auto" w:before="37"/>
        <w:ind w:left="137"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将尚未到期的持有至到期投资重分类为可供出售金融资产的，说明持有意图或能力发生改</w:t>
      </w:r>
      <w:r>
        <w:rPr>
          <w:rFonts w:ascii="宋体" w:hAnsi="宋体" w:cs="宋体" w:eastAsia="宋体" w:hint="default"/>
          <w:b/>
          <w:bCs/>
          <w:w w:val="99"/>
          <w:sz w:val="21"/>
          <w:szCs w:val="21"/>
        </w:rPr>
        <w:t> </w:t>
      </w:r>
      <w:r>
        <w:rPr>
          <w:rFonts w:ascii="宋体" w:hAnsi="宋体" w:cs="宋体" w:eastAsia="宋体" w:hint="default"/>
          <w:b/>
          <w:bCs/>
          <w:sz w:val="21"/>
          <w:szCs w:val="21"/>
        </w:rPr>
        <w:t>变的依据</w:t>
      </w:r>
      <w:r>
        <w:rPr>
          <w:rFonts w:ascii="宋体" w:hAnsi="宋体" w:cs="宋体" w:eastAsia="宋体" w:hint="default"/>
          <w:sz w:val="21"/>
          <w:szCs w:val="21"/>
        </w:rPr>
      </w:r>
    </w:p>
    <w:p>
      <w:pPr>
        <w:pStyle w:val="BodyText"/>
        <w:spacing w:line="235" w:lineRule="auto" w:before="30"/>
        <w:ind w:right="99"/>
        <w:jc w:val="left"/>
      </w:pPr>
      <w:r>
        <w:rPr>
          <w:rFonts w:ascii="Times New Roman" w:hAnsi="Times New Roman" w:cs="Times New Roman" w:eastAsia="Times New Roman" w:hint="default"/>
        </w:rPr>
        <w:t>1. </w:t>
      </w:r>
      <w:r>
        <w:rPr/>
        <w:t>金融资产和金融负债的分类 </w:t>
      </w:r>
      <w:r>
        <w:rPr>
          <w:spacing w:val="-5"/>
        </w:rPr>
        <w:t>金融资产在初始确认时划分为以下四类：以公允价值计量且其变动计入当期损益的金融资产（包</w:t>
      </w:r>
      <w:r>
        <w:rPr>
          <w:spacing w:val="-71"/>
        </w:rPr>
        <w:t> </w:t>
      </w:r>
      <w:r>
        <w:rPr>
          <w:spacing w:val="-71"/>
        </w:rPr>
      </w:r>
      <w:r>
        <w:rPr>
          <w:spacing w:val="-5"/>
        </w:rPr>
        <w:t>括交易性金融资产和指定为以公允价值计量且其变动计入当期损益的金融资产）、持有至到期投</w:t>
      </w:r>
      <w:r>
        <w:rPr>
          <w:spacing w:val="-70"/>
        </w:rPr>
        <w:t> </w:t>
      </w:r>
      <w:r>
        <w:rPr>
          <w:spacing w:val="-70"/>
        </w:rPr>
      </w:r>
      <w:r>
        <w:rPr/>
        <w:t>资、贷款和应收款项、可供出售金融资产。 </w:t>
      </w:r>
      <w:r>
        <w:rPr>
          <w:spacing w:val="-5"/>
        </w:rPr>
        <w:t>金融负债在初始确认时划分为以下两类：以公允价值计量且其变动计入当期损益的金融负债（包</w:t>
      </w:r>
      <w:r>
        <w:rPr>
          <w:spacing w:val="-71"/>
        </w:rPr>
        <w:t> </w:t>
      </w:r>
      <w:r>
        <w:rPr>
          <w:spacing w:val="-71"/>
        </w:rPr>
      </w:r>
      <w:r>
        <w:rPr/>
        <w:t>括交易性金融负债和指定为以公允价值计量且其变动计入当期损益的金融负债）、其他金融负</w:t>
      </w:r>
      <w:r>
        <w:rPr>
          <w:spacing w:val="-93"/>
        </w:rPr>
        <w:t> </w:t>
      </w:r>
      <w:r>
        <w:rPr>
          <w:spacing w:val="-93"/>
        </w:rPr>
      </w:r>
      <w:r>
        <w:rPr/>
        <w:t>债。</w:t>
      </w:r>
    </w:p>
    <w:p>
      <w:pPr>
        <w:pStyle w:val="BodyText"/>
        <w:spacing w:line="232" w:lineRule="auto" w:before="5"/>
        <w:ind w:right="107"/>
        <w:jc w:val="left"/>
      </w:pPr>
      <w:r>
        <w:rPr>
          <w:rFonts w:ascii="Times New Roman" w:hAnsi="Times New Roman" w:cs="Times New Roman" w:eastAsia="Times New Roman" w:hint="default"/>
        </w:rPr>
        <w:t>2. </w:t>
      </w:r>
      <w:r>
        <w:rPr/>
        <w:t>金融资产和金融负债的确认依据、计量方法和终止确认条件 公司成为金融工具合同的一方时，确认一项金融资产或金融负债。初始确认金融资产或金融负</w:t>
      </w:r>
      <w:r>
        <w:rPr>
          <w:spacing w:val="-75"/>
        </w:rPr>
        <w:t> </w:t>
      </w:r>
      <w:r>
        <w:rPr>
          <w:spacing w:val="-75"/>
        </w:rPr>
      </w:r>
      <w:r>
        <w:rPr>
          <w:spacing w:val="-2"/>
        </w:rPr>
        <w:t>债时，按照公允价值计量；对于以公允价值计量且其变动计入当期损益的金融资产和金融负债，</w:t>
      </w:r>
      <w:r>
        <w:rPr>
          <w:spacing w:val="-91"/>
        </w:rPr>
        <w:t> </w:t>
      </w:r>
      <w:r>
        <w:rPr>
          <w:spacing w:val="-91"/>
        </w:rPr>
      </w:r>
      <w:r>
        <w:rPr/>
        <w:t>相关交易费用直接计入当期损益；对于其他类别的金融资产或金融负债，相关交易费用计入初</w:t>
      </w:r>
      <w:r>
        <w:rPr>
          <w:spacing w:val="-75"/>
        </w:rPr>
        <w:t> </w:t>
      </w:r>
      <w:r>
        <w:rPr>
          <w:spacing w:val="-75"/>
        </w:rPr>
      </w:r>
      <w:r>
        <w:rPr/>
        <w:t>始确认金额。 公司按照公允价值对金融资产进行后续计量，且不扣除将来处置该金融资产时可能发生的交易</w:t>
      </w:r>
      <w:r>
        <w:rPr>
          <w:spacing w:val="-75"/>
        </w:rPr>
        <w:t> </w:t>
      </w:r>
      <w:r>
        <w:rPr>
          <w:spacing w:val="-75"/>
        </w:rPr>
      </w:r>
      <w:r>
        <w:rPr>
          <w:spacing w:val="-5"/>
        </w:rPr>
        <w:t>费用，但下列情况除外：</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35"/>
        </w:rPr>
        <w:t> </w:t>
      </w:r>
      <w:r>
        <w:rPr/>
        <w:t>持有至到期投资以及贷款和应收款项采用实际利率法，按摊余成本 </w:t>
      </w:r>
      <w:r>
        <w:rPr>
          <w:spacing w:val="-9"/>
        </w:rPr>
        <w:t>计量；</w:t>
      </w:r>
      <w:r>
        <w:rPr>
          <w:rFonts w:ascii="Times New Roman" w:hAnsi="Times New Roman" w:cs="Times New Roman" w:eastAsia="Times New Roman" w:hint="default"/>
          <w:spacing w:val="-9"/>
        </w:rPr>
        <w:t>(2)</w:t>
      </w:r>
      <w:r>
        <w:rPr>
          <w:rFonts w:ascii="Times New Roman" w:hAnsi="Times New Roman" w:cs="Times New Roman" w:eastAsia="Times New Roman" w:hint="default"/>
          <w:spacing w:val="27"/>
        </w:rPr>
        <w:t> </w:t>
      </w:r>
      <w:r>
        <w:rPr/>
        <w:t>在活跃市场中没有报价且其公允价值不能可靠计量的权益工具投资，以及与该权益工 具挂钩并须通过交付该权益工具结算的衍生金融资产，按照成本计量。 </w:t>
      </w:r>
      <w:r>
        <w:rPr>
          <w:spacing w:val="-3"/>
        </w:rPr>
        <w:t>公司采用实际利率法，按摊余成本对金融负债进行后续计量，但下列情况除外：</w:t>
      </w:r>
      <w:r>
        <w:rPr>
          <w:rFonts w:ascii="Times New Roman" w:hAnsi="Times New Roman" w:cs="Times New Roman" w:eastAsia="Times New Roman" w:hint="default"/>
          <w:spacing w:val="-3"/>
        </w:rPr>
        <w:t>(1) </w:t>
      </w:r>
      <w:r>
        <w:rPr/>
        <w:t>以公允价值</w:t>
      </w:r>
      <w:r>
        <w:rPr>
          <w:spacing w:val="-89"/>
        </w:rPr>
        <w:t> </w:t>
      </w:r>
      <w:r>
        <w:rPr/>
        <w:t>计量且其变动计入当期损益的金融负债，按照公允价值计量，且不扣除将来结清金融负债时可</w:t>
      </w:r>
      <w:r>
        <w:rPr>
          <w:spacing w:val="-75"/>
        </w:rPr>
        <w:t> </w:t>
      </w:r>
      <w:r>
        <w:rPr>
          <w:spacing w:val="-75"/>
        </w:rPr>
      </w:r>
      <w:r>
        <w:rPr>
          <w:spacing w:val="-5"/>
        </w:rPr>
        <w:t>能发生的交易费用；</w:t>
      </w:r>
      <w:r>
        <w:rPr>
          <w:rFonts w:ascii="Times New Roman" w:hAnsi="Times New Roman" w:cs="Times New Roman" w:eastAsia="Times New Roman" w:hint="default"/>
          <w:spacing w:val="-5"/>
        </w:rPr>
        <w:t>(2)</w:t>
      </w:r>
      <w:r>
        <w:rPr>
          <w:rFonts w:ascii="Times New Roman" w:hAnsi="Times New Roman" w:cs="Times New Roman" w:eastAsia="Times New Roman" w:hint="default"/>
          <w:spacing w:val="29"/>
        </w:rPr>
        <w:t> </w:t>
      </w:r>
      <w:r>
        <w:rPr/>
        <w:t>与在活跃市场中没有报价、公允价值不能可靠计量的权益工具挂钩并须 </w:t>
      </w:r>
      <w:r>
        <w:rPr>
          <w:spacing w:val="-4"/>
        </w:rPr>
        <w:t>通过交付该权益工具结算的衍生金融负债，按照成本计量；</w:t>
      </w:r>
      <w:r>
        <w:rPr>
          <w:rFonts w:ascii="Times New Roman" w:hAnsi="Times New Roman" w:cs="Times New Roman" w:eastAsia="Times New Roman" w:hint="default"/>
          <w:spacing w:val="-4"/>
        </w:rPr>
        <w:t>(3) </w:t>
      </w:r>
      <w:r>
        <w:rPr/>
        <w:t>不属于指定为以公允价值计量且</w:t>
      </w:r>
      <w:r>
        <w:rPr>
          <w:spacing w:val="-85"/>
        </w:rPr>
        <w:t> </w:t>
      </w:r>
      <w:r>
        <w:rPr/>
        <w:t>其变动计入当期损益的金融负债的财务担保合同，或没有指定为以公允价值计量且其变动计入</w:t>
      </w:r>
      <w:r>
        <w:rPr>
          <w:spacing w:val="-71"/>
        </w:rPr>
        <w:t> </w:t>
      </w:r>
      <w:r>
        <w:rPr>
          <w:spacing w:val="-71"/>
        </w:rPr>
      </w:r>
      <w:r>
        <w:rPr/>
        <w:t>当期损益并将以低于市场利率贷款的贷款承诺，在初始确认后按照下列两项金额之中的较高者</w:t>
      </w:r>
    </w:p>
    <w:p>
      <w:pPr>
        <w:spacing w:after="0" w:line="232" w:lineRule="auto"/>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32" w:lineRule="auto" w:before="42"/>
        <w:ind w:right="99"/>
        <w:jc w:val="left"/>
      </w:pPr>
      <w:r>
        <w:rPr/>
        <w:t>进行后续计量：</w:t>
      </w:r>
      <w:r>
        <w:rPr>
          <w:rFonts w:ascii="Times New Roman" w:hAnsi="Times New Roman" w:cs="Times New Roman" w:eastAsia="Times New Roman" w:hint="default"/>
        </w:rPr>
        <w:t>1) </w:t>
      </w:r>
      <w:r>
        <w:rPr/>
        <w:t>按照《企业会计准则第 </w:t>
      </w:r>
      <w:r>
        <w:rPr>
          <w:rFonts w:ascii="Times New Roman" w:hAnsi="Times New Roman" w:cs="Times New Roman" w:eastAsia="Times New Roman" w:hint="default"/>
        </w:rPr>
        <w:t>13 </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初始确认金额扣 除按照《企业会计准则第</w:t>
      </w:r>
      <w:r>
        <w:rPr>
          <w:spacing w:val="-53"/>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收入》的原则确定的累积摊销额后的余额。 金融资产或金融负债公允价值变动形成的利得或损失，除与套期保值有关外，按照如下方法处</w:t>
      </w:r>
      <w:r>
        <w:rPr>
          <w:spacing w:val="-75"/>
        </w:rPr>
        <w:t> </w:t>
      </w:r>
      <w:r>
        <w:rPr>
          <w:spacing w:val="-75"/>
        </w:rPr>
      </w:r>
      <w:r>
        <w:rPr>
          <w:spacing w:val="-21"/>
        </w:rPr>
        <w:t>理：</w:t>
      </w:r>
      <w:r>
        <w:rPr>
          <w:rFonts w:ascii="Times New Roman" w:hAnsi="Times New Roman" w:cs="Times New Roman" w:eastAsia="Times New Roman" w:hint="default"/>
          <w:spacing w:val="-21"/>
        </w:rPr>
        <w:t>(1)</w:t>
      </w:r>
      <w:r>
        <w:rPr>
          <w:rFonts w:ascii="Times New Roman" w:hAnsi="Times New Roman" w:cs="Times New Roman" w:eastAsia="Times New Roman" w:hint="default"/>
        </w:rPr>
        <w:t> </w:t>
      </w:r>
      <w:r>
        <w:rPr/>
        <w:t>以公允价值计量且其变动计入当期损益的金融资产或金融负债公允价值变动形成的利得 </w:t>
      </w:r>
      <w:r>
        <w:rPr>
          <w:spacing w:val="-2"/>
        </w:rPr>
        <w:t>或损失，计入公允价值变动损益；在资产持有期间所取得的利息或现金股利，确认为投资收益；</w:t>
      </w:r>
      <w:r>
        <w:rPr>
          <w:spacing w:val="-89"/>
        </w:rPr>
        <w:t> </w:t>
      </w:r>
      <w:r>
        <w:rPr>
          <w:spacing w:val="-89"/>
        </w:rPr>
      </w:r>
      <w:r>
        <w:rPr/>
        <w:t>处置时，将实际收到的金额与初始入账金额之间的差额确认为投资收益，同时调整公允价值变</w:t>
      </w:r>
      <w:r>
        <w:rPr>
          <w:spacing w:val="-75"/>
        </w:rPr>
        <w:t> </w:t>
      </w:r>
      <w:r>
        <w:rPr>
          <w:spacing w:val="-75"/>
        </w:rPr>
      </w:r>
      <w:r>
        <w:rPr>
          <w:spacing w:val="-8"/>
        </w:rPr>
        <w:t>动损益。</w:t>
      </w:r>
      <w:r>
        <w:rPr>
          <w:rFonts w:ascii="Times New Roman" w:hAnsi="Times New Roman" w:cs="Times New Roman" w:eastAsia="Times New Roman" w:hint="default"/>
          <w:spacing w:val="-8"/>
        </w:rPr>
        <w:t>(2)</w:t>
      </w:r>
      <w:r>
        <w:rPr>
          <w:rFonts w:ascii="Times New Roman" w:hAnsi="Times New Roman" w:cs="Times New Roman" w:eastAsia="Times New Roman" w:hint="default"/>
          <w:spacing w:val="28"/>
        </w:rPr>
        <w:t> </w:t>
      </w:r>
      <w:r>
        <w:rPr/>
        <w:t>可供出售金融资产的公允价值变动计入资本公积；持有期间按实际利率法计算的利 息，计入投资收益；可供出售权益工具投资的现金股利，于被投资单位宣告发放股利时计入投</w:t>
      </w:r>
      <w:r>
        <w:rPr>
          <w:spacing w:val="-75"/>
        </w:rPr>
        <w:t> </w:t>
      </w:r>
      <w:r>
        <w:rPr>
          <w:spacing w:val="-75"/>
        </w:rPr>
      </w:r>
      <w:r>
        <w:rPr/>
        <w:t>资收益；处置时，将实际收到的金额与账面价值扣除原直接计入资本公积的公允价值变动累计</w:t>
      </w:r>
      <w:r>
        <w:rPr>
          <w:spacing w:val="-75"/>
        </w:rPr>
        <w:t> </w:t>
      </w:r>
      <w:r>
        <w:rPr>
          <w:spacing w:val="-75"/>
        </w:rPr>
      </w:r>
      <w:r>
        <w:rPr/>
        <w:t>额之后的差额确认为投资收益。 当收取某项金融资产现金流量的合同权利已终止或该金融资产所有权上几乎所有的风险和报酬</w:t>
      </w:r>
      <w:r>
        <w:rPr>
          <w:spacing w:val="-75"/>
        </w:rPr>
        <w:t> </w:t>
      </w:r>
      <w:r>
        <w:rPr>
          <w:spacing w:val="-75"/>
        </w:rPr>
      </w:r>
      <w:r>
        <w:rPr/>
        <w:t>已转移时，终止确认该金融资产；当金融负债的现时义务全部或部分解除时，相应终止确认该</w:t>
      </w:r>
      <w:r>
        <w:rPr>
          <w:spacing w:val="-71"/>
        </w:rPr>
        <w:t> </w:t>
      </w:r>
      <w:r>
        <w:rPr>
          <w:spacing w:val="-71"/>
        </w:rPr>
      </w:r>
      <w:r>
        <w:rPr/>
        <w:t>金融负债或其一部分。</w:t>
      </w:r>
    </w:p>
    <w:p>
      <w:pPr>
        <w:pStyle w:val="BodyText"/>
        <w:spacing w:line="272" w:lineRule="exact" w:before="26"/>
        <w:ind w:right="99"/>
        <w:jc w:val="left"/>
      </w:pPr>
      <w:r>
        <w:rPr>
          <w:rFonts w:ascii="Times New Roman" w:hAnsi="Times New Roman" w:cs="Times New Roman" w:eastAsia="Times New Roman" w:hint="default"/>
        </w:rPr>
        <w:t>3. </w:t>
      </w:r>
      <w:r>
        <w:rPr/>
        <w:t>金融资产转移的确认依据和计量方法 公司已将金融资产所有权上几乎所有的风险和报酬转移给了转入方的，终止确认该金融资产；</w:t>
      </w:r>
      <w:r>
        <w:rPr>
          <w:spacing w:val="-75"/>
        </w:rPr>
        <w:t> </w:t>
      </w:r>
      <w:r>
        <w:rPr>
          <w:spacing w:val="-75"/>
        </w:rPr>
      </w:r>
      <w:r>
        <w:rPr/>
        <w:t>保留了金融资产所有权上几乎所有的风险和报酬的，继续确认所转移的金融资产，并将收到的</w:t>
      </w:r>
      <w:r>
        <w:rPr>
          <w:spacing w:val="-75"/>
        </w:rPr>
        <w:t> </w:t>
      </w:r>
      <w:r>
        <w:rPr>
          <w:spacing w:val="-75"/>
        </w:rPr>
      </w:r>
      <w:r>
        <w:rPr/>
        <w:t>对价确认为一项金融负债。公司既没有转移也没有保留金融资产所有权上几乎所有的风险和报</w:t>
      </w:r>
      <w:r>
        <w:rPr>
          <w:spacing w:val="-75"/>
        </w:rPr>
        <w:t> </w:t>
      </w:r>
      <w:r>
        <w:rPr>
          <w:spacing w:val="-75"/>
        </w:rPr>
      </w:r>
      <w:r>
        <w:rPr/>
        <w:t>酬的，分别下列情况处理：</w:t>
      </w:r>
      <w:r>
        <w:rPr>
          <w:rFonts w:ascii="Times New Roman" w:hAnsi="Times New Roman" w:cs="Times New Roman" w:eastAsia="Times New Roman" w:hint="default"/>
        </w:rPr>
        <w:t>(1) </w:t>
      </w:r>
      <w:r>
        <w:rPr/>
        <w:t>放弃了对该金融资产控制的，终止确认该金融资产；</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未放弃 对该金融资产控制的，按照继续涉入所转移金融资产的程度确认有关金融资产，并相应确认有</w:t>
      </w:r>
      <w:r>
        <w:rPr>
          <w:spacing w:val="-75"/>
        </w:rPr>
        <w:t> </w:t>
      </w:r>
      <w:r>
        <w:rPr>
          <w:spacing w:val="-75"/>
        </w:rPr>
      </w:r>
      <w:r>
        <w:rPr/>
        <w:t>关负债。</w:t>
      </w:r>
    </w:p>
    <w:p>
      <w:pPr>
        <w:pStyle w:val="BodyText"/>
        <w:spacing w:line="272" w:lineRule="exact"/>
        <w:ind w:right="213"/>
        <w:jc w:val="both"/>
      </w:pPr>
      <w:r>
        <w:rPr>
          <w:spacing w:val="-3"/>
        </w:rPr>
        <w:t>金融资产整体转移满足终止确认条件的，将下列两项金额的差额计入当期损益：</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12"/>
        </w:rPr>
        <w:t> </w:t>
      </w:r>
      <w:r>
        <w:rPr/>
        <w:t>所转移金融 </w:t>
      </w:r>
      <w:r>
        <w:rPr>
          <w:spacing w:val="-5"/>
        </w:rPr>
        <w:t>资产的账面价值；</w:t>
      </w:r>
      <w:r>
        <w:rPr>
          <w:rFonts w:ascii="Times New Roman" w:hAnsi="Times New Roman" w:cs="Times New Roman" w:eastAsia="Times New Roman" w:hint="default"/>
          <w:spacing w:val="-5"/>
        </w:rPr>
        <w:t>(2)</w:t>
      </w:r>
      <w:r>
        <w:rPr>
          <w:rFonts w:ascii="Times New Roman" w:hAnsi="Times New Roman" w:cs="Times New Roman" w:eastAsia="Times New Roman" w:hint="default"/>
          <w:spacing w:val="4"/>
        </w:rPr>
        <w:t> </w:t>
      </w:r>
      <w:r>
        <w:rPr/>
        <w:t>因转移而收到的对价，与原直接计入所有者权益的公允价值变动累计额之 和。金融资产部分转移满足终止确认条件的，将所转移金融资产整体的账面价值，在终止确认</w:t>
      </w:r>
      <w:r>
        <w:rPr>
          <w:spacing w:val="-75"/>
        </w:rPr>
        <w:t> </w:t>
      </w:r>
      <w:r>
        <w:rPr>
          <w:spacing w:val="-75"/>
        </w:rPr>
      </w:r>
      <w:r>
        <w:rPr/>
        <w:t>部分和未终止确认部分之间，按照各自的相对公允价值进行分摊，并将下列两项金额的差额计</w:t>
      </w:r>
      <w:r>
        <w:rPr>
          <w:spacing w:val="-75"/>
        </w:rPr>
        <w:t> </w:t>
      </w:r>
      <w:r>
        <w:rPr>
          <w:spacing w:val="-75"/>
        </w:rPr>
      </w:r>
      <w:r>
        <w:rPr/>
        <w:t>入当期损益：</w:t>
      </w:r>
      <w:r>
        <w:rPr>
          <w:rFonts w:ascii="Times New Roman" w:hAnsi="Times New Roman" w:cs="Times New Roman" w:eastAsia="Times New Roman" w:hint="default"/>
        </w:rPr>
        <w:t>(1)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终止确认部分的对价，与原直接计入所有者权</w:t>
      </w:r>
    </w:p>
    <w:p>
      <w:pPr>
        <w:pStyle w:val="BodyText"/>
        <w:spacing w:line="247" w:lineRule="exact"/>
        <w:ind w:right="99"/>
        <w:jc w:val="left"/>
      </w:pPr>
      <w:r>
        <w:rPr/>
        <w:t>益的公允价值变动累计额中对应终止确认部分的金额之和。</w:t>
      </w:r>
    </w:p>
    <w:p>
      <w:pPr>
        <w:pStyle w:val="BodyText"/>
        <w:spacing w:line="272" w:lineRule="exact" w:before="26"/>
        <w:ind w:right="99"/>
        <w:jc w:val="left"/>
      </w:pPr>
      <w:r>
        <w:rPr>
          <w:rFonts w:ascii="Times New Roman" w:hAnsi="Times New Roman" w:cs="Times New Roman" w:eastAsia="Times New Roman" w:hint="default"/>
        </w:rPr>
        <w:t>4. </w:t>
      </w:r>
      <w:r>
        <w:rPr/>
        <w:t>主要金融资产和金融负债的公允价值确定方法 存在活跃市场的金融资产或金融负债，以活跃市场的报价确定其公允价值；不存在活跃市场的</w:t>
      </w:r>
      <w:r>
        <w:rPr>
          <w:spacing w:val="-75"/>
        </w:rPr>
        <w:t> </w:t>
      </w:r>
      <w:r>
        <w:rPr>
          <w:spacing w:val="-75"/>
        </w:rPr>
      </w:r>
      <w:r>
        <w:rPr/>
        <w:t>金融资产或金融负债，采用估值技术（包括参考熟悉情况并自愿交易的各方最近进行的市场交</w:t>
      </w:r>
      <w:r>
        <w:rPr>
          <w:spacing w:val="-75"/>
        </w:rPr>
        <w:t> </w:t>
      </w:r>
      <w:r>
        <w:rPr>
          <w:spacing w:val="-75"/>
        </w:rPr>
      </w:r>
      <w:r>
        <w:rPr/>
        <w:t>易中使用的价格、参照实质上相同的其他金融工具的当前公允价值、现金流量折现法和期权定</w:t>
      </w:r>
      <w:r>
        <w:rPr>
          <w:spacing w:val="-75"/>
        </w:rPr>
        <w:t> </w:t>
      </w:r>
      <w:r>
        <w:rPr>
          <w:spacing w:val="-75"/>
        </w:rPr>
      </w:r>
      <w:r>
        <w:rPr/>
        <w:t>价模型等）确定其公允价值；初始取得或源生的金融资产或承担的金融负债，以市场交易价格</w:t>
      </w:r>
      <w:r>
        <w:rPr>
          <w:spacing w:val="-75"/>
        </w:rPr>
        <w:t> </w:t>
      </w:r>
      <w:r>
        <w:rPr>
          <w:spacing w:val="-75"/>
        </w:rPr>
      </w:r>
      <w:r>
        <w:rPr/>
        <w:t>作为确定其公允价值的基础。</w:t>
      </w:r>
    </w:p>
    <w:p>
      <w:pPr>
        <w:pStyle w:val="BodyText"/>
        <w:spacing w:line="272" w:lineRule="exact"/>
        <w:ind w:right="99"/>
        <w:jc w:val="left"/>
      </w:pPr>
      <w:r>
        <w:rPr>
          <w:rFonts w:ascii="Times New Roman" w:hAnsi="Times New Roman" w:cs="Times New Roman" w:eastAsia="Times New Roman" w:hint="default"/>
        </w:rPr>
        <w:t>5. </w:t>
      </w:r>
      <w:r>
        <w:rPr/>
        <w:t>金融资产的减值测试和减值准备计提方法 资产负债表日对以公允价值计量且其变动计入当期损益的金融资产以外的金融资产的账面价值</w:t>
      </w:r>
    </w:p>
    <w:p>
      <w:pPr>
        <w:pStyle w:val="BodyText"/>
        <w:spacing w:line="272" w:lineRule="exact"/>
        <w:ind w:right="99"/>
        <w:jc w:val="left"/>
      </w:pPr>
      <w:r>
        <w:rPr/>
        <w:t>进行检查，如有客观证据表明该金融资产发生减值的，计提减值准备。 对单项金额重大的金融资产单独进行减值测试；对单项金额不重大的金融资产，可以单独进行</w:t>
      </w:r>
      <w:r>
        <w:rPr>
          <w:spacing w:val="-75"/>
        </w:rPr>
        <w:t> </w:t>
      </w:r>
      <w:r>
        <w:rPr>
          <w:spacing w:val="-75"/>
        </w:rPr>
      </w:r>
      <w:r>
        <w:rPr/>
        <w:t>减值测试，或包括在具有类似信用风险特征的金融资产组合中进行减值测试；单独测试未发生</w:t>
      </w:r>
      <w:r>
        <w:rPr>
          <w:spacing w:val="-75"/>
        </w:rPr>
        <w:t> </w:t>
      </w:r>
      <w:r>
        <w:rPr>
          <w:spacing w:val="-75"/>
        </w:rPr>
      </w:r>
      <w:r>
        <w:rPr>
          <w:spacing w:val="-5"/>
        </w:rPr>
        <w:t>减值的金融资产（包括单项金额重大和不重大的金融资产），包括在具有类似信用风险特征的金</w:t>
      </w:r>
      <w:r>
        <w:rPr>
          <w:spacing w:val="-70"/>
        </w:rPr>
        <w:t> </w:t>
      </w:r>
      <w:r>
        <w:rPr>
          <w:spacing w:val="-70"/>
        </w:rPr>
      </w:r>
      <w:r>
        <w:rPr/>
        <w:t>融资产组合中再进行减值测试。 按摊余成本计量的金融资产，期末有客观证据表明其发生了减值的，根据其账面价值高于预计</w:t>
      </w:r>
      <w:r>
        <w:rPr>
          <w:spacing w:val="-75"/>
        </w:rPr>
        <w:t> </w:t>
      </w:r>
      <w:r>
        <w:rPr>
          <w:spacing w:val="-75"/>
        </w:rPr>
      </w:r>
      <w:r>
        <w:rPr/>
        <w:t>未来现金流量现值之间的差额确认减值损失。在活跃市场中没有报价且其公允价值不能可靠计</w:t>
      </w:r>
      <w:r>
        <w:rPr>
          <w:spacing w:val="-75"/>
        </w:rPr>
        <w:t> </w:t>
      </w:r>
      <w:r>
        <w:rPr>
          <w:spacing w:val="-75"/>
        </w:rPr>
      </w:r>
      <w:r>
        <w:rPr/>
        <w:t>量的权益工具投资，或与该权益工具挂钩并须通过交付该权益工具结算的衍生金融资产发生减</w:t>
      </w:r>
      <w:r>
        <w:rPr>
          <w:spacing w:val="-74"/>
        </w:rPr>
        <w:t> </w:t>
      </w:r>
      <w:r>
        <w:rPr>
          <w:spacing w:val="-74"/>
        </w:rPr>
      </w:r>
      <w:r>
        <w:rPr/>
        <w:t>值时，将该权益工具投资或衍生金融资产的账面价值，高于按照类似金融资产当时市场收益率</w:t>
      </w:r>
      <w:r>
        <w:rPr>
          <w:spacing w:val="-75"/>
        </w:rPr>
        <w:t> </w:t>
      </w:r>
      <w:r>
        <w:rPr>
          <w:spacing w:val="-75"/>
        </w:rPr>
      </w:r>
      <w:r>
        <w:rPr/>
        <w:t>对未来现金流量折现确定的现值之间的差额，确认为减值损失。可供出售金融资产的公允价值</w:t>
      </w:r>
      <w:r>
        <w:rPr>
          <w:spacing w:val="-75"/>
        </w:rPr>
        <w:t> </w:t>
      </w:r>
      <w:r>
        <w:rPr>
          <w:spacing w:val="-75"/>
        </w:rPr>
      </w:r>
      <w:r>
        <w:rPr/>
        <w:t>发生较大幅度下降，或在综合考虑各种相关因素后，预期这种下降趋势属于非暂时性的，确认</w:t>
      </w:r>
      <w:r>
        <w:rPr>
          <w:spacing w:val="-75"/>
        </w:rPr>
        <w:t> </w:t>
      </w:r>
      <w:r>
        <w:rPr>
          <w:spacing w:val="-75"/>
        </w:rPr>
      </w:r>
      <w:r>
        <w:rPr/>
        <w:t>其减值损失，并将原直接计入所有者权益的公允价值累计损失一并转出计入减值损失。</w:t>
      </w:r>
    </w:p>
    <w:p>
      <w:pPr>
        <w:spacing w:after="0" w:line="272" w:lineRule="exact"/>
        <w:jc w:val="left"/>
        <w:sectPr>
          <w:pgSz w:w="12240" w:h="15840"/>
          <w:pgMar w:header="747" w:footer="914" w:top="980" w:bottom="1100" w:left="1660" w:right="1580"/>
        </w:sectPr>
      </w:pPr>
    </w:p>
    <w:p>
      <w:pPr>
        <w:spacing w:line="240" w:lineRule="auto" w:before="2"/>
        <w:rPr>
          <w:rFonts w:ascii="宋体" w:hAnsi="宋体" w:cs="宋体" w:eastAsia="宋体" w:hint="default"/>
          <w:sz w:val="29"/>
          <w:szCs w:val="29"/>
        </w:rPr>
      </w:pPr>
    </w:p>
    <w:p>
      <w:pPr>
        <w:pStyle w:val="Heading2"/>
        <w:spacing w:line="240" w:lineRule="auto"/>
        <w:ind w:right="2082"/>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应收款项：</w:t>
      </w:r>
      <w:r>
        <w:rPr>
          <w:b w:val="0"/>
          <w:bCs w:val="0"/>
        </w:rPr>
      </w:r>
    </w:p>
    <w:p>
      <w:pPr>
        <w:spacing w:before="35"/>
        <w:ind w:left="137" w:right="20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单项金额重大并单项计提坏账准备的应收款项：</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559"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万元以上（含）且占应收款项账面余额</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以上的款项</w:t>
            </w:r>
          </w:p>
        </w:tc>
      </w:tr>
      <w:tr>
        <w:trPr>
          <w:trHeight w:val="561"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2"/>
        <w:rPr>
          <w:rFonts w:ascii="宋体" w:hAnsi="宋体" w:cs="宋体" w:eastAsia="宋体" w:hint="default"/>
          <w:b/>
          <w:bCs/>
          <w:sz w:val="13"/>
          <w:szCs w:val="13"/>
        </w:rPr>
      </w:pPr>
    </w:p>
    <w:p>
      <w:pPr>
        <w:spacing w:before="35"/>
        <w:ind w:left="137" w:right="20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按组合计提坏账准备应收款项：</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1"/>
        <w:rPr>
          <w:rFonts w:ascii="宋体" w:hAnsi="宋体" w:cs="宋体" w:eastAsia="宋体" w:hint="default"/>
          <w:b/>
          <w:bCs/>
          <w:sz w:val="13"/>
          <w:szCs w:val="13"/>
        </w:rPr>
      </w:pPr>
    </w:p>
    <w:p>
      <w:pPr>
        <w:pStyle w:val="BodyText"/>
        <w:spacing w:line="240" w:lineRule="auto" w:before="35"/>
        <w:ind w:right="2082"/>
        <w:jc w:val="left"/>
      </w:pPr>
      <w:r>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49"/>
        <w:gridCol w:w="3477"/>
        <w:gridCol w:w="3476"/>
      </w:tblGrid>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0"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4"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10</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20</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40</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40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40</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80</w:t>
            </w:r>
          </w:p>
        </w:tc>
      </w:tr>
    </w:tbl>
    <w:p>
      <w:pPr>
        <w:spacing w:line="240" w:lineRule="auto" w:before="0"/>
        <w:rPr>
          <w:rFonts w:ascii="宋体" w:hAnsi="宋体" w:cs="宋体" w:eastAsia="宋体" w:hint="default"/>
          <w:sz w:val="20"/>
          <w:szCs w:val="20"/>
        </w:rPr>
      </w:pPr>
    </w:p>
    <w:p>
      <w:pPr>
        <w:pStyle w:val="Heading2"/>
        <w:spacing w:line="240" w:lineRule="auto" w:before="186"/>
        <w:ind w:right="2082"/>
        <w:jc w:val="left"/>
        <w:rPr>
          <w:b w:val="0"/>
          <w:bCs w:val="0"/>
        </w:rPr>
      </w:pPr>
      <w:r>
        <w:rPr>
          <w:rFonts w:ascii="Times New Roman" w:hAnsi="Times New Roman" w:cs="Times New Roman" w:eastAsia="Times New Roman" w:hint="default"/>
        </w:rPr>
        <w:t>3</w:t>
      </w:r>
      <w:r>
        <w:rPr/>
        <w:t>、</w:t>
      </w:r>
      <w:r>
        <w:rPr>
          <w:spacing w:val="-6"/>
        </w:rPr>
        <w:t> </w:t>
      </w:r>
      <w:r>
        <w:rPr/>
        <w:t>单项金额虽不重大但单项计提坏账准备的应收账款：</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833"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应收款项的未来现金流量现值与以账龄为信用风</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险特征的应收款项组合的未来现金流量现值存在</w:t>
            </w:r>
            <w:r>
              <w:rPr>
                <w:rFonts w:ascii="宋体" w:hAnsi="宋体" w:cs="宋体" w:eastAsia="宋体" w:hint="default"/>
                <w:spacing w:val="-85"/>
                <w:sz w:val="21"/>
                <w:szCs w:val="21"/>
              </w:rPr>
              <w:t> </w:t>
            </w:r>
            <w:r>
              <w:rPr>
                <w:rFonts w:ascii="宋体" w:hAnsi="宋体" w:cs="宋体" w:eastAsia="宋体" w:hint="default"/>
                <w:sz w:val="21"/>
                <w:szCs w:val="21"/>
              </w:rPr>
              <w:t>显著差异</w:t>
            </w:r>
          </w:p>
        </w:tc>
      </w:tr>
      <w:tr>
        <w:trPr>
          <w:trHeight w:val="559"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BodyText"/>
        <w:spacing w:line="252" w:lineRule="auto" w:before="35"/>
        <w:ind w:right="656"/>
        <w:jc w:val="left"/>
      </w:pPr>
      <w:r>
        <w:rPr>
          <w:rFonts w:ascii="Times New Roman" w:hAnsi="Times New Roman" w:cs="Times New Roman" w:eastAsia="Times New Roman" w:hint="default"/>
        </w:rPr>
        <w:t>4</w:t>
      </w:r>
      <w:r>
        <w:rPr/>
        <w:t>、 其他应收款项： 对应收票据、预付款项、应收利息、长期应收款等其他应收款项，根据其未来现金流量现值低</w:t>
      </w:r>
      <w:r>
        <w:rPr>
          <w:spacing w:val="-75"/>
        </w:rPr>
        <w:t> </w:t>
      </w:r>
      <w:r>
        <w:rPr>
          <w:spacing w:val="-75"/>
        </w:rPr>
      </w:r>
      <w:r>
        <w:rPr/>
        <w:t>于其账面价值的差额计提坏账准备。</w:t>
      </w:r>
    </w:p>
    <w:p>
      <w:pPr>
        <w:spacing w:line="240" w:lineRule="auto" w:before="7"/>
        <w:rPr>
          <w:rFonts w:ascii="宋体" w:hAnsi="宋体" w:cs="宋体" w:eastAsia="宋体" w:hint="default"/>
          <w:sz w:val="17"/>
          <w:szCs w:val="17"/>
        </w:rPr>
      </w:pPr>
    </w:p>
    <w:p>
      <w:pPr>
        <w:pStyle w:val="Heading2"/>
        <w:spacing w:line="240" w:lineRule="auto" w:before="0"/>
        <w:ind w:right="2082"/>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存货：</w:t>
      </w:r>
      <w:r>
        <w:rPr>
          <w:b w:val="0"/>
          <w:bCs w:val="0"/>
        </w:rPr>
      </w:r>
    </w:p>
    <w:p>
      <w:pPr>
        <w:pStyle w:val="BodyText"/>
        <w:spacing w:line="247" w:lineRule="auto" w:before="37"/>
        <w:ind w:right="656"/>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存货的分类</w:t>
      </w:r>
      <w:r>
        <w:rPr>
          <w:rFonts w:ascii="宋体" w:hAnsi="宋体" w:cs="宋体" w:eastAsia="宋体" w:hint="default"/>
          <w:b/>
          <w:bCs/>
          <w:w w:val="99"/>
        </w:rPr>
        <w:t> </w:t>
      </w:r>
      <w:r>
        <w:rPr/>
        <w:t>存货包括在日常活动中持有以备出售的产成品或商品、处在生产过程中的在产品、在生产过程</w:t>
      </w:r>
      <w:r>
        <w:rPr>
          <w:spacing w:val="-75"/>
        </w:rPr>
        <w:t> </w:t>
      </w:r>
      <w:r>
        <w:rPr>
          <w:spacing w:val="-75"/>
        </w:rPr>
      </w:r>
      <w:r>
        <w:rPr>
          <w:spacing w:val="5"/>
        </w:rPr>
        <w:t>或提供劳务过程中耗用的材料和物料等和在开发经营过程中为出售或耗用而持有的开发用土</w:t>
      </w:r>
      <w:r>
        <w:rPr>
          <w:spacing w:val="-103"/>
        </w:rPr>
        <w:t> </w:t>
      </w:r>
      <w:r>
        <w:rPr>
          <w:spacing w:val="-103"/>
        </w:rPr>
      </w:r>
      <w:r>
        <w:rPr/>
        <w:t>地、开发产品、库存材料、库存设备和低值易耗品等，以及在开发过程中的开发成本。</w:t>
      </w:r>
    </w:p>
    <w:p>
      <w:pPr>
        <w:spacing w:line="240" w:lineRule="auto" w:before="11"/>
        <w:rPr>
          <w:rFonts w:ascii="宋体" w:hAnsi="宋体" w:cs="宋体" w:eastAsia="宋体" w:hint="default"/>
          <w:sz w:val="17"/>
          <w:szCs w:val="17"/>
        </w:rPr>
      </w:pPr>
    </w:p>
    <w:p>
      <w:pPr>
        <w:pStyle w:val="Heading2"/>
        <w:spacing w:line="240" w:lineRule="auto" w:before="0"/>
        <w:ind w:right="2082"/>
        <w:jc w:val="left"/>
        <w:rPr>
          <w:b w:val="0"/>
          <w:bCs w:val="0"/>
        </w:rPr>
      </w:pPr>
      <w:r>
        <w:rPr>
          <w:rFonts w:ascii="Times New Roman" w:hAnsi="Times New Roman" w:cs="Times New Roman" w:eastAsia="Times New Roman" w:hint="default"/>
        </w:rPr>
        <w:t>2</w:t>
      </w:r>
      <w:r>
        <w:rPr/>
        <w:t>、</w:t>
      </w:r>
      <w:r>
        <w:rPr>
          <w:spacing w:val="-3"/>
        </w:rPr>
        <w:t> </w:t>
      </w:r>
      <w:r>
        <w:rPr/>
        <w:t>发出存货的计价方法</w:t>
      </w:r>
      <w:r>
        <w:rPr>
          <w:b w:val="0"/>
          <w:bCs w:val="0"/>
        </w:rPr>
      </w:r>
    </w:p>
    <w:p>
      <w:pPr>
        <w:pStyle w:val="BodyText"/>
        <w:spacing w:line="240" w:lineRule="auto" w:before="36"/>
        <w:ind w:right="65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日常活动中持有的存货及开发经营过程中发出材料、设备采用月末一次加权平均法。</w:t>
      </w:r>
    </w:p>
    <w:p>
      <w:pPr>
        <w:spacing w:after="0" w:line="240" w:lineRule="auto"/>
        <w:jc w:val="left"/>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82" w:lineRule="exact" w:before="35"/>
        <w:ind w:right="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项目开发时，开发用土地按开发产品占地面积计算分摊计入项目的开发成本。</w:t>
      </w:r>
    </w:p>
    <w:p>
      <w:pPr>
        <w:pStyle w:val="BodyText"/>
        <w:spacing w:line="272" w:lineRule="exact"/>
        <w:ind w:right="9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发出开发产品分类别按建筑面积平均法核算。</w:t>
      </w:r>
    </w:p>
    <w:p>
      <w:pPr>
        <w:pStyle w:val="BodyText"/>
        <w:spacing w:line="232" w:lineRule="auto"/>
        <w:ind w:right="212"/>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spacing w:val="-3"/>
        </w:rPr>
        <w:t>如果公共配套设施早于有关开发产品完工的，在公共配套设施完工决算后，按有关开发项目</w:t>
      </w:r>
      <w:r>
        <w:rPr>
          <w:w w:val="99"/>
        </w:rPr>
        <w:t> </w:t>
      </w:r>
      <w:r>
        <w:rPr/>
        <w:t>的建筑面积分配计入有关开发项目的开发成本；如果公共配套设施晚于有关开发产品完工的，</w:t>
      </w:r>
      <w:r>
        <w:rPr>
          <w:spacing w:val="-75"/>
        </w:rPr>
        <w:t> </w:t>
      </w:r>
      <w:r>
        <w:rPr>
          <w:spacing w:val="-75"/>
        </w:rPr>
      </w:r>
      <w:r>
        <w:rPr/>
        <w:t>则先由有关开发产品预提公共配套设施费，待公共配套设施完工决算后再按实际发生数与预提</w:t>
      </w:r>
      <w:r>
        <w:rPr>
          <w:spacing w:val="-75"/>
        </w:rPr>
        <w:t> </w:t>
      </w:r>
      <w:r>
        <w:rPr>
          <w:spacing w:val="-75"/>
        </w:rPr>
      </w:r>
      <w:r>
        <w:rPr/>
        <w:t>数之间的差额调整有关开发产品成本。</w:t>
      </w:r>
    </w:p>
    <w:p>
      <w:pPr>
        <w:spacing w:line="240" w:lineRule="auto" w:before="5"/>
        <w:rPr>
          <w:rFonts w:ascii="宋体" w:hAnsi="宋体" w:cs="宋体" w:eastAsia="宋体" w:hint="default"/>
          <w:sz w:val="18"/>
          <w:szCs w:val="18"/>
        </w:rPr>
      </w:pPr>
    </w:p>
    <w:p>
      <w:pPr>
        <w:pStyle w:val="BodyText"/>
        <w:spacing w:line="247" w:lineRule="auto"/>
        <w:ind w:right="99"/>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存货可变现净值的确定依据及存货跌价准备的计提方法</w:t>
      </w:r>
      <w:r>
        <w:rPr>
          <w:rFonts w:ascii="宋体" w:hAnsi="宋体" w:cs="宋体" w:eastAsia="宋体" w:hint="default"/>
          <w:b/>
          <w:bCs/>
          <w:w w:val="99"/>
        </w:rPr>
        <w:t> </w:t>
      </w:r>
      <w:r>
        <w:rPr/>
        <w:t>资产负债表日，存货采用成本与可变现净值孰低计量，按照存货类别成本高于可变现净值的差</w:t>
      </w:r>
      <w:r>
        <w:rPr>
          <w:spacing w:val="-75"/>
        </w:rPr>
        <w:t> </w:t>
      </w:r>
      <w:r>
        <w:rPr>
          <w:spacing w:val="-75"/>
        </w:rPr>
      </w:r>
      <w:r>
        <w:rPr/>
        <w:t>额计提存货跌价准备。直接用于出售的存货，在正常生产经营过程中以该存货的估计售价减去</w:t>
      </w:r>
      <w:r>
        <w:rPr>
          <w:spacing w:val="-75"/>
        </w:rPr>
        <w:t> </w:t>
      </w:r>
      <w:r>
        <w:rPr>
          <w:spacing w:val="-75"/>
        </w:rPr>
      </w:r>
      <w:r>
        <w:rPr/>
        <w:t>估计的销售费用和相关税费后的金额确定其可变现净值；需要经过加工的存货，在正常生产经</w:t>
      </w:r>
    </w:p>
    <w:p>
      <w:pPr>
        <w:pStyle w:val="BodyText"/>
        <w:spacing w:line="272" w:lineRule="exact" w:before="19"/>
        <w:ind w:right="217"/>
        <w:jc w:val="both"/>
      </w:pPr>
      <w:r>
        <w:rPr/>
        <w:t>营过程中以所生产的产成品的估计售价减去至完工时估计将要发生的成本、估计的销售费用和</w:t>
      </w:r>
      <w:r>
        <w:rPr>
          <w:spacing w:val="-75"/>
        </w:rPr>
        <w:t> </w:t>
      </w:r>
      <w:r>
        <w:rPr>
          <w:spacing w:val="-75"/>
        </w:rPr>
      </w:r>
      <w:r>
        <w:rPr/>
        <w:t>相关税费后的金额确定其可变现净值；资产负债表日，同一项存货中一部分有合同价格约定、</w:t>
      </w:r>
      <w:r>
        <w:rPr>
          <w:spacing w:val="-75"/>
        </w:rPr>
        <w:t> </w:t>
      </w:r>
      <w:r>
        <w:rPr>
          <w:spacing w:val="-75"/>
        </w:rPr>
      </w:r>
      <w:r>
        <w:rPr/>
        <w:t>其他部分不存在合同价格的，分别确定其可变现净值，并与其对应的成本进行比较，分别确定</w:t>
      </w:r>
      <w:r>
        <w:rPr>
          <w:spacing w:val="-75"/>
        </w:rPr>
        <w:t> </w:t>
      </w:r>
      <w:r>
        <w:rPr>
          <w:spacing w:val="-75"/>
        </w:rPr>
      </w:r>
      <w:r>
        <w:rPr/>
        <w:t>存货跌价准备的计提或转回的金额。</w:t>
      </w:r>
    </w:p>
    <w:p>
      <w:pPr>
        <w:spacing w:line="240" w:lineRule="auto" w:before="6"/>
        <w:rPr>
          <w:rFonts w:ascii="宋体" w:hAnsi="宋体" w:cs="宋体" w:eastAsia="宋体" w:hint="default"/>
          <w:sz w:val="16"/>
          <w:szCs w:val="16"/>
        </w:rPr>
      </w:pPr>
    </w:p>
    <w:p>
      <w:pPr>
        <w:spacing w:line="268" w:lineRule="auto" w:before="0"/>
        <w:ind w:left="137" w:right="694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永续盘存制</w:t>
      </w:r>
    </w:p>
    <w:p>
      <w:pPr>
        <w:spacing w:line="240" w:lineRule="auto" w:before="5"/>
        <w:rPr>
          <w:rFonts w:ascii="宋体" w:hAnsi="宋体" w:cs="宋体" w:eastAsia="宋体" w:hint="default"/>
          <w:sz w:val="16"/>
          <w:szCs w:val="16"/>
        </w:rPr>
      </w:pPr>
    </w:p>
    <w:p>
      <w:pPr>
        <w:pStyle w:val="Heading2"/>
        <w:spacing w:line="240" w:lineRule="auto" w:before="0"/>
        <w:ind w:right="4640"/>
        <w:jc w:val="left"/>
        <w:rPr>
          <w:b w:val="0"/>
          <w:bCs w:val="0"/>
        </w:rPr>
      </w:pPr>
      <w:r>
        <w:rPr>
          <w:rFonts w:ascii="Times New Roman" w:hAnsi="Times New Roman" w:cs="Times New Roman" w:eastAsia="Times New Roman" w:hint="default"/>
        </w:rPr>
        <w:t>5</w:t>
      </w:r>
      <w:r>
        <w:rPr/>
        <w:t>、</w:t>
      </w:r>
      <w:r>
        <w:rPr>
          <w:spacing w:val="-4"/>
        </w:rPr>
        <w:t> </w:t>
      </w:r>
      <w:r>
        <w:rPr/>
        <w:t>低值易耗品和包装物的摊销方法</w:t>
      </w:r>
      <w:r>
        <w:rPr>
          <w:b w:val="0"/>
          <w:bCs w:val="0"/>
        </w:rPr>
      </w:r>
    </w:p>
    <w:p>
      <w:pPr>
        <w:spacing w:line="268" w:lineRule="auto" w:before="35"/>
        <w:ind w:left="137" w:right="74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低值易耗品</w:t>
      </w:r>
      <w:r>
        <w:rPr>
          <w:rFonts w:ascii="宋体" w:hAnsi="宋体" w:cs="宋体" w:eastAsia="宋体" w:hint="default"/>
          <w:b/>
          <w:bCs/>
          <w:w w:val="99"/>
          <w:sz w:val="21"/>
          <w:szCs w:val="21"/>
        </w:rPr>
        <w:t> </w:t>
      </w:r>
      <w:r>
        <w:rPr>
          <w:rFonts w:ascii="宋体" w:hAnsi="宋体" w:cs="宋体" w:eastAsia="宋体" w:hint="default"/>
          <w:sz w:val="21"/>
          <w:szCs w:val="21"/>
        </w:rPr>
        <w:t>一次摊销法</w:t>
      </w:r>
    </w:p>
    <w:p>
      <w:pPr>
        <w:spacing w:line="240" w:lineRule="auto" w:before="7"/>
        <w:rPr>
          <w:rFonts w:ascii="宋体" w:hAnsi="宋体" w:cs="宋体" w:eastAsia="宋体" w:hint="default"/>
          <w:sz w:val="16"/>
          <w:szCs w:val="16"/>
        </w:rPr>
      </w:pPr>
    </w:p>
    <w:p>
      <w:pPr>
        <w:spacing w:line="268" w:lineRule="auto" w:before="0"/>
        <w:ind w:left="137" w:right="77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包装物</w:t>
      </w:r>
      <w:r>
        <w:rPr>
          <w:rFonts w:ascii="宋体" w:hAnsi="宋体" w:cs="宋体" w:eastAsia="宋体" w:hint="default"/>
          <w:b/>
          <w:bCs/>
          <w:spacing w:val="1"/>
          <w:w w:val="99"/>
          <w:sz w:val="21"/>
          <w:szCs w:val="21"/>
        </w:rPr>
        <w:t> </w:t>
      </w:r>
      <w:r>
        <w:rPr>
          <w:rFonts w:ascii="宋体" w:hAnsi="宋体" w:cs="宋体" w:eastAsia="宋体" w:hint="default"/>
          <w:sz w:val="21"/>
          <w:szCs w:val="21"/>
        </w:rPr>
        <w:t>一次摊销法</w:t>
      </w:r>
    </w:p>
    <w:p>
      <w:pPr>
        <w:spacing w:line="240" w:lineRule="auto" w:before="8"/>
        <w:rPr>
          <w:rFonts w:ascii="宋体" w:hAnsi="宋体" w:cs="宋体" w:eastAsia="宋体" w:hint="default"/>
          <w:sz w:val="25"/>
          <w:szCs w:val="25"/>
        </w:rPr>
      </w:pPr>
    </w:p>
    <w:p>
      <w:pPr>
        <w:pStyle w:val="BodyText"/>
        <w:spacing w:line="240" w:lineRule="auto"/>
        <w:ind w:right="464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其他周转材料的摊销方法</w:t>
      </w:r>
    </w:p>
    <w:p>
      <w:pPr>
        <w:pStyle w:val="BodyText"/>
        <w:spacing w:line="240" w:lineRule="auto" w:before="34"/>
        <w:ind w:right="4640"/>
        <w:jc w:val="left"/>
      </w:pPr>
      <w:r>
        <w:rPr/>
        <w:t>其他周转材料</w:t>
      </w:r>
      <w:r>
        <w:rPr>
          <w:rFonts w:ascii="Times New Roman" w:hAnsi="Times New Roman" w:cs="Times New Roman" w:eastAsia="Times New Roman" w:hint="default"/>
        </w:rPr>
        <w:t>--</w:t>
      </w:r>
      <w:r>
        <w:rPr/>
        <w:t>芯棒、定径辊分次进行摊销。</w:t>
      </w:r>
    </w:p>
    <w:p>
      <w:pPr>
        <w:spacing w:line="240" w:lineRule="auto" w:before="3"/>
        <w:rPr>
          <w:rFonts w:ascii="宋体" w:hAnsi="宋体" w:cs="宋体" w:eastAsia="宋体" w:hint="default"/>
          <w:sz w:val="17"/>
          <w:szCs w:val="17"/>
        </w:rPr>
      </w:pPr>
    </w:p>
    <w:p>
      <w:pPr>
        <w:pStyle w:val="Heading2"/>
        <w:spacing w:line="240" w:lineRule="auto" w:before="0"/>
        <w:ind w:right="4640"/>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长期股权投资：</w:t>
      </w:r>
      <w:r>
        <w:rPr>
          <w:b w:val="0"/>
          <w:bCs w:val="0"/>
        </w:rPr>
      </w:r>
    </w:p>
    <w:p>
      <w:pPr>
        <w:spacing w:before="35"/>
        <w:ind w:left="137" w:right="46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投资成本确定</w:t>
      </w:r>
      <w:r>
        <w:rPr>
          <w:rFonts w:ascii="宋体" w:hAnsi="宋体" w:cs="宋体" w:eastAsia="宋体" w:hint="default"/>
          <w:sz w:val="21"/>
          <w:szCs w:val="21"/>
        </w:rPr>
      </w:r>
    </w:p>
    <w:p>
      <w:pPr>
        <w:pStyle w:val="BodyText"/>
        <w:spacing w:line="272" w:lineRule="exact" w:before="62"/>
        <w:ind w:right="214"/>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3"/>
        </w:rPr>
        <w:t>同一控制下的企业合并形成的，合并方以支付现金、转让非现金资产、承担债务或发行权益</w:t>
      </w:r>
      <w:r>
        <w:rPr>
          <w:w w:val="99"/>
        </w:rPr>
        <w:t> </w:t>
      </w:r>
      <w:r>
        <w:rPr/>
        <w:t>性证券作为合并对价的，在合并日按照取得被合并方所有者权益账面价值的份额作为其初始投</w:t>
      </w:r>
      <w:r>
        <w:rPr>
          <w:spacing w:val="-75"/>
        </w:rPr>
        <w:t> </w:t>
      </w:r>
      <w:r>
        <w:rPr>
          <w:spacing w:val="-75"/>
        </w:rPr>
      </w:r>
      <w:r>
        <w:rPr/>
        <w:t>资成本。长期股权投资初始投资成本与支付的合并对价的账面价值或发行股份的面值总额之间</w:t>
      </w:r>
      <w:r>
        <w:rPr>
          <w:spacing w:val="-75"/>
        </w:rPr>
        <w:t> </w:t>
      </w:r>
      <w:r>
        <w:rPr>
          <w:spacing w:val="-75"/>
        </w:rPr>
      </w:r>
      <w:r>
        <w:rPr/>
        <w:t>的差额调整资本公积；资本公积不足冲减的，调整留存收益。</w:t>
      </w:r>
    </w:p>
    <w:p>
      <w:pPr>
        <w:pStyle w:val="BodyText"/>
        <w:spacing w:line="272" w:lineRule="exact"/>
        <w:ind w:right="99"/>
        <w:jc w:val="left"/>
      </w:pPr>
      <w:r>
        <w:rPr>
          <w:rFonts w:ascii="Times New Roman" w:hAnsi="Times New Roman" w:cs="Times New Roman" w:eastAsia="Times New Roman" w:hint="default"/>
          <w:w w:val="99"/>
        </w:rPr>
        <w:t>(2)</w:t>
      </w:r>
      <w:r>
        <w:rPr>
          <w:rFonts w:ascii="Times New Roman" w:hAnsi="Times New Roman" w:cs="Times New Roman" w:eastAsia="Times New Roman" w:hint="default"/>
          <w:spacing w:val="14"/>
          <w:w w:val="99"/>
        </w:rPr>
        <w:t> </w:t>
      </w:r>
      <w:r>
        <w:rPr>
          <w:spacing w:val="-3"/>
          <w:w w:val="99"/>
        </w:rPr>
        <w:t>非同一控制下的企业合并形成的，在购买日按照支付的合并对价的公允价值作为其初始投资</w:t>
      </w:r>
      <w:r>
        <w:rPr>
          <w:w w:val="99"/>
        </w:rPr>
        <w:t> </w:t>
      </w:r>
      <w:r>
        <w:rPr/>
        <w:t>成本。</w:t>
      </w:r>
    </w:p>
    <w:p>
      <w:pPr>
        <w:pStyle w:val="BodyText"/>
        <w:spacing w:line="272" w:lineRule="exact"/>
        <w:ind w:right="99"/>
        <w:jc w:val="left"/>
      </w:pPr>
      <w:r>
        <w:rPr>
          <w:rFonts w:ascii="Times New Roman" w:hAnsi="Times New Roman" w:cs="Times New Roman" w:eastAsia="Times New Roman" w:hint="default"/>
          <w:w w:val="99"/>
        </w:rPr>
        <w:t>(3)</w:t>
      </w:r>
      <w:r>
        <w:rPr>
          <w:rFonts w:ascii="Times New Roman" w:hAnsi="Times New Roman" w:cs="Times New Roman" w:eastAsia="Times New Roman" w:hint="default"/>
          <w:spacing w:val="33"/>
          <w:w w:val="99"/>
        </w:rPr>
        <w:t> </w:t>
      </w:r>
      <w:r>
        <w:rPr>
          <w:spacing w:val="-6"/>
          <w:w w:val="99"/>
        </w:rPr>
        <w:t>除企业合并形成以外的：以支付现金取得的，按照实际支付的购买价款作为其初始投资成本；</w:t>
      </w:r>
      <w:r>
        <w:rPr>
          <w:spacing w:val="-103"/>
          <w:w w:val="99"/>
        </w:rPr>
        <w:t> </w:t>
      </w:r>
      <w:r>
        <w:rPr>
          <w:spacing w:val="-103"/>
          <w:w w:val="99"/>
        </w:rPr>
      </w:r>
      <w:r>
        <w:rPr/>
        <w:t>以发行权益性证券取得的，按照发行权益性证券的公允价值作为其初始投资成本；投资者投入</w:t>
      </w:r>
      <w:r>
        <w:rPr>
          <w:spacing w:val="-75"/>
        </w:rPr>
        <w:t> </w:t>
      </w:r>
      <w:r>
        <w:rPr>
          <w:spacing w:val="-75"/>
        </w:rPr>
      </w:r>
      <w:r>
        <w:rPr>
          <w:spacing w:val="-7"/>
          <w:w w:val="99"/>
        </w:rPr>
        <w:t>的，按照投资合同或协议约定的价值作为其初始投资成本（合同或协议约定价值不公允的除外）。</w:t>
      </w:r>
      <w:r>
        <w:rPr>
          <w:spacing w:val="-7"/>
        </w:rPr>
      </w:r>
    </w:p>
    <w:p>
      <w:pPr>
        <w:spacing w:line="240" w:lineRule="auto" w:before="6"/>
        <w:rPr>
          <w:rFonts w:ascii="宋体" w:hAnsi="宋体" w:cs="宋体" w:eastAsia="宋体" w:hint="default"/>
          <w:sz w:val="16"/>
          <w:szCs w:val="16"/>
        </w:rPr>
      </w:pPr>
    </w:p>
    <w:p>
      <w:pPr>
        <w:pStyle w:val="BodyText"/>
        <w:spacing w:line="244" w:lineRule="auto"/>
        <w:ind w:right="99"/>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后续计量及损益确认方法</w:t>
      </w:r>
      <w:r>
        <w:rPr>
          <w:rFonts w:ascii="宋体" w:hAnsi="宋体" w:cs="宋体" w:eastAsia="宋体" w:hint="default"/>
          <w:b/>
          <w:bCs/>
          <w:w w:val="99"/>
        </w:rPr>
        <w:t> </w:t>
      </w:r>
      <w:r>
        <w:rPr/>
        <w:t>对被投资单位能够实施控制的长期股权投资采用成本法核算，在编制合并财务报表时按照权益</w:t>
      </w:r>
      <w:r>
        <w:rPr>
          <w:spacing w:val="-75"/>
        </w:rPr>
        <w:t> </w:t>
      </w:r>
      <w:r>
        <w:rPr>
          <w:spacing w:val="-75"/>
        </w:rPr>
      </w:r>
      <w:r>
        <w:rPr/>
        <w:t>法进行调整；对不具有共同控制或重大影响，并且在活跃市场中没有报价、公允价值不能可靠</w:t>
      </w:r>
      <w:r>
        <w:rPr>
          <w:spacing w:val="-75"/>
        </w:rPr>
        <w:t> </w:t>
      </w:r>
      <w:r>
        <w:rPr>
          <w:spacing w:val="-75"/>
        </w:rPr>
      </w:r>
      <w:r>
        <w:rPr/>
        <w:t>计量的长期股权投资，采用成本法核算；对具有共同控制或重大影响的长期股权投资，采用权</w:t>
      </w:r>
      <w:r>
        <w:rPr>
          <w:spacing w:val="-75"/>
        </w:rPr>
        <w:t> </w:t>
      </w:r>
      <w:r>
        <w:rPr>
          <w:spacing w:val="-75"/>
        </w:rPr>
      </w:r>
      <w:r>
        <w:rPr/>
        <w:t>益法核算。</w:t>
      </w:r>
    </w:p>
    <w:p>
      <w:pPr>
        <w:spacing w:after="0" w:line="244" w:lineRule="auto"/>
        <w:jc w:val="left"/>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7" w:lineRule="auto" w:before="35"/>
        <w:ind w:right="667"/>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确定对被投资单位具有共同控制、重大影响的依据</w:t>
      </w:r>
      <w:r>
        <w:rPr>
          <w:rFonts w:ascii="宋体" w:hAnsi="宋体" w:cs="宋体" w:eastAsia="宋体" w:hint="default"/>
          <w:b/>
          <w:bCs/>
          <w:w w:val="99"/>
        </w:rPr>
        <w:t> </w:t>
      </w:r>
      <w:r>
        <w:rPr>
          <w:spacing w:val="-2"/>
        </w:rPr>
        <w:t>按照合同约定，与被投资单位相关的重要财务和经营决策需要分享控制权的投资方一致同意的，</w:t>
      </w:r>
      <w:r>
        <w:rPr>
          <w:spacing w:val="-92"/>
        </w:rPr>
        <w:t> </w:t>
      </w:r>
      <w:r>
        <w:rPr>
          <w:spacing w:val="-92"/>
        </w:rPr>
      </w:r>
      <w:r>
        <w:rPr/>
        <w:t>认定为共同控制；对被投资单位的财务和经营政策有参与决策的权力，但并不能够控制或者与</w:t>
      </w:r>
      <w:r>
        <w:rPr>
          <w:spacing w:val="-75"/>
        </w:rPr>
        <w:t> </w:t>
      </w:r>
      <w:r>
        <w:rPr>
          <w:spacing w:val="-75"/>
        </w:rPr>
      </w:r>
      <w:r>
        <w:rPr/>
        <w:t>其他方一起共同控制这些政策的制定的，认定为重大影响。</w:t>
      </w:r>
    </w:p>
    <w:p>
      <w:pPr>
        <w:spacing w:line="240" w:lineRule="auto" w:before="13"/>
        <w:rPr>
          <w:rFonts w:ascii="宋体" w:hAnsi="宋体" w:cs="宋体" w:eastAsia="宋体" w:hint="default"/>
          <w:sz w:val="17"/>
          <w:szCs w:val="17"/>
        </w:rPr>
      </w:pPr>
    </w:p>
    <w:p>
      <w:pPr>
        <w:pStyle w:val="BodyText"/>
        <w:spacing w:line="244" w:lineRule="auto"/>
        <w:ind w:right="656"/>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减值测试方法及减值准备计提方法</w:t>
      </w:r>
      <w:r>
        <w:rPr>
          <w:rFonts w:ascii="宋体" w:hAnsi="宋体" w:cs="宋体" w:eastAsia="宋体" w:hint="default"/>
          <w:b/>
          <w:bCs/>
          <w:w w:val="99"/>
        </w:rPr>
        <w:t> </w:t>
      </w:r>
      <w:r>
        <w:rPr/>
        <w:t>对子公司、联营企业及合营企业的投资，在资产负债表日有客观证据表明其发生减值的，按照</w:t>
      </w:r>
      <w:r>
        <w:rPr>
          <w:spacing w:val="-75"/>
        </w:rPr>
        <w:t> </w:t>
      </w:r>
      <w:r>
        <w:rPr>
          <w:spacing w:val="-75"/>
        </w:rPr>
      </w:r>
      <w:r>
        <w:rPr/>
        <w:t>账面价值高于可收回金额的差额计提相应的减值准备；对被投资单位不具有共同控制或重大影</w:t>
      </w:r>
      <w:r>
        <w:rPr>
          <w:spacing w:val="-75"/>
        </w:rPr>
        <w:t> </w:t>
      </w:r>
      <w:r>
        <w:rPr>
          <w:spacing w:val="-75"/>
        </w:rPr>
      </w:r>
      <w:r>
        <w:rPr/>
        <w:t>响、在活跃市场中没有报价、公允价值不能可靠计量的长期股权投资，按照《企业会计准则第</w:t>
      </w:r>
      <w:r>
        <w:rPr>
          <w:spacing w:val="-71"/>
        </w:rPr>
        <w:t> </w:t>
      </w:r>
      <w:r>
        <w:rPr>
          <w:spacing w:val="-71"/>
        </w:rPr>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金融工具确认和计量》的规定计提相应的减值准备。</w:t>
      </w:r>
    </w:p>
    <w:p>
      <w:pPr>
        <w:spacing w:line="240" w:lineRule="auto" w:before="10"/>
        <w:rPr>
          <w:rFonts w:ascii="宋体" w:hAnsi="宋体" w:cs="宋体" w:eastAsia="宋体" w:hint="default"/>
          <w:sz w:val="16"/>
          <w:szCs w:val="16"/>
        </w:rPr>
      </w:pPr>
    </w:p>
    <w:p>
      <w:pPr>
        <w:pStyle w:val="Heading2"/>
        <w:spacing w:line="240" w:lineRule="auto" w:before="0"/>
        <w:ind w:right="2082"/>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投资性房地产：</w:t>
      </w:r>
      <w:r>
        <w:rPr>
          <w:b w:val="0"/>
          <w:bCs w:val="0"/>
        </w:rPr>
      </w:r>
    </w:p>
    <w:p>
      <w:pPr>
        <w:pStyle w:val="BodyText"/>
        <w:spacing w:line="272" w:lineRule="exact" w:before="62"/>
        <w:ind w:right="75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投资性房地产包括已出租的土地使用权、持有并准备增值后转让的土地使用权和已出租的建 筑物。</w:t>
      </w:r>
    </w:p>
    <w:p>
      <w:pPr>
        <w:pStyle w:val="BodyText"/>
        <w:spacing w:line="272" w:lineRule="exact"/>
        <w:ind w:right="6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投资性房地产按照成本进行初始计量，采用成本模式进行后续计量，并采用与固定资产和无 </w:t>
      </w:r>
      <w:r>
        <w:rPr>
          <w:spacing w:val="-2"/>
        </w:rPr>
        <w:t>形资产相同的方法计提折旧或进行摊销。资产负债表日，有迹象表明投资性房地产发生减值的，</w:t>
      </w:r>
      <w:r>
        <w:rPr>
          <w:spacing w:val="-91"/>
        </w:rPr>
        <w:t> </w:t>
      </w:r>
      <w:r>
        <w:rPr>
          <w:spacing w:val="-91"/>
        </w:rPr>
      </w:r>
      <w:r>
        <w:rPr/>
        <w:t>按照账面价值高于可收回金额的差额计提相应的减值准备。</w:t>
      </w:r>
    </w:p>
    <w:p>
      <w:pPr>
        <w:spacing w:line="240" w:lineRule="auto" w:before="6"/>
        <w:rPr>
          <w:rFonts w:ascii="宋体" w:hAnsi="宋体" w:cs="宋体" w:eastAsia="宋体" w:hint="default"/>
          <w:sz w:val="16"/>
          <w:szCs w:val="16"/>
        </w:rPr>
      </w:pPr>
    </w:p>
    <w:p>
      <w:pPr>
        <w:pStyle w:val="Heading2"/>
        <w:spacing w:line="240" w:lineRule="auto" w:before="0"/>
        <w:ind w:right="2082"/>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固定资产：</w:t>
      </w:r>
      <w:r>
        <w:rPr>
          <w:b w:val="0"/>
          <w:bCs w:val="0"/>
        </w:rPr>
      </w:r>
    </w:p>
    <w:p>
      <w:pPr>
        <w:spacing w:line="252" w:lineRule="auto" w:before="37"/>
        <w:ind w:left="137" w:right="6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固定资产确认条件、计价和折旧方法：</w:t>
      </w:r>
      <w:r>
        <w:rPr>
          <w:rFonts w:ascii="宋体" w:hAnsi="宋体" w:cs="宋体" w:eastAsia="宋体" w:hint="default"/>
          <w:b/>
          <w:bCs/>
          <w:w w:val="99"/>
          <w:sz w:val="21"/>
          <w:szCs w:val="21"/>
        </w:rPr>
        <w:t> </w:t>
      </w:r>
      <w:r>
        <w:rPr>
          <w:rFonts w:ascii="宋体" w:hAnsi="宋体" w:cs="宋体" w:eastAsia="宋体" w:hint="default"/>
          <w:sz w:val="21"/>
          <w:szCs w:val="21"/>
        </w:rPr>
        <w:t>固定资产是指为生产商品、提供劳务、出租或经营管理而持有的，使用年限超过一年，单位价</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值较高的有形资产。</w:t>
      </w:r>
    </w:p>
    <w:p>
      <w:pPr>
        <w:pStyle w:val="BodyText"/>
        <w:spacing w:line="272" w:lineRule="exact" w:before="14"/>
        <w:ind w:right="765"/>
        <w:jc w:val="left"/>
      </w:pPr>
      <w:r>
        <w:rPr>
          <w:spacing w:val="-1"/>
        </w:rPr>
        <w:t>固定资产以取得时的实际成本入账，并从其达到预定可使用状态的次月起，采用直线法</w:t>
      </w:r>
      <w:r>
        <w:rPr>
          <w:rFonts w:ascii="Times New Roman" w:hAnsi="Times New Roman" w:cs="Times New Roman" w:eastAsia="Times New Roman" w:hint="default"/>
          <w:spacing w:val="-1"/>
        </w:rPr>
        <w:t>(</w:t>
      </w:r>
      <w:r>
        <w:rPr>
          <w:spacing w:val="-1"/>
        </w:rPr>
        <w:t>年限平</w:t>
      </w:r>
      <w:r>
        <w:rPr>
          <w:spacing w:val="-97"/>
        </w:rPr>
        <w:t> </w:t>
      </w:r>
      <w:r>
        <w:rPr/>
        <w:t>均法</w:t>
      </w:r>
      <w:r>
        <w:rPr>
          <w:rFonts w:ascii="Times New Roman" w:hAnsi="Times New Roman" w:cs="Times New Roman" w:eastAsia="Times New Roman" w:hint="default"/>
        </w:rPr>
        <w:t>)</w:t>
      </w:r>
      <w:r>
        <w:rPr/>
        <w:t>提取折旧。</w:t>
      </w:r>
    </w:p>
    <w:p>
      <w:pPr>
        <w:spacing w:line="240" w:lineRule="auto" w:before="6"/>
        <w:rPr>
          <w:rFonts w:ascii="宋体" w:hAnsi="宋体" w:cs="宋体" w:eastAsia="宋体" w:hint="default"/>
          <w:sz w:val="16"/>
          <w:szCs w:val="16"/>
        </w:rPr>
      </w:pPr>
    </w:p>
    <w:p>
      <w:pPr>
        <w:pStyle w:val="Heading2"/>
        <w:spacing w:line="240" w:lineRule="auto" w:before="0"/>
        <w:ind w:right="2082"/>
        <w:jc w:val="left"/>
        <w:rPr>
          <w:b w:val="0"/>
          <w:bCs w:val="0"/>
        </w:rPr>
      </w:pPr>
      <w:r>
        <w:rPr>
          <w:rFonts w:ascii="Times New Roman" w:hAnsi="Times New Roman" w:cs="Times New Roman" w:eastAsia="Times New Roman" w:hint="default"/>
        </w:rPr>
        <w:t>2</w:t>
      </w:r>
      <w:r>
        <w:rPr/>
        <w:t>、</w:t>
      </w:r>
      <w:r>
        <w:rPr>
          <w:spacing w:val="-4"/>
        </w:rPr>
        <w:t> </w:t>
      </w:r>
      <w:r>
        <w:rPr/>
        <w:t>各类固定资产的折旧方法：</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1896"/>
        <w:gridCol w:w="2564"/>
        <w:gridCol w:w="2374"/>
        <w:gridCol w:w="2468"/>
      </w:tblGrid>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0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50"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10-35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9.70-2.77</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5-14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19.40-6.93</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8-14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12.13-6.93</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19.40-12.13</w:t>
            </w:r>
          </w:p>
        </w:tc>
      </w:tr>
    </w:tbl>
    <w:p>
      <w:pPr>
        <w:spacing w:line="240" w:lineRule="auto" w:before="2"/>
        <w:rPr>
          <w:rFonts w:ascii="宋体" w:hAnsi="宋体" w:cs="宋体" w:eastAsia="宋体" w:hint="default"/>
          <w:b/>
          <w:bCs/>
          <w:sz w:val="13"/>
          <w:szCs w:val="13"/>
        </w:rPr>
      </w:pPr>
    </w:p>
    <w:p>
      <w:pPr>
        <w:spacing w:line="254" w:lineRule="auto" w:before="35"/>
        <w:ind w:left="137" w:right="6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资产负债表日，有迹象表明固定资产发生减值的，按照账面价值高于可收回金额的差额计提相</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应的减值准备。</w:t>
      </w:r>
    </w:p>
    <w:p>
      <w:pPr>
        <w:spacing w:line="240" w:lineRule="auto" w:before="5"/>
        <w:rPr>
          <w:rFonts w:ascii="宋体" w:hAnsi="宋体" w:cs="宋体" w:eastAsia="宋体" w:hint="default"/>
          <w:sz w:val="17"/>
          <w:szCs w:val="17"/>
        </w:rPr>
      </w:pPr>
    </w:p>
    <w:p>
      <w:pPr>
        <w:pStyle w:val="Heading2"/>
        <w:spacing w:line="240" w:lineRule="auto" w:before="0"/>
        <w:ind w:right="2082"/>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在建工程：</w:t>
      </w:r>
      <w:r>
        <w:rPr>
          <w:b w:val="0"/>
          <w:bCs w:val="0"/>
        </w:rPr>
      </w:r>
    </w:p>
    <w:p>
      <w:pPr>
        <w:pStyle w:val="BodyText"/>
        <w:spacing w:line="272" w:lineRule="exact" w:before="62"/>
        <w:ind w:right="75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在建工程同时满足经济利益很可能流入、成本能够可靠计量则予以确认。在建工程按建造该 项资产达到预定可使用状态前所发生的实际成本计量。</w:t>
      </w:r>
    </w:p>
    <w:p>
      <w:pPr>
        <w:pStyle w:val="BodyText"/>
        <w:spacing w:line="272" w:lineRule="exact"/>
        <w:ind w:right="774"/>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在建工程达到预定可使用状态时，按工程实际成本转入固定资产。已达到预定可使用状态但 尚未办理竣工决算的，先按估计价值转入固定资产，待办理竣工决算后再按实际成本调整原暂</w:t>
      </w:r>
      <w:r>
        <w:rPr>
          <w:spacing w:val="-75"/>
        </w:rPr>
        <w:t> </w:t>
      </w:r>
      <w:r>
        <w:rPr>
          <w:spacing w:val="-75"/>
        </w:rPr>
      </w:r>
      <w:r>
        <w:rPr/>
        <w:t>估价值，但不再调整原已计提的折旧。</w:t>
      </w:r>
    </w:p>
    <w:p>
      <w:pPr>
        <w:pStyle w:val="BodyText"/>
        <w:spacing w:line="272" w:lineRule="exact"/>
        <w:ind w:right="75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资产负债表日，有迹象表明在建工程发生减值的，按照账面价值高于可收回金额的差额计提 相应的减值准备。</w:t>
      </w:r>
    </w:p>
    <w:p>
      <w:pPr>
        <w:spacing w:after="0" w:line="272" w:lineRule="exact"/>
        <w:jc w:val="left"/>
        <w:sectPr>
          <w:pgSz w:w="12240" w:h="15840"/>
          <w:pgMar w:header="747" w:footer="914" w:top="980" w:bottom="1100" w:left="1660" w:right="1020"/>
        </w:sectPr>
      </w:pPr>
    </w:p>
    <w:p>
      <w:pPr>
        <w:spacing w:line="240" w:lineRule="auto" w:before="2"/>
        <w:rPr>
          <w:rFonts w:ascii="宋体" w:hAnsi="宋体" w:cs="宋体" w:eastAsia="宋体" w:hint="default"/>
          <w:sz w:val="29"/>
          <w:szCs w:val="29"/>
        </w:rPr>
      </w:pPr>
    </w:p>
    <w:p>
      <w:pPr>
        <w:pStyle w:val="Heading2"/>
        <w:spacing w:line="240" w:lineRule="auto"/>
        <w:ind w:left="317" w:right="138"/>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t>借款费用</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72" w:lineRule="exact" w:before="62"/>
        <w:ind w:left="317" w:right="138"/>
        <w:jc w:val="left"/>
      </w:pPr>
      <w:r>
        <w:rPr>
          <w:rFonts w:ascii="Times New Roman" w:hAnsi="Times New Roman" w:cs="Times New Roman" w:eastAsia="Times New Roman" w:hint="default"/>
        </w:rPr>
        <w:t>1. </w:t>
      </w:r>
      <w:r>
        <w:rPr/>
        <w:t>借款费用资本化的确认原则 公司发生的借款费用，可直接归属于符合资本化条件的资产的购建或者生产的，予以资本化，</w:t>
      </w:r>
      <w:r>
        <w:rPr>
          <w:spacing w:val="-75"/>
        </w:rPr>
        <w:t> </w:t>
      </w:r>
      <w:r>
        <w:rPr>
          <w:spacing w:val="-75"/>
        </w:rPr>
      </w:r>
      <w:r>
        <w:rPr/>
        <w:t>计入相关资产成本；其他借款费用，在发生时确认为费用，计入当期损益。 </w:t>
      </w:r>
      <w:r>
        <w:rPr>
          <w:rFonts w:ascii="Times New Roman" w:hAnsi="Times New Roman" w:cs="Times New Roman" w:eastAsia="Times New Roman" w:hint="default"/>
        </w:rPr>
        <w:t>2</w:t>
      </w:r>
      <w:r>
        <w:rPr/>
        <w:t>．借款费用资本化期间</w:t>
      </w:r>
    </w:p>
    <w:p>
      <w:pPr>
        <w:pStyle w:val="BodyText"/>
        <w:spacing w:line="272" w:lineRule="exact" w:before="1"/>
        <w:ind w:left="317" w:right="138"/>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借款费用已经发</w:t>
      </w:r>
      <w:r>
        <w:rPr>
          <w:w w:val="99"/>
        </w:rPr>
        <w:t> </w:t>
      </w:r>
      <w:r>
        <w:rPr/>
        <w:t>生；</w:t>
      </w: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为使资产达到预定可使用或可销售状态所必要的购建或者生产活动已经开始。</w:t>
      </w:r>
    </w:p>
    <w:p>
      <w:pPr>
        <w:pStyle w:val="BodyText"/>
        <w:spacing w:line="272" w:lineRule="exact"/>
        <w:ind w:left="317" w:right="152"/>
        <w:jc w:val="both"/>
      </w:pPr>
      <w:r>
        <w:rPr>
          <w:rFonts w:ascii="Times New Roman" w:hAnsi="Times New Roman" w:cs="Times New Roman" w:eastAsia="Times New Roman" w:hint="default"/>
        </w:rPr>
        <w:t>(2) </w:t>
      </w:r>
      <w:r>
        <w:rPr/>
        <w:t>若符合资本化条件的资产在购建或者生产过程中发生非正常中断，并且中断时间连续超过</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w w:val="99"/>
        </w:rPr>
        <w:t> </w:t>
      </w:r>
      <w:r>
        <w:rPr/>
        <w:t>个月，暂停借款费用的资本化；中断期间发生的借款费用确认为当期费用，直至资产的购建或</w:t>
      </w:r>
      <w:r>
        <w:rPr>
          <w:spacing w:val="-75"/>
        </w:rPr>
        <w:t> </w:t>
      </w:r>
      <w:r>
        <w:rPr>
          <w:spacing w:val="-75"/>
        </w:rPr>
      </w:r>
      <w:r>
        <w:rPr/>
        <w:t>者生产活动重新开始。</w:t>
      </w:r>
    </w:p>
    <w:p>
      <w:pPr>
        <w:pStyle w:val="BodyText"/>
        <w:spacing w:line="272" w:lineRule="exact"/>
        <w:ind w:left="317" w:right="138"/>
        <w:jc w:val="left"/>
      </w:pPr>
      <w:r>
        <w:rPr>
          <w:rFonts w:ascii="Times New Roman" w:hAnsi="Times New Roman" w:cs="Times New Roman" w:eastAsia="Times New Roman" w:hint="default"/>
          <w:w w:val="99"/>
        </w:rPr>
        <w:t>(3)</w:t>
      </w:r>
      <w:r>
        <w:rPr>
          <w:rFonts w:ascii="Times New Roman" w:hAnsi="Times New Roman" w:cs="Times New Roman" w:eastAsia="Times New Roman" w:hint="default"/>
          <w:spacing w:val="14"/>
          <w:w w:val="99"/>
        </w:rPr>
        <w:t> </w:t>
      </w:r>
      <w:r>
        <w:rPr>
          <w:spacing w:val="-3"/>
          <w:w w:val="99"/>
        </w:rPr>
        <w:t>当所购建或者生产符合资本化条件的资产达到预定可使用或可销售状态时，借款费用停止资</w:t>
      </w:r>
      <w:r>
        <w:rPr>
          <w:w w:val="99"/>
        </w:rPr>
        <w:t> </w:t>
      </w:r>
      <w:r>
        <w:rPr/>
        <w:t>本化。</w:t>
      </w:r>
    </w:p>
    <w:p>
      <w:pPr>
        <w:pStyle w:val="BodyText"/>
        <w:spacing w:line="272" w:lineRule="exact"/>
        <w:ind w:left="317" w:right="138"/>
        <w:jc w:val="left"/>
      </w:pPr>
      <w:r>
        <w:rPr>
          <w:rFonts w:ascii="Times New Roman" w:hAnsi="Times New Roman" w:cs="Times New Roman" w:eastAsia="Times New Roman" w:hint="default"/>
        </w:rPr>
        <w:t>3</w:t>
      </w:r>
      <w:r>
        <w:rPr/>
        <w:t>．借款费用资本化金额 为购建或者生产符合资本化条件的资产而借入专门借款的，以专门借款当期实际发生的利息费</w:t>
      </w:r>
      <w:r>
        <w:rPr>
          <w:spacing w:val="-75"/>
        </w:rPr>
        <w:t> </w:t>
      </w:r>
      <w:r>
        <w:rPr>
          <w:spacing w:val="-75"/>
        </w:rPr>
      </w:r>
      <w:r>
        <w:rPr>
          <w:spacing w:val="-5"/>
        </w:rPr>
        <w:t>用（包括按照实际利率法确定的折价或溢价的摊销），减去将尚未动用的借款资金存入银行取得</w:t>
      </w:r>
      <w:r>
        <w:rPr>
          <w:spacing w:val="-70"/>
        </w:rPr>
        <w:t> </w:t>
      </w:r>
      <w:r>
        <w:rPr>
          <w:spacing w:val="-70"/>
        </w:rPr>
      </w:r>
      <w:r>
        <w:rPr/>
        <w:t>的利息收入或进行暂时性投资取得的投资收益后的金额，确定应予资本化的利息金额；为购建</w:t>
      </w:r>
      <w:r>
        <w:rPr>
          <w:spacing w:val="-75"/>
        </w:rPr>
        <w:t> </w:t>
      </w:r>
      <w:r>
        <w:rPr>
          <w:spacing w:val="-75"/>
        </w:rPr>
      </w:r>
      <w:r>
        <w:rPr/>
        <w:t>或者生产符合资本化条件的资产占用了一般借款的，根据累计资产支出超过专门借款的资产支</w:t>
      </w:r>
      <w:r>
        <w:rPr>
          <w:spacing w:val="-73"/>
        </w:rPr>
        <w:t> </w:t>
      </w:r>
      <w:r>
        <w:rPr>
          <w:spacing w:val="-73"/>
        </w:rPr>
      </w:r>
      <w:r>
        <w:rPr/>
        <w:t>出加权平均数乘以占用一般借款的资本化率，计算确定一般借款应予资本化的利息金额。</w:t>
      </w:r>
    </w:p>
    <w:p>
      <w:pPr>
        <w:spacing w:line="240" w:lineRule="auto" w:before="6"/>
        <w:rPr>
          <w:rFonts w:ascii="宋体" w:hAnsi="宋体" w:cs="宋体" w:eastAsia="宋体" w:hint="default"/>
          <w:sz w:val="16"/>
          <w:szCs w:val="16"/>
        </w:rPr>
      </w:pPr>
    </w:p>
    <w:p>
      <w:pPr>
        <w:pStyle w:val="Heading2"/>
        <w:spacing w:line="240" w:lineRule="auto" w:before="0"/>
        <w:ind w:left="317" w:right="138"/>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无形资产：</w:t>
      </w:r>
      <w:r>
        <w:rPr>
          <w:b w:val="0"/>
          <w:bCs w:val="0"/>
        </w:rPr>
      </w:r>
    </w:p>
    <w:p>
      <w:pPr>
        <w:pStyle w:val="BodyText"/>
        <w:spacing w:line="282" w:lineRule="exact" w:before="34"/>
        <w:ind w:left="317" w:right="1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无形资产包括土地使用权、专利权及非专利技术等，按成本进行初始计量。</w:t>
      </w:r>
    </w:p>
    <w:p>
      <w:pPr>
        <w:pStyle w:val="BodyText"/>
        <w:spacing w:line="272" w:lineRule="exact" w:before="18"/>
        <w:ind w:left="317" w:right="1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使用寿命有限的无形资产，在使用寿命内按照与该项无形资产有关的经济利益的预期实现方 式系统合理地摊销，无法可靠确定预期实现方式的，采用直线法摊销。具体年限如下：</w:t>
      </w:r>
    </w:p>
    <w:p>
      <w:pPr>
        <w:spacing w:line="240" w:lineRule="auto" w:before="1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805"/>
        <w:gridCol w:w="1945"/>
      </w:tblGrid>
      <w:tr>
        <w:trPr>
          <w:trHeight w:val="245" w:hRule="exact"/>
        </w:trPr>
        <w:tc>
          <w:tcPr>
            <w:tcW w:w="1805" w:type="dxa"/>
            <w:tcBorders>
              <w:top w:val="nil" w:sz="6" w:space="0" w:color="auto"/>
              <w:left w:val="nil" w:sz="6" w:space="0" w:color="auto"/>
              <w:bottom w:val="nil" w:sz="6" w:space="0" w:color="auto"/>
              <w:right w:val="nil" w:sz="6" w:space="0" w:color="auto"/>
            </w:tcBorders>
          </w:tcPr>
          <w:p>
            <w:pPr>
              <w:pStyle w:val="TableParagraph"/>
              <w:tabs>
                <w:tab w:pos="621" w:val="left" w:leader="none"/>
              </w:tabs>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45" w:type="dxa"/>
            <w:tcBorders>
              <w:top w:val="nil" w:sz="6" w:space="0" w:color="auto"/>
              <w:left w:val="nil" w:sz="6" w:space="0" w:color="auto"/>
              <w:bottom w:val="nil" w:sz="6" w:space="0" w:color="auto"/>
              <w:right w:val="nil" w:sz="6" w:space="0" w:color="auto"/>
            </w:tcBorders>
          </w:tcPr>
          <w:p>
            <w:pPr>
              <w:pStyle w:val="TableParagraph"/>
              <w:spacing w:line="226" w:lineRule="exact"/>
              <w:ind w:left="55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238" w:hRule="exact"/>
        </w:trPr>
        <w:tc>
          <w:tcPr>
            <w:tcW w:w="1805"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45" w:type="dxa"/>
            <w:tcBorders>
              <w:top w:val="nil" w:sz="6" w:space="0" w:color="auto"/>
              <w:left w:val="nil" w:sz="6" w:space="0" w:color="auto"/>
              <w:bottom w:val="nil" w:sz="6" w:space="0" w:color="auto"/>
              <w:right w:val="nil" w:sz="6" w:space="0" w:color="auto"/>
            </w:tcBorders>
          </w:tcPr>
          <w:p>
            <w:pPr>
              <w:pStyle w:val="TableParagraph"/>
              <w:spacing w:line="238" w:lineRule="exact"/>
              <w:ind w:left="555" w:right="0"/>
              <w:jc w:val="left"/>
              <w:rPr>
                <w:rFonts w:ascii="Times New Roman" w:hAnsi="Times New Roman" w:cs="Times New Roman" w:eastAsia="Times New Roman" w:hint="default"/>
                <w:sz w:val="21"/>
                <w:szCs w:val="21"/>
              </w:rPr>
            </w:pPr>
            <w:r>
              <w:rPr>
                <w:rFonts w:ascii="Times New Roman"/>
                <w:sz w:val="21"/>
              </w:rPr>
              <w:t>40-50</w:t>
            </w:r>
          </w:p>
        </w:tc>
      </w:tr>
    </w:tbl>
    <w:p>
      <w:pPr>
        <w:pStyle w:val="BodyText"/>
        <w:spacing w:line="272" w:lineRule="exact" w:before="25"/>
        <w:ind w:left="317" w:right="153"/>
        <w:jc w:val="both"/>
      </w:pPr>
      <w:r>
        <w:rPr>
          <w:rFonts w:ascii="Times New Roman" w:hAnsi="Times New Roman" w:cs="Times New Roman" w:eastAsia="Times New Roman" w:hint="default"/>
        </w:rPr>
        <w:t>3</w:t>
      </w:r>
      <w:r>
        <w:rPr/>
        <w:t>．</w:t>
      </w:r>
      <w:r>
        <w:rPr>
          <w:spacing w:val="34"/>
        </w:rPr>
        <w:t> </w:t>
      </w:r>
      <w:r>
        <w:rPr/>
        <w:t>使用寿命确定的无形资产，在资产负债表日有迹象表明发生减值的，按照账面价值高于可</w:t>
      </w:r>
      <w:r>
        <w:rPr/>
        <w:t> 收回金额的差额计提相应的减值准备；使用寿命不确定的无形资产和尚未达到可使用状态的无</w:t>
      </w:r>
      <w:r>
        <w:rPr>
          <w:spacing w:val="-75"/>
        </w:rPr>
        <w:t> </w:t>
      </w:r>
      <w:r>
        <w:rPr>
          <w:spacing w:val="-75"/>
        </w:rPr>
      </w:r>
      <w:r>
        <w:rPr/>
        <w:t>形资产，无论是否存在减值迹象，每年均进行减值测试。</w:t>
      </w:r>
    </w:p>
    <w:p>
      <w:pPr>
        <w:pStyle w:val="BodyText"/>
        <w:spacing w:line="254" w:lineRule="exact"/>
        <w:ind w:left="317" w:right="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3"/>
        </w:rPr>
        <w:t> </w:t>
      </w:r>
      <w:r>
        <w:rPr/>
        <w:t>内部研究开发项目研究阶段的支出，于发生时计入当期损益。内部研究开发项目开发阶段的</w:t>
      </w:r>
    </w:p>
    <w:p>
      <w:pPr>
        <w:pStyle w:val="BodyText"/>
        <w:spacing w:line="228" w:lineRule="auto" w:before="3"/>
        <w:ind w:left="317" w:right="153"/>
        <w:jc w:val="both"/>
      </w:pPr>
      <w:r>
        <w:rPr/>
        <w:t>支出，同时满足下列条件的，确认为无形资产： </w:t>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完成该无形资产以使其能够使用或出售在 技术上具有可行性；</w:t>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无形资产产生经济利益 的方式，包括能够证明运用该无形资产生产的产品存在市场或无形资产自身存在市场，无形资</w:t>
      </w:r>
      <w:r>
        <w:rPr>
          <w:spacing w:val="-75"/>
        </w:rPr>
        <w:t> </w:t>
      </w:r>
      <w:r>
        <w:rPr>
          <w:spacing w:val="-75"/>
        </w:rPr>
      </w:r>
      <w:r>
        <w:rPr>
          <w:spacing w:val="-3"/>
        </w:rPr>
        <w:t>产将在内部使用的，能证明其有用性；</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22"/>
        </w:rPr>
        <w:t> </w:t>
      </w:r>
      <w:r>
        <w:rPr>
          <w:spacing w:val="-3"/>
        </w:rPr>
        <w:t>有足够的技术、财务资源和其他资源支持，以完成该</w:t>
      </w:r>
      <w:r>
        <w:rPr/>
        <w:t> </w:t>
      </w:r>
      <w:r>
        <w:rPr>
          <w:spacing w:val="-4"/>
        </w:rPr>
        <w:t>无形资产的开发，并有能力使用或出售该无形资产；</w:t>
      </w:r>
      <w:r>
        <w:rPr>
          <w:rFonts w:ascii="Times New Roman" w:hAnsi="Times New Roman" w:cs="Times New Roman" w:eastAsia="Times New Roman" w:hint="default"/>
          <w:spacing w:val="-4"/>
        </w:rPr>
        <w:t>(5)</w:t>
      </w:r>
      <w:r>
        <w:rPr>
          <w:rFonts w:ascii="Times New Roman" w:hAnsi="Times New Roman" w:cs="Times New Roman" w:eastAsia="Times New Roman" w:hint="default"/>
          <w:spacing w:val="3"/>
        </w:rPr>
        <w:t> </w:t>
      </w:r>
      <w:r>
        <w:rPr/>
        <w:t>归属于该无形资产开发阶段的支出能够 可靠地计量。</w:t>
      </w:r>
    </w:p>
    <w:p>
      <w:pPr>
        <w:spacing w:line="240" w:lineRule="auto" w:before="7"/>
        <w:rPr>
          <w:rFonts w:ascii="宋体" w:hAnsi="宋体" w:cs="宋体" w:eastAsia="宋体" w:hint="default"/>
          <w:sz w:val="18"/>
          <w:szCs w:val="18"/>
        </w:rPr>
      </w:pPr>
    </w:p>
    <w:p>
      <w:pPr>
        <w:pStyle w:val="BodyText"/>
        <w:spacing w:line="252" w:lineRule="auto"/>
        <w:ind w:left="317" w:right="138"/>
        <w:jc w:val="left"/>
      </w:pPr>
      <w:r>
        <w:rPr>
          <w:rFonts w:ascii="Times New Roman" w:hAnsi="Times New Roman" w:cs="Times New Roman" w:eastAsia="Times New Roman" w:hint="default"/>
          <w:b/>
          <w:bCs/>
        </w:rPr>
        <w:t>(</w:t>
      </w:r>
      <w:r>
        <w:rPr>
          <w:rFonts w:ascii="宋体" w:hAnsi="宋体" w:cs="宋体" w:eastAsia="宋体" w:hint="default"/>
          <w:b/>
          <w:bCs/>
        </w:rPr>
        <w:t>十八</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长期待摊费用：</w:t>
      </w:r>
      <w:r>
        <w:rPr>
          <w:rFonts w:ascii="宋体" w:hAnsi="宋体" w:cs="宋体" w:eastAsia="宋体" w:hint="default"/>
          <w:b/>
          <w:bCs/>
          <w:w w:val="99"/>
        </w:rPr>
        <w:t> </w:t>
      </w:r>
      <w:r>
        <w:rPr/>
        <w:t>长期待摊费用按实际发生额入账，在受益期或规定的期限内分期平均摊销。如果长期待摊的费</w:t>
      </w:r>
      <w:r>
        <w:rPr>
          <w:spacing w:val="-75"/>
        </w:rPr>
        <w:t> </w:t>
      </w:r>
      <w:r>
        <w:rPr>
          <w:spacing w:val="-75"/>
        </w:rPr>
      </w:r>
      <w:r>
        <w:rPr/>
        <w:t>用项目不能使以后会计期间受益则将尚未摊销的该项目的摊余价值全部转入当期损益。</w:t>
      </w:r>
    </w:p>
    <w:p>
      <w:pPr>
        <w:spacing w:line="240" w:lineRule="auto" w:before="7"/>
        <w:rPr>
          <w:rFonts w:ascii="宋体" w:hAnsi="宋体" w:cs="宋体" w:eastAsia="宋体" w:hint="default"/>
          <w:sz w:val="17"/>
          <w:szCs w:val="17"/>
        </w:rPr>
      </w:pPr>
    </w:p>
    <w:p>
      <w:pPr>
        <w:pStyle w:val="Heading2"/>
        <w:spacing w:line="240" w:lineRule="auto" w:before="0"/>
        <w:ind w:left="317" w:right="0"/>
        <w:jc w:val="both"/>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预计负债：</w:t>
      </w:r>
      <w:r>
        <w:rPr>
          <w:b w:val="0"/>
          <w:bCs w:val="0"/>
        </w:rPr>
      </w:r>
    </w:p>
    <w:p>
      <w:pPr>
        <w:pStyle w:val="BodyText"/>
        <w:spacing w:line="272" w:lineRule="exact" w:before="62"/>
        <w:ind w:left="317" w:right="153"/>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因对外提供担保、诉讼事项、产品质量保证、亏损合同等或有事项形成的义务成为公司承担 的现时义务，履行该义务很可能导致经济利益流出公司，且该义务的金额能够可靠的计量时，</w:t>
      </w:r>
      <w:r>
        <w:rPr>
          <w:spacing w:val="-71"/>
        </w:rPr>
        <w:t> </w:t>
      </w:r>
      <w:r>
        <w:rPr>
          <w:spacing w:val="-71"/>
        </w:rPr>
      </w:r>
      <w:r>
        <w:rPr/>
        <w:t>公司将该项义务确认为预计负债。</w:t>
      </w:r>
    </w:p>
    <w:p>
      <w:pPr>
        <w:pStyle w:val="BodyText"/>
        <w:spacing w:line="272" w:lineRule="exact"/>
        <w:ind w:left="317" w:right="154"/>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公司按照履行相关现时义务所需支出的最佳估计数对预计负债进行初始计量，并在资产负债 表日对预计负债的账面价值进行复核。</w:t>
      </w:r>
    </w:p>
    <w:p>
      <w:pPr>
        <w:spacing w:after="0" w:line="272" w:lineRule="exact"/>
        <w:jc w:val="both"/>
        <w:sectPr>
          <w:pgSz w:w="12240" w:h="15840"/>
          <w:pgMar w:header="747" w:footer="914" w:top="980" w:bottom="1100" w:left="1480" w:right="1640"/>
        </w:sectPr>
      </w:pPr>
    </w:p>
    <w:p>
      <w:pPr>
        <w:spacing w:line="240" w:lineRule="auto" w:before="2"/>
        <w:rPr>
          <w:rFonts w:ascii="宋体" w:hAnsi="宋体" w:cs="宋体" w:eastAsia="宋体" w:hint="default"/>
          <w:sz w:val="29"/>
          <w:szCs w:val="29"/>
        </w:rPr>
      </w:pPr>
    </w:p>
    <w:p>
      <w:pPr>
        <w:pStyle w:val="Heading2"/>
        <w:spacing w:line="240" w:lineRule="auto"/>
        <w:ind w:right="0"/>
        <w:jc w:val="both"/>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收入：</w:t>
      </w:r>
      <w:r>
        <w:rPr>
          <w:b w:val="0"/>
          <w:bCs w:val="0"/>
        </w:rPr>
      </w:r>
    </w:p>
    <w:p>
      <w:pPr>
        <w:pStyle w:val="BodyText"/>
        <w:spacing w:line="282" w:lineRule="exact" w:before="34"/>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销售商品</w:t>
      </w:r>
    </w:p>
    <w:p>
      <w:pPr>
        <w:pStyle w:val="BodyText"/>
        <w:spacing w:line="225" w:lineRule="auto" w:before="5"/>
        <w:ind w:right="213"/>
        <w:jc w:val="both"/>
      </w:pPr>
      <w:r>
        <w:rPr>
          <w:spacing w:val="-5"/>
        </w:rPr>
        <w:t>销售商品收入在同时满足下列条件时予以确认：</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32"/>
        </w:rPr>
        <w:t> </w:t>
      </w:r>
      <w:r>
        <w:rPr>
          <w:spacing w:val="-1"/>
        </w:rPr>
        <w:t>将商品所有权上的主要风险和报酬转移给购</w:t>
      </w:r>
      <w:r>
        <w:rPr/>
        <w:t> </w:t>
      </w:r>
      <w:r>
        <w:rPr>
          <w:spacing w:val="-9"/>
        </w:rPr>
        <w:t>货方；</w:t>
      </w:r>
      <w:r>
        <w:rPr>
          <w:rFonts w:ascii="Times New Roman" w:hAnsi="Times New Roman" w:cs="Times New Roman" w:eastAsia="Times New Roman" w:hint="default"/>
          <w:spacing w:val="-9"/>
        </w:rPr>
        <w:t>(2)</w:t>
      </w:r>
      <w:r>
        <w:rPr>
          <w:rFonts w:ascii="Times New Roman" w:hAnsi="Times New Roman" w:cs="Times New Roman" w:eastAsia="Times New Roman" w:hint="default"/>
          <w:spacing w:val="3"/>
        </w:rPr>
        <w:t> </w:t>
      </w:r>
      <w:r>
        <w:rPr/>
        <w:t>公司不再保留通常与所有权相联系的继续管理权，也不再对已售出的商品实施有效控 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32"/>
        </w:rPr>
        <w:t> </w:t>
      </w:r>
      <w:r>
        <w:rPr/>
        <w:t>相关的已发生或将 发生的成本能够可靠地计量。</w:t>
      </w:r>
    </w:p>
    <w:p>
      <w:pPr>
        <w:pStyle w:val="BodyText"/>
        <w:spacing w:line="272" w:lineRule="exact" w:before="27"/>
        <w:ind w:right="99"/>
        <w:jc w:val="left"/>
      </w:pPr>
      <w:r>
        <w:rPr>
          <w:rFonts w:ascii="Times New Roman" w:hAnsi="Times New Roman" w:cs="Times New Roman" w:eastAsia="Times New Roman" w:hint="default"/>
        </w:rPr>
        <w:t>2. </w:t>
      </w:r>
      <w:r>
        <w:rPr/>
        <w:t>房地产销售收入 在开发产品已经完工并验收合格，签订了销售合同并履行了合同规定的义务，在同时满足开发</w:t>
      </w:r>
      <w:r>
        <w:rPr>
          <w:spacing w:val="-75"/>
        </w:rPr>
        <w:t> </w:t>
      </w:r>
      <w:r>
        <w:rPr>
          <w:spacing w:val="-75"/>
        </w:rPr>
      </w:r>
      <w:r>
        <w:rPr/>
        <w:t>产品所有权上的主要风险和报酬转移给买方，公司不再保留通常与所有权相联系的继续管理权</w:t>
      </w:r>
      <w:r>
        <w:rPr>
          <w:spacing w:val="-75"/>
        </w:rPr>
        <w:t> </w:t>
      </w:r>
      <w:r>
        <w:rPr>
          <w:spacing w:val="-75"/>
        </w:rPr>
      </w:r>
      <w:r>
        <w:rPr/>
        <w:t>和对已售出的开发产品实施有效控制，收入的金额能够可靠地计量，相关的经济利益很可能流</w:t>
      </w:r>
      <w:r>
        <w:rPr>
          <w:spacing w:val="-75"/>
        </w:rPr>
        <w:t> </w:t>
      </w:r>
      <w:r>
        <w:rPr>
          <w:spacing w:val="-75"/>
        </w:rPr>
      </w:r>
      <w:r>
        <w:rPr/>
        <w:t>入，相关的已发生或将发生的成本能够可靠地计量时，确认销售收入的实现。 出售自用房屋：自用房屋所有权上的主要风险和报酬转移给买方，公司不再保留通常与所有权</w:t>
      </w:r>
      <w:r>
        <w:rPr>
          <w:spacing w:val="-75"/>
        </w:rPr>
        <w:t> </w:t>
      </w:r>
      <w:r>
        <w:rPr>
          <w:spacing w:val="-75"/>
        </w:rPr>
      </w:r>
      <w:r>
        <w:rPr/>
        <w:t>相联系的继续管理权和对已售出的开发产品实施有效控制，收入的金额能够可靠地计量，相关</w:t>
      </w:r>
      <w:r>
        <w:rPr>
          <w:spacing w:val="-75"/>
        </w:rPr>
        <w:t> </w:t>
      </w:r>
      <w:r>
        <w:rPr>
          <w:spacing w:val="-75"/>
        </w:rPr>
      </w:r>
      <w:r>
        <w:rPr/>
        <w:t>的经济利益很可能流入，相关的已发生或将发生的成本能够可靠地计量时，确认销售收入的实</w:t>
      </w:r>
      <w:r>
        <w:rPr>
          <w:spacing w:val="-74"/>
        </w:rPr>
        <w:t> </w:t>
      </w:r>
      <w:r>
        <w:rPr>
          <w:spacing w:val="-74"/>
        </w:rPr>
      </w:r>
      <w:r>
        <w:rPr/>
        <w:t>现。</w:t>
      </w:r>
    </w:p>
    <w:p>
      <w:pPr>
        <w:pStyle w:val="BodyText"/>
        <w:spacing w:line="272" w:lineRule="exact"/>
        <w:ind w:right="9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提供劳务 提供劳务交易的结果在资产负债表日能够可靠估计的（同时满足收入的金额能够可靠地计量、</w:t>
      </w:r>
      <w:r>
        <w:rPr>
          <w:spacing w:val="-75"/>
        </w:rPr>
        <w:t> </w:t>
      </w:r>
      <w:r>
        <w:rPr>
          <w:spacing w:val="-75"/>
        </w:rPr>
      </w:r>
      <w:r>
        <w:rPr/>
        <w:t>相关经济利益很可能流入、交易的完工进度能够可靠地确定、交易中已发生和将发生的成本能</w:t>
      </w:r>
    </w:p>
    <w:p>
      <w:pPr>
        <w:pStyle w:val="BodyText"/>
        <w:spacing w:line="272" w:lineRule="exact"/>
        <w:ind w:right="107"/>
        <w:jc w:val="left"/>
      </w:pPr>
      <w:r>
        <w:rPr>
          <w:spacing w:val="-5"/>
        </w:rPr>
        <w:t>够可靠地计量），采用完工百分比法确认提供劳务的收入，并按已经提供劳务占应提供劳务总量</w:t>
      </w:r>
      <w:r>
        <w:rPr>
          <w:spacing w:val="-70"/>
        </w:rPr>
        <w:t> </w:t>
      </w:r>
      <w:r>
        <w:rPr>
          <w:spacing w:val="-70"/>
        </w:rPr>
      </w:r>
      <w:r>
        <w:rPr>
          <w:spacing w:val="-2"/>
        </w:rPr>
        <w:t>的比例确定提供劳务交易的完工进度。提供劳务交易的结果在资产负债表日不能够可靠估计的，</w:t>
      </w:r>
    </w:p>
    <w:p>
      <w:pPr>
        <w:pStyle w:val="BodyText"/>
        <w:spacing w:line="272" w:lineRule="exact"/>
        <w:ind w:right="216"/>
        <w:jc w:val="both"/>
      </w:pPr>
      <w:r>
        <w:rPr/>
        <w:t>若已经发生的劳务成本预计能够得到补偿，按已经发生的劳务成本金额确认提供劳务收入，并</w:t>
      </w:r>
      <w:r>
        <w:rPr>
          <w:spacing w:val="-75"/>
        </w:rPr>
        <w:t> </w:t>
      </w:r>
      <w:r>
        <w:rPr>
          <w:spacing w:val="-75"/>
        </w:rPr>
      </w:r>
      <w:r>
        <w:rPr/>
        <w:t>按相同金额结转劳务成本；若已经发生的劳务成本预计不能够得到补偿，将已经发生的劳务成</w:t>
      </w:r>
      <w:r>
        <w:rPr>
          <w:spacing w:val="-74"/>
        </w:rPr>
        <w:t> </w:t>
      </w:r>
      <w:r>
        <w:rPr>
          <w:spacing w:val="-74"/>
        </w:rPr>
      </w:r>
      <w:r>
        <w:rPr/>
        <w:t>本计入当期损益，不确认劳务收入。</w:t>
      </w:r>
    </w:p>
    <w:p>
      <w:pPr>
        <w:pStyle w:val="BodyText"/>
        <w:spacing w:line="272" w:lineRule="exact"/>
        <w:ind w:right="99"/>
        <w:jc w:val="left"/>
      </w:pPr>
      <w:r>
        <w:rPr>
          <w:rFonts w:ascii="Times New Roman" w:hAnsi="Times New Roman" w:cs="Times New Roman" w:eastAsia="Times New Roman" w:hint="default"/>
        </w:rPr>
        <w:t>4. </w:t>
      </w:r>
      <w:r>
        <w:rPr/>
        <w:t>让渡资产使用权 让渡资产使用权在同时满足相关的经济利益很可能流入、收入金额能够可靠计量时，确认让渡</w:t>
      </w:r>
      <w:r>
        <w:rPr>
          <w:spacing w:val="-75"/>
        </w:rPr>
        <w:t> </w:t>
      </w:r>
      <w:r>
        <w:rPr>
          <w:spacing w:val="-75"/>
        </w:rPr>
      </w:r>
      <w:r>
        <w:rPr/>
        <w:t>资产使用权的收入。利息收入按照他人使用本公司货币资金的时间和实际利率计算确定；使用</w:t>
      </w:r>
    </w:p>
    <w:p>
      <w:pPr>
        <w:pStyle w:val="BodyText"/>
        <w:spacing w:line="248" w:lineRule="exact"/>
        <w:ind w:right="0"/>
        <w:jc w:val="both"/>
      </w:pPr>
      <w:r>
        <w:rPr/>
        <w:t>费收入按有关合同或协议约定的收费时间和方法计算确定。</w:t>
      </w:r>
    </w:p>
    <w:p>
      <w:pPr>
        <w:spacing w:line="240" w:lineRule="auto" w:before="4"/>
        <w:rPr>
          <w:rFonts w:ascii="宋体" w:hAnsi="宋体" w:cs="宋体" w:eastAsia="宋体" w:hint="default"/>
          <w:sz w:val="18"/>
          <w:szCs w:val="18"/>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政府补助：</w:t>
      </w:r>
      <w:r>
        <w:rPr>
          <w:b w:val="0"/>
          <w:bCs w:val="0"/>
        </w:rPr>
      </w:r>
    </w:p>
    <w:p>
      <w:pPr>
        <w:pStyle w:val="BodyText"/>
        <w:spacing w:line="282" w:lineRule="exact" w:before="35"/>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政府补助包括与资产相关的政府补助和与收益相关的政府补助。</w:t>
      </w:r>
    </w:p>
    <w:p>
      <w:pPr>
        <w:pStyle w:val="BodyText"/>
        <w:spacing w:line="272" w:lineRule="exact" w:before="18"/>
        <w:ind w:right="20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政府补助为货币性资产的，按照收到或应收的金额计量；政府补助为非货币性资产的，按照 公允价值计量，公允价值不能可靠取得的，按照名义金额计量。</w:t>
      </w:r>
    </w:p>
    <w:p>
      <w:pPr>
        <w:pStyle w:val="BodyText"/>
        <w:spacing w:line="254" w:lineRule="exact"/>
        <w:ind w:right="0"/>
        <w:jc w:val="both"/>
      </w:pPr>
      <w:r>
        <w:rPr>
          <w:rFonts w:ascii="Times New Roman" w:hAnsi="Times New Roman" w:cs="Times New Roman" w:eastAsia="Times New Roman" w:hint="default"/>
        </w:rPr>
        <w:t>3. </w:t>
      </w:r>
      <w:r>
        <w:rPr>
          <w:rFonts w:ascii="Times New Roman" w:hAnsi="Times New Roman" w:cs="Times New Roman" w:eastAsia="Times New Roman" w:hint="default"/>
          <w:spacing w:val="40"/>
        </w:rPr>
        <w:t> </w:t>
      </w:r>
      <w:r>
        <w:rPr>
          <w:spacing w:val="-4"/>
        </w:rPr>
        <w:t>与资产相关的政府补助，确认为递延收益，在相关资产使用寿命内平均分配，计入当期损益。</w:t>
      </w:r>
    </w:p>
    <w:p>
      <w:pPr>
        <w:pStyle w:val="BodyText"/>
        <w:spacing w:line="272" w:lineRule="exact" w:before="18"/>
        <w:ind w:right="99"/>
        <w:jc w:val="left"/>
      </w:pPr>
      <w:r>
        <w:rPr/>
        <w:t>与收益相关的政府补助，用于补偿以后期间的相关费用或损失的，确认为递延收益，在确认相</w:t>
      </w:r>
      <w:r>
        <w:rPr>
          <w:spacing w:val="-75"/>
        </w:rPr>
        <w:t> </w:t>
      </w:r>
      <w:r>
        <w:rPr>
          <w:spacing w:val="-75"/>
        </w:rPr>
      </w:r>
      <w:r>
        <w:rPr/>
        <w:t>关费用的期间，计入当期损益；用于补偿已发生的相关费用或损失的，直接计入当期损益。</w:t>
      </w:r>
    </w:p>
    <w:p>
      <w:pPr>
        <w:spacing w:line="240" w:lineRule="auto" w:before="7"/>
        <w:rPr>
          <w:rFonts w:ascii="宋体" w:hAnsi="宋体" w:cs="宋体" w:eastAsia="宋体" w:hint="default"/>
          <w:sz w:val="16"/>
          <w:szCs w:val="16"/>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272" w:lineRule="exact" w:before="62"/>
        <w:ind w:right="214"/>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根据资产、负债的账面价值与其计税基础之间的差额（未作为资产和负债确认的项目按照税 </w:t>
      </w:r>
      <w:r>
        <w:rPr>
          <w:spacing w:val="-5"/>
        </w:rPr>
        <w:t>法规定可以确定其计税基础的，该计税基础与其账面数之间的差额），按照预期收回该资产或清</w:t>
      </w:r>
      <w:r>
        <w:rPr>
          <w:spacing w:val="-70"/>
        </w:rPr>
        <w:t> </w:t>
      </w:r>
      <w:r>
        <w:rPr>
          <w:spacing w:val="-70"/>
        </w:rPr>
      </w:r>
      <w:r>
        <w:rPr/>
        <w:t>偿该负债期间的适用税率计算确认递延所得税资产或递延所得税负债。</w:t>
      </w:r>
    </w:p>
    <w:p>
      <w:pPr>
        <w:pStyle w:val="BodyText"/>
        <w:spacing w:line="272" w:lineRule="exact"/>
        <w:ind w:right="214"/>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确认递延所得税资产以很可能取得用来抵扣可抵扣暂时性差异的应纳税所得额为限。资产负 债表日，有确凿证据表明未来期间很可能获得足够的应纳税所得额用来抵扣可抵扣暂时性差异</w:t>
      </w:r>
      <w:r>
        <w:rPr>
          <w:spacing w:val="-75"/>
        </w:rPr>
        <w:t> </w:t>
      </w:r>
      <w:r>
        <w:rPr>
          <w:spacing w:val="-75"/>
        </w:rPr>
      </w:r>
      <w:r>
        <w:rPr/>
        <w:t>的，确认以前会计期间未确认的递延所得税资产。</w:t>
      </w:r>
    </w:p>
    <w:p>
      <w:pPr>
        <w:pStyle w:val="BodyText"/>
        <w:spacing w:line="272" w:lineRule="exact"/>
        <w:ind w:right="214"/>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资产负债表日，对递延所得税资产的账面价值进行复核，如果未来期间很可能无法获得足够 的应纳税所得额用以抵扣递延所得税资产的利益，则减记递延所得税资产的账面价值。在很可</w:t>
      </w:r>
      <w:r>
        <w:rPr>
          <w:spacing w:val="-75"/>
        </w:rPr>
        <w:t> </w:t>
      </w:r>
      <w:r>
        <w:rPr>
          <w:spacing w:val="-75"/>
        </w:rPr>
      </w:r>
      <w:r>
        <w:rPr/>
        <w:t>能获得足够的应纳税所得额时，转回减记的金额。</w:t>
      </w:r>
    </w:p>
    <w:p>
      <w:pPr>
        <w:pStyle w:val="BodyText"/>
        <w:spacing w:line="264" w:lineRule="exact"/>
        <w:ind w:right="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4"/>
        </w:rPr>
        <w:t> </w:t>
      </w:r>
      <w:r>
        <w:rPr/>
        <w:t>公司当期所得税和递延所得税作为所得税费用或收益计入当期损益，但不包括下列情况产生</w:t>
      </w:r>
    </w:p>
    <w:p>
      <w:pPr>
        <w:spacing w:after="0" w:line="264" w:lineRule="exact"/>
        <w:jc w:val="both"/>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40" w:lineRule="auto" w:before="35"/>
        <w:ind w:right="2082"/>
        <w:jc w:val="left"/>
      </w:pPr>
      <w:r>
        <w:rPr/>
        <w:t>的所得税：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  </w:t>
      </w:r>
      <w:r>
        <w:rPr/>
        <w:t>直接在所有者权益中确认的交易或者事项。</w:t>
      </w:r>
    </w:p>
    <w:p>
      <w:pPr>
        <w:spacing w:line="240" w:lineRule="auto" w:before="2"/>
        <w:rPr>
          <w:rFonts w:ascii="宋体" w:hAnsi="宋体" w:cs="宋体" w:eastAsia="宋体" w:hint="default"/>
          <w:sz w:val="17"/>
          <w:szCs w:val="17"/>
        </w:rPr>
      </w:pPr>
    </w:p>
    <w:p>
      <w:pPr>
        <w:pStyle w:val="Heading2"/>
        <w:spacing w:line="240" w:lineRule="auto" w:before="0"/>
        <w:ind w:right="2082"/>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经营租赁、融资租赁：</w:t>
      </w:r>
      <w:r>
        <w:rPr>
          <w:b w:val="0"/>
          <w:bCs w:val="0"/>
        </w:rPr>
      </w:r>
    </w:p>
    <w:p>
      <w:pPr>
        <w:pStyle w:val="BodyText"/>
        <w:spacing w:line="235" w:lineRule="auto" w:before="40"/>
        <w:ind w:right="6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经营租赁 </w:t>
      </w:r>
      <w:r>
        <w:rPr>
          <w:spacing w:val="-2"/>
        </w:rPr>
        <w:t>公司为承租人时，在租赁期内各个期间按照直线法将租金计入相关资产成本或确认为当期损益，</w:t>
      </w:r>
      <w:r>
        <w:rPr>
          <w:spacing w:val="-92"/>
        </w:rPr>
        <w:t> </w:t>
      </w:r>
      <w:r>
        <w:rPr>
          <w:spacing w:val="-92"/>
        </w:rPr>
      </w:r>
      <w:r>
        <w:rPr/>
        <w:t>发生的初始直接费用，直接计入当期损益。或有租金在实际发生时计入当期损益。 公司为出租人时，在租赁期内各个期间按照直线法将租金确认为当期损益，发生的初始直接费</w:t>
      </w:r>
      <w:r>
        <w:rPr>
          <w:spacing w:val="-75"/>
        </w:rPr>
        <w:t> </w:t>
      </w:r>
      <w:r>
        <w:rPr>
          <w:spacing w:val="-75"/>
        </w:rPr>
      </w:r>
      <w:r>
        <w:rPr/>
        <w:t>用，除金额较大的予以资本化并分期计入损益外，均直接计入当期损益。或有租金在实际发生</w:t>
      </w:r>
      <w:r>
        <w:rPr>
          <w:spacing w:val="-75"/>
        </w:rPr>
        <w:t> </w:t>
      </w:r>
      <w:r>
        <w:rPr>
          <w:spacing w:val="-75"/>
        </w:rPr>
      </w:r>
      <w:r>
        <w:rPr/>
        <w:t>时计入当期损益。</w:t>
      </w:r>
    </w:p>
    <w:p>
      <w:pPr>
        <w:pStyle w:val="BodyText"/>
        <w:spacing w:line="272" w:lineRule="exact" w:before="26"/>
        <w:ind w:right="65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融资租赁 公司为承租人时，在租赁期开始日，公司以租赁开始日租赁资产公允价值与最低租赁付款额现</w:t>
      </w:r>
      <w:r>
        <w:rPr>
          <w:spacing w:val="-75"/>
        </w:rPr>
        <w:t> </w:t>
      </w:r>
      <w:r>
        <w:rPr>
          <w:spacing w:val="-75"/>
        </w:rPr>
      </w:r>
      <w:r>
        <w:rPr/>
        <w:t>值中两者较低者作为租入资产的入账价值，将最低租赁付款额作为长期应付款的入账价值，其</w:t>
      </w:r>
      <w:r>
        <w:rPr>
          <w:spacing w:val="-75"/>
        </w:rPr>
        <w:t> </w:t>
      </w:r>
      <w:r>
        <w:rPr>
          <w:spacing w:val="-75"/>
        </w:rPr>
      </w:r>
      <w:r>
        <w:rPr/>
        <w:t>差额为未确认融资费用，发生的初始直接费用，计入租赁资产价值。在租赁期各个期间，采用</w:t>
      </w:r>
      <w:r>
        <w:rPr>
          <w:spacing w:val="-75"/>
        </w:rPr>
        <w:t> </w:t>
      </w:r>
      <w:r>
        <w:rPr>
          <w:spacing w:val="-75"/>
        </w:rPr>
      </w:r>
      <w:r>
        <w:rPr/>
        <w:t>实际利率法计算确认当期的融资费用。 公司为出租人时，在租赁期开始日，公司以租赁开始日最低租赁收款额与初始直接费用之和作</w:t>
      </w:r>
      <w:r>
        <w:rPr>
          <w:spacing w:val="-75"/>
        </w:rPr>
        <w:t> </w:t>
      </w:r>
      <w:r>
        <w:rPr>
          <w:spacing w:val="-75"/>
        </w:rPr>
      </w:r>
      <w:r>
        <w:rPr/>
        <w:t>为应收融资租赁款的入账价值，同时记录未担保余值；将最低租赁收款额、初始直接费用及未</w:t>
      </w:r>
      <w:r>
        <w:rPr>
          <w:spacing w:val="-75"/>
        </w:rPr>
        <w:t> </w:t>
      </w:r>
      <w:r>
        <w:rPr>
          <w:spacing w:val="-75"/>
        </w:rPr>
      </w:r>
      <w:r>
        <w:rPr/>
        <w:t>担保余值之和与其现值之和的差额确认为未实现融资收益。在租赁期各个期间，采用实际利率</w:t>
      </w:r>
      <w:r>
        <w:rPr>
          <w:spacing w:val="-72"/>
        </w:rPr>
        <w:t> </w:t>
      </w:r>
      <w:r>
        <w:rPr>
          <w:spacing w:val="-72"/>
        </w:rPr>
      </w:r>
      <w:r>
        <w:rPr/>
        <w:t>法计算确认当期的融资收入。</w:t>
      </w:r>
    </w:p>
    <w:p>
      <w:pPr>
        <w:spacing w:line="240" w:lineRule="auto" w:before="6"/>
        <w:rPr>
          <w:rFonts w:ascii="宋体" w:hAnsi="宋体" w:cs="宋体" w:eastAsia="宋体" w:hint="default"/>
          <w:sz w:val="16"/>
          <w:szCs w:val="16"/>
        </w:rPr>
      </w:pPr>
    </w:p>
    <w:p>
      <w:pPr>
        <w:pStyle w:val="BodyText"/>
        <w:spacing w:line="247" w:lineRule="auto"/>
        <w:ind w:right="772"/>
        <w:jc w:val="left"/>
      </w:pPr>
      <w:r>
        <w:rPr>
          <w:rFonts w:ascii="Times New Roman" w:hAnsi="Times New Roman" w:cs="Times New Roman" w:eastAsia="Times New Roman" w:hint="default"/>
          <w:b/>
          <w:bCs/>
        </w:rPr>
        <w:t>(</w:t>
      </w:r>
      <w:r>
        <w:rPr>
          <w:rFonts w:ascii="宋体" w:hAnsi="宋体" w:cs="宋体" w:eastAsia="宋体" w:hint="default"/>
          <w:b/>
          <w:bCs/>
        </w:rPr>
        <w:t>二十四</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持有待售资产：</w:t>
      </w:r>
      <w:r>
        <w:rPr>
          <w:rFonts w:ascii="宋体" w:hAnsi="宋体" w:cs="宋体" w:eastAsia="宋体" w:hint="default"/>
          <w:b/>
          <w:bCs/>
          <w:w w:val="99"/>
        </w:rPr>
        <w:t> </w:t>
      </w:r>
      <w:r>
        <w:rPr>
          <w:spacing w:val="-2"/>
        </w:rPr>
        <w:t>公司将同时满足下列条件的非流动资产划分为持有待售资产：</w:t>
      </w:r>
      <w:r>
        <w:rPr>
          <w:rFonts w:ascii="Times New Roman" w:hAnsi="Times New Roman" w:cs="Times New Roman" w:eastAsia="Times New Roman" w:hint="default"/>
          <w:spacing w:val="-2"/>
        </w:rPr>
        <w:t>1</w:t>
      </w:r>
      <w:r>
        <w:rPr>
          <w:spacing w:val="-2"/>
        </w:rPr>
        <w:t>．已经就处置该非流动资产作出</w:t>
      </w:r>
      <w:r>
        <w:rPr>
          <w:spacing w:val="-90"/>
        </w:rPr>
        <w:t> </w:t>
      </w:r>
      <w:r>
        <w:rPr>
          <w:spacing w:val="-90"/>
        </w:rPr>
      </w:r>
      <w:r>
        <w:rPr/>
        <w:t>决议；</w:t>
      </w:r>
      <w:r>
        <w:rPr>
          <w:rFonts w:ascii="Times New Roman" w:hAnsi="Times New Roman" w:cs="Times New Roman" w:eastAsia="Times New Roman" w:hint="default"/>
        </w:rPr>
        <w:t>2</w:t>
      </w:r>
      <w:r>
        <w:rPr/>
        <w:t>．与受让方签订了不可撤销的转让协议；</w:t>
      </w:r>
      <w:r>
        <w:rPr>
          <w:rFonts w:ascii="Times New Roman" w:hAnsi="Times New Roman" w:cs="Times New Roman" w:eastAsia="Times New Roman" w:hint="default"/>
        </w:rPr>
        <w:t>3</w:t>
      </w:r>
      <w:r>
        <w:rPr/>
        <w:t>．该项转让很可能在一年内完成。</w:t>
      </w:r>
    </w:p>
    <w:p>
      <w:pPr>
        <w:pStyle w:val="BodyText"/>
        <w:spacing w:line="272" w:lineRule="exact" w:before="2"/>
        <w:ind w:right="774"/>
        <w:jc w:val="both"/>
      </w:pPr>
      <w:r>
        <w:rPr/>
        <w:t>对于持有待售的固定资产，公司将该项资产的预计净残值调整为反映其公允价值减去处置费用</w:t>
      </w:r>
      <w:r>
        <w:rPr>
          <w:spacing w:val="-75"/>
        </w:rPr>
        <w:t> </w:t>
      </w:r>
      <w:r>
        <w:rPr>
          <w:spacing w:val="-75"/>
        </w:rPr>
      </w:r>
      <w:r>
        <w:rPr>
          <w:spacing w:val="-5"/>
        </w:rPr>
        <w:t>后的金额（但不得超过该项资产符合持有待售条件时的原账面价值），原账面价值高于调整后预</w:t>
      </w:r>
      <w:r>
        <w:rPr>
          <w:spacing w:val="-70"/>
        </w:rPr>
        <w:t> </w:t>
      </w:r>
      <w:r>
        <w:rPr>
          <w:spacing w:val="-70"/>
        </w:rPr>
      </w:r>
      <w:r>
        <w:rPr/>
        <w:t>计净残值的差额，作为资产减值损失计入当期损益。</w:t>
      </w:r>
    </w:p>
    <w:p>
      <w:pPr>
        <w:pStyle w:val="BodyText"/>
        <w:spacing w:line="248" w:lineRule="exact"/>
        <w:ind w:right="2082"/>
        <w:jc w:val="left"/>
      </w:pPr>
      <w:r>
        <w:rPr/>
        <w:t>符合持有待售条件的无形资产等其他非流动资产，按上述原则处理。</w:t>
      </w:r>
    </w:p>
    <w:p>
      <w:pPr>
        <w:spacing w:line="240" w:lineRule="auto" w:before="4"/>
        <w:rPr>
          <w:rFonts w:ascii="宋体" w:hAnsi="宋体" w:cs="宋体" w:eastAsia="宋体" w:hint="default"/>
          <w:sz w:val="18"/>
          <w:szCs w:val="18"/>
        </w:rPr>
      </w:pPr>
    </w:p>
    <w:p>
      <w:pPr>
        <w:pStyle w:val="Heading2"/>
        <w:spacing w:line="240" w:lineRule="auto" w:before="0"/>
        <w:ind w:right="2082"/>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主要会计政策、会计估计的变更</w:t>
      </w:r>
      <w:r>
        <w:rPr>
          <w:b w:val="0"/>
          <w:bCs w:val="0"/>
        </w:rPr>
      </w:r>
    </w:p>
    <w:p>
      <w:pPr>
        <w:spacing w:line="268" w:lineRule="auto" w:before="37"/>
        <w:ind w:left="137" w:right="77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会计政策变更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line="268" w:lineRule="auto" w:before="0"/>
        <w:ind w:left="137" w:right="77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会计估计变更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before="0"/>
        <w:ind w:left="137" w:right="20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68" w:lineRule="auto" w:before="35"/>
        <w:ind w:left="137" w:right="79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追溯重述法</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7"/>
        <w:rPr>
          <w:rFonts w:ascii="宋体" w:hAnsi="宋体" w:cs="宋体" w:eastAsia="宋体" w:hint="default"/>
          <w:sz w:val="16"/>
          <w:szCs w:val="16"/>
        </w:rPr>
      </w:pPr>
    </w:p>
    <w:p>
      <w:pPr>
        <w:spacing w:line="268" w:lineRule="auto" w:before="0"/>
        <w:ind w:left="137" w:right="79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before="0"/>
        <w:ind w:left="137" w:right="2082"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税项：</w:t>
      </w:r>
      <w:r>
        <w:rPr>
          <w:rFonts w:ascii="宋体" w:hAnsi="宋体" w:cs="宋体" w:eastAsia="宋体" w:hint="default"/>
          <w:sz w:val="21"/>
          <w:szCs w:val="21"/>
        </w:rPr>
      </w:r>
    </w:p>
    <w:p>
      <w:pPr>
        <w:spacing w:before="51"/>
        <w:ind w:left="137" w:right="20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61"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46"/>
                <w:sz w:val="21"/>
                <w:szCs w:val="21"/>
              </w:rPr>
              <w:t> </w:t>
            </w:r>
            <w:r>
              <w:rPr>
                <w:rFonts w:ascii="Times New Roman" w:hAnsi="Times New Roman" w:cs="Times New Roman" w:eastAsia="Times New Roman" w:hint="default"/>
                <w:spacing w:val="-6"/>
                <w:sz w:val="21"/>
                <w:szCs w:val="21"/>
              </w:rPr>
              <w:t>17%</w:t>
            </w:r>
            <w:r>
              <w:rPr>
                <w:rFonts w:ascii="宋体" w:hAnsi="宋体" w:cs="宋体" w:eastAsia="宋体" w:hint="default"/>
                <w:spacing w:val="-6"/>
                <w:sz w:val="21"/>
                <w:szCs w:val="21"/>
              </w:rPr>
              <w:t>的税率计缴；出口货物享</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受“免、抵、退”政策，退税率</w:t>
            </w:r>
          </w:p>
        </w:tc>
      </w:tr>
    </w:tbl>
    <w:p>
      <w:pPr>
        <w:spacing w:after="0" w:line="266"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12.5%</w:t>
            </w:r>
          </w:p>
        </w:tc>
      </w:tr>
      <w:tr>
        <w:trPr>
          <w:trHeight w:val="1104"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both"/>
              <w:rPr>
                <w:rFonts w:ascii="宋体" w:hAnsi="宋体" w:cs="宋体" w:eastAsia="宋体" w:hint="default"/>
                <w:sz w:val="21"/>
                <w:szCs w:val="21"/>
              </w:rPr>
            </w:pPr>
            <w:r>
              <w:rPr>
                <w:rFonts w:ascii="宋体" w:hAnsi="宋体" w:cs="宋体" w:eastAsia="宋体" w:hint="default"/>
                <w:spacing w:val="-5"/>
                <w:sz w:val="21"/>
                <w:szCs w:val="21"/>
              </w:rPr>
              <w:t>从价计征的，按房产原值一次减</w:t>
            </w:r>
          </w:p>
          <w:p>
            <w:pPr>
              <w:pStyle w:val="TableParagraph"/>
              <w:spacing w:line="272" w:lineRule="exact" w:before="26"/>
              <w:ind w:left="99" w:right="98"/>
              <w:jc w:val="both"/>
              <w:rPr>
                <w:rFonts w:ascii="宋体" w:hAnsi="宋体" w:cs="宋体" w:eastAsia="宋体" w:hint="default"/>
                <w:sz w:val="21"/>
                <w:szCs w:val="21"/>
              </w:rPr>
            </w:pPr>
            <w:r>
              <w:rPr>
                <w:rFonts w:ascii="宋体" w:hAnsi="宋体" w:cs="宋体" w:eastAsia="宋体" w:hint="default"/>
                <w:sz w:val="21"/>
                <w:szCs w:val="21"/>
              </w:rPr>
              <w:t>除 </w:t>
            </w:r>
            <w:r>
              <w:rPr>
                <w:rFonts w:ascii="Times New Roman" w:hAnsi="Times New Roman" w:cs="Times New Roman" w:eastAsia="Times New Roman" w:hint="default"/>
                <w:sz w:val="21"/>
                <w:szCs w:val="21"/>
              </w:rPr>
              <w:t>30%</w:t>
            </w:r>
            <w:r>
              <w:rPr>
                <w:rFonts w:ascii="宋体" w:hAnsi="宋体" w:cs="宋体" w:eastAsia="宋体" w:hint="default"/>
                <w:sz w:val="21"/>
                <w:szCs w:val="21"/>
              </w:rPr>
              <w:t>后余值的</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计缴；从 </w:t>
            </w:r>
            <w:r>
              <w:rPr>
                <w:rFonts w:ascii="宋体" w:hAnsi="宋体" w:cs="宋体" w:eastAsia="宋体" w:hint="default"/>
                <w:spacing w:val="-7"/>
                <w:sz w:val="21"/>
                <w:szCs w:val="21"/>
              </w:rPr>
              <w:t>租计征的，按租金收入的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 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bl>
    <w:p>
      <w:pPr>
        <w:spacing w:line="240" w:lineRule="auto" w:before="2"/>
        <w:rPr>
          <w:rFonts w:ascii="宋体" w:hAnsi="宋体" w:cs="宋体" w:eastAsia="宋体" w:hint="default"/>
          <w:b/>
          <w:bCs/>
          <w:sz w:val="13"/>
          <w:szCs w:val="13"/>
        </w:rPr>
      </w:pPr>
    </w:p>
    <w:p>
      <w:pPr>
        <w:pStyle w:val="BodyText"/>
        <w:spacing w:line="252" w:lineRule="auto" w:before="35"/>
        <w:ind w:right="656"/>
        <w:jc w:val="left"/>
        <w:rPr>
          <w:rFonts w:ascii="Times New Roman" w:hAnsi="Times New Roman" w:cs="Times New Roman" w:eastAsia="Times New Roman" w:hint="default"/>
        </w:rPr>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税收优惠及批文</w:t>
      </w:r>
      <w:r>
        <w:rPr>
          <w:rFonts w:ascii="宋体" w:hAnsi="宋体" w:cs="宋体" w:eastAsia="宋体" w:hint="default"/>
          <w:b/>
          <w:bCs/>
          <w:w w:val="99"/>
        </w:rPr>
        <w:t> </w:t>
      </w:r>
      <w:r>
        <w:rPr>
          <w:spacing w:val="-5"/>
        </w:rPr>
        <w:t>根据浙江省科学技术厅、浙江省财政厅、浙江省国家税务局、浙江省地方税务局联合发布的《关</w:t>
      </w:r>
      <w:r>
        <w:rPr>
          <w:spacing w:val="-71"/>
        </w:rPr>
        <w:t> </w:t>
      </w:r>
      <w:r>
        <w:rPr>
          <w:spacing w:val="-71"/>
        </w:rPr>
      </w:r>
      <w:r>
        <w:rPr>
          <w:spacing w:val="8"/>
        </w:rPr>
        <w:t>于杭州新源电子研究所等</w:t>
      </w:r>
      <w:r>
        <w:rPr/>
        <w:t> </w:t>
      </w:r>
      <w:r>
        <w:rPr>
          <w:rFonts w:ascii="Times New Roman" w:hAnsi="Times New Roman" w:cs="Times New Roman" w:eastAsia="Times New Roman" w:hint="default"/>
          <w:spacing w:val="-2"/>
        </w:rPr>
        <w:t>1125</w:t>
      </w:r>
      <w:r>
        <w:rPr>
          <w:rFonts w:ascii="Times New Roman" w:hAnsi="Times New Roman" w:cs="Times New Roman" w:eastAsia="Times New Roman" w:hint="default"/>
        </w:rPr>
        <w:t>   </w:t>
      </w:r>
      <w:r>
        <w:rPr>
          <w:spacing w:val="2"/>
        </w:rPr>
        <w:t>家企业通过高新技术企业复审的通知》（浙科发高</w:t>
      </w:r>
      <w:r>
        <w:rPr>
          <w:rFonts w:ascii="Times New Roman" w:hAnsi="Times New Roman" w:cs="Times New Roman" w:eastAsia="Times New Roman" w:hint="default"/>
          <w:spacing w:val="2"/>
        </w:rPr>
        <w:t>[2011]263</w:t>
      </w:r>
    </w:p>
    <w:p>
      <w:pPr>
        <w:pStyle w:val="BodyText"/>
        <w:spacing w:line="244" w:lineRule="exact"/>
        <w:ind w:right="656"/>
        <w:jc w:val="left"/>
      </w:pPr>
      <w:r>
        <w:rPr/>
        <w:t>号</w:t>
      </w:r>
      <w:r>
        <w:rPr>
          <w:spacing w:val="-105"/>
        </w:rPr>
        <w:t>）</w:t>
      </w:r>
      <w:r>
        <w:rPr>
          <w:spacing w:val="-23"/>
        </w:rPr>
        <w:t>，</w:t>
      </w:r>
      <w:r>
        <w:rPr/>
        <w:t>子公</w:t>
      </w:r>
      <w:r>
        <w:rPr>
          <w:spacing w:val="-2"/>
        </w:rPr>
        <w:t>司</w:t>
      </w:r>
      <w:r>
        <w:rPr/>
        <w:t>浙江富润纺织有限公司</w:t>
      </w:r>
      <w:r>
        <w:rPr>
          <w:spacing w:val="-23"/>
        </w:rPr>
        <w:t>、</w:t>
      </w:r>
      <w:r>
        <w:rPr/>
        <w:t>浙江富润印染有限公司通过高新技术企业复审</w:t>
      </w:r>
      <w:r>
        <w:rPr>
          <w:spacing w:val="-23"/>
        </w:rPr>
        <w:t>，</w:t>
      </w:r>
      <w:r>
        <w:rPr/>
        <w:t>根据税法</w:t>
      </w:r>
    </w:p>
    <w:p>
      <w:pPr>
        <w:pStyle w:val="BodyText"/>
        <w:spacing w:line="280" w:lineRule="exact"/>
        <w:ind w:right="2082"/>
        <w:jc w:val="left"/>
      </w:pPr>
      <w:r>
        <w:rPr/>
        <w:t>规定</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年至</w:t>
      </w:r>
      <w:r>
        <w:rPr>
          <w:spacing w:val="-5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年减按</w:t>
      </w:r>
      <w:r>
        <w:rPr>
          <w:spacing w:val="-56"/>
        </w:rPr>
        <w:t> </w:t>
      </w:r>
      <w:r>
        <w:rPr>
          <w:rFonts w:ascii="Times New Roman" w:hAnsi="Times New Roman" w:cs="Times New Roman" w:eastAsia="Times New Roman" w:hint="default"/>
        </w:rPr>
        <w:t>15%</w:t>
      </w:r>
      <w:r>
        <w:rPr/>
        <w:t>的税率计缴企业所得税。</w:t>
      </w:r>
    </w:p>
    <w:p>
      <w:pPr>
        <w:pStyle w:val="BodyText"/>
        <w:spacing w:line="272" w:lineRule="exact"/>
        <w:ind w:right="656"/>
        <w:jc w:val="left"/>
      </w:pPr>
      <w:r>
        <w:rPr/>
        <w:t>浙江明贺钢管有限公司属生产型外商投资企业，经主管税务机关批准，自 </w:t>
      </w:r>
      <w:r>
        <w:rPr>
          <w:rFonts w:ascii="Times New Roman" w:hAnsi="Times New Roman" w:cs="Times New Roman" w:eastAsia="Times New Roman" w:hint="default"/>
        </w:rPr>
        <w:t>2007 </w:t>
      </w:r>
      <w:r>
        <w:rPr/>
        <w:t>年起享受</w:t>
      </w:r>
      <w:r>
        <w:rPr>
          <w:rFonts w:ascii="Times New Roman" w:hAnsi="Times New Roman" w:cs="Times New Roman" w:eastAsia="Times New Roman" w:hint="default"/>
        </w:rPr>
        <w:t>"</w:t>
      </w:r>
      <w:r>
        <w:rPr/>
        <w:t>两免</w:t>
      </w:r>
    </w:p>
    <w:p>
      <w:pPr>
        <w:pStyle w:val="BodyText"/>
        <w:spacing w:line="272" w:lineRule="exact" w:before="18"/>
        <w:ind w:right="763"/>
        <w:jc w:val="left"/>
      </w:pPr>
      <w:r>
        <w:rPr/>
        <w:t>三减半</w:t>
      </w:r>
      <w:r>
        <w:rPr>
          <w:rFonts w:ascii="Times New Roman" w:hAnsi="Times New Roman" w:cs="Times New Roman" w:eastAsia="Times New Roman" w:hint="default"/>
        </w:rPr>
        <w:t>"</w:t>
      </w:r>
      <w:r>
        <w:rPr/>
        <w:t>的税收优惠政策，公司</w:t>
      </w:r>
      <w:r>
        <w:rPr>
          <w:spacing w:val="-6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年度为第一个获利年度，根据税法规定</w:t>
      </w:r>
      <w:r>
        <w:rPr>
          <w:spacing w:val="-6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4"/>
        </w:rPr>
        <w:t> </w:t>
      </w:r>
      <w:r>
        <w:rPr/>
        <w:t>年企业所得税 按减半税率</w:t>
      </w:r>
      <w:r>
        <w:rPr>
          <w:spacing w:val="-54"/>
        </w:rPr>
        <w:t> </w:t>
      </w:r>
      <w:r>
        <w:rPr>
          <w:rFonts w:ascii="Times New Roman" w:hAnsi="Times New Roman" w:cs="Times New Roman" w:eastAsia="Times New Roman" w:hint="default"/>
        </w:rPr>
        <w:t>12.5%</w:t>
      </w:r>
      <w:r>
        <w:rPr/>
        <w:t>计缴。</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914" w:top="980" w:bottom="1100" w:left="1660" w:right="1020"/>
        </w:sectPr>
      </w:pPr>
    </w:p>
    <w:p>
      <w:pPr>
        <w:spacing w:line="240" w:lineRule="auto" w:before="10"/>
        <w:rPr>
          <w:rFonts w:ascii="宋体" w:hAnsi="宋体" w:cs="宋体" w:eastAsia="宋体" w:hint="default"/>
          <w:sz w:val="14"/>
          <w:szCs w:val="14"/>
        </w:rPr>
      </w:pPr>
    </w:p>
    <w:p>
      <w:pPr>
        <w:pStyle w:val="Heading2"/>
        <w:spacing w:line="240" w:lineRule="auto" w:before="0"/>
        <w:ind w:right="-19"/>
        <w:jc w:val="left"/>
        <w:rPr>
          <w:b w:val="0"/>
          <w:bCs w:val="0"/>
        </w:rPr>
      </w:pPr>
      <w:r>
        <w:rPr/>
        <w:t>六、</w:t>
      </w:r>
      <w:r>
        <w:rPr>
          <w:spacing w:val="-4"/>
        </w:rPr>
        <w:t> </w:t>
      </w:r>
      <w:r>
        <w:rPr/>
        <w:t>企业合并及合并财务报表</w:t>
      </w:r>
      <w:r>
        <w:rPr>
          <w:b w:val="0"/>
          <w:bCs w:val="0"/>
        </w:rPr>
      </w:r>
    </w:p>
    <w:p>
      <w:pPr>
        <w:spacing w:before="51"/>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before="37"/>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23"/>
          <w:szCs w:val="23"/>
        </w:rPr>
      </w:pPr>
    </w:p>
    <w:p>
      <w:pPr>
        <w:pStyle w:val="BodyText"/>
        <w:spacing w:line="240" w:lineRule="auto"/>
        <w:ind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3929" w:space="2606"/>
            <w:col w:w="3025"/>
          </w:cols>
        </w:sectPr>
      </w:pPr>
    </w:p>
    <w:tbl>
      <w:tblPr>
        <w:tblW w:w="0" w:type="auto"/>
        <w:jc w:val="left"/>
        <w:tblInd w:w="121" w:type="dxa"/>
        <w:tblLayout w:type="fixed"/>
        <w:tblCellMar>
          <w:top w:w="0" w:type="dxa"/>
          <w:left w:w="0" w:type="dxa"/>
          <w:bottom w:w="0" w:type="dxa"/>
          <w:right w:w="0" w:type="dxa"/>
        </w:tblCellMar>
        <w:tblLook w:val="01E0"/>
      </w:tblPr>
      <w:tblGrid>
        <w:gridCol w:w="605"/>
        <w:gridCol w:w="604"/>
        <w:gridCol w:w="604"/>
        <w:gridCol w:w="605"/>
        <w:gridCol w:w="620"/>
        <w:gridCol w:w="666"/>
        <w:gridCol w:w="846"/>
        <w:gridCol w:w="587"/>
        <w:gridCol w:w="712"/>
        <w:gridCol w:w="710"/>
        <w:gridCol w:w="605"/>
        <w:gridCol w:w="930"/>
        <w:gridCol w:w="604"/>
        <w:gridCol w:w="604"/>
      </w:tblGrid>
      <w:tr>
        <w:trPr>
          <w:trHeight w:val="5852" w:hRule="exact"/>
        </w:trPr>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37" w:lineRule="auto"/>
              <w:ind w:left="114" w:right="114"/>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37" w:lineRule="auto"/>
              <w:ind w:left="112" w:right="114"/>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32" w:lineRule="exact"/>
              <w:ind w:left="204" w:right="113"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32" w:lineRule="exact"/>
              <w:ind w:left="113" w:right="114"/>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32" w:lineRule="exact"/>
              <w:ind w:left="122" w:right="121"/>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32" w:lineRule="exact"/>
              <w:ind w:left="145" w:right="144"/>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37" w:lineRule="auto"/>
              <w:ind w:left="145" w:right="144"/>
              <w:jc w:val="center"/>
              <w:rPr>
                <w:rFonts w:ascii="宋体" w:hAnsi="宋体" w:cs="宋体" w:eastAsia="宋体" w:hint="default"/>
                <w:sz w:val="18"/>
                <w:szCs w:val="18"/>
              </w:rPr>
            </w:pPr>
            <w:r>
              <w:rPr>
                <w:rFonts w:ascii="宋体" w:hAnsi="宋体" w:cs="宋体" w:eastAsia="宋体" w:hint="default"/>
                <w:sz w:val="18"/>
                <w:szCs w:val="18"/>
              </w:rPr>
              <w:t>期末实 际出资 额</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37" w:lineRule="auto"/>
              <w:ind w:left="105" w:right="104"/>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3" w:right="16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37" w:lineRule="auto"/>
              <w:ind w:left="122" w:right="121"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37" w:lineRule="auto"/>
              <w:ind w:left="113" w:right="114"/>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32" w:lineRule="exact"/>
              <w:ind w:left="186" w:right="18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37" w:lineRule="auto"/>
              <w:ind w:left="112" w:right="114"/>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3" w:right="0"/>
              <w:jc w:val="both"/>
              <w:rPr>
                <w:rFonts w:ascii="宋体" w:hAnsi="宋体" w:cs="宋体" w:eastAsia="宋体" w:hint="default"/>
                <w:sz w:val="18"/>
                <w:szCs w:val="18"/>
              </w:rPr>
            </w:pPr>
            <w:r>
              <w:rPr>
                <w:rFonts w:ascii="宋体" w:hAnsi="宋体" w:cs="宋体" w:eastAsia="宋体" w:hint="default"/>
                <w:sz w:val="18"/>
                <w:szCs w:val="18"/>
              </w:rPr>
              <w:t>从母</w:t>
            </w:r>
          </w:p>
          <w:p>
            <w:pPr>
              <w:pStyle w:val="TableParagraph"/>
              <w:spacing w:line="237" w:lineRule="auto" w:before="1"/>
              <w:ind w:left="113" w:right="113"/>
              <w:jc w:val="both"/>
              <w:rPr>
                <w:rFonts w:ascii="宋体" w:hAnsi="宋体" w:cs="宋体" w:eastAsia="宋体" w:hint="default"/>
                <w:sz w:val="18"/>
                <w:szCs w:val="18"/>
              </w:rPr>
            </w:pPr>
            <w:r>
              <w:rPr>
                <w:rFonts w:ascii="宋体" w:hAnsi="宋体" w:cs="宋体" w:eastAsia="宋体" w:hint="default"/>
                <w:sz w:val="18"/>
                <w:szCs w:val="18"/>
              </w:rPr>
              <w:t>公司 所有 者权 益冲 减子 公司 少数 股东 分担 的本 期亏 损超 过少 数股 东在 该子 公司 期初 所有 者权 益中 所享 有份 额后</w:t>
            </w:r>
          </w:p>
        </w:tc>
      </w:tr>
    </w:tbl>
    <w:p>
      <w:pPr>
        <w:spacing w:after="0" w:line="237" w:lineRule="auto"/>
        <w:jc w:val="both"/>
        <w:rPr>
          <w:rFonts w:ascii="宋体" w:hAnsi="宋体" w:cs="宋体" w:eastAsia="宋体" w:hint="default"/>
          <w:sz w:val="18"/>
          <w:szCs w:val="18"/>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605"/>
        <w:gridCol w:w="604"/>
        <w:gridCol w:w="604"/>
        <w:gridCol w:w="605"/>
        <w:gridCol w:w="620"/>
        <w:gridCol w:w="666"/>
        <w:gridCol w:w="846"/>
        <w:gridCol w:w="587"/>
        <w:gridCol w:w="712"/>
        <w:gridCol w:w="710"/>
        <w:gridCol w:w="605"/>
        <w:gridCol w:w="930"/>
        <w:gridCol w:w="604"/>
        <w:gridCol w:w="604"/>
      </w:tblGrid>
      <w:tr>
        <w:trPr>
          <w:trHeight w:val="482" w:hRule="exact"/>
        </w:trPr>
        <w:tc>
          <w:tcPr>
            <w:tcW w:w="605"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的余</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050" w:hRule="exact"/>
        </w:trPr>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37" w:lineRule="auto"/>
              <w:ind w:left="100" w:right="72"/>
              <w:jc w:val="both"/>
              <w:rPr>
                <w:rFonts w:ascii="宋体" w:hAnsi="宋体" w:cs="宋体" w:eastAsia="宋体" w:hint="default"/>
                <w:sz w:val="18"/>
                <w:szCs w:val="18"/>
              </w:rPr>
            </w:pPr>
            <w:r>
              <w:rPr>
                <w:rFonts w:ascii="宋体" w:hAnsi="宋体" w:cs="宋体" w:eastAsia="宋体" w:hint="default"/>
                <w:spacing w:val="13"/>
                <w:sz w:val="18"/>
                <w:szCs w:val="18"/>
              </w:rPr>
              <w:t>浙江</w:t>
            </w:r>
            <w:r>
              <w:rPr>
                <w:rFonts w:ascii="宋体" w:hAnsi="宋体" w:cs="宋体" w:eastAsia="宋体" w:hint="default"/>
                <w:spacing w:val="-63"/>
                <w:sz w:val="18"/>
                <w:szCs w:val="18"/>
              </w:rPr>
              <w:t> </w:t>
            </w:r>
            <w:r>
              <w:rPr>
                <w:rFonts w:ascii="宋体" w:hAnsi="宋体" w:cs="宋体" w:eastAsia="宋体" w:hint="default"/>
                <w:spacing w:val="13"/>
                <w:sz w:val="18"/>
                <w:szCs w:val="18"/>
              </w:rPr>
              <w:t>富润</w:t>
            </w:r>
            <w:r>
              <w:rPr>
                <w:rFonts w:ascii="宋体" w:hAnsi="宋体" w:cs="宋体" w:eastAsia="宋体" w:hint="default"/>
                <w:spacing w:val="-63"/>
                <w:sz w:val="18"/>
                <w:szCs w:val="18"/>
              </w:rPr>
              <w:t> </w:t>
            </w:r>
            <w:r>
              <w:rPr>
                <w:rFonts w:ascii="宋体" w:hAnsi="宋体" w:cs="宋体" w:eastAsia="宋体" w:hint="default"/>
                <w:spacing w:val="13"/>
                <w:sz w:val="18"/>
                <w:szCs w:val="18"/>
              </w:rPr>
              <w:t>印染</w:t>
            </w:r>
            <w:r>
              <w:rPr>
                <w:rFonts w:ascii="宋体" w:hAnsi="宋体" w:cs="宋体" w:eastAsia="宋体" w:hint="default"/>
                <w:spacing w:val="-63"/>
                <w:sz w:val="18"/>
                <w:szCs w:val="18"/>
              </w:rPr>
              <w:t> </w:t>
            </w:r>
            <w:r>
              <w:rPr>
                <w:rFonts w:ascii="宋体" w:hAnsi="宋体" w:cs="宋体" w:eastAsia="宋体" w:hint="default"/>
                <w:spacing w:val="13"/>
                <w:sz w:val="18"/>
                <w:szCs w:val="18"/>
              </w:rPr>
              <w:t>有限</w:t>
            </w:r>
            <w:r>
              <w:rPr>
                <w:rFonts w:ascii="宋体" w:hAnsi="宋体" w:cs="宋体" w:eastAsia="宋体" w:hint="default"/>
                <w:spacing w:val="-63"/>
                <w:sz w:val="18"/>
                <w:szCs w:val="18"/>
              </w:rPr>
              <w:t> </w:t>
            </w:r>
            <w:r>
              <w:rPr>
                <w:rFonts w:ascii="宋体" w:hAnsi="宋体" w:cs="宋体" w:eastAsia="宋体" w:hint="default"/>
                <w:sz w:val="18"/>
                <w:szCs w:val="18"/>
              </w:rPr>
              <w:t>公司</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05"/>
              <w:ind w:left="99" w:right="72"/>
              <w:jc w:val="both"/>
              <w:rPr>
                <w:rFonts w:ascii="宋体" w:hAnsi="宋体" w:cs="宋体" w:eastAsia="宋体" w:hint="default"/>
                <w:sz w:val="18"/>
                <w:szCs w:val="18"/>
              </w:rPr>
            </w:pPr>
            <w:r>
              <w:rPr>
                <w:rFonts w:ascii="宋体" w:hAnsi="宋体" w:cs="宋体" w:eastAsia="宋体" w:hint="default"/>
                <w:spacing w:val="13"/>
                <w:sz w:val="18"/>
                <w:szCs w:val="18"/>
              </w:rPr>
              <w:t>控股</w:t>
            </w:r>
            <w:r>
              <w:rPr>
                <w:rFonts w:ascii="宋体" w:hAnsi="宋体" w:cs="宋体" w:eastAsia="宋体" w:hint="default"/>
                <w:spacing w:val="-63"/>
                <w:sz w:val="18"/>
                <w:szCs w:val="18"/>
              </w:rPr>
              <w:t> </w:t>
            </w:r>
            <w:r>
              <w:rPr>
                <w:rFonts w:ascii="宋体" w:hAnsi="宋体" w:cs="宋体" w:eastAsia="宋体" w:hint="default"/>
                <w:spacing w:val="13"/>
                <w:sz w:val="18"/>
                <w:szCs w:val="18"/>
              </w:rPr>
              <w:t>子公</w:t>
            </w:r>
            <w:r>
              <w:rPr>
                <w:rFonts w:ascii="宋体" w:hAnsi="宋体" w:cs="宋体" w:eastAsia="宋体" w:hint="default"/>
                <w:spacing w:val="-63"/>
                <w:sz w:val="18"/>
                <w:szCs w:val="18"/>
              </w:rPr>
              <w:t> </w:t>
            </w:r>
            <w:r>
              <w:rPr>
                <w:rFonts w:ascii="宋体" w:hAnsi="宋体" w:cs="宋体" w:eastAsia="宋体" w:hint="default"/>
                <w:sz w:val="18"/>
                <w:szCs w:val="18"/>
              </w:rPr>
              <w:t>司</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05"/>
              <w:ind w:left="100" w:right="71"/>
              <w:jc w:val="both"/>
              <w:rPr>
                <w:rFonts w:ascii="宋体" w:hAnsi="宋体" w:cs="宋体" w:eastAsia="宋体" w:hint="default"/>
                <w:sz w:val="18"/>
                <w:szCs w:val="18"/>
              </w:rPr>
            </w:pPr>
            <w:r>
              <w:rPr>
                <w:rFonts w:ascii="宋体" w:hAnsi="宋体" w:cs="宋体" w:eastAsia="宋体" w:hint="default"/>
                <w:spacing w:val="13"/>
                <w:sz w:val="18"/>
                <w:szCs w:val="18"/>
              </w:rPr>
              <w:t>浙江</w:t>
            </w:r>
            <w:r>
              <w:rPr>
                <w:rFonts w:ascii="宋体" w:hAnsi="宋体" w:cs="宋体" w:eastAsia="宋体" w:hint="default"/>
                <w:spacing w:val="-63"/>
                <w:sz w:val="18"/>
                <w:szCs w:val="18"/>
              </w:rPr>
              <w:t> </w:t>
            </w:r>
            <w:r>
              <w:rPr>
                <w:rFonts w:ascii="宋体" w:hAnsi="宋体" w:cs="宋体" w:eastAsia="宋体" w:hint="default"/>
                <w:spacing w:val="13"/>
                <w:sz w:val="18"/>
                <w:szCs w:val="18"/>
              </w:rPr>
              <w:t>省诸</w:t>
            </w:r>
            <w:r>
              <w:rPr>
                <w:rFonts w:ascii="宋体" w:hAnsi="宋体" w:cs="宋体" w:eastAsia="宋体" w:hint="default"/>
                <w:spacing w:val="-63"/>
                <w:sz w:val="18"/>
                <w:szCs w:val="18"/>
              </w:rPr>
              <w:t> </w:t>
            </w:r>
            <w:r>
              <w:rPr>
                <w:rFonts w:ascii="宋体" w:hAnsi="宋体" w:cs="宋体" w:eastAsia="宋体" w:hint="default"/>
                <w:sz w:val="18"/>
                <w:szCs w:val="18"/>
              </w:rPr>
              <w:t>暨市</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0" w:right="72"/>
              <w:jc w:val="left"/>
              <w:rPr>
                <w:rFonts w:ascii="宋体" w:hAnsi="宋体" w:cs="宋体" w:eastAsia="宋体" w:hint="default"/>
                <w:sz w:val="18"/>
                <w:szCs w:val="18"/>
              </w:rPr>
            </w:pPr>
            <w:r>
              <w:rPr>
                <w:rFonts w:ascii="宋体" w:hAnsi="宋体" w:cs="宋体" w:eastAsia="宋体" w:hint="default"/>
                <w:spacing w:val="13"/>
                <w:sz w:val="18"/>
                <w:szCs w:val="18"/>
              </w:rPr>
              <w:t>制造</w:t>
            </w:r>
            <w:r>
              <w:rPr>
                <w:rFonts w:ascii="宋体" w:hAnsi="宋体" w:cs="宋体" w:eastAsia="宋体" w:hint="default"/>
                <w:spacing w:val="-63"/>
                <w:sz w:val="18"/>
                <w:szCs w:val="18"/>
              </w:rPr>
              <w:t> </w:t>
            </w:r>
            <w:r>
              <w:rPr>
                <w:rFonts w:ascii="宋体" w:hAnsi="宋体" w:cs="宋体" w:eastAsia="宋体" w:hint="default"/>
                <w:sz w:val="18"/>
                <w:szCs w:val="18"/>
              </w:rPr>
              <w:t>业</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9,933</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纺 织 </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品</w:t>
            </w:r>
            <w:r>
              <w:rPr>
                <w:rFonts w:ascii="宋体" w:hAnsi="宋体" w:cs="宋体" w:eastAsia="宋体" w:hint="default"/>
                <w:spacing w:val="-90"/>
                <w:sz w:val="18"/>
                <w:szCs w:val="18"/>
              </w:rPr>
              <w:t>、</w:t>
            </w:r>
            <w:r>
              <w:rPr>
                <w:rFonts w:ascii="宋体" w:hAnsi="宋体" w:cs="宋体" w:eastAsia="宋体" w:hint="default"/>
                <w:sz w:val="18"/>
                <w:szCs w:val="18"/>
              </w:rPr>
              <w:t>服</w:t>
            </w:r>
          </w:p>
          <w:p>
            <w:pPr>
              <w:pStyle w:val="TableParagraph"/>
              <w:spacing w:line="237" w:lineRule="auto"/>
              <w:ind w:left="100" w:right="8"/>
              <w:jc w:val="both"/>
              <w:rPr>
                <w:rFonts w:ascii="宋体" w:hAnsi="宋体" w:cs="宋体" w:eastAsia="宋体" w:hint="default"/>
                <w:sz w:val="18"/>
                <w:szCs w:val="18"/>
              </w:rPr>
            </w:pPr>
            <w:r>
              <w:rPr>
                <w:rFonts w:ascii="宋体" w:hAnsi="宋体" w:cs="宋体" w:eastAsia="宋体" w:hint="default"/>
                <w:sz w:val="18"/>
                <w:szCs w:val="18"/>
              </w:rPr>
              <w:t>装 制 造 加 工 及 印染、 生产、 销 售 纺 织 原 辅 材料、 机 器 器材</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4,569.03</w:t>
            </w:r>
          </w:p>
        </w:tc>
        <w:tc>
          <w:tcPr>
            <w:tcW w:w="587"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46.00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51.00</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11,770.06</w:t>
            </w:r>
          </w:p>
        </w:tc>
        <w:tc>
          <w:tcPr>
            <w:tcW w:w="604"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
        </w:tc>
      </w:tr>
      <w:tr>
        <w:trPr>
          <w:trHeight w:val="3283" w:hRule="exact"/>
        </w:trPr>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72"/>
              <w:jc w:val="both"/>
              <w:rPr>
                <w:rFonts w:ascii="宋体" w:hAnsi="宋体" w:cs="宋体" w:eastAsia="宋体" w:hint="default"/>
                <w:sz w:val="18"/>
                <w:szCs w:val="18"/>
              </w:rPr>
            </w:pPr>
            <w:r>
              <w:rPr>
                <w:rFonts w:ascii="宋体" w:hAnsi="宋体" w:cs="宋体" w:eastAsia="宋体" w:hint="default"/>
                <w:spacing w:val="13"/>
                <w:sz w:val="18"/>
                <w:szCs w:val="18"/>
              </w:rPr>
              <w:t>浙江</w:t>
            </w:r>
            <w:r>
              <w:rPr>
                <w:rFonts w:ascii="宋体" w:hAnsi="宋体" w:cs="宋体" w:eastAsia="宋体" w:hint="default"/>
                <w:spacing w:val="-63"/>
                <w:sz w:val="18"/>
                <w:szCs w:val="18"/>
              </w:rPr>
              <w:t> </w:t>
            </w:r>
            <w:r>
              <w:rPr>
                <w:rFonts w:ascii="宋体" w:hAnsi="宋体" w:cs="宋体" w:eastAsia="宋体" w:hint="default"/>
                <w:spacing w:val="13"/>
                <w:sz w:val="18"/>
                <w:szCs w:val="18"/>
              </w:rPr>
              <w:t>富润</w:t>
            </w:r>
            <w:r>
              <w:rPr>
                <w:rFonts w:ascii="宋体" w:hAnsi="宋体" w:cs="宋体" w:eastAsia="宋体" w:hint="default"/>
                <w:spacing w:val="-63"/>
                <w:sz w:val="18"/>
                <w:szCs w:val="18"/>
              </w:rPr>
              <w:t> </w:t>
            </w:r>
            <w:r>
              <w:rPr>
                <w:rFonts w:ascii="宋体" w:hAnsi="宋体" w:cs="宋体" w:eastAsia="宋体" w:hint="default"/>
                <w:spacing w:val="13"/>
                <w:sz w:val="18"/>
                <w:szCs w:val="18"/>
              </w:rPr>
              <w:t>海茂</w:t>
            </w:r>
            <w:r>
              <w:rPr>
                <w:rFonts w:ascii="宋体" w:hAnsi="宋体" w:cs="宋体" w:eastAsia="宋体" w:hint="default"/>
                <w:spacing w:val="-63"/>
                <w:sz w:val="18"/>
                <w:szCs w:val="18"/>
              </w:rPr>
              <w:t> </w:t>
            </w:r>
            <w:r>
              <w:rPr>
                <w:rFonts w:ascii="宋体" w:hAnsi="宋体" w:cs="宋体" w:eastAsia="宋体" w:hint="default"/>
                <w:spacing w:val="13"/>
                <w:sz w:val="18"/>
                <w:szCs w:val="18"/>
              </w:rPr>
              <w:t>纺织</w:t>
            </w:r>
            <w:r>
              <w:rPr>
                <w:rFonts w:ascii="宋体" w:hAnsi="宋体" w:cs="宋体" w:eastAsia="宋体" w:hint="default"/>
                <w:spacing w:val="-63"/>
                <w:sz w:val="18"/>
                <w:szCs w:val="18"/>
              </w:rPr>
              <w:t> </w:t>
            </w:r>
            <w:r>
              <w:rPr>
                <w:rFonts w:ascii="宋体" w:hAnsi="宋体" w:cs="宋体" w:eastAsia="宋体" w:hint="default"/>
                <w:spacing w:val="13"/>
                <w:sz w:val="18"/>
                <w:szCs w:val="18"/>
              </w:rPr>
              <w:t>布艺</w:t>
            </w:r>
            <w:r>
              <w:rPr>
                <w:rFonts w:ascii="宋体" w:hAnsi="宋体" w:cs="宋体" w:eastAsia="宋体" w:hint="default"/>
                <w:spacing w:val="-63"/>
                <w:sz w:val="18"/>
                <w:szCs w:val="18"/>
              </w:rPr>
              <w:t> </w:t>
            </w:r>
            <w:r>
              <w:rPr>
                <w:rFonts w:ascii="宋体" w:hAnsi="宋体" w:cs="宋体" w:eastAsia="宋体" w:hint="default"/>
                <w:spacing w:val="13"/>
                <w:sz w:val="18"/>
                <w:szCs w:val="18"/>
              </w:rPr>
              <w:t>有限</w:t>
            </w:r>
            <w:r>
              <w:rPr>
                <w:rFonts w:ascii="宋体" w:hAnsi="宋体" w:cs="宋体" w:eastAsia="宋体" w:hint="default"/>
                <w:spacing w:val="-63"/>
                <w:sz w:val="18"/>
                <w:szCs w:val="18"/>
              </w:rPr>
              <w:t> </w:t>
            </w:r>
            <w:r>
              <w:rPr>
                <w:rFonts w:ascii="宋体" w:hAnsi="宋体" w:cs="宋体" w:eastAsia="宋体" w:hint="default"/>
                <w:sz w:val="18"/>
                <w:szCs w:val="18"/>
              </w:rPr>
              <w:t>公司</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7" w:lineRule="auto"/>
              <w:ind w:left="99" w:right="72"/>
              <w:jc w:val="both"/>
              <w:rPr>
                <w:rFonts w:ascii="宋体" w:hAnsi="宋体" w:cs="宋体" w:eastAsia="宋体" w:hint="default"/>
                <w:sz w:val="18"/>
                <w:szCs w:val="18"/>
              </w:rPr>
            </w:pPr>
            <w:r>
              <w:rPr>
                <w:rFonts w:ascii="宋体" w:hAnsi="宋体" w:cs="宋体" w:eastAsia="宋体" w:hint="default"/>
                <w:spacing w:val="13"/>
                <w:sz w:val="18"/>
                <w:szCs w:val="18"/>
              </w:rPr>
              <w:t>控股</w:t>
            </w:r>
            <w:r>
              <w:rPr>
                <w:rFonts w:ascii="宋体" w:hAnsi="宋体" w:cs="宋体" w:eastAsia="宋体" w:hint="default"/>
                <w:spacing w:val="-63"/>
                <w:sz w:val="18"/>
                <w:szCs w:val="18"/>
              </w:rPr>
              <w:t> </w:t>
            </w:r>
            <w:r>
              <w:rPr>
                <w:rFonts w:ascii="宋体" w:hAnsi="宋体" w:cs="宋体" w:eastAsia="宋体" w:hint="default"/>
                <w:spacing w:val="13"/>
                <w:sz w:val="18"/>
                <w:szCs w:val="18"/>
              </w:rPr>
              <w:t>子公</w:t>
            </w:r>
            <w:r>
              <w:rPr>
                <w:rFonts w:ascii="宋体" w:hAnsi="宋体" w:cs="宋体" w:eastAsia="宋体" w:hint="default"/>
                <w:spacing w:val="-63"/>
                <w:sz w:val="18"/>
                <w:szCs w:val="18"/>
              </w:rPr>
              <w:t> </w:t>
            </w:r>
            <w:r>
              <w:rPr>
                <w:rFonts w:ascii="宋体" w:hAnsi="宋体" w:cs="宋体" w:eastAsia="宋体" w:hint="default"/>
                <w:sz w:val="18"/>
                <w:szCs w:val="18"/>
              </w:rPr>
              <w:t>司</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7" w:lineRule="auto"/>
              <w:ind w:left="100" w:right="71"/>
              <w:jc w:val="both"/>
              <w:rPr>
                <w:rFonts w:ascii="宋体" w:hAnsi="宋体" w:cs="宋体" w:eastAsia="宋体" w:hint="default"/>
                <w:sz w:val="18"/>
                <w:szCs w:val="18"/>
              </w:rPr>
            </w:pPr>
            <w:r>
              <w:rPr>
                <w:rFonts w:ascii="宋体" w:hAnsi="宋体" w:cs="宋体" w:eastAsia="宋体" w:hint="default"/>
                <w:spacing w:val="13"/>
                <w:sz w:val="18"/>
                <w:szCs w:val="18"/>
              </w:rPr>
              <w:t>浙江</w:t>
            </w:r>
            <w:r>
              <w:rPr>
                <w:rFonts w:ascii="宋体" w:hAnsi="宋体" w:cs="宋体" w:eastAsia="宋体" w:hint="default"/>
                <w:spacing w:val="-63"/>
                <w:sz w:val="18"/>
                <w:szCs w:val="18"/>
              </w:rPr>
              <w:t> </w:t>
            </w:r>
            <w:r>
              <w:rPr>
                <w:rFonts w:ascii="宋体" w:hAnsi="宋体" w:cs="宋体" w:eastAsia="宋体" w:hint="default"/>
                <w:spacing w:val="13"/>
                <w:sz w:val="18"/>
                <w:szCs w:val="18"/>
              </w:rPr>
              <w:t>省诸</w:t>
            </w:r>
            <w:r>
              <w:rPr>
                <w:rFonts w:ascii="宋体" w:hAnsi="宋体" w:cs="宋体" w:eastAsia="宋体" w:hint="default"/>
                <w:spacing w:val="-63"/>
                <w:sz w:val="18"/>
                <w:szCs w:val="18"/>
              </w:rPr>
              <w:t> </w:t>
            </w:r>
            <w:r>
              <w:rPr>
                <w:rFonts w:ascii="宋体" w:hAnsi="宋体" w:cs="宋体" w:eastAsia="宋体" w:hint="default"/>
                <w:sz w:val="18"/>
                <w:szCs w:val="18"/>
              </w:rPr>
              <w:t>暨市</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54"/>
              <w:ind w:left="100" w:right="72"/>
              <w:jc w:val="left"/>
              <w:rPr>
                <w:rFonts w:ascii="宋体" w:hAnsi="宋体" w:cs="宋体" w:eastAsia="宋体" w:hint="default"/>
                <w:sz w:val="18"/>
                <w:szCs w:val="18"/>
              </w:rPr>
            </w:pPr>
            <w:r>
              <w:rPr>
                <w:rFonts w:ascii="宋体" w:hAnsi="宋体" w:cs="宋体" w:eastAsia="宋体" w:hint="default"/>
                <w:spacing w:val="13"/>
                <w:sz w:val="18"/>
                <w:szCs w:val="18"/>
              </w:rPr>
              <w:t>制造</w:t>
            </w:r>
            <w:r>
              <w:rPr>
                <w:rFonts w:ascii="宋体" w:hAnsi="宋体" w:cs="宋体" w:eastAsia="宋体" w:hint="default"/>
                <w:spacing w:val="-63"/>
                <w:sz w:val="18"/>
                <w:szCs w:val="18"/>
              </w:rPr>
              <w:t> </w:t>
            </w:r>
            <w:r>
              <w:rPr>
                <w:rFonts w:ascii="宋体" w:hAnsi="宋体" w:cs="宋体" w:eastAsia="宋体" w:hint="default"/>
                <w:sz w:val="18"/>
                <w:szCs w:val="18"/>
              </w:rPr>
              <w:t>业</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2,483</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高 档 </w:t>
            </w:r>
          </w:p>
          <w:p>
            <w:pPr>
              <w:pStyle w:val="TableParagraph"/>
              <w:spacing w:line="240" w:lineRule="auto"/>
              <w:ind w:left="100" w:right="8"/>
              <w:jc w:val="both"/>
              <w:rPr>
                <w:rFonts w:ascii="宋体" w:hAnsi="宋体" w:cs="宋体" w:eastAsia="宋体" w:hint="default"/>
                <w:sz w:val="18"/>
                <w:szCs w:val="18"/>
              </w:rPr>
            </w:pPr>
            <w:r>
              <w:rPr>
                <w:rFonts w:ascii="宋体" w:hAnsi="宋体" w:cs="宋体" w:eastAsia="宋体" w:hint="default"/>
                <w:sz w:val="18"/>
                <w:szCs w:val="18"/>
              </w:rPr>
              <w:t>纺 织 </w:t>
            </w:r>
            <w:r>
              <w:rPr>
                <w:rFonts w:ascii="宋体" w:hAnsi="宋体" w:cs="宋体" w:eastAsia="宋体" w:hint="default"/>
                <w:spacing w:val="-30"/>
                <w:sz w:val="18"/>
                <w:szCs w:val="18"/>
              </w:rPr>
              <w:t>品、高</w:t>
            </w:r>
          </w:p>
          <w:p>
            <w:pPr>
              <w:pStyle w:val="TableParagraph"/>
              <w:spacing w:line="237" w:lineRule="auto"/>
              <w:ind w:left="100" w:right="8"/>
              <w:jc w:val="both"/>
              <w:rPr>
                <w:rFonts w:ascii="宋体" w:hAnsi="宋体" w:cs="宋体" w:eastAsia="宋体" w:hint="default"/>
                <w:sz w:val="18"/>
                <w:szCs w:val="18"/>
              </w:rPr>
            </w:pPr>
            <w:r>
              <w:rPr>
                <w:rFonts w:ascii="宋体" w:hAnsi="宋体" w:cs="宋体" w:eastAsia="宋体" w:hint="default"/>
                <w:sz w:val="18"/>
                <w:szCs w:val="18"/>
              </w:rPr>
              <w:t>档 家 纺 制 品 的 生产、 加 工 及 纺 织 原 辅 材 料 的 生 产 销售</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993.19</w:t>
            </w:r>
          </w:p>
        </w:tc>
        <w:tc>
          <w:tcPr>
            <w:tcW w:w="587"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51.00</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1,580.74</w:t>
            </w:r>
          </w:p>
        </w:tc>
        <w:tc>
          <w:tcPr>
            <w:tcW w:w="604"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
        </w:tc>
      </w:tr>
      <w:tr>
        <w:trPr>
          <w:trHeight w:val="2350" w:hRule="exact"/>
        </w:trPr>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2"/>
              <w:ind w:left="100" w:right="72"/>
              <w:jc w:val="both"/>
              <w:rPr>
                <w:rFonts w:ascii="宋体" w:hAnsi="宋体" w:cs="宋体" w:eastAsia="宋体" w:hint="default"/>
                <w:sz w:val="18"/>
                <w:szCs w:val="18"/>
              </w:rPr>
            </w:pPr>
            <w:r>
              <w:rPr>
                <w:rFonts w:ascii="宋体" w:hAnsi="宋体" w:cs="宋体" w:eastAsia="宋体" w:hint="default"/>
                <w:spacing w:val="13"/>
                <w:sz w:val="18"/>
                <w:szCs w:val="18"/>
              </w:rPr>
              <w:t>浙江</w:t>
            </w:r>
            <w:r>
              <w:rPr>
                <w:rFonts w:ascii="宋体" w:hAnsi="宋体" w:cs="宋体" w:eastAsia="宋体" w:hint="default"/>
                <w:spacing w:val="-63"/>
                <w:sz w:val="18"/>
                <w:szCs w:val="18"/>
              </w:rPr>
              <w:t> </w:t>
            </w:r>
            <w:r>
              <w:rPr>
                <w:rFonts w:ascii="宋体" w:hAnsi="宋体" w:cs="宋体" w:eastAsia="宋体" w:hint="default"/>
                <w:spacing w:val="13"/>
                <w:sz w:val="18"/>
                <w:szCs w:val="18"/>
              </w:rPr>
              <w:t>富润</w:t>
            </w:r>
            <w:r>
              <w:rPr>
                <w:rFonts w:ascii="宋体" w:hAnsi="宋体" w:cs="宋体" w:eastAsia="宋体" w:hint="default"/>
                <w:spacing w:val="-63"/>
                <w:sz w:val="18"/>
                <w:szCs w:val="18"/>
              </w:rPr>
              <w:t> </w:t>
            </w:r>
            <w:r>
              <w:rPr>
                <w:rFonts w:ascii="宋体" w:hAnsi="宋体" w:cs="宋体" w:eastAsia="宋体" w:hint="default"/>
                <w:spacing w:val="13"/>
                <w:sz w:val="18"/>
                <w:szCs w:val="18"/>
              </w:rPr>
              <w:t>纺织</w:t>
            </w:r>
            <w:r>
              <w:rPr>
                <w:rFonts w:ascii="宋体" w:hAnsi="宋体" w:cs="宋体" w:eastAsia="宋体" w:hint="default"/>
                <w:spacing w:val="-63"/>
                <w:sz w:val="18"/>
                <w:szCs w:val="18"/>
              </w:rPr>
              <w:t> </w:t>
            </w:r>
            <w:r>
              <w:rPr>
                <w:rFonts w:ascii="宋体" w:hAnsi="宋体" w:cs="宋体" w:eastAsia="宋体" w:hint="default"/>
                <w:spacing w:val="13"/>
                <w:sz w:val="18"/>
                <w:szCs w:val="18"/>
              </w:rPr>
              <w:t>有限</w:t>
            </w:r>
            <w:r>
              <w:rPr>
                <w:rFonts w:ascii="宋体" w:hAnsi="宋体" w:cs="宋体" w:eastAsia="宋体" w:hint="default"/>
                <w:spacing w:val="-63"/>
                <w:sz w:val="18"/>
                <w:szCs w:val="18"/>
              </w:rPr>
              <w:t> </w:t>
            </w:r>
            <w:r>
              <w:rPr>
                <w:rFonts w:ascii="宋体" w:hAnsi="宋体" w:cs="宋体" w:eastAsia="宋体" w:hint="default"/>
                <w:sz w:val="18"/>
                <w:szCs w:val="18"/>
              </w:rPr>
              <w:t>公司</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37" w:lineRule="auto"/>
              <w:ind w:left="99" w:right="72"/>
              <w:jc w:val="both"/>
              <w:rPr>
                <w:rFonts w:ascii="宋体" w:hAnsi="宋体" w:cs="宋体" w:eastAsia="宋体" w:hint="default"/>
                <w:sz w:val="18"/>
                <w:szCs w:val="18"/>
              </w:rPr>
            </w:pPr>
            <w:r>
              <w:rPr>
                <w:rFonts w:ascii="宋体" w:hAnsi="宋体" w:cs="宋体" w:eastAsia="宋体" w:hint="default"/>
                <w:spacing w:val="13"/>
                <w:sz w:val="18"/>
                <w:szCs w:val="18"/>
              </w:rPr>
              <w:t>控股</w:t>
            </w:r>
            <w:r>
              <w:rPr>
                <w:rFonts w:ascii="宋体" w:hAnsi="宋体" w:cs="宋体" w:eastAsia="宋体" w:hint="default"/>
                <w:spacing w:val="-63"/>
                <w:sz w:val="18"/>
                <w:szCs w:val="18"/>
              </w:rPr>
              <w:t> </w:t>
            </w:r>
            <w:r>
              <w:rPr>
                <w:rFonts w:ascii="宋体" w:hAnsi="宋体" w:cs="宋体" w:eastAsia="宋体" w:hint="default"/>
                <w:spacing w:val="13"/>
                <w:sz w:val="18"/>
                <w:szCs w:val="18"/>
              </w:rPr>
              <w:t>子公</w:t>
            </w:r>
            <w:r>
              <w:rPr>
                <w:rFonts w:ascii="宋体" w:hAnsi="宋体" w:cs="宋体" w:eastAsia="宋体" w:hint="default"/>
                <w:spacing w:val="-63"/>
                <w:sz w:val="18"/>
                <w:szCs w:val="18"/>
              </w:rPr>
              <w:t> </w:t>
            </w:r>
            <w:r>
              <w:rPr>
                <w:rFonts w:ascii="宋体" w:hAnsi="宋体" w:cs="宋体" w:eastAsia="宋体" w:hint="default"/>
                <w:sz w:val="18"/>
                <w:szCs w:val="18"/>
              </w:rPr>
              <w:t>司</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37" w:lineRule="auto"/>
              <w:ind w:left="100" w:right="71"/>
              <w:jc w:val="both"/>
              <w:rPr>
                <w:rFonts w:ascii="宋体" w:hAnsi="宋体" w:cs="宋体" w:eastAsia="宋体" w:hint="default"/>
                <w:sz w:val="18"/>
                <w:szCs w:val="18"/>
              </w:rPr>
            </w:pPr>
            <w:r>
              <w:rPr>
                <w:rFonts w:ascii="宋体" w:hAnsi="宋体" w:cs="宋体" w:eastAsia="宋体" w:hint="default"/>
                <w:spacing w:val="13"/>
                <w:sz w:val="18"/>
                <w:szCs w:val="18"/>
              </w:rPr>
              <w:t>浙江</w:t>
            </w:r>
            <w:r>
              <w:rPr>
                <w:rFonts w:ascii="宋体" w:hAnsi="宋体" w:cs="宋体" w:eastAsia="宋体" w:hint="default"/>
                <w:spacing w:val="-63"/>
                <w:sz w:val="18"/>
                <w:szCs w:val="18"/>
              </w:rPr>
              <w:t> </w:t>
            </w:r>
            <w:r>
              <w:rPr>
                <w:rFonts w:ascii="宋体" w:hAnsi="宋体" w:cs="宋体" w:eastAsia="宋体" w:hint="default"/>
                <w:spacing w:val="13"/>
                <w:sz w:val="18"/>
                <w:szCs w:val="18"/>
              </w:rPr>
              <w:t>省诸</w:t>
            </w:r>
            <w:r>
              <w:rPr>
                <w:rFonts w:ascii="宋体" w:hAnsi="宋体" w:cs="宋体" w:eastAsia="宋体" w:hint="default"/>
                <w:spacing w:val="-63"/>
                <w:sz w:val="18"/>
                <w:szCs w:val="18"/>
              </w:rPr>
              <w:t> </w:t>
            </w:r>
            <w:r>
              <w:rPr>
                <w:rFonts w:ascii="宋体" w:hAnsi="宋体" w:cs="宋体" w:eastAsia="宋体" w:hint="default"/>
                <w:sz w:val="18"/>
                <w:szCs w:val="18"/>
              </w:rPr>
              <w:t>暨市</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32" w:lineRule="exact"/>
              <w:ind w:left="100" w:right="72"/>
              <w:jc w:val="left"/>
              <w:rPr>
                <w:rFonts w:ascii="宋体" w:hAnsi="宋体" w:cs="宋体" w:eastAsia="宋体" w:hint="default"/>
                <w:sz w:val="18"/>
                <w:szCs w:val="18"/>
              </w:rPr>
            </w:pPr>
            <w:r>
              <w:rPr>
                <w:rFonts w:ascii="宋体" w:hAnsi="宋体" w:cs="宋体" w:eastAsia="宋体" w:hint="default"/>
                <w:spacing w:val="13"/>
                <w:sz w:val="18"/>
                <w:szCs w:val="18"/>
              </w:rPr>
              <w:t>制造</w:t>
            </w:r>
            <w:r>
              <w:rPr>
                <w:rFonts w:ascii="宋体" w:hAnsi="宋体" w:cs="宋体" w:eastAsia="宋体" w:hint="default"/>
                <w:spacing w:val="-63"/>
                <w:sz w:val="18"/>
                <w:szCs w:val="18"/>
              </w:rPr>
              <w:t> </w:t>
            </w:r>
            <w:r>
              <w:rPr>
                <w:rFonts w:ascii="宋体" w:hAnsi="宋体" w:cs="宋体" w:eastAsia="宋体" w:hint="default"/>
                <w:sz w:val="18"/>
                <w:szCs w:val="18"/>
              </w:rPr>
              <w:t>业</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6,545</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高 档 </w:t>
            </w:r>
          </w:p>
          <w:p>
            <w:pPr>
              <w:pStyle w:val="TableParagraph"/>
              <w:spacing w:line="237" w:lineRule="auto" w:before="1"/>
              <w:ind w:left="100" w:right="8"/>
              <w:jc w:val="both"/>
              <w:rPr>
                <w:rFonts w:ascii="宋体" w:hAnsi="宋体" w:cs="宋体" w:eastAsia="宋体" w:hint="default"/>
                <w:sz w:val="18"/>
                <w:szCs w:val="18"/>
              </w:rPr>
            </w:pPr>
            <w:r>
              <w:rPr>
                <w:rFonts w:ascii="宋体" w:hAnsi="宋体" w:cs="宋体" w:eastAsia="宋体" w:hint="default"/>
                <w:sz w:val="18"/>
                <w:szCs w:val="18"/>
              </w:rPr>
              <w:t>纺 织 品 制 </w:t>
            </w:r>
            <w:r>
              <w:rPr>
                <w:rFonts w:ascii="宋体" w:hAnsi="宋体" w:cs="宋体" w:eastAsia="宋体" w:hint="default"/>
                <w:spacing w:val="-30"/>
                <w:sz w:val="18"/>
                <w:szCs w:val="18"/>
              </w:rPr>
              <w:t>造、加</w:t>
            </w:r>
          </w:p>
          <w:p>
            <w:pPr>
              <w:pStyle w:val="TableParagraph"/>
              <w:spacing w:line="237" w:lineRule="auto" w:before="1"/>
              <w:ind w:left="100" w:right="8"/>
              <w:jc w:val="both"/>
              <w:rPr>
                <w:rFonts w:ascii="宋体" w:hAnsi="宋体" w:cs="宋体" w:eastAsia="宋体" w:hint="default"/>
                <w:sz w:val="18"/>
                <w:szCs w:val="18"/>
              </w:rPr>
            </w:pPr>
            <w:r>
              <w:rPr>
                <w:rFonts w:ascii="宋体" w:hAnsi="宋体" w:cs="宋体" w:eastAsia="宋体" w:hint="default"/>
                <w:sz w:val="18"/>
                <w:szCs w:val="18"/>
              </w:rPr>
              <w:t>工 及 印染； 纺 织 辅 料 生产、 销售</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3,352.89</w:t>
            </w:r>
          </w:p>
        </w:tc>
        <w:tc>
          <w:tcPr>
            <w:tcW w:w="587"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51.00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51.00</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3,808.24</w:t>
            </w:r>
          </w:p>
        </w:tc>
        <w:tc>
          <w:tcPr>
            <w:tcW w:w="604"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3"/>
                <w:sz w:val="18"/>
                <w:szCs w:val="18"/>
              </w:rPr>
              <w:t>浙江</w:t>
            </w:r>
            <w:r>
              <w:rPr>
                <w:rFonts w:ascii="宋体" w:hAnsi="宋体" w:cs="宋体" w:eastAsia="宋体" w:hint="default"/>
                <w:spacing w:val="-63"/>
                <w:sz w:val="18"/>
                <w:szCs w:val="18"/>
              </w:rPr>
              <w:t> </w:t>
            </w:r>
            <w:r>
              <w:rPr>
                <w:rFonts w:ascii="宋体" w:hAnsi="宋体" w:cs="宋体" w:eastAsia="宋体" w:hint="default"/>
                <w:sz w:val="18"/>
                <w:szCs w:val="18"/>
              </w:rPr>
            </w:r>
          </w:p>
          <w:p>
            <w:pPr>
              <w:pStyle w:val="TableParagraph"/>
              <w:spacing w:line="237" w:lineRule="auto" w:before="1"/>
              <w:ind w:left="100" w:right="72"/>
              <w:jc w:val="both"/>
              <w:rPr>
                <w:rFonts w:ascii="宋体" w:hAnsi="宋体" w:cs="宋体" w:eastAsia="宋体" w:hint="default"/>
                <w:sz w:val="18"/>
                <w:szCs w:val="18"/>
              </w:rPr>
            </w:pPr>
            <w:r>
              <w:rPr>
                <w:rFonts w:ascii="宋体" w:hAnsi="宋体" w:cs="宋体" w:eastAsia="宋体" w:hint="default"/>
                <w:spacing w:val="13"/>
                <w:sz w:val="18"/>
                <w:szCs w:val="18"/>
              </w:rPr>
              <w:t>诸暨</w:t>
            </w:r>
            <w:r>
              <w:rPr>
                <w:rFonts w:ascii="宋体" w:hAnsi="宋体" w:cs="宋体" w:eastAsia="宋体" w:hint="default"/>
                <w:spacing w:val="-63"/>
                <w:sz w:val="18"/>
                <w:szCs w:val="18"/>
              </w:rPr>
              <w:t> </w:t>
            </w:r>
            <w:r>
              <w:rPr>
                <w:rFonts w:ascii="宋体" w:hAnsi="宋体" w:cs="宋体" w:eastAsia="宋体" w:hint="default"/>
                <w:spacing w:val="13"/>
                <w:sz w:val="18"/>
                <w:szCs w:val="18"/>
              </w:rPr>
              <w:t>富润</w:t>
            </w:r>
            <w:r>
              <w:rPr>
                <w:rFonts w:ascii="宋体" w:hAnsi="宋体" w:cs="宋体" w:eastAsia="宋体" w:hint="default"/>
                <w:spacing w:val="-63"/>
                <w:sz w:val="18"/>
                <w:szCs w:val="18"/>
              </w:rPr>
              <w:t> </w:t>
            </w:r>
            <w:r>
              <w:rPr>
                <w:rFonts w:ascii="宋体" w:hAnsi="宋体" w:cs="宋体" w:eastAsia="宋体" w:hint="default"/>
                <w:spacing w:val="13"/>
                <w:sz w:val="18"/>
                <w:szCs w:val="18"/>
              </w:rPr>
              <w:t>宏丰</w:t>
            </w:r>
            <w:r>
              <w:rPr>
                <w:rFonts w:ascii="宋体" w:hAnsi="宋体" w:cs="宋体" w:eastAsia="宋体" w:hint="default"/>
                <w:spacing w:val="-63"/>
                <w:sz w:val="18"/>
                <w:szCs w:val="18"/>
              </w:rPr>
              <w:t> </w:t>
            </w:r>
            <w:r>
              <w:rPr>
                <w:rFonts w:ascii="宋体" w:hAnsi="宋体" w:cs="宋体" w:eastAsia="宋体" w:hint="default"/>
                <w:spacing w:val="13"/>
                <w:sz w:val="18"/>
                <w:szCs w:val="18"/>
              </w:rPr>
              <w:t>纺织</w:t>
            </w:r>
            <w:r>
              <w:rPr>
                <w:rFonts w:ascii="宋体" w:hAnsi="宋体" w:cs="宋体" w:eastAsia="宋体" w:hint="default"/>
                <w:spacing w:val="-63"/>
                <w:sz w:val="18"/>
                <w:szCs w:val="18"/>
              </w:rPr>
              <w:t> </w:t>
            </w:r>
            <w:r>
              <w:rPr>
                <w:rFonts w:ascii="宋体" w:hAnsi="宋体" w:cs="宋体" w:eastAsia="宋体" w:hint="default"/>
                <w:spacing w:val="13"/>
                <w:sz w:val="18"/>
                <w:szCs w:val="18"/>
              </w:rPr>
              <w:t>有限</w:t>
            </w:r>
            <w:r>
              <w:rPr>
                <w:rFonts w:ascii="宋体" w:hAnsi="宋体" w:cs="宋体" w:eastAsia="宋体" w:hint="default"/>
                <w:spacing w:val="-63"/>
                <w:sz w:val="18"/>
                <w:szCs w:val="18"/>
              </w:rPr>
              <w:t> </w:t>
            </w:r>
            <w:r>
              <w:rPr>
                <w:rFonts w:ascii="宋体" w:hAnsi="宋体" w:cs="宋体" w:eastAsia="宋体" w:hint="default"/>
                <w:sz w:val="18"/>
                <w:szCs w:val="18"/>
              </w:rPr>
              <w:t>公司</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99" w:right="72"/>
              <w:jc w:val="both"/>
              <w:rPr>
                <w:rFonts w:ascii="宋体" w:hAnsi="宋体" w:cs="宋体" w:eastAsia="宋体" w:hint="default"/>
                <w:sz w:val="18"/>
                <w:szCs w:val="18"/>
              </w:rPr>
            </w:pPr>
            <w:r>
              <w:rPr>
                <w:rFonts w:ascii="宋体" w:hAnsi="宋体" w:cs="宋体" w:eastAsia="宋体" w:hint="default"/>
                <w:spacing w:val="13"/>
                <w:sz w:val="18"/>
                <w:szCs w:val="18"/>
              </w:rPr>
              <w:t>控股</w:t>
            </w:r>
            <w:r>
              <w:rPr>
                <w:rFonts w:ascii="宋体" w:hAnsi="宋体" w:cs="宋体" w:eastAsia="宋体" w:hint="default"/>
                <w:spacing w:val="-63"/>
                <w:sz w:val="18"/>
                <w:szCs w:val="18"/>
              </w:rPr>
              <w:t> </w:t>
            </w:r>
            <w:r>
              <w:rPr>
                <w:rFonts w:ascii="宋体" w:hAnsi="宋体" w:cs="宋体" w:eastAsia="宋体" w:hint="default"/>
                <w:spacing w:val="13"/>
                <w:sz w:val="18"/>
                <w:szCs w:val="18"/>
              </w:rPr>
              <w:t>子公</w:t>
            </w:r>
            <w:r>
              <w:rPr>
                <w:rFonts w:ascii="宋体" w:hAnsi="宋体" w:cs="宋体" w:eastAsia="宋体" w:hint="default"/>
                <w:spacing w:val="-63"/>
                <w:sz w:val="18"/>
                <w:szCs w:val="18"/>
              </w:rPr>
              <w:t> </w:t>
            </w:r>
            <w:r>
              <w:rPr>
                <w:rFonts w:ascii="宋体" w:hAnsi="宋体" w:cs="宋体" w:eastAsia="宋体" w:hint="default"/>
                <w:sz w:val="18"/>
                <w:szCs w:val="18"/>
              </w:rPr>
              <w:t>司</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0" w:right="71"/>
              <w:jc w:val="both"/>
              <w:rPr>
                <w:rFonts w:ascii="宋体" w:hAnsi="宋体" w:cs="宋体" w:eastAsia="宋体" w:hint="default"/>
                <w:sz w:val="18"/>
                <w:szCs w:val="18"/>
              </w:rPr>
            </w:pPr>
            <w:r>
              <w:rPr>
                <w:rFonts w:ascii="宋体" w:hAnsi="宋体" w:cs="宋体" w:eastAsia="宋体" w:hint="default"/>
                <w:spacing w:val="13"/>
                <w:sz w:val="18"/>
                <w:szCs w:val="18"/>
              </w:rPr>
              <w:t>浙江</w:t>
            </w:r>
            <w:r>
              <w:rPr>
                <w:rFonts w:ascii="宋体" w:hAnsi="宋体" w:cs="宋体" w:eastAsia="宋体" w:hint="default"/>
                <w:spacing w:val="-63"/>
                <w:sz w:val="18"/>
                <w:szCs w:val="18"/>
              </w:rPr>
              <w:t> </w:t>
            </w:r>
            <w:r>
              <w:rPr>
                <w:rFonts w:ascii="宋体" w:hAnsi="宋体" w:cs="宋体" w:eastAsia="宋体" w:hint="default"/>
                <w:spacing w:val="13"/>
                <w:sz w:val="18"/>
                <w:szCs w:val="18"/>
              </w:rPr>
              <w:t>省诸</w:t>
            </w:r>
            <w:r>
              <w:rPr>
                <w:rFonts w:ascii="宋体" w:hAnsi="宋体" w:cs="宋体" w:eastAsia="宋体" w:hint="default"/>
                <w:spacing w:val="-63"/>
                <w:sz w:val="18"/>
                <w:szCs w:val="18"/>
              </w:rPr>
              <w:t> </w:t>
            </w:r>
            <w:r>
              <w:rPr>
                <w:rFonts w:ascii="宋体" w:hAnsi="宋体" w:cs="宋体" w:eastAsia="宋体" w:hint="default"/>
                <w:sz w:val="18"/>
                <w:szCs w:val="18"/>
              </w:rPr>
              <w:t>暨市</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32" w:lineRule="exact"/>
              <w:ind w:left="100" w:right="72"/>
              <w:jc w:val="left"/>
              <w:rPr>
                <w:rFonts w:ascii="宋体" w:hAnsi="宋体" w:cs="宋体" w:eastAsia="宋体" w:hint="default"/>
                <w:sz w:val="18"/>
                <w:szCs w:val="18"/>
              </w:rPr>
            </w:pPr>
            <w:r>
              <w:rPr>
                <w:rFonts w:ascii="宋体" w:hAnsi="宋体" w:cs="宋体" w:eastAsia="宋体" w:hint="default"/>
                <w:spacing w:val="13"/>
                <w:sz w:val="18"/>
                <w:szCs w:val="18"/>
              </w:rPr>
              <w:t>制造</w:t>
            </w:r>
            <w:r>
              <w:rPr>
                <w:rFonts w:ascii="宋体" w:hAnsi="宋体" w:cs="宋体" w:eastAsia="宋体" w:hint="default"/>
                <w:spacing w:val="-63"/>
                <w:sz w:val="18"/>
                <w:szCs w:val="18"/>
              </w:rPr>
              <w:t> </w:t>
            </w:r>
            <w:r>
              <w:rPr>
                <w:rFonts w:ascii="宋体" w:hAnsi="宋体" w:cs="宋体" w:eastAsia="宋体" w:hint="default"/>
                <w:sz w:val="18"/>
                <w:szCs w:val="18"/>
              </w:rPr>
              <w:t>业</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2,500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8"/>
              <w:jc w:val="both"/>
              <w:rPr>
                <w:rFonts w:ascii="宋体" w:hAnsi="宋体" w:cs="宋体" w:eastAsia="宋体" w:hint="default"/>
                <w:sz w:val="18"/>
                <w:szCs w:val="18"/>
              </w:rPr>
            </w:pPr>
            <w:r>
              <w:rPr>
                <w:rFonts w:ascii="宋体" w:hAnsi="宋体" w:cs="宋体" w:eastAsia="宋体" w:hint="default"/>
                <w:sz w:val="18"/>
                <w:szCs w:val="18"/>
              </w:rPr>
              <w:t>纺 织 加 工 </w:t>
            </w:r>
            <w:r>
              <w:rPr>
                <w:rFonts w:ascii="宋体" w:hAnsi="宋体" w:cs="宋体" w:eastAsia="宋体" w:hint="default"/>
                <w:spacing w:val="-30"/>
                <w:sz w:val="18"/>
                <w:szCs w:val="18"/>
              </w:rPr>
              <w:t>品；销</w:t>
            </w:r>
          </w:p>
          <w:p>
            <w:pPr>
              <w:pStyle w:val="TableParagraph"/>
              <w:spacing w:line="237" w:lineRule="auto"/>
              <w:ind w:left="100" w:right="8"/>
              <w:jc w:val="both"/>
              <w:rPr>
                <w:rFonts w:ascii="宋体" w:hAnsi="宋体" w:cs="宋体" w:eastAsia="宋体" w:hint="default"/>
                <w:sz w:val="18"/>
                <w:szCs w:val="18"/>
              </w:rPr>
            </w:pPr>
            <w:r>
              <w:rPr>
                <w:rFonts w:ascii="宋体" w:hAnsi="宋体" w:cs="宋体" w:eastAsia="宋体" w:hint="default"/>
                <w:sz w:val="18"/>
                <w:szCs w:val="18"/>
              </w:rPr>
              <w:t>售 自 产 产 品</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1,185.00</w:t>
            </w:r>
          </w:p>
        </w:tc>
        <w:tc>
          <w:tcPr>
            <w:tcW w:w="587"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47.40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52.40</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1,348.10</w:t>
            </w:r>
          </w:p>
        </w:tc>
        <w:tc>
          <w:tcPr>
            <w:tcW w:w="604"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
        </w:tc>
      </w:tr>
      <w:tr>
        <w:trPr>
          <w:trHeight w:val="2117" w:hRule="exact"/>
        </w:trPr>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0" w:right="72"/>
              <w:jc w:val="both"/>
              <w:rPr>
                <w:rFonts w:ascii="宋体" w:hAnsi="宋体" w:cs="宋体" w:eastAsia="宋体" w:hint="default"/>
                <w:sz w:val="18"/>
                <w:szCs w:val="18"/>
              </w:rPr>
            </w:pPr>
            <w:r>
              <w:rPr>
                <w:rFonts w:ascii="宋体" w:hAnsi="宋体" w:cs="宋体" w:eastAsia="宋体" w:hint="default"/>
                <w:spacing w:val="13"/>
                <w:sz w:val="18"/>
                <w:szCs w:val="18"/>
              </w:rPr>
              <w:t>浙江</w:t>
            </w:r>
            <w:r>
              <w:rPr>
                <w:rFonts w:ascii="宋体" w:hAnsi="宋体" w:cs="宋体" w:eastAsia="宋体" w:hint="default"/>
                <w:spacing w:val="-63"/>
                <w:sz w:val="18"/>
                <w:szCs w:val="18"/>
              </w:rPr>
              <w:t> </w:t>
            </w:r>
            <w:r>
              <w:rPr>
                <w:rFonts w:ascii="宋体" w:hAnsi="宋体" w:cs="宋体" w:eastAsia="宋体" w:hint="default"/>
                <w:spacing w:val="13"/>
                <w:sz w:val="18"/>
                <w:szCs w:val="18"/>
              </w:rPr>
              <w:t>诸暨</w:t>
            </w:r>
            <w:r>
              <w:rPr>
                <w:rFonts w:ascii="宋体" w:hAnsi="宋体" w:cs="宋体" w:eastAsia="宋体" w:hint="default"/>
                <w:spacing w:val="-63"/>
                <w:sz w:val="18"/>
                <w:szCs w:val="18"/>
              </w:rPr>
              <w:t> </w:t>
            </w:r>
            <w:r>
              <w:rPr>
                <w:rFonts w:ascii="宋体" w:hAnsi="宋体" w:cs="宋体" w:eastAsia="宋体" w:hint="default"/>
                <w:spacing w:val="13"/>
                <w:sz w:val="18"/>
                <w:szCs w:val="18"/>
              </w:rPr>
              <w:t>富润</w:t>
            </w:r>
            <w:r>
              <w:rPr>
                <w:rFonts w:ascii="宋体" w:hAnsi="宋体" w:cs="宋体" w:eastAsia="宋体" w:hint="default"/>
                <w:spacing w:val="-63"/>
                <w:sz w:val="18"/>
                <w:szCs w:val="18"/>
              </w:rPr>
              <w:t> </w:t>
            </w:r>
            <w:r>
              <w:rPr>
                <w:rFonts w:ascii="宋体" w:hAnsi="宋体" w:cs="宋体" w:eastAsia="宋体" w:hint="default"/>
                <w:spacing w:val="13"/>
                <w:sz w:val="18"/>
                <w:szCs w:val="18"/>
              </w:rPr>
              <w:t>丝绸</w:t>
            </w:r>
            <w:r>
              <w:rPr>
                <w:rFonts w:ascii="宋体" w:hAnsi="宋体" w:cs="宋体" w:eastAsia="宋体" w:hint="default"/>
                <w:spacing w:val="-63"/>
                <w:sz w:val="18"/>
                <w:szCs w:val="18"/>
              </w:rPr>
              <w:t> </w:t>
            </w:r>
            <w:r>
              <w:rPr>
                <w:rFonts w:ascii="宋体" w:hAnsi="宋体" w:cs="宋体" w:eastAsia="宋体" w:hint="default"/>
                <w:spacing w:val="13"/>
                <w:sz w:val="18"/>
                <w:szCs w:val="18"/>
              </w:rPr>
              <w:t>织造</w:t>
            </w:r>
            <w:r>
              <w:rPr>
                <w:rFonts w:ascii="宋体" w:hAnsi="宋体" w:cs="宋体" w:eastAsia="宋体" w:hint="default"/>
                <w:spacing w:val="-63"/>
                <w:sz w:val="18"/>
                <w:szCs w:val="18"/>
              </w:rPr>
              <w:t> </w:t>
            </w:r>
            <w:r>
              <w:rPr>
                <w:rFonts w:ascii="宋体" w:hAnsi="宋体" w:cs="宋体" w:eastAsia="宋体" w:hint="default"/>
                <w:spacing w:val="13"/>
                <w:sz w:val="18"/>
                <w:szCs w:val="18"/>
              </w:rPr>
              <w:t>有限</w:t>
            </w:r>
            <w:r>
              <w:rPr>
                <w:rFonts w:ascii="宋体" w:hAnsi="宋体" w:cs="宋体" w:eastAsia="宋体" w:hint="default"/>
                <w:spacing w:val="-63"/>
                <w:sz w:val="18"/>
                <w:szCs w:val="18"/>
              </w:rPr>
              <w:t> </w:t>
            </w:r>
            <w:r>
              <w:rPr>
                <w:rFonts w:ascii="宋体" w:hAnsi="宋体" w:cs="宋体" w:eastAsia="宋体" w:hint="default"/>
                <w:sz w:val="18"/>
                <w:szCs w:val="18"/>
              </w:rPr>
              <w:t>公司</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99" w:right="72"/>
              <w:jc w:val="both"/>
              <w:rPr>
                <w:rFonts w:ascii="宋体" w:hAnsi="宋体" w:cs="宋体" w:eastAsia="宋体" w:hint="default"/>
                <w:sz w:val="18"/>
                <w:szCs w:val="18"/>
              </w:rPr>
            </w:pPr>
            <w:r>
              <w:rPr>
                <w:rFonts w:ascii="宋体" w:hAnsi="宋体" w:cs="宋体" w:eastAsia="宋体" w:hint="default"/>
                <w:spacing w:val="13"/>
                <w:sz w:val="18"/>
                <w:szCs w:val="18"/>
              </w:rPr>
              <w:t>控股</w:t>
            </w:r>
            <w:r>
              <w:rPr>
                <w:rFonts w:ascii="宋体" w:hAnsi="宋体" w:cs="宋体" w:eastAsia="宋体" w:hint="default"/>
                <w:spacing w:val="-63"/>
                <w:sz w:val="18"/>
                <w:szCs w:val="18"/>
              </w:rPr>
              <w:t> </w:t>
            </w:r>
            <w:r>
              <w:rPr>
                <w:rFonts w:ascii="宋体" w:hAnsi="宋体" w:cs="宋体" w:eastAsia="宋体" w:hint="default"/>
                <w:spacing w:val="13"/>
                <w:sz w:val="18"/>
                <w:szCs w:val="18"/>
              </w:rPr>
              <w:t>子公</w:t>
            </w:r>
            <w:r>
              <w:rPr>
                <w:rFonts w:ascii="宋体" w:hAnsi="宋体" w:cs="宋体" w:eastAsia="宋体" w:hint="default"/>
                <w:spacing w:val="-63"/>
                <w:sz w:val="18"/>
                <w:szCs w:val="18"/>
              </w:rPr>
              <w:t> </w:t>
            </w:r>
            <w:r>
              <w:rPr>
                <w:rFonts w:ascii="宋体" w:hAnsi="宋体" w:cs="宋体" w:eastAsia="宋体" w:hint="default"/>
                <w:sz w:val="18"/>
                <w:szCs w:val="18"/>
              </w:rPr>
              <w:t>司</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100" w:right="71"/>
              <w:jc w:val="both"/>
              <w:rPr>
                <w:rFonts w:ascii="宋体" w:hAnsi="宋体" w:cs="宋体" w:eastAsia="宋体" w:hint="default"/>
                <w:sz w:val="18"/>
                <w:szCs w:val="18"/>
              </w:rPr>
            </w:pPr>
            <w:r>
              <w:rPr>
                <w:rFonts w:ascii="宋体" w:hAnsi="宋体" w:cs="宋体" w:eastAsia="宋体" w:hint="default"/>
                <w:spacing w:val="13"/>
                <w:sz w:val="18"/>
                <w:szCs w:val="18"/>
              </w:rPr>
              <w:t>浙江</w:t>
            </w:r>
            <w:r>
              <w:rPr>
                <w:rFonts w:ascii="宋体" w:hAnsi="宋体" w:cs="宋体" w:eastAsia="宋体" w:hint="default"/>
                <w:spacing w:val="-63"/>
                <w:sz w:val="18"/>
                <w:szCs w:val="18"/>
              </w:rPr>
              <w:t> </w:t>
            </w:r>
            <w:r>
              <w:rPr>
                <w:rFonts w:ascii="宋体" w:hAnsi="宋体" w:cs="宋体" w:eastAsia="宋体" w:hint="default"/>
                <w:spacing w:val="13"/>
                <w:sz w:val="18"/>
                <w:szCs w:val="18"/>
              </w:rPr>
              <w:t>省诸</w:t>
            </w:r>
            <w:r>
              <w:rPr>
                <w:rFonts w:ascii="宋体" w:hAnsi="宋体" w:cs="宋体" w:eastAsia="宋体" w:hint="default"/>
                <w:spacing w:val="-63"/>
                <w:sz w:val="18"/>
                <w:szCs w:val="18"/>
              </w:rPr>
              <w:t> </w:t>
            </w:r>
            <w:r>
              <w:rPr>
                <w:rFonts w:ascii="宋体" w:hAnsi="宋体" w:cs="宋体" w:eastAsia="宋体" w:hint="default"/>
                <w:sz w:val="18"/>
                <w:szCs w:val="18"/>
              </w:rPr>
              <w:t>暨市</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72"/>
              <w:jc w:val="left"/>
              <w:rPr>
                <w:rFonts w:ascii="宋体" w:hAnsi="宋体" w:cs="宋体" w:eastAsia="宋体" w:hint="default"/>
                <w:sz w:val="18"/>
                <w:szCs w:val="18"/>
              </w:rPr>
            </w:pPr>
            <w:r>
              <w:rPr>
                <w:rFonts w:ascii="宋体" w:hAnsi="宋体" w:cs="宋体" w:eastAsia="宋体" w:hint="default"/>
                <w:spacing w:val="13"/>
                <w:sz w:val="18"/>
                <w:szCs w:val="18"/>
              </w:rPr>
              <w:t>制造</w:t>
            </w:r>
            <w:r>
              <w:rPr>
                <w:rFonts w:ascii="宋体" w:hAnsi="宋体" w:cs="宋体" w:eastAsia="宋体" w:hint="default"/>
                <w:spacing w:val="-63"/>
                <w:sz w:val="18"/>
                <w:szCs w:val="18"/>
              </w:rPr>
              <w:t> </w:t>
            </w:r>
            <w:r>
              <w:rPr>
                <w:rFonts w:ascii="宋体" w:hAnsi="宋体" w:cs="宋体" w:eastAsia="宋体" w:hint="default"/>
                <w:sz w:val="18"/>
                <w:szCs w:val="18"/>
              </w:rPr>
              <w:t>业</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1,407</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高 档 </w:t>
            </w:r>
          </w:p>
          <w:p>
            <w:pPr>
              <w:pStyle w:val="TableParagraph"/>
              <w:spacing w:line="237" w:lineRule="auto" w:before="1"/>
              <w:ind w:left="100" w:right="8"/>
              <w:jc w:val="both"/>
              <w:rPr>
                <w:rFonts w:ascii="宋体" w:hAnsi="宋体" w:cs="宋体" w:eastAsia="宋体" w:hint="default"/>
                <w:sz w:val="18"/>
                <w:szCs w:val="18"/>
              </w:rPr>
            </w:pPr>
            <w:r>
              <w:rPr>
                <w:rFonts w:ascii="宋体" w:hAnsi="宋体" w:cs="宋体" w:eastAsia="宋体" w:hint="default"/>
                <w:sz w:val="18"/>
                <w:szCs w:val="18"/>
              </w:rPr>
              <w:t>服 饰 面料、 服 装 饰 品 的 生 产 及 后 整 理 加 </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z w:val="18"/>
              </w:rPr>
              <w:t>843.27</w:t>
            </w:r>
          </w:p>
        </w:tc>
        <w:tc>
          <w:tcPr>
            <w:tcW w:w="587"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z w:val="18"/>
              </w:rPr>
              <w:t>60.00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z w:val="18"/>
              </w:rPr>
              <w:t>60.00</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sz w:val="18"/>
              </w:rPr>
              <w:t>514.30</w:t>
            </w:r>
          </w:p>
        </w:tc>
        <w:tc>
          <w:tcPr>
            <w:tcW w:w="604"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605"/>
        <w:gridCol w:w="604"/>
        <w:gridCol w:w="604"/>
        <w:gridCol w:w="605"/>
        <w:gridCol w:w="620"/>
        <w:gridCol w:w="666"/>
        <w:gridCol w:w="846"/>
        <w:gridCol w:w="587"/>
        <w:gridCol w:w="712"/>
        <w:gridCol w:w="710"/>
        <w:gridCol w:w="605"/>
        <w:gridCol w:w="930"/>
        <w:gridCol w:w="604"/>
        <w:gridCol w:w="604"/>
      </w:tblGrid>
      <w:tr>
        <w:trPr>
          <w:trHeight w:val="1416" w:hRule="exact"/>
        </w:trPr>
        <w:tc>
          <w:tcPr>
            <w:tcW w:w="605"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90"/>
                <w:sz w:val="18"/>
                <w:szCs w:val="18"/>
              </w:rPr>
              <w:t>工</w:t>
            </w:r>
            <w:r>
              <w:rPr>
                <w:rFonts w:ascii="宋体" w:hAnsi="宋体" w:cs="宋体" w:eastAsia="宋体" w:hint="default"/>
                <w:sz w:val="18"/>
                <w:szCs w:val="18"/>
              </w:rPr>
              <w:t>（不</w:t>
            </w:r>
          </w:p>
          <w:p>
            <w:pPr>
              <w:pStyle w:val="TableParagraph"/>
              <w:spacing w:line="240" w:lineRule="auto"/>
              <w:ind w:left="100" w:right="8"/>
              <w:jc w:val="both"/>
              <w:rPr>
                <w:rFonts w:ascii="宋体" w:hAnsi="宋体" w:cs="宋体" w:eastAsia="宋体" w:hint="default"/>
                <w:sz w:val="18"/>
                <w:szCs w:val="18"/>
              </w:rPr>
            </w:pPr>
            <w:r>
              <w:rPr>
                <w:rFonts w:ascii="宋体" w:hAnsi="宋体" w:cs="宋体" w:eastAsia="宋体" w:hint="default"/>
                <w:sz w:val="18"/>
                <w:szCs w:val="18"/>
              </w:rPr>
              <w:t>含 印 </w:t>
            </w:r>
            <w:r>
              <w:rPr>
                <w:rFonts w:ascii="宋体" w:hAnsi="宋体" w:cs="宋体" w:eastAsia="宋体" w:hint="default"/>
                <w:spacing w:val="-30"/>
                <w:sz w:val="18"/>
                <w:szCs w:val="18"/>
              </w:rPr>
              <w:t>染）；</w:t>
            </w:r>
          </w:p>
          <w:p>
            <w:pPr>
              <w:pStyle w:val="TableParagraph"/>
              <w:spacing w:line="237" w:lineRule="auto"/>
              <w:ind w:left="100" w:right="8"/>
              <w:jc w:val="both"/>
              <w:rPr>
                <w:rFonts w:ascii="宋体" w:hAnsi="宋体" w:cs="宋体" w:eastAsia="宋体" w:hint="default"/>
                <w:sz w:val="18"/>
                <w:szCs w:val="18"/>
              </w:rPr>
            </w:pPr>
            <w:r>
              <w:rPr>
                <w:rFonts w:ascii="宋体" w:hAnsi="宋体" w:cs="宋体" w:eastAsia="宋体" w:hint="default"/>
                <w:sz w:val="18"/>
                <w:szCs w:val="18"/>
              </w:rPr>
              <w:t>销 售 自 产 产品</w:t>
            </w:r>
          </w:p>
        </w:tc>
        <w:tc>
          <w:tcPr>
            <w:tcW w:w="846"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
        </w:tc>
      </w:tr>
      <w:tr>
        <w:trPr>
          <w:trHeight w:val="3983" w:hRule="exact"/>
        </w:trPr>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7" w:lineRule="auto"/>
              <w:ind w:left="100" w:right="72"/>
              <w:jc w:val="both"/>
              <w:rPr>
                <w:rFonts w:ascii="宋体" w:hAnsi="宋体" w:cs="宋体" w:eastAsia="宋体" w:hint="default"/>
                <w:sz w:val="18"/>
                <w:szCs w:val="18"/>
              </w:rPr>
            </w:pPr>
            <w:r>
              <w:rPr>
                <w:rFonts w:ascii="宋体" w:hAnsi="宋体" w:cs="宋体" w:eastAsia="宋体" w:hint="default"/>
                <w:spacing w:val="13"/>
                <w:sz w:val="18"/>
                <w:szCs w:val="18"/>
              </w:rPr>
              <w:t>浙江</w:t>
            </w:r>
            <w:r>
              <w:rPr>
                <w:rFonts w:ascii="宋体" w:hAnsi="宋体" w:cs="宋体" w:eastAsia="宋体" w:hint="default"/>
                <w:spacing w:val="-63"/>
                <w:sz w:val="18"/>
                <w:szCs w:val="18"/>
              </w:rPr>
              <w:t> </w:t>
            </w:r>
            <w:r>
              <w:rPr>
                <w:rFonts w:ascii="宋体" w:hAnsi="宋体" w:cs="宋体" w:eastAsia="宋体" w:hint="default"/>
                <w:spacing w:val="13"/>
                <w:sz w:val="18"/>
                <w:szCs w:val="18"/>
              </w:rPr>
              <w:t>富源</w:t>
            </w:r>
            <w:r>
              <w:rPr>
                <w:rFonts w:ascii="宋体" w:hAnsi="宋体" w:cs="宋体" w:eastAsia="宋体" w:hint="default"/>
                <w:spacing w:val="-63"/>
                <w:sz w:val="18"/>
                <w:szCs w:val="18"/>
              </w:rPr>
              <w:t> </w:t>
            </w:r>
            <w:r>
              <w:rPr>
                <w:rFonts w:ascii="宋体" w:hAnsi="宋体" w:cs="宋体" w:eastAsia="宋体" w:hint="default"/>
                <w:spacing w:val="13"/>
                <w:sz w:val="18"/>
                <w:szCs w:val="18"/>
              </w:rPr>
              <w:t>再生</w:t>
            </w:r>
            <w:r>
              <w:rPr>
                <w:rFonts w:ascii="宋体" w:hAnsi="宋体" w:cs="宋体" w:eastAsia="宋体" w:hint="default"/>
                <w:spacing w:val="-63"/>
                <w:sz w:val="18"/>
                <w:szCs w:val="18"/>
              </w:rPr>
              <w:t> </w:t>
            </w:r>
            <w:r>
              <w:rPr>
                <w:rFonts w:ascii="宋体" w:hAnsi="宋体" w:cs="宋体" w:eastAsia="宋体" w:hint="default"/>
                <w:spacing w:val="13"/>
                <w:sz w:val="18"/>
                <w:szCs w:val="18"/>
              </w:rPr>
              <w:t>资源</w:t>
            </w:r>
            <w:r>
              <w:rPr>
                <w:rFonts w:ascii="宋体" w:hAnsi="宋体" w:cs="宋体" w:eastAsia="宋体" w:hint="default"/>
                <w:spacing w:val="-63"/>
                <w:sz w:val="18"/>
                <w:szCs w:val="18"/>
              </w:rPr>
              <w:t> </w:t>
            </w:r>
            <w:r>
              <w:rPr>
                <w:rFonts w:ascii="宋体" w:hAnsi="宋体" w:cs="宋体" w:eastAsia="宋体" w:hint="default"/>
                <w:spacing w:val="13"/>
                <w:sz w:val="18"/>
                <w:szCs w:val="18"/>
              </w:rPr>
              <w:t>有限</w:t>
            </w:r>
            <w:r>
              <w:rPr>
                <w:rFonts w:ascii="宋体" w:hAnsi="宋体" w:cs="宋体" w:eastAsia="宋体" w:hint="default"/>
                <w:spacing w:val="-63"/>
                <w:sz w:val="18"/>
                <w:szCs w:val="18"/>
              </w:rPr>
              <w:t> </w:t>
            </w:r>
            <w:r>
              <w:rPr>
                <w:rFonts w:ascii="宋体" w:hAnsi="宋体" w:cs="宋体" w:eastAsia="宋体" w:hint="default"/>
                <w:sz w:val="18"/>
                <w:szCs w:val="18"/>
              </w:rPr>
              <w:t>公司</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7" w:lineRule="auto"/>
              <w:ind w:left="99" w:right="72"/>
              <w:jc w:val="both"/>
              <w:rPr>
                <w:rFonts w:ascii="宋体" w:hAnsi="宋体" w:cs="宋体" w:eastAsia="宋体" w:hint="default"/>
                <w:sz w:val="18"/>
                <w:szCs w:val="18"/>
              </w:rPr>
            </w:pPr>
            <w:r>
              <w:rPr>
                <w:rFonts w:ascii="宋体" w:hAnsi="宋体" w:cs="宋体" w:eastAsia="宋体" w:hint="default"/>
                <w:spacing w:val="13"/>
                <w:sz w:val="18"/>
                <w:szCs w:val="18"/>
              </w:rPr>
              <w:t>控股</w:t>
            </w:r>
            <w:r>
              <w:rPr>
                <w:rFonts w:ascii="宋体" w:hAnsi="宋体" w:cs="宋体" w:eastAsia="宋体" w:hint="default"/>
                <w:spacing w:val="-63"/>
                <w:sz w:val="18"/>
                <w:szCs w:val="18"/>
              </w:rPr>
              <w:t> </w:t>
            </w:r>
            <w:r>
              <w:rPr>
                <w:rFonts w:ascii="宋体" w:hAnsi="宋体" w:cs="宋体" w:eastAsia="宋体" w:hint="default"/>
                <w:spacing w:val="13"/>
                <w:sz w:val="18"/>
                <w:szCs w:val="18"/>
              </w:rPr>
              <w:t>子公</w:t>
            </w:r>
            <w:r>
              <w:rPr>
                <w:rFonts w:ascii="宋体" w:hAnsi="宋体" w:cs="宋体" w:eastAsia="宋体" w:hint="default"/>
                <w:spacing w:val="-63"/>
                <w:sz w:val="18"/>
                <w:szCs w:val="18"/>
              </w:rPr>
              <w:t> </w:t>
            </w:r>
            <w:r>
              <w:rPr>
                <w:rFonts w:ascii="宋体" w:hAnsi="宋体" w:cs="宋体" w:eastAsia="宋体" w:hint="default"/>
                <w:spacing w:val="13"/>
                <w:sz w:val="18"/>
                <w:szCs w:val="18"/>
              </w:rPr>
              <w:t>司的</w:t>
            </w:r>
            <w:r>
              <w:rPr>
                <w:rFonts w:ascii="宋体" w:hAnsi="宋体" w:cs="宋体" w:eastAsia="宋体" w:hint="default"/>
                <w:spacing w:val="-63"/>
                <w:sz w:val="18"/>
                <w:szCs w:val="18"/>
              </w:rPr>
              <w:t> </w:t>
            </w:r>
            <w:r>
              <w:rPr>
                <w:rFonts w:ascii="宋体" w:hAnsi="宋体" w:cs="宋体" w:eastAsia="宋体" w:hint="default"/>
                <w:spacing w:val="13"/>
                <w:sz w:val="18"/>
                <w:szCs w:val="18"/>
              </w:rPr>
              <w:t>控股</w:t>
            </w:r>
            <w:r>
              <w:rPr>
                <w:rFonts w:ascii="宋体" w:hAnsi="宋体" w:cs="宋体" w:eastAsia="宋体" w:hint="default"/>
                <w:spacing w:val="-63"/>
                <w:sz w:val="18"/>
                <w:szCs w:val="18"/>
              </w:rPr>
              <w:t> </w:t>
            </w:r>
            <w:r>
              <w:rPr>
                <w:rFonts w:ascii="宋体" w:hAnsi="宋体" w:cs="宋体" w:eastAsia="宋体" w:hint="default"/>
                <w:spacing w:val="13"/>
                <w:sz w:val="18"/>
                <w:szCs w:val="18"/>
              </w:rPr>
              <w:t>子公</w:t>
            </w:r>
            <w:r>
              <w:rPr>
                <w:rFonts w:ascii="宋体" w:hAnsi="宋体" w:cs="宋体" w:eastAsia="宋体" w:hint="default"/>
                <w:spacing w:val="-63"/>
                <w:sz w:val="18"/>
                <w:szCs w:val="18"/>
              </w:rPr>
              <w:t> </w:t>
            </w:r>
            <w:r>
              <w:rPr>
                <w:rFonts w:ascii="宋体" w:hAnsi="宋体" w:cs="宋体" w:eastAsia="宋体" w:hint="default"/>
                <w:sz w:val="18"/>
                <w:szCs w:val="18"/>
              </w:rPr>
              <w:t>司</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57"/>
              <w:ind w:left="100" w:right="71"/>
              <w:jc w:val="both"/>
              <w:rPr>
                <w:rFonts w:ascii="宋体" w:hAnsi="宋体" w:cs="宋体" w:eastAsia="宋体" w:hint="default"/>
                <w:sz w:val="18"/>
                <w:szCs w:val="18"/>
              </w:rPr>
            </w:pPr>
            <w:r>
              <w:rPr>
                <w:rFonts w:ascii="宋体" w:hAnsi="宋体" w:cs="宋体" w:eastAsia="宋体" w:hint="default"/>
                <w:spacing w:val="13"/>
                <w:sz w:val="18"/>
                <w:szCs w:val="18"/>
              </w:rPr>
              <w:t>浙江</w:t>
            </w:r>
            <w:r>
              <w:rPr>
                <w:rFonts w:ascii="宋体" w:hAnsi="宋体" w:cs="宋体" w:eastAsia="宋体" w:hint="default"/>
                <w:spacing w:val="-63"/>
                <w:sz w:val="18"/>
                <w:szCs w:val="18"/>
              </w:rPr>
              <w:t> </w:t>
            </w:r>
            <w:r>
              <w:rPr>
                <w:rFonts w:ascii="宋体" w:hAnsi="宋体" w:cs="宋体" w:eastAsia="宋体" w:hint="default"/>
                <w:spacing w:val="13"/>
                <w:sz w:val="18"/>
                <w:szCs w:val="18"/>
              </w:rPr>
              <w:t>省诸</w:t>
            </w:r>
            <w:r>
              <w:rPr>
                <w:rFonts w:ascii="宋体" w:hAnsi="宋体" w:cs="宋体" w:eastAsia="宋体" w:hint="default"/>
                <w:spacing w:val="-63"/>
                <w:sz w:val="18"/>
                <w:szCs w:val="18"/>
              </w:rPr>
              <w:t> </w:t>
            </w:r>
            <w:r>
              <w:rPr>
                <w:rFonts w:ascii="宋体" w:hAnsi="宋体" w:cs="宋体" w:eastAsia="宋体" w:hint="default"/>
                <w:sz w:val="18"/>
                <w:szCs w:val="18"/>
              </w:rPr>
              <w:t>暨市</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72"/>
              <w:jc w:val="left"/>
              <w:rPr>
                <w:rFonts w:ascii="宋体" w:hAnsi="宋体" w:cs="宋体" w:eastAsia="宋体" w:hint="default"/>
                <w:sz w:val="18"/>
                <w:szCs w:val="18"/>
              </w:rPr>
            </w:pPr>
            <w:r>
              <w:rPr>
                <w:rFonts w:ascii="宋体" w:hAnsi="宋体" w:cs="宋体" w:eastAsia="宋体" w:hint="default"/>
                <w:spacing w:val="13"/>
                <w:sz w:val="18"/>
                <w:szCs w:val="18"/>
              </w:rPr>
              <w:t>制造</w:t>
            </w:r>
            <w:r>
              <w:rPr>
                <w:rFonts w:ascii="宋体" w:hAnsi="宋体" w:cs="宋体" w:eastAsia="宋体" w:hint="default"/>
                <w:spacing w:val="-63"/>
                <w:sz w:val="18"/>
                <w:szCs w:val="18"/>
              </w:rPr>
              <w:t> </w:t>
            </w:r>
            <w:r>
              <w:rPr>
                <w:rFonts w:ascii="宋体" w:hAnsi="宋体" w:cs="宋体" w:eastAsia="宋体" w:hint="default"/>
                <w:sz w:val="18"/>
                <w:szCs w:val="18"/>
              </w:rPr>
              <w:t>业</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2,100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废 旧 </w:t>
            </w:r>
          </w:p>
          <w:p>
            <w:pPr>
              <w:pStyle w:val="TableParagraph"/>
              <w:spacing w:line="237" w:lineRule="auto" w:before="1"/>
              <w:ind w:left="100" w:right="8"/>
              <w:jc w:val="left"/>
              <w:rPr>
                <w:rFonts w:ascii="宋体" w:hAnsi="宋体" w:cs="宋体" w:eastAsia="宋体" w:hint="default"/>
                <w:sz w:val="18"/>
                <w:szCs w:val="18"/>
              </w:rPr>
            </w:pPr>
            <w:r>
              <w:rPr>
                <w:rFonts w:ascii="宋体" w:hAnsi="宋体" w:cs="宋体" w:eastAsia="宋体" w:hint="default"/>
                <w:sz w:val="18"/>
                <w:szCs w:val="18"/>
              </w:rPr>
              <w:t>纺 织 </w:t>
            </w:r>
            <w:r>
              <w:rPr>
                <w:rFonts w:ascii="宋体" w:hAnsi="宋体" w:cs="宋体" w:eastAsia="宋体" w:hint="default"/>
                <w:spacing w:val="-30"/>
                <w:sz w:val="18"/>
                <w:szCs w:val="18"/>
              </w:rPr>
              <w:t>品、橡</w:t>
            </w:r>
            <w:r>
              <w:rPr>
                <w:rFonts w:ascii="宋体" w:hAnsi="宋体" w:cs="宋体" w:eastAsia="宋体" w:hint="default"/>
                <w:sz w:val="18"/>
                <w:szCs w:val="18"/>
              </w:rPr>
              <w:t> </w:t>
            </w:r>
            <w:r>
              <w:rPr>
                <w:rFonts w:ascii="宋体" w:hAnsi="宋体" w:cs="宋体" w:eastAsia="宋体" w:hint="default"/>
                <w:spacing w:val="-30"/>
                <w:sz w:val="18"/>
                <w:szCs w:val="18"/>
              </w:rPr>
              <w:t>胶、金</w:t>
            </w:r>
          </w:p>
          <w:p>
            <w:pPr>
              <w:pStyle w:val="TableParagraph"/>
              <w:spacing w:line="237" w:lineRule="auto"/>
              <w:ind w:left="100" w:right="8"/>
              <w:jc w:val="both"/>
              <w:rPr>
                <w:rFonts w:ascii="宋体" w:hAnsi="宋体" w:cs="宋体" w:eastAsia="宋体" w:hint="default"/>
                <w:sz w:val="18"/>
                <w:szCs w:val="18"/>
              </w:rPr>
            </w:pPr>
            <w:r>
              <w:rPr>
                <w:rFonts w:ascii="宋体" w:hAnsi="宋体" w:cs="宋体" w:eastAsia="宋体" w:hint="default"/>
                <w:sz w:val="18"/>
                <w:szCs w:val="18"/>
              </w:rPr>
              <w:t>属 产 品 的 回收、 再 生 利 用 销 售 </w:t>
            </w:r>
          </w:p>
          <w:p>
            <w:pPr>
              <w:pStyle w:val="TableParagraph"/>
              <w:spacing w:line="237" w:lineRule="auto" w:before="1"/>
              <w:ind w:left="100" w:right="8"/>
              <w:jc w:val="both"/>
              <w:rPr>
                <w:rFonts w:ascii="宋体" w:hAnsi="宋体" w:cs="宋体" w:eastAsia="宋体" w:hint="default"/>
                <w:sz w:val="18"/>
                <w:szCs w:val="18"/>
              </w:rPr>
            </w:pPr>
            <w:r>
              <w:rPr>
                <w:rFonts w:ascii="宋体" w:hAnsi="宋体" w:cs="宋体" w:eastAsia="宋体" w:hint="default"/>
                <w:sz w:val="18"/>
                <w:szCs w:val="18"/>
              </w:rPr>
              <w:t>（ 国 家 法 律 法 规 禁 止 限 制 的 除外）</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1,365.00</w:t>
            </w:r>
          </w:p>
        </w:tc>
        <w:tc>
          <w:tcPr>
            <w:tcW w:w="587"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65.00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65.00</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205.04</w:t>
            </w:r>
          </w:p>
        </w:tc>
        <w:tc>
          <w:tcPr>
            <w:tcW w:w="604"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
        </w:tc>
      </w:tr>
      <w:tr>
        <w:trPr>
          <w:trHeight w:val="3984" w:hRule="exact"/>
        </w:trPr>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04"/>
              <w:ind w:left="100" w:right="72"/>
              <w:jc w:val="both"/>
              <w:rPr>
                <w:rFonts w:ascii="宋体" w:hAnsi="宋体" w:cs="宋体" w:eastAsia="宋体" w:hint="default"/>
                <w:sz w:val="18"/>
                <w:szCs w:val="18"/>
              </w:rPr>
            </w:pPr>
            <w:r>
              <w:rPr>
                <w:rFonts w:ascii="宋体" w:hAnsi="宋体" w:cs="宋体" w:eastAsia="宋体" w:hint="default"/>
                <w:spacing w:val="13"/>
                <w:sz w:val="18"/>
                <w:szCs w:val="18"/>
              </w:rPr>
              <w:t>诸暨</w:t>
            </w:r>
            <w:r>
              <w:rPr>
                <w:rFonts w:ascii="宋体" w:hAnsi="宋体" w:cs="宋体" w:eastAsia="宋体" w:hint="default"/>
                <w:spacing w:val="-63"/>
                <w:sz w:val="18"/>
                <w:szCs w:val="18"/>
              </w:rPr>
              <w:t> </w:t>
            </w:r>
            <w:r>
              <w:rPr>
                <w:rFonts w:ascii="宋体" w:hAnsi="宋体" w:cs="宋体" w:eastAsia="宋体" w:hint="default"/>
                <w:spacing w:val="13"/>
                <w:sz w:val="18"/>
                <w:szCs w:val="18"/>
              </w:rPr>
              <w:t>富润</w:t>
            </w:r>
            <w:r>
              <w:rPr>
                <w:rFonts w:ascii="宋体" w:hAnsi="宋体" w:cs="宋体" w:eastAsia="宋体" w:hint="default"/>
                <w:spacing w:val="-63"/>
                <w:sz w:val="18"/>
                <w:szCs w:val="18"/>
              </w:rPr>
              <w:t> </w:t>
            </w:r>
            <w:r>
              <w:rPr>
                <w:rFonts w:ascii="宋体" w:hAnsi="宋体" w:cs="宋体" w:eastAsia="宋体" w:hint="default"/>
                <w:spacing w:val="13"/>
                <w:sz w:val="18"/>
                <w:szCs w:val="18"/>
              </w:rPr>
              <w:t>屋城</w:t>
            </w:r>
            <w:r>
              <w:rPr>
                <w:rFonts w:ascii="宋体" w:hAnsi="宋体" w:cs="宋体" w:eastAsia="宋体" w:hint="default"/>
                <w:spacing w:val="-63"/>
                <w:sz w:val="18"/>
                <w:szCs w:val="18"/>
              </w:rPr>
              <w:t> </w:t>
            </w:r>
            <w:r>
              <w:rPr>
                <w:rFonts w:ascii="宋体" w:hAnsi="宋体" w:cs="宋体" w:eastAsia="宋体" w:hint="default"/>
                <w:spacing w:val="13"/>
                <w:sz w:val="18"/>
                <w:szCs w:val="18"/>
              </w:rPr>
              <w:t>东置</w:t>
            </w:r>
            <w:r>
              <w:rPr>
                <w:rFonts w:ascii="宋体" w:hAnsi="宋体" w:cs="宋体" w:eastAsia="宋体" w:hint="default"/>
                <w:spacing w:val="-63"/>
                <w:sz w:val="18"/>
                <w:szCs w:val="18"/>
              </w:rPr>
              <w:t> </w:t>
            </w:r>
            <w:r>
              <w:rPr>
                <w:rFonts w:ascii="宋体" w:hAnsi="宋体" w:cs="宋体" w:eastAsia="宋体" w:hint="default"/>
                <w:spacing w:val="13"/>
                <w:sz w:val="18"/>
                <w:szCs w:val="18"/>
              </w:rPr>
              <w:t>业有</w:t>
            </w:r>
            <w:r>
              <w:rPr>
                <w:rFonts w:ascii="宋体" w:hAnsi="宋体" w:cs="宋体" w:eastAsia="宋体" w:hint="default"/>
                <w:spacing w:val="-63"/>
                <w:sz w:val="18"/>
                <w:szCs w:val="18"/>
              </w:rPr>
              <w:t> </w:t>
            </w:r>
            <w:r>
              <w:rPr>
                <w:rFonts w:ascii="宋体" w:hAnsi="宋体" w:cs="宋体" w:eastAsia="宋体" w:hint="default"/>
                <w:spacing w:val="13"/>
                <w:sz w:val="18"/>
                <w:szCs w:val="18"/>
              </w:rPr>
              <w:t>限公</w:t>
            </w:r>
            <w:r>
              <w:rPr>
                <w:rFonts w:ascii="宋体" w:hAnsi="宋体" w:cs="宋体" w:eastAsia="宋体" w:hint="default"/>
                <w:spacing w:val="-63"/>
                <w:sz w:val="18"/>
                <w:szCs w:val="18"/>
              </w:rPr>
              <w:t> </w:t>
            </w:r>
            <w:r>
              <w:rPr>
                <w:rFonts w:ascii="宋体" w:hAnsi="宋体" w:cs="宋体" w:eastAsia="宋体" w:hint="default"/>
                <w:sz w:val="18"/>
                <w:szCs w:val="18"/>
              </w:rPr>
              <w:t>司</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99" w:right="72"/>
              <w:jc w:val="both"/>
              <w:rPr>
                <w:rFonts w:ascii="宋体" w:hAnsi="宋体" w:cs="宋体" w:eastAsia="宋体" w:hint="default"/>
                <w:sz w:val="18"/>
                <w:szCs w:val="18"/>
              </w:rPr>
            </w:pPr>
            <w:r>
              <w:rPr>
                <w:rFonts w:ascii="宋体" w:hAnsi="宋体" w:cs="宋体" w:eastAsia="宋体" w:hint="default"/>
                <w:spacing w:val="13"/>
                <w:sz w:val="18"/>
                <w:szCs w:val="18"/>
              </w:rPr>
              <w:t>全资</w:t>
            </w:r>
            <w:r>
              <w:rPr>
                <w:rFonts w:ascii="宋体" w:hAnsi="宋体" w:cs="宋体" w:eastAsia="宋体" w:hint="default"/>
                <w:spacing w:val="-63"/>
                <w:sz w:val="18"/>
                <w:szCs w:val="18"/>
              </w:rPr>
              <w:t> </w:t>
            </w:r>
            <w:r>
              <w:rPr>
                <w:rFonts w:ascii="宋体" w:hAnsi="宋体" w:cs="宋体" w:eastAsia="宋体" w:hint="default"/>
                <w:spacing w:val="13"/>
                <w:sz w:val="18"/>
                <w:szCs w:val="18"/>
              </w:rPr>
              <w:t>子公</w:t>
            </w:r>
            <w:r>
              <w:rPr>
                <w:rFonts w:ascii="宋体" w:hAnsi="宋体" w:cs="宋体" w:eastAsia="宋体" w:hint="default"/>
                <w:spacing w:val="-63"/>
                <w:sz w:val="18"/>
                <w:szCs w:val="18"/>
              </w:rPr>
              <w:t> </w:t>
            </w:r>
            <w:r>
              <w:rPr>
                <w:rFonts w:ascii="宋体" w:hAnsi="宋体" w:cs="宋体" w:eastAsia="宋体" w:hint="default"/>
                <w:sz w:val="18"/>
                <w:szCs w:val="18"/>
              </w:rPr>
              <w:t>司</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0" w:right="71"/>
              <w:jc w:val="both"/>
              <w:rPr>
                <w:rFonts w:ascii="宋体" w:hAnsi="宋体" w:cs="宋体" w:eastAsia="宋体" w:hint="default"/>
                <w:sz w:val="18"/>
                <w:szCs w:val="18"/>
              </w:rPr>
            </w:pPr>
            <w:r>
              <w:rPr>
                <w:rFonts w:ascii="宋体" w:hAnsi="宋体" w:cs="宋体" w:eastAsia="宋体" w:hint="default"/>
                <w:spacing w:val="13"/>
                <w:sz w:val="18"/>
                <w:szCs w:val="18"/>
              </w:rPr>
              <w:t>浙江</w:t>
            </w:r>
            <w:r>
              <w:rPr>
                <w:rFonts w:ascii="宋体" w:hAnsi="宋体" w:cs="宋体" w:eastAsia="宋体" w:hint="default"/>
                <w:spacing w:val="-63"/>
                <w:sz w:val="18"/>
                <w:szCs w:val="18"/>
              </w:rPr>
              <w:t> </w:t>
            </w:r>
            <w:r>
              <w:rPr>
                <w:rFonts w:ascii="宋体" w:hAnsi="宋体" w:cs="宋体" w:eastAsia="宋体" w:hint="default"/>
                <w:spacing w:val="13"/>
                <w:sz w:val="18"/>
                <w:szCs w:val="18"/>
              </w:rPr>
              <w:t>省诸</w:t>
            </w:r>
            <w:r>
              <w:rPr>
                <w:rFonts w:ascii="宋体" w:hAnsi="宋体" w:cs="宋体" w:eastAsia="宋体" w:hint="default"/>
                <w:spacing w:val="-63"/>
                <w:sz w:val="18"/>
                <w:szCs w:val="18"/>
              </w:rPr>
              <w:t> </w:t>
            </w:r>
            <w:r>
              <w:rPr>
                <w:rFonts w:ascii="宋体" w:hAnsi="宋体" w:cs="宋体" w:eastAsia="宋体" w:hint="default"/>
                <w:sz w:val="18"/>
                <w:szCs w:val="18"/>
              </w:rPr>
              <w:t>暨市</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32" w:lineRule="exact"/>
              <w:ind w:left="100" w:right="72"/>
              <w:jc w:val="left"/>
              <w:rPr>
                <w:rFonts w:ascii="宋体" w:hAnsi="宋体" w:cs="宋体" w:eastAsia="宋体" w:hint="default"/>
                <w:sz w:val="18"/>
                <w:szCs w:val="18"/>
              </w:rPr>
            </w:pPr>
            <w:r>
              <w:rPr>
                <w:rFonts w:ascii="宋体" w:hAnsi="宋体" w:cs="宋体" w:eastAsia="宋体" w:hint="default"/>
                <w:spacing w:val="13"/>
                <w:sz w:val="18"/>
                <w:szCs w:val="18"/>
              </w:rPr>
              <w:t>房地</w:t>
            </w:r>
            <w:r>
              <w:rPr>
                <w:rFonts w:ascii="宋体" w:hAnsi="宋体" w:cs="宋体" w:eastAsia="宋体" w:hint="default"/>
                <w:spacing w:val="-63"/>
                <w:sz w:val="18"/>
                <w:szCs w:val="18"/>
              </w:rPr>
              <w:t> </w:t>
            </w:r>
            <w:r>
              <w:rPr>
                <w:rFonts w:ascii="宋体" w:hAnsi="宋体" w:cs="宋体" w:eastAsia="宋体" w:hint="default"/>
                <w:sz w:val="18"/>
                <w:szCs w:val="18"/>
              </w:rPr>
              <w:t>产业</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3,000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房 地 </w:t>
            </w:r>
          </w:p>
          <w:p>
            <w:pPr>
              <w:pStyle w:val="TableParagraph"/>
              <w:spacing w:line="237" w:lineRule="auto"/>
              <w:ind w:left="100" w:right="8"/>
              <w:jc w:val="both"/>
              <w:rPr>
                <w:rFonts w:ascii="宋体" w:hAnsi="宋体" w:cs="宋体" w:eastAsia="宋体" w:hint="default"/>
                <w:sz w:val="18"/>
                <w:szCs w:val="18"/>
              </w:rPr>
            </w:pPr>
            <w:r>
              <w:rPr>
                <w:rFonts w:ascii="宋体" w:hAnsi="宋体" w:cs="宋体" w:eastAsia="宋体" w:hint="default"/>
                <w:sz w:val="18"/>
                <w:szCs w:val="18"/>
              </w:rPr>
              <w:t>产 开 发 经 </w:t>
            </w:r>
            <w:r>
              <w:rPr>
                <w:rFonts w:ascii="宋体" w:hAnsi="宋体" w:cs="宋体" w:eastAsia="宋体" w:hint="default"/>
                <w:spacing w:val="-30"/>
                <w:sz w:val="18"/>
                <w:szCs w:val="18"/>
              </w:rPr>
              <w:t>营（凭</w:t>
            </w:r>
          </w:p>
          <w:p>
            <w:pPr>
              <w:pStyle w:val="TableParagraph"/>
              <w:spacing w:line="237" w:lineRule="auto" w:before="1"/>
              <w:ind w:left="100" w:right="8"/>
              <w:jc w:val="left"/>
              <w:rPr>
                <w:rFonts w:ascii="宋体" w:hAnsi="宋体" w:cs="宋体" w:eastAsia="宋体" w:hint="default"/>
                <w:sz w:val="18"/>
                <w:szCs w:val="18"/>
              </w:rPr>
            </w:pPr>
            <w:r>
              <w:rPr>
                <w:rFonts w:ascii="宋体" w:hAnsi="宋体" w:cs="宋体" w:eastAsia="宋体" w:hint="default"/>
                <w:sz w:val="18"/>
                <w:szCs w:val="18"/>
              </w:rPr>
              <w:t>有 效 资 质 证 书 经 </w:t>
            </w:r>
            <w:r>
              <w:rPr>
                <w:rFonts w:ascii="宋体" w:hAnsi="宋体" w:cs="宋体" w:eastAsia="宋体" w:hint="default"/>
                <w:spacing w:val="-30"/>
                <w:sz w:val="18"/>
                <w:szCs w:val="18"/>
              </w:rPr>
              <w:t>营）；</w:t>
            </w:r>
          </w:p>
          <w:p>
            <w:pPr>
              <w:pStyle w:val="TableParagraph"/>
              <w:spacing w:line="237" w:lineRule="auto" w:before="1"/>
              <w:ind w:left="100" w:right="8"/>
              <w:jc w:val="both"/>
              <w:rPr>
                <w:rFonts w:ascii="宋体" w:hAnsi="宋体" w:cs="宋体" w:eastAsia="宋体" w:hint="default"/>
                <w:sz w:val="18"/>
                <w:szCs w:val="18"/>
              </w:rPr>
            </w:pPr>
            <w:r>
              <w:rPr>
                <w:rFonts w:ascii="宋体" w:hAnsi="宋体" w:cs="宋体" w:eastAsia="宋体" w:hint="default"/>
                <w:sz w:val="18"/>
                <w:szCs w:val="18"/>
              </w:rPr>
              <w:t>市 政 工 程 施工； 经销： 建 材 </w:t>
            </w:r>
          </w:p>
          <w:p>
            <w:pPr>
              <w:pStyle w:val="TableParagraph"/>
              <w:spacing w:line="237" w:lineRule="auto"/>
              <w:ind w:left="100" w:right="8"/>
              <w:jc w:val="both"/>
              <w:rPr>
                <w:rFonts w:ascii="宋体" w:hAnsi="宋体" w:cs="宋体" w:eastAsia="宋体" w:hint="default"/>
                <w:sz w:val="18"/>
                <w:szCs w:val="18"/>
              </w:rPr>
            </w:pPr>
            <w:r>
              <w:rPr>
                <w:rFonts w:ascii="宋体" w:hAnsi="宋体" w:cs="宋体" w:eastAsia="宋体" w:hint="default"/>
                <w:sz w:val="18"/>
                <w:szCs w:val="18"/>
              </w:rPr>
              <w:t>（ 不 含 木 材）</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3,000.00</w:t>
            </w:r>
          </w:p>
        </w:tc>
        <w:tc>
          <w:tcPr>
            <w:tcW w:w="587"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0"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
        </w:tc>
      </w:tr>
      <w:tr>
        <w:trPr>
          <w:trHeight w:val="2584" w:hRule="exact"/>
        </w:trPr>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100" w:right="72"/>
              <w:jc w:val="both"/>
              <w:rPr>
                <w:rFonts w:ascii="宋体" w:hAnsi="宋体" w:cs="宋体" w:eastAsia="宋体" w:hint="default"/>
                <w:sz w:val="18"/>
                <w:szCs w:val="18"/>
              </w:rPr>
            </w:pPr>
            <w:r>
              <w:rPr>
                <w:rFonts w:ascii="宋体" w:hAnsi="宋体" w:cs="宋体" w:eastAsia="宋体" w:hint="default"/>
                <w:spacing w:val="13"/>
                <w:sz w:val="18"/>
                <w:szCs w:val="18"/>
              </w:rPr>
              <w:t>浙江</w:t>
            </w:r>
            <w:r>
              <w:rPr>
                <w:rFonts w:ascii="宋体" w:hAnsi="宋体" w:cs="宋体" w:eastAsia="宋体" w:hint="default"/>
                <w:spacing w:val="-63"/>
                <w:sz w:val="18"/>
                <w:szCs w:val="18"/>
              </w:rPr>
              <w:t> </w:t>
            </w:r>
            <w:r>
              <w:rPr>
                <w:rFonts w:ascii="宋体" w:hAnsi="宋体" w:cs="宋体" w:eastAsia="宋体" w:hint="default"/>
                <w:spacing w:val="13"/>
                <w:sz w:val="18"/>
                <w:szCs w:val="18"/>
              </w:rPr>
              <w:t>富润</w:t>
            </w:r>
            <w:r>
              <w:rPr>
                <w:rFonts w:ascii="宋体" w:hAnsi="宋体" w:cs="宋体" w:eastAsia="宋体" w:hint="default"/>
                <w:spacing w:val="-63"/>
                <w:sz w:val="18"/>
                <w:szCs w:val="18"/>
              </w:rPr>
              <w:t> </w:t>
            </w:r>
            <w:r>
              <w:rPr>
                <w:rFonts w:ascii="宋体" w:hAnsi="宋体" w:cs="宋体" w:eastAsia="宋体" w:hint="default"/>
                <w:spacing w:val="13"/>
                <w:sz w:val="18"/>
                <w:szCs w:val="18"/>
              </w:rPr>
              <w:t>贸易</w:t>
            </w:r>
            <w:r>
              <w:rPr>
                <w:rFonts w:ascii="宋体" w:hAnsi="宋体" w:cs="宋体" w:eastAsia="宋体" w:hint="default"/>
                <w:spacing w:val="-63"/>
                <w:sz w:val="18"/>
                <w:szCs w:val="18"/>
              </w:rPr>
              <w:t> </w:t>
            </w:r>
            <w:r>
              <w:rPr>
                <w:rFonts w:ascii="宋体" w:hAnsi="宋体" w:cs="宋体" w:eastAsia="宋体" w:hint="default"/>
                <w:spacing w:val="13"/>
                <w:sz w:val="18"/>
                <w:szCs w:val="18"/>
              </w:rPr>
              <w:t>有限</w:t>
            </w:r>
            <w:r>
              <w:rPr>
                <w:rFonts w:ascii="宋体" w:hAnsi="宋体" w:cs="宋体" w:eastAsia="宋体" w:hint="default"/>
                <w:spacing w:val="-63"/>
                <w:sz w:val="18"/>
                <w:szCs w:val="18"/>
              </w:rPr>
              <w:t> </w:t>
            </w:r>
            <w:r>
              <w:rPr>
                <w:rFonts w:ascii="宋体" w:hAnsi="宋体" w:cs="宋体" w:eastAsia="宋体" w:hint="default"/>
                <w:sz w:val="18"/>
                <w:szCs w:val="18"/>
              </w:rPr>
              <w:t>公司</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2"/>
              <w:ind w:left="99" w:right="72"/>
              <w:jc w:val="both"/>
              <w:rPr>
                <w:rFonts w:ascii="宋体" w:hAnsi="宋体" w:cs="宋体" w:eastAsia="宋体" w:hint="default"/>
                <w:sz w:val="18"/>
                <w:szCs w:val="18"/>
              </w:rPr>
            </w:pPr>
            <w:r>
              <w:rPr>
                <w:rFonts w:ascii="宋体" w:hAnsi="宋体" w:cs="宋体" w:eastAsia="宋体" w:hint="default"/>
                <w:spacing w:val="13"/>
                <w:sz w:val="18"/>
                <w:szCs w:val="18"/>
              </w:rPr>
              <w:t>控股</w:t>
            </w:r>
            <w:r>
              <w:rPr>
                <w:rFonts w:ascii="宋体" w:hAnsi="宋体" w:cs="宋体" w:eastAsia="宋体" w:hint="default"/>
                <w:spacing w:val="-63"/>
                <w:sz w:val="18"/>
                <w:szCs w:val="18"/>
              </w:rPr>
              <w:t> </w:t>
            </w:r>
            <w:r>
              <w:rPr>
                <w:rFonts w:ascii="宋体" w:hAnsi="宋体" w:cs="宋体" w:eastAsia="宋体" w:hint="default"/>
                <w:spacing w:val="13"/>
                <w:sz w:val="18"/>
                <w:szCs w:val="18"/>
              </w:rPr>
              <w:t>子公</w:t>
            </w:r>
            <w:r>
              <w:rPr>
                <w:rFonts w:ascii="宋体" w:hAnsi="宋体" w:cs="宋体" w:eastAsia="宋体" w:hint="default"/>
                <w:spacing w:val="-63"/>
                <w:sz w:val="18"/>
                <w:szCs w:val="18"/>
              </w:rPr>
              <w:t> </w:t>
            </w:r>
            <w:r>
              <w:rPr>
                <w:rFonts w:ascii="宋体" w:hAnsi="宋体" w:cs="宋体" w:eastAsia="宋体" w:hint="default"/>
                <w:spacing w:val="13"/>
                <w:sz w:val="18"/>
                <w:szCs w:val="18"/>
              </w:rPr>
              <w:t>司的</w:t>
            </w:r>
            <w:r>
              <w:rPr>
                <w:rFonts w:ascii="宋体" w:hAnsi="宋体" w:cs="宋体" w:eastAsia="宋体" w:hint="default"/>
                <w:spacing w:val="-63"/>
                <w:sz w:val="18"/>
                <w:szCs w:val="18"/>
              </w:rPr>
              <w:t> </w:t>
            </w:r>
            <w:r>
              <w:rPr>
                <w:rFonts w:ascii="宋体" w:hAnsi="宋体" w:cs="宋体" w:eastAsia="宋体" w:hint="default"/>
                <w:spacing w:val="13"/>
                <w:sz w:val="18"/>
                <w:szCs w:val="18"/>
              </w:rPr>
              <w:t>控股</w:t>
            </w:r>
            <w:r>
              <w:rPr>
                <w:rFonts w:ascii="宋体" w:hAnsi="宋体" w:cs="宋体" w:eastAsia="宋体" w:hint="default"/>
                <w:spacing w:val="-63"/>
                <w:sz w:val="18"/>
                <w:szCs w:val="18"/>
              </w:rPr>
              <w:t> </w:t>
            </w:r>
            <w:r>
              <w:rPr>
                <w:rFonts w:ascii="宋体" w:hAnsi="宋体" w:cs="宋体" w:eastAsia="宋体" w:hint="default"/>
                <w:spacing w:val="13"/>
                <w:sz w:val="18"/>
                <w:szCs w:val="18"/>
              </w:rPr>
              <w:t>子公</w:t>
            </w:r>
            <w:r>
              <w:rPr>
                <w:rFonts w:ascii="宋体" w:hAnsi="宋体" w:cs="宋体" w:eastAsia="宋体" w:hint="default"/>
                <w:spacing w:val="-63"/>
                <w:sz w:val="18"/>
                <w:szCs w:val="18"/>
              </w:rPr>
              <w:t> </w:t>
            </w:r>
            <w:r>
              <w:rPr>
                <w:rFonts w:ascii="宋体" w:hAnsi="宋体" w:cs="宋体" w:eastAsia="宋体" w:hint="default"/>
                <w:sz w:val="18"/>
                <w:szCs w:val="18"/>
              </w:rPr>
              <w:t>司</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37" w:lineRule="auto"/>
              <w:ind w:left="100" w:right="71"/>
              <w:jc w:val="both"/>
              <w:rPr>
                <w:rFonts w:ascii="宋体" w:hAnsi="宋体" w:cs="宋体" w:eastAsia="宋体" w:hint="default"/>
                <w:sz w:val="18"/>
                <w:szCs w:val="18"/>
              </w:rPr>
            </w:pPr>
            <w:r>
              <w:rPr>
                <w:rFonts w:ascii="宋体" w:hAnsi="宋体" w:cs="宋体" w:eastAsia="宋体" w:hint="default"/>
                <w:spacing w:val="13"/>
                <w:sz w:val="18"/>
                <w:szCs w:val="18"/>
              </w:rPr>
              <w:t>浙江</w:t>
            </w:r>
            <w:r>
              <w:rPr>
                <w:rFonts w:ascii="宋体" w:hAnsi="宋体" w:cs="宋体" w:eastAsia="宋体" w:hint="default"/>
                <w:spacing w:val="-63"/>
                <w:sz w:val="18"/>
                <w:szCs w:val="18"/>
              </w:rPr>
              <w:t> </w:t>
            </w:r>
            <w:r>
              <w:rPr>
                <w:rFonts w:ascii="宋体" w:hAnsi="宋体" w:cs="宋体" w:eastAsia="宋体" w:hint="default"/>
                <w:spacing w:val="13"/>
                <w:sz w:val="18"/>
                <w:szCs w:val="18"/>
              </w:rPr>
              <w:t>省诸</w:t>
            </w:r>
            <w:r>
              <w:rPr>
                <w:rFonts w:ascii="宋体" w:hAnsi="宋体" w:cs="宋体" w:eastAsia="宋体" w:hint="default"/>
                <w:spacing w:val="-63"/>
                <w:sz w:val="18"/>
                <w:szCs w:val="18"/>
              </w:rPr>
              <w:t> </w:t>
            </w:r>
            <w:r>
              <w:rPr>
                <w:rFonts w:ascii="宋体" w:hAnsi="宋体" w:cs="宋体" w:eastAsia="宋体" w:hint="default"/>
                <w:sz w:val="18"/>
                <w:szCs w:val="18"/>
              </w:rPr>
              <w:t>暨市</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8"/>
              <w:jc w:val="right"/>
              <w:rPr>
                <w:rFonts w:ascii="Times New Roman" w:hAnsi="Times New Roman" w:cs="Times New Roman" w:eastAsia="Times New Roman" w:hint="default"/>
                <w:sz w:val="18"/>
                <w:szCs w:val="18"/>
              </w:rPr>
            </w:pPr>
            <w:r>
              <w:rPr>
                <w:rFonts w:ascii="Times New Roman"/>
                <w:sz w:val="18"/>
              </w:rPr>
              <w:t>500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纺 织 </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品</w:t>
            </w:r>
            <w:r>
              <w:rPr>
                <w:rFonts w:ascii="宋体" w:hAnsi="宋体" w:cs="宋体" w:eastAsia="宋体" w:hint="default"/>
                <w:spacing w:val="-90"/>
                <w:sz w:val="18"/>
                <w:szCs w:val="18"/>
              </w:rPr>
              <w:t>、</w:t>
            </w:r>
            <w:r>
              <w:rPr>
                <w:rFonts w:ascii="宋体" w:hAnsi="宋体" w:cs="宋体" w:eastAsia="宋体" w:hint="default"/>
                <w:sz w:val="18"/>
                <w:szCs w:val="18"/>
              </w:rPr>
              <w:t>服</w:t>
            </w:r>
            <w:r>
              <w:rPr>
                <w:rFonts w:ascii="宋体" w:hAnsi="宋体" w:cs="宋体" w:eastAsia="宋体" w:hint="default"/>
                <w:sz w:val="18"/>
                <w:szCs w:val="18"/>
              </w:rPr>
              <w:t> 装</w:t>
            </w:r>
            <w:r>
              <w:rPr>
                <w:rFonts w:ascii="宋体" w:hAnsi="宋体" w:cs="宋体" w:eastAsia="宋体" w:hint="default"/>
                <w:spacing w:val="-90"/>
                <w:sz w:val="18"/>
                <w:szCs w:val="18"/>
              </w:rPr>
              <w:t>、</w:t>
            </w:r>
            <w:r>
              <w:rPr>
                <w:rFonts w:ascii="宋体" w:hAnsi="宋体" w:cs="宋体" w:eastAsia="宋体" w:hint="default"/>
                <w:sz w:val="18"/>
                <w:szCs w:val="18"/>
              </w:rPr>
              <w:t>原</w:t>
            </w:r>
            <w:r>
              <w:rPr>
                <w:rFonts w:ascii="宋体" w:hAnsi="宋体" w:cs="宋体" w:eastAsia="宋体" w:hint="default"/>
                <w:sz w:val="18"/>
                <w:szCs w:val="18"/>
              </w:rPr>
              <w:t> 料</w:t>
            </w:r>
            <w:r>
              <w:rPr>
                <w:rFonts w:ascii="宋体" w:hAnsi="宋体" w:cs="宋体" w:eastAsia="宋体" w:hint="default"/>
                <w:spacing w:val="-90"/>
                <w:sz w:val="18"/>
                <w:szCs w:val="18"/>
              </w:rPr>
              <w:t>、</w:t>
            </w:r>
            <w:r>
              <w:rPr>
                <w:rFonts w:ascii="宋体" w:hAnsi="宋体" w:cs="宋体" w:eastAsia="宋体" w:hint="default"/>
                <w:sz w:val="18"/>
                <w:szCs w:val="18"/>
              </w:rPr>
              <w:t>机</w:t>
            </w:r>
          </w:p>
          <w:p>
            <w:pPr>
              <w:pStyle w:val="TableParagraph"/>
              <w:spacing w:line="237" w:lineRule="auto"/>
              <w:ind w:left="100" w:right="8"/>
              <w:jc w:val="both"/>
              <w:rPr>
                <w:rFonts w:ascii="宋体" w:hAnsi="宋体" w:cs="宋体" w:eastAsia="宋体" w:hint="default"/>
                <w:sz w:val="18"/>
                <w:szCs w:val="18"/>
              </w:rPr>
            </w:pPr>
            <w:r>
              <w:rPr>
                <w:rFonts w:ascii="宋体" w:hAnsi="宋体" w:cs="宋体" w:eastAsia="宋体" w:hint="default"/>
                <w:sz w:val="18"/>
                <w:szCs w:val="18"/>
              </w:rPr>
              <w:t>械 器 材 的 批 发 及 其 进 出 口 业 务</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7"/>
              <w:jc w:val="right"/>
              <w:rPr>
                <w:rFonts w:ascii="Times New Roman" w:hAnsi="Times New Roman" w:cs="Times New Roman" w:eastAsia="Times New Roman" w:hint="default"/>
                <w:sz w:val="18"/>
                <w:szCs w:val="18"/>
              </w:rPr>
            </w:pPr>
            <w:r>
              <w:rPr>
                <w:rFonts w:ascii="Times New Roman"/>
                <w:sz w:val="18"/>
              </w:rPr>
              <w:t>500.00</w:t>
            </w:r>
          </w:p>
        </w:tc>
        <w:tc>
          <w:tcPr>
            <w:tcW w:w="587"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 w:right="0"/>
              <w:jc w:val="center"/>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7"/>
              <w:jc w:val="right"/>
              <w:rPr>
                <w:rFonts w:ascii="Times New Roman" w:hAnsi="Times New Roman" w:cs="Times New Roman" w:eastAsia="Times New Roman" w:hint="default"/>
                <w:sz w:val="18"/>
                <w:szCs w:val="18"/>
              </w:rPr>
            </w:pPr>
            <w:r>
              <w:rPr>
                <w:rFonts w:ascii="Times New Roman"/>
                <w:sz w:val="18"/>
              </w:rPr>
              <w:t>100.00</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0"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pStyle w:val="BodyText"/>
        <w:spacing w:line="240" w:lineRule="auto"/>
        <w:ind w:right="2082"/>
        <w:jc w:val="left"/>
        <w:rPr>
          <w:rFonts w:ascii="Times New Roman" w:hAnsi="Times New Roman" w:cs="Times New Roman" w:eastAsia="Times New Roman" w:hint="default"/>
        </w:rPr>
      </w:pPr>
      <w:r>
        <w:rPr>
          <w:rFonts w:ascii="Times New Roman"/>
        </w:rPr>
        <w:t>\</w:t>
      </w:r>
    </w:p>
    <w:p>
      <w:pPr>
        <w:spacing w:after="0" w:line="240" w:lineRule="auto"/>
        <w:jc w:val="left"/>
        <w:rPr>
          <w:rFonts w:ascii="Times New Roman" w:hAnsi="Times New Roman" w:cs="Times New Roman" w:eastAsia="Times New Roman" w:hint="default"/>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87"/>
        <w:ind w:right="2082"/>
        <w:jc w:val="left"/>
        <w:rPr>
          <w:b w:val="0"/>
          <w:bCs w:val="0"/>
        </w:rPr>
      </w:pPr>
      <w:r>
        <w:rPr>
          <w:rFonts w:ascii="Times New Roman" w:hAnsi="Times New Roman" w:cs="Times New Roman" w:eastAsia="Times New Roman" w:hint="default"/>
        </w:rPr>
        <w:t>2</w:t>
      </w:r>
      <w:r>
        <w:rPr/>
        <w:t>、</w:t>
      </w:r>
      <w:r>
        <w:rPr>
          <w:spacing w:val="-5"/>
        </w:rPr>
        <w:t> </w:t>
      </w:r>
      <w:r>
        <w:rPr/>
        <w:t>同一控制下企业合并取得的子公司</w:t>
      </w:r>
      <w:r>
        <w:rPr>
          <w:b w:val="0"/>
          <w:bCs w:val="0"/>
        </w:rPr>
      </w:r>
    </w:p>
    <w:p>
      <w:pPr>
        <w:pStyle w:val="BodyText"/>
        <w:spacing w:line="240" w:lineRule="auto" w:before="34"/>
        <w:ind w:left="0" w:right="77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635"/>
        <w:gridCol w:w="634"/>
        <w:gridCol w:w="634"/>
        <w:gridCol w:w="635"/>
        <w:gridCol w:w="634"/>
        <w:gridCol w:w="634"/>
        <w:gridCol w:w="846"/>
        <w:gridCol w:w="635"/>
        <w:gridCol w:w="634"/>
        <w:gridCol w:w="634"/>
        <w:gridCol w:w="635"/>
        <w:gridCol w:w="846"/>
        <w:gridCol w:w="634"/>
        <w:gridCol w:w="634"/>
      </w:tblGrid>
      <w:tr>
        <w:trPr>
          <w:trHeight w:val="6318" w:hRule="exact"/>
        </w:trPr>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37" w:lineRule="auto"/>
              <w:ind w:left="130" w:right="128"/>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37" w:lineRule="auto"/>
              <w:ind w:left="128" w:right="128"/>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19" w:right="127"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29" w:right="128"/>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28" w:right="128"/>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29" w:right="127"/>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37" w:lineRule="auto"/>
              <w:ind w:left="145" w:right="144"/>
              <w:jc w:val="center"/>
              <w:rPr>
                <w:rFonts w:ascii="宋体" w:hAnsi="宋体" w:cs="宋体" w:eastAsia="宋体" w:hint="default"/>
                <w:sz w:val="18"/>
                <w:szCs w:val="18"/>
              </w:rPr>
            </w:pPr>
            <w:r>
              <w:rPr>
                <w:rFonts w:ascii="宋体" w:hAnsi="宋体" w:cs="宋体" w:eastAsia="宋体" w:hint="default"/>
                <w:sz w:val="18"/>
                <w:szCs w:val="18"/>
              </w:rPr>
              <w:t>期末实 际出资 额</w:t>
            </w:r>
          </w:p>
        </w:tc>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37" w:lineRule="auto"/>
              <w:ind w:left="129" w:right="128"/>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9" w:lineRule="auto"/>
              <w:ind w:left="128" w:right="128"/>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7" w:lineRule="auto"/>
              <w:ind w:left="129" w:right="127"/>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 权比 例 </w:t>
            </w:r>
            <w:r>
              <w:rPr>
                <w:rFonts w:ascii="Times New Roman" w:hAnsi="Times New Roman" w:cs="Times New Roman" w:eastAsia="Times New Roman" w:hint="default"/>
                <w:sz w:val="18"/>
                <w:szCs w:val="18"/>
              </w:rPr>
              <w:t>(%)</w:t>
            </w:r>
          </w:p>
        </w:tc>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37" w:lineRule="auto"/>
              <w:ind w:left="129" w:right="128"/>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43" w:right="14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37" w:lineRule="auto"/>
              <w:ind w:left="128" w:right="128"/>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9" w:right="0"/>
              <w:jc w:val="both"/>
              <w:rPr>
                <w:rFonts w:ascii="宋体" w:hAnsi="宋体" w:cs="宋体" w:eastAsia="宋体" w:hint="default"/>
                <w:sz w:val="18"/>
                <w:szCs w:val="18"/>
              </w:rPr>
            </w:pPr>
            <w:r>
              <w:rPr>
                <w:rFonts w:ascii="宋体" w:hAnsi="宋体" w:cs="宋体" w:eastAsia="宋体" w:hint="default"/>
                <w:sz w:val="18"/>
                <w:szCs w:val="18"/>
              </w:rPr>
              <w:t>从母</w:t>
            </w:r>
          </w:p>
          <w:p>
            <w:pPr>
              <w:pStyle w:val="TableParagraph"/>
              <w:spacing w:line="237" w:lineRule="auto"/>
              <w:ind w:left="129" w:right="127"/>
              <w:jc w:val="both"/>
              <w:rPr>
                <w:rFonts w:ascii="宋体" w:hAnsi="宋体" w:cs="宋体" w:eastAsia="宋体" w:hint="default"/>
                <w:sz w:val="18"/>
                <w:szCs w:val="18"/>
              </w:rPr>
            </w:pPr>
            <w:r>
              <w:rPr>
                <w:rFonts w:ascii="宋体" w:hAnsi="宋体" w:cs="宋体" w:eastAsia="宋体" w:hint="default"/>
                <w:sz w:val="18"/>
                <w:szCs w:val="18"/>
              </w:rPr>
              <w:t>公司 所有 者权 益冲 减子 公司 少数 股东 分担 的本 期亏 损超 过少 数股 东在 该子 公司 期初 所有 者权 益中 所享 有份 额后 的余 额</w:t>
            </w:r>
          </w:p>
        </w:tc>
      </w:tr>
      <w:tr>
        <w:trPr>
          <w:trHeight w:val="3518" w:hRule="exact"/>
        </w:trPr>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37" w:lineRule="auto"/>
              <w:ind w:left="100" w:right="42"/>
              <w:jc w:val="both"/>
              <w:rPr>
                <w:rFonts w:ascii="宋体" w:hAnsi="宋体" w:cs="宋体" w:eastAsia="宋体" w:hint="default"/>
                <w:sz w:val="18"/>
                <w:szCs w:val="18"/>
              </w:rPr>
            </w:pPr>
            <w:r>
              <w:rPr>
                <w:rFonts w:ascii="宋体" w:hAnsi="宋体" w:cs="宋体" w:eastAsia="宋体" w:hint="default"/>
                <w:spacing w:val="28"/>
                <w:sz w:val="18"/>
                <w:szCs w:val="18"/>
              </w:rPr>
              <w:t>浙江</w:t>
            </w:r>
            <w:r>
              <w:rPr>
                <w:rFonts w:ascii="宋体" w:hAnsi="宋体" w:cs="宋体" w:eastAsia="宋体" w:hint="default"/>
                <w:spacing w:val="-33"/>
                <w:sz w:val="18"/>
                <w:szCs w:val="18"/>
              </w:rPr>
              <w:t> </w:t>
            </w:r>
            <w:r>
              <w:rPr>
                <w:rFonts w:ascii="宋体" w:hAnsi="宋体" w:cs="宋体" w:eastAsia="宋体" w:hint="default"/>
                <w:spacing w:val="28"/>
                <w:sz w:val="18"/>
                <w:szCs w:val="18"/>
              </w:rPr>
              <w:t>明贺</w:t>
            </w:r>
            <w:r>
              <w:rPr>
                <w:rFonts w:ascii="宋体" w:hAnsi="宋体" w:cs="宋体" w:eastAsia="宋体" w:hint="default"/>
                <w:spacing w:val="-33"/>
                <w:sz w:val="18"/>
                <w:szCs w:val="18"/>
              </w:rPr>
              <w:t> </w:t>
            </w:r>
            <w:r>
              <w:rPr>
                <w:rFonts w:ascii="宋体" w:hAnsi="宋体" w:cs="宋体" w:eastAsia="宋体" w:hint="default"/>
                <w:spacing w:val="28"/>
                <w:sz w:val="18"/>
                <w:szCs w:val="18"/>
              </w:rPr>
              <w:t>钢管</w:t>
            </w:r>
            <w:r>
              <w:rPr>
                <w:rFonts w:ascii="宋体" w:hAnsi="宋体" w:cs="宋体" w:eastAsia="宋体" w:hint="default"/>
                <w:spacing w:val="-33"/>
                <w:sz w:val="18"/>
                <w:szCs w:val="18"/>
              </w:rPr>
              <w:t> </w:t>
            </w:r>
            <w:r>
              <w:rPr>
                <w:rFonts w:ascii="宋体" w:hAnsi="宋体" w:cs="宋体" w:eastAsia="宋体" w:hint="default"/>
                <w:spacing w:val="28"/>
                <w:sz w:val="18"/>
                <w:szCs w:val="18"/>
              </w:rPr>
              <w:t>有限</w:t>
            </w:r>
            <w:r>
              <w:rPr>
                <w:rFonts w:ascii="宋体" w:hAnsi="宋体" w:cs="宋体" w:eastAsia="宋体" w:hint="default"/>
                <w:spacing w:val="-33"/>
                <w:sz w:val="18"/>
                <w:szCs w:val="18"/>
              </w:rPr>
              <w:t> </w:t>
            </w:r>
            <w:r>
              <w:rPr>
                <w:rFonts w:ascii="宋体" w:hAnsi="宋体" w:cs="宋体" w:eastAsia="宋体" w:hint="default"/>
                <w:sz w:val="18"/>
                <w:szCs w:val="18"/>
              </w:rPr>
              <w:t>公司</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37" w:lineRule="auto"/>
              <w:ind w:left="99" w:right="42"/>
              <w:jc w:val="both"/>
              <w:rPr>
                <w:rFonts w:ascii="宋体" w:hAnsi="宋体" w:cs="宋体" w:eastAsia="宋体" w:hint="default"/>
                <w:sz w:val="18"/>
                <w:szCs w:val="18"/>
              </w:rPr>
            </w:pPr>
            <w:r>
              <w:rPr>
                <w:rFonts w:ascii="宋体" w:hAnsi="宋体" w:cs="宋体" w:eastAsia="宋体" w:hint="default"/>
                <w:spacing w:val="28"/>
                <w:sz w:val="18"/>
                <w:szCs w:val="18"/>
              </w:rPr>
              <w:t>控股</w:t>
            </w:r>
            <w:r>
              <w:rPr>
                <w:rFonts w:ascii="宋体" w:hAnsi="宋体" w:cs="宋体" w:eastAsia="宋体" w:hint="default"/>
                <w:spacing w:val="-33"/>
                <w:sz w:val="18"/>
                <w:szCs w:val="18"/>
              </w:rPr>
              <w:t> </w:t>
            </w:r>
            <w:r>
              <w:rPr>
                <w:rFonts w:ascii="宋体" w:hAnsi="宋体" w:cs="宋体" w:eastAsia="宋体" w:hint="default"/>
                <w:spacing w:val="28"/>
                <w:sz w:val="18"/>
                <w:szCs w:val="18"/>
              </w:rPr>
              <w:t>子公</w:t>
            </w:r>
            <w:r>
              <w:rPr>
                <w:rFonts w:ascii="宋体" w:hAnsi="宋体" w:cs="宋体" w:eastAsia="宋体" w:hint="default"/>
                <w:spacing w:val="-33"/>
                <w:sz w:val="18"/>
                <w:szCs w:val="18"/>
              </w:rPr>
              <w:t> </w:t>
            </w:r>
            <w:r>
              <w:rPr>
                <w:rFonts w:ascii="宋体" w:hAnsi="宋体" w:cs="宋体" w:eastAsia="宋体" w:hint="default"/>
                <w:spacing w:val="28"/>
                <w:sz w:val="18"/>
                <w:szCs w:val="18"/>
              </w:rPr>
              <w:t>司的</w:t>
            </w:r>
            <w:r>
              <w:rPr>
                <w:rFonts w:ascii="宋体" w:hAnsi="宋体" w:cs="宋体" w:eastAsia="宋体" w:hint="default"/>
                <w:spacing w:val="-33"/>
                <w:sz w:val="18"/>
                <w:szCs w:val="18"/>
              </w:rPr>
              <w:t> </w:t>
            </w:r>
            <w:r>
              <w:rPr>
                <w:rFonts w:ascii="宋体" w:hAnsi="宋体" w:cs="宋体" w:eastAsia="宋体" w:hint="default"/>
                <w:spacing w:val="28"/>
                <w:sz w:val="18"/>
                <w:szCs w:val="18"/>
              </w:rPr>
              <w:t>控股</w:t>
            </w:r>
            <w:r>
              <w:rPr>
                <w:rFonts w:ascii="宋体" w:hAnsi="宋体" w:cs="宋体" w:eastAsia="宋体" w:hint="default"/>
                <w:spacing w:val="-33"/>
                <w:sz w:val="18"/>
                <w:szCs w:val="18"/>
              </w:rPr>
              <w:t> </w:t>
            </w:r>
            <w:r>
              <w:rPr>
                <w:rFonts w:ascii="宋体" w:hAnsi="宋体" w:cs="宋体" w:eastAsia="宋体" w:hint="default"/>
                <w:spacing w:val="28"/>
                <w:sz w:val="18"/>
                <w:szCs w:val="18"/>
              </w:rPr>
              <w:t>子公</w:t>
            </w:r>
            <w:r>
              <w:rPr>
                <w:rFonts w:ascii="宋体" w:hAnsi="宋体" w:cs="宋体" w:eastAsia="宋体" w:hint="default"/>
                <w:spacing w:val="-33"/>
                <w:sz w:val="18"/>
                <w:szCs w:val="18"/>
              </w:rPr>
              <w:t> </w:t>
            </w:r>
            <w:r>
              <w:rPr>
                <w:rFonts w:ascii="宋体" w:hAnsi="宋体" w:cs="宋体" w:eastAsia="宋体" w:hint="default"/>
                <w:sz w:val="18"/>
                <w:szCs w:val="18"/>
              </w:rPr>
              <w:t>司</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37" w:lineRule="auto"/>
              <w:ind w:left="100" w:right="41"/>
              <w:jc w:val="both"/>
              <w:rPr>
                <w:rFonts w:ascii="宋体" w:hAnsi="宋体" w:cs="宋体" w:eastAsia="宋体" w:hint="default"/>
                <w:sz w:val="18"/>
                <w:szCs w:val="18"/>
              </w:rPr>
            </w:pPr>
            <w:r>
              <w:rPr>
                <w:rFonts w:ascii="宋体" w:hAnsi="宋体" w:cs="宋体" w:eastAsia="宋体" w:hint="default"/>
                <w:spacing w:val="28"/>
                <w:sz w:val="18"/>
                <w:szCs w:val="18"/>
              </w:rPr>
              <w:t>浙江</w:t>
            </w:r>
            <w:r>
              <w:rPr>
                <w:rFonts w:ascii="宋体" w:hAnsi="宋体" w:cs="宋体" w:eastAsia="宋体" w:hint="default"/>
                <w:spacing w:val="-33"/>
                <w:sz w:val="18"/>
                <w:szCs w:val="18"/>
              </w:rPr>
              <w:t> </w:t>
            </w:r>
            <w:r>
              <w:rPr>
                <w:rFonts w:ascii="宋体" w:hAnsi="宋体" w:cs="宋体" w:eastAsia="宋体" w:hint="default"/>
                <w:spacing w:val="28"/>
                <w:sz w:val="18"/>
                <w:szCs w:val="18"/>
              </w:rPr>
              <w:t>省德</w:t>
            </w:r>
            <w:r>
              <w:rPr>
                <w:rFonts w:ascii="宋体" w:hAnsi="宋体" w:cs="宋体" w:eastAsia="宋体" w:hint="default"/>
                <w:spacing w:val="-33"/>
                <w:sz w:val="18"/>
                <w:szCs w:val="18"/>
              </w:rPr>
              <w:t> </w:t>
            </w:r>
            <w:r>
              <w:rPr>
                <w:rFonts w:ascii="宋体" w:hAnsi="宋体" w:cs="宋体" w:eastAsia="宋体" w:hint="default"/>
                <w:sz w:val="18"/>
                <w:szCs w:val="18"/>
              </w:rPr>
              <w:t>清县</w:t>
            </w:r>
          </w:p>
        </w:tc>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00" w:right="42"/>
              <w:jc w:val="left"/>
              <w:rPr>
                <w:rFonts w:ascii="宋体" w:hAnsi="宋体" w:cs="宋体" w:eastAsia="宋体" w:hint="default"/>
                <w:sz w:val="18"/>
                <w:szCs w:val="18"/>
              </w:rPr>
            </w:pPr>
            <w:r>
              <w:rPr>
                <w:rFonts w:ascii="宋体" w:hAnsi="宋体" w:cs="宋体" w:eastAsia="宋体" w:hint="default"/>
                <w:spacing w:val="28"/>
                <w:sz w:val="18"/>
                <w:szCs w:val="18"/>
              </w:rPr>
              <w:t>制造</w:t>
            </w:r>
            <w:r>
              <w:rPr>
                <w:rFonts w:ascii="宋体" w:hAnsi="宋体" w:cs="宋体" w:eastAsia="宋体" w:hint="default"/>
                <w:spacing w:val="-33"/>
                <w:sz w:val="18"/>
                <w:szCs w:val="18"/>
              </w:rPr>
              <w:t> </w:t>
            </w:r>
            <w:r>
              <w:rPr>
                <w:rFonts w:ascii="宋体" w:hAnsi="宋体" w:cs="宋体" w:eastAsia="宋体" w:hint="default"/>
                <w:sz w:val="18"/>
                <w:szCs w:val="18"/>
              </w:rPr>
              <w:t>业</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5,325</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28"/>
                <w:sz w:val="18"/>
                <w:szCs w:val="18"/>
              </w:rPr>
              <w:t>各类</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7" w:lineRule="auto"/>
              <w:ind w:left="100" w:right="41"/>
              <w:jc w:val="both"/>
              <w:rPr>
                <w:rFonts w:ascii="宋体" w:hAnsi="宋体" w:cs="宋体" w:eastAsia="宋体" w:hint="default"/>
                <w:sz w:val="18"/>
                <w:szCs w:val="18"/>
              </w:rPr>
            </w:pPr>
            <w:r>
              <w:rPr>
                <w:rFonts w:ascii="宋体" w:hAnsi="宋体" w:cs="宋体" w:eastAsia="宋体" w:hint="default"/>
                <w:spacing w:val="28"/>
                <w:sz w:val="18"/>
                <w:szCs w:val="18"/>
              </w:rPr>
              <w:t>钢管</w:t>
            </w:r>
            <w:r>
              <w:rPr>
                <w:rFonts w:ascii="宋体" w:hAnsi="宋体" w:cs="宋体" w:eastAsia="宋体" w:hint="default"/>
                <w:spacing w:val="-33"/>
                <w:sz w:val="18"/>
                <w:szCs w:val="18"/>
              </w:rPr>
              <w:t> </w:t>
            </w:r>
            <w:r>
              <w:rPr>
                <w:rFonts w:ascii="宋体" w:hAnsi="宋体" w:cs="宋体" w:eastAsia="宋体" w:hint="default"/>
                <w:spacing w:val="28"/>
                <w:sz w:val="18"/>
                <w:szCs w:val="18"/>
              </w:rPr>
              <w:t>的生</w:t>
            </w:r>
            <w:r>
              <w:rPr>
                <w:rFonts w:ascii="宋体" w:hAnsi="宋体" w:cs="宋体" w:eastAsia="宋体" w:hint="default"/>
                <w:spacing w:val="-33"/>
                <w:sz w:val="18"/>
                <w:szCs w:val="18"/>
              </w:rPr>
              <w:t> </w:t>
            </w:r>
            <w:r>
              <w:rPr>
                <w:rFonts w:ascii="宋体" w:hAnsi="宋体" w:cs="宋体" w:eastAsia="宋体" w:hint="default"/>
                <w:spacing w:val="28"/>
                <w:sz w:val="18"/>
                <w:szCs w:val="18"/>
              </w:rPr>
              <w:t>产、</w:t>
            </w:r>
            <w:r>
              <w:rPr>
                <w:rFonts w:ascii="宋体" w:hAnsi="宋体" w:cs="宋体" w:eastAsia="宋体" w:hint="default"/>
                <w:spacing w:val="-33"/>
                <w:sz w:val="18"/>
                <w:szCs w:val="18"/>
              </w:rPr>
              <w:t> </w:t>
            </w:r>
            <w:r>
              <w:rPr>
                <w:rFonts w:ascii="宋体" w:hAnsi="宋体" w:cs="宋体" w:eastAsia="宋体" w:hint="default"/>
                <w:spacing w:val="28"/>
                <w:sz w:val="18"/>
                <w:szCs w:val="18"/>
              </w:rPr>
              <w:t>加工</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w:t>
            </w:r>
          </w:p>
          <w:p>
            <w:pPr>
              <w:pStyle w:val="TableParagraph"/>
              <w:spacing w:line="232" w:lineRule="exact" w:before="10"/>
              <w:ind w:left="100" w:right="41"/>
              <w:jc w:val="both"/>
              <w:rPr>
                <w:rFonts w:ascii="宋体" w:hAnsi="宋体" w:cs="宋体" w:eastAsia="宋体" w:hint="default"/>
                <w:sz w:val="18"/>
                <w:szCs w:val="18"/>
              </w:rPr>
            </w:pPr>
            <w:r>
              <w:rPr>
                <w:rFonts w:ascii="宋体" w:hAnsi="宋体" w:cs="宋体" w:eastAsia="宋体" w:hint="default"/>
                <w:spacing w:val="28"/>
                <w:sz w:val="18"/>
                <w:szCs w:val="18"/>
              </w:rPr>
              <w:t>含钢</w:t>
            </w:r>
            <w:r>
              <w:rPr>
                <w:rFonts w:ascii="宋体" w:hAnsi="宋体" w:cs="宋体" w:eastAsia="宋体" w:hint="default"/>
                <w:spacing w:val="-33"/>
                <w:sz w:val="18"/>
                <w:szCs w:val="18"/>
              </w:rPr>
              <w:t> </w:t>
            </w:r>
            <w:r>
              <w:rPr>
                <w:rFonts w:ascii="宋体" w:hAnsi="宋体" w:cs="宋体" w:eastAsia="宋体" w:hint="default"/>
                <w:spacing w:val="28"/>
                <w:sz w:val="18"/>
                <w:szCs w:val="18"/>
              </w:rPr>
              <w:t>材的</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z w:val="18"/>
                <w:szCs w:val="18"/>
              </w:rPr>
              <w:t>生</w:t>
            </w:r>
          </w:p>
          <w:p>
            <w:pPr>
              <w:pStyle w:val="TableParagraph"/>
              <w:spacing w:line="235" w:lineRule="auto" w:before="3"/>
              <w:ind w:left="100" w:right="41"/>
              <w:jc w:val="both"/>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 </w:t>
            </w:r>
            <w:r>
              <w:rPr>
                <w:rFonts w:ascii="宋体" w:hAnsi="宋体" w:cs="宋体" w:eastAsia="宋体" w:hint="default"/>
                <w:spacing w:val="28"/>
                <w:sz w:val="18"/>
                <w:szCs w:val="18"/>
              </w:rPr>
              <w:t>销售</w:t>
            </w:r>
            <w:r>
              <w:rPr>
                <w:rFonts w:ascii="宋体" w:hAnsi="宋体" w:cs="宋体" w:eastAsia="宋体" w:hint="default"/>
                <w:spacing w:val="-33"/>
                <w:sz w:val="18"/>
                <w:szCs w:val="18"/>
              </w:rPr>
              <w:t> </w:t>
            </w:r>
            <w:r>
              <w:rPr>
                <w:rFonts w:ascii="宋体" w:hAnsi="宋体" w:cs="宋体" w:eastAsia="宋体" w:hint="default"/>
                <w:spacing w:val="28"/>
                <w:sz w:val="18"/>
                <w:szCs w:val="18"/>
              </w:rPr>
              <w:t>本公</w:t>
            </w:r>
            <w:r>
              <w:rPr>
                <w:rFonts w:ascii="宋体" w:hAnsi="宋体" w:cs="宋体" w:eastAsia="宋体" w:hint="default"/>
                <w:spacing w:val="-33"/>
                <w:sz w:val="18"/>
                <w:szCs w:val="18"/>
              </w:rPr>
              <w:t> </w:t>
            </w:r>
            <w:r>
              <w:rPr>
                <w:rFonts w:ascii="宋体" w:hAnsi="宋体" w:cs="宋体" w:eastAsia="宋体" w:hint="default"/>
                <w:spacing w:val="28"/>
                <w:sz w:val="18"/>
                <w:szCs w:val="18"/>
              </w:rPr>
              <w:t>司生</w:t>
            </w:r>
            <w:r>
              <w:rPr>
                <w:rFonts w:ascii="宋体" w:hAnsi="宋体" w:cs="宋体" w:eastAsia="宋体" w:hint="default"/>
                <w:spacing w:val="-33"/>
                <w:sz w:val="18"/>
                <w:szCs w:val="18"/>
              </w:rPr>
              <w:t> </w:t>
            </w:r>
            <w:r>
              <w:rPr>
                <w:rFonts w:ascii="宋体" w:hAnsi="宋体" w:cs="宋体" w:eastAsia="宋体" w:hint="default"/>
                <w:spacing w:val="28"/>
                <w:sz w:val="18"/>
                <w:szCs w:val="18"/>
              </w:rPr>
              <w:t>产产</w:t>
            </w:r>
            <w:r>
              <w:rPr>
                <w:rFonts w:ascii="宋体" w:hAnsi="宋体" w:cs="宋体" w:eastAsia="宋体" w:hint="default"/>
                <w:spacing w:val="-33"/>
                <w:sz w:val="18"/>
                <w:szCs w:val="18"/>
              </w:rPr>
              <w:t> </w:t>
            </w:r>
            <w:r>
              <w:rPr>
                <w:rFonts w:ascii="宋体" w:hAnsi="宋体" w:cs="宋体" w:eastAsia="宋体" w:hint="default"/>
                <w:sz w:val="18"/>
                <w:szCs w:val="18"/>
              </w:rPr>
              <w:t>品</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2,618.95</w:t>
            </w:r>
          </w:p>
        </w:tc>
        <w:tc>
          <w:tcPr>
            <w:tcW w:w="635"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51.00</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51.00</w:t>
            </w:r>
          </w:p>
        </w:tc>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3,949.72</w:t>
            </w:r>
          </w:p>
        </w:tc>
        <w:tc>
          <w:tcPr>
            <w:tcW w:w="63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2"/>
        <w:spacing w:line="240" w:lineRule="auto"/>
        <w:ind w:right="-19"/>
        <w:jc w:val="left"/>
        <w:rPr>
          <w:b w:val="0"/>
          <w:bCs w:val="0"/>
        </w:rPr>
      </w:pPr>
      <w:r>
        <w:rPr/>
        <w:t>七、</w:t>
      </w:r>
      <w:r>
        <w:rPr>
          <w:spacing w:val="-3"/>
        </w:rPr>
        <w:t> </w:t>
      </w:r>
      <w:r>
        <w:rPr/>
        <w:t>合并财务报表项目注释</w:t>
      </w:r>
      <w:r>
        <w:rPr>
          <w:b w:val="0"/>
          <w:bCs w:val="0"/>
        </w:rPr>
      </w:r>
    </w:p>
    <w:p>
      <w:pPr>
        <w:spacing w:before="52"/>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p>
    <w:p>
      <w:pPr>
        <w:spacing w:after="0" w:line="240" w:lineRule="auto"/>
        <w:jc w:val="left"/>
        <w:sectPr>
          <w:type w:val="continuous"/>
          <w:pgSz w:w="12240" w:h="15840"/>
          <w:pgMar w:top="1100" w:bottom="1380" w:left="1660" w:right="1020"/>
          <w:cols w:num="2" w:equalWidth="0">
            <w:col w:w="2772" w:space="5036"/>
            <w:col w:w="175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74"/>
        <w:gridCol w:w="1288"/>
        <w:gridCol w:w="1095"/>
        <w:gridCol w:w="1529"/>
        <w:gridCol w:w="1192"/>
        <w:gridCol w:w="1096"/>
        <w:gridCol w:w="1529"/>
      </w:tblGrid>
      <w:tr>
        <w:trPr>
          <w:trHeight w:val="287" w:hRule="exact"/>
        </w:trPr>
        <w:tc>
          <w:tcPr>
            <w:tcW w:w="1574"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574" w:type="dxa"/>
            <w:vMerge/>
            <w:tcBorders>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外币金额</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外币金额</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7" w:hRule="exact"/>
        </w:trPr>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110,696.80</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73,628.39</w:t>
            </w:r>
          </w:p>
        </w:tc>
      </w:tr>
      <w:tr>
        <w:trPr>
          <w:trHeight w:val="288" w:hRule="exact"/>
        </w:trPr>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110,696.80</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73,628.39</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574"/>
        <w:gridCol w:w="1288"/>
        <w:gridCol w:w="1095"/>
        <w:gridCol w:w="1529"/>
        <w:gridCol w:w="1192"/>
        <w:gridCol w:w="1096"/>
        <w:gridCol w:w="1529"/>
      </w:tblGrid>
      <w:tr>
        <w:trPr>
          <w:trHeight w:val="287" w:hRule="exact"/>
        </w:trPr>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239,130,722.95</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263,774,531.40</w:t>
            </w:r>
          </w:p>
        </w:tc>
      </w:tr>
      <w:tr>
        <w:trPr>
          <w:trHeight w:val="288" w:hRule="exact"/>
        </w:trPr>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238,922,827.17</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261,898,750.65</w:t>
            </w:r>
          </w:p>
        </w:tc>
      </w:tr>
      <w:tr>
        <w:trPr>
          <w:trHeight w:val="287" w:hRule="exact"/>
        </w:trPr>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30,706.54</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6.2855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193,005.94</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295,384.00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6.3009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1,861,185.05</w:t>
            </w:r>
          </w:p>
        </w:tc>
      </w:tr>
      <w:tr>
        <w:trPr>
          <w:trHeight w:val="288" w:hRule="exact"/>
        </w:trPr>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1,790.16</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8.3176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14,889.84</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1,788.14</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8.1625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14,595.70</w:t>
            </w:r>
          </w:p>
        </w:tc>
      </w:tr>
      <w:tr>
        <w:trPr>
          <w:trHeight w:val="560" w:hRule="exact"/>
        </w:trPr>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0"/>
                <w:sz w:val="21"/>
                <w:szCs w:val="21"/>
              </w:rPr>
              <w:t>其他货币资</w:t>
            </w:r>
            <w:r>
              <w:rPr>
                <w:rFonts w:ascii="宋体" w:hAnsi="宋体" w:cs="宋体" w:eastAsia="宋体" w:hint="default"/>
                <w:spacing w:val="-2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1"/>
                <w:szCs w:val="21"/>
              </w:rPr>
            </w:pPr>
            <w:r>
              <w:rPr>
                <w:rFonts w:ascii="Times New Roman"/>
                <w:sz w:val="21"/>
              </w:rPr>
              <w:t>/</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22,972,680.47</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14,808,789.03</w:t>
            </w:r>
          </w:p>
        </w:tc>
      </w:tr>
      <w:tr>
        <w:trPr>
          <w:trHeight w:val="288" w:hRule="exact"/>
        </w:trPr>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22,972,680.47</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14,808,789.03</w:t>
            </w:r>
          </w:p>
        </w:tc>
      </w:tr>
      <w:tr>
        <w:trPr>
          <w:trHeight w:val="288" w:hRule="exact"/>
        </w:trPr>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262,214,100.22</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278,656,948.82</w:t>
            </w:r>
          </w:p>
        </w:tc>
      </w:tr>
    </w:tbl>
    <w:p>
      <w:pPr>
        <w:pStyle w:val="BodyText"/>
        <w:spacing w:line="246" w:lineRule="exact"/>
        <w:ind w:right="65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因抵押、质押或冻结等对使用有限制、存放在境外、有潜在回收风险的款项的说明</w:t>
      </w:r>
    </w:p>
    <w:p>
      <w:pPr>
        <w:pStyle w:val="BodyText"/>
        <w:spacing w:line="272" w:lineRule="exact"/>
        <w:ind w:right="656"/>
        <w:jc w:val="left"/>
      </w:pPr>
      <w:r>
        <w:rPr/>
        <w:t>期末货币资金中金额为</w:t>
      </w:r>
      <w:r>
        <w:rPr>
          <w:spacing w:val="-53"/>
        </w:rPr>
        <w:t> </w:t>
      </w:r>
      <w:r>
        <w:rPr>
          <w:rFonts w:ascii="Times New Roman" w:hAnsi="Times New Roman" w:cs="Times New Roman" w:eastAsia="Times New Roman" w:hint="default"/>
        </w:rPr>
        <w:t>700</w:t>
      </w:r>
      <w:r>
        <w:rPr>
          <w:rFonts w:ascii="Times New Roman" w:hAnsi="Times New Roman" w:cs="Times New Roman" w:eastAsia="Times New Roman" w:hint="default"/>
          <w:spacing w:val="-1"/>
        </w:rPr>
        <w:t> </w:t>
      </w:r>
      <w:r>
        <w:rPr/>
        <w:t>万元定期存款用于向银行质押，以开具银行承兑汇票。</w:t>
      </w:r>
    </w:p>
    <w:p>
      <w:pPr>
        <w:pStyle w:val="BodyText"/>
        <w:spacing w:line="282" w:lineRule="exact"/>
        <w:ind w:right="20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货币资金——其他货币资金</w:t>
      </w:r>
    </w:p>
    <w:tbl>
      <w:tblPr>
        <w:tblW w:w="0" w:type="auto"/>
        <w:jc w:val="left"/>
        <w:tblInd w:w="118" w:type="dxa"/>
        <w:tblLayout w:type="fixed"/>
        <w:tblCellMar>
          <w:top w:w="0" w:type="dxa"/>
          <w:left w:w="0" w:type="dxa"/>
          <w:bottom w:w="0" w:type="dxa"/>
          <w:right w:w="0" w:type="dxa"/>
        </w:tblCellMar>
        <w:tblLook w:val="01E0"/>
      </w:tblPr>
      <w:tblGrid>
        <w:gridCol w:w="3973"/>
        <w:gridCol w:w="2264"/>
        <w:gridCol w:w="2037"/>
      </w:tblGrid>
      <w:tr>
        <w:trPr>
          <w:trHeight w:val="303" w:hRule="exact"/>
        </w:trPr>
        <w:tc>
          <w:tcPr>
            <w:tcW w:w="397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20"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2264"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037"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02" w:hRule="exact"/>
        </w:trPr>
        <w:tc>
          <w:tcPr>
            <w:tcW w:w="397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26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22,200,000.00</w:t>
            </w:r>
          </w:p>
        </w:tc>
        <w:tc>
          <w:tcPr>
            <w:tcW w:w="203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12,992,526.20</w:t>
            </w:r>
          </w:p>
        </w:tc>
      </w:tr>
      <w:tr>
        <w:trPr>
          <w:trHeight w:val="302" w:hRule="exact"/>
        </w:trPr>
        <w:tc>
          <w:tcPr>
            <w:tcW w:w="397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远期结售汇保证金</w:t>
            </w:r>
          </w:p>
        </w:tc>
        <w:tc>
          <w:tcPr>
            <w:tcW w:w="2264" w:type="dxa"/>
            <w:tcBorders>
              <w:top w:val="single" w:sz="12" w:space="0" w:color="ACA899"/>
              <w:left w:val="single" w:sz="12" w:space="0" w:color="ACA899"/>
              <w:bottom w:val="single" w:sz="12" w:space="0" w:color="ACA899"/>
              <w:right w:val="single" w:sz="12" w:space="0" w:color="ACA899"/>
            </w:tcBorders>
          </w:tcPr>
          <w:p>
            <w:pPr/>
          </w:p>
        </w:tc>
        <w:tc>
          <w:tcPr>
            <w:tcW w:w="203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48,000.00</w:t>
            </w:r>
          </w:p>
        </w:tc>
      </w:tr>
      <w:tr>
        <w:trPr>
          <w:trHeight w:val="302" w:hRule="exact"/>
        </w:trPr>
        <w:tc>
          <w:tcPr>
            <w:tcW w:w="397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226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227,730.08</w:t>
            </w:r>
          </w:p>
        </w:tc>
        <w:tc>
          <w:tcPr>
            <w:tcW w:w="203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1,230,030.08</w:t>
            </w:r>
          </w:p>
        </w:tc>
      </w:tr>
      <w:tr>
        <w:trPr>
          <w:trHeight w:val="302" w:hRule="exact"/>
        </w:trPr>
        <w:tc>
          <w:tcPr>
            <w:tcW w:w="397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存出投资款</w:t>
            </w:r>
          </w:p>
        </w:tc>
        <w:tc>
          <w:tcPr>
            <w:tcW w:w="226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544,950.39</w:t>
            </w:r>
          </w:p>
        </w:tc>
        <w:tc>
          <w:tcPr>
            <w:tcW w:w="203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538,232.75</w:t>
            </w:r>
          </w:p>
        </w:tc>
      </w:tr>
      <w:tr>
        <w:trPr>
          <w:trHeight w:val="302" w:hRule="exact"/>
        </w:trPr>
        <w:tc>
          <w:tcPr>
            <w:tcW w:w="397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20"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226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22,972,680.47</w:t>
            </w:r>
          </w:p>
        </w:tc>
        <w:tc>
          <w:tcPr>
            <w:tcW w:w="203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14,808,789.03</w:t>
            </w:r>
          </w:p>
        </w:tc>
      </w:tr>
    </w:tbl>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交易性金融资产：</w:t>
      </w:r>
      <w:r>
        <w:rPr>
          <w:b w:val="0"/>
          <w:bCs w:val="0"/>
        </w:rPr>
      </w:r>
    </w:p>
    <w:p>
      <w:pPr>
        <w:spacing w:before="37"/>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交易性金融资产情况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456" w:space="398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461"/>
        <w:gridCol w:w="2278"/>
        <w:gridCol w:w="2562"/>
      </w:tblGrid>
      <w:tr>
        <w:trPr>
          <w:trHeight w:val="288"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3"/>
              <w:jc w:val="right"/>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7"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交易性债券投资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交易性权益工具投资</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191,250.00</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180,100.00</w:t>
            </w:r>
          </w:p>
        </w:tc>
      </w:tr>
      <w:tr>
        <w:trPr>
          <w:trHeight w:val="561"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指定为以公允价值计量且其变动计入当期损</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衍生金融资产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133,410.15</w:t>
            </w:r>
          </w:p>
        </w:tc>
      </w:tr>
      <w:tr>
        <w:trPr>
          <w:trHeight w:val="288"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套期工具</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3"/>
              <w:jc w:val="right"/>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191,250.00</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313,510.15</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应收票据：</w:t>
      </w:r>
      <w:r>
        <w:rPr>
          <w:b w:val="0"/>
          <w:bCs w:val="0"/>
        </w:rPr>
      </w:r>
    </w:p>
    <w:p>
      <w:pPr>
        <w:spacing w:before="37"/>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应收票据分类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23" w:space="4620"/>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12,515,382.52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71,264,398.43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12,515,382.52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71,264,398.43</w:t>
            </w:r>
          </w:p>
        </w:tc>
      </w:tr>
    </w:tbl>
    <w:p>
      <w:pPr>
        <w:spacing w:line="240" w:lineRule="auto" w:before="2"/>
        <w:rPr>
          <w:rFonts w:ascii="宋体" w:hAnsi="宋体" w:cs="宋体" w:eastAsia="宋体" w:hint="default"/>
          <w:sz w:val="13"/>
          <w:szCs w:val="13"/>
        </w:rPr>
      </w:pPr>
    </w:p>
    <w:p>
      <w:pPr>
        <w:pStyle w:val="Heading2"/>
        <w:spacing w:line="268" w:lineRule="auto"/>
        <w:ind w:right="768"/>
        <w:jc w:val="left"/>
        <w:rPr>
          <w:b w:val="0"/>
          <w:bCs w:val="0"/>
        </w:rPr>
      </w:pPr>
      <w:r>
        <w:rPr>
          <w:rFonts w:ascii="Times New Roman" w:hAnsi="Times New Roman" w:cs="Times New Roman" w:eastAsia="Times New Roman" w:hint="default"/>
        </w:rPr>
        <w:t>2</w:t>
      </w:r>
      <w:r>
        <w:rPr/>
        <w:t>、</w:t>
      </w:r>
      <w:r>
        <w:rPr>
          <w:spacing w:val="-9"/>
        </w:rPr>
        <w:t> </w:t>
      </w:r>
      <w:r>
        <w:rPr/>
        <w:t>因出票人无力履约而将票据转为应收账款的票据，以及期末公司已经背书给他方但尚未到</w:t>
      </w:r>
      <w:r>
        <w:rPr>
          <w:w w:val="99"/>
        </w:rPr>
        <w:t> </w:t>
      </w:r>
      <w:r>
        <w:rPr/>
        <w:t>期的票据情况</w:t>
      </w:r>
      <w:r>
        <w:rPr>
          <w:b w:val="0"/>
          <w:bCs w:val="0"/>
        </w:rPr>
      </w:r>
    </w:p>
    <w:p>
      <w:pPr>
        <w:pStyle w:val="BodyText"/>
        <w:spacing w:line="240" w:lineRule="auto" w:before="26"/>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出票日期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8" w:hRule="exact"/>
        </w:trPr>
        <w:tc>
          <w:tcPr>
            <w:tcW w:w="93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公司已经背书给其他方但尚未到期的票据</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徐</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重</w:t>
            </w:r>
            <w:r>
              <w:rPr>
                <w:rFonts w:ascii="宋体" w:hAnsi="宋体" w:cs="宋体" w:eastAsia="宋体" w:hint="default"/>
                <w:spacing w:val="-77"/>
                <w:sz w:val="21"/>
                <w:szCs w:val="21"/>
              </w:rPr>
              <w:t> </w:t>
            </w:r>
            <w:r>
              <w:rPr>
                <w:rFonts w:ascii="宋体" w:hAnsi="宋体" w:cs="宋体" w:eastAsia="宋体" w:hint="default"/>
                <w:sz w:val="21"/>
                <w:szCs w:val="21"/>
              </w:rPr>
              <w:t>型</w:t>
            </w:r>
            <w:r>
              <w:rPr>
                <w:rFonts w:ascii="宋体" w:hAnsi="宋体" w:cs="宋体" w:eastAsia="宋体" w:hint="default"/>
                <w:spacing w:val="-77"/>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械</w:t>
            </w:r>
            <w:r>
              <w:rPr>
                <w:rFonts w:ascii="宋体" w:hAnsi="宋体" w:cs="宋体" w:eastAsia="宋体" w:hint="default"/>
                <w:spacing w:val="-77"/>
                <w:sz w:val="21"/>
                <w:szCs w:val="21"/>
              </w:rPr>
              <w:t> </w:t>
            </w:r>
            <w:r>
              <w:rPr>
                <w:rFonts w:ascii="宋体" w:hAnsi="宋体" w:cs="宋体" w:eastAsia="宋体" w:hint="default"/>
                <w:sz w:val="21"/>
                <w:szCs w:val="21"/>
              </w:rPr>
              <w:t>有</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41" w:right="0"/>
              <w:jc w:val="left"/>
              <w:rPr>
                <w:rFonts w:ascii="Times New Roman" w:hAnsi="Times New Roman" w:cs="Times New Roman" w:eastAsia="Times New Roman" w:hint="default"/>
                <w:sz w:val="21"/>
                <w:szCs w:val="21"/>
              </w:rPr>
            </w:pPr>
            <w:r>
              <w:rPr>
                <w:rFonts w:ascii="Times New Roman"/>
                <w:sz w:val="21"/>
              </w:rPr>
              <w:t>2,000,000.00</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徐</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重</w:t>
            </w:r>
            <w:r>
              <w:rPr>
                <w:rFonts w:ascii="宋体" w:hAnsi="宋体" w:cs="宋体" w:eastAsia="宋体" w:hint="default"/>
                <w:spacing w:val="-77"/>
                <w:sz w:val="21"/>
                <w:szCs w:val="21"/>
              </w:rPr>
              <w:t> </w:t>
            </w:r>
            <w:r>
              <w:rPr>
                <w:rFonts w:ascii="宋体" w:hAnsi="宋体" w:cs="宋体" w:eastAsia="宋体" w:hint="default"/>
                <w:sz w:val="21"/>
                <w:szCs w:val="21"/>
              </w:rPr>
              <w:t>型</w:t>
            </w:r>
            <w:r>
              <w:rPr>
                <w:rFonts w:ascii="宋体" w:hAnsi="宋体" w:cs="宋体" w:eastAsia="宋体" w:hint="default"/>
                <w:spacing w:val="-77"/>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械</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泽</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县</w:t>
            </w:r>
            <w:r>
              <w:rPr>
                <w:rFonts w:ascii="宋体" w:hAnsi="宋体" w:cs="宋体" w:eastAsia="宋体" w:hint="default"/>
                <w:spacing w:val="-77"/>
                <w:sz w:val="21"/>
                <w:szCs w:val="21"/>
              </w:rPr>
              <w:t> </w:t>
            </w:r>
            <w:r>
              <w:rPr>
                <w:rFonts w:ascii="宋体" w:hAnsi="宋体" w:cs="宋体" w:eastAsia="宋体" w:hint="default"/>
                <w:sz w:val="21"/>
                <w:szCs w:val="21"/>
              </w:rPr>
              <w:t>世</w:t>
            </w:r>
            <w:r>
              <w:rPr>
                <w:rFonts w:ascii="宋体" w:hAnsi="宋体" w:cs="宋体" w:eastAsia="宋体" w:hint="default"/>
                <w:spacing w:val="-77"/>
                <w:sz w:val="21"/>
                <w:szCs w:val="21"/>
              </w:rPr>
              <w:t> </w:t>
            </w:r>
            <w:r>
              <w:rPr>
                <w:rFonts w:ascii="宋体" w:hAnsi="宋体" w:cs="宋体" w:eastAsia="宋体" w:hint="default"/>
                <w:sz w:val="21"/>
                <w:szCs w:val="21"/>
              </w:rPr>
              <w:t>纪</w:t>
            </w:r>
            <w:r>
              <w:rPr>
                <w:rFonts w:ascii="宋体" w:hAnsi="宋体" w:cs="宋体" w:eastAsia="宋体" w:hint="default"/>
                <w:spacing w:val="-76"/>
                <w:sz w:val="21"/>
                <w:szCs w:val="21"/>
              </w:rPr>
              <w:t> </w:t>
            </w:r>
            <w:r>
              <w:rPr>
                <w:rFonts w:ascii="宋体" w:hAnsi="宋体" w:cs="宋体" w:eastAsia="宋体" w:hint="default"/>
                <w:sz w:val="21"/>
                <w:szCs w:val="21"/>
              </w:rPr>
              <w:t>球</w:t>
            </w:r>
            <w:r>
              <w:rPr>
                <w:rFonts w:ascii="宋体" w:hAnsi="宋体" w:cs="宋体" w:eastAsia="宋体" w:hint="default"/>
                <w:spacing w:val="-77"/>
                <w:sz w:val="21"/>
                <w:szCs w:val="21"/>
              </w:rPr>
              <w:t> </w:t>
            </w:r>
            <w:r>
              <w:rPr>
                <w:rFonts w:ascii="宋体" w:hAnsi="宋体" w:cs="宋体" w:eastAsia="宋体" w:hint="default"/>
                <w:sz w:val="21"/>
                <w:szCs w:val="21"/>
              </w:rPr>
              <w:t>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铸造有限公司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苏</w:t>
            </w:r>
            <w:r>
              <w:rPr>
                <w:rFonts w:ascii="宋体" w:hAnsi="宋体" w:cs="宋体" w:eastAsia="宋体" w:hint="default"/>
                <w:spacing w:val="-77"/>
                <w:sz w:val="21"/>
                <w:szCs w:val="21"/>
              </w:rPr>
              <w:t> </w:t>
            </w:r>
            <w:r>
              <w:rPr>
                <w:rFonts w:ascii="宋体" w:hAnsi="宋体" w:cs="宋体" w:eastAsia="宋体" w:hint="default"/>
                <w:sz w:val="21"/>
                <w:szCs w:val="21"/>
              </w:rPr>
              <w:t>亨</w:t>
            </w:r>
            <w:r>
              <w:rPr>
                <w:rFonts w:ascii="宋体" w:hAnsi="宋体" w:cs="宋体" w:eastAsia="宋体" w:hint="default"/>
                <w:spacing w:val="-77"/>
                <w:sz w:val="21"/>
                <w:szCs w:val="21"/>
              </w:rPr>
              <w:t> </w:t>
            </w:r>
            <w:r>
              <w:rPr>
                <w:rFonts w:ascii="宋体" w:hAnsi="宋体" w:cs="宋体" w:eastAsia="宋体" w:hint="default"/>
                <w:sz w:val="21"/>
                <w:szCs w:val="21"/>
              </w:rPr>
              <w:t>威</w:t>
            </w:r>
            <w:r>
              <w:rPr>
                <w:rFonts w:ascii="宋体" w:hAnsi="宋体" w:cs="宋体" w:eastAsia="宋体" w:hint="default"/>
                <w:spacing w:val="-77"/>
                <w:sz w:val="21"/>
                <w:szCs w:val="21"/>
              </w:rPr>
              <w:t> </w:t>
            </w:r>
            <w:r>
              <w:rPr>
                <w:rFonts w:ascii="宋体" w:hAnsi="宋体" w:cs="宋体" w:eastAsia="宋体" w:hint="default"/>
                <w:sz w:val="21"/>
                <w:szCs w:val="21"/>
              </w:rPr>
              <w:t>实</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阴</w:t>
            </w:r>
            <w:r>
              <w:rPr>
                <w:rFonts w:ascii="宋体" w:hAnsi="宋体" w:cs="宋体" w:eastAsia="宋体" w:hint="default"/>
                <w:spacing w:val="-77"/>
                <w:sz w:val="21"/>
                <w:szCs w:val="21"/>
              </w:rPr>
              <w:t> </w:t>
            </w:r>
            <w:r>
              <w:rPr>
                <w:rFonts w:ascii="宋体" w:hAnsi="宋体" w:cs="宋体" w:eastAsia="宋体" w:hint="default"/>
                <w:sz w:val="21"/>
                <w:szCs w:val="21"/>
              </w:rPr>
              <w:t>界</w:t>
            </w:r>
            <w:r>
              <w:rPr>
                <w:rFonts w:ascii="宋体" w:hAnsi="宋体" w:cs="宋体" w:eastAsia="宋体" w:hint="default"/>
                <w:spacing w:val="-77"/>
                <w:sz w:val="21"/>
                <w:szCs w:val="21"/>
              </w:rPr>
              <w:t> </w:t>
            </w:r>
            <w:r>
              <w:rPr>
                <w:rFonts w:ascii="宋体" w:hAnsi="宋体" w:cs="宋体" w:eastAsia="宋体" w:hint="default"/>
                <w:sz w:val="21"/>
                <w:szCs w:val="21"/>
              </w:rPr>
              <w:t>顺</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属</w:t>
            </w:r>
            <w:r>
              <w:rPr>
                <w:rFonts w:ascii="宋体" w:hAnsi="宋体" w:cs="宋体" w:eastAsia="宋体" w:hint="default"/>
                <w:spacing w:val="-77"/>
                <w:sz w:val="21"/>
                <w:szCs w:val="21"/>
              </w:rPr>
              <w:t> </w:t>
            </w:r>
            <w:r>
              <w:rPr>
                <w:rFonts w:ascii="宋体" w:hAnsi="宋体" w:cs="宋体" w:eastAsia="宋体" w:hint="default"/>
                <w:sz w:val="21"/>
                <w:szCs w:val="21"/>
              </w:rPr>
              <w:t>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24</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1,800,000.00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9,800,000.00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8"/>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应收账款</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before="37"/>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666" w:space="377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56"/>
        <w:gridCol w:w="1424"/>
        <w:gridCol w:w="793"/>
        <w:gridCol w:w="1319"/>
        <w:gridCol w:w="640"/>
        <w:gridCol w:w="1424"/>
        <w:gridCol w:w="793"/>
        <w:gridCol w:w="1319"/>
        <w:gridCol w:w="732"/>
      </w:tblGrid>
      <w:tr>
        <w:trPr>
          <w:trHeight w:val="287" w:hRule="exact"/>
        </w:trPr>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17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6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856"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856"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54"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01"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832"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账龄分</w:t>
            </w:r>
            <w:r>
              <w:rPr>
                <w:rFonts w:ascii="宋体" w:hAnsi="宋体" w:cs="宋体" w:eastAsia="宋体" w:hint="default"/>
                <w:sz w:val="21"/>
                <w:szCs w:val="21"/>
              </w:rPr>
            </w:r>
          </w:p>
          <w:p>
            <w:pPr>
              <w:pStyle w:val="TableParagraph"/>
              <w:spacing w:line="272" w:lineRule="exact" w:before="26"/>
              <w:ind w:left="100" w:right="94"/>
              <w:jc w:val="left"/>
              <w:rPr>
                <w:rFonts w:ascii="宋体" w:hAnsi="宋体" w:cs="宋体" w:eastAsia="宋体" w:hint="default"/>
                <w:sz w:val="21"/>
                <w:szCs w:val="21"/>
              </w:rPr>
            </w:pPr>
            <w:r>
              <w:rPr>
                <w:rFonts w:ascii="宋体" w:hAnsi="宋体" w:cs="宋体" w:eastAsia="宋体" w:hint="default"/>
                <w:spacing w:val="4"/>
                <w:sz w:val="21"/>
                <w:szCs w:val="21"/>
              </w:rPr>
              <w:t>析法组 </w:t>
            </w:r>
            <w:r>
              <w:rPr>
                <w:rFonts w:ascii="宋体" w:hAnsi="宋体" w:cs="宋体" w:eastAsia="宋体" w:hint="default"/>
                <w:sz w:val="21"/>
                <w:szCs w:val="21"/>
              </w:rPr>
              <w:t>合</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48,287,794.46</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2,693,259.90</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4" w:right="0"/>
              <w:jc w:val="center"/>
              <w:rPr>
                <w:rFonts w:ascii="Times New Roman" w:hAnsi="Times New Roman" w:cs="Times New Roman" w:eastAsia="Times New Roman" w:hint="default"/>
                <w:sz w:val="21"/>
                <w:szCs w:val="21"/>
              </w:rPr>
            </w:pPr>
            <w:r>
              <w:rPr>
                <w:rFonts w:ascii="Times New Roman"/>
                <w:sz w:val="21"/>
              </w:rPr>
              <w:t>5.58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28,417,956.26</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1,689,742.16</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49" w:right="0"/>
              <w:jc w:val="center"/>
              <w:rPr>
                <w:rFonts w:ascii="Times New Roman" w:hAnsi="Times New Roman" w:cs="Times New Roman" w:eastAsia="Times New Roman" w:hint="default"/>
                <w:sz w:val="21"/>
                <w:szCs w:val="21"/>
              </w:rPr>
            </w:pPr>
            <w:r>
              <w:rPr>
                <w:rFonts w:ascii="Times New Roman"/>
                <w:sz w:val="21"/>
              </w:rPr>
              <w:t>5.95</w:t>
            </w:r>
          </w:p>
        </w:tc>
      </w:tr>
      <w:tr>
        <w:trPr>
          <w:trHeight w:val="560"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组合小</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48,287,794.46</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2,693,259.90</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4" w:right="0"/>
              <w:jc w:val="center"/>
              <w:rPr>
                <w:rFonts w:ascii="Times New Roman" w:hAnsi="Times New Roman" w:cs="Times New Roman" w:eastAsia="Times New Roman" w:hint="default"/>
                <w:sz w:val="21"/>
                <w:szCs w:val="21"/>
              </w:rPr>
            </w:pPr>
            <w:r>
              <w:rPr>
                <w:rFonts w:ascii="Times New Roman"/>
                <w:sz w:val="21"/>
              </w:rPr>
              <w:t>5.58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28,417,956.26</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1,689,742.16</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49" w:right="0"/>
              <w:jc w:val="center"/>
              <w:rPr>
                <w:rFonts w:ascii="Times New Roman" w:hAnsi="Times New Roman" w:cs="Times New Roman" w:eastAsia="Times New Roman" w:hint="default"/>
                <w:sz w:val="21"/>
                <w:szCs w:val="21"/>
              </w:rPr>
            </w:pPr>
            <w:r>
              <w:rPr>
                <w:rFonts w:ascii="Times New Roman"/>
                <w:sz w:val="21"/>
              </w:rPr>
              <w:t>5.95</w:t>
            </w:r>
          </w:p>
        </w:tc>
      </w:tr>
      <w:tr>
        <w:trPr>
          <w:trHeight w:val="288"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48,287,794.46</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2,693,259.90</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28,417,956.26</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1,689,742.16</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2082"/>
        <w:jc w:val="left"/>
      </w:pPr>
      <w:r>
        <w:rPr/>
        <w:t>组合中，按账龄分析法计提坏账准备的应收账款：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36"/>
        <w:gridCol w:w="1424"/>
        <w:gridCol w:w="1330"/>
        <w:gridCol w:w="1423"/>
        <w:gridCol w:w="1424"/>
        <w:gridCol w:w="1144"/>
        <w:gridCol w:w="1319"/>
      </w:tblGrid>
      <w:tr>
        <w:trPr>
          <w:trHeight w:val="287" w:hRule="exact"/>
        </w:trPr>
        <w:tc>
          <w:tcPr>
            <w:tcW w:w="123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236" w:type="dxa"/>
            <w:vMerge/>
            <w:tcBorders>
              <w:left w:val="single" w:sz="6" w:space="0" w:color="000000"/>
              <w:right w:val="single" w:sz="6" w:space="0" w:color="000000"/>
            </w:tcBorders>
          </w:tcPr>
          <w:p>
            <w:pPr/>
          </w:p>
        </w:tc>
        <w:tc>
          <w:tcPr>
            <w:tcW w:w="27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08"/>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108"/>
              <w:ind w:left="2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236"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9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3"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9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9" w:type="dxa"/>
            <w:vMerge/>
            <w:tcBorders>
              <w:left w:val="single" w:sz="6" w:space="0" w:color="000000"/>
              <w:bottom w:val="single" w:sz="6" w:space="0" w:color="000000"/>
              <w:right w:val="single" w:sz="6" w:space="0" w:color="000000"/>
            </w:tcBorders>
          </w:tcPr>
          <w:p>
            <w:pP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7"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14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47,422,447.04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98.20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2,371,122.35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27,625,684.85</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97.21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1,381,284.24</w:t>
            </w:r>
          </w:p>
        </w:tc>
      </w:tr>
      <w:tr>
        <w:trPr>
          <w:trHeight w:val="559"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年以内小</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47,422,447.04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98.20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2,371,122.35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27,625,684.85</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97.21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1,381,284.24</w:t>
            </w:r>
          </w:p>
        </w:tc>
      </w:tr>
      <w:tr>
        <w:trPr>
          <w:trHeight w:val="287"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263,441.83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0.55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26,344.18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338,420.73</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1.19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33,842.07</w:t>
            </w:r>
          </w:p>
        </w:tc>
      </w:tr>
      <w:tr>
        <w:trPr>
          <w:trHeight w:val="28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271,669.82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0.56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54,333.96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16,365.63</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0.06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3,273.13</w:t>
            </w:r>
          </w:p>
        </w:tc>
      </w:tr>
      <w:tr>
        <w:trPr>
          <w:trHeight w:val="287"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56,822.99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0.12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22,729.19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196,613.30</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0.69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78,645.32</w:t>
            </w:r>
          </w:p>
        </w:tc>
      </w:tr>
      <w:tr>
        <w:trPr>
          <w:trHeight w:val="28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273,412.78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0.57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218,730.22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240,871.75</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0.85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192,697.40</w:t>
            </w:r>
          </w:p>
        </w:tc>
      </w:tr>
      <w:tr>
        <w:trPr>
          <w:trHeight w:val="28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48,287,794.46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2,693,259.90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28,417,956.26</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1,689,742.16</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2"/>
        <w:rPr>
          <w:rFonts w:ascii="宋体" w:hAnsi="宋体" w:cs="宋体" w:eastAsia="宋体" w:hint="default"/>
          <w:sz w:val="29"/>
          <w:szCs w:val="29"/>
        </w:rPr>
      </w:pPr>
    </w:p>
    <w:p>
      <w:pPr>
        <w:pStyle w:val="Heading2"/>
        <w:spacing w:line="240" w:lineRule="auto"/>
        <w:ind w:right="2082"/>
        <w:jc w:val="left"/>
        <w:rPr>
          <w:b w:val="0"/>
          <w:bCs w:val="0"/>
        </w:rPr>
      </w:pPr>
      <w:r>
        <w:rPr>
          <w:rFonts w:ascii="Times New Roman" w:hAnsi="Times New Roman" w:cs="Times New Roman" w:eastAsia="Times New Roman" w:hint="default"/>
        </w:rPr>
        <w:t>2</w:t>
      </w:r>
      <w:r>
        <w:rPr/>
        <w:t>、</w:t>
      </w:r>
      <w:r>
        <w:rPr>
          <w:spacing w:val="-5"/>
        </w:rPr>
        <w:t> </w:t>
      </w:r>
      <w:r>
        <w:rPr/>
        <w:t>本报告期实际核销的应收账款情况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00"/>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00"/>
              <w:jc w:val="right"/>
              <w:rPr>
                <w:rFonts w:ascii="宋体" w:hAnsi="宋体" w:cs="宋体" w:eastAsia="宋体" w:hint="default"/>
                <w:sz w:val="21"/>
                <w:szCs w:val="21"/>
              </w:rPr>
            </w:pPr>
            <w:r>
              <w:rPr>
                <w:rFonts w:ascii="宋体" w:hAnsi="宋体" w:cs="宋体" w:eastAsia="宋体" w:hint="default"/>
                <w:sz w:val="21"/>
                <w:szCs w:val="21"/>
              </w:rPr>
              <w:t>核销原因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是否因关联交易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产生</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83"/>
              <w:jc w:val="right"/>
              <w:rPr>
                <w:rFonts w:ascii="宋体" w:hAnsi="宋体" w:cs="宋体" w:eastAsia="宋体" w:hint="default"/>
                <w:sz w:val="21"/>
                <w:szCs w:val="21"/>
              </w:rPr>
            </w:pPr>
            <w:r>
              <w:rPr>
                <w:rFonts w:ascii="宋体" w:hAnsi="宋体" w:cs="宋体" w:eastAsia="宋体" w:hint="default"/>
                <w:sz w:val="21"/>
                <w:szCs w:val="21"/>
              </w:rPr>
              <w:t>其他小额单位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54,428.20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82"/>
              <w:jc w:val="right"/>
              <w:rPr>
                <w:rFonts w:ascii="宋体" w:hAnsi="宋体" w:cs="宋体" w:eastAsia="宋体" w:hint="default"/>
                <w:sz w:val="21"/>
                <w:szCs w:val="21"/>
              </w:rPr>
            </w:pPr>
            <w:r>
              <w:rPr>
                <w:rFonts w:ascii="宋体" w:hAnsi="宋体" w:cs="宋体" w:eastAsia="宋体" w:hint="default"/>
                <w:sz w:val="21"/>
                <w:szCs w:val="21"/>
              </w:rPr>
              <w:t>预计无法收回</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54,428.20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3</w:t>
      </w:r>
      <w:r>
        <w:rPr/>
        <w:t>、</w:t>
      </w:r>
      <w:r>
        <w:rPr>
          <w:spacing w:val="-5"/>
        </w:rPr>
        <w:t> </w:t>
      </w:r>
      <w:r>
        <w:rPr/>
        <w:t>本报告期应收账款中持有公司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54"/>
        <w:gridCol w:w="1691"/>
        <w:gridCol w:w="1879"/>
        <w:gridCol w:w="1691"/>
        <w:gridCol w:w="1786"/>
      </w:tblGrid>
      <w:tr>
        <w:trPr>
          <w:trHeight w:val="287"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8"/>
              <w:ind w:left="70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254" w:type="dxa"/>
            <w:vMerge/>
            <w:tcBorders>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559"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富润控股集团有限公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3,000.00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150.00</w:t>
            </w:r>
          </w:p>
        </w:tc>
        <w:tc>
          <w:tcPr>
            <w:tcW w:w="1691"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3,000.00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150.00</w:t>
            </w:r>
          </w:p>
        </w:tc>
        <w:tc>
          <w:tcPr>
            <w:tcW w:w="1691"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4</w:t>
      </w:r>
      <w:r>
        <w:rPr/>
        <w:t>、</w:t>
      </w:r>
      <w:r>
        <w:rPr>
          <w:spacing w:val="-4"/>
        </w:rPr>
        <w:t> </w:t>
      </w:r>
      <w:r>
        <w:rPr/>
        <w:t>应收账款金额前五名单位情况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江苏汇鸿国</w:t>
            </w:r>
            <w:r>
              <w:rPr>
                <w:rFonts w:ascii="宋体" w:hAnsi="宋体" w:cs="宋体" w:eastAsia="宋体" w:hint="default"/>
                <w:spacing w:val="-74"/>
                <w:sz w:val="21"/>
                <w:szCs w:val="21"/>
              </w:rPr>
              <w:t> </w:t>
            </w:r>
            <w:r>
              <w:rPr>
                <w:rFonts w:ascii="宋体" w:hAnsi="宋体" w:cs="宋体" w:eastAsia="宋体" w:hint="default"/>
                <w:spacing w:val="14"/>
                <w:sz w:val="21"/>
                <w:szCs w:val="21"/>
              </w:rPr>
              <w:t>际集</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医</w:t>
            </w:r>
            <w:r>
              <w:rPr>
                <w:rFonts w:ascii="宋体" w:hAnsi="宋体" w:cs="宋体" w:eastAsia="宋体" w:hint="default"/>
                <w:spacing w:val="-77"/>
                <w:sz w:val="21"/>
                <w:szCs w:val="21"/>
              </w:rPr>
              <w:t> </w:t>
            </w:r>
            <w:r>
              <w:rPr>
                <w:rFonts w:ascii="宋体" w:hAnsi="宋体" w:cs="宋体" w:eastAsia="宋体" w:hint="default"/>
                <w:sz w:val="21"/>
                <w:szCs w:val="21"/>
              </w:rPr>
              <w:t>药</w:t>
            </w:r>
            <w:r>
              <w:rPr>
                <w:rFonts w:ascii="宋体" w:hAnsi="宋体" w:cs="宋体" w:eastAsia="宋体" w:hint="default"/>
                <w:spacing w:val="-77"/>
                <w:sz w:val="21"/>
                <w:szCs w:val="21"/>
              </w:rPr>
              <w:t> </w:t>
            </w:r>
            <w:r>
              <w:rPr>
                <w:rFonts w:ascii="宋体" w:hAnsi="宋体" w:cs="宋体" w:eastAsia="宋体" w:hint="default"/>
                <w:sz w:val="21"/>
                <w:szCs w:val="21"/>
              </w:rPr>
              <w:t>品</w:t>
            </w:r>
            <w:r>
              <w:rPr>
                <w:rFonts w:ascii="宋体" w:hAnsi="宋体" w:cs="宋体" w:eastAsia="宋体" w:hint="default"/>
                <w:spacing w:val="-77"/>
                <w:sz w:val="21"/>
                <w:szCs w:val="21"/>
              </w:rPr>
              <w:t> </w:t>
            </w:r>
            <w:r>
              <w:rPr>
                <w:rFonts w:ascii="宋体" w:hAnsi="宋体" w:cs="宋体" w:eastAsia="宋体" w:hint="default"/>
                <w:sz w:val="21"/>
                <w:szCs w:val="21"/>
              </w:rPr>
              <w:t>进</w:t>
            </w:r>
            <w:r>
              <w:rPr>
                <w:rFonts w:ascii="宋体" w:hAnsi="宋体" w:cs="宋体" w:eastAsia="宋体" w:hint="default"/>
                <w:spacing w:val="-76"/>
                <w:sz w:val="21"/>
                <w:szCs w:val="21"/>
              </w:rPr>
              <w:t> </w:t>
            </w:r>
            <w:r>
              <w:rPr>
                <w:rFonts w:ascii="宋体" w:hAnsi="宋体" w:cs="宋体" w:eastAsia="宋体" w:hint="default"/>
                <w:sz w:val="21"/>
                <w:szCs w:val="21"/>
              </w:rPr>
              <w:t>出</w:t>
            </w:r>
            <w:r>
              <w:rPr>
                <w:rFonts w:ascii="宋体" w:hAnsi="宋体" w:cs="宋体" w:eastAsia="宋体" w:hint="default"/>
                <w:spacing w:val="-77"/>
                <w:sz w:val="21"/>
                <w:szCs w:val="21"/>
              </w:rPr>
              <w:t> </w:t>
            </w:r>
            <w:r>
              <w:rPr>
                <w:rFonts w:ascii="宋体" w:hAnsi="宋体" w:cs="宋体" w:eastAsia="宋体" w:hint="default"/>
                <w:sz w:val="21"/>
                <w:szCs w:val="21"/>
              </w:rPr>
              <w:t>口</w:t>
            </w:r>
            <w:r>
              <w:rPr>
                <w:rFonts w:ascii="宋体" w:hAnsi="宋体" w:cs="宋体" w:eastAsia="宋体" w:hint="default"/>
                <w:sz w:val="21"/>
                <w:szCs w:val="21"/>
              </w:rPr>
              <w:t> 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11,542,891.77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23.90</w:t>
            </w:r>
          </w:p>
        </w:tc>
      </w:tr>
      <w:tr>
        <w:trPr>
          <w:trHeight w:val="7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285"/>
              <w:jc w:val="left"/>
              <w:rPr>
                <w:rFonts w:ascii="Times New Roman" w:hAnsi="Times New Roman" w:cs="Times New Roman" w:eastAsia="Times New Roman" w:hint="default"/>
                <w:sz w:val="21"/>
                <w:szCs w:val="21"/>
              </w:rPr>
            </w:pPr>
            <w:r>
              <w:rPr>
                <w:rFonts w:ascii="Times New Roman"/>
                <w:spacing w:val="-4"/>
                <w:sz w:val="21"/>
              </w:rPr>
              <w:t>ALLTEC</w:t>
            </w:r>
            <w:r>
              <w:rPr>
                <w:rFonts w:ascii="Times New Roman"/>
                <w:spacing w:val="-49"/>
                <w:sz w:val="21"/>
              </w:rPr>
              <w:t> </w:t>
            </w:r>
            <w:r>
              <w:rPr>
                <w:rFonts w:ascii="Times New Roman"/>
                <w:spacing w:val="-49"/>
                <w:sz w:val="21"/>
              </w:rPr>
            </w:r>
            <w:r>
              <w:rPr>
                <w:rFonts w:ascii="Times New Roman"/>
                <w:sz w:val="21"/>
              </w:rPr>
              <w:t>INVESTMENTS</w:t>
            </w:r>
            <w:r>
              <w:rPr>
                <w:rFonts w:ascii="Times New Roman"/>
                <w:w w:val="99"/>
                <w:sz w:val="21"/>
              </w:rPr>
              <w:t> </w:t>
            </w:r>
            <w:r>
              <w:rPr>
                <w:rFonts w:ascii="Times New Roman"/>
                <w:sz w:val="21"/>
              </w:rPr>
              <w:t>LLP</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4,316,475.11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8.94</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轻</w:t>
            </w:r>
            <w:r>
              <w:rPr>
                <w:rFonts w:ascii="宋体" w:hAnsi="宋体" w:cs="宋体" w:eastAsia="宋体" w:hint="default"/>
                <w:spacing w:val="-77"/>
                <w:sz w:val="21"/>
                <w:szCs w:val="21"/>
              </w:rPr>
              <w:t> </w:t>
            </w:r>
            <w:r>
              <w:rPr>
                <w:rFonts w:ascii="宋体" w:hAnsi="宋体" w:cs="宋体" w:eastAsia="宋体" w:hint="default"/>
                <w:sz w:val="21"/>
                <w:szCs w:val="21"/>
              </w:rPr>
              <w:t>工</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spacing w:val="-76"/>
                <w:sz w:val="21"/>
                <w:szCs w:val="21"/>
              </w:rPr>
              <w:t> </w:t>
            </w:r>
            <w:r>
              <w:rPr>
                <w:rFonts w:ascii="宋体" w:hAnsi="宋体" w:cs="宋体" w:eastAsia="宋体" w:hint="default"/>
                <w:sz w:val="21"/>
                <w:szCs w:val="21"/>
              </w:rPr>
              <w:t>际</w:t>
            </w:r>
            <w:r>
              <w:rPr>
                <w:rFonts w:ascii="宋体" w:hAnsi="宋体" w:cs="宋体" w:eastAsia="宋体" w:hint="default"/>
                <w:spacing w:val="-77"/>
                <w:sz w:val="21"/>
                <w:szCs w:val="21"/>
              </w:rPr>
              <w:t> </w:t>
            </w:r>
            <w:r>
              <w:rPr>
                <w:rFonts w:ascii="宋体" w:hAnsi="宋体" w:cs="宋体" w:eastAsia="宋体" w:hint="default"/>
                <w:sz w:val="21"/>
                <w:szCs w:val="21"/>
              </w:rPr>
              <w:t>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3,600,574.65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7.46</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惠</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奥</w:t>
            </w:r>
            <w:r>
              <w:rPr>
                <w:rFonts w:ascii="宋体" w:hAnsi="宋体" w:cs="宋体" w:eastAsia="宋体" w:hint="default"/>
                <w:spacing w:val="-77"/>
                <w:sz w:val="21"/>
                <w:szCs w:val="21"/>
              </w:rPr>
              <w:t> </w:t>
            </w:r>
            <w:r>
              <w:rPr>
                <w:rFonts w:ascii="宋体" w:hAnsi="宋体" w:cs="宋体" w:eastAsia="宋体" w:hint="default"/>
                <w:sz w:val="21"/>
                <w:szCs w:val="21"/>
              </w:rPr>
              <w:t>美</w:t>
            </w:r>
            <w:r>
              <w:rPr>
                <w:rFonts w:ascii="宋体" w:hAnsi="宋体" w:cs="宋体" w:eastAsia="宋体" w:hint="default"/>
                <w:spacing w:val="-76"/>
                <w:sz w:val="21"/>
                <w:szCs w:val="21"/>
              </w:rPr>
              <w:t> </w:t>
            </w:r>
            <w:r>
              <w:rPr>
                <w:rFonts w:ascii="宋体" w:hAnsi="宋体" w:cs="宋体" w:eastAsia="宋体" w:hint="default"/>
                <w:sz w:val="21"/>
                <w:szCs w:val="21"/>
              </w:rPr>
              <w:t>针</w:t>
            </w:r>
            <w:r>
              <w:rPr>
                <w:rFonts w:ascii="宋体" w:hAnsi="宋体" w:cs="宋体" w:eastAsia="宋体" w:hint="default"/>
                <w:spacing w:val="-77"/>
                <w:sz w:val="21"/>
                <w:szCs w:val="21"/>
              </w:rPr>
              <w:t> </w:t>
            </w:r>
            <w:r>
              <w:rPr>
                <w:rFonts w:ascii="宋体" w:hAnsi="宋体" w:cs="宋体" w:eastAsia="宋体" w:hint="default"/>
                <w:sz w:val="21"/>
                <w:szCs w:val="21"/>
              </w:rPr>
              <w:t>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2,825,773.47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5.85</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佛</w:t>
            </w:r>
            <w:r>
              <w:rPr>
                <w:rFonts w:ascii="宋体" w:hAnsi="宋体" w:cs="宋体" w:eastAsia="宋体" w:hint="default"/>
                <w:spacing w:val="-77"/>
                <w:sz w:val="21"/>
                <w:szCs w:val="21"/>
              </w:rPr>
              <w:t> </w:t>
            </w:r>
            <w:r>
              <w:rPr>
                <w:rFonts w:ascii="宋体" w:hAnsi="宋体" w:cs="宋体" w:eastAsia="宋体" w:hint="default"/>
                <w:sz w:val="21"/>
                <w:szCs w:val="21"/>
              </w:rPr>
              <w:t>山</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安</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6"/>
                <w:sz w:val="21"/>
                <w:szCs w:val="21"/>
              </w:rPr>
              <w:t> </w:t>
            </w:r>
            <w:r>
              <w:rPr>
                <w:rFonts w:ascii="宋体" w:hAnsi="宋体" w:cs="宋体" w:eastAsia="宋体" w:hint="default"/>
                <w:sz w:val="21"/>
                <w:szCs w:val="21"/>
              </w:rPr>
              <w:t>尼</w:t>
            </w:r>
            <w:r>
              <w:rPr>
                <w:rFonts w:ascii="宋体" w:hAnsi="宋体" w:cs="宋体" w:eastAsia="宋体" w:hint="default"/>
                <w:spacing w:val="-77"/>
                <w:sz w:val="21"/>
                <w:szCs w:val="21"/>
              </w:rPr>
              <w:t> </w:t>
            </w:r>
            <w:r>
              <w:rPr>
                <w:rFonts w:ascii="宋体" w:hAnsi="宋体" w:cs="宋体" w:eastAsia="宋体" w:hint="default"/>
                <w:sz w:val="21"/>
                <w:szCs w:val="21"/>
              </w:rPr>
              <w:t>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织有限公司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2,395,884.29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4.96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24,681,599.29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51.11</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5</w:t>
      </w:r>
      <w:r>
        <w:rPr/>
        <w:t>、</w:t>
      </w:r>
      <w:r>
        <w:rPr>
          <w:spacing w:val="-3"/>
        </w:rPr>
        <w:t> </w:t>
      </w:r>
      <w:r>
        <w:rPr/>
        <w:t>应收关联方账款情况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
              <w:jc w:val="center"/>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463,332.27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0.96</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诸暨富润机械弹簧有限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同受富润控股集团有限</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公司直接或间接控制</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34,237.25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0.07</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诸暨富润供水有限公司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公司高管参股的公司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177,688.94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0.37</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
              <w:jc w:val="center"/>
              <w:rPr>
                <w:rFonts w:ascii="宋体" w:hAnsi="宋体" w:cs="宋体" w:eastAsia="宋体" w:hint="default"/>
                <w:sz w:val="21"/>
                <w:szCs w:val="21"/>
              </w:rPr>
            </w:pPr>
            <w:r>
              <w:rPr>
                <w:rFonts w:ascii="宋体" w:hAnsi="宋体" w:cs="宋体" w:eastAsia="宋体" w:hint="default"/>
                <w:sz w:val="21"/>
                <w:szCs w:val="21"/>
              </w:rPr>
              <w:t>富润永枰针织有限公司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同受富润控股集团有限</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公司直接或间接控制</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136,632.13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0.28</w:t>
            </w:r>
          </w:p>
        </w:tc>
      </w:tr>
      <w:tr>
        <w:trPr>
          <w:trHeight w:val="561"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诸暨富润宠物用品有限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同受富润控股集团有限</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公司直接或间接控制</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26,424.39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0.05</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838,314.98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1.73</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2240" w:h="15840"/>
          <w:pgMar w:header="747" w:footer="914" w:top="980" w:bottom="11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before="37"/>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876" w:space="356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954"/>
        <w:gridCol w:w="1423"/>
        <w:gridCol w:w="689"/>
        <w:gridCol w:w="1320"/>
        <w:gridCol w:w="689"/>
        <w:gridCol w:w="1423"/>
        <w:gridCol w:w="794"/>
        <w:gridCol w:w="1319"/>
        <w:gridCol w:w="689"/>
      </w:tblGrid>
      <w:tr>
        <w:trPr>
          <w:trHeight w:val="287" w:hRule="exact"/>
        </w:trPr>
        <w:tc>
          <w:tcPr>
            <w:tcW w:w="95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12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954" w:type="dxa"/>
            <w:vMerge/>
            <w:tcBorders>
              <w:left w:val="single" w:sz="6" w:space="0" w:color="000000"/>
              <w:right w:val="single" w:sz="6" w:space="0" w:color="000000"/>
            </w:tcBorders>
          </w:tcPr>
          <w:p>
            <w:pP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954"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8"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r>
      <w:tr>
        <w:trPr>
          <w:trHeight w:val="2195"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单项金</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2" w:lineRule="exact" w:before="26"/>
              <w:ind w:left="100" w:right="45"/>
              <w:jc w:val="both"/>
              <w:rPr>
                <w:rFonts w:ascii="宋体" w:hAnsi="宋体" w:cs="宋体" w:eastAsia="宋体" w:hint="default"/>
                <w:sz w:val="21"/>
                <w:szCs w:val="21"/>
              </w:rPr>
            </w:pPr>
            <w:r>
              <w:rPr>
                <w:rFonts w:ascii="宋体" w:hAnsi="宋体" w:cs="宋体" w:eastAsia="宋体" w:hint="default"/>
                <w:spacing w:val="36"/>
                <w:sz w:val="21"/>
                <w:szCs w:val="21"/>
              </w:rPr>
              <w:t>额重大</w:t>
            </w:r>
            <w:r>
              <w:rPr>
                <w:rFonts w:ascii="宋体" w:hAnsi="宋体" w:cs="宋体" w:eastAsia="宋体" w:hint="default"/>
                <w:spacing w:val="-51"/>
                <w:sz w:val="21"/>
                <w:szCs w:val="21"/>
              </w:rPr>
              <w:t> </w:t>
            </w:r>
            <w:r>
              <w:rPr>
                <w:rFonts w:ascii="宋体" w:hAnsi="宋体" w:cs="宋体" w:eastAsia="宋体" w:hint="default"/>
                <w:spacing w:val="36"/>
                <w:sz w:val="21"/>
                <w:szCs w:val="21"/>
              </w:rPr>
              <w:t>并单项</w:t>
            </w:r>
            <w:r>
              <w:rPr>
                <w:rFonts w:ascii="宋体" w:hAnsi="宋体" w:cs="宋体" w:eastAsia="宋体" w:hint="default"/>
                <w:spacing w:val="-51"/>
                <w:sz w:val="21"/>
                <w:szCs w:val="21"/>
              </w:rPr>
              <w:t> </w:t>
            </w:r>
            <w:r>
              <w:rPr>
                <w:rFonts w:ascii="宋体" w:hAnsi="宋体" w:cs="宋体" w:eastAsia="宋体" w:hint="default"/>
                <w:spacing w:val="36"/>
                <w:sz w:val="21"/>
                <w:szCs w:val="21"/>
              </w:rPr>
              <w:t>计提坏</w:t>
            </w:r>
            <w:r>
              <w:rPr>
                <w:rFonts w:ascii="宋体" w:hAnsi="宋体" w:cs="宋体" w:eastAsia="宋体" w:hint="default"/>
                <w:spacing w:val="-51"/>
                <w:sz w:val="21"/>
                <w:szCs w:val="21"/>
              </w:rPr>
              <w:t> </w:t>
            </w:r>
            <w:r>
              <w:rPr>
                <w:rFonts w:ascii="宋体" w:hAnsi="宋体" w:cs="宋体" w:eastAsia="宋体" w:hint="default"/>
                <w:spacing w:val="36"/>
                <w:sz w:val="21"/>
                <w:szCs w:val="21"/>
              </w:rPr>
              <w:t>账准备</w:t>
            </w:r>
            <w:r>
              <w:rPr>
                <w:rFonts w:ascii="宋体" w:hAnsi="宋体" w:cs="宋体" w:eastAsia="宋体" w:hint="default"/>
                <w:spacing w:val="-51"/>
                <w:sz w:val="21"/>
                <w:szCs w:val="21"/>
              </w:rPr>
              <w:t> </w:t>
            </w:r>
            <w:r>
              <w:rPr>
                <w:rFonts w:ascii="宋体" w:hAnsi="宋体" w:cs="宋体" w:eastAsia="宋体" w:hint="default"/>
                <w:spacing w:val="36"/>
                <w:sz w:val="21"/>
                <w:szCs w:val="21"/>
              </w:rPr>
              <w:t>的其他</w:t>
            </w:r>
            <w:r>
              <w:rPr>
                <w:rFonts w:ascii="宋体" w:hAnsi="宋体" w:cs="宋体" w:eastAsia="宋体" w:hint="default"/>
                <w:spacing w:val="-51"/>
                <w:sz w:val="21"/>
                <w:szCs w:val="21"/>
              </w:rPr>
              <w:t> </w:t>
            </w:r>
            <w:r>
              <w:rPr>
                <w:rFonts w:ascii="宋体" w:hAnsi="宋体" w:cs="宋体" w:eastAsia="宋体" w:hint="default"/>
                <w:spacing w:val="36"/>
                <w:sz w:val="21"/>
                <w:szCs w:val="21"/>
              </w:rPr>
              <w:t>应收账</w:t>
            </w:r>
            <w:r>
              <w:rPr>
                <w:rFonts w:ascii="宋体" w:hAnsi="宋体" w:cs="宋体" w:eastAsia="宋体" w:hint="default"/>
                <w:spacing w:val="-51"/>
                <w:sz w:val="21"/>
                <w:szCs w:val="21"/>
              </w:rPr>
              <w:t> </w:t>
            </w:r>
            <w:r>
              <w:rPr>
                <w:rFonts w:ascii="宋体" w:hAnsi="宋体" w:cs="宋体" w:eastAsia="宋体" w:hint="default"/>
                <w:sz w:val="21"/>
                <w:szCs w:val="21"/>
              </w:rPr>
              <w:t>款</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23,430,800.00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42.98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2,343,080.00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w:t>
            </w:r>
          </w:p>
        </w:tc>
        <w:tc>
          <w:tcPr>
            <w:tcW w:w="142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832"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账龄分</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2" w:lineRule="exact" w:before="26"/>
              <w:ind w:left="100" w:right="45"/>
              <w:jc w:val="left"/>
              <w:rPr>
                <w:rFonts w:ascii="宋体" w:hAnsi="宋体" w:cs="宋体" w:eastAsia="宋体" w:hint="default"/>
                <w:sz w:val="21"/>
                <w:szCs w:val="21"/>
              </w:rPr>
            </w:pPr>
            <w:r>
              <w:rPr>
                <w:rFonts w:ascii="宋体" w:hAnsi="宋体" w:cs="宋体" w:eastAsia="宋体" w:hint="default"/>
                <w:spacing w:val="36"/>
                <w:sz w:val="21"/>
                <w:szCs w:val="21"/>
              </w:rPr>
              <w:t>析法组</w:t>
            </w:r>
            <w:r>
              <w:rPr>
                <w:rFonts w:ascii="宋体" w:hAnsi="宋体" w:cs="宋体" w:eastAsia="宋体" w:hint="default"/>
                <w:spacing w:val="-51"/>
                <w:sz w:val="21"/>
                <w:szCs w:val="21"/>
              </w:rPr>
              <w:t> </w:t>
            </w:r>
            <w:r>
              <w:rPr>
                <w:rFonts w:ascii="宋体" w:hAnsi="宋体" w:cs="宋体" w:eastAsia="宋体" w:hint="default"/>
                <w:sz w:val="21"/>
                <w:szCs w:val="21"/>
              </w:rPr>
              <w:t>合</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31,090,973.30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57.02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3,582,546.73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13.58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61,081,556.45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6,484,422.90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10.62</w:t>
            </w:r>
          </w:p>
        </w:tc>
      </w:tr>
      <w:tr>
        <w:trPr>
          <w:trHeight w:val="560"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组合小</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31,090,973.30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57.02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3,582,546.73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13.58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61,081,556.45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6,484,422.90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10.62</w:t>
            </w:r>
          </w:p>
        </w:tc>
      </w:tr>
      <w:tr>
        <w:trPr>
          <w:trHeight w:val="288"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54,521,773.30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5,925,626.73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61,081,556.45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6,484,422.90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2082"/>
        <w:jc w:val="left"/>
      </w:pPr>
      <w:r>
        <w:rPr/>
        <w:t>单项金额重大并单项计提坏帐准备的其他应收账款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77"/>
                <w:sz w:val="21"/>
                <w:szCs w:val="21"/>
              </w:rPr>
              <w:t> </w:t>
            </w:r>
            <w:r>
              <w:rPr>
                <w:rFonts w:ascii="宋体" w:hAnsi="宋体" w:cs="宋体" w:eastAsia="宋体" w:hint="default"/>
                <w:sz w:val="21"/>
                <w:szCs w:val="21"/>
              </w:rPr>
              <w:t>暨</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交</w:t>
            </w:r>
            <w:r>
              <w:rPr>
                <w:rFonts w:ascii="宋体" w:hAnsi="宋体" w:cs="宋体" w:eastAsia="宋体" w:hint="default"/>
                <w:spacing w:val="-77"/>
                <w:sz w:val="21"/>
                <w:szCs w:val="21"/>
              </w:rPr>
              <w:t> </w:t>
            </w:r>
            <w:r>
              <w:rPr>
                <w:rFonts w:ascii="宋体" w:hAnsi="宋体" w:cs="宋体" w:eastAsia="宋体" w:hint="default"/>
                <w:sz w:val="21"/>
                <w:szCs w:val="21"/>
              </w:rPr>
              <w:t>通</w:t>
            </w:r>
            <w:r>
              <w:rPr>
                <w:rFonts w:ascii="宋体" w:hAnsi="宋体" w:cs="宋体" w:eastAsia="宋体" w:hint="default"/>
                <w:spacing w:val="-76"/>
                <w:sz w:val="21"/>
                <w:szCs w:val="21"/>
              </w:rPr>
              <w:t> </w:t>
            </w:r>
            <w:r>
              <w:rPr>
                <w:rFonts w:ascii="宋体" w:hAnsi="宋体" w:cs="宋体" w:eastAsia="宋体" w:hint="default"/>
                <w:sz w:val="21"/>
                <w:szCs w:val="21"/>
              </w:rPr>
              <w:t>运</w:t>
            </w:r>
            <w:r>
              <w:rPr>
                <w:rFonts w:ascii="宋体" w:hAnsi="宋体" w:cs="宋体" w:eastAsia="宋体" w:hint="default"/>
                <w:spacing w:val="-77"/>
                <w:sz w:val="21"/>
                <w:szCs w:val="21"/>
              </w:rPr>
              <w:t> </w:t>
            </w:r>
            <w:r>
              <w:rPr>
                <w:rFonts w:ascii="宋体" w:hAnsi="宋体" w:cs="宋体" w:eastAsia="宋体" w:hint="default"/>
                <w:sz w:val="21"/>
                <w:szCs w:val="21"/>
              </w:rPr>
              <w:t>输</w:t>
            </w:r>
            <w:r>
              <w:rPr>
                <w:rFonts w:ascii="宋体" w:hAnsi="宋体" w:cs="宋体" w:eastAsia="宋体" w:hint="default"/>
                <w:sz w:val="21"/>
                <w:szCs w:val="21"/>
              </w:rPr>
              <w:t> 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23,430,800.00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2,343,080.00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7"/>
                <w:sz w:val="21"/>
                <w:szCs w:val="21"/>
              </w:rPr>
              <w:t> </w:t>
            </w:r>
            <w:r>
              <w:rPr>
                <w:rFonts w:ascii="宋体" w:hAnsi="宋体" w:cs="宋体" w:eastAsia="宋体" w:hint="default"/>
                <w:sz w:val="21"/>
                <w:szCs w:val="21"/>
              </w:rPr>
              <w:t>据</w:t>
            </w:r>
            <w:r>
              <w:rPr>
                <w:rFonts w:ascii="宋体" w:hAnsi="宋体" w:cs="宋体" w:eastAsia="宋体" w:hint="default"/>
                <w:spacing w:val="-77"/>
                <w:sz w:val="21"/>
                <w:szCs w:val="21"/>
              </w:rPr>
              <w:t> </w:t>
            </w: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未</w:t>
            </w:r>
            <w:r>
              <w:rPr>
                <w:rFonts w:ascii="宋体" w:hAnsi="宋体" w:cs="宋体" w:eastAsia="宋体" w:hint="default"/>
                <w:spacing w:val="-76"/>
                <w:sz w:val="21"/>
                <w:szCs w:val="21"/>
              </w:rPr>
              <w:t> </w:t>
            </w:r>
            <w:r>
              <w:rPr>
                <w:rFonts w:ascii="宋体" w:hAnsi="宋体" w:cs="宋体" w:eastAsia="宋体" w:hint="default"/>
                <w:sz w:val="21"/>
                <w:szCs w:val="21"/>
              </w:rPr>
              <w:t>来</w:t>
            </w:r>
            <w:r>
              <w:rPr>
                <w:rFonts w:ascii="宋体" w:hAnsi="宋体" w:cs="宋体" w:eastAsia="宋体" w:hint="default"/>
                <w:spacing w:val="-77"/>
                <w:sz w:val="21"/>
                <w:szCs w:val="21"/>
              </w:rPr>
              <w:t> </w:t>
            </w:r>
            <w:r>
              <w:rPr>
                <w:rFonts w:ascii="宋体" w:hAnsi="宋体" w:cs="宋体" w:eastAsia="宋体" w:hint="default"/>
                <w:sz w:val="21"/>
                <w:szCs w:val="21"/>
              </w:rPr>
              <w:t>现</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z w:val="21"/>
                <w:szCs w:val="21"/>
              </w:rPr>
              <w:t>流</w:t>
            </w:r>
            <w:r>
              <w:rPr>
                <w:rFonts w:ascii="宋体" w:hAnsi="宋体" w:cs="宋体" w:eastAsia="宋体" w:hint="default"/>
                <w:spacing w:val="-77"/>
                <w:sz w:val="21"/>
                <w:szCs w:val="21"/>
              </w:rPr>
              <w:t> </w:t>
            </w:r>
            <w:r>
              <w:rPr>
                <w:rFonts w:ascii="宋体" w:hAnsi="宋体" w:cs="宋体" w:eastAsia="宋体" w:hint="default"/>
                <w:sz w:val="21"/>
                <w:szCs w:val="21"/>
              </w:rPr>
              <w:t>量</w:t>
            </w:r>
            <w:r>
              <w:rPr>
                <w:rFonts w:ascii="宋体" w:hAnsi="宋体" w:cs="宋体" w:eastAsia="宋体" w:hint="default"/>
                <w:spacing w:val="-77"/>
                <w:sz w:val="21"/>
                <w:szCs w:val="21"/>
              </w:rPr>
              <w:t> </w:t>
            </w:r>
            <w:r>
              <w:rPr>
                <w:rFonts w:ascii="宋体" w:hAnsi="宋体" w:cs="宋体" w:eastAsia="宋体" w:hint="default"/>
                <w:sz w:val="21"/>
                <w:szCs w:val="21"/>
              </w:rPr>
              <w:t>现</w:t>
            </w:r>
            <w:r>
              <w:rPr>
                <w:rFonts w:ascii="宋体" w:hAnsi="宋体" w:cs="宋体" w:eastAsia="宋体" w:hint="default"/>
                <w:spacing w:val="-77"/>
                <w:sz w:val="21"/>
                <w:szCs w:val="21"/>
              </w:rPr>
              <w:t> </w:t>
            </w:r>
            <w:r>
              <w:rPr>
                <w:rFonts w:ascii="宋体" w:hAnsi="宋体" w:cs="宋体" w:eastAsia="宋体" w:hint="default"/>
                <w:sz w:val="21"/>
                <w:szCs w:val="21"/>
              </w:rPr>
              <w:t>值</w:t>
            </w:r>
            <w:r>
              <w:rPr>
                <w:rFonts w:ascii="宋体" w:hAnsi="宋体" w:cs="宋体" w:eastAsia="宋体" w:hint="default"/>
                <w:spacing w:val="-76"/>
                <w:sz w:val="21"/>
                <w:szCs w:val="21"/>
              </w:rPr>
              <w:t> </w:t>
            </w:r>
            <w:r>
              <w:rPr>
                <w:rFonts w:ascii="宋体" w:hAnsi="宋体" w:cs="宋体" w:eastAsia="宋体" w:hint="default"/>
                <w:sz w:val="21"/>
                <w:szCs w:val="21"/>
              </w:rPr>
              <w:t>单</w:t>
            </w:r>
            <w:r>
              <w:rPr>
                <w:rFonts w:ascii="宋体" w:hAnsi="宋体" w:cs="宋体" w:eastAsia="宋体" w:hint="default"/>
                <w:spacing w:val="-77"/>
                <w:sz w:val="21"/>
                <w:szCs w:val="21"/>
              </w:rPr>
              <w:t> </w:t>
            </w:r>
            <w:r>
              <w:rPr>
                <w:rFonts w:ascii="宋体" w:hAnsi="宋体" w:cs="宋体" w:eastAsia="宋体" w:hint="default"/>
                <w:sz w:val="21"/>
                <w:szCs w:val="21"/>
              </w:rPr>
              <w:t>独</w:t>
            </w:r>
            <w:r>
              <w:rPr>
                <w:rFonts w:ascii="宋体" w:hAnsi="宋体" w:cs="宋体" w:eastAsia="宋体" w:hint="default"/>
                <w:sz w:val="21"/>
                <w:szCs w:val="21"/>
              </w:rPr>
              <w:t> 计提坏账准备</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23,430,800.00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2,343,080.00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2082"/>
        <w:jc w:val="left"/>
      </w:pPr>
      <w:r>
        <w:rPr/>
        <w:t>组合中，按账龄分析法计提坏账准备的其他应收账款：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79"/>
        <w:gridCol w:w="1424"/>
        <w:gridCol w:w="1272"/>
        <w:gridCol w:w="1365"/>
        <w:gridCol w:w="1424"/>
        <w:gridCol w:w="1179"/>
        <w:gridCol w:w="1458"/>
      </w:tblGrid>
      <w:tr>
        <w:trPr>
          <w:trHeight w:val="287" w:hRule="exact"/>
        </w:trPr>
        <w:tc>
          <w:tcPr>
            <w:tcW w:w="1179"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179" w:type="dxa"/>
            <w:vMerge/>
            <w:tcBorders>
              <w:left w:val="single" w:sz="6" w:space="0" w:color="000000"/>
              <w:right w:val="single" w:sz="6" w:space="0" w:color="000000"/>
            </w:tcBorders>
          </w:tcPr>
          <w:p>
            <w:pPr/>
          </w:p>
        </w:tc>
        <w:tc>
          <w:tcPr>
            <w:tcW w:w="2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5" w:type="dxa"/>
            <w:vMerge w:val="restart"/>
            <w:tcBorders>
              <w:top w:val="single" w:sz="6" w:space="0" w:color="000000"/>
              <w:left w:val="single" w:sz="6" w:space="0" w:color="000000"/>
              <w:right w:val="single" w:sz="6" w:space="0" w:color="000000"/>
            </w:tcBorders>
          </w:tcPr>
          <w:p>
            <w:pPr>
              <w:pStyle w:val="TableParagraph"/>
              <w:spacing w:line="240" w:lineRule="auto" w:before="108"/>
              <w:ind w:left="2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58" w:type="dxa"/>
            <w:vMerge w:val="restart"/>
            <w:tcBorders>
              <w:top w:val="single" w:sz="6" w:space="0" w:color="000000"/>
              <w:left w:val="single" w:sz="6" w:space="0" w:color="000000"/>
              <w:right w:val="single" w:sz="6" w:space="0" w:color="000000"/>
            </w:tcBorders>
          </w:tcPr>
          <w:p>
            <w:pPr>
              <w:pStyle w:val="TableParagraph"/>
              <w:spacing w:line="240" w:lineRule="auto" w:before="108"/>
              <w:ind w:left="30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179"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6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65"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1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58" w:type="dxa"/>
            <w:vMerge/>
            <w:tcBorders>
              <w:left w:val="single" w:sz="6" w:space="0" w:color="000000"/>
              <w:bottom w:val="single" w:sz="6" w:space="0" w:color="000000"/>
              <w:right w:val="single" w:sz="6" w:space="0" w:color="000000"/>
            </w:tcBorders>
          </w:tcPr>
          <w:p>
            <w:pP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7"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21,969,466.30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70.66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1,098,473.33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6,541,875.85</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10.71</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327,093.80</w:t>
            </w:r>
          </w:p>
        </w:tc>
      </w:tr>
      <w:tr>
        <w:trPr>
          <w:trHeight w:val="559"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2"/>
                <w:sz w:val="21"/>
                <w:szCs w:val="21"/>
              </w:rPr>
              <w:t> </w:t>
            </w:r>
            <w:r>
              <w:rPr>
                <w:rFonts w:ascii="宋体" w:hAnsi="宋体" w:cs="宋体" w:eastAsia="宋体" w:hint="default"/>
                <w:spacing w:val="26"/>
                <w:sz w:val="21"/>
                <w:szCs w:val="21"/>
              </w:rPr>
              <w:t>年以内</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21,969,466.30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70.66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1,098,473.33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6,541,875.85</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10.71</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327,093.80</w:t>
            </w:r>
          </w:p>
        </w:tc>
      </w:tr>
      <w:tr>
        <w:trPr>
          <w:trHeight w:val="287"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78,400.00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0.25</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7,840.00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47,598,147.80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77.93</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4,759,814.78</w:t>
            </w:r>
          </w:p>
        </w:tc>
      </w:tr>
      <w:tr>
        <w:trPr>
          <w:trHeight w:val="288"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5,705,747.00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18.35</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1,141,149.40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6,896,194.00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2"/>
                <w:sz w:val="21"/>
              </w:rPr>
              <w:t>11.29</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1,379,238.80</w:t>
            </w:r>
          </w:p>
        </w:tc>
      </w:tr>
      <w:tr>
        <w:trPr>
          <w:trHeight w:val="287"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3,337,010.00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10.74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1,334,804.00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44,988.80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0.07</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17,995.52</w:t>
            </w:r>
          </w:p>
        </w:tc>
      </w:tr>
      <w:tr>
        <w:trPr>
          <w:trHeight w:val="288"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350.00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280.00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350.00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280.00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179"/>
        <w:gridCol w:w="1424"/>
        <w:gridCol w:w="1272"/>
        <w:gridCol w:w="1365"/>
        <w:gridCol w:w="1424"/>
        <w:gridCol w:w="1179"/>
        <w:gridCol w:w="1458"/>
      </w:tblGrid>
      <w:tr>
        <w:trPr>
          <w:trHeight w:val="288"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2" w:right="0"/>
              <w:jc w:val="left"/>
              <w:rPr>
                <w:rFonts w:ascii="Times New Roman" w:hAnsi="Times New Roman" w:cs="Times New Roman" w:eastAsia="Times New Roman" w:hint="default"/>
                <w:sz w:val="21"/>
                <w:szCs w:val="21"/>
              </w:rPr>
            </w:pPr>
            <w:r>
              <w:rPr>
                <w:rFonts w:ascii="Times New Roman"/>
                <w:sz w:val="21"/>
              </w:rPr>
              <w:t>31,090,973.30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78" w:right="0"/>
              <w:jc w:val="left"/>
              <w:rPr>
                <w:rFonts w:ascii="Times New Roman" w:hAnsi="Times New Roman" w:cs="Times New Roman" w:eastAsia="Times New Roman" w:hint="default"/>
                <w:sz w:val="21"/>
                <w:szCs w:val="21"/>
              </w:rPr>
            </w:pPr>
            <w:r>
              <w:rPr>
                <w:rFonts w:ascii="Times New Roman"/>
                <w:sz w:val="21"/>
              </w:rPr>
              <w:t>100.00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5" w:right="0"/>
              <w:jc w:val="left"/>
              <w:rPr>
                <w:rFonts w:ascii="Times New Roman" w:hAnsi="Times New Roman" w:cs="Times New Roman" w:eastAsia="Times New Roman" w:hint="default"/>
                <w:sz w:val="21"/>
                <w:szCs w:val="21"/>
              </w:rPr>
            </w:pPr>
            <w:r>
              <w:rPr>
                <w:rFonts w:ascii="Times New Roman"/>
                <w:sz w:val="21"/>
              </w:rPr>
              <w:t>3,582,546.73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61,081,556.45</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84" w:right="0"/>
              <w:jc w:val="left"/>
              <w:rPr>
                <w:rFonts w:ascii="Times New Roman" w:hAnsi="Times New Roman" w:cs="Times New Roman" w:eastAsia="Times New Roman" w:hint="default"/>
                <w:sz w:val="21"/>
                <w:szCs w:val="21"/>
              </w:rPr>
            </w:pPr>
            <w:r>
              <w:rPr>
                <w:rFonts w:ascii="Times New Roman"/>
                <w:sz w:val="21"/>
              </w:rPr>
              <w:t>100.00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40" w:right="0"/>
              <w:jc w:val="left"/>
              <w:rPr>
                <w:rFonts w:ascii="Times New Roman" w:hAnsi="Times New Roman" w:cs="Times New Roman" w:eastAsia="Times New Roman" w:hint="default"/>
                <w:sz w:val="21"/>
                <w:szCs w:val="21"/>
              </w:rPr>
            </w:pPr>
            <w:r>
              <w:rPr>
                <w:rFonts w:ascii="Times New Roman"/>
                <w:sz w:val="21"/>
              </w:rPr>
              <w:t>6,484,422.90</w:t>
            </w:r>
          </w:p>
        </w:tc>
      </w:tr>
    </w:tbl>
    <w:p>
      <w:pPr>
        <w:spacing w:line="240" w:lineRule="auto" w:before="0"/>
        <w:rPr>
          <w:rFonts w:ascii="宋体" w:hAnsi="宋体" w:cs="宋体" w:eastAsia="宋体" w:hint="default"/>
          <w:sz w:val="20"/>
          <w:szCs w:val="20"/>
        </w:rPr>
      </w:pPr>
    </w:p>
    <w:p>
      <w:pPr>
        <w:spacing w:line="268" w:lineRule="auto" w:before="185"/>
        <w:ind w:left="349" w:right="146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本报告期其他应收款中持有公司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本报告期其他应收账款中无持有公司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4"/>
        <w:rPr>
          <w:rFonts w:ascii="宋体" w:hAnsi="宋体" w:cs="宋体" w:eastAsia="宋体" w:hint="default"/>
          <w:sz w:val="12"/>
          <w:szCs w:val="12"/>
        </w:rPr>
      </w:pPr>
    </w:p>
    <w:p>
      <w:pPr>
        <w:pStyle w:val="Heading2"/>
        <w:spacing w:line="240" w:lineRule="auto"/>
        <w:ind w:right="2082"/>
        <w:jc w:val="left"/>
        <w:rPr>
          <w:b w:val="0"/>
          <w:bCs w:val="0"/>
        </w:rPr>
      </w:pPr>
      <w:r>
        <w:rPr>
          <w:rFonts w:ascii="Times New Roman" w:hAnsi="Times New Roman" w:cs="Times New Roman" w:eastAsia="Times New Roman" w:hint="default"/>
        </w:rPr>
        <w:t>3</w:t>
      </w:r>
      <w:r>
        <w:rPr/>
        <w:t>、</w:t>
      </w:r>
      <w:r>
        <w:rPr>
          <w:spacing w:val="-4"/>
        </w:rPr>
        <w:t> </w:t>
      </w:r>
      <w:r>
        <w:rPr/>
        <w:t>其他应收款金额前五名单位情况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77"/>
                <w:sz w:val="21"/>
                <w:szCs w:val="21"/>
              </w:rPr>
              <w:t> </w:t>
            </w:r>
            <w:r>
              <w:rPr>
                <w:rFonts w:ascii="宋体" w:hAnsi="宋体" w:cs="宋体" w:eastAsia="宋体" w:hint="default"/>
                <w:sz w:val="21"/>
                <w:szCs w:val="21"/>
              </w:rPr>
              <w:t>暨</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交</w:t>
            </w:r>
            <w:r>
              <w:rPr>
                <w:rFonts w:ascii="宋体" w:hAnsi="宋体" w:cs="宋体" w:eastAsia="宋体" w:hint="default"/>
                <w:spacing w:val="-77"/>
                <w:sz w:val="21"/>
                <w:szCs w:val="21"/>
              </w:rPr>
              <w:t> </w:t>
            </w:r>
            <w:r>
              <w:rPr>
                <w:rFonts w:ascii="宋体" w:hAnsi="宋体" w:cs="宋体" w:eastAsia="宋体" w:hint="default"/>
                <w:sz w:val="21"/>
                <w:szCs w:val="21"/>
              </w:rPr>
              <w:t>通</w:t>
            </w:r>
            <w:r>
              <w:rPr>
                <w:rFonts w:ascii="宋体" w:hAnsi="宋体" w:cs="宋体" w:eastAsia="宋体" w:hint="default"/>
                <w:spacing w:val="-76"/>
                <w:sz w:val="21"/>
                <w:szCs w:val="21"/>
              </w:rPr>
              <w:t> </w:t>
            </w:r>
            <w:r>
              <w:rPr>
                <w:rFonts w:ascii="宋体" w:hAnsi="宋体" w:cs="宋体" w:eastAsia="宋体" w:hint="default"/>
                <w:sz w:val="21"/>
                <w:szCs w:val="21"/>
              </w:rPr>
              <w:t>运</w:t>
            </w:r>
            <w:r>
              <w:rPr>
                <w:rFonts w:ascii="宋体" w:hAnsi="宋体" w:cs="宋体" w:eastAsia="宋体" w:hint="default"/>
                <w:spacing w:val="-77"/>
                <w:sz w:val="21"/>
                <w:szCs w:val="21"/>
              </w:rPr>
              <w:t> </w:t>
            </w:r>
            <w:r>
              <w:rPr>
                <w:rFonts w:ascii="宋体" w:hAnsi="宋体" w:cs="宋体" w:eastAsia="宋体" w:hint="default"/>
                <w:sz w:val="21"/>
                <w:szCs w:val="21"/>
              </w:rPr>
              <w:t>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23,430,800.00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42.98</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77"/>
                <w:sz w:val="21"/>
                <w:szCs w:val="21"/>
              </w:rPr>
              <w:t> </w:t>
            </w:r>
            <w:r>
              <w:rPr>
                <w:rFonts w:ascii="宋体" w:hAnsi="宋体" w:cs="宋体" w:eastAsia="宋体" w:hint="default"/>
                <w:sz w:val="21"/>
                <w:szCs w:val="21"/>
              </w:rPr>
              <w:t>暨</w:t>
            </w:r>
            <w:r>
              <w:rPr>
                <w:rFonts w:ascii="宋体" w:hAnsi="宋体" w:cs="宋体" w:eastAsia="宋体" w:hint="default"/>
                <w:spacing w:val="-77"/>
                <w:sz w:val="21"/>
                <w:szCs w:val="21"/>
              </w:rPr>
              <w:t> </w:t>
            </w:r>
            <w:r>
              <w:rPr>
                <w:rFonts w:ascii="宋体" w:hAnsi="宋体" w:cs="宋体" w:eastAsia="宋体" w:hint="default"/>
                <w:sz w:val="21"/>
                <w:szCs w:val="21"/>
              </w:rPr>
              <w:t>长</w:t>
            </w:r>
            <w:r>
              <w:rPr>
                <w:rFonts w:ascii="宋体" w:hAnsi="宋体" w:cs="宋体" w:eastAsia="宋体" w:hint="default"/>
                <w:spacing w:val="-77"/>
                <w:sz w:val="21"/>
                <w:szCs w:val="21"/>
              </w:rPr>
              <w:t> </w:t>
            </w:r>
            <w:r>
              <w:rPr>
                <w:rFonts w:ascii="宋体" w:hAnsi="宋体" w:cs="宋体" w:eastAsia="宋体" w:hint="default"/>
                <w:sz w:val="21"/>
                <w:szCs w:val="21"/>
              </w:rPr>
              <w:t>城</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spacing w:val="-76"/>
                <w:sz w:val="21"/>
                <w:szCs w:val="21"/>
              </w:rPr>
              <w:t> </w:t>
            </w:r>
            <w:r>
              <w:rPr>
                <w:rFonts w:ascii="宋体" w:hAnsi="宋体" w:cs="宋体" w:eastAsia="宋体" w:hint="default"/>
                <w:sz w:val="21"/>
                <w:szCs w:val="21"/>
              </w:rPr>
              <w:t>际</w:t>
            </w:r>
            <w:r>
              <w:rPr>
                <w:rFonts w:ascii="宋体" w:hAnsi="宋体" w:cs="宋体" w:eastAsia="宋体" w:hint="default"/>
                <w:spacing w:val="-77"/>
                <w:sz w:val="21"/>
                <w:szCs w:val="21"/>
              </w:rPr>
              <w:t> </w:t>
            </w:r>
            <w:r>
              <w:rPr>
                <w:rFonts w:ascii="宋体" w:hAnsi="宋体" w:cs="宋体" w:eastAsia="宋体" w:hint="default"/>
                <w:sz w:val="21"/>
                <w:szCs w:val="21"/>
              </w:rPr>
              <w:t>影</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视</w:t>
            </w:r>
            <w:r>
              <w:rPr>
                <w:rFonts w:ascii="宋体" w:hAnsi="宋体" w:cs="宋体" w:eastAsia="宋体" w:hint="default"/>
                <w:spacing w:val="-77"/>
                <w:sz w:val="21"/>
                <w:szCs w:val="21"/>
              </w:rPr>
              <w:t> </w:t>
            </w:r>
            <w:r>
              <w:rPr>
                <w:rFonts w:ascii="宋体" w:hAnsi="宋体" w:cs="宋体" w:eastAsia="宋体" w:hint="default"/>
                <w:sz w:val="21"/>
                <w:szCs w:val="21"/>
              </w:rPr>
              <w:t>网</w:t>
            </w:r>
            <w:r>
              <w:rPr>
                <w:rFonts w:ascii="宋体" w:hAnsi="宋体" w:cs="宋体" w:eastAsia="宋体" w:hint="default"/>
                <w:spacing w:val="-77"/>
                <w:sz w:val="21"/>
                <w:szCs w:val="21"/>
              </w:rPr>
              <w:t> </w:t>
            </w:r>
            <w:r>
              <w:rPr>
                <w:rFonts w:ascii="宋体" w:hAnsi="宋体" w:cs="宋体" w:eastAsia="宋体" w:hint="default"/>
                <w:sz w:val="21"/>
                <w:szCs w:val="21"/>
              </w:rPr>
              <w:t>游</w:t>
            </w:r>
            <w:r>
              <w:rPr>
                <w:rFonts w:ascii="宋体" w:hAnsi="宋体" w:cs="宋体" w:eastAsia="宋体" w:hint="default"/>
                <w:spacing w:val="-77"/>
                <w:sz w:val="21"/>
                <w:szCs w:val="21"/>
              </w:rPr>
              <w:t> </w:t>
            </w:r>
            <w:r>
              <w:rPr>
                <w:rFonts w:ascii="宋体" w:hAnsi="宋体" w:cs="宋体" w:eastAsia="宋体" w:hint="default"/>
                <w:sz w:val="21"/>
                <w:szCs w:val="21"/>
              </w:rPr>
              <w:t>动</w:t>
            </w:r>
            <w:r>
              <w:rPr>
                <w:rFonts w:ascii="宋体" w:hAnsi="宋体" w:cs="宋体" w:eastAsia="宋体" w:hint="default"/>
                <w:spacing w:val="-77"/>
                <w:sz w:val="21"/>
                <w:szCs w:val="21"/>
              </w:rPr>
              <w:t> </w:t>
            </w:r>
            <w:r>
              <w:rPr>
                <w:rFonts w:ascii="宋体" w:hAnsi="宋体" w:cs="宋体" w:eastAsia="宋体" w:hint="default"/>
                <w:sz w:val="21"/>
                <w:szCs w:val="21"/>
              </w:rPr>
              <w:t>漫</w:t>
            </w:r>
            <w:r>
              <w:rPr>
                <w:rFonts w:ascii="宋体" w:hAnsi="宋体" w:cs="宋体" w:eastAsia="宋体" w:hint="default"/>
                <w:spacing w:val="-76"/>
                <w:sz w:val="21"/>
                <w:szCs w:val="21"/>
              </w:rPr>
              <w:t> </w:t>
            </w:r>
            <w:r>
              <w:rPr>
                <w:rFonts w:ascii="宋体" w:hAnsi="宋体" w:cs="宋体" w:eastAsia="宋体" w:hint="default"/>
                <w:sz w:val="21"/>
                <w:szCs w:val="21"/>
              </w:rPr>
              <w:t>创</w:t>
            </w:r>
            <w:r>
              <w:rPr>
                <w:rFonts w:ascii="宋体" w:hAnsi="宋体" w:cs="宋体" w:eastAsia="宋体" w:hint="default"/>
                <w:spacing w:val="-77"/>
                <w:sz w:val="21"/>
                <w:szCs w:val="21"/>
              </w:rPr>
              <w:t> </w:t>
            </w:r>
            <w:r>
              <w:rPr>
                <w:rFonts w:ascii="宋体" w:hAnsi="宋体" w:cs="宋体" w:eastAsia="宋体" w:hint="default"/>
                <w:sz w:val="21"/>
                <w:szCs w:val="21"/>
              </w:rPr>
              <w:t>意</w:t>
            </w:r>
            <w:r>
              <w:rPr>
                <w:rFonts w:ascii="宋体" w:hAnsi="宋体" w:cs="宋体" w:eastAsia="宋体" w:hint="default"/>
                <w:sz w:val="21"/>
                <w:szCs w:val="21"/>
              </w:rPr>
              <w:t> 园有限公司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17.42</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泰</w:t>
            </w:r>
            <w:r>
              <w:rPr>
                <w:rFonts w:ascii="宋体" w:hAnsi="宋体" w:cs="宋体" w:eastAsia="宋体" w:hint="default"/>
                <w:spacing w:val="-77"/>
                <w:sz w:val="21"/>
                <w:szCs w:val="21"/>
              </w:rPr>
              <w:t> </w:t>
            </w:r>
            <w:r>
              <w:rPr>
                <w:rFonts w:ascii="宋体" w:hAnsi="宋体" w:cs="宋体" w:eastAsia="宋体" w:hint="default"/>
                <w:sz w:val="21"/>
                <w:szCs w:val="21"/>
              </w:rPr>
              <w:t>山</w:t>
            </w:r>
            <w:r>
              <w:rPr>
                <w:rFonts w:ascii="宋体" w:hAnsi="宋体" w:cs="宋体" w:eastAsia="宋体" w:hint="default"/>
                <w:spacing w:val="-77"/>
                <w:sz w:val="21"/>
                <w:szCs w:val="21"/>
              </w:rPr>
              <w:t> </w:t>
            </w:r>
            <w:r>
              <w:rPr>
                <w:rFonts w:ascii="宋体" w:hAnsi="宋体" w:cs="宋体" w:eastAsia="宋体" w:hint="default"/>
                <w:sz w:val="21"/>
                <w:szCs w:val="21"/>
              </w:rPr>
              <w:t>宝</w:t>
            </w:r>
            <w:r>
              <w:rPr>
                <w:rFonts w:ascii="宋体" w:hAnsi="宋体" w:cs="宋体" w:eastAsia="宋体" w:hint="default"/>
                <w:spacing w:val="-76"/>
                <w:sz w:val="21"/>
                <w:szCs w:val="21"/>
              </w:rPr>
              <w:t> </w:t>
            </w:r>
            <w:r>
              <w:rPr>
                <w:rFonts w:ascii="宋体" w:hAnsi="宋体" w:cs="宋体" w:eastAsia="宋体" w:hint="default"/>
                <w:sz w:val="21"/>
                <w:szCs w:val="21"/>
              </w:rPr>
              <w:t>盛</w:t>
            </w:r>
            <w:r>
              <w:rPr>
                <w:rFonts w:ascii="宋体" w:hAnsi="宋体" w:cs="宋体" w:eastAsia="宋体" w:hint="default"/>
                <w:spacing w:val="-77"/>
                <w:sz w:val="21"/>
                <w:szCs w:val="21"/>
              </w:rPr>
              <w:t> </w:t>
            </w:r>
            <w:r>
              <w:rPr>
                <w:rFonts w:ascii="宋体" w:hAnsi="宋体" w:cs="宋体" w:eastAsia="宋体" w:hint="default"/>
                <w:sz w:val="21"/>
                <w:szCs w:val="21"/>
              </w:rPr>
              <w:t>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6,091,945.00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2"/>
                <w:sz w:val="21"/>
              </w:rPr>
              <w:t>11.17</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泰</w:t>
            </w:r>
            <w:r>
              <w:rPr>
                <w:rFonts w:ascii="宋体" w:hAnsi="宋体" w:cs="宋体" w:eastAsia="宋体" w:hint="default"/>
                <w:spacing w:val="-77"/>
                <w:sz w:val="21"/>
                <w:szCs w:val="21"/>
              </w:rPr>
              <w:t> </w:t>
            </w:r>
            <w:r>
              <w:rPr>
                <w:rFonts w:ascii="宋体" w:hAnsi="宋体" w:cs="宋体" w:eastAsia="宋体" w:hint="default"/>
                <w:sz w:val="21"/>
                <w:szCs w:val="21"/>
              </w:rPr>
              <w:t>山</w:t>
            </w:r>
            <w:r>
              <w:rPr>
                <w:rFonts w:ascii="宋体" w:hAnsi="宋体" w:cs="宋体" w:eastAsia="宋体" w:hint="default"/>
                <w:spacing w:val="-77"/>
                <w:sz w:val="21"/>
                <w:szCs w:val="21"/>
              </w:rPr>
              <w:t> </w:t>
            </w:r>
            <w:r>
              <w:rPr>
                <w:rFonts w:ascii="宋体" w:hAnsi="宋体" w:cs="宋体" w:eastAsia="宋体" w:hint="default"/>
                <w:sz w:val="21"/>
                <w:szCs w:val="21"/>
              </w:rPr>
              <w:t>宝</w:t>
            </w:r>
            <w:r>
              <w:rPr>
                <w:rFonts w:ascii="宋体" w:hAnsi="宋体" w:cs="宋体" w:eastAsia="宋体" w:hint="default"/>
                <w:spacing w:val="-76"/>
                <w:sz w:val="21"/>
                <w:szCs w:val="21"/>
              </w:rPr>
              <w:t> </w:t>
            </w:r>
            <w:r>
              <w:rPr>
                <w:rFonts w:ascii="宋体" w:hAnsi="宋体" w:cs="宋体" w:eastAsia="宋体" w:hint="default"/>
                <w:sz w:val="21"/>
                <w:szCs w:val="21"/>
              </w:rPr>
              <w:t>盛</w:t>
            </w:r>
            <w:r>
              <w:rPr>
                <w:rFonts w:ascii="宋体" w:hAnsi="宋体" w:cs="宋体" w:eastAsia="宋体" w:hint="default"/>
                <w:spacing w:val="-77"/>
                <w:sz w:val="21"/>
                <w:szCs w:val="21"/>
              </w:rPr>
              <w:t> </w:t>
            </w:r>
            <w:r>
              <w:rPr>
                <w:rFonts w:ascii="宋体" w:hAnsi="宋体" w:cs="宋体" w:eastAsia="宋体" w:hint="default"/>
                <w:sz w:val="21"/>
                <w:szCs w:val="21"/>
              </w:rPr>
              <w:t>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酒店有限公司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5,110,000.00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9.37</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77"/>
                <w:sz w:val="21"/>
                <w:szCs w:val="21"/>
              </w:rPr>
              <w:t> </w:t>
            </w:r>
            <w:r>
              <w:rPr>
                <w:rFonts w:ascii="宋体" w:hAnsi="宋体" w:cs="宋体" w:eastAsia="宋体" w:hint="default"/>
                <w:sz w:val="21"/>
                <w:szCs w:val="21"/>
              </w:rPr>
              <w:t>暨</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城</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建</w:t>
            </w:r>
            <w:r>
              <w:rPr>
                <w:rFonts w:ascii="宋体" w:hAnsi="宋体" w:cs="宋体" w:eastAsia="宋体" w:hint="default"/>
                <w:spacing w:val="-77"/>
                <w:sz w:val="21"/>
                <w:szCs w:val="21"/>
              </w:rPr>
              <w:t> </w:t>
            </w:r>
            <w:r>
              <w:rPr>
                <w:rFonts w:ascii="宋体" w:hAnsi="宋体" w:cs="宋体" w:eastAsia="宋体" w:hint="default"/>
                <w:sz w:val="21"/>
                <w:szCs w:val="21"/>
              </w:rPr>
              <w:t>设</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发</w:t>
            </w:r>
            <w:r>
              <w:rPr>
                <w:rFonts w:ascii="宋体" w:hAnsi="宋体" w:cs="宋体" w:eastAsia="宋体" w:hint="default"/>
                <w:spacing w:val="-77"/>
                <w:sz w:val="21"/>
                <w:szCs w:val="21"/>
              </w:rPr>
              <w:t> </w:t>
            </w:r>
            <w:r>
              <w:rPr>
                <w:rFonts w:ascii="宋体" w:hAnsi="宋体" w:cs="宋体" w:eastAsia="宋体" w:hint="default"/>
                <w:sz w:val="21"/>
                <w:szCs w:val="21"/>
              </w:rPr>
              <w:t>展</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8.80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48,932,745.00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89.74</w:t>
            </w:r>
          </w:p>
        </w:tc>
      </w:tr>
    </w:tbl>
    <w:p>
      <w:pPr>
        <w:spacing w:line="240" w:lineRule="auto" w:before="3"/>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4</w:t>
      </w:r>
      <w:r>
        <w:rPr/>
        <w:t>、</w:t>
      </w:r>
      <w:r>
        <w:rPr>
          <w:spacing w:val="-3"/>
        </w:rPr>
        <w:t> </w:t>
      </w:r>
      <w:r>
        <w:rPr/>
        <w:t>应收关联方款项</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占其他应收账款总额的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诸暨长城国际影视网游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动漫创意园有限公司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本公司参股企业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9,500,000.00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17.42</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山东泰山宝盛置业有限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本公司参股企业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6,091,945.00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2"/>
                <w:sz w:val="21"/>
              </w:rPr>
              <w:t>11.17</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山东泰山宝盛大酒店有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本公司参股企业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5,110,000.00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9.37</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20,701,945.00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37.96</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预付款项：</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456" w:space="398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98"/>
        <w:gridCol w:w="1878"/>
        <w:gridCol w:w="1880"/>
        <w:gridCol w:w="1973"/>
        <w:gridCol w:w="1973"/>
      </w:tblGrid>
      <w:tr>
        <w:trPr>
          <w:trHeight w:val="288" w:hRule="exact"/>
        </w:trPr>
        <w:tc>
          <w:tcPr>
            <w:tcW w:w="1598"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598"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23,507,750.21</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95.66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31,696,986.20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91.75</w:t>
            </w:r>
          </w:p>
        </w:tc>
      </w:tr>
      <w:tr>
        <w:trPr>
          <w:trHeight w:val="287"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677,108.40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2.76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907,001.57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2.63</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5,421.50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387,380.00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1.12</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384,150.00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1,557,531.00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4.50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598"/>
        <w:gridCol w:w="1878"/>
        <w:gridCol w:w="1880"/>
        <w:gridCol w:w="1973"/>
        <w:gridCol w:w="1973"/>
      </w:tblGrid>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62" w:right="0"/>
              <w:jc w:val="left"/>
              <w:rPr>
                <w:rFonts w:ascii="Times New Roman" w:hAnsi="Times New Roman" w:cs="Times New Roman" w:eastAsia="Times New Roman" w:hint="default"/>
                <w:sz w:val="21"/>
                <w:szCs w:val="21"/>
              </w:rPr>
            </w:pPr>
            <w:r>
              <w:rPr>
                <w:rFonts w:ascii="Times New Roman"/>
                <w:sz w:val="21"/>
              </w:rPr>
              <w:t>24,574,430.11</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87" w:right="0"/>
              <w:jc w:val="left"/>
              <w:rPr>
                <w:rFonts w:ascii="Times New Roman" w:hAnsi="Times New Roman" w:cs="Times New Roman" w:eastAsia="Times New Roman" w:hint="default"/>
                <w:sz w:val="21"/>
                <w:szCs w:val="21"/>
              </w:rPr>
            </w:pPr>
            <w:r>
              <w:rPr>
                <w:rFonts w:ascii="Times New Roman"/>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50" w:right="0"/>
              <w:jc w:val="left"/>
              <w:rPr>
                <w:rFonts w:ascii="Times New Roman" w:hAnsi="Times New Roman" w:cs="Times New Roman" w:eastAsia="Times New Roman" w:hint="default"/>
                <w:sz w:val="21"/>
                <w:szCs w:val="21"/>
              </w:rPr>
            </w:pPr>
            <w:r>
              <w:rPr>
                <w:rFonts w:ascii="Times New Roman"/>
                <w:sz w:val="21"/>
              </w:rPr>
              <w:t>34,548,898.77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80" w:right="0"/>
              <w:jc w:val="lef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2</w:t>
      </w:r>
      <w:r>
        <w:rPr/>
        <w:t>、</w:t>
      </w:r>
      <w:r>
        <w:rPr>
          <w:spacing w:val="-4"/>
        </w:rPr>
        <w:t> </w:t>
      </w:r>
      <w:r>
        <w:rPr/>
        <w:t>预付款项金额前五名单位情况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77"/>
                <w:sz w:val="21"/>
                <w:szCs w:val="21"/>
              </w:rPr>
              <w:t> </w:t>
            </w:r>
            <w:r>
              <w:rPr>
                <w:rFonts w:ascii="宋体" w:hAnsi="宋体" w:cs="宋体" w:eastAsia="宋体" w:hint="default"/>
                <w:sz w:val="21"/>
                <w:szCs w:val="21"/>
              </w:rPr>
              <w:t>通</w:t>
            </w:r>
            <w:r>
              <w:rPr>
                <w:rFonts w:ascii="宋体" w:hAnsi="宋体" w:cs="宋体" w:eastAsia="宋体" w:hint="default"/>
                <w:spacing w:val="-77"/>
                <w:sz w:val="21"/>
                <w:szCs w:val="21"/>
              </w:rPr>
              <w:t> </w:t>
            </w:r>
            <w:r>
              <w:rPr>
                <w:rFonts w:ascii="宋体" w:hAnsi="宋体" w:cs="宋体" w:eastAsia="宋体" w:hint="default"/>
                <w:sz w:val="21"/>
                <w:szCs w:val="21"/>
              </w:rPr>
              <w:t>宝</w:t>
            </w:r>
            <w:r>
              <w:rPr>
                <w:rFonts w:ascii="宋体" w:hAnsi="宋体" w:cs="宋体" w:eastAsia="宋体" w:hint="default"/>
                <w:spacing w:val="-77"/>
                <w:sz w:val="21"/>
                <w:szCs w:val="21"/>
              </w:rPr>
              <w:t> </w:t>
            </w:r>
            <w:r>
              <w:rPr>
                <w:rFonts w:ascii="宋体" w:hAnsi="宋体" w:cs="宋体" w:eastAsia="宋体" w:hint="default"/>
                <w:sz w:val="21"/>
                <w:szCs w:val="21"/>
              </w:rPr>
              <w:t>钢</w:t>
            </w:r>
            <w:r>
              <w:rPr>
                <w:rFonts w:ascii="宋体" w:hAnsi="宋体" w:cs="宋体" w:eastAsia="宋体" w:hint="default"/>
                <w:spacing w:val="-77"/>
                <w:sz w:val="21"/>
                <w:szCs w:val="21"/>
              </w:rPr>
              <w:t> </w:t>
            </w:r>
            <w:r>
              <w:rPr>
                <w:rFonts w:ascii="宋体" w:hAnsi="宋体" w:cs="宋体" w:eastAsia="宋体" w:hint="default"/>
                <w:sz w:val="21"/>
                <w:szCs w:val="21"/>
              </w:rPr>
              <w:t>钢</w:t>
            </w:r>
            <w:r>
              <w:rPr>
                <w:rFonts w:ascii="宋体" w:hAnsi="宋体" w:cs="宋体" w:eastAsia="宋体" w:hint="default"/>
                <w:spacing w:val="-76"/>
                <w:sz w:val="21"/>
                <w:szCs w:val="21"/>
              </w:rPr>
              <w:t> </w:t>
            </w:r>
            <w:r>
              <w:rPr>
                <w:rFonts w:ascii="宋体" w:hAnsi="宋体" w:cs="宋体" w:eastAsia="宋体" w:hint="default"/>
                <w:sz w:val="21"/>
                <w:szCs w:val="21"/>
              </w:rPr>
              <w:t>铁</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8,174,655.77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预付采购款，未正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张</w:t>
            </w:r>
            <w:r>
              <w:rPr>
                <w:rFonts w:ascii="宋体" w:hAnsi="宋体" w:cs="宋体" w:eastAsia="宋体" w:hint="default"/>
                <w:spacing w:val="-77"/>
                <w:sz w:val="21"/>
                <w:szCs w:val="21"/>
              </w:rPr>
              <w:t> </w:t>
            </w:r>
            <w:r>
              <w:rPr>
                <w:rFonts w:ascii="宋体" w:hAnsi="宋体" w:cs="宋体" w:eastAsia="宋体" w:hint="default"/>
                <w:sz w:val="21"/>
                <w:szCs w:val="21"/>
              </w:rPr>
              <w:t>家</w:t>
            </w:r>
            <w:r>
              <w:rPr>
                <w:rFonts w:ascii="宋体" w:hAnsi="宋体" w:cs="宋体" w:eastAsia="宋体" w:hint="default"/>
                <w:spacing w:val="-77"/>
                <w:sz w:val="21"/>
                <w:szCs w:val="21"/>
              </w:rPr>
              <w:t> </w:t>
            </w:r>
            <w:r>
              <w:rPr>
                <w:rFonts w:ascii="宋体" w:hAnsi="宋体" w:cs="宋体" w:eastAsia="宋体" w:hint="default"/>
                <w:sz w:val="21"/>
                <w:szCs w:val="21"/>
              </w:rPr>
              <w:t>港</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盟</w:t>
            </w:r>
            <w:r>
              <w:rPr>
                <w:rFonts w:ascii="宋体" w:hAnsi="宋体" w:cs="宋体" w:eastAsia="宋体" w:hint="default"/>
                <w:spacing w:val="-77"/>
                <w:sz w:val="21"/>
                <w:szCs w:val="21"/>
              </w:rPr>
              <w:t> </w:t>
            </w:r>
            <w:r>
              <w:rPr>
                <w:rFonts w:ascii="宋体" w:hAnsi="宋体" w:cs="宋体" w:eastAsia="宋体" w:hint="default"/>
                <w:sz w:val="21"/>
                <w:szCs w:val="21"/>
              </w:rPr>
              <w:t>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染有限公司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5,465,984.95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预付采购款，未正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一</w:t>
            </w:r>
            <w:r>
              <w:rPr>
                <w:rFonts w:ascii="宋体" w:hAnsi="宋体" w:cs="宋体" w:eastAsia="宋体" w:hint="default"/>
                <w:spacing w:val="-77"/>
                <w:sz w:val="21"/>
                <w:szCs w:val="21"/>
              </w:rPr>
              <w:t> </w:t>
            </w:r>
            <w:r>
              <w:rPr>
                <w:rFonts w:ascii="宋体" w:hAnsi="宋体" w:cs="宋体" w:eastAsia="宋体" w:hint="default"/>
                <w:sz w:val="21"/>
                <w:szCs w:val="21"/>
              </w:rPr>
              <w:t>毛</w:t>
            </w:r>
            <w:r>
              <w:rPr>
                <w:rFonts w:ascii="宋体" w:hAnsi="宋体" w:cs="宋体" w:eastAsia="宋体" w:hint="default"/>
                <w:spacing w:val="-77"/>
                <w:sz w:val="21"/>
                <w:szCs w:val="21"/>
              </w:rPr>
              <w:t> </w:t>
            </w:r>
            <w:r>
              <w:rPr>
                <w:rFonts w:ascii="宋体" w:hAnsi="宋体" w:cs="宋体" w:eastAsia="宋体" w:hint="default"/>
                <w:sz w:val="21"/>
                <w:szCs w:val="21"/>
              </w:rPr>
              <w:t>条</w:t>
            </w:r>
            <w:r>
              <w:rPr>
                <w:rFonts w:ascii="宋体" w:hAnsi="宋体" w:cs="宋体" w:eastAsia="宋体" w:hint="default"/>
                <w:spacing w:val="-76"/>
                <w:sz w:val="21"/>
                <w:szCs w:val="21"/>
              </w:rPr>
              <w:t> </w:t>
            </w:r>
            <w:r>
              <w:rPr>
                <w:rFonts w:ascii="宋体" w:hAnsi="宋体" w:cs="宋体" w:eastAsia="宋体" w:hint="default"/>
                <w:sz w:val="21"/>
                <w:szCs w:val="21"/>
              </w:rPr>
              <w:t>纺</w:t>
            </w:r>
            <w:r>
              <w:rPr>
                <w:rFonts w:ascii="宋体" w:hAnsi="宋体" w:cs="宋体" w:eastAsia="宋体" w:hint="default"/>
                <w:spacing w:val="-77"/>
                <w:sz w:val="21"/>
                <w:szCs w:val="21"/>
              </w:rPr>
              <w:t> </w:t>
            </w:r>
            <w:r>
              <w:rPr>
                <w:rFonts w:ascii="宋体" w:hAnsi="宋体" w:cs="宋体" w:eastAsia="宋体" w:hint="default"/>
                <w:sz w:val="21"/>
                <w:szCs w:val="21"/>
              </w:rPr>
              <w:t>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2,649,769.90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预付采购款，未正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一</w:t>
            </w:r>
            <w:r>
              <w:rPr>
                <w:rFonts w:ascii="宋体" w:hAnsi="宋体" w:cs="宋体" w:eastAsia="宋体" w:hint="default"/>
                <w:spacing w:val="-77"/>
                <w:sz w:val="21"/>
                <w:szCs w:val="21"/>
              </w:rPr>
              <w:t> </w:t>
            </w:r>
            <w:r>
              <w:rPr>
                <w:rFonts w:ascii="宋体" w:hAnsi="宋体" w:cs="宋体" w:eastAsia="宋体" w:hint="default"/>
                <w:sz w:val="21"/>
                <w:szCs w:val="21"/>
              </w:rPr>
              <w:t>毛</w:t>
            </w:r>
            <w:r>
              <w:rPr>
                <w:rFonts w:ascii="宋体" w:hAnsi="宋体" w:cs="宋体" w:eastAsia="宋体" w:hint="default"/>
                <w:spacing w:val="-77"/>
                <w:sz w:val="21"/>
                <w:szCs w:val="21"/>
              </w:rPr>
              <w:t> </w:t>
            </w:r>
            <w:r>
              <w:rPr>
                <w:rFonts w:ascii="宋体" w:hAnsi="宋体" w:cs="宋体" w:eastAsia="宋体" w:hint="default"/>
                <w:sz w:val="21"/>
                <w:szCs w:val="21"/>
              </w:rPr>
              <w:t>条</w:t>
            </w:r>
            <w:r>
              <w:rPr>
                <w:rFonts w:ascii="宋体" w:hAnsi="宋体" w:cs="宋体" w:eastAsia="宋体" w:hint="default"/>
                <w:spacing w:val="-76"/>
                <w:sz w:val="21"/>
                <w:szCs w:val="21"/>
              </w:rPr>
              <w:t> </w:t>
            </w:r>
            <w:r>
              <w:rPr>
                <w:rFonts w:ascii="宋体" w:hAnsi="宋体" w:cs="宋体" w:eastAsia="宋体" w:hint="default"/>
                <w:sz w:val="21"/>
                <w:szCs w:val="21"/>
              </w:rPr>
              <w:t>纺</w:t>
            </w:r>
            <w:r>
              <w:rPr>
                <w:rFonts w:ascii="宋体" w:hAnsi="宋体" w:cs="宋体" w:eastAsia="宋体" w:hint="default"/>
                <w:spacing w:val="-77"/>
                <w:sz w:val="21"/>
                <w:szCs w:val="21"/>
              </w:rPr>
              <w:t> </w:t>
            </w:r>
            <w:r>
              <w:rPr>
                <w:rFonts w:ascii="宋体" w:hAnsi="宋体" w:cs="宋体" w:eastAsia="宋体" w:hint="default"/>
                <w:sz w:val="21"/>
                <w:szCs w:val="21"/>
              </w:rPr>
              <w:t>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590,688.40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预付采购款，未正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芜</w:t>
            </w:r>
            <w:r>
              <w:rPr>
                <w:rFonts w:ascii="宋体" w:hAnsi="宋体" w:cs="宋体" w:eastAsia="宋体" w:hint="default"/>
                <w:spacing w:val="-77"/>
                <w:sz w:val="21"/>
                <w:szCs w:val="21"/>
              </w:rPr>
              <w:t> </w:t>
            </w:r>
            <w:r>
              <w:rPr>
                <w:rFonts w:ascii="宋体" w:hAnsi="宋体" w:cs="宋体" w:eastAsia="宋体" w:hint="default"/>
                <w:sz w:val="21"/>
                <w:szCs w:val="21"/>
              </w:rPr>
              <w:t>湖</w:t>
            </w:r>
            <w:r>
              <w:rPr>
                <w:rFonts w:ascii="宋体" w:hAnsi="宋体" w:cs="宋体" w:eastAsia="宋体" w:hint="default"/>
                <w:spacing w:val="-77"/>
                <w:sz w:val="21"/>
                <w:szCs w:val="21"/>
              </w:rPr>
              <w:t> </w:t>
            </w:r>
            <w:r>
              <w:rPr>
                <w:rFonts w:ascii="宋体" w:hAnsi="宋体" w:cs="宋体" w:eastAsia="宋体" w:hint="default"/>
                <w:sz w:val="21"/>
                <w:szCs w:val="21"/>
              </w:rPr>
              <w:t>新</w:t>
            </w:r>
            <w:r>
              <w:rPr>
                <w:rFonts w:ascii="宋体" w:hAnsi="宋体" w:cs="宋体" w:eastAsia="宋体" w:hint="default"/>
                <w:spacing w:val="-77"/>
                <w:sz w:val="21"/>
                <w:szCs w:val="21"/>
              </w:rPr>
              <w:t> </w:t>
            </w:r>
            <w:r>
              <w:rPr>
                <w:rFonts w:ascii="宋体" w:hAnsi="宋体" w:cs="宋体" w:eastAsia="宋体" w:hint="default"/>
                <w:sz w:val="21"/>
                <w:szCs w:val="21"/>
              </w:rPr>
              <w:t>兴</w:t>
            </w:r>
            <w:r>
              <w:rPr>
                <w:rFonts w:ascii="宋体" w:hAnsi="宋体" w:cs="宋体" w:eastAsia="宋体" w:hint="default"/>
                <w:spacing w:val="-77"/>
                <w:sz w:val="21"/>
                <w:szCs w:val="21"/>
              </w:rPr>
              <w:t> </w:t>
            </w:r>
            <w:r>
              <w:rPr>
                <w:rFonts w:ascii="宋体" w:hAnsi="宋体" w:cs="宋体" w:eastAsia="宋体" w:hint="default"/>
                <w:sz w:val="21"/>
                <w:szCs w:val="21"/>
              </w:rPr>
              <w:t>铸</w:t>
            </w:r>
            <w:r>
              <w:rPr>
                <w:rFonts w:ascii="宋体" w:hAnsi="宋体" w:cs="宋体" w:eastAsia="宋体" w:hint="default"/>
                <w:spacing w:val="-76"/>
                <w:sz w:val="21"/>
                <w:szCs w:val="21"/>
              </w:rPr>
              <w:t> </w:t>
            </w:r>
            <w:r>
              <w:rPr>
                <w:rFonts w:ascii="宋体" w:hAnsi="宋体" w:cs="宋体" w:eastAsia="宋体" w:hint="default"/>
                <w:sz w:val="21"/>
                <w:szCs w:val="21"/>
              </w:rPr>
              <w:t>管</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2,719,520.89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预付采购款，未正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太</w:t>
            </w:r>
            <w:r>
              <w:rPr>
                <w:rFonts w:ascii="宋体" w:hAnsi="宋体" w:cs="宋体" w:eastAsia="宋体" w:hint="default"/>
                <w:spacing w:val="-77"/>
                <w:sz w:val="21"/>
                <w:szCs w:val="21"/>
              </w:rPr>
              <w:t> </w:t>
            </w:r>
            <w:r>
              <w:rPr>
                <w:rFonts w:ascii="宋体" w:hAnsi="宋体" w:cs="宋体" w:eastAsia="宋体" w:hint="default"/>
                <w:sz w:val="21"/>
                <w:szCs w:val="21"/>
              </w:rPr>
              <w:t>仓</w:t>
            </w:r>
            <w:r>
              <w:rPr>
                <w:rFonts w:ascii="宋体" w:hAnsi="宋体" w:cs="宋体" w:eastAsia="宋体" w:hint="default"/>
                <w:spacing w:val="-77"/>
                <w:sz w:val="21"/>
                <w:szCs w:val="21"/>
              </w:rPr>
              <w:t> </w:t>
            </w:r>
            <w:r>
              <w:rPr>
                <w:rFonts w:ascii="宋体" w:hAnsi="宋体" w:cs="宋体" w:eastAsia="宋体" w:hint="default"/>
                <w:sz w:val="21"/>
                <w:szCs w:val="21"/>
              </w:rPr>
              <w:t>新</w:t>
            </w:r>
            <w:r>
              <w:rPr>
                <w:rFonts w:ascii="宋体" w:hAnsi="宋体" w:cs="宋体" w:eastAsia="宋体" w:hint="default"/>
                <w:spacing w:val="-77"/>
                <w:sz w:val="21"/>
                <w:szCs w:val="21"/>
              </w:rPr>
              <w:t> </w:t>
            </w:r>
            <w:r>
              <w:rPr>
                <w:rFonts w:ascii="宋体" w:hAnsi="宋体" w:cs="宋体" w:eastAsia="宋体" w:hint="default"/>
                <w:sz w:val="21"/>
                <w:szCs w:val="21"/>
              </w:rPr>
              <w:t>宝</w:t>
            </w:r>
            <w:r>
              <w:rPr>
                <w:rFonts w:ascii="宋体" w:hAnsi="宋体" w:cs="宋体" w:eastAsia="宋体" w:hint="default"/>
                <w:spacing w:val="-77"/>
                <w:sz w:val="21"/>
                <w:szCs w:val="21"/>
              </w:rPr>
              <w:t> </w:t>
            </w:r>
            <w:r>
              <w:rPr>
                <w:rFonts w:ascii="宋体" w:hAnsi="宋体" w:cs="宋体" w:eastAsia="宋体" w:hint="default"/>
                <w:sz w:val="21"/>
                <w:szCs w:val="21"/>
              </w:rPr>
              <w:t>谊</w:t>
            </w:r>
            <w:r>
              <w:rPr>
                <w:rFonts w:ascii="宋体" w:hAnsi="宋体" w:cs="宋体" w:eastAsia="宋体" w:hint="default"/>
                <w:spacing w:val="-76"/>
                <w:sz w:val="21"/>
                <w:szCs w:val="21"/>
              </w:rPr>
              <w:t> </w:t>
            </w:r>
            <w:r>
              <w:rPr>
                <w:rFonts w:ascii="宋体" w:hAnsi="宋体" w:cs="宋体" w:eastAsia="宋体" w:hint="default"/>
                <w:sz w:val="21"/>
                <w:szCs w:val="21"/>
              </w:rPr>
              <w:t>钢</w:t>
            </w:r>
            <w:r>
              <w:rPr>
                <w:rFonts w:ascii="宋体" w:hAnsi="宋体" w:cs="宋体" w:eastAsia="宋体" w:hint="default"/>
                <w:spacing w:val="-77"/>
                <w:sz w:val="21"/>
                <w:szCs w:val="21"/>
              </w:rPr>
              <w:t> </w:t>
            </w:r>
            <w:r>
              <w:rPr>
                <w:rFonts w:ascii="宋体" w:hAnsi="宋体" w:cs="宋体" w:eastAsia="宋体" w:hint="default"/>
                <w:sz w:val="21"/>
                <w:szCs w:val="21"/>
              </w:rPr>
              <w:t>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2,149,063.00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预付采购款，未正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21,749,682.91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spacing w:line="268" w:lineRule="auto" w:before="35"/>
        <w:ind w:left="349" w:right="1883"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本报告期预付款项中持有公司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本报告期预付账款中无持有公司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914" w:top="980" w:bottom="1100" w:left="1660" w:right="1020"/>
        </w:sectPr>
      </w:pPr>
    </w:p>
    <w:p>
      <w:pPr>
        <w:pStyle w:val="Heading2"/>
        <w:spacing w:line="240" w:lineRule="auto" w:before="174"/>
        <w:ind w:right="-17"/>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存货：</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405" w:space="5038"/>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46"/>
        <w:gridCol w:w="1530"/>
        <w:gridCol w:w="1319"/>
        <w:gridCol w:w="1529"/>
        <w:gridCol w:w="1529"/>
        <w:gridCol w:w="1319"/>
        <w:gridCol w:w="1529"/>
      </w:tblGrid>
      <w:tr>
        <w:trPr>
          <w:trHeight w:val="287" w:hRule="exact"/>
        </w:trPr>
        <w:tc>
          <w:tcPr>
            <w:tcW w:w="546" w:type="dxa"/>
            <w:vMerge w:val="restart"/>
            <w:tcBorders>
              <w:top w:val="single" w:sz="6" w:space="0" w:color="000000"/>
              <w:left w:val="single" w:sz="6" w:space="0" w:color="000000"/>
              <w:right w:val="single" w:sz="6" w:space="0" w:color="000000"/>
            </w:tcBorders>
          </w:tcPr>
          <w:p>
            <w:pPr>
              <w:pStyle w:val="TableParagraph"/>
              <w:spacing w:line="246" w:lineRule="exact"/>
              <w:ind w:left="161"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4" w:lineRule="exact"/>
              <w:ind w:left="161" w:right="0"/>
              <w:jc w:val="left"/>
              <w:rPr>
                <w:rFonts w:ascii="宋体" w:hAnsi="宋体" w:cs="宋体" w:eastAsia="宋体" w:hint="default"/>
                <w:sz w:val="21"/>
                <w:szCs w:val="21"/>
              </w:rPr>
            </w:pPr>
            <w:r>
              <w:rPr>
                <w:rFonts w:ascii="宋体" w:hAnsi="宋体" w:cs="宋体" w:eastAsia="宋体" w:hint="default"/>
                <w:sz w:val="21"/>
                <w:szCs w:val="21"/>
              </w:rPr>
              <w:t>目</w:t>
            </w:r>
          </w:p>
        </w:tc>
        <w:tc>
          <w:tcPr>
            <w:tcW w:w="43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546"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32"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2" w:lineRule="exact" w:before="26"/>
              <w:ind w:left="100" w:right="219"/>
              <w:jc w:val="left"/>
              <w:rPr>
                <w:rFonts w:ascii="宋体" w:hAnsi="宋体" w:cs="宋体" w:eastAsia="宋体" w:hint="default"/>
                <w:sz w:val="21"/>
                <w:szCs w:val="21"/>
              </w:rPr>
            </w:pPr>
            <w:r>
              <w:rPr>
                <w:rFonts w:ascii="宋体" w:hAnsi="宋体" w:cs="宋体" w:eastAsia="宋体" w:hint="default"/>
                <w:sz w:val="21"/>
                <w:szCs w:val="21"/>
              </w:rPr>
              <w:t>材 料</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34,391,470.87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34,391,470.87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26,285,004.31</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26,285,004.31</w:t>
            </w:r>
          </w:p>
        </w:tc>
      </w:tr>
      <w:tr>
        <w:trPr>
          <w:trHeight w:val="832"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2" w:lineRule="exact" w:before="26"/>
              <w:ind w:left="100" w:right="219"/>
              <w:jc w:val="left"/>
              <w:rPr>
                <w:rFonts w:ascii="宋体" w:hAnsi="宋体" w:cs="宋体" w:eastAsia="宋体" w:hint="default"/>
                <w:sz w:val="21"/>
                <w:szCs w:val="21"/>
              </w:rPr>
            </w:pPr>
            <w:r>
              <w:rPr>
                <w:rFonts w:ascii="宋体" w:hAnsi="宋体" w:cs="宋体" w:eastAsia="宋体" w:hint="default"/>
                <w:sz w:val="21"/>
                <w:szCs w:val="21"/>
              </w:rPr>
              <w:t>产 品</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14,611,241.35</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14,611,241.35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15,160,390.97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15,160,390.97</w:t>
            </w:r>
          </w:p>
        </w:tc>
      </w:tr>
      <w:tr>
        <w:trPr>
          <w:trHeight w:val="1105"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库</w:t>
            </w:r>
          </w:p>
          <w:p>
            <w:pPr>
              <w:pStyle w:val="TableParagraph"/>
              <w:spacing w:line="272" w:lineRule="exact" w:before="26"/>
              <w:ind w:left="100" w:right="219"/>
              <w:jc w:val="both"/>
              <w:rPr>
                <w:rFonts w:ascii="宋体" w:hAnsi="宋体" w:cs="宋体" w:eastAsia="宋体" w:hint="default"/>
                <w:sz w:val="21"/>
                <w:szCs w:val="21"/>
              </w:rPr>
            </w:pPr>
            <w:r>
              <w:rPr>
                <w:rFonts w:ascii="宋体" w:hAnsi="宋体" w:cs="宋体" w:eastAsia="宋体" w:hint="default"/>
                <w:sz w:val="21"/>
                <w:szCs w:val="21"/>
              </w:rPr>
              <w:t>存 商 品</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57,710,429.03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3,300,555.01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54,409,874.02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52,820,267.41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3,883,425.89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48,936,841.52</w:t>
            </w:r>
          </w:p>
        </w:tc>
      </w:tr>
      <w:tr>
        <w:trPr>
          <w:trHeight w:val="1649"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委</w:t>
            </w:r>
          </w:p>
          <w:p>
            <w:pPr>
              <w:pStyle w:val="TableParagraph"/>
              <w:spacing w:line="272" w:lineRule="exact" w:before="26"/>
              <w:ind w:left="100" w:right="219"/>
              <w:jc w:val="both"/>
              <w:rPr>
                <w:rFonts w:ascii="宋体" w:hAnsi="宋体" w:cs="宋体" w:eastAsia="宋体" w:hint="default"/>
                <w:sz w:val="21"/>
                <w:szCs w:val="21"/>
              </w:rPr>
            </w:pPr>
            <w:r>
              <w:rPr>
                <w:rFonts w:ascii="宋体" w:hAnsi="宋体" w:cs="宋体" w:eastAsia="宋体" w:hint="default"/>
                <w:sz w:val="21"/>
                <w:szCs w:val="21"/>
              </w:rPr>
              <w:t>托 加 工 物 资</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00"/>
              <w:jc w:val="right"/>
              <w:rPr>
                <w:rFonts w:ascii="Times New Roman" w:hAnsi="Times New Roman" w:cs="Times New Roman" w:eastAsia="Times New Roman" w:hint="default"/>
                <w:sz w:val="21"/>
                <w:szCs w:val="21"/>
              </w:rPr>
            </w:pPr>
            <w:r>
              <w:rPr>
                <w:rFonts w:ascii="Times New Roman"/>
                <w:spacing w:val="-1"/>
                <w:sz w:val="21"/>
              </w:rPr>
              <w:t>4,648,821.27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z w:val="21"/>
              </w:rPr>
              <w:t>4,648,821.27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00"/>
              <w:jc w:val="right"/>
              <w:rPr>
                <w:rFonts w:ascii="Times New Roman" w:hAnsi="Times New Roman" w:cs="Times New Roman" w:eastAsia="Times New Roman" w:hint="default"/>
                <w:sz w:val="21"/>
                <w:szCs w:val="21"/>
              </w:rPr>
            </w:pPr>
            <w:r>
              <w:rPr>
                <w:rFonts w:ascii="Times New Roman"/>
                <w:spacing w:val="-1"/>
                <w:sz w:val="21"/>
              </w:rPr>
              <w:t>3,421,839.92</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pacing w:val="-1"/>
                <w:sz w:val="21"/>
              </w:rPr>
              <w:t>3,421,839.92</w:t>
            </w:r>
          </w:p>
        </w:tc>
      </w:tr>
      <w:tr>
        <w:trPr>
          <w:trHeight w:val="561"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683,766.91</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683,766.91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1,157,860.91</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1,157,860.91</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546"/>
        <w:gridCol w:w="1530"/>
        <w:gridCol w:w="1319"/>
        <w:gridCol w:w="1529"/>
        <w:gridCol w:w="1529"/>
        <w:gridCol w:w="1319"/>
        <w:gridCol w:w="1529"/>
      </w:tblGrid>
      <w:tr>
        <w:trPr>
          <w:trHeight w:val="1104"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周</w:t>
            </w:r>
          </w:p>
          <w:p>
            <w:pPr>
              <w:pStyle w:val="TableParagraph"/>
              <w:spacing w:line="272" w:lineRule="exact" w:before="26"/>
              <w:ind w:left="100" w:right="219"/>
              <w:jc w:val="both"/>
              <w:rPr>
                <w:rFonts w:ascii="宋体" w:hAnsi="宋体" w:cs="宋体" w:eastAsia="宋体" w:hint="default"/>
                <w:sz w:val="21"/>
                <w:szCs w:val="21"/>
              </w:rPr>
            </w:pPr>
            <w:r>
              <w:rPr>
                <w:rFonts w:ascii="宋体" w:hAnsi="宋体" w:cs="宋体" w:eastAsia="宋体" w:hint="default"/>
                <w:sz w:val="21"/>
                <w:szCs w:val="21"/>
              </w:rPr>
              <w:t>转 材 料</w:t>
            </w:r>
          </w:p>
        </w:tc>
        <w:tc>
          <w:tcPr>
            <w:tcW w:w="153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2" w:lineRule="exact" w:before="26"/>
              <w:ind w:left="100" w:right="219"/>
              <w:jc w:val="both"/>
              <w:rPr>
                <w:rFonts w:ascii="宋体" w:hAnsi="宋体" w:cs="宋体" w:eastAsia="宋体" w:hint="default"/>
                <w:sz w:val="21"/>
                <w:szCs w:val="21"/>
              </w:rPr>
            </w:pPr>
            <w:r>
              <w:rPr>
                <w:rFonts w:ascii="宋体" w:hAnsi="宋体" w:cs="宋体" w:eastAsia="宋体" w:hint="default"/>
                <w:sz w:val="21"/>
                <w:szCs w:val="21"/>
              </w:rPr>
              <w:t>发 成 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9"/>
              <w:jc w:val="right"/>
              <w:rPr>
                <w:rFonts w:ascii="Times New Roman" w:hAnsi="Times New Roman" w:cs="Times New Roman" w:eastAsia="Times New Roman" w:hint="default"/>
                <w:sz w:val="21"/>
                <w:szCs w:val="21"/>
              </w:rPr>
            </w:pPr>
            <w:r>
              <w:rPr>
                <w:rFonts w:ascii="Times New Roman"/>
                <w:spacing w:val="-1"/>
                <w:sz w:val="21"/>
              </w:rPr>
              <w:t>146,308,543.37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0"/>
              <w:jc w:val="center"/>
              <w:rPr>
                <w:rFonts w:ascii="Times New Roman" w:hAnsi="Times New Roman" w:cs="Times New Roman" w:eastAsia="Times New Roman" w:hint="default"/>
                <w:sz w:val="21"/>
                <w:szCs w:val="21"/>
              </w:rPr>
            </w:pPr>
            <w:r>
              <w:rPr>
                <w:rFonts w:ascii="Times New Roman"/>
                <w:sz w:val="21"/>
              </w:rPr>
              <w:t>146,308,543.37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0"/>
              <w:jc w:val="center"/>
              <w:rPr>
                <w:rFonts w:ascii="Times New Roman" w:hAnsi="Times New Roman" w:cs="Times New Roman" w:eastAsia="Times New Roman" w:hint="default"/>
                <w:sz w:val="21"/>
                <w:szCs w:val="21"/>
              </w:rPr>
            </w:pPr>
            <w:r>
              <w:rPr>
                <w:rFonts w:ascii="Times New Roman"/>
                <w:sz w:val="21"/>
              </w:rPr>
              <w:t>139,567,008.00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101" w:right="0"/>
              <w:jc w:val="left"/>
              <w:rPr>
                <w:rFonts w:ascii="Times New Roman" w:hAnsi="Times New Roman" w:cs="Times New Roman" w:eastAsia="Times New Roman" w:hint="default"/>
                <w:sz w:val="21"/>
                <w:szCs w:val="21"/>
              </w:rPr>
            </w:pPr>
            <w:r>
              <w:rPr>
                <w:rFonts w:ascii="Times New Roman"/>
                <w:sz w:val="21"/>
              </w:rPr>
              <w:t>139,567,008.00</w:t>
            </w:r>
          </w:p>
        </w:tc>
      </w:tr>
      <w:tr>
        <w:trPr>
          <w:trHeight w:val="560"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1"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6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258,354,272.80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99" w:right="0"/>
              <w:jc w:val="left"/>
              <w:rPr>
                <w:rFonts w:ascii="Times New Roman" w:hAnsi="Times New Roman" w:cs="Times New Roman" w:eastAsia="Times New Roman" w:hint="default"/>
                <w:sz w:val="21"/>
                <w:szCs w:val="21"/>
              </w:rPr>
            </w:pPr>
            <w:r>
              <w:rPr>
                <w:rFonts w:ascii="Times New Roman"/>
                <w:sz w:val="21"/>
              </w:rPr>
              <w:t>3,300,555.01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255,053,717.79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238,412,371.52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3,883,425.89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1" w:right="0"/>
              <w:jc w:val="left"/>
              <w:rPr>
                <w:rFonts w:ascii="Times New Roman" w:hAnsi="Times New Roman" w:cs="Times New Roman" w:eastAsia="Times New Roman" w:hint="default"/>
                <w:sz w:val="21"/>
                <w:szCs w:val="21"/>
              </w:rPr>
            </w:pPr>
            <w:r>
              <w:rPr>
                <w:rFonts w:ascii="Times New Roman"/>
                <w:sz w:val="21"/>
              </w:rPr>
              <w:t>234,528,945.63</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2</w:t>
      </w:r>
      <w:r>
        <w:rPr/>
        <w:t>、</w:t>
      </w:r>
      <w:r>
        <w:rPr>
          <w:spacing w:val="-3"/>
        </w:rPr>
        <w:t> </w:t>
      </w:r>
      <w:r>
        <w:rPr/>
        <w:t>存货跌价准备</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288"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08"/>
              <w:ind w:left="244"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08"/>
              <w:ind w:left="2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08"/>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08"/>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r>
        <w:trPr>
          <w:trHeight w:val="287"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3,883,425.89</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581,854.47</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1,164,725.35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3,300,555.01</w:t>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3,883,425.89</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581,854.47</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1,164,725.35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3,300,555.01</w:t>
            </w:r>
          </w:p>
        </w:tc>
      </w:tr>
    </w:tbl>
    <w:p>
      <w:pPr>
        <w:spacing w:line="240" w:lineRule="auto" w:before="3"/>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3</w:t>
      </w:r>
      <w:r>
        <w:rPr/>
        <w:t>、</w:t>
      </w:r>
      <w:r>
        <w:rPr>
          <w:spacing w:val="-3"/>
        </w:rPr>
        <w:t> </w:t>
      </w:r>
      <w:r>
        <w:rPr/>
        <w:t>存货跌价准备情况</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1708"/>
        <w:gridCol w:w="2182"/>
        <w:gridCol w:w="2564"/>
        <w:gridCol w:w="2848"/>
      </w:tblGrid>
      <w:tr>
        <w:trPr>
          <w:trHeight w:val="55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计提存货跌价准备的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依据</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本期转回存货跌价准备的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本期转回金额占该项存货期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末余额的比例（％）</w:t>
            </w:r>
          </w:p>
        </w:tc>
      </w:tr>
      <w:tr>
        <w:trPr>
          <w:trHeight w:val="56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9"/>
                <w:sz w:val="21"/>
                <w:szCs w:val="21"/>
              </w:rPr>
              <w:t>账面价值高于可变现</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净值</w:t>
            </w:r>
          </w:p>
        </w:tc>
        <w:tc>
          <w:tcPr>
            <w:tcW w:w="2564"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BodyText"/>
        <w:spacing w:line="240" w:lineRule="auto" w:before="35"/>
        <w:ind w:right="2082"/>
        <w:jc w:val="left"/>
      </w:pPr>
      <w:r>
        <w:rPr>
          <w:rFonts w:ascii="Times New Roman" w:hAnsi="Times New Roman" w:cs="Times New Roman" w:eastAsia="Times New Roman" w:hint="default"/>
        </w:rPr>
        <w:t>4</w:t>
      </w:r>
      <w:r>
        <w:rPr/>
        <w:t>、</w:t>
      </w:r>
      <w:r>
        <w:rPr>
          <w:spacing w:val="-1"/>
        </w:rPr>
        <w:t> </w:t>
      </w:r>
      <w:r>
        <w:rPr/>
        <w:t>存货——开发成本</w:t>
      </w:r>
    </w:p>
    <w:p>
      <w:pPr>
        <w:spacing w:line="240" w:lineRule="auto" w:before="4"/>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422"/>
        <w:gridCol w:w="1814"/>
        <w:gridCol w:w="1260"/>
        <w:gridCol w:w="1080"/>
        <w:gridCol w:w="1800"/>
        <w:gridCol w:w="1887"/>
      </w:tblGrid>
      <w:tr>
        <w:trPr>
          <w:trHeight w:val="574" w:hRule="exact"/>
        </w:trPr>
        <w:tc>
          <w:tcPr>
            <w:tcW w:w="1422"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1"/>
              <w:ind w:left="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14"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开工</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时间</w:t>
            </w:r>
          </w:p>
        </w:tc>
        <w:tc>
          <w:tcPr>
            <w:tcW w:w="1260"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预计竣</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工时间</w:t>
            </w:r>
          </w:p>
        </w:tc>
        <w:tc>
          <w:tcPr>
            <w:tcW w:w="108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1"/>
              <w:ind w:right="-1"/>
              <w:jc w:val="left"/>
              <w:rPr>
                <w:rFonts w:ascii="宋体" w:hAnsi="宋体" w:cs="宋体" w:eastAsia="宋体" w:hint="default"/>
                <w:sz w:val="21"/>
                <w:szCs w:val="21"/>
              </w:rPr>
            </w:pPr>
            <w:r>
              <w:rPr>
                <w:rFonts w:ascii="宋体" w:hAnsi="宋体" w:cs="宋体" w:eastAsia="宋体" w:hint="default"/>
                <w:sz w:val="21"/>
                <w:szCs w:val="21"/>
              </w:rPr>
              <w:t>预计总投资</w:t>
            </w:r>
          </w:p>
        </w:tc>
        <w:tc>
          <w:tcPr>
            <w:tcW w:w="180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1"/>
              <w:ind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8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1"/>
              <w:ind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02" w:hRule="exact"/>
        </w:trPr>
        <w:tc>
          <w:tcPr>
            <w:tcW w:w="142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富润屋</w:t>
            </w:r>
          </w:p>
        </w:tc>
        <w:tc>
          <w:tcPr>
            <w:tcW w:w="1814"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p>
        </w:tc>
        <w:tc>
          <w:tcPr>
            <w:tcW w:w="1080"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c>
          <w:tcPr>
            <w:tcW w:w="180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139,567,008.00</w:t>
            </w:r>
          </w:p>
        </w:tc>
        <w:tc>
          <w:tcPr>
            <w:tcW w:w="188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146,308,543.37</w:t>
            </w:r>
          </w:p>
        </w:tc>
      </w:tr>
      <w:tr>
        <w:trPr>
          <w:trHeight w:val="303" w:hRule="exact"/>
        </w:trPr>
        <w:tc>
          <w:tcPr>
            <w:tcW w:w="142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1814" w:type="dxa"/>
            <w:tcBorders>
              <w:top w:val="single" w:sz="12" w:space="0" w:color="ACA899"/>
              <w:left w:val="single" w:sz="12" w:space="0" w:color="ACA899"/>
              <w:bottom w:val="single" w:sz="12" w:space="0" w:color="ACA899"/>
              <w:right w:val="single" w:sz="12" w:space="0" w:color="ACA899"/>
            </w:tcBorders>
          </w:tcPr>
          <w:p>
            <w:pPr/>
          </w:p>
        </w:tc>
        <w:tc>
          <w:tcPr>
            <w:tcW w:w="1260" w:type="dxa"/>
            <w:tcBorders>
              <w:top w:val="single" w:sz="12" w:space="0" w:color="ACA899"/>
              <w:left w:val="single" w:sz="12" w:space="0" w:color="ACA899"/>
              <w:bottom w:val="single" w:sz="12" w:space="0" w:color="ACA899"/>
              <w:right w:val="single" w:sz="12" w:space="0" w:color="ACA899"/>
            </w:tcBorders>
          </w:tcPr>
          <w:p>
            <w:pPr/>
          </w:p>
        </w:tc>
        <w:tc>
          <w:tcPr>
            <w:tcW w:w="1080" w:type="dxa"/>
            <w:tcBorders>
              <w:top w:val="single" w:sz="12" w:space="0" w:color="ACA899"/>
              <w:left w:val="single" w:sz="12" w:space="0" w:color="ACA899"/>
              <w:bottom w:val="single" w:sz="12" w:space="0" w:color="ACA899"/>
              <w:right w:val="single" w:sz="12" w:space="0" w:color="ACA899"/>
            </w:tcBorders>
          </w:tcPr>
          <w:p>
            <w:pPr/>
          </w:p>
        </w:tc>
        <w:tc>
          <w:tcPr>
            <w:tcW w:w="180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139,567,008.00</w:t>
            </w:r>
          </w:p>
        </w:tc>
        <w:tc>
          <w:tcPr>
            <w:tcW w:w="188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146,308,543.37</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其他流动资产：</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913"/>
        <w:gridCol w:w="3195"/>
        <w:gridCol w:w="3194"/>
      </w:tblGrid>
      <w:tr>
        <w:trPr>
          <w:trHeight w:val="288"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7"/>
              <w:jc w:val="right"/>
              <w:rPr>
                <w:rFonts w:ascii="宋体" w:hAnsi="宋体" w:cs="宋体" w:eastAsia="宋体" w:hint="default"/>
                <w:sz w:val="21"/>
                <w:szCs w:val="21"/>
              </w:rPr>
            </w:pPr>
            <w:r>
              <w:rPr>
                <w:rFonts w:ascii="宋体" w:hAnsi="宋体" w:cs="宋体" w:eastAsia="宋体" w:hint="default"/>
                <w:sz w:val="21"/>
                <w:szCs w:val="21"/>
              </w:rPr>
              <w:t>项目</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待摊保险费</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34,669.61</w:t>
            </w:r>
          </w:p>
        </w:tc>
      </w:tr>
      <w:tr>
        <w:trPr>
          <w:trHeight w:val="560"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待抵扣增值税及其他预交税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2,515,091.33</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待摊网络费</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31,866.19</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150,562,500.00</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37"/>
              <w:jc w:val="right"/>
              <w:rPr>
                <w:rFonts w:ascii="宋体" w:hAnsi="宋体" w:cs="宋体" w:eastAsia="宋体" w:hint="default"/>
                <w:sz w:val="21"/>
                <w:szCs w:val="21"/>
              </w:rPr>
            </w:pPr>
            <w:r>
              <w:rPr>
                <w:rFonts w:ascii="宋体" w:hAnsi="宋体" w:cs="宋体" w:eastAsia="宋体" w:hint="default"/>
                <w:sz w:val="21"/>
                <w:szCs w:val="21"/>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153,109,457.52</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34,669.61</w:t>
            </w:r>
          </w:p>
        </w:tc>
      </w:tr>
    </w:tbl>
    <w:p>
      <w:pPr>
        <w:pStyle w:val="BodyText"/>
        <w:spacing w:line="246" w:lineRule="exact"/>
        <w:ind w:right="656"/>
        <w:jc w:val="left"/>
      </w:pPr>
      <w:r>
        <w:rPr>
          <w:spacing w:val="-2"/>
        </w:rPr>
        <w:t>委托贷款系公司委托兴业银行向诸暨市城市建设投资发展有限公司提供贷款，其中</w:t>
      </w:r>
      <w:r>
        <w:rPr>
          <w:spacing w:val="-48"/>
        </w:rPr>
        <w:t> </w:t>
      </w:r>
      <w:r>
        <w:rPr>
          <w:rFonts w:ascii="Times New Roman" w:hAnsi="Times New Roman" w:cs="Times New Roman" w:eastAsia="Times New Roman" w:hint="default"/>
          <w:spacing w:val="-1"/>
        </w:rPr>
        <w:t>10,000.00</w:t>
      </w:r>
      <w:r>
        <w:rPr>
          <w:rFonts w:ascii="Times New Roman" w:hAnsi="Times New Roman" w:cs="Times New Roman" w:eastAsia="Times New Roman" w:hint="default"/>
          <w:spacing w:val="3"/>
        </w:rPr>
        <w:t> </w:t>
      </w:r>
      <w:r>
        <w:rPr/>
        <w:t>万</w:t>
      </w:r>
    </w:p>
    <w:p>
      <w:pPr>
        <w:pStyle w:val="BodyText"/>
        <w:spacing w:line="272" w:lineRule="exact"/>
        <w:ind w:right="656"/>
        <w:jc w:val="left"/>
        <w:rPr>
          <w:rFonts w:ascii="Times New Roman" w:hAnsi="Times New Roman" w:cs="Times New Roman" w:eastAsia="Times New Roman" w:hint="default"/>
        </w:rPr>
      </w:pPr>
      <w:r>
        <w:rPr/>
        <w:t>元贷款期限为</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5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日至</w:t>
      </w:r>
      <w:r>
        <w:rPr>
          <w:spacing w:val="-5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5,000.00</w:t>
      </w:r>
      <w:r>
        <w:rPr>
          <w:rFonts w:ascii="Times New Roman" w:hAnsi="Times New Roman" w:cs="Times New Roman" w:eastAsia="Times New Roman" w:hint="default"/>
          <w:spacing w:val="1"/>
        </w:rPr>
        <w:t> </w:t>
      </w:r>
      <w:r>
        <w:rPr/>
        <w:t>万元贷款期限为</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w:t>
      </w:r>
    </w:p>
    <w:p>
      <w:pPr>
        <w:pStyle w:val="BodyText"/>
        <w:spacing w:line="272" w:lineRule="exact" w:before="18"/>
        <w:ind w:right="763"/>
        <w:jc w:val="left"/>
      </w:pPr>
      <w:r>
        <w:rPr/>
        <w:t>日至</w:t>
      </w:r>
      <w:r>
        <w:rPr>
          <w:spacing w:val="-4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12"/>
        </w:rPr>
        <w:t> </w:t>
      </w:r>
      <w:r>
        <w:rPr/>
        <w:t>日，</w:t>
      </w:r>
      <w:r>
        <w:rPr>
          <w:rFonts w:ascii="Times New Roman" w:hAnsi="Times New Roman" w:cs="Times New Roman" w:eastAsia="Times New Roman" w:hint="default"/>
        </w:rPr>
        <w:t>562,500.00</w:t>
      </w:r>
      <w:r>
        <w:rPr>
          <w:rFonts w:ascii="Times New Roman" w:hAnsi="Times New Roman" w:cs="Times New Roman" w:eastAsia="Times New Roman" w:hint="default"/>
          <w:spacing w:val="12"/>
        </w:rPr>
        <w:t> </w:t>
      </w:r>
      <w:r>
        <w:rPr/>
        <w:t>元为本期的应收利息余额，上述贷款由诸暨市城东新城建 设有限公司提供担保。</w:t>
      </w:r>
    </w:p>
    <w:p>
      <w:pPr>
        <w:spacing w:after="0" w:line="272" w:lineRule="exact"/>
        <w:jc w:val="left"/>
        <w:sectPr>
          <w:pgSz w:w="12240" w:h="15840"/>
          <w:pgMar w:header="747" w:footer="914" w:top="980" w:bottom="1100" w:left="1660" w:right="102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914" w:top="980" w:bottom="1100" w:left="1660" w:right="9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可供出售金融资产：</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920"/>
          <w:cols w:num="2" w:equalWidth="0">
            <w:col w:w="2666" w:space="3776"/>
            <w:col w:w="32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1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11"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05"/>
              <w:jc w:val="righ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22,476,800.00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29,568,000.00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22,476,800.00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29,568,000.00</w:t>
            </w:r>
          </w:p>
        </w:tc>
      </w:tr>
    </w:tbl>
    <w:p>
      <w:pPr>
        <w:pStyle w:val="BodyText"/>
        <w:spacing w:line="240" w:lineRule="exact"/>
        <w:ind w:right="0"/>
        <w:jc w:val="left"/>
      </w:pPr>
      <w:r>
        <w:rPr/>
        <w:t>可供出售权益工具为公司持有的按公允价值计量的浙江宏磊铜业股份有限公司的股份。</w:t>
      </w:r>
    </w:p>
    <w:p>
      <w:pPr>
        <w:spacing w:line="240" w:lineRule="auto" w:before="10"/>
        <w:rPr>
          <w:rFonts w:ascii="宋体" w:hAnsi="宋体" w:cs="宋体" w:eastAsia="宋体" w:hint="default"/>
          <w:sz w:val="15"/>
          <w:szCs w:val="15"/>
        </w:rPr>
      </w:pPr>
    </w:p>
    <w:p>
      <w:pPr>
        <w:pStyle w:val="Heading2"/>
        <w:spacing w:line="240" w:lineRule="auto"/>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对合营企业投资和联营企业投资</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0" w:right="8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26"/>
        <w:gridCol w:w="690"/>
        <w:gridCol w:w="689"/>
        <w:gridCol w:w="1529"/>
        <w:gridCol w:w="1529"/>
        <w:gridCol w:w="1529"/>
        <w:gridCol w:w="1529"/>
        <w:gridCol w:w="1494"/>
      </w:tblGrid>
      <w:tr>
        <w:trPr>
          <w:trHeight w:val="216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9"/>
              <w:jc w:val="both"/>
              <w:rPr>
                <w:rFonts w:ascii="宋体" w:hAnsi="宋体" w:cs="宋体" w:eastAsia="宋体" w:hint="default"/>
                <w:sz w:val="21"/>
                <w:szCs w:val="21"/>
              </w:rPr>
            </w:pPr>
            <w:r>
              <w:rPr>
                <w:rFonts w:ascii="宋体" w:hAnsi="宋体" w:cs="宋体" w:eastAsia="宋体" w:hint="default"/>
                <w:sz w:val="21"/>
                <w:szCs w:val="21"/>
              </w:rPr>
              <w:t>被 投 资 单 位 名 称</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4" w:lineRule="auto"/>
              <w:ind w:left="127" w:right="126"/>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 业持 股比 例 </w:t>
            </w:r>
            <w:r>
              <w:rPr>
                <w:rFonts w:ascii="Times New Roman" w:hAnsi="Times New Roman" w:cs="Times New Roman" w:eastAsia="Times New Roman" w:hint="default"/>
                <w:sz w:val="21"/>
                <w:szCs w:val="21"/>
              </w:rPr>
              <w:t>(%)</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6"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26" w:right="126"/>
              <w:jc w:val="both"/>
              <w:rPr>
                <w:rFonts w:ascii="宋体" w:hAnsi="宋体" w:cs="宋体" w:eastAsia="宋体" w:hint="default"/>
                <w:sz w:val="21"/>
                <w:szCs w:val="21"/>
              </w:rPr>
            </w:pPr>
            <w:r>
              <w:rPr>
                <w:rFonts w:ascii="宋体" w:hAnsi="宋体" w:cs="宋体" w:eastAsia="宋体" w:hint="default"/>
                <w:sz w:val="21"/>
                <w:szCs w:val="21"/>
              </w:rPr>
              <w:t>业在 被投 资单 位表 决权 比例</w:t>
            </w:r>
          </w:p>
          <w:p>
            <w:pPr>
              <w:pStyle w:val="TableParagraph"/>
              <w:spacing w:line="240" w:lineRule="auto" w:before="6"/>
              <w:ind w:left="178" w:right="0"/>
              <w:jc w:val="both"/>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9"/>
                <w:szCs w:val="29"/>
              </w:rPr>
            </w:pPr>
          </w:p>
          <w:p>
            <w:pPr>
              <w:pStyle w:val="TableParagraph"/>
              <w:spacing w:line="240" w:lineRule="auto"/>
              <w:ind w:right="126"/>
              <w:jc w:val="right"/>
              <w:rPr>
                <w:rFonts w:ascii="宋体" w:hAnsi="宋体" w:cs="宋体" w:eastAsia="宋体" w:hint="default"/>
                <w:sz w:val="21"/>
                <w:szCs w:val="21"/>
              </w:rPr>
            </w:pPr>
            <w:r>
              <w:rPr>
                <w:rFonts w:ascii="宋体" w:hAnsi="宋体" w:cs="宋体" w:eastAsia="宋体" w:hint="default"/>
                <w:sz w:val="21"/>
                <w:szCs w:val="21"/>
              </w:rPr>
              <w:t>期末资产总额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9"/>
                <w:szCs w:val="29"/>
              </w:rPr>
            </w:pPr>
          </w:p>
          <w:p>
            <w:pPr>
              <w:pStyle w:val="TableParagraph"/>
              <w:spacing w:line="240" w:lineRule="auto"/>
              <w:ind w:right="126"/>
              <w:jc w:val="right"/>
              <w:rPr>
                <w:rFonts w:ascii="宋体" w:hAnsi="宋体" w:cs="宋体" w:eastAsia="宋体" w:hint="default"/>
                <w:sz w:val="21"/>
                <w:szCs w:val="21"/>
              </w:rPr>
            </w:pPr>
            <w:r>
              <w:rPr>
                <w:rFonts w:ascii="宋体" w:hAnsi="宋体" w:cs="宋体" w:eastAsia="宋体" w:hint="default"/>
                <w:sz w:val="21"/>
                <w:szCs w:val="21"/>
              </w:rPr>
              <w:t>期末负债总额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651" w:right="125" w:hanging="525"/>
              <w:jc w:val="left"/>
              <w:rPr>
                <w:rFonts w:ascii="宋体" w:hAnsi="宋体" w:cs="宋体" w:eastAsia="宋体" w:hint="default"/>
                <w:sz w:val="21"/>
                <w:szCs w:val="21"/>
              </w:rPr>
            </w:pPr>
            <w:r>
              <w:rPr>
                <w:rFonts w:ascii="宋体" w:hAnsi="宋体" w:cs="宋体" w:eastAsia="宋体" w:hint="default"/>
                <w:sz w:val="21"/>
                <w:szCs w:val="21"/>
              </w:rPr>
              <w:t>期末净资产总 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547" w:right="125" w:hanging="420"/>
              <w:jc w:val="left"/>
              <w:rPr>
                <w:rFonts w:ascii="宋体" w:hAnsi="宋体" w:cs="宋体" w:eastAsia="宋体" w:hint="default"/>
                <w:sz w:val="21"/>
                <w:szCs w:val="21"/>
              </w:rPr>
            </w:pPr>
            <w:r>
              <w:rPr>
                <w:rFonts w:ascii="宋体" w:hAnsi="宋体" w:cs="宋体" w:eastAsia="宋体" w:hint="default"/>
                <w:sz w:val="21"/>
                <w:szCs w:val="21"/>
              </w:rPr>
              <w:t>本期营业收入 总额</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9"/>
                <w:szCs w:val="29"/>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8" w:hRule="exact"/>
        </w:trPr>
        <w:tc>
          <w:tcPr>
            <w:tcW w:w="9415"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7" w:hRule="exact"/>
        </w:trPr>
        <w:tc>
          <w:tcPr>
            <w:tcW w:w="9415"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暨 市 富 润 置 业 有 限 公 司</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115,560,468.50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-2,133,474.41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117,693,942.91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1,697,005.00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3,657,945.95</w:t>
            </w:r>
          </w:p>
        </w:tc>
      </w:tr>
      <w:tr>
        <w:trPr>
          <w:trHeight w:val="2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暨 富 润 服 饰 有 限 公 司</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34.00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34.00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46,026,430.90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36,911,176.73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9,115,254.17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22,392,956.08</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1,339,037.91</w:t>
            </w:r>
          </w:p>
        </w:tc>
      </w:tr>
      <w:tr>
        <w:trPr>
          <w:trHeight w:val="137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州 航 民 上</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25.00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25.00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307,758,201.96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203,914,966.27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103,843,235.69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176,084,303.72</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-20,585,663.40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26"/>
        <w:gridCol w:w="690"/>
        <w:gridCol w:w="689"/>
        <w:gridCol w:w="1529"/>
        <w:gridCol w:w="1529"/>
        <w:gridCol w:w="1529"/>
        <w:gridCol w:w="1529"/>
        <w:gridCol w:w="1494"/>
      </w:tblGrid>
      <w:tr>
        <w:trPr>
          <w:trHeight w:val="192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峰</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水 泥 有 限 公 司</w:t>
            </w:r>
          </w:p>
        </w:tc>
        <w:tc>
          <w:tcPr>
            <w:tcW w:w="690"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920"/>
        </w:sectPr>
      </w:pPr>
    </w:p>
    <w:p>
      <w:pPr>
        <w:spacing w:line="268" w:lineRule="auto"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长期股权投资</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长期股权投资情况</w:t>
      </w:r>
      <w:r>
        <w:rPr>
          <w:rFonts w:ascii="宋体" w:hAnsi="宋体" w:cs="宋体" w:eastAsia="宋体" w:hint="default"/>
          <w:b/>
          <w:bCs/>
          <w:w w:val="99"/>
          <w:sz w:val="21"/>
          <w:szCs w:val="21"/>
        </w:rPr>
        <w:t> </w:t>
      </w:r>
      <w:r>
        <w:rPr>
          <w:rFonts w:ascii="宋体" w:hAnsi="宋体" w:cs="宋体" w:eastAsia="宋体" w:hint="default"/>
          <w:sz w:val="21"/>
          <w:szCs w:val="21"/>
        </w:rPr>
        <w:t>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920"/>
          <w:cols w:num="2" w:equalWidth="0">
            <w:col w:w="2245" w:space="4197"/>
            <w:col w:w="3218"/>
          </w:cols>
        </w:sectPr>
      </w:pP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796"/>
        <w:gridCol w:w="1424"/>
        <w:gridCol w:w="1423"/>
        <w:gridCol w:w="1494"/>
        <w:gridCol w:w="1424"/>
        <w:gridCol w:w="913"/>
        <w:gridCol w:w="914"/>
        <w:gridCol w:w="912"/>
      </w:tblGrid>
      <w:tr>
        <w:trPr>
          <w:trHeight w:val="1378"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80" w:right="179"/>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43" w:right="133" w:hanging="210"/>
              <w:jc w:val="left"/>
              <w:rPr>
                <w:rFonts w:ascii="宋体" w:hAnsi="宋体" w:cs="宋体" w:eastAsia="宋体" w:hint="default"/>
                <w:sz w:val="21"/>
                <w:szCs w:val="21"/>
              </w:rPr>
            </w:pPr>
            <w:r>
              <w:rPr>
                <w:rFonts w:ascii="宋体" w:hAnsi="宋体" w:cs="宋体" w:eastAsia="宋体" w:hint="default"/>
                <w:sz w:val="21"/>
                <w:szCs w:val="21"/>
              </w:rPr>
              <w:t>减值准 备</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2" w:firstLine="33"/>
              <w:jc w:val="left"/>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10"/>
                <w:sz w:val="21"/>
                <w:szCs w:val="21"/>
              </w:rPr>
              <w:t>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3"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33" w:right="132"/>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33"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1649"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53"/>
                <w:sz w:val="21"/>
                <w:szCs w:val="21"/>
              </w:rPr>
              <w:t> </w:t>
            </w:r>
            <w:r>
              <w:rPr>
                <w:rFonts w:ascii="宋体" w:hAnsi="宋体" w:cs="宋体" w:eastAsia="宋体" w:hint="default"/>
                <w:sz w:val="21"/>
                <w:szCs w:val="21"/>
              </w:rPr>
              <w:t>暨</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53"/>
                <w:sz w:val="21"/>
                <w:szCs w:val="21"/>
              </w:rPr>
              <w:t> </w:t>
            </w:r>
            <w:r>
              <w:rPr>
                <w:rFonts w:ascii="宋体" w:hAnsi="宋体" w:cs="宋体" w:eastAsia="宋体" w:hint="default"/>
                <w:sz w:val="21"/>
                <w:szCs w:val="21"/>
              </w:rPr>
              <w:t>南</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门</w:t>
            </w:r>
            <w:r>
              <w:rPr>
                <w:rFonts w:ascii="宋体" w:hAnsi="宋体" w:cs="宋体" w:eastAsia="宋体" w:hint="default"/>
                <w:spacing w:val="53"/>
                <w:sz w:val="21"/>
                <w:szCs w:val="21"/>
              </w:rPr>
              <w:t> </w:t>
            </w:r>
            <w:r>
              <w:rPr>
                <w:rFonts w:ascii="宋体" w:hAnsi="宋体" w:cs="宋体" w:eastAsia="宋体" w:hint="default"/>
                <w:sz w:val="21"/>
                <w:szCs w:val="21"/>
              </w:rPr>
              <w:t>市</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场</w:t>
            </w:r>
            <w:r>
              <w:rPr>
                <w:rFonts w:ascii="宋体" w:hAnsi="宋体" w:cs="宋体" w:eastAsia="宋体" w:hint="default"/>
                <w:spacing w:val="53"/>
                <w:sz w:val="21"/>
                <w:szCs w:val="21"/>
              </w:rPr>
              <w:t> </w:t>
            </w:r>
            <w:r>
              <w:rPr>
                <w:rFonts w:ascii="宋体" w:hAnsi="宋体" w:cs="宋体" w:eastAsia="宋体" w:hint="default"/>
                <w:sz w:val="21"/>
                <w:szCs w:val="21"/>
              </w:rPr>
              <w:t>有</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53"/>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pacing w:val="-1"/>
                <w:sz w:val="21"/>
              </w:rPr>
              <w:t>1,209,524.19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1,209,524.19</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1,209,524.19</w:t>
            </w:r>
          </w:p>
        </w:tc>
        <w:tc>
          <w:tcPr>
            <w:tcW w:w="913"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5.00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5.00</w:t>
            </w:r>
          </w:p>
        </w:tc>
      </w:tr>
      <w:tr>
        <w:trPr>
          <w:trHeight w:val="246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3"/>
                <w:sz w:val="21"/>
                <w:szCs w:val="21"/>
              </w:rPr>
              <w:t> </w:t>
            </w:r>
            <w:r>
              <w:rPr>
                <w:rFonts w:ascii="宋体" w:hAnsi="宋体" w:cs="宋体" w:eastAsia="宋体" w:hint="default"/>
                <w:sz w:val="21"/>
                <w:szCs w:val="21"/>
              </w:rPr>
              <w:t>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省</w:t>
            </w:r>
            <w:r>
              <w:rPr>
                <w:rFonts w:ascii="宋体" w:hAnsi="宋体" w:cs="宋体" w:eastAsia="宋体" w:hint="default"/>
                <w:spacing w:val="53"/>
                <w:sz w:val="21"/>
                <w:szCs w:val="21"/>
              </w:rPr>
              <w:t> </w:t>
            </w:r>
            <w:r>
              <w:rPr>
                <w:rFonts w:ascii="宋体" w:hAnsi="宋体" w:cs="宋体" w:eastAsia="宋体" w:hint="default"/>
                <w:sz w:val="21"/>
                <w:szCs w:val="21"/>
              </w:rPr>
              <w:t>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r>
              <w:rPr>
                <w:rFonts w:ascii="宋体" w:hAnsi="宋体" w:cs="宋体" w:eastAsia="宋体" w:hint="default"/>
                <w:spacing w:val="53"/>
                <w:sz w:val="21"/>
                <w:szCs w:val="21"/>
              </w:rPr>
              <w:t> </w:t>
            </w:r>
            <w:r>
              <w:rPr>
                <w:rFonts w:ascii="宋体" w:hAnsi="宋体" w:cs="宋体" w:eastAsia="宋体" w:hint="default"/>
                <w:sz w:val="21"/>
                <w:szCs w:val="21"/>
              </w:rPr>
              <w:t>市</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53"/>
                <w:sz w:val="21"/>
                <w:szCs w:val="21"/>
              </w:rPr>
              <w:t> </w:t>
            </w:r>
            <w:r>
              <w:rPr>
                <w:rFonts w:ascii="宋体" w:hAnsi="宋体" w:cs="宋体" w:eastAsia="宋体" w:hint="default"/>
                <w:sz w:val="21"/>
                <w:szCs w:val="21"/>
              </w:rPr>
              <w:t>民</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药</w:t>
            </w:r>
            <w:r>
              <w:rPr>
                <w:rFonts w:ascii="宋体" w:hAnsi="宋体" w:cs="宋体" w:eastAsia="宋体" w:hint="default"/>
                <w:spacing w:val="53"/>
                <w:sz w:val="21"/>
                <w:szCs w:val="21"/>
              </w:rPr>
              <w:t> </w:t>
            </w:r>
            <w:r>
              <w:rPr>
                <w:rFonts w:ascii="宋体" w:hAnsi="宋体" w:cs="宋体" w:eastAsia="宋体" w:hint="default"/>
                <w:sz w:val="21"/>
                <w:szCs w:val="21"/>
              </w:rPr>
              <w:t>店</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医</w:t>
            </w:r>
            <w:r>
              <w:rPr>
                <w:rFonts w:ascii="宋体" w:hAnsi="宋体" w:cs="宋体" w:eastAsia="宋体" w:hint="default"/>
                <w:spacing w:val="53"/>
                <w:sz w:val="21"/>
                <w:szCs w:val="21"/>
              </w:rPr>
              <w:t> </w:t>
            </w:r>
            <w:r>
              <w:rPr>
                <w:rFonts w:ascii="宋体" w:hAnsi="宋体" w:cs="宋体" w:eastAsia="宋体" w:hint="default"/>
                <w:sz w:val="21"/>
                <w:szCs w:val="21"/>
              </w:rPr>
              <w:t>药</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53"/>
                <w:sz w:val="21"/>
                <w:szCs w:val="21"/>
              </w:rPr>
              <w:t> </w:t>
            </w:r>
            <w:r>
              <w:rPr>
                <w:rFonts w:ascii="宋体" w:hAnsi="宋体" w:cs="宋体" w:eastAsia="宋体" w:hint="default"/>
                <w:sz w:val="21"/>
                <w:szCs w:val="21"/>
              </w:rPr>
              <w:t>锁</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320,236.71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320,236.71</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320,236.71</w:t>
            </w:r>
          </w:p>
        </w:tc>
        <w:tc>
          <w:tcPr>
            <w:tcW w:w="913"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12.38</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12.38</w:t>
            </w:r>
          </w:p>
        </w:tc>
      </w:tr>
      <w:tr>
        <w:trPr>
          <w:trHeight w:val="19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pacing w:val="53"/>
                <w:sz w:val="21"/>
                <w:szCs w:val="21"/>
              </w:rPr>
              <w:t> </w:t>
            </w:r>
            <w:r>
              <w:rPr>
                <w:rFonts w:ascii="宋体" w:hAnsi="宋体" w:cs="宋体" w:eastAsia="宋体" w:hint="default"/>
                <w:sz w:val="21"/>
                <w:szCs w:val="21"/>
              </w:rPr>
              <w:t>徽</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铜</w:t>
            </w:r>
            <w:r>
              <w:rPr>
                <w:rFonts w:ascii="宋体" w:hAnsi="宋体" w:cs="宋体" w:eastAsia="宋体" w:hint="default"/>
                <w:spacing w:val="53"/>
                <w:sz w:val="21"/>
                <w:szCs w:val="21"/>
              </w:rPr>
              <w:t> </w:t>
            </w:r>
            <w:r>
              <w:rPr>
                <w:rFonts w:ascii="宋体" w:hAnsi="宋体" w:cs="宋体" w:eastAsia="宋体" w:hint="default"/>
                <w:sz w:val="21"/>
                <w:szCs w:val="21"/>
              </w:rPr>
              <w:t>陵</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3"/>
                <w:sz w:val="21"/>
                <w:szCs w:val="21"/>
              </w:rPr>
              <w:t> </w:t>
            </w:r>
            <w:r>
              <w:rPr>
                <w:rFonts w:ascii="宋体" w:hAnsi="宋体" w:cs="宋体" w:eastAsia="宋体" w:hint="default"/>
                <w:sz w:val="21"/>
                <w:szCs w:val="21"/>
              </w:rPr>
              <w:t>峰</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水</w:t>
            </w:r>
            <w:r>
              <w:rPr>
                <w:rFonts w:ascii="宋体" w:hAnsi="宋体" w:cs="宋体" w:eastAsia="宋体" w:hint="default"/>
                <w:spacing w:val="53"/>
                <w:sz w:val="21"/>
                <w:szCs w:val="21"/>
              </w:rPr>
              <w:t> </w:t>
            </w:r>
            <w:r>
              <w:rPr>
                <w:rFonts w:ascii="宋体" w:hAnsi="宋体" w:cs="宋体" w:eastAsia="宋体" w:hint="default"/>
                <w:sz w:val="21"/>
                <w:szCs w:val="21"/>
              </w:rPr>
              <w:t>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3"/>
                <w:sz w:val="21"/>
                <w:szCs w:val="21"/>
              </w:rPr>
              <w:t> </w:t>
            </w:r>
            <w:r>
              <w:rPr>
                <w:rFonts w:ascii="宋体" w:hAnsi="宋体" w:cs="宋体" w:eastAsia="宋体" w:hint="default"/>
                <w:sz w:val="21"/>
                <w:szCs w:val="21"/>
              </w:rPr>
              <w:t>份</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37,552,100.00</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37,552,100.00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-37,552,100.00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913"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14.50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14.50</w:t>
            </w:r>
          </w:p>
        </w:tc>
      </w:tr>
      <w:tr>
        <w:trPr>
          <w:trHeight w:val="137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3"/>
                <w:sz w:val="21"/>
                <w:szCs w:val="21"/>
              </w:rPr>
              <w:t> </w:t>
            </w:r>
            <w:r>
              <w:rPr>
                <w:rFonts w:ascii="宋体" w:hAnsi="宋体" w:cs="宋体" w:eastAsia="宋体" w:hint="default"/>
                <w:sz w:val="21"/>
                <w:szCs w:val="21"/>
              </w:rPr>
              <w:t>江</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3"/>
                <w:sz w:val="21"/>
                <w:szCs w:val="21"/>
              </w:rPr>
              <w:t> </w:t>
            </w:r>
            <w:r>
              <w:rPr>
                <w:rFonts w:ascii="宋体" w:hAnsi="宋体" w:cs="宋体" w:eastAsia="宋体" w:hint="default"/>
                <w:sz w:val="21"/>
                <w:szCs w:val="21"/>
              </w:rPr>
              <w:t>峰</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53"/>
                <w:sz w:val="21"/>
                <w:szCs w:val="21"/>
              </w:rPr>
              <w:t> </w:t>
            </w:r>
            <w:r>
              <w:rPr>
                <w:rFonts w:ascii="宋体" w:hAnsi="宋体" w:cs="宋体" w:eastAsia="宋体" w:hint="default"/>
                <w:sz w:val="21"/>
                <w:szCs w:val="21"/>
              </w:rPr>
              <w:t>材</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37,552,100.00</w:t>
            </w:r>
          </w:p>
        </w:tc>
        <w:tc>
          <w:tcPr>
            <w:tcW w:w="142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37,552,100.00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37,552,100.00</w:t>
            </w:r>
          </w:p>
        </w:tc>
        <w:tc>
          <w:tcPr>
            <w:tcW w:w="913"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17.04</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17.04</w:t>
            </w:r>
          </w:p>
        </w:tc>
      </w:tr>
      <w:tr>
        <w:trPr>
          <w:trHeight w:val="56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3"/>
                <w:sz w:val="21"/>
                <w:szCs w:val="21"/>
              </w:rPr>
              <w:t> </w:t>
            </w:r>
            <w:r>
              <w:rPr>
                <w:rFonts w:ascii="宋体" w:hAnsi="宋体" w:cs="宋体" w:eastAsia="宋体" w:hint="default"/>
                <w:sz w:val="21"/>
                <w:szCs w:val="21"/>
              </w:rPr>
              <w:t>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53"/>
                <w:sz w:val="21"/>
                <w:szCs w:val="21"/>
              </w:rPr>
              <w:t> </w:t>
            </w:r>
            <w:r>
              <w:rPr>
                <w:rFonts w:ascii="宋体" w:hAnsi="宋体" w:cs="宋体" w:eastAsia="宋体" w:hint="default"/>
                <w:sz w:val="21"/>
                <w:szCs w:val="21"/>
              </w:rPr>
              <w:t>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10,000,000.00</w:t>
            </w:r>
          </w:p>
        </w:tc>
        <w:tc>
          <w:tcPr>
            <w:tcW w:w="913"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13.51</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13.51</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9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796"/>
        <w:gridCol w:w="1424"/>
        <w:gridCol w:w="1423"/>
        <w:gridCol w:w="1494"/>
        <w:gridCol w:w="1424"/>
        <w:gridCol w:w="913"/>
        <w:gridCol w:w="914"/>
        <w:gridCol w:w="912"/>
      </w:tblGrid>
      <w:tr>
        <w:trPr>
          <w:trHeight w:val="1104"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热</w:t>
            </w:r>
            <w:r>
              <w:rPr>
                <w:rFonts w:ascii="宋体" w:hAnsi="宋体" w:cs="宋体" w:eastAsia="宋体" w:hint="default"/>
                <w:spacing w:val="53"/>
                <w:sz w:val="21"/>
                <w:szCs w:val="21"/>
              </w:rPr>
              <w:t> </w:t>
            </w:r>
            <w:r>
              <w:rPr>
                <w:rFonts w:ascii="宋体" w:hAnsi="宋体" w:cs="宋体" w:eastAsia="宋体" w:hint="default"/>
                <w:sz w:val="21"/>
                <w:szCs w:val="21"/>
              </w:rPr>
              <w:t>电</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53"/>
                <w:sz w:val="21"/>
                <w:szCs w:val="21"/>
              </w:rPr>
              <w:t> </w:t>
            </w:r>
            <w:r>
              <w:rPr>
                <w:rFonts w:ascii="宋体" w:hAnsi="宋体" w:cs="宋体" w:eastAsia="宋体" w:hint="default"/>
                <w:sz w:val="21"/>
                <w:szCs w:val="21"/>
              </w:rPr>
              <w:t>展</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13"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绍</w:t>
            </w:r>
            <w:r>
              <w:rPr>
                <w:rFonts w:ascii="宋体" w:hAnsi="宋体" w:cs="宋体" w:eastAsia="宋体" w:hint="default"/>
                <w:spacing w:val="53"/>
                <w:sz w:val="21"/>
                <w:szCs w:val="21"/>
              </w:rPr>
              <w:t> </w:t>
            </w:r>
            <w:r>
              <w:rPr>
                <w:rFonts w:ascii="宋体" w:hAnsi="宋体" w:cs="宋体" w:eastAsia="宋体" w:hint="default"/>
                <w:sz w:val="21"/>
                <w:szCs w:val="21"/>
              </w:rPr>
              <w:t>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53"/>
                <w:sz w:val="21"/>
                <w:szCs w:val="21"/>
              </w:rPr>
              <w:t> </w:t>
            </w:r>
            <w:r>
              <w:rPr>
                <w:rFonts w:ascii="宋体" w:hAnsi="宋体" w:cs="宋体" w:eastAsia="宋体" w:hint="default"/>
                <w:sz w:val="21"/>
                <w:szCs w:val="21"/>
              </w:rPr>
              <w:t>行</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3"/>
                <w:sz w:val="21"/>
                <w:szCs w:val="21"/>
              </w:rPr>
              <w:t> </w:t>
            </w:r>
            <w:r>
              <w:rPr>
                <w:rFonts w:ascii="宋体" w:hAnsi="宋体" w:cs="宋体" w:eastAsia="宋体" w:hint="default"/>
                <w:sz w:val="21"/>
                <w:szCs w:val="21"/>
              </w:rPr>
              <w:t>份</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45,000,000.00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45,000,000.00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45,000,000.00</w:t>
            </w:r>
          </w:p>
        </w:tc>
        <w:tc>
          <w:tcPr>
            <w:tcW w:w="913"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2.90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2.90</w:t>
            </w:r>
          </w:p>
        </w:tc>
      </w:tr>
      <w:tr>
        <w:trPr>
          <w:trHeight w:val="19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53"/>
                <w:sz w:val="21"/>
                <w:szCs w:val="21"/>
              </w:rPr>
              <w:t> </w:t>
            </w:r>
            <w:r>
              <w:rPr>
                <w:rFonts w:ascii="宋体" w:hAnsi="宋体" w:cs="宋体" w:eastAsia="宋体" w:hint="default"/>
                <w:sz w:val="21"/>
                <w:szCs w:val="21"/>
              </w:rPr>
              <w:t>暨</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53"/>
                <w:sz w:val="21"/>
                <w:szCs w:val="21"/>
              </w:rPr>
              <w:t> </w:t>
            </w:r>
            <w:r>
              <w:rPr>
                <w:rFonts w:ascii="宋体" w:hAnsi="宋体" w:cs="宋体" w:eastAsia="宋体" w:hint="default"/>
                <w:sz w:val="21"/>
                <w:szCs w:val="21"/>
              </w:rPr>
              <w:t>宏</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pacing w:val="53"/>
                <w:sz w:val="21"/>
                <w:szCs w:val="21"/>
              </w:rPr>
              <w:t> </w:t>
            </w:r>
            <w:r>
              <w:rPr>
                <w:rFonts w:ascii="宋体" w:hAnsi="宋体" w:cs="宋体" w:eastAsia="宋体" w:hint="default"/>
                <w:sz w:val="21"/>
                <w:szCs w:val="21"/>
              </w:rPr>
              <w:t>小</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53"/>
                <w:sz w:val="21"/>
                <w:szCs w:val="21"/>
              </w:rPr>
              <w:t> </w:t>
            </w:r>
            <w:r>
              <w:rPr>
                <w:rFonts w:ascii="宋体" w:hAnsi="宋体" w:cs="宋体" w:eastAsia="宋体" w:hint="default"/>
                <w:sz w:val="21"/>
                <w:szCs w:val="21"/>
              </w:rPr>
              <w:t>贷</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pacing w:val="53"/>
                <w:sz w:val="21"/>
                <w:szCs w:val="21"/>
              </w:rPr>
              <w:t> </w:t>
            </w:r>
            <w:r>
              <w:rPr>
                <w:rFonts w:ascii="宋体" w:hAnsi="宋体" w:cs="宋体" w:eastAsia="宋体" w:hint="default"/>
                <w:sz w:val="21"/>
                <w:szCs w:val="21"/>
              </w:rPr>
              <w:t>有</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53"/>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z w:val="21"/>
              </w:rPr>
              <w:t>35,000,000.00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0"/>
              <w:jc w:val="center"/>
              <w:rPr>
                <w:rFonts w:ascii="Times New Roman" w:hAnsi="Times New Roman" w:cs="Times New Roman" w:eastAsia="Times New Roman" w:hint="default"/>
                <w:sz w:val="21"/>
                <w:szCs w:val="21"/>
              </w:rPr>
            </w:pPr>
            <w:r>
              <w:rPr>
                <w:rFonts w:ascii="Times New Roman"/>
                <w:sz w:val="21"/>
              </w:rPr>
              <w:t>35,000,000.00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left="1" w:right="0"/>
              <w:jc w:val="center"/>
              <w:rPr>
                <w:rFonts w:ascii="Times New Roman" w:hAnsi="Times New Roman" w:cs="Times New Roman" w:eastAsia="Times New Roman" w:hint="default"/>
                <w:sz w:val="21"/>
                <w:szCs w:val="21"/>
              </w:rPr>
            </w:pPr>
            <w:r>
              <w:rPr>
                <w:rFonts w:ascii="Times New Roman"/>
                <w:sz w:val="21"/>
              </w:rPr>
              <w:t>35,000,000.00</w:t>
            </w:r>
          </w:p>
        </w:tc>
        <w:tc>
          <w:tcPr>
            <w:tcW w:w="913"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00"/>
              <w:jc w:val="right"/>
              <w:rPr>
                <w:rFonts w:ascii="Times New Roman" w:hAnsi="Times New Roman" w:cs="Times New Roman" w:eastAsia="Times New Roman" w:hint="default"/>
                <w:sz w:val="21"/>
                <w:szCs w:val="21"/>
              </w:rPr>
            </w:pPr>
            <w:r>
              <w:rPr>
                <w:rFonts w:ascii="Times New Roman"/>
                <w:sz w:val="21"/>
              </w:rPr>
              <w:t>10.00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sz w:val="21"/>
              </w:rPr>
              <w:t>10.00</w:t>
            </w:r>
          </w:p>
        </w:tc>
      </w:tr>
      <w:tr>
        <w:trPr>
          <w:trHeight w:val="137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53"/>
                <w:sz w:val="21"/>
                <w:szCs w:val="21"/>
              </w:rPr>
              <w:t> </w:t>
            </w:r>
            <w:r>
              <w:rPr>
                <w:rFonts w:ascii="宋体" w:hAnsi="宋体" w:cs="宋体" w:eastAsia="宋体" w:hint="default"/>
                <w:sz w:val="21"/>
                <w:szCs w:val="21"/>
              </w:rPr>
              <w:t>暨</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康</w:t>
            </w:r>
            <w:r>
              <w:rPr>
                <w:rFonts w:ascii="宋体" w:hAnsi="宋体" w:cs="宋体" w:eastAsia="宋体" w:hint="default"/>
                <w:spacing w:val="53"/>
                <w:sz w:val="21"/>
                <w:szCs w:val="21"/>
              </w:rPr>
              <w:t> </w:t>
            </w:r>
            <w:r>
              <w:rPr>
                <w:rFonts w:ascii="宋体" w:hAnsi="宋体" w:cs="宋体" w:eastAsia="宋体" w:hint="default"/>
                <w:sz w:val="21"/>
                <w:szCs w:val="21"/>
              </w:rPr>
              <w:t>达</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机</w:t>
            </w:r>
            <w:r>
              <w:rPr>
                <w:rFonts w:ascii="宋体" w:hAnsi="宋体" w:cs="宋体" w:eastAsia="宋体" w:hint="default"/>
                <w:spacing w:val="53"/>
                <w:sz w:val="21"/>
                <w:szCs w:val="21"/>
              </w:rPr>
              <w:t> </w:t>
            </w:r>
            <w:r>
              <w:rPr>
                <w:rFonts w:ascii="宋体" w:hAnsi="宋体" w:cs="宋体" w:eastAsia="宋体" w:hint="default"/>
                <w:sz w:val="21"/>
                <w:szCs w:val="21"/>
              </w:rPr>
              <w:t>械</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6,042,000.00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6,042,000.00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6,042,000.00</w:t>
            </w:r>
          </w:p>
        </w:tc>
        <w:tc>
          <w:tcPr>
            <w:tcW w:w="913"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15.00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15.00</w:t>
            </w:r>
          </w:p>
        </w:tc>
      </w:tr>
      <w:tr>
        <w:trPr>
          <w:trHeight w:val="2739"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53"/>
                <w:sz w:val="21"/>
                <w:szCs w:val="21"/>
              </w:rPr>
              <w:t> </w:t>
            </w:r>
            <w:r>
              <w:rPr>
                <w:rFonts w:ascii="宋体" w:hAnsi="宋体" w:cs="宋体" w:eastAsia="宋体" w:hint="default"/>
                <w:sz w:val="21"/>
                <w:szCs w:val="21"/>
              </w:rPr>
              <w:t>暨</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53"/>
                <w:sz w:val="21"/>
                <w:szCs w:val="21"/>
              </w:rPr>
              <w:t> </w:t>
            </w:r>
            <w:r>
              <w:rPr>
                <w:rFonts w:ascii="宋体" w:hAnsi="宋体" w:cs="宋体" w:eastAsia="宋体" w:hint="default"/>
                <w:sz w:val="21"/>
                <w:szCs w:val="21"/>
              </w:rPr>
              <w:t>城</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53"/>
                <w:sz w:val="21"/>
                <w:szCs w:val="21"/>
              </w:rPr>
              <w:t> </w:t>
            </w:r>
            <w:r>
              <w:rPr>
                <w:rFonts w:ascii="宋体" w:hAnsi="宋体" w:cs="宋体" w:eastAsia="宋体" w:hint="default"/>
                <w:sz w:val="21"/>
                <w:szCs w:val="21"/>
              </w:rPr>
              <w:t>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影</w:t>
            </w:r>
            <w:r>
              <w:rPr>
                <w:rFonts w:ascii="宋体" w:hAnsi="宋体" w:cs="宋体" w:eastAsia="宋体" w:hint="default"/>
                <w:spacing w:val="53"/>
                <w:sz w:val="21"/>
                <w:szCs w:val="21"/>
              </w:rPr>
              <w:t> </w:t>
            </w:r>
            <w:r>
              <w:rPr>
                <w:rFonts w:ascii="宋体" w:hAnsi="宋体" w:cs="宋体" w:eastAsia="宋体" w:hint="default"/>
                <w:sz w:val="21"/>
                <w:szCs w:val="21"/>
              </w:rPr>
              <w:t>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3"/>
                <w:sz w:val="21"/>
                <w:szCs w:val="21"/>
              </w:rPr>
              <w:t> </w:t>
            </w:r>
            <w:r>
              <w:rPr>
                <w:rFonts w:ascii="宋体" w:hAnsi="宋体" w:cs="宋体" w:eastAsia="宋体" w:hint="default"/>
                <w:sz w:val="21"/>
                <w:szCs w:val="21"/>
              </w:rPr>
              <w:t>游</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pacing w:val="53"/>
                <w:sz w:val="21"/>
                <w:szCs w:val="21"/>
              </w:rPr>
              <w:t> </w:t>
            </w:r>
            <w:r>
              <w:rPr>
                <w:rFonts w:ascii="宋体" w:hAnsi="宋体" w:cs="宋体" w:eastAsia="宋体" w:hint="default"/>
                <w:sz w:val="21"/>
                <w:szCs w:val="21"/>
              </w:rPr>
              <w:t>漫</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创</w:t>
            </w:r>
            <w:r>
              <w:rPr>
                <w:rFonts w:ascii="宋体" w:hAnsi="宋体" w:cs="宋体" w:eastAsia="宋体" w:hint="default"/>
                <w:spacing w:val="53"/>
                <w:sz w:val="21"/>
                <w:szCs w:val="21"/>
              </w:rPr>
              <w:t> </w:t>
            </w:r>
            <w:r>
              <w:rPr>
                <w:rFonts w:ascii="宋体" w:hAnsi="宋体" w:cs="宋体" w:eastAsia="宋体" w:hint="default"/>
                <w:sz w:val="21"/>
                <w:szCs w:val="21"/>
              </w:rPr>
              <w:t>意</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园</w:t>
            </w:r>
            <w:r>
              <w:rPr>
                <w:rFonts w:ascii="宋体" w:hAnsi="宋体" w:cs="宋体" w:eastAsia="宋体" w:hint="default"/>
                <w:spacing w:val="53"/>
                <w:sz w:val="21"/>
                <w:szCs w:val="21"/>
              </w:rPr>
              <w:t> </w:t>
            </w:r>
            <w:r>
              <w:rPr>
                <w:rFonts w:ascii="宋体" w:hAnsi="宋体" w:cs="宋体" w:eastAsia="宋体" w:hint="default"/>
                <w:sz w:val="21"/>
                <w:szCs w:val="21"/>
              </w:rPr>
              <w:t>有</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53"/>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19,000,000.00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19,000,000.00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19,000,000.00</w:t>
            </w:r>
          </w:p>
        </w:tc>
        <w:tc>
          <w:tcPr>
            <w:tcW w:w="913"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19.00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19.00</w:t>
            </w:r>
          </w:p>
        </w:tc>
      </w:tr>
      <w:tr>
        <w:trPr>
          <w:trHeight w:val="137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53"/>
                <w:sz w:val="21"/>
                <w:szCs w:val="21"/>
              </w:rPr>
              <w:t> </w:t>
            </w:r>
            <w:r>
              <w:rPr>
                <w:rFonts w:ascii="宋体" w:hAnsi="宋体" w:cs="宋体" w:eastAsia="宋体" w:hint="default"/>
                <w:sz w:val="21"/>
                <w:szCs w:val="21"/>
              </w:rPr>
              <w:t>暨</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spacing w:val="53"/>
                <w:sz w:val="21"/>
                <w:szCs w:val="21"/>
              </w:rPr>
              <w:t> </w:t>
            </w:r>
            <w:r>
              <w:rPr>
                <w:rFonts w:ascii="宋体" w:hAnsi="宋体" w:cs="宋体" w:eastAsia="宋体" w:hint="default"/>
                <w:sz w:val="21"/>
                <w:szCs w:val="21"/>
              </w:rPr>
              <w:t>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spacing w:val="53"/>
                <w:sz w:val="21"/>
                <w:szCs w:val="21"/>
              </w:rPr>
              <w:t> </w:t>
            </w:r>
            <w:r>
              <w:rPr>
                <w:rFonts w:ascii="宋体" w:hAnsi="宋体" w:cs="宋体" w:eastAsia="宋体" w:hint="default"/>
                <w:sz w:val="21"/>
                <w:szCs w:val="21"/>
              </w:rPr>
              <w:t>保</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25,500,000.00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25,500,000.00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25,500,000.00</w:t>
            </w:r>
          </w:p>
        </w:tc>
        <w:tc>
          <w:tcPr>
            <w:tcW w:w="913"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17.00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17.00</w:t>
            </w:r>
          </w:p>
        </w:tc>
      </w:tr>
      <w:tr>
        <w:trPr>
          <w:trHeight w:val="1378"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53"/>
                <w:sz w:val="21"/>
                <w:szCs w:val="21"/>
              </w:rPr>
              <w:t> </w:t>
            </w:r>
            <w:r>
              <w:rPr>
                <w:rFonts w:ascii="宋体" w:hAnsi="宋体" w:cs="宋体" w:eastAsia="宋体" w:hint="default"/>
                <w:sz w:val="21"/>
                <w:szCs w:val="21"/>
              </w:rPr>
              <w:t>东</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泰</w:t>
            </w:r>
            <w:r>
              <w:rPr>
                <w:rFonts w:ascii="宋体" w:hAnsi="宋体" w:cs="宋体" w:eastAsia="宋体" w:hint="default"/>
                <w:spacing w:val="53"/>
                <w:sz w:val="21"/>
                <w:szCs w:val="21"/>
              </w:rPr>
              <w:t> </w:t>
            </w:r>
            <w:r>
              <w:rPr>
                <w:rFonts w:ascii="宋体" w:hAnsi="宋体" w:cs="宋体" w:eastAsia="宋体" w:hint="default"/>
                <w:sz w:val="21"/>
                <w:szCs w:val="21"/>
              </w:rPr>
              <w:t>山</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宝</w:t>
            </w:r>
            <w:r>
              <w:rPr>
                <w:rFonts w:ascii="宋体" w:hAnsi="宋体" w:cs="宋体" w:eastAsia="宋体" w:hint="default"/>
                <w:spacing w:val="53"/>
                <w:sz w:val="21"/>
                <w:szCs w:val="21"/>
              </w:rPr>
              <w:t> </w:t>
            </w:r>
            <w:r>
              <w:rPr>
                <w:rFonts w:ascii="宋体" w:hAnsi="宋体" w:cs="宋体" w:eastAsia="宋体" w:hint="default"/>
                <w:sz w:val="21"/>
                <w:szCs w:val="21"/>
              </w:rPr>
              <w:t>盛</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53"/>
                <w:sz w:val="21"/>
                <w:szCs w:val="21"/>
              </w:rPr>
              <w:t> </w:t>
            </w:r>
            <w:r>
              <w:rPr>
                <w:rFonts w:ascii="宋体" w:hAnsi="宋体" w:cs="宋体" w:eastAsia="宋体" w:hint="default"/>
                <w:sz w:val="21"/>
                <w:szCs w:val="21"/>
              </w:rPr>
              <w:t>酒</w:t>
            </w:r>
            <w:r>
              <w:rPr>
                <w:rFonts w:ascii="宋体" w:hAnsi="宋体" w:cs="宋体" w:eastAsia="宋体" w:hint="default"/>
                <w:sz w:val="21"/>
                <w:szCs w:val="21"/>
              </w:rPr>
              <w:t> 店</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1,400,000.00</w:t>
            </w:r>
          </w:p>
        </w:tc>
        <w:tc>
          <w:tcPr>
            <w:tcW w:w="142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1,400,000.00</w:t>
            </w:r>
          </w:p>
        </w:tc>
        <w:tc>
          <w:tcPr>
            <w:tcW w:w="913"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7.00</w:t>
            </w:r>
          </w:p>
        </w:tc>
      </w:tr>
      <w:tr>
        <w:trPr>
          <w:trHeight w:val="1377"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53"/>
                <w:sz w:val="21"/>
                <w:szCs w:val="21"/>
              </w:rPr>
              <w:t> </w:t>
            </w:r>
            <w:r>
              <w:rPr>
                <w:rFonts w:ascii="宋体" w:hAnsi="宋体" w:cs="宋体" w:eastAsia="宋体" w:hint="default"/>
                <w:sz w:val="21"/>
                <w:szCs w:val="21"/>
              </w:rPr>
              <w:t>东</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泰</w:t>
            </w:r>
            <w:r>
              <w:rPr>
                <w:rFonts w:ascii="宋体" w:hAnsi="宋体" w:cs="宋体" w:eastAsia="宋体" w:hint="default"/>
                <w:spacing w:val="53"/>
                <w:sz w:val="21"/>
                <w:szCs w:val="21"/>
              </w:rPr>
              <w:t> </w:t>
            </w:r>
            <w:r>
              <w:rPr>
                <w:rFonts w:ascii="宋体" w:hAnsi="宋体" w:cs="宋体" w:eastAsia="宋体" w:hint="default"/>
                <w:sz w:val="21"/>
                <w:szCs w:val="21"/>
              </w:rPr>
              <w:t>山</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宝</w:t>
            </w:r>
            <w:r>
              <w:rPr>
                <w:rFonts w:ascii="宋体" w:hAnsi="宋体" w:cs="宋体" w:eastAsia="宋体" w:hint="default"/>
                <w:spacing w:val="53"/>
                <w:sz w:val="21"/>
                <w:szCs w:val="21"/>
              </w:rPr>
              <w:t> </w:t>
            </w:r>
            <w:r>
              <w:rPr>
                <w:rFonts w:ascii="宋体" w:hAnsi="宋体" w:cs="宋体" w:eastAsia="宋体" w:hint="default"/>
                <w:sz w:val="21"/>
                <w:szCs w:val="21"/>
              </w:rPr>
              <w:t>盛</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置</w:t>
            </w:r>
            <w:r>
              <w:rPr>
                <w:rFonts w:ascii="宋体" w:hAnsi="宋体" w:cs="宋体" w:eastAsia="宋体" w:hint="default"/>
                <w:spacing w:val="53"/>
                <w:sz w:val="21"/>
                <w:szCs w:val="21"/>
              </w:rPr>
              <w:t> </w:t>
            </w:r>
            <w:r>
              <w:rPr>
                <w:rFonts w:ascii="宋体" w:hAnsi="宋体" w:cs="宋体" w:eastAsia="宋体" w:hint="default"/>
                <w:sz w:val="21"/>
                <w:szCs w:val="21"/>
              </w:rPr>
              <w:t>业</w:t>
            </w:r>
            <w:r>
              <w:rPr>
                <w:rFonts w:ascii="宋体" w:hAnsi="宋体" w:cs="宋体" w:eastAsia="宋体" w:hint="default"/>
                <w:sz w:val="21"/>
                <w:szCs w:val="21"/>
              </w:rPr>
              <w:t>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3,500,000.00</w:t>
            </w:r>
          </w:p>
        </w:tc>
        <w:tc>
          <w:tcPr>
            <w:tcW w:w="142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3,500,000.00</w:t>
            </w:r>
          </w:p>
        </w:tc>
        <w:tc>
          <w:tcPr>
            <w:tcW w:w="913"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274" w:lineRule="exact"/>
        <w:ind w:right="2082"/>
        <w:jc w:val="left"/>
      </w:pPr>
      <w:r>
        <w:rPr/>
        <w:t>按权益法核算：</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648"/>
        <w:gridCol w:w="1424"/>
        <w:gridCol w:w="1424"/>
        <w:gridCol w:w="1389"/>
        <w:gridCol w:w="1424"/>
        <w:gridCol w:w="649"/>
        <w:gridCol w:w="649"/>
        <w:gridCol w:w="846"/>
        <w:gridCol w:w="846"/>
      </w:tblGrid>
      <w:tr>
        <w:trPr>
          <w:trHeight w:val="137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7" w:right="104"/>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5" w:right="107"/>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6" w:right="107"/>
              <w:jc w:val="both"/>
              <w:rPr>
                <w:rFonts w:ascii="宋体" w:hAnsi="宋体" w:cs="宋体" w:eastAsia="宋体" w:hint="default"/>
                <w:sz w:val="21"/>
                <w:szCs w:val="21"/>
              </w:rPr>
            </w:pPr>
            <w:r>
              <w:rPr>
                <w:rFonts w:ascii="宋体" w:hAnsi="宋体" w:cs="宋体" w:eastAsia="宋体" w:hint="default"/>
                <w:sz w:val="21"/>
                <w:szCs w:val="21"/>
              </w:rPr>
              <w:t>本期 现金 红利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1"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1649"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2"/>
                <w:sz w:val="21"/>
                <w:szCs w:val="21"/>
              </w:rPr>
              <w:t>诸暨</w:t>
            </w:r>
            <w:r>
              <w:rPr>
                <w:rFonts w:ascii="宋体" w:hAnsi="宋体" w:cs="宋体" w:eastAsia="宋体" w:hint="default"/>
                <w:sz w:val="21"/>
                <w:szCs w:val="21"/>
              </w:rPr>
            </w:r>
          </w:p>
          <w:p>
            <w:pPr>
              <w:pStyle w:val="TableParagraph"/>
              <w:spacing w:line="237" w:lineRule="auto" w:before="1"/>
              <w:ind w:left="100" w:right="87"/>
              <w:jc w:val="both"/>
              <w:rPr>
                <w:rFonts w:ascii="宋体" w:hAnsi="宋体" w:cs="宋体" w:eastAsia="宋体" w:hint="default"/>
                <w:sz w:val="21"/>
                <w:szCs w:val="21"/>
              </w:rPr>
            </w:pPr>
            <w:r>
              <w:rPr>
                <w:rFonts w:ascii="宋体" w:hAnsi="宋体" w:cs="宋体" w:eastAsia="宋体" w:hint="default"/>
                <w:spacing w:val="12"/>
                <w:sz w:val="21"/>
                <w:szCs w:val="21"/>
              </w:rPr>
              <w:t>市富 润置 业有 限公 </w:t>
            </w:r>
            <w:r>
              <w:rPr>
                <w:rFonts w:ascii="宋体" w:hAnsi="宋体" w:cs="宋体" w:eastAsia="宋体" w:hint="default"/>
                <w:sz w:val="21"/>
                <w:szCs w:val="21"/>
              </w:rPr>
              <w:t>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24,000,000.00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34,210,799.09</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pacing w:val="-1"/>
                <w:sz w:val="21"/>
              </w:rPr>
              <w:t>1,907,383.79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36,118,182.88</w:t>
            </w:r>
          </w:p>
        </w:tc>
        <w:tc>
          <w:tcPr>
            <w:tcW w:w="649" w:type="dxa"/>
            <w:tcBorders>
              <w:top w:val="single" w:sz="6" w:space="0" w:color="000000"/>
              <w:left w:val="single" w:sz="6" w:space="0" w:color="000000"/>
              <w:bottom w:val="single" w:sz="6" w:space="0" w:color="000000"/>
              <w:right w:val="single" w:sz="6" w:space="0" w:color="000000"/>
            </w:tcBorders>
          </w:tcPr>
          <w:p>
            <w:pPr/>
          </w:p>
        </w:tc>
        <w:tc>
          <w:tcPr>
            <w:tcW w:w="64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30.00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30.00</w:t>
            </w:r>
          </w:p>
        </w:tc>
      </w:tr>
      <w:tr>
        <w:trPr>
          <w:trHeight w:val="1378"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2"/>
                <w:sz w:val="21"/>
                <w:szCs w:val="21"/>
              </w:rPr>
              <w:t>诸暨</w:t>
            </w:r>
            <w:r>
              <w:rPr>
                <w:rFonts w:ascii="宋体" w:hAnsi="宋体" w:cs="宋体" w:eastAsia="宋体" w:hint="default"/>
                <w:sz w:val="21"/>
                <w:szCs w:val="21"/>
              </w:rPr>
            </w:r>
          </w:p>
          <w:p>
            <w:pPr>
              <w:pStyle w:val="TableParagraph"/>
              <w:spacing w:line="272" w:lineRule="exact" w:before="26"/>
              <w:ind w:left="100" w:right="87"/>
              <w:jc w:val="both"/>
              <w:rPr>
                <w:rFonts w:ascii="宋体" w:hAnsi="宋体" w:cs="宋体" w:eastAsia="宋体" w:hint="default"/>
                <w:sz w:val="21"/>
                <w:szCs w:val="21"/>
              </w:rPr>
            </w:pPr>
            <w:r>
              <w:rPr>
                <w:rFonts w:ascii="宋体" w:hAnsi="宋体" w:cs="宋体" w:eastAsia="宋体" w:hint="default"/>
                <w:spacing w:val="12"/>
                <w:sz w:val="21"/>
                <w:szCs w:val="21"/>
              </w:rPr>
              <w:t>富润 服饰 有限 </w:t>
            </w:r>
            <w:r>
              <w:rPr>
                <w:rFonts w:ascii="宋体" w:hAnsi="宋体" w:cs="宋体" w:eastAsia="宋体" w:hint="default"/>
                <w:sz w:val="21"/>
                <w:szCs w:val="21"/>
              </w:rPr>
              <w:t>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2,814,010.00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2,425,730.01</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673,444.52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3,099,174.53</w:t>
            </w:r>
          </w:p>
        </w:tc>
        <w:tc>
          <w:tcPr>
            <w:tcW w:w="649" w:type="dxa"/>
            <w:tcBorders>
              <w:top w:val="single" w:sz="6" w:space="0" w:color="000000"/>
              <w:left w:val="single" w:sz="6" w:space="0" w:color="000000"/>
              <w:bottom w:val="single" w:sz="6" w:space="0" w:color="000000"/>
              <w:right w:val="single" w:sz="6" w:space="0" w:color="000000"/>
            </w:tcBorders>
          </w:tcPr>
          <w:p>
            <w:pPr/>
          </w:p>
        </w:tc>
        <w:tc>
          <w:tcPr>
            <w:tcW w:w="64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34.00</w:t>
            </w:r>
          </w:p>
        </w:tc>
      </w:tr>
      <w:tr>
        <w:trPr>
          <w:trHeight w:val="1649"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12"/>
                <w:sz w:val="21"/>
                <w:szCs w:val="21"/>
              </w:rPr>
              <w:t>杭州</w:t>
            </w:r>
            <w:r>
              <w:rPr>
                <w:rFonts w:ascii="宋体" w:hAnsi="宋体" w:cs="宋体" w:eastAsia="宋体" w:hint="default"/>
                <w:sz w:val="21"/>
                <w:szCs w:val="21"/>
              </w:rPr>
            </w:r>
          </w:p>
          <w:p>
            <w:pPr>
              <w:pStyle w:val="TableParagraph"/>
              <w:spacing w:line="272" w:lineRule="exact" w:before="26"/>
              <w:ind w:left="100" w:right="87"/>
              <w:jc w:val="both"/>
              <w:rPr>
                <w:rFonts w:ascii="宋体" w:hAnsi="宋体" w:cs="宋体" w:eastAsia="宋体" w:hint="default"/>
                <w:sz w:val="21"/>
                <w:szCs w:val="21"/>
              </w:rPr>
            </w:pPr>
            <w:r>
              <w:rPr>
                <w:rFonts w:ascii="宋体" w:hAnsi="宋体" w:cs="宋体" w:eastAsia="宋体" w:hint="default"/>
                <w:spacing w:val="12"/>
                <w:sz w:val="21"/>
                <w:szCs w:val="21"/>
              </w:rPr>
              <w:t>航民 上峰 水泥 有限 </w:t>
            </w:r>
            <w:r>
              <w:rPr>
                <w:rFonts w:ascii="宋体" w:hAnsi="宋体" w:cs="宋体" w:eastAsia="宋体" w:hint="default"/>
                <w:sz w:val="21"/>
                <w:szCs w:val="21"/>
              </w:rPr>
              <w:t>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z w:val="21"/>
              </w:rPr>
              <w:t>25,000,000.00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z w:val="21"/>
              </w:rPr>
              <w:t>30,827,077.46</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00"/>
              <w:jc w:val="right"/>
              <w:rPr>
                <w:rFonts w:ascii="Times New Roman" w:hAnsi="Times New Roman" w:cs="Times New Roman" w:eastAsia="Times New Roman" w:hint="default"/>
                <w:sz w:val="21"/>
                <w:szCs w:val="21"/>
              </w:rPr>
            </w:pPr>
            <w:r>
              <w:rPr>
                <w:rFonts w:ascii="Times New Roman"/>
                <w:spacing w:val="-1"/>
                <w:sz w:val="21"/>
              </w:rPr>
              <w:t>-5,146,415.85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z w:val="21"/>
              </w:rPr>
              <w:t>25,680,661.61</w:t>
            </w:r>
          </w:p>
        </w:tc>
        <w:tc>
          <w:tcPr>
            <w:tcW w:w="649" w:type="dxa"/>
            <w:tcBorders>
              <w:top w:val="single" w:sz="6" w:space="0" w:color="000000"/>
              <w:left w:val="single" w:sz="6" w:space="0" w:color="000000"/>
              <w:bottom w:val="single" w:sz="6" w:space="0" w:color="000000"/>
              <w:right w:val="single" w:sz="6" w:space="0" w:color="000000"/>
            </w:tcBorders>
          </w:tcPr>
          <w:p>
            <w:pPr/>
          </w:p>
        </w:tc>
        <w:tc>
          <w:tcPr>
            <w:tcW w:w="64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z w:val="21"/>
              </w:rPr>
              <w:t>25.00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z w:val="21"/>
              </w:rPr>
              <w:t>25.00</w:t>
            </w:r>
          </w:p>
        </w:tc>
      </w:tr>
    </w:tbl>
    <w:p>
      <w:pPr>
        <w:spacing w:line="240" w:lineRule="auto" w:before="2"/>
        <w:rPr>
          <w:rFonts w:ascii="宋体" w:hAnsi="宋体" w:cs="宋体" w:eastAsia="宋体" w:hint="default"/>
          <w:sz w:val="13"/>
          <w:szCs w:val="13"/>
        </w:rPr>
      </w:pPr>
    </w:p>
    <w:p>
      <w:pPr>
        <w:pStyle w:val="BodyText"/>
        <w:spacing w:line="272" w:lineRule="exact" w:before="63"/>
        <w:ind w:right="755"/>
        <w:jc w:val="left"/>
      </w:pPr>
      <w:r>
        <w:rPr/>
        <w:t>本期公司以持有安徽铜陵上峰水泥有限公司的</w:t>
      </w:r>
      <w:r>
        <w:rPr>
          <w:spacing w:val="-85"/>
        </w:rPr>
        <w:t> </w:t>
      </w:r>
      <w:r>
        <w:rPr>
          <w:rFonts w:ascii="Times New Roman" w:hAnsi="Times New Roman" w:cs="Times New Roman" w:eastAsia="Times New Roman" w:hint="default"/>
        </w:rPr>
        <w:t>14.50%</w:t>
      </w:r>
      <w:r>
        <w:rPr/>
        <w:t>股权向浙江上峰建材有限公司增资，详见 本财务报告十（</w:t>
      </w:r>
      <w:r>
        <w:rPr>
          <w:rFonts w:ascii="Times New Roman" w:hAnsi="Times New Roman" w:cs="Times New Roman" w:eastAsia="Times New Roman" w:hint="default"/>
        </w:rPr>
        <w:t>14</w:t>
      </w:r>
      <w:r>
        <w:rPr/>
        <w:t>）其他重要事项之说明。</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8"/>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投资性房地产</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按成本计量的投资性房地产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087" w:space="3355"/>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4,949,325.00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74,852.00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5,024,177.00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4,949,325.00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74,852.00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5,024,177.00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二、累计折旧和累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102,875.26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136,370.52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239,245.78</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102,875.26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136,370.52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239,245.78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三、投资性房地产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4,846,449.74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-61,518.52</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4,784,931.22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4,846,449.74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-61,518.52</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4,784,931.22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四、投资性房地产</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77"/>
                <w:sz w:val="21"/>
                <w:szCs w:val="21"/>
              </w:rPr>
              <w:t> </w:t>
            </w:r>
            <w:r>
              <w:rPr>
                <w:rFonts w:ascii="宋体" w:hAnsi="宋体" w:cs="宋体" w:eastAsia="宋体" w:hint="default"/>
                <w:sz w:val="21"/>
                <w:szCs w:val="21"/>
              </w:rPr>
              <w:t>值</w:t>
            </w:r>
            <w:r>
              <w:rPr>
                <w:rFonts w:ascii="宋体" w:hAnsi="宋体" w:cs="宋体" w:eastAsia="宋体" w:hint="default"/>
                <w:spacing w:val="-77"/>
                <w:sz w:val="21"/>
                <w:szCs w:val="21"/>
              </w:rPr>
              <w:t> </w:t>
            </w:r>
            <w:r>
              <w:rPr>
                <w:rFonts w:ascii="宋体" w:hAnsi="宋体" w:cs="宋体" w:eastAsia="宋体" w:hint="default"/>
                <w:sz w:val="21"/>
                <w:szCs w:val="21"/>
              </w:rPr>
              <w:t>准</w:t>
            </w:r>
            <w:r>
              <w:rPr>
                <w:rFonts w:ascii="宋体" w:hAnsi="宋体" w:cs="宋体" w:eastAsia="宋体" w:hint="default"/>
                <w:spacing w:val="-77"/>
                <w:sz w:val="21"/>
                <w:szCs w:val="21"/>
              </w:rPr>
              <w:t> </w:t>
            </w:r>
            <w:r>
              <w:rPr>
                <w:rFonts w:ascii="宋体" w:hAnsi="宋体" w:cs="宋体" w:eastAsia="宋体" w:hint="default"/>
                <w:sz w:val="21"/>
                <w:szCs w:val="21"/>
              </w:rPr>
              <w:t>备</w:t>
            </w:r>
            <w:r>
              <w:rPr>
                <w:rFonts w:ascii="宋体" w:hAnsi="宋体" w:cs="宋体" w:eastAsia="宋体" w:hint="default"/>
                <w:spacing w:val="-77"/>
                <w:sz w:val="21"/>
                <w:szCs w:val="21"/>
              </w:rPr>
              <w:t> </w:t>
            </w:r>
            <w:r>
              <w:rPr>
                <w:rFonts w:ascii="宋体" w:hAnsi="宋体" w:cs="宋体" w:eastAsia="宋体" w:hint="default"/>
                <w:sz w:val="21"/>
                <w:szCs w:val="21"/>
              </w:rPr>
              <w:t>累</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z w:val="21"/>
                <w:szCs w:val="21"/>
              </w:rPr>
              <w:t> 额合计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五、投资性房地产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4,846,449.74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-61,518.52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4,784,931.22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4,846,449.74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-61,518.52</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4,784,931.22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55" w:lineRule="exact"/>
        <w:ind w:right="2082"/>
        <w:jc w:val="left"/>
      </w:pPr>
      <w:r>
        <w:rPr/>
        <w:t>本期折旧和摊销额：</w:t>
      </w:r>
      <w:r>
        <w:rPr>
          <w:rFonts w:ascii="Times New Roman" w:hAnsi="Times New Roman" w:cs="Times New Roman" w:eastAsia="Times New Roman" w:hint="default"/>
        </w:rPr>
        <w:t>136,370.52 </w:t>
      </w:r>
      <w:r>
        <w:rPr/>
        <w:t>元。</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2"/>
        <w:spacing w:line="268" w:lineRule="auto"/>
        <w:ind w:right="-19"/>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 </w:t>
      </w:r>
      <w:r>
        <w:rPr/>
        <w:t>固定资产</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rFonts w:ascii="Times New Roman" w:hAnsi="Times New Roman" w:cs="Times New Roman" w:eastAsia="Times New Roman" w:hint="default"/>
        </w:rPr>
        <w:t>1</w:t>
      </w:r>
      <w:r>
        <w:rPr/>
        <w:t>、</w:t>
      </w:r>
      <w:r>
        <w:rPr>
          <w:spacing w:val="-3"/>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23" w:space="4620"/>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4"/>
        <w:gridCol w:w="1670"/>
        <w:gridCol w:w="1097"/>
        <w:gridCol w:w="1423"/>
        <w:gridCol w:w="1672"/>
        <w:gridCol w:w="1574"/>
      </w:tblGrid>
      <w:tr>
        <w:trPr>
          <w:trHeight w:val="287"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9"/>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59"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账</w:t>
            </w:r>
            <w:r>
              <w:rPr>
                <w:rFonts w:ascii="宋体" w:hAnsi="宋体" w:cs="宋体" w:eastAsia="宋体" w:hint="default"/>
                <w:spacing w:val="-77"/>
                <w:sz w:val="21"/>
                <w:szCs w:val="21"/>
              </w:rPr>
              <w:t> </w:t>
            </w:r>
            <w:r>
              <w:rPr>
                <w:rFonts w:ascii="宋体" w:hAnsi="宋体" w:cs="宋体" w:eastAsia="宋体" w:hint="default"/>
                <w:sz w:val="21"/>
                <w:szCs w:val="21"/>
              </w:rPr>
              <w:t>面</w:t>
            </w:r>
            <w:r>
              <w:rPr>
                <w:rFonts w:ascii="宋体" w:hAnsi="宋体" w:cs="宋体" w:eastAsia="宋体" w:hint="default"/>
                <w:spacing w:val="-76"/>
                <w:sz w:val="21"/>
                <w:szCs w:val="21"/>
              </w:rPr>
              <w:t> </w:t>
            </w:r>
            <w:r>
              <w:rPr>
                <w:rFonts w:ascii="宋体" w:hAnsi="宋体" w:cs="宋体" w:eastAsia="宋体" w:hint="default"/>
                <w:sz w:val="21"/>
                <w:szCs w:val="21"/>
              </w:rPr>
              <w:t>原</w:t>
            </w:r>
            <w:r>
              <w:rPr>
                <w:rFonts w:ascii="宋体" w:hAnsi="宋体" w:cs="宋体" w:eastAsia="宋体" w:hint="default"/>
                <w:spacing w:val="-77"/>
                <w:sz w:val="21"/>
                <w:szCs w:val="21"/>
              </w:rPr>
              <w:t> </w:t>
            </w:r>
            <w:r>
              <w:rPr>
                <w:rFonts w:ascii="宋体" w:hAnsi="宋体" w:cs="宋体" w:eastAsia="宋体" w:hint="default"/>
                <w:sz w:val="21"/>
                <w:szCs w:val="21"/>
              </w:rPr>
              <w:t>值</w:t>
            </w:r>
            <w:r>
              <w:rPr>
                <w:rFonts w:ascii="宋体" w:hAnsi="宋体" w:cs="宋体" w:eastAsia="宋体" w:hint="default"/>
                <w:spacing w:val="-76"/>
                <w:sz w:val="21"/>
                <w:szCs w:val="21"/>
              </w:rPr>
              <w:t> </w:t>
            </w: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59" w:right="0"/>
              <w:jc w:val="left"/>
              <w:rPr>
                <w:rFonts w:ascii="Times New Roman" w:hAnsi="Times New Roman" w:cs="Times New Roman" w:eastAsia="Times New Roman" w:hint="default"/>
                <w:sz w:val="21"/>
                <w:szCs w:val="21"/>
              </w:rPr>
            </w:pPr>
            <w:r>
              <w:rPr>
                <w:rFonts w:ascii="Times New Roman"/>
                <w:sz w:val="21"/>
              </w:rPr>
              <w:t>639,257,111.69</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197" w:right="0"/>
              <w:jc w:val="left"/>
              <w:rPr>
                <w:rFonts w:ascii="Times New Roman" w:hAnsi="Times New Roman" w:cs="Times New Roman" w:eastAsia="Times New Roman" w:hint="default"/>
                <w:sz w:val="21"/>
                <w:szCs w:val="21"/>
              </w:rPr>
            </w:pPr>
            <w:r>
              <w:rPr>
                <w:rFonts w:ascii="Times New Roman"/>
                <w:sz w:val="21"/>
              </w:rPr>
              <w:t>23,534,289.54</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49" w:right="0"/>
              <w:jc w:val="left"/>
              <w:rPr>
                <w:rFonts w:ascii="Times New Roman" w:hAnsi="Times New Roman" w:cs="Times New Roman" w:eastAsia="Times New Roman" w:hint="default"/>
                <w:sz w:val="21"/>
                <w:szCs w:val="21"/>
              </w:rPr>
            </w:pPr>
            <w:r>
              <w:rPr>
                <w:rFonts w:ascii="Times New Roman"/>
                <w:sz w:val="21"/>
              </w:rPr>
              <w:t>40,768,532.73</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622,022,868.50</w:t>
            </w:r>
          </w:p>
        </w:tc>
      </w:tr>
      <w:tr>
        <w:trPr>
          <w:trHeight w:val="56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43" w:right="0"/>
              <w:jc w:val="left"/>
              <w:rPr>
                <w:rFonts w:ascii="Times New Roman" w:hAnsi="Times New Roman" w:cs="Times New Roman" w:eastAsia="Times New Roman" w:hint="default"/>
                <w:sz w:val="21"/>
                <w:szCs w:val="21"/>
              </w:rPr>
            </w:pPr>
            <w:r>
              <w:rPr>
                <w:rFonts w:ascii="Times New Roman"/>
                <w:sz w:val="21"/>
              </w:rPr>
              <w:t>212,331,014.76</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302" w:right="0"/>
              <w:jc w:val="left"/>
              <w:rPr>
                <w:rFonts w:ascii="Times New Roman" w:hAnsi="Times New Roman" w:cs="Times New Roman" w:eastAsia="Times New Roman" w:hint="default"/>
                <w:sz w:val="21"/>
                <w:szCs w:val="21"/>
              </w:rPr>
            </w:pPr>
            <w:r>
              <w:rPr>
                <w:rFonts w:ascii="Times New Roman"/>
                <w:sz w:val="21"/>
              </w:rPr>
              <w:t>2,276,485.66</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56" w:right="0"/>
              <w:jc w:val="left"/>
              <w:rPr>
                <w:rFonts w:ascii="Times New Roman" w:hAnsi="Times New Roman" w:cs="Times New Roman" w:eastAsia="Times New Roman" w:hint="default"/>
                <w:sz w:val="21"/>
                <w:szCs w:val="21"/>
              </w:rPr>
            </w:pPr>
            <w:r>
              <w:rPr>
                <w:rFonts w:ascii="Times New Roman"/>
                <w:sz w:val="21"/>
              </w:rPr>
              <w:t>16,110,770.40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198,496,730.02</w:t>
            </w: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30,806,399.33</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60" w:right="0"/>
              <w:jc w:val="left"/>
              <w:rPr>
                <w:rFonts w:ascii="Times New Roman" w:hAnsi="Times New Roman" w:cs="Times New Roman" w:eastAsia="Times New Roman" w:hint="default"/>
                <w:sz w:val="21"/>
                <w:szCs w:val="21"/>
              </w:rPr>
            </w:pPr>
            <w:r>
              <w:rPr>
                <w:rFonts w:ascii="Times New Roman"/>
                <w:sz w:val="21"/>
              </w:rPr>
              <w:t>765,904.05</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62" w:right="0"/>
              <w:jc w:val="left"/>
              <w:rPr>
                <w:rFonts w:ascii="Times New Roman" w:hAnsi="Times New Roman" w:cs="Times New Roman" w:eastAsia="Times New Roman" w:hint="default"/>
                <w:sz w:val="21"/>
                <w:szCs w:val="21"/>
              </w:rPr>
            </w:pPr>
            <w:r>
              <w:rPr>
                <w:rFonts w:ascii="Times New Roman"/>
                <w:sz w:val="21"/>
              </w:rPr>
              <w:t>1,911,786.34</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29,660,517.04</w:t>
            </w:r>
          </w:p>
        </w:tc>
      </w:tr>
      <w:tr>
        <w:trPr>
          <w:trHeight w:val="287"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43" w:right="0"/>
              <w:jc w:val="left"/>
              <w:rPr>
                <w:rFonts w:ascii="Times New Roman" w:hAnsi="Times New Roman" w:cs="Times New Roman" w:eastAsia="Times New Roman" w:hint="default"/>
                <w:sz w:val="21"/>
                <w:szCs w:val="21"/>
              </w:rPr>
            </w:pPr>
            <w:r>
              <w:rPr>
                <w:rFonts w:ascii="Times New Roman"/>
                <w:sz w:val="21"/>
              </w:rPr>
              <w:t>389,903,779.45</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97" w:right="0"/>
              <w:jc w:val="left"/>
              <w:rPr>
                <w:rFonts w:ascii="Times New Roman" w:hAnsi="Times New Roman" w:cs="Times New Roman" w:eastAsia="Times New Roman" w:hint="default"/>
                <w:sz w:val="21"/>
                <w:szCs w:val="21"/>
              </w:rPr>
            </w:pPr>
            <w:r>
              <w:rPr>
                <w:rFonts w:ascii="Times New Roman"/>
                <w:sz w:val="21"/>
              </w:rPr>
              <w:t>19,962,944.28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49" w:right="0"/>
              <w:jc w:val="left"/>
              <w:rPr>
                <w:rFonts w:ascii="Times New Roman" w:hAnsi="Times New Roman" w:cs="Times New Roman" w:eastAsia="Times New Roman" w:hint="default"/>
                <w:sz w:val="21"/>
                <w:szCs w:val="21"/>
              </w:rPr>
            </w:pPr>
            <w:r>
              <w:rPr>
                <w:rFonts w:ascii="Times New Roman"/>
                <w:sz w:val="21"/>
              </w:rPr>
              <w:t>20,248,692.31</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389,618,031.42</w:t>
            </w:r>
          </w:p>
        </w:tc>
      </w:tr>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6,215,918.15</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60" w:right="0"/>
              <w:jc w:val="left"/>
              <w:rPr>
                <w:rFonts w:ascii="Times New Roman" w:hAnsi="Times New Roman" w:cs="Times New Roman" w:eastAsia="Times New Roman" w:hint="default"/>
                <w:sz w:val="21"/>
                <w:szCs w:val="21"/>
              </w:rPr>
            </w:pPr>
            <w:r>
              <w:rPr>
                <w:rFonts w:ascii="Times New Roman"/>
                <w:sz w:val="21"/>
              </w:rPr>
              <w:t>528,955.55</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53" w:right="0"/>
              <w:jc w:val="left"/>
              <w:rPr>
                <w:rFonts w:ascii="Times New Roman" w:hAnsi="Times New Roman" w:cs="Times New Roman" w:eastAsia="Times New Roman" w:hint="default"/>
                <w:sz w:val="21"/>
                <w:szCs w:val="21"/>
              </w:rPr>
            </w:pPr>
            <w:r>
              <w:rPr>
                <w:rFonts w:ascii="Times New Roman"/>
                <w:sz w:val="21"/>
              </w:rPr>
              <w:t>2,497,283.68</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4,247,590.02</w:t>
            </w:r>
          </w:p>
        </w:tc>
      </w:tr>
      <w:tr>
        <w:trPr>
          <w:trHeight w:val="287" w:hRule="exact"/>
        </w:trPr>
        <w:tc>
          <w:tcPr>
            <w:tcW w:w="1864"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累</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折</w:t>
            </w:r>
            <w:r>
              <w:rPr>
                <w:rFonts w:ascii="宋体" w:hAnsi="宋体" w:cs="宋体" w:eastAsia="宋体" w:hint="default"/>
                <w:spacing w:val="-77"/>
                <w:sz w:val="21"/>
                <w:szCs w:val="21"/>
              </w:rPr>
              <w:t> </w:t>
            </w:r>
            <w:r>
              <w:rPr>
                <w:rFonts w:ascii="宋体" w:hAnsi="宋体" w:cs="宋体" w:eastAsia="宋体" w:hint="default"/>
                <w:sz w:val="21"/>
                <w:szCs w:val="21"/>
              </w:rPr>
              <w:t>旧</w:t>
            </w:r>
            <w:r>
              <w:rPr>
                <w:rFonts w:ascii="宋体" w:hAnsi="宋体" w:cs="宋体" w:eastAsia="宋体" w:hint="default"/>
                <w:spacing w:val="-76"/>
                <w:sz w:val="21"/>
                <w:szCs w:val="21"/>
              </w:rPr>
              <w:t> </w:t>
            </w: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43" w:right="0"/>
              <w:jc w:val="left"/>
              <w:rPr>
                <w:rFonts w:ascii="Times New Roman" w:hAnsi="Times New Roman" w:cs="Times New Roman" w:eastAsia="Times New Roman" w:hint="default"/>
                <w:sz w:val="21"/>
                <w:szCs w:val="21"/>
              </w:rPr>
            </w:pPr>
            <w:r>
              <w:rPr>
                <w:rFonts w:ascii="Times New Roman"/>
                <w:sz w:val="21"/>
              </w:rPr>
              <w:t>223,142,351.54</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36,165,516.64</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56" w:right="0"/>
              <w:jc w:val="left"/>
              <w:rPr>
                <w:rFonts w:ascii="Times New Roman" w:hAnsi="Times New Roman" w:cs="Times New Roman" w:eastAsia="Times New Roman" w:hint="default"/>
                <w:sz w:val="21"/>
                <w:szCs w:val="21"/>
              </w:rPr>
            </w:pPr>
            <w:r>
              <w:rPr>
                <w:rFonts w:ascii="Times New Roman"/>
                <w:sz w:val="21"/>
              </w:rPr>
              <w:t>26,550,711.52</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232,757,156.66</w:t>
            </w:r>
          </w:p>
        </w:tc>
      </w:tr>
      <w:tr>
        <w:trPr>
          <w:trHeight w:val="56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52,985,277.53</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6,763,166.06</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453" w:right="0"/>
              <w:jc w:val="left"/>
              <w:rPr>
                <w:rFonts w:ascii="Times New Roman" w:hAnsi="Times New Roman" w:cs="Times New Roman" w:eastAsia="Times New Roman" w:hint="default"/>
                <w:sz w:val="21"/>
                <w:szCs w:val="21"/>
              </w:rPr>
            </w:pPr>
            <w:r>
              <w:rPr>
                <w:rFonts w:ascii="Times New Roman"/>
                <w:sz w:val="21"/>
              </w:rPr>
              <w:t>6,425,734.71</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z w:val="21"/>
              </w:rPr>
              <w:t>53,322,708.88</w:t>
            </w: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12,520,887.86</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2,882,422.95</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53" w:right="0"/>
              <w:jc w:val="left"/>
              <w:rPr>
                <w:rFonts w:ascii="Times New Roman" w:hAnsi="Times New Roman" w:cs="Times New Roman" w:eastAsia="Times New Roman" w:hint="default"/>
                <w:sz w:val="21"/>
                <w:szCs w:val="21"/>
              </w:rPr>
            </w:pPr>
            <w:r>
              <w:rPr>
                <w:rFonts w:ascii="Times New Roman"/>
                <w:sz w:val="21"/>
              </w:rPr>
              <w:t>1,722,387.34</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13,680,923.47</w:t>
            </w:r>
          </w:p>
        </w:tc>
      </w:tr>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43" w:right="0"/>
              <w:jc w:val="left"/>
              <w:rPr>
                <w:rFonts w:ascii="Times New Roman" w:hAnsi="Times New Roman" w:cs="Times New Roman" w:eastAsia="Times New Roman" w:hint="default"/>
                <w:sz w:val="21"/>
                <w:szCs w:val="21"/>
              </w:rPr>
            </w:pPr>
            <w:r>
              <w:rPr>
                <w:rFonts w:ascii="Times New Roman"/>
                <w:sz w:val="21"/>
              </w:rPr>
              <w:t>154,141,892.10</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25,838,042.26</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49" w:right="0"/>
              <w:jc w:val="left"/>
              <w:rPr>
                <w:rFonts w:ascii="Times New Roman" w:hAnsi="Times New Roman" w:cs="Times New Roman" w:eastAsia="Times New Roman" w:hint="default"/>
                <w:sz w:val="21"/>
                <w:szCs w:val="21"/>
              </w:rPr>
            </w:pPr>
            <w:r>
              <w:rPr>
                <w:rFonts w:ascii="Times New Roman"/>
                <w:sz w:val="21"/>
              </w:rPr>
              <w:t>15,949,346.13</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164,030,588.23</w:t>
            </w:r>
          </w:p>
        </w:tc>
      </w:tr>
      <w:tr>
        <w:trPr>
          <w:trHeight w:val="287"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3,494,294.05</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681,885.37</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53" w:right="0"/>
              <w:jc w:val="left"/>
              <w:rPr>
                <w:rFonts w:ascii="Times New Roman" w:hAnsi="Times New Roman" w:cs="Times New Roman" w:eastAsia="Times New Roman" w:hint="default"/>
                <w:sz w:val="21"/>
                <w:szCs w:val="21"/>
              </w:rPr>
            </w:pPr>
            <w:r>
              <w:rPr>
                <w:rFonts w:ascii="Times New Roman"/>
                <w:sz w:val="21"/>
              </w:rPr>
              <w:t>2,453,243.34</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1,722,936.08</w:t>
            </w:r>
          </w:p>
        </w:tc>
      </w:tr>
      <w:tr>
        <w:trPr>
          <w:trHeight w:val="56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三、固定资产账面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50" w:right="0"/>
              <w:jc w:val="left"/>
              <w:rPr>
                <w:rFonts w:ascii="Times New Roman" w:hAnsi="Times New Roman" w:cs="Times New Roman" w:eastAsia="Times New Roman" w:hint="default"/>
                <w:sz w:val="21"/>
                <w:szCs w:val="21"/>
              </w:rPr>
            </w:pPr>
            <w:r>
              <w:rPr>
                <w:rFonts w:ascii="Times New Roman"/>
                <w:sz w:val="21"/>
              </w:rPr>
              <w:t>416,114,760.15</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389,265,711.84</w:t>
            </w:r>
          </w:p>
        </w:tc>
      </w:tr>
      <w:tr>
        <w:trPr>
          <w:trHeight w:val="559"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43" w:right="0"/>
              <w:jc w:val="left"/>
              <w:rPr>
                <w:rFonts w:ascii="Times New Roman" w:hAnsi="Times New Roman" w:cs="Times New Roman" w:eastAsia="Times New Roman" w:hint="default"/>
                <w:sz w:val="21"/>
                <w:szCs w:val="21"/>
              </w:rPr>
            </w:pPr>
            <w:r>
              <w:rPr>
                <w:rFonts w:ascii="Times New Roman"/>
                <w:sz w:val="21"/>
              </w:rPr>
              <w:t>159,345,737.23</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145,174,021.14</w:t>
            </w: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18,285,511.47</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15,979,593.57</w:t>
            </w:r>
          </w:p>
        </w:tc>
      </w:tr>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43" w:right="0"/>
              <w:jc w:val="left"/>
              <w:rPr>
                <w:rFonts w:ascii="Times New Roman" w:hAnsi="Times New Roman" w:cs="Times New Roman" w:eastAsia="Times New Roman" w:hint="default"/>
                <w:sz w:val="21"/>
                <w:szCs w:val="21"/>
              </w:rPr>
            </w:pPr>
            <w:r>
              <w:rPr>
                <w:rFonts w:ascii="Times New Roman"/>
                <w:sz w:val="21"/>
              </w:rPr>
              <w:t>235,761,887.35</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225,587,443.19</w:t>
            </w:r>
          </w:p>
        </w:tc>
      </w:tr>
      <w:tr>
        <w:trPr>
          <w:trHeight w:val="287"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2,721,624.10</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2,524,653.94</w:t>
            </w:r>
          </w:p>
        </w:tc>
      </w:tr>
      <w:tr>
        <w:trPr>
          <w:trHeight w:val="287"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4,574,317.23</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4,191,222.79</w:t>
            </w:r>
          </w:p>
        </w:tc>
      </w:tr>
      <w:tr>
        <w:trPr>
          <w:trHeight w:val="56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87,233.58</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87,233.58</w:t>
            </w: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4"/>
        <w:gridCol w:w="1670"/>
        <w:gridCol w:w="2520"/>
        <w:gridCol w:w="1672"/>
        <w:gridCol w:w="1574"/>
      </w:tblGrid>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276"/>
              <w:jc w:val="righ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6"/>
              <w:jc w:val="right"/>
              <w:rPr>
                <w:rFonts w:ascii="宋体" w:hAnsi="宋体" w:cs="宋体" w:eastAsia="宋体" w:hint="default"/>
                <w:sz w:val="21"/>
                <w:szCs w:val="21"/>
              </w:rPr>
            </w:pPr>
            <w:r>
              <w:rPr>
                <w:rFonts w:ascii="宋体" w:hAnsi="宋体" w:cs="宋体" w:eastAsia="宋体" w:hint="default"/>
                <w:spacing w:val="-1"/>
                <w:sz w:val="21"/>
                <w:szCs w:val="21"/>
              </w:rPr>
              <w:t>通用设备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54,371.59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50,259.27</w:t>
            </w:r>
          </w:p>
        </w:tc>
      </w:tr>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6"/>
              <w:jc w:val="right"/>
              <w:rPr>
                <w:rFonts w:ascii="宋体" w:hAnsi="宋体" w:cs="宋体" w:eastAsia="宋体" w:hint="default"/>
                <w:sz w:val="21"/>
                <w:szCs w:val="21"/>
              </w:rPr>
            </w:pPr>
            <w:r>
              <w:rPr>
                <w:rFonts w:ascii="宋体" w:hAnsi="宋体" w:cs="宋体" w:eastAsia="宋体" w:hint="default"/>
                <w:spacing w:val="-1"/>
                <w:sz w:val="21"/>
                <w:szCs w:val="21"/>
              </w:rPr>
              <w:t>专用设备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4,432,712.06</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4,053,729.94</w:t>
            </w:r>
          </w:p>
        </w:tc>
      </w:tr>
      <w:tr>
        <w:trPr>
          <w:trHeight w:val="56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五、固定资产账面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411,540,442.92</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385,074,489.05</w:t>
            </w:r>
          </w:p>
        </w:tc>
      </w:tr>
      <w:tr>
        <w:trPr>
          <w:trHeight w:val="56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159,258,503.65</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145,086,787.56</w:t>
            </w:r>
          </w:p>
        </w:tc>
      </w:tr>
      <w:tr>
        <w:trPr>
          <w:trHeight w:val="341"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6"/>
              <w:jc w:val="righ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276"/>
              <w:jc w:val="righ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6"/>
              <w:jc w:val="right"/>
              <w:rPr>
                <w:rFonts w:ascii="宋体" w:hAnsi="宋体" w:cs="宋体" w:eastAsia="宋体" w:hint="default"/>
                <w:sz w:val="21"/>
                <w:szCs w:val="21"/>
              </w:rPr>
            </w:pPr>
            <w:r>
              <w:rPr>
                <w:rFonts w:ascii="宋体" w:hAnsi="宋体" w:cs="宋体" w:eastAsia="宋体" w:hint="default"/>
                <w:spacing w:val="-1"/>
                <w:sz w:val="21"/>
                <w:szCs w:val="21"/>
              </w:rPr>
              <w:t>通用设备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18,231,139.88</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15,929,334.30</w:t>
            </w:r>
          </w:p>
        </w:tc>
      </w:tr>
      <w:tr>
        <w:trPr>
          <w:trHeight w:val="287"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6"/>
              <w:jc w:val="right"/>
              <w:rPr>
                <w:rFonts w:ascii="宋体" w:hAnsi="宋体" w:cs="宋体" w:eastAsia="宋体" w:hint="default"/>
                <w:sz w:val="21"/>
                <w:szCs w:val="21"/>
              </w:rPr>
            </w:pPr>
            <w:r>
              <w:rPr>
                <w:rFonts w:ascii="宋体" w:hAnsi="宋体" w:cs="宋体" w:eastAsia="宋体" w:hint="default"/>
                <w:spacing w:val="-1"/>
                <w:sz w:val="21"/>
                <w:szCs w:val="21"/>
              </w:rPr>
              <w:t>专用设备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231,329,175.29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221,533,713.25</w:t>
            </w:r>
          </w:p>
        </w:tc>
      </w:tr>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6"/>
              <w:jc w:val="right"/>
              <w:rPr>
                <w:rFonts w:ascii="宋体" w:hAnsi="宋体" w:cs="宋体" w:eastAsia="宋体" w:hint="default"/>
                <w:sz w:val="21"/>
                <w:szCs w:val="21"/>
              </w:rPr>
            </w:pPr>
            <w:r>
              <w:rPr>
                <w:rFonts w:ascii="宋体" w:hAnsi="宋体" w:cs="宋体" w:eastAsia="宋体" w:hint="default"/>
                <w:spacing w:val="-1"/>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2,721,624.10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2,524,653.94</w:t>
            </w:r>
          </w:p>
        </w:tc>
      </w:tr>
    </w:tbl>
    <w:p>
      <w:pPr>
        <w:pStyle w:val="BodyText"/>
        <w:spacing w:line="246" w:lineRule="exact"/>
        <w:ind w:right="2082"/>
        <w:jc w:val="left"/>
      </w:pPr>
      <w:r>
        <w:rPr/>
        <w:t>本期折旧额：</w:t>
      </w:r>
      <w:r>
        <w:rPr>
          <w:rFonts w:ascii="Times New Roman" w:hAnsi="Times New Roman" w:cs="Times New Roman" w:eastAsia="Times New Roman" w:hint="default"/>
        </w:rPr>
        <w:t>36,165,516.64</w:t>
      </w:r>
      <w:r>
        <w:rPr>
          <w:rFonts w:ascii="Times New Roman" w:hAnsi="Times New Roman" w:cs="Times New Roman" w:eastAsia="Times New Roman" w:hint="default"/>
          <w:spacing w:val="1"/>
        </w:rPr>
        <w:t> </w:t>
      </w:r>
      <w:r>
        <w:rPr/>
        <w:t>元。</w:t>
      </w:r>
    </w:p>
    <w:p>
      <w:pPr>
        <w:pStyle w:val="BodyText"/>
        <w:spacing w:line="282" w:lineRule="exact"/>
        <w:ind w:right="2082"/>
        <w:jc w:val="left"/>
      </w:pPr>
      <w:r>
        <w:rPr/>
        <w:t>本期由在建工程转入固定资产原价为：</w:t>
      </w:r>
      <w:r>
        <w:rPr>
          <w:rFonts w:ascii="Times New Roman" w:hAnsi="Times New Roman" w:cs="Times New Roman" w:eastAsia="Times New Roman" w:hint="default"/>
        </w:rPr>
        <w:t>12,554,318.12</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17"/>
          <w:szCs w:val="17"/>
        </w:rPr>
      </w:pPr>
    </w:p>
    <w:p>
      <w:pPr>
        <w:pStyle w:val="Heading2"/>
        <w:spacing w:line="240" w:lineRule="auto" w:before="0"/>
        <w:ind w:right="2082"/>
        <w:jc w:val="left"/>
        <w:rPr>
          <w:b w:val="0"/>
          <w:bCs w:val="0"/>
        </w:rPr>
      </w:pPr>
      <w:r>
        <w:rPr>
          <w:rFonts w:ascii="Times New Roman" w:hAnsi="Times New Roman" w:cs="Times New Roman" w:eastAsia="Times New Roman" w:hint="default"/>
        </w:rPr>
        <w:t>2</w:t>
      </w:r>
      <w:r>
        <w:rPr/>
        <w:t>、</w:t>
      </w:r>
      <w:r>
        <w:rPr>
          <w:spacing w:val="-4"/>
        </w:rPr>
        <w:t> </w:t>
      </w:r>
      <w:r>
        <w:rPr/>
        <w:t>未办妥产权证书的固定资产情况</w:t>
      </w:r>
      <w:r>
        <w:rPr>
          <w:b w:val="0"/>
          <w:bCs w:val="0"/>
        </w:rPr>
      </w:r>
    </w:p>
    <w:p>
      <w:pPr>
        <w:spacing w:line="240" w:lineRule="auto" w:before="6"/>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96"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本公司毛纺厂区厂房</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涉及拆迁，暂未办理</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本公司厂房</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审批手续尚未办理完毕</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富润印染公司厂房、附属房</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资料不全</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b/>
          <w:bCs/>
          <w:sz w:val="13"/>
          <w:szCs w:val="13"/>
        </w:rPr>
      </w:pPr>
    </w:p>
    <w:p>
      <w:pPr>
        <w:pStyle w:val="BodyText"/>
        <w:spacing w:line="240" w:lineRule="auto" w:before="35"/>
        <w:ind w:right="2082"/>
        <w:jc w:val="left"/>
      </w:pPr>
      <w:r>
        <w:rPr/>
        <w:t>本期期末，已有账面价值</w:t>
      </w:r>
      <w:r>
        <w:rPr>
          <w:spacing w:val="-53"/>
        </w:rPr>
        <w:t> </w:t>
      </w:r>
      <w:r>
        <w:rPr>
          <w:rFonts w:ascii="Times New Roman" w:hAnsi="Times New Roman" w:cs="Times New Roman" w:eastAsia="Times New Roman" w:hint="default"/>
        </w:rPr>
        <w:t>135,933,607.47</w:t>
      </w:r>
      <w:r>
        <w:rPr>
          <w:rFonts w:ascii="Times New Roman" w:hAnsi="Times New Roman" w:cs="Times New Roman" w:eastAsia="Times New Roman" w:hint="default"/>
          <w:spacing w:val="-1"/>
        </w:rPr>
        <w:t> </w:t>
      </w:r>
      <w:r>
        <w:rPr/>
        <w:t>元的固定资产用于担保。</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在建工程：</w:t>
      </w:r>
      <w:r>
        <w:rPr>
          <w:b w:val="0"/>
          <w:bCs w:val="0"/>
        </w:rPr>
      </w:r>
    </w:p>
    <w:p>
      <w:pPr>
        <w:spacing w:before="37"/>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59" w:space="4584"/>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22"/>
        <w:gridCol w:w="1319"/>
        <w:gridCol w:w="1314"/>
        <w:gridCol w:w="1409"/>
        <w:gridCol w:w="1314"/>
        <w:gridCol w:w="1314"/>
        <w:gridCol w:w="1409"/>
      </w:tblGrid>
      <w:tr>
        <w:trPr>
          <w:trHeight w:val="287" w:hRule="exact"/>
        </w:trPr>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108"/>
              <w:ind w:left="39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222"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7"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28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6,606,943.70</w:t>
            </w:r>
          </w:p>
        </w:tc>
        <w:tc>
          <w:tcPr>
            <w:tcW w:w="1314"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0" w:right="0"/>
              <w:jc w:val="center"/>
              <w:rPr>
                <w:rFonts w:ascii="Times New Roman" w:hAnsi="Times New Roman" w:cs="Times New Roman" w:eastAsia="Times New Roman" w:hint="default"/>
                <w:sz w:val="21"/>
                <w:szCs w:val="21"/>
              </w:rPr>
            </w:pPr>
            <w:r>
              <w:rPr>
                <w:rFonts w:ascii="Times New Roman"/>
                <w:sz w:val="21"/>
              </w:rPr>
              <w:t>6,606,943.70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54" w:right="0"/>
              <w:jc w:val="left"/>
              <w:rPr>
                <w:rFonts w:ascii="Times New Roman" w:hAnsi="Times New Roman" w:cs="Times New Roman" w:eastAsia="Times New Roman" w:hint="default"/>
                <w:sz w:val="21"/>
                <w:szCs w:val="21"/>
              </w:rPr>
            </w:pPr>
            <w:r>
              <w:rPr>
                <w:rFonts w:ascii="Times New Roman"/>
                <w:sz w:val="21"/>
              </w:rPr>
              <w:t>779,765.98</w:t>
            </w:r>
          </w:p>
        </w:tc>
        <w:tc>
          <w:tcPr>
            <w:tcW w:w="1314"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49" w:right="0"/>
              <w:jc w:val="left"/>
              <w:rPr>
                <w:rFonts w:ascii="Times New Roman" w:hAnsi="Times New Roman" w:cs="Times New Roman" w:eastAsia="Times New Roman" w:hint="default"/>
                <w:sz w:val="21"/>
                <w:szCs w:val="21"/>
              </w:rPr>
            </w:pPr>
            <w:r>
              <w:rPr>
                <w:rFonts w:ascii="Times New Roman"/>
                <w:sz w:val="21"/>
              </w:rPr>
              <w:t>779,765.98</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2</w:t>
      </w:r>
      <w:r>
        <w:rPr/>
        <w:t>、</w:t>
      </w:r>
      <w:r>
        <w:rPr>
          <w:spacing w:val="-4"/>
        </w:rPr>
        <w:t> </w:t>
      </w:r>
      <w:r>
        <w:rPr/>
        <w:t>重大在建工程项目变动情况：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636"/>
        <w:gridCol w:w="1320"/>
        <w:gridCol w:w="1160"/>
        <w:gridCol w:w="1425"/>
        <w:gridCol w:w="1423"/>
        <w:gridCol w:w="846"/>
        <w:gridCol w:w="545"/>
        <w:gridCol w:w="627"/>
        <w:gridCol w:w="1319"/>
      </w:tblGrid>
      <w:tr>
        <w:trPr>
          <w:trHeight w:val="1105"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项目 名称</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预算数</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598" w:right="179" w:hanging="420"/>
              <w:jc w:val="left"/>
              <w:rPr>
                <w:rFonts w:ascii="宋体" w:hAnsi="宋体" w:cs="宋体" w:eastAsia="宋体" w:hint="default"/>
                <w:sz w:val="21"/>
                <w:szCs w:val="21"/>
              </w:rPr>
            </w:pPr>
            <w:r>
              <w:rPr>
                <w:rFonts w:ascii="宋体" w:hAnsi="宋体" w:cs="宋体" w:eastAsia="宋体" w:hint="default"/>
                <w:sz w:val="21"/>
                <w:szCs w:val="21"/>
              </w:rPr>
              <w:t>转入固定资 产</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工程投</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入占预 算比例</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9" w:right="0"/>
              <w:jc w:val="both"/>
              <w:rPr>
                <w:rFonts w:ascii="宋体" w:hAnsi="宋体" w:cs="宋体" w:eastAsia="宋体" w:hint="default"/>
                <w:sz w:val="21"/>
                <w:szCs w:val="21"/>
              </w:rPr>
            </w:pPr>
            <w:r>
              <w:rPr>
                <w:rFonts w:ascii="宋体" w:hAnsi="宋体" w:cs="宋体" w:eastAsia="宋体" w:hint="default"/>
                <w:sz w:val="21"/>
                <w:szCs w:val="21"/>
              </w:rPr>
              <w:t>工</w:t>
            </w:r>
          </w:p>
          <w:p>
            <w:pPr>
              <w:pStyle w:val="TableParagraph"/>
              <w:spacing w:line="272" w:lineRule="exact" w:before="26"/>
              <w:ind w:left="159" w:right="158"/>
              <w:jc w:val="both"/>
              <w:rPr>
                <w:rFonts w:ascii="宋体" w:hAnsi="宋体" w:cs="宋体" w:eastAsia="宋体" w:hint="default"/>
                <w:sz w:val="21"/>
                <w:szCs w:val="21"/>
              </w:rPr>
            </w:pPr>
            <w:r>
              <w:rPr>
                <w:rFonts w:ascii="宋体" w:hAnsi="宋体" w:cs="宋体" w:eastAsia="宋体" w:hint="default"/>
                <w:sz w:val="21"/>
                <w:szCs w:val="21"/>
              </w:rPr>
              <w:t>程 进 度</w:t>
            </w:r>
          </w:p>
        </w:tc>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2" w:lineRule="exact" w:before="26"/>
              <w:ind w:left="200" w:right="201"/>
              <w:jc w:val="both"/>
              <w:rPr>
                <w:rFonts w:ascii="宋体" w:hAnsi="宋体" w:cs="宋体" w:eastAsia="宋体" w:hint="default"/>
                <w:sz w:val="21"/>
                <w:szCs w:val="21"/>
              </w:rPr>
            </w:pPr>
            <w:r>
              <w:rPr>
                <w:rFonts w:ascii="宋体" w:hAnsi="宋体" w:cs="宋体" w:eastAsia="宋体" w:hint="default"/>
                <w:sz w:val="21"/>
                <w:szCs w:val="21"/>
              </w:rPr>
              <w:t>金 来 源</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921"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宿舍</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楼装 潢工 程</w:t>
            </w: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（印 染公 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1,434,689.00</w:t>
            </w:r>
          </w:p>
        </w:tc>
        <w:tc>
          <w:tcPr>
            <w:tcW w:w="1160"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430,407.00</w:t>
            </w:r>
          </w:p>
        </w:tc>
        <w:tc>
          <w:tcPr>
            <w:tcW w:w="1423"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520" w:right="0"/>
              <w:jc w:val="left"/>
              <w:rPr>
                <w:rFonts w:ascii="Times New Roman" w:hAnsi="Times New Roman" w:cs="Times New Roman" w:eastAsia="Times New Roman" w:hint="default"/>
                <w:sz w:val="21"/>
                <w:szCs w:val="21"/>
              </w:rPr>
            </w:pPr>
            <w:r>
              <w:rPr>
                <w:rFonts w:ascii="Times New Roman"/>
                <w:sz w:val="21"/>
              </w:rPr>
              <w:t>30</w:t>
            </w:r>
          </w:p>
        </w:tc>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30</w:t>
            </w:r>
          </w:p>
        </w:tc>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9" w:right="300"/>
              <w:jc w:val="both"/>
              <w:rPr>
                <w:rFonts w:ascii="宋体" w:hAnsi="宋体" w:cs="宋体" w:eastAsia="宋体" w:hint="default"/>
                <w:sz w:val="21"/>
                <w:szCs w:val="21"/>
              </w:rPr>
            </w:pPr>
            <w:r>
              <w:rPr>
                <w:rFonts w:ascii="宋体" w:hAnsi="宋体" w:cs="宋体" w:eastAsia="宋体" w:hint="default"/>
                <w:sz w:val="21"/>
                <w:szCs w:val="21"/>
              </w:rPr>
              <w:t>其 他 来 源</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430,407.00</w:t>
            </w:r>
          </w:p>
        </w:tc>
      </w:tr>
      <w:tr>
        <w:trPr>
          <w:trHeight w:val="561"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厂房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及厂</w:t>
            </w:r>
          </w:p>
        </w:tc>
        <w:tc>
          <w:tcPr>
            <w:tcW w:w="1320"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2,714,176.06</w:t>
            </w:r>
          </w:p>
        </w:tc>
        <w:tc>
          <w:tcPr>
            <w:tcW w:w="1423"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45" w:type="dxa"/>
            <w:tcBorders>
              <w:top w:val="single" w:sz="6" w:space="0" w:color="000000"/>
              <w:left w:val="single" w:sz="6" w:space="0" w:color="000000"/>
              <w:bottom w:val="single" w:sz="6" w:space="0" w:color="000000"/>
              <w:right w:val="single" w:sz="6" w:space="0" w:color="000000"/>
            </w:tcBorders>
          </w:tcPr>
          <w:p>
            <w:pPr/>
          </w:p>
        </w:tc>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2,714,176.06</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636"/>
        <w:gridCol w:w="1320"/>
        <w:gridCol w:w="1160"/>
        <w:gridCol w:w="1425"/>
        <w:gridCol w:w="1423"/>
        <w:gridCol w:w="846"/>
        <w:gridCol w:w="545"/>
        <w:gridCol w:w="627"/>
        <w:gridCol w:w="1319"/>
      </w:tblGrid>
      <w:tr>
        <w:trPr>
          <w:trHeight w:val="1922"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下室 工程</w:t>
            </w: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（再 生资</w:t>
            </w:r>
          </w:p>
          <w:p>
            <w:pPr>
              <w:pStyle w:val="TableParagraph"/>
              <w:spacing w:line="272" w:lineRule="exact" w:before="1"/>
              <w:ind w:left="100" w:right="99"/>
              <w:jc w:val="left"/>
              <w:rPr>
                <w:rFonts w:ascii="宋体" w:hAnsi="宋体" w:cs="宋体" w:eastAsia="宋体" w:hint="default"/>
                <w:sz w:val="21"/>
                <w:szCs w:val="21"/>
              </w:rPr>
            </w:pPr>
            <w:r>
              <w:rPr>
                <w:rFonts w:ascii="宋体" w:hAnsi="宋体" w:cs="宋体" w:eastAsia="宋体" w:hint="default"/>
                <w:sz w:val="21"/>
                <w:szCs w:val="21"/>
              </w:rPr>
              <w:t>源公 司）</w:t>
            </w:r>
          </w:p>
        </w:tc>
        <w:tc>
          <w:tcPr>
            <w:tcW w:w="1320"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45" w:type="dxa"/>
            <w:tcBorders>
              <w:top w:val="single" w:sz="6" w:space="0" w:color="000000"/>
              <w:left w:val="single" w:sz="6" w:space="0" w:color="000000"/>
              <w:bottom w:val="single" w:sz="6" w:space="0" w:color="000000"/>
              <w:right w:val="single" w:sz="6" w:space="0" w:color="000000"/>
            </w:tcBorders>
          </w:tcPr>
          <w:p>
            <w:pPr/>
          </w:p>
        </w:tc>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来</w:t>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源</w:t>
            </w:r>
          </w:p>
        </w:tc>
        <w:tc>
          <w:tcPr>
            <w:tcW w:w="1319" w:type="dxa"/>
            <w:tcBorders>
              <w:top w:val="single" w:sz="6" w:space="0" w:color="000000"/>
              <w:left w:val="single" w:sz="6" w:space="0" w:color="000000"/>
              <w:bottom w:val="single" w:sz="6" w:space="0" w:color="000000"/>
              <w:right w:val="single" w:sz="6" w:space="0" w:color="000000"/>
            </w:tcBorders>
          </w:tcPr>
          <w:p>
            <w:pPr/>
          </w:p>
        </w:tc>
      </w:tr>
      <w:tr>
        <w:trPr>
          <w:trHeight w:val="1921"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厂</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房、 办公 楼等</w:t>
            </w:r>
          </w:p>
          <w:p>
            <w:pPr>
              <w:pStyle w:val="TableParagraph"/>
              <w:spacing w:line="245" w:lineRule="exact"/>
              <w:ind w:left="100" w:right="0"/>
              <w:jc w:val="both"/>
              <w:rPr>
                <w:rFonts w:ascii="宋体" w:hAnsi="宋体" w:cs="宋体" w:eastAsia="宋体" w:hint="default"/>
                <w:sz w:val="21"/>
                <w:szCs w:val="21"/>
              </w:rPr>
            </w:pPr>
            <w:r>
              <w:rPr>
                <w:rFonts w:ascii="宋体" w:hAnsi="宋体" w:cs="宋体" w:eastAsia="宋体" w:hint="default"/>
                <w:sz w:val="21"/>
                <w:szCs w:val="21"/>
              </w:rPr>
              <w:t>（明</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贺公 司）</w:t>
            </w:r>
          </w:p>
        </w:tc>
        <w:tc>
          <w:tcPr>
            <w:tcW w:w="1320"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81,405.00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45" w:type="dxa"/>
            <w:tcBorders>
              <w:top w:val="single" w:sz="6" w:space="0" w:color="000000"/>
              <w:left w:val="single" w:sz="6" w:space="0" w:color="000000"/>
              <w:bottom w:val="single" w:sz="6" w:space="0" w:color="000000"/>
              <w:right w:val="single" w:sz="6" w:space="0" w:color="000000"/>
            </w:tcBorders>
          </w:tcPr>
          <w:p>
            <w:pPr/>
          </w:p>
        </w:tc>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9" w:right="300"/>
              <w:jc w:val="both"/>
              <w:rPr>
                <w:rFonts w:ascii="宋体" w:hAnsi="宋体" w:cs="宋体" w:eastAsia="宋体" w:hint="default"/>
                <w:sz w:val="21"/>
                <w:szCs w:val="21"/>
              </w:rPr>
            </w:pPr>
            <w:r>
              <w:rPr>
                <w:rFonts w:ascii="宋体" w:hAnsi="宋体" w:cs="宋体" w:eastAsia="宋体" w:hint="default"/>
                <w:sz w:val="21"/>
                <w:szCs w:val="21"/>
              </w:rPr>
              <w:t>其 他 来 源</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81,405.00</w:t>
            </w:r>
          </w:p>
        </w:tc>
      </w:tr>
      <w:tr>
        <w:trPr>
          <w:trHeight w:val="1105"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9"/>
              <w:jc w:val="both"/>
              <w:rPr>
                <w:rFonts w:ascii="宋体" w:hAnsi="宋体" w:cs="宋体" w:eastAsia="宋体" w:hint="default"/>
                <w:sz w:val="21"/>
                <w:szCs w:val="21"/>
              </w:rPr>
            </w:pPr>
            <w:r>
              <w:rPr>
                <w:rFonts w:ascii="宋体" w:hAnsi="宋体" w:cs="宋体" w:eastAsia="宋体" w:hint="default"/>
                <w:sz w:val="21"/>
                <w:szCs w:val="21"/>
              </w:rPr>
              <w:t>待安 装设 备等</w:t>
            </w:r>
          </w:p>
        </w:tc>
        <w:tc>
          <w:tcPr>
            <w:tcW w:w="1320"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698,360.98</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15,236,912.78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12,554,318.12</w:t>
            </w:r>
          </w:p>
        </w:tc>
        <w:tc>
          <w:tcPr>
            <w:tcW w:w="846" w:type="dxa"/>
            <w:tcBorders>
              <w:top w:val="single" w:sz="6" w:space="0" w:color="000000"/>
              <w:left w:val="single" w:sz="6" w:space="0" w:color="000000"/>
              <w:bottom w:val="single" w:sz="6" w:space="0" w:color="000000"/>
              <w:right w:val="single" w:sz="6" w:space="0" w:color="000000"/>
            </w:tcBorders>
          </w:tcPr>
          <w:p>
            <w:pPr/>
          </w:p>
        </w:tc>
        <w:tc>
          <w:tcPr>
            <w:tcW w:w="545" w:type="dxa"/>
            <w:tcBorders>
              <w:top w:val="single" w:sz="6" w:space="0" w:color="000000"/>
              <w:left w:val="single" w:sz="6" w:space="0" w:color="000000"/>
              <w:bottom w:val="single" w:sz="6" w:space="0" w:color="000000"/>
              <w:right w:val="single" w:sz="6" w:space="0" w:color="000000"/>
            </w:tcBorders>
          </w:tcPr>
          <w:p>
            <w:pPr/>
          </w:p>
        </w:tc>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99" w:right="300"/>
              <w:jc w:val="both"/>
              <w:rPr>
                <w:rFonts w:ascii="宋体" w:hAnsi="宋体" w:cs="宋体" w:eastAsia="宋体" w:hint="default"/>
                <w:sz w:val="21"/>
                <w:szCs w:val="21"/>
              </w:rPr>
            </w:pPr>
            <w:r>
              <w:rPr>
                <w:rFonts w:ascii="宋体" w:hAnsi="宋体" w:cs="宋体" w:eastAsia="宋体" w:hint="default"/>
                <w:sz w:val="21"/>
                <w:szCs w:val="21"/>
              </w:rPr>
              <w:t>他 来 源</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3,380,955.64</w:t>
            </w:r>
          </w:p>
        </w:tc>
      </w:tr>
      <w:tr>
        <w:trPr>
          <w:trHeight w:val="2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1,434,689.00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779,765.98</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18,381,495.84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12,554,318.12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6,606,943.70</w:t>
            </w:r>
          </w:p>
        </w:tc>
      </w:tr>
    </w:tbl>
    <w:p>
      <w:pPr>
        <w:spacing w:line="240" w:lineRule="auto" w:before="1"/>
        <w:rPr>
          <w:rFonts w:ascii="宋体" w:hAnsi="宋体" w:cs="宋体" w:eastAsia="宋体" w:hint="default"/>
          <w:sz w:val="13"/>
          <w:szCs w:val="13"/>
        </w:rPr>
      </w:pPr>
    </w:p>
    <w:p>
      <w:pPr>
        <w:pStyle w:val="BodyText"/>
        <w:spacing w:line="240" w:lineRule="auto" w:before="35"/>
        <w:ind w:right="2082"/>
        <w:jc w:val="left"/>
      </w:pPr>
      <w:r>
        <w:rPr/>
        <w:t>期末再生资源公司已有金额为</w:t>
      </w:r>
      <w:r>
        <w:rPr>
          <w:spacing w:val="-53"/>
        </w:rPr>
        <w:t> </w:t>
      </w:r>
      <w:r>
        <w:rPr>
          <w:rFonts w:ascii="Times New Roman" w:hAnsi="Times New Roman" w:cs="Times New Roman" w:eastAsia="Times New Roman" w:hint="default"/>
        </w:rPr>
        <w:t>2,714,176.06 </w:t>
      </w:r>
      <w:r>
        <w:rPr/>
        <w:t>元在建厂房用于抵押向银行借款。</w:t>
      </w:r>
    </w:p>
    <w:p>
      <w:pPr>
        <w:spacing w:line="240" w:lineRule="auto" w:before="6"/>
        <w:rPr>
          <w:rFonts w:ascii="宋体" w:hAnsi="宋体" w:cs="宋体" w:eastAsia="宋体" w:hint="default"/>
          <w:sz w:val="14"/>
          <w:szCs w:val="14"/>
        </w:rPr>
      </w:pPr>
    </w:p>
    <w:p>
      <w:pPr>
        <w:pStyle w:val="Heading2"/>
        <w:spacing w:line="240" w:lineRule="auto"/>
        <w:ind w:right="2082"/>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工程物资：</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0"/>
              <w:jc w:val="right"/>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w w:val="95"/>
                <w:sz w:val="21"/>
              </w:rPr>
              <w:t>11,984.14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w w:val="95"/>
                <w:sz w:val="21"/>
              </w:rPr>
              <w:t>11,984.14</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0"/>
              <w:jc w:val="righ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w w:val="95"/>
                <w:sz w:val="21"/>
              </w:rPr>
              <w:t>11,984.14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w w:val="95"/>
                <w:sz w:val="21"/>
              </w:rPr>
              <w:t>11,984.14</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无形资产：</w:t>
      </w:r>
      <w:r>
        <w:rPr>
          <w:b w:val="0"/>
          <w:bCs w:val="0"/>
        </w:rPr>
      </w:r>
    </w:p>
    <w:p>
      <w:pPr>
        <w:spacing w:before="37"/>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034" w:space="4408"/>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62,200,016.31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3,796,353.70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65,996,370.01</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62,123,093.24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3,796,353.70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65,919,446.94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76,923.07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76,923.07</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6,585,186.07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1,310,746.73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7,895,932.80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6,585,186.07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1,303,054.38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7,888,240.45</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7,692.35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7,692.35</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55,614,830.24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2,485,606.97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58,100,437.21</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55,537,907.17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2,493,299.32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58,031,206.49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76,923.07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-7,692.35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69,230.72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55,614,830.24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2,485,606.97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58,100,437.21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55,537,907.17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2,493,299.32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58,031,206.49</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04" w:right="0"/>
              <w:jc w:val="left"/>
              <w:rPr>
                <w:rFonts w:ascii="Times New Roman" w:hAnsi="Times New Roman" w:cs="Times New Roman" w:eastAsia="Times New Roman" w:hint="default"/>
                <w:sz w:val="21"/>
                <w:szCs w:val="21"/>
              </w:rPr>
            </w:pPr>
            <w:r>
              <w:rPr>
                <w:rFonts w:ascii="Times New Roman"/>
                <w:sz w:val="21"/>
              </w:rPr>
              <w:t>76,923.07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39" w:right="0"/>
              <w:jc w:val="left"/>
              <w:rPr>
                <w:rFonts w:ascii="Times New Roman" w:hAnsi="Times New Roman" w:cs="Times New Roman" w:eastAsia="Times New Roman" w:hint="default"/>
                <w:sz w:val="21"/>
                <w:szCs w:val="21"/>
              </w:rPr>
            </w:pPr>
            <w:r>
              <w:rPr>
                <w:rFonts w:ascii="Times New Roman"/>
                <w:sz w:val="21"/>
              </w:rPr>
              <w:t>-7,692.35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05" w:right="0"/>
              <w:jc w:val="left"/>
              <w:rPr>
                <w:rFonts w:ascii="Times New Roman" w:hAnsi="Times New Roman" w:cs="Times New Roman" w:eastAsia="Times New Roman" w:hint="default"/>
                <w:sz w:val="21"/>
                <w:szCs w:val="21"/>
              </w:rPr>
            </w:pPr>
            <w:r>
              <w:rPr>
                <w:rFonts w:ascii="Times New Roman"/>
                <w:sz w:val="21"/>
              </w:rPr>
              <w:t>69,230.72</w:t>
            </w:r>
          </w:p>
        </w:tc>
      </w:tr>
    </w:tbl>
    <w:p>
      <w:pPr>
        <w:pStyle w:val="BodyText"/>
        <w:spacing w:line="246" w:lineRule="exact"/>
        <w:ind w:right="2082"/>
        <w:jc w:val="left"/>
      </w:pPr>
      <w:r>
        <w:rPr/>
        <w:t>本期摊销额：</w:t>
      </w:r>
      <w:r>
        <w:rPr>
          <w:rFonts w:ascii="Times New Roman" w:hAnsi="Times New Roman" w:cs="Times New Roman" w:eastAsia="Times New Roman" w:hint="default"/>
        </w:rPr>
        <w:t>1,310,746.73</w:t>
      </w:r>
      <w:r>
        <w:rPr>
          <w:rFonts w:ascii="Times New Roman" w:hAnsi="Times New Roman" w:cs="Times New Roman" w:eastAsia="Times New Roman" w:hint="default"/>
          <w:spacing w:val="-1"/>
        </w:rPr>
        <w:t> </w:t>
      </w:r>
      <w:r>
        <w:rPr/>
        <w:t>元。</w:t>
      </w:r>
    </w:p>
    <w:p>
      <w:pPr>
        <w:pStyle w:val="BodyText"/>
        <w:spacing w:line="272" w:lineRule="exact"/>
        <w:ind w:right="2082"/>
        <w:jc w:val="left"/>
      </w:pPr>
      <w:r>
        <w:rPr>
          <w:rFonts w:ascii="Times New Roman" w:hAnsi="Times New Roman" w:cs="Times New Roman" w:eastAsia="Times New Roman" w:hint="default"/>
        </w:rPr>
        <w:t>1) </w:t>
      </w:r>
      <w:r>
        <w:rPr/>
        <w:t>期末，已有账面价值 </w:t>
      </w:r>
      <w:r>
        <w:rPr>
          <w:rFonts w:ascii="Times New Roman" w:hAnsi="Times New Roman" w:cs="Times New Roman" w:eastAsia="Times New Roman" w:hint="default"/>
        </w:rPr>
        <w:t>44,194,548.45</w:t>
      </w:r>
      <w:r>
        <w:rPr>
          <w:rFonts w:ascii="Times New Roman" w:hAnsi="Times New Roman" w:cs="Times New Roman" w:eastAsia="Times New Roman" w:hint="default"/>
          <w:spacing w:val="-4"/>
        </w:rPr>
        <w:t> </w:t>
      </w:r>
      <w:r>
        <w:rPr/>
        <w:t>元的无形资产用于担保。</w:t>
      </w:r>
    </w:p>
    <w:p>
      <w:pPr>
        <w:pStyle w:val="BodyText"/>
        <w:spacing w:line="282" w:lineRule="exact"/>
        <w:ind w:right="656"/>
        <w:jc w:val="left"/>
      </w:pPr>
      <w:r>
        <w:rPr>
          <w:rFonts w:ascii="Times New Roman" w:hAnsi="Times New Roman" w:cs="Times New Roman" w:eastAsia="Times New Roman" w:hint="default"/>
        </w:rPr>
        <w:t>2) </w:t>
      </w:r>
      <w:r>
        <w:rPr/>
        <w:t>期末无形资产中账面原值为 </w:t>
      </w:r>
      <w:r>
        <w:rPr>
          <w:rFonts w:ascii="Times New Roman" w:hAnsi="Times New Roman" w:cs="Times New Roman" w:eastAsia="Times New Roman" w:hint="default"/>
        </w:rPr>
        <w:t>19,935.00</w:t>
      </w:r>
      <w:r>
        <w:rPr>
          <w:rFonts w:ascii="Times New Roman" w:hAnsi="Times New Roman" w:cs="Times New Roman" w:eastAsia="Times New Roman" w:hint="default"/>
          <w:spacing w:val="-5"/>
        </w:rPr>
        <w:t> </w:t>
      </w:r>
      <w:r>
        <w:rPr/>
        <w:t>元的土地使用权尚未办妥土地使用权证。</w:t>
      </w:r>
    </w:p>
    <w:p>
      <w:pPr>
        <w:spacing w:line="240" w:lineRule="auto" w:before="6"/>
        <w:rPr>
          <w:rFonts w:ascii="宋体" w:hAnsi="宋体" w:cs="宋体" w:eastAsia="宋体" w:hint="default"/>
          <w:sz w:val="14"/>
          <w:szCs w:val="14"/>
        </w:rPr>
      </w:pPr>
    </w:p>
    <w:p>
      <w:pPr>
        <w:pStyle w:val="Heading2"/>
        <w:spacing w:line="240" w:lineRule="auto"/>
        <w:ind w:right="2082"/>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长期待摊费用</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458"/>
        <w:gridCol w:w="1568"/>
        <w:gridCol w:w="1570"/>
        <w:gridCol w:w="1568"/>
        <w:gridCol w:w="1569"/>
        <w:gridCol w:w="1567"/>
      </w:tblGrid>
      <w:tr>
        <w:trPr>
          <w:trHeight w:val="28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0"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期末额</w:t>
            </w:r>
          </w:p>
        </w:tc>
      </w:tr>
      <w:tr>
        <w:trPr>
          <w:trHeight w:val="287"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蒸汽容量费</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120,833.23</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50,000.04</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70,833.19</w:t>
            </w:r>
          </w:p>
        </w:tc>
      </w:tr>
      <w:tr>
        <w:trPr>
          <w:trHeight w:val="28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土地租赁费</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709,191.48</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16,365.96</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692,825.52</w:t>
            </w:r>
          </w:p>
        </w:tc>
      </w:tr>
      <w:tr>
        <w:trPr>
          <w:trHeight w:val="28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830,024.71</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66,366.00</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763,658.71</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递延所得税资产</w:t>
      </w:r>
      <w:r>
        <w:rPr>
          <w:rFonts w:ascii="Times New Roman" w:hAnsi="Times New Roman" w:cs="Times New Roman" w:eastAsia="Times New Roman" w:hint="default"/>
        </w:rPr>
        <w:t>/</w:t>
      </w:r>
      <w:r>
        <w:rPr/>
        <w:t>递延所得税负债：</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before="37"/>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已确认的递延所得税资产和递延所得税负债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5828" w:space="615"/>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819"/>
        <w:gridCol w:w="3288"/>
        <w:gridCol w:w="3194"/>
      </w:tblGrid>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1,327,554.32</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806,593.57</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1,604,864.94</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1,621,560.69</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2,932,419.26</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2,428,154.26</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计入资本公积的可供出售金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融资产公允价值变动</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2,331,554.68</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4,104,354.68</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拆迁补偿收益</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31,303,844.46</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33,635,399.14</w:t>
            </w:r>
            <w:r>
              <w:rPr>
                <w:rFonts w:ascii="Times New Roman"/>
                <w:sz w:val="21"/>
              </w:rPr>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4,104,354.68</w:t>
            </w:r>
          </w:p>
        </w:tc>
      </w:tr>
    </w:tbl>
    <w:p>
      <w:pPr>
        <w:spacing w:line="240" w:lineRule="auto" w:before="3"/>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应纳税差异和可抵扣差异项目明细</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510"/>
        <w:gridCol w:w="4791"/>
      </w:tblGrid>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37"/>
              <w:jc w:val="right"/>
              <w:rPr>
                <w:rFonts w:ascii="宋体" w:hAnsi="宋体" w:cs="宋体" w:eastAsia="宋体" w:hint="default"/>
                <w:sz w:val="21"/>
                <w:szCs w:val="21"/>
              </w:rPr>
            </w:pPr>
            <w:r>
              <w:rPr>
                <w:rFonts w:ascii="宋体" w:hAnsi="宋体" w:cs="宋体" w:eastAsia="宋体" w:hint="default"/>
                <w:sz w:val="21"/>
                <w:szCs w:val="21"/>
              </w:rPr>
              <w:t>项目</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479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计入资本公积的可供出售金融资产公允价值变</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动</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9,326,218.70</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拆迁补偿收益</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125,215,377.84</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37"/>
              <w:jc w:val="right"/>
              <w:rPr>
                <w:rFonts w:ascii="宋体" w:hAnsi="宋体" w:cs="宋体" w:eastAsia="宋体" w:hint="default"/>
                <w:sz w:val="21"/>
                <w:szCs w:val="21"/>
              </w:rPr>
            </w:pPr>
            <w:r>
              <w:rPr>
                <w:rFonts w:ascii="宋体" w:hAnsi="宋体" w:cs="宋体" w:eastAsia="宋体" w:hint="default"/>
                <w:sz w:val="21"/>
                <w:szCs w:val="21"/>
              </w:rPr>
              <w:t>小计</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134,541,596.54</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47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7,410,795.71</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10,699,099.60</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37"/>
              <w:jc w:val="right"/>
              <w:rPr>
                <w:rFonts w:ascii="宋体" w:hAnsi="宋体" w:cs="宋体" w:eastAsia="宋体" w:hint="default"/>
                <w:sz w:val="21"/>
                <w:szCs w:val="21"/>
              </w:rPr>
            </w:pPr>
            <w:r>
              <w:rPr>
                <w:rFonts w:ascii="宋体" w:hAnsi="宋体" w:cs="宋体" w:eastAsia="宋体" w:hint="default"/>
                <w:sz w:val="21"/>
                <w:szCs w:val="21"/>
              </w:rPr>
              <w:t>小计</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18,109,895.31</w:t>
            </w:r>
          </w:p>
        </w:tc>
      </w:tr>
    </w:tbl>
    <w:p>
      <w:pPr>
        <w:spacing w:line="240" w:lineRule="auto" w:before="3"/>
        <w:rPr>
          <w:rFonts w:ascii="宋体" w:hAnsi="宋体" w:cs="宋体" w:eastAsia="宋体" w:hint="default"/>
          <w:sz w:val="13"/>
          <w:szCs w:val="13"/>
        </w:rPr>
      </w:pPr>
    </w:p>
    <w:p>
      <w:pPr>
        <w:pStyle w:val="Heading2"/>
        <w:spacing w:line="240" w:lineRule="auto"/>
        <w:ind w:right="2082"/>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资产减值准备明细</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48"/>
        <w:gridCol w:w="1747"/>
        <w:gridCol w:w="1748"/>
        <w:gridCol w:w="1088"/>
        <w:gridCol w:w="1319"/>
        <w:gridCol w:w="1652"/>
      </w:tblGrid>
      <w:tr>
        <w:trPr>
          <w:trHeight w:val="287" w:hRule="exact"/>
        </w:trPr>
        <w:tc>
          <w:tcPr>
            <w:tcW w:w="1748"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08"/>
              <w:ind w:left="23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48" w:type="dxa"/>
            <w:vMerge w:val="restart"/>
            <w:tcBorders>
              <w:top w:val="single" w:sz="6" w:space="0" w:color="000000"/>
              <w:left w:val="single" w:sz="6" w:space="0" w:color="000000"/>
              <w:right w:val="single" w:sz="6" w:space="0" w:color="000000"/>
            </w:tcBorders>
          </w:tcPr>
          <w:p>
            <w:pPr>
              <w:pStyle w:val="TableParagraph"/>
              <w:spacing w:line="240" w:lineRule="auto" w:before="108"/>
              <w:ind w:left="44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52" w:type="dxa"/>
            <w:vMerge w:val="restart"/>
            <w:tcBorders>
              <w:top w:val="single" w:sz="6" w:space="0" w:color="000000"/>
              <w:left w:val="single" w:sz="6" w:space="0" w:color="000000"/>
              <w:right w:val="single" w:sz="6" w:space="0" w:color="000000"/>
            </w:tcBorders>
          </w:tcPr>
          <w:p>
            <w:pPr>
              <w:pStyle w:val="TableParagraph"/>
              <w:spacing w:line="240" w:lineRule="auto" w:before="108"/>
              <w:ind w:left="18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748" w:type="dxa"/>
            <w:vMerge/>
            <w:tcBorders>
              <w:left w:val="single" w:sz="6" w:space="0" w:color="000000"/>
              <w:bottom w:val="single" w:sz="6" w:space="0" w:color="000000"/>
              <w:right w:val="single" w:sz="6" w:space="0" w:color="000000"/>
            </w:tcBorders>
          </w:tcPr>
          <w:p>
            <w:pPr/>
          </w:p>
        </w:tc>
        <w:tc>
          <w:tcPr>
            <w:tcW w:w="1747" w:type="dxa"/>
            <w:vMerge/>
            <w:tcBorders>
              <w:left w:val="single" w:sz="6" w:space="0" w:color="000000"/>
              <w:bottom w:val="single" w:sz="6" w:space="0" w:color="000000"/>
              <w:right w:val="single" w:sz="6" w:space="0" w:color="000000"/>
            </w:tcBorders>
          </w:tcPr>
          <w:p>
            <w:pPr/>
          </w:p>
        </w:tc>
        <w:tc>
          <w:tcPr>
            <w:tcW w:w="1748" w:type="dxa"/>
            <w:vMerge/>
            <w:tcBorders>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5"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652" w:type="dxa"/>
            <w:vMerge/>
            <w:tcBorders>
              <w:left w:val="single" w:sz="6" w:space="0" w:color="000000"/>
              <w:bottom w:val="single" w:sz="6" w:space="0" w:color="000000"/>
              <w:right w:val="single" w:sz="6" w:space="0" w:color="000000"/>
            </w:tcBorders>
          </w:tcPr>
          <w:p>
            <w:pPr/>
          </w:p>
        </w:tc>
      </w:tr>
      <w:tr>
        <w:trPr>
          <w:trHeight w:val="288"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29" w:right="0"/>
              <w:jc w:val="left"/>
              <w:rPr>
                <w:rFonts w:ascii="Times New Roman" w:hAnsi="Times New Roman" w:cs="Times New Roman" w:eastAsia="Times New Roman" w:hint="default"/>
                <w:sz w:val="21"/>
                <w:szCs w:val="21"/>
              </w:rPr>
            </w:pPr>
            <w:r>
              <w:rPr>
                <w:rFonts w:ascii="Times New Roman"/>
                <w:sz w:val="21"/>
              </w:rPr>
              <w:t>8,174,165.06</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87" w:right="0"/>
              <w:jc w:val="left"/>
              <w:rPr>
                <w:rFonts w:ascii="Times New Roman" w:hAnsi="Times New Roman" w:cs="Times New Roman" w:eastAsia="Times New Roman" w:hint="default"/>
                <w:sz w:val="21"/>
                <w:szCs w:val="21"/>
              </w:rPr>
            </w:pPr>
            <w:r>
              <w:rPr>
                <w:rFonts w:ascii="Times New Roman"/>
                <w:sz w:val="21"/>
              </w:rPr>
              <w:t>499,149.77</w:t>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2" w:right="0"/>
              <w:jc w:val="left"/>
              <w:rPr>
                <w:rFonts w:ascii="Times New Roman" w:hAnsi="Times New Roman" w:cs="Times New Roman" w:eastAsia="Times New Roman" w:hint="default"/>
                <w:sz w:val="21"/>
                <w:szCs w:val="21"/>
              </w:rPr>
            </w:pPr>
            <w:r>
              <w:rPr>
                <w:rFonts w:ascii="Times New Roman"/>
                <w:sz w:val="21"/>
              </w:rPr>
              <w:t>54,428.20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33" w:right="0"/>
              <w:jc w:val="left"/>
              <w:rPr>
                <w:rFonts w:ascii="Times New Roman" w:hAnsi="Times New Roman" w:cs="Times New Roman" w:eastAsia="Times New Roman" w:hint="default"/>
                <w:sz w:val="21"/>
                <w:szCs w:val="21"/>
              </w:rPr>
            </w:pPr>
            <w:r>
              <w:rPr>
                <w:rFonts w:ascii="Times New Roman"/>
                <w:sz w:val="21"/>
              </w:rPr>
              <w:t>8,618,886.63</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748"/>
        <w:gridCol w:w="1747"/>
        <w:gridCol w:w="1748"/>
        <w:gridCol w:w="1088"/>
        <w:gridCol w:w="1319"/>
        <w:gridCol w:w="1652"/>
      </w:tblGrid>
      <w:tr>
        <w:trPr>
          <w:trHeight w:val="559"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二、存货跌价准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3,883,425.89</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581,854.47</w:t>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1,164,725.35</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3,300,555.01</w:t>
            </w:r>
          </w:p>
        </w:tc>
      </w:tr>
      <w:tr>
        <w:trPr>
          <w:trHeight w:val="560"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三、可供出售金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四、持有至到期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五、长期股权投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六、投资性房地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七、固定资产减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4,574,317.23</w:t>
            </w:r>
          </w:p>
        </w:tc>
        <w:tc>
          <w:tcPr>
            <w:tcW w:w="1748"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383,094.44</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4,191,222.79</w:t>
            </w:r>
          </w:p>
        </w:tc>
      </w:tr>
      <w:tr>
        <w:trPr>
          <w:trHeight w:val="560"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八、工程物资减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九、在建工程减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十、生产性生物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其中：成熟生产</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pacing w:val="8"/>
                <w:sz w:val="21"/>
                <w:szCs w:val="21"/>
              </w:rPr>
              <w:t>性生物资产减值</w:t>
            </w:r>
            <w:r>
              <w:rPr>
                <w:rFonts w:ascii="宋体" w:hAnsi="宋体" w:cs="宋体" w:eastAsia="宋体" w:hint="default"/>
                <w:sz w:val="21"/>
                <w:szCs w:val="21"/>
              </w:rPr>
              <w:t> 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十一、油气资产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十二、无形资产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十三、商誉减值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16,631,908.18</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1,081,004.24</w:t>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1,602,247.99</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16,110,664.43</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其他非流动资产：</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预付长期资产款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16,901,731.00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16,901,731.00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短期借款：</w:t>
      </w:r>
      <w:r>
        <w:rPr>
          <w:b w:val="0"/>
          <w:bCs w:val="0"/>
        </w:rPr>
      </w:r>
    </w:p>
    <w:p>
      <w:pPr>
        <w:spacing w:before="37"/>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070" w:space="4372"/>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27,300,000.00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78,000,000.00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102,950,000.00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210,000,000.00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255,000,000.00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已贴现票据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14,200,000.00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14,200,000.00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抵押兼保证借款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59,000,000.00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33,550,000.00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302"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72" w:right="0"/>
              <w:jc w:val="left"/>
              <w:rPr>
                <w:rFonts w:ascii="Times New Roman" w:hAnsi="Times New Roman" w:cs="Times New Roman" w:eastAsia="Times New Roman" w:hint="default"/>
                <w:sz w:val="21"/>
                <w:szCs w:val="21"/>
              </w:rPr>
            </w:pPr>
            <w:r>
              <w:rPr>
                <w:rFonts w:ascii="Times New Roman"/>
                <w:sz w:val="21"/>
              </w:rPr>
              <w:t>361,200,000.00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73" w:right="0"/>
              <w:jc w:val="left"/>
              <w:rPr>
                <w:rFonts w:ascii="Times New Roman" w:hAnsi="Times New Roman" w:cs="Times New Roman" w:eastAsia="Times New Roman" w:hint="default"/>
                <w:sz w:val="21"/>
                <w:szCs w:val="21"/>
              </w:rPr>
            </w:pPr>
            <w:r>
              <w:rPr>
                <w:rFonts w:ascii="Times New Roman"/>
                <w:sz w:val="21"/>
              </w:rPr>
              <w:t>433,000,000.00</w:t>
            </w:r>
          </w:p>
        </w:tc>
      </w:tr>
    </w:tbl>
    <w:p>
      <w:pPr>
        <w:spacing w:line="240" w:lineRule="auto" w:before="1"/>
        <w:rPr>
          <w:rFonts w:ascii="宋体" w:hAnsi="宋体" w:cs="宋体" w:eastAsia="宋体" w:hint="default"/>
          <w:sz w:val="13"/>
          <w:szCs w:val="13"/>
        </w:rPr>
      </w:pPr>
    </w:p>
    <w:p>
      <w:pPr>
        <w:pStyle w:val="BodyText"/>
        <w:spacing w:line="240" w:lineRule="auto" w:before="35"/>
        <w:ind w:left="317" w:right="667"/>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抵押借款</w:t>
      </w:r>
    </w:p>
    <w:p>
      <w:pPr>
        <w:spacing w:line="240" w:lineRule="auto" w:before="7"/>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235"/>
        <w:gridCol w:w="1066"/>
        <w:gridCol w:w="1162"/>
        <w:gridCol w:w="1560"/>
        <w:gridCol w:w="1407"/>
        <w:gridCol w:w="1582"/>
        <w:gridCol w:w="1473"/>
      </w:tblGrid>
      <w:tr>
        <w:trPr>
          <w:trHeight w:val="241" w:hRule="exact"/>
        </w:trPr>
        <w:tc>
          <w:tcPr>
            <w:tcW w:w="1235" w:type="dxa"/>
            <w:vMerge w:val="restart"/>
            <w:tcBorders>
              <w:top w:val="nil" w:sz="6" w:space="0" w:color="auto"/>
              <w:left w:val="nil" w:sz="6" w:space="0" w:color="auto"/>
              <w:right w:val="nil" w:sz="6" w:space="0" w:color="auto"/>
            </w:tcBorders>
          </w:tcPr>
          <w:p>
            <w:pPr>
              <w:pStyle w:val="TableParagraph"/>
              <w:spacing w:line="217" w:lineRule="exact"/>
              <w:ind w:left="200" w:right="0"/>
              <w:jc w:val="left"/>
              <w:rPr>
                <w:rFonts w:ascii="宋体" w:hAnsi="宋体" w:cs="宋体" w:eastAsia="宋体" w:hint="default"/>
                <w:sz w:val="21"/>
                <w:szCs w:val="21"/>
              </w:rPr>
            </w:pPr>
            <w:r>
              <w:rPr>
                <w:rFonts w:ascii="宋体" w:hAnsi="宋体" w:cs="宋体" w:eastAsia="宋体" w:hint="default"/>
                <w:spacing w:val="22"/>
                <w:sz w:val="21"/>
                <w:szCs w:val="21"/>
              </w:rPr>
              <w:t>借款人</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抵</w:t>
            </w:r>
          </w:p>
          <w:p>
            <w:pPr>
              <w:pStyle w:val="TableParagraph"/>
              <w:spacing w:line="266" w:lineRule="exact"/>
              <w:ind w:left="200" w:right="0"/>
              <w:jc w:val="left"/>
              <w:rPr>
                <w:rFonts w:ascii="宋体" w:hAnsi="宋体" w:cs="宋体" w:eastAsia="宋体" w:hint="default"/>
                <w:sz w:val="21"/>
                <w:szCs w:val="21"/>
              </w:rPr>
            </w:pPr>
            <w:r>
              <w:rPr>
                <w:rFonts w:ascii="宋体" w:hAnsi="宋体" w:cs="宋体" w:eastAsia="宋体" w:hint="default"/>
                <w:sz w:val="21"/>
                <w:szCs w:val="21"/>
              </w:rPr>
              <w:t>押人</w:t>
            </w:r>
          </w:p>
        </w:tc>
        <w:tc>
          <w:tcPr>
            <w:tcW w:w="1066" w:type="dxa"/>
            <w:vMerge w:val="restart"/>
            <w:tcBorders>
              <w:top w:val="nil" w:sz="6" w:space="0" w:color="auto"/>
              <w:left w:val="nil" w:sz="6" w:space="0" w:color="auto"/>
              <w:right w:val="nil" w:sz="6" w:space="0" w:color="auto"/>
            </w:tcBorders>
          </w:tcPr>
          <w:p>
            <w:pPr>
              <w:pStyle w:val="TableParagraph"/>
              <w:spacing w:line="240" w:lineRule="auto" w:before="72"/>
              <w:ind w:right="0"/>
              <w:jc w:val="left"/>
              <w:rPr>
                <w:rFonts w:ascii="宋体" w:hAnsi="宋体" w:cs="宋体" w:eastAsia="宋体" w:hint="default"/>
                <w:sz w:val="21"/>
                <w:szCs w:val="21"/>
              </w:rPr>
            </w:pPr>
            <w:r>
              <w:rPr>
                <w:rFonts w:ascii="宋体" w:hAnsi="宋体" w:cs="宋体" w:eastAsia="宋体" w:hint="default"/>
                <w:sz w:val="21"/>
                <w:szCs w:val="21"/>
              </w:rPr>
              <w:t>抵押权人</w:t>
            </w:r>
          </w:p>
        </w:tc>
        <w:tc>
          <w:tcPr>
            <w:tcW w:w="1162" w:type="dxa"/>
            <w:vMerge w:val="restart"/>
            <w:tcBorders>
              <w:top w:val="nil" w:sz="6" w:space="0" w:color="auto"/>
              <w:left w:val="nil" w:sz="6" w:space="0" w:color="auto"/>
              <w:right w:val="nil" w:sz="6" w:space="0" w:color="auto"/>
            </w:tcBorders>
          </w:tcPr>
          <w:p>
            <w:pPr>
              <w:pStyle w:val="TableParagraph"/>
              <w:spacing w:line="240" w:lineRule="auto" w:before="72"/>
              <w:ind w:right="0"/>
              <w:jc w:val="left"/>
              <w:rPr>
                <w:rFonts w:ascii="宋体" w:hAnsi="宋体" w:cs="宋体" w:eastAsia="宋体" w:hint="default"/>
                <w:sz w:val="21"/>
                <w:szCs w:val="21"/>
              </w:rPr>
            </w:pPr>
            <w:r>
              <w:rPr>
                <w:rFonts w:ascii="宋体" w:hAnsi="宋体" w:cs="宋体" w:eastAsia="宋体" w:hint="default"/>
                <w:sz w:val="21"/>
                <w:szCs w:val="21"/>
              </w:rPr>
              <w:t>抵押物</w:t>
            </w:r>
          </w:p>
        </w:tc>
        <w:tc>
          <w:tcPr>
            <w:tcW w:w="1560" w:type="dxa"/>
            <w:tcBorders>
              <w:top w:val="nil" w:sz="6" w:space="0" w:color="auto"/>
              <w:left w:val="nil" w:sz="6" w:space="0" w:color="auto"/>
              <w:bottom w:val="nil" w:sz="6" w:space="0" w:color="auto"/>
              <w:right w:val="nil" w:sz="6" w:space="0" w:color="auto"/>
            </w:tcBorders>
          </w:tcPr>
          <w:p>
            <w:pPr>
              <w:pStyle w:val="TableParagraph"/>
              <w:spacing w:line="210" w:lineRule="exact"/>
              <w:ind w:left="112" w:right="0"/>
              <w:jc w:val="left"/>
              <w:rPr>
                <w:rFonts w:ascii="宋体" w:hAnsi="宋体" w:cs="宋体" w:eastAsia="宋体" w:hint="default"/>
                <w:sz w:val="21"/>
                <w:szCs w:val="21"/>
              </w:rPr>
            </w:pPr>
            <w:r>
              <w:rPr>
                <w:rFonts w:ascii="宋体" w:hAnsi="宋体" w:cs="宋体" w:eastAsia="宋体" w:hint="default"/>
                <w:sz w:val="21"/>
                <w:szCs w:val="21"/>
              </w:rPr>
              <w:t>抵押物</w:t>
            </w:r>
          </w:p>
        </w:tc>
        <w:tc>
          <w:tcPr>
            <w:tcW w:w="1407" w:type="dxa"/>
            <w:tcBorders>
              <w:top w:val="nil" w:sz="6" w:space="0" w:color="auto"/>
              <w:left w:val="nil" w:sz="6" w:space="0" w:color="auto"/>
              <w:bottom w:val="nil" w:sz="6" w:space="0" w:color="auto"/>
              <w:right w:val="nil" w:sz="6" w:space="0" w:color="auto"/>
            </w:tcBorders>
          </w:tcPr>
          <w:p>
            <w:pPr/>
          </w:p>
        </w:tc>
        <w:tc>
          <w:tcPr>
            <w:tcW w:w="1582" w:type="dxa"/>
            <w:vMerge w:val="restart"/>
            <w:tcBorders>
              <w:top w:val="nil" w:sz="6" w:space="0" w:color="auto"/>
              <w:left w:val="nil" w:sz="6" w:space="0" w:color="auto"/>
              <w:right w:val="nil" w:sz="6" w:space="0" w:color="auto"/>
            </w:tcBorders>
          </w:tcPr>
          <w:p>
            <w:pPr>
              <w:pStyle w:val="TableParagraph"/>
              <w:spacing w:line="240" w:lineRule="auto" w:before="72"/>
              <w:ind w:left="161" w:right="0"/>
              <w:jc w:val="left"/>
              <w:rPr>
                <w:rFonts w:ascii="宋体" w:hAnsi="宋体" w:cs="宋体" w:eastAsia="宋体" w:hint="default"/>
                <w:sz w:val="21"/>
                <w:szCs w:val="21"/>
              </w:rPr>
            </w:pPr>
            <w:r>
              <w:rPr>
                <w:rFonts w:ascii="宋体" w:hAnsi="宋体" w:cs="宋体" w:eastAsia="宋体" w:hint="default"/>
                <w:sz w:val="21"/>
                <w:szCs w:val="21"/>
              </w:rPr>
              <w:t>担保借款余额</w:t>
            </w:r>
          </w:p>
        </w:tc>
        <w:tc>
          <w:tcPr>
            <w:tcW w:w="1473" w:type="dxa"/>
            <w:vMerge w:val="restart"/>
            <w:tcBorders>
              <w:top w:val="nil" w:sz="6" w:space="0" w:color="auto"/>
              <w:left w:val="nil" w:sz="6" w:space="0" w:color="auto"/>
              <w:right w:val="nil" w:sz="6" w:space="0" w:color="auto"/>
            </w:tcBorders>
          </w:tcPr>
          <w:p>
            <w:pPr>
              <w:pStyle w:val="TableParagraph"/>
              <w:spacing w:line="209" w:lineRule="exact"/>
              <w:ind w:left="109" w:right="0"/>
              <w:jc w:val="left"/>
              <w:rPr>
                <w:rFonts w:ascii="宋体" w:hAnsi="宋体" w:cs="宋体" w:eastAsia="宋体" w:hint="default"/>
                <w:sz w:val="21"/>
                <w:szCs w:val="21"/>
              </w:rPr>
            </w:pPr>
            <w:r>
              <w:rPr>
                <w:rFonts w:ascii="宋体" w:hAnsi="宋体" w:cs="宋体" w:eastAsia="宋体" w:hint="default"/>
                <w:spacing w:val="17"/>
                <w:sz w:val="21"/>
                <w:szCs w:val="21"/>
              </w:rPr>
              <w:t>借款最后到</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期日</w:t>
            </w:r>
          </w:p>
        </w:tc>
      </w:tr>
      <w:tr>
        <w:trPr>
          <w:trHeight w:val="273" w:hRule="exact"/>
        </w:trPr>
        <w:tc>
          <w:tcPr>
            <w:tcW w:w="1235" w:type="dxa"/>
            <w:vMerge/>
            <w:tcBorders>
              <w:left w:val="nil" w:sz="6" w:space="0" w:color="auto"/>
              <w:bottom w:val="nil" w:sz="6" w:space="0" w:color="auto"/>
              <w:right w:val="nil" w:sz="6" w:space="0" w:color="auto"/>
            </w:tcBorders>
          </w:tcPr>
          <w:p>
            <w:pPr/>
          </w:p>
        </w:tc>
        <w:tc>
          <w:tcPr>
            <w:tcW w:w="1066" w:type="dxa"/>
            <w:vMerge/>
            <w:tcBorders>
              <w:left w:val="nil" w:sz="6" w:space="0" w:color="auto"/>
              <w:bottom w:val="nil" w:sz="6" w:space="0" w:color="auto"/>
              <w:right w:val="nil" w:sz="6" w:space="0" w:color="auto"/>
            </w:tcBorders>
          </w:tcPr>
          <w:p>
            <w:pPr/>
          </w:p>
        </w:tc>
        <w:tc>
          <w:tcPr>
            <w:tcW w:w="1162" w:type="dxa"/>
            <w:vMerge/>
            <w:tcBorders>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账面原价</w:t>
            </w:r>
          </w:p>
        </w:tc>
        <w:tc>
          <w:tcPr>
            <w:tcW w:w="1407" w:type="dxa"/>
            <w:tcBorders>
              <w:top w:val="nil" w:sz="6" w:space="0" w:color="auto"/>
              <w:left w:val="nil" w:sz="6" w:space="0" w:color="auto"/>
              <w:bottom w:val="nil" w:sz="6" w:space="0" w:color="auto"/>
              <w:right w:val="nil" w:sz="6" w:space="0" w:color="auto"/>
            </w:tcBorders>
          </w:tcPr>
          <w:p>
            <w:pPr>
              <w:pStyle w:val="TableParagraph"/>
              <w:spacing w:line="241" w:lineRule="exact"/>
              <w:ind w:left="37"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582" w:type="dxa"/>
            <w:vMerge/>
            <w:tcBorders>
              <w:left w:val="nil" w:sz="6" w:space="0" w:color="auto"/>
              <w:bottom w:val="nil" w:sz="6" w:space="0" w:color="auto"/>
              <w:right w:val="nil" w:sz="6" w:space="0" w:color="auto"/>
            </w:tcBorders>
          </w:tcPr>
          <w:p>
            <w:pPr/>
          </w:p>
        </w:tc>
        <w:tc>
          <w:tcPr>
            <w:tcW w:w="1473" w:type="dxa"/>
            <w:vMerge/>
            <w:tcBorders>
              <w:left w:val="nil" w:sz="6" w:space="0" w:color="auto"/>
              <w:bottom w:val="nil" w:sz="6" w:space="0" w:color="auto"/>
              <w:right w:val="nil" w:sz="6" w:space="0" w:color="auto"/>
            </w:tcBorders>
          </w:tcPr>
          <w:p>
            <w:pPr/>
          </w:p>
        </w:tc>
      </w:tr>
      <w:tr>
        <w:trPr>
          <w:trHeight w:val="284" w:hRule="exact"/>
        </w:trPr>
        <w:tc>
          <w:tcPr>
            <w:tcW w:w="1235" w:type="dxa"/>
            <w:tcBorders>
              <w:top w:val="nil" w:sz="6" w:space="0" w:color="auto"/>
              <w:left w:val="nil" w:sz="6" w:space="0" w:color="auto"/>
              <w:bottom w:val="nil" w:sz="6" w:space="0" w:color="auto"/>
              <w:right w:val="nil" w:sz="6" w:space="0" w:color="auto"/>
            </w:tcBorders>
          </w:tcPr>
          <w:p>
            <w:pPr/>
          </w:p>
        </w:tc>
        <w:tc>
          <w:tcPr>
            <w:tcW w:w="1066" w:type="dxa"/>
            <w:vMerge w:val="restart"/>
            <w:tcBorders>
              <w:top w:val="nil" w:sz="6" w:space="0" w:color="auto"/>
              <w:left w:val="nil" w:sz="6" w:space="0" w:color="auto"/>
              <w:right w:val="nil" w:sz="6" w:space="0" w:color="auto"/>
            </w:tcBorders>
          </w:tcPr>
          <w:p>
            <w:pPr>
              <w:pStyle w:val="TableParagraph"/>
              <w:spacing w:line="237" w:lineRule="auto" w:before="106"/>
              <w:ind w:right="-3"/>
              <w:jc w:val="both"/>
              <w:rPr>
                <w:rFonts w:ascii="宋体" w:hAnsi="宋体" w:cs="宋体" w:eastAsia="宋体" w:hint="default"/>
                <w:sz w:val="21"/>
                <w:szCs w:val="21"/>
              </w:rPr>
            </w:pPr>
            <w:r>
              <w:rPr>
                <w:rFonts w:ascii="宋体" w:hAnsi="宋体" w:cs="宋体" w:eastAsia="宋体" w:hint="default"/>
                <w:spacing w:val="3"/>
                <w:sz w:val="21"/>
                <w:szCs w:val="21"/>
              </w:rPr>
              <w:t>交通银行股 份有限公司 绍兴诸暨支 </w:t>
            </w:r>
            <w:r>
              <w:rPr>
                <w:rFonts w:ascii="宋体" w:hAnsi="宋体" w:cs="宋体" w:eastAsia="宋体" w:hint="default"/>
                <w:sz w:val="21"/>
                <w:szCs w:val="21"/>
              </w:rPr>
              <w:t>行</w:t>
            </w:r>
          </w:p>
        </w:tc>
        <w:tc>
          <w:tcPr>
            <w:tcW w:w="1162"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2" w:right="0"/>
              <w:jc w:val="left"/>
              <w:rPr>
                <w:rFonts w:ascii="Times New Roman" w:hAnsi="Times New Roman" w:cs="Times New Roman" w:eastAsia="Times New Roman" w:hint="default"/>
                <w:sz w:val="21"/>
                <w:szCs w:val="21"/>
              </w:rPr>
            </w:pPr>
            <w:r>
              <w:rPr>
                <w:rFonts w:ascii="Times New Roman"/>
                <w:sz w:val="21"/>
              </w:rPr>
              <w:t>4,536,722.81</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7" w:right="0"/>
              <w:jc w:val="left"/>
              <w:rPr>
                <w:rFonts w:ascii="Times New Roman" w:hAnsi="Times New Roman" w:cs="Times New Roman" w:eastAsia="Times New Roman" w:hint="default"/>
                <w:sz w:val="21"/>
                <w:szCs w:val="21"/>
              </w:rPr>
            </w:pPr>
            <w:r>
              <w:rPr>
                <w:rFonts w:ascii="Times New Roman"/>
                <w:sz w:val="21"/>
              </w:rPr>
              <w:t>4,016,770.35</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61" w:right="0"/>
              <w:jc w:val="left"/>
              <w:rPr>
                <w:rFonts w:ascii="Times New Roman" w:hAnsi="Times New Roman" w:cs="Times New Roman" w:eastAsia="Times New Roman" w:hint="default"/>
                <w:sz w:val="21"/>
                <w:szCs w:val="21"/>
              </w:rPr>
            </w:pPr>
            <w:r>
              <w:rPr>
                <w:rFonts w:ascii="Times New Roman"/>
                <w:sz w:val="21"/>
              </w:rPr>
              <w:t>9,000,000.00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9" w:right="0"/>
              <w:jc w:val="left"/>
              <w:rPr>
                <w:rFonts w:ascii="Times New Roman" w:hAnsi="Times New Roman" w:cs="Times New Roman" w:eastAsia="Times New Roman" w:hint="default"/>
                <w:sz w:val="21"/>
                <w:szCs w:val="21"/>
              </w:rPr>
            </w:pPr>
            <w:r>
              <w:rPr>
                <w:rFonts w:ascii="Times New Roman"/>
                <w:sz w:val="21"/>
              </w:rPr>
              <w:t>2013-5-27</w:t>
            </w:r>
          </w:p>
        </w:tc>
      </w:tr>
      <w:tr>
        <w:trPr>
          <w:trHeight w:val="408" w:hRule="exact"/>
        </w:trPr>
        <w:tc>
          <w:tcPr>
            <w:tcW w:w="1235" w:type="dxa"/>
            <w:vMerge w:val="restart"/>
            <w:tcBorders>
              <w:top w:val="nil" w:sz="6" w:space="0" w:color="auto"/>
              <w:left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1066" w:type="dxa"/>
            <w:vMerge/>
            <w:tcBorders>
              <w:left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60" w:type="dxa"/>
            <w:vMerge w:val="restart"/>
            <w:tcBorders>
              <w:top w:val="nil" w:sz="6" w:space="0" w:color="auto"/>
              <w:left w:val="nil" w:sz="6" w:space="0" w:color="auto"/>
              <w:right w:val="nil" w:sz="6" w:space="0" w:color="auto"/>
            </w:tcBorders>
          </w:tcPr>
          <w:p>
            <w:pPr>
              <w:pStyle w:val="TableParagraph"/>
              <w:spacing w:line="232" w:lineRule="exact" w:before="4"/>
              <w:ind w:left="217" w:right="0"/>
              <w:jc w:val="left"/>
              <w:rPr>
                <w:rFonts w:ascii="Times New Roman" w:hAnsi="Times New Roman" w:cs="Times New Roman" w:eastAsia="Times New Roman" w:hint="default"/>
                <w:sz w:val="21"/>
                <w:szCs w:val="21"/>
              </w:rPr>
            </w:pPr>
            <w:r>
              <w:rPr>
                <w:rFonts w:ascii="Times New Roman"/>
                <w:sz w:val="21"/>
              </w:rPr>
              <w:t>34,886,255.64</w:t>
            </w:r>
          </w:p>
          <w:p>
            <w:pPr>
              <w:pStyle w:val="TableParagraph"/>
              <w:spacing w:line="282" w:lineRule="exact"/>
              <w:ind w:left="21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7" w:right="0"/>
              <w:jc w:val="left"/>
              <w:rPr>
                <w:rFonts w:ascii="Times New Roman" w:hAnsi="Times New Roman" w:cs="Times New Roman" w:eastAsia="Times New Roman" w:hint="default"/>
                <w:sz w:val="21"/>
                <w:szCs w:val="21"/>
              </w:rPr>
            </w:pPr>
            <w:r>
              <w:rPr>
                <w:rFonts w:ascii="Times New Roman"/>
                <w:sz w:val="21"/>
              </w:rPr>
              <w:t>29,910,423.19</w:t>
            </w:r>
          </w:p>
        </w:tc>
        <w:tc>
          <w:tcPr>
            <w:tcW w:w="1582"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r>
      <w:tr>
        <w:trPr>
          <w:trHeight w:val="137" w:hRule="exact"/>
        </w:trPr>
        <w:tc>
          <w:tcPr>
            <w:tcW w:w="1235" w:type="dxa"/>
            <w:vMerge/>
            <w:tcBorders>
              <w:left w:val="nil" w:sz="6" w:space="0" w:color="auto"/>
              <w:bottom w:val="nil" w:sz="6" w:space="0" w:color="auto"/>
              <w:right w:val="nil" w:sz="6" w:space="0" w:color="auto"/>
            </w:tcBorders>
          </w:tcPr>
          <w:p>
            <w:pPr/>
          </w:p>
        </w:tc>
        <w:tc>
          <w:tcPr>
            <w:tcW w:w="1066" w:type="dxa"/>
            <w:vMerge/>
            <w:tcBorders>
              <w:left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560" w:type="dxa"/>
            <w:vMerge/>
            <w:tcBorders>
              <w:left w:val="nil" w:sz="6" w:space="0" w:color="auto"/>
              <w:bottom w:val="nil" w:sz="6" w:space="0" w:color="auto"/>
              <w:right w:val="nil" w:sz="6" w:space="0" w:color="auto"/>
            </w:tcBorders>
          </w:tcPr>
          <w:p>
            <w:pPr/>
          </w:p>
        </w:tc>
        <w:tc>
          <w:tcPr>
            <w:tcW w:w="1407" w:type="dxa"/>
            <w:vMerge w:val="restart"/>
            <w:tcBorders>
              <w:top w:val="nil" w:sz="6" w:space="0" w:color="auto"/>
              <w:left w:val="nil" w:sz="6" w:space="0" w:color="auto"/>
              <w:right w:val="nil" w:sz="6" w:space="0" w:color="auto"/>
            </w:tcBorders>
          </w:tcPr>
          <w:p>
            <w:pPr/>
          </w:p>
        </w:tc>
        <w:tc>
          <w:tcPr>
            <w:tcW w:w="1582" w:type="dxa"/>
            <w:vMerge w:val="restart"/>
            <w:tcBorders>
              <w:top w:val="nil" w:sz="6" w:space="0" w:color="auto"/>
              <w:left w:val="nil" w:sz="6" w:space="0" w:color="auto"/>
              <w:right w:val="nil" w:sz="6" w:space="0" w:color="auto"/>
            </w:tcBorders>
          </w:tcPr>
          <w:p>
            <w:pPr>
              <w:pStyle w:val="TableParagraph"/>
              <w:spacing w:line="240" w:lineRule="auto" w:before="4"/>
              <w:ind w:left="161" w:right="0"/>
              <w:jc w:val="left"/>
              <w:rPr>
                <w:rFonts w:ascii="Times New Roman" w:hAnsi="Times New Roman" w:cs="Times New Roman" w:eastAsia="Times New Roman" w:hint="default"/>
                <w:sz w:val="21"/>
                <w:szCs w:val="21"/>
              </w:rPr>
            </w:pPr>
            <w:r>
              <w:rPr>
                <w:rFonts w:ascii="Times New Roman"/>
                <w:sz w:val="21"/>
              </w:rPr>
              <w:t>19,000,000.00</w:t>
            </w:r>
          </w:p>
        </w:tc>
        <w:tc>
          <w:tcPr>
            <w:tcW w:w="1473" w:type="dxa"/>
            <w:vMerge w:val="restart"/>
            <w:tcBorders>
              <w:top w:val="nil" w:sz="6" w:space="0" w:color="auto"/>
              <w:left w:val="nil" w:sz="6" w:space="0" w:color="auto"/>
              <w:right w:val="nil" w:sz="6" w:space="0" w:color="auto"/>
            </w:tcBorders>
          </w:tcPr>
          <w:p>
            <w:pPr>
              <w:pStyle w:val="TableParagraph"/>
              <w:spacing w:line="240" w:lineRule="auto" w:before="4"/>
              <w:ind w:left="109" w:right="0"/>
              <w:jc w:val="left"/>
              <w:rPr>
                <w:rFonts w:ascii="Times New Roman" w:hAnsi="Times New Roman" w:cs="Times New Roman" w:eastAsia="Times New Roman" w:hint="default"/>
                <w:sz w:val="21"/>
                <w:szCs w:val="21"/>
              </w:rPr>
            </w:pPr>
            <w:r>
              <w:rPr>
                <w:rFonts w:ascii="Times New Roman"/>
                <w:sz w:val="21"/>
              </w:rPr>
              <w:t>2013-9-28</w:t>
            </w:r>
          </w:p>
        </w:tc>
      </w:tr>
      <w:tr>
        <w:trPr>
          <w:trHeight w:val="130" w:hRule="exact"/>
        </w:trPr>
        <w:tc>
          <w:tcPr>
            <w:tcW w:w="1235" w:type="dxa"/>
            <w:tcBorders>
              <w:top w:val="nil" w:sz="6" w:space="0" w:color="auto"/>
              <w:left w:val="nil" w:sz="6" w:space="0" w:color="auto"/>
              <w:bottom w:val="nil" w:sz="6" w:space="0" w:color="auto"/>
              <w:right w:val="nil" w:sz="6" w:space="0" w:color="auto"/>
            </w:tcBorders>
          </w:tcPr>
          <w:p>
            <w:pPr/>
          </w:p>
        </w:tc>
        <w:tc>
          <w:tcPr>
            <w:tcW w:w="1066" w:type="dxa"/>
            <w:vMerge/>
            <w:tcBorders>
              <w:left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560" w:type="dxa"/>
            <w:vMerge w:val="restart"/>
            <w:tcBorders>
              <w:top w:val="nil" w:sz="6" w:space="0" w:color="auto"/>
              <w:left w:val="nil" w:sz="6" w:space="0" w:color="auto"/>
              <w:right w:val="nil" w:sz="6" w:space="0" w:color="auto"/>
            </w:tcBorders>
          </w:tcPr>
          <w:p>
            <w:pPr>
              <w:pStyle w:val="TableParagraph"/>
              <w:spacing w:line="232" w:lineRule="exact" w:before="4"/>
              <w:ind w:left="427" w:right="0"/>
              <w:jc w:val="left"/>
              <w:rPr>
                <w:rFonts w:ascii="Times New Roman" w:hAnsi="Times New Roman" w:cs="Times New Roman" w:eastAsia="Times New Roman" w:hint="default"/>
                <w:sz w:val="21"/>
                <w:szCs w:val="21"/>
              </w:rPr>
            </w:pPr>
            <w:r>
              <w:rPr>
                <w:rFonts w:ascii="Times New Roman"/>
                <w:sz w:val="21"/>
              </w:rPr>
              <w:t>7,595,911.44</w:t>
            </w:r>
          </w:p>
          <w:p>
            <w:pPr>
              <w:pStyle w:val="TableParagraph"/>
              <w:spacing w:line="282" w:lineRule="exact"/>
              <w:ind w:left="21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407" w:type="dxa"/>
            <w:vMerge/>
            <w:tcBorders>
              <w:left w:val="nil" w:sz="6" w:space="0" w:color="auto"/>
              <w:bottom w:val="nil" w:sz="6" w:space="0" w:color="auto"/>
              <w:right w:val="nil" w:sz="6" w:space="0" w:color="auto"/>
            </w:tcBorders>
          </w:tcPr>
          <w:p>
            <w:pPr/>
          </w:p>
        </w:tc>
        <w:tc>
          <w:tcPr>
            <w:tcW w:w="1582" w:type="dxa"/>
            <w:vMerge/>
            <w:tcBorders>
              <w:left w:val="nil" w:sz="6" w:space="0" w:color="auto"/>
              <w:bottom w:val="nil" w:sz="6" w:space="0" w:color="auto"/>
              <w:right w:val="nil" w:sz="6" w:space="0" w:color="auto"/>
            </w:tcBorders>
          </w:tcPr>
          <w:p>
            <w:pPr/>
          </w:p>
        </w:tc>
        <w:tc>
          <w:tcPr>
            <w:tcW w:w="1473" w:type="dxa"/>
            <w:vMerge/>
            <w:tcBorders>
              <w:left w:val="nil" w:sz="6" w:space="0" w:color="auto"/>
              <w:bottom w:val="nil" w:sz="6" w:space="0" w:color="auto"/>
              <w:right w:val="nil" w:sz="6" w:space="0" w:color="auto"/>
            </w:tcBorders>
          </w:tcPr>
          <w:p>
            <w:pPr/>
          </w:p>
        </w:tc>
      </w:tr>
      <w:tr>
        <w:trPr>
          <w:trHeight w:val="409" w:hRule="exact"/>
        </w:trPr>
        <w:tc>
          <w:tcPr>
            <w:tcW w:w="1235" w:type="dxa"/>
            <w:tcBorders>
              <w:top w:val="nil" w:sz="6" w:space="0" w:color="auto"/>
              <w:left w:val="nil" w:sz="6" w:space="0" w:color="auto"/>
              <w:bottom w:val="nil" w:sz="6" w:space="0" w:color="auto"/>
              <w:right w:val="nil" w:sz="6" w:space="0" w:color="auto"/>
            </w:tcBorders>
          </w:tcPr>
          <w:p>
            <w:pPr/>
          </w:p>
        </w:tc>
        <w:tc>
          <w:tcPr>
            <w:tcW w:w="1066" w:type="dxa"/>
            <w:vMerge/>
            <w:tcBorders>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35" w:lineRule="exact"/>
              <w:ind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60" w:type="dxa"/>
            <w:vMerge/>
            <w:tcBorders>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 w:right="0"/>
              <w:jc w:val="left"/>
              <w:rPr>
                <w:rFonts w:ascii="Times New Roman" w:hAnsi="Times New Roman" w:cs="Times New Roman" w:eastAsia="Times New Roman" w:hint="default"/>
                <w:sz w:val="21"/>
                <w:szCs w:val="21"/>
              </w:rPr>
            </w:pPr>
            <w:r>
              <w:rPr>
                <w:rFonts w:ascii="Times New Roman"/>
                <w:sz w:val="21"/>
              </w:rPr>
              <w:t>6,725,346.28</w:t>
            </w:r>
          </w:p>
        </w:tc>
        <w:tc>
          <w:tcPr>
            <w:tcW w:w="1582"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r>
      <w:tr>
        <w:trPr>
          <w:trHeight w:val="278" w:hRule="exact"/>
        </w:trPr>
        <w:tc>
          <w:tcPr>
            <w:tcW w:w="1235" w:type="dxa"/>
            <w:tcBorders>
              <w:top w:val="nil" w:sz="6" w:space="0" w:color="auto"/>
              <w:left w:val="nil" w:sz="6" w:space="0" w:color="auto"/>
              <w:bottom w:val="nil" w:sz="6" w:space="0" w:color="auto"/>
              <w:right w:val="nil" w:sz="6" w:space="0" w:color="auto"/>
            </w:tcBorders>
          </w:tcPr>
          <w:p>
            <w:pPr/>
          </w:p>
        </w:tc>
        <w:tc>
          <w:tcPr>
            <w:tcW w:w="1066" w:type="dxa"/>
            <w:vMerge w:val="restart"/>
            <w:tcBorders>
              <w:top w:val="nil" w:sz="6" w:space="0" w:color="auto"/>
              <w:left w:val="nil" w:sz="6" w:space="0" w:color="auto"/>
              <w:right w:val="nil" w:sz="6" w:space="0" w:color="auto"/>
            </w:tcBorders>
          </w:tcPr>
          <w:p>
            <w:pPr>
              <w:pStyle w:val="TableParagraph"/>
              <w:spacing w:line="234" w:lineRule="exact"/>
              <w:ind w:right="0"/>
              <w:jc w:val="both"/>
              <w:rPr>
                <w:rFonts w:ascii="宋体" w:hAnsi="宋体" w:cs="宋体" w:eastAsia="宋体" w:hint="default"/>
                <w:sz w:val="21"/>
                <w:szCs w:val="21"/>
              </w:rPr>
            </w:pPr>
            <w:r>
              <w:rPr>
                <w:rFonts w:ascii="宋体" w:hAnsi="宋体" w:cs="宋体" w:eastAsia="宋体" w:hint="default"/>
                <w:spacing w:val="3"/>
                <w:sz w:val="21"/>
                <w:szCs w:val="21"/>
              </w:rPr>
              <w:t>中国工商银</w:t>
            </w:r>
            <w:r>
              <w:rPr>
                <w:rFonts w:ascii="宋体" w:hAnsi="宋体" w:cs="宋体" w:eastAsia="宋体" w:hint="default"/>
                <w:sz w:val="21"/>
                <w:szCs w:val="21"/>
              </w:rPr>
            </w:r>
          </w:p>
          <w:p>
            <w:pPr>
              <w:pStyle w:val="TableParagraph"/>
              <w:spacing w:line="272" w:lineRule="exact" w:before="26"/>
              <w:ind w:right="-3"/>
              <w:jc w:val="both"/>
              <w:rPr>
                <w:rFonts w:ascii="宋体" w:hAnsi="宋体" w:cs="宋体" w:eastAsia="宋体" w:hint="default"/>
                <w:sz w:val="21"/>
                <w:szCs w:val="21"/>
              </w:rPr>
            </w:pPr>
            <w:r>
              <w:rPr>
                <w:rFonts w:ascii="宋体" w:hAnsi="宋体" w:cs="宋体" w:eastAsia="宋体" w:hint="default"/>
                <w:spacing w:val="3"/>
                <w:sz w:val="21"/>
                <w:szCs w:val="21"/>
              </w:rPr>
              <w:t>行股份有限 公司诸暨支 </w:t>
            </w:r>
            <w:r>
              <w:rPr>
                <w:rFonts w:ascii="宋体" w:hAnsi="宋体" w:cs="宋体" w:eastAsia="宋体" w:hint="default"/>
                <w:sz w:val="21"/>
                <w:szCs w:val="21"/>
              </w:rPr>
              <w:t>行</w:t>
            </w:r>
          </w:p>
        </w:tc>
        <w:tc>
          <w:tcPr>
            <w:tcW w:w="1162" w:type="dxa"/>
            <w:tcBorders>
              <w:top w:val="nil" w:sz="6" w:space="0" w:color="auto"/>
              <w:left w:val="nil" w:sz="6" w:space="0" w:color="auto"/>
              <w:bottom w:val="nil" w:sz="6" w:space="0" w:color="auto"/>
              <w:right w:val="nil" w:sz="6" w:space="0" w:color="auto"/>
            </w:tcBorders>
          </w:tcPr>
          <w:p>
            <w:pPr>
              <w:pStyle w:val="TableParagraph"/>
              <w:spacing w:line="235" w:lineRule="exact"/>
              <w:ind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2" w:right="0"/>
              <w:jc w:val="left"/>
              <w:rPr>
                <w:rFonts w:ascii="Times New Roman" w:hAnsi="Times New Roman" w:cs="Times New Roman" w:eastAsia="Times New Roman" w:hint="default"/>
                <w:sz w:val="21"/>
                <w:szCs w:val="21"/>
              </w:rPr>
            </w:pPr>
            <w:r>
              <w:rPr>
                <w:rFonts w:ascii="Times New Roman"/>
                <w:sz w:val="21"/>
              </w:rPr>
              <w:t>31,713,239.59</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3" w:right="0"/>
              <w:jc w:val="left"/>
              <w:rPr>
                <w:rFonts w:ascii="Times New Roman" w:hAnsi="Times New Roman" w:cs="Times New Roman" w:eastAsia="Times New Roman" w:hint="default"/>
                <w:sz w:val="21"/>
                <w:szCs w:val="21"/>
              </w:rPr>
            </w:pPr>
            <w:r>
              <w:rPr>
                <w:rFonts w:ascii="Times New Roman"/>
                <w:sz w:val="21"/>
              </w:rPr>
              <w:t>24,262,001.35</w:t>
            </w:r>
          </w:p>
        </w:tc>
        <w:tc>
          <w:tcPr>
            <w:tcW w:w="1582"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r>
      <w:tr>
        <w:trPr>
          <w:trHeight w:val="267" w:hRule="exact"/>
        </w:trPr>
        <w:tc>
          <w:tcPr>
            <w:tcW w:w="1235" w:type="dxa"/>
            <w:vMerge w:val="restart"/>
            <w:tcBorders>
              <w:top w:val="nil" w:sz="6" w:space="0" w:color="auto"/>
              <w:left w:val="nil" w:sz="6" w:space="0" w:color="auto"/>
              <w:right w:val="nil" w:sz="6" w:space="0" w:color="auto"/>
            </w:tcBorders>
          </w:tcPr>
          <w:p>
            <w:pPr>
              <w:pStyle w:val="TableParagraph"/>
              <w:spacing w:line="240" w:lineRule="auto" w:before="90"/>
              <w:ind w:left="200" w:right="0"/>
              <w:jc w:val="left"/>
              <w:rPr>
                <w:rFonts w:ascii="宋体" w:hAnsi="宋体" w:cs="宋体" w:eastAsia="宋体" w:hint="default"/>
                <w:sz w:val="21"/>
                <w:szCs w:val="21"/>
              </w:rPr>
            </w:pPr>
            <w:r>
              <w:rPr>
                <w:rFonts w:ascii="宋体" w:hAnsi="宋体" w:cs="宋体" w:eastAsia="宋体" w:hint="default"/>
                <w:sz w:val="21"/>
                <w:szCs w:val="21"/>
              </w:rPr>
              <w:t>印染公司</w:t>
            </w:r>
          </w:p>
        </w:tc>
        <w:tc>
          <w:tcPr>
            <w:tcW w:w="1066" w:type="dxa"/>
            <w:vMerge/>
            <w:tcBorders>
              <w:left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6" w:right="0"/>
              <w:jc w:val="left"/>
              <w:rPr>
                <w:rFonts w:ascii="Times New Roman" w:hAnsi="Times New Roman" w:cs="Times New Roman" w:eastAsia="Times New Roman" w:hint="default"/>
                <w:sz w:val="21"/>
                <w:szCs w:val="21"/>
              </w:rPr>
            </w:pPr>
            <w:r>
              <w:rPr>
                <w:rFonts w:ascii="Times New Roman"/>
                <w:sz w:val="21"/>
              </w:rPr>
              <w:t>40,000,000.00</w:t>
            </w:r>
          </w:p>
        </w:tc>
        <w:tc>
          <w:tcPr>
            <w:tcW w:w="1473" w:type="dxa"/>
            <w:vMerge w:val="restart"/>
            <w:tcBorders>
              <w:top w:val="nil" w:sz="6" w:space="0" w:color="auto"/>
              <w:left w:val="nil" w:sz="6" w:space="0" w:color="auto"/>
              <w:right w:val="nil" w:sz="6" w:space="0" w:color="auto"/>
            </w:tcBorders>
          </w:tcPr>
          <w:p>
            <w:pPr>
              <w:pStyle w:val="TableParagraph"/>
              <w:spacing w:line="240" w:lineRule="auto" w:before="139"/>
              <w:ind w:left="214" w:right="0"/>
              <w:jc w:val="left"/>
              <w:rPr>
                <w:rFonts w:ascii="Times New Roman" w:hAnsi="Times New Roman" w:cs="Times New Roman" w:eastAsia="Times New Roman" w:hint="default"/>
                <w:sz w:val="21"/>
                <w:szCs w:val="21"/>
              </w:rPr>
            </w:pPr>
            <w:r>
              <w:rPr>
                <w:rFonts w:ascii="Times New Roman"/>
                <w:sz w:val="21"/>
              </w:rPr>
              <w:t>2013-12-6</w:t>
            </w:r>
          </w:p>
        </w:tc>
      </w:tr>
      <w:tr>
        <w:trPr>
          <w:trHeight w:val="539" w:hRule="exact"/>
        </w:trPr>
        <w:tc>
          <w:tcPr>
            <w:tcW w:w="1235" w:type="dxa"/>
            <w:vMerge/>
            <w:tcBorders>
              <w:left w:val="nil" w:sz="6" w:space="0" w:color="auto"/>
              <w:bottom w:val="nil" w:sz="6" w:space="0" w:color="auto"/>
              <w:right w:val="nil" w:sz="6" w:space="0" w:color="auto"/>
            </w:tcBorders>
          </w:tcPr>
          <w:p>
            <w:pPr/>
          </w:p>
        </w:tc>
        <w:tc>
          <w:tcPr>
            <w:tcW w:w="1066" w:type="dxa"/>
            <w:vMerge/>
            <w:tcBorders>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35" w:lineRule="exact"/>
              <w:ind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2" w:right="0"/>
              <w:jc w:val="left"/>
              <w:rPr>
                <w:rFonts w:ascii="Times New Roman" w:hAnsi="Times New Roman" w:cs="Times New Roman" w:eastAsia="Times New Roman" w:hint="default"/>
                <w:sz w:val="21"/>
                <w:szCs w:val="21"/>
              </w:rPr>
            </w:pPr>
            <w:r>
              <w:rPr>
                <w:rFonts w:ascii="Times New Roman"/>
                <w:sz w:val="21"/>
              </w:rPr>
              <w:t>14,829,429.37</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 w:right="0"/>
              <w:jc w:val="left"/>
              <w:rPr>
                <w:rFonts w:ascii="Times New Roman" w:hAnsi="Times New Roman" w:cs="Times New Roman" w:eastAsia="Times New Roman" w:hint="default"/>
                <w:sz w:val="21"/>
                <w:szCs w:val="21"/>
              </w:rPr>
            </w:pPr>
            <w:r>
              <w:rPr>
                <w:rFonts w:ascii="Times New Roman"/>
                <w:sz w:val="21"/>
              </w:rPr>
              <w:t>12,308,426.38</w:t>
            </w:r>
          </w:p>
        </w:tc>
        <w:tc>
          <w:tcPr>
            <w:tcW w:w="1582" w:type="dxa"/>
            <w:tcBorders>
              <w:top w:val="nil" w:sz="6" w:space="0" w:color="auto"/>
              <w:left w:val="nil" w:sz="6" w:space="0" w:color="auto"/>
              <w:bottom w:val="nil" w:sz="6" w:space="0" w:color="auto"/>
              <w:right w:val="nil" w:sz="6" w:space="0" w:color="auto"/>
            </w:tcBorders>
          </w:tcPr>
          <w:p>
            <w:pPr/>
          </w:p>
        </w:tc>
        <w:tc>
          <w:tcPr>
            <w:tcW w:w="1473" w:type="dxa"/>
            <w:vMerge/>
            <w:tcBorders>
              <w:left w:val="nil" w:sz="6" w:space="0" w:color="auto"/>
              <w:bottom w:val="nil" w:sz="6" w:space="0" w:color="auto"/>
              <w:right w:val="nil" w:sz="6" w:space="0" w:color="auto"/>
            </w:tcBorders>
          </w:tcPr>
          <w:p>
            <w:pPr/>
          </w:p>
        </w:tc>
      </w:tr>
      <w:tr>
        <w:trPr>
          <w:trHeight w:val="278" w:hRule="exact"/>
        </w:trPr>
        <w:tc>
          <w:tcPr>
            <w:tcW w:w="1235" w:type="dxa"/>
            <w:vMerge w:val="restart"/>
            <w:tcBorders>
              <w:top w:val="nil" w:sz="6" w:space="0" w:color="auto"/>
              <w:left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pacing w:val="42"/>
                <w:sz w:val="21"/>
                <w:szCs w:val="21"/>
              </w:rPr>
              <w:t>再生资</w:t>
            </w:r>
            <w:r>
              <w:rPr>
                <w:rFonts w:ascii="宋体" w:hAnsi="宋体" w:cs="宋体" w:eastAsia="宋体" w:hint="default"/>
                <w:spacing w:val="-40"/>
                <w:sz w:val="21"/>
                <w:szCs w:val="21"/>
              </w:rPr>
              <w:t> </w:t>
            </w:r>
            <w:r>
              <w:rPr>
                <w:rFonts w:ascii="宋体" w:hAnsi="宋体" w:cs="宋体" w:eastAsia="宋体" w:hint="default"/>
                <w:sz w:val="21"/>
                <w:szCs w:val="21"/>
              </w:rPr>
              <w:t>源</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66" w:type="dxa"/>
            <w:vMerge w:val="restart"/>
            <w:tcBorders>
              <w:top w:val="nil" w:sz="6" w:space="0" w:color="auto"/>
              <w:left w:val="nil" w:sz="6" w:space="0" w:color="auto"/>
              <w:right w:val="nil" w:sz="6" w:space="0" w:color="auto"/>
            </w:tcBorders>
          </w:tcPr>
          <w:p>
            <w:pPr>
              <w:pStyle w:val="TableParagraph"/>
              <w:spacing w:line="240" w:lineRule="exact"/>
              <w:ind w:right="-3"/>
              <w:jc w:val="left"/>
              <w:rPr>
                <w:rFonts w:ascii="宋体" w:hAnsi="宋体" w:cs="宋体" w:eastAsia="宋体" w:hint="default"/>
                <w:sz w:val="21"/>
                <w:szCs w:val="21"/>
              </w:rPr>
            </w:pPr>
            <w:r>
              <w:rPr>
                <w:rFonts w:ascii="宋体" w:hAnsi="宋体" w:cs="宋体" w:eastAsia="宋体" w:hint="default"/>
                <w:spacing w:val="3"/>
                <w:sz w:val="21"/>
                <w:szCs w:val="21"/>
              </w:rPr>
              <w:t>交通银行诸</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暨支行</w:t>
            </w:r>
          </w:p>
        </w:tc>
        <w:tc>
          <w:tcPr>
            <w:tcW w:w="1162"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2" w:right="0"/>
              <w:jc w:val="left"/>
              <w:rPr>
                <w:rFonts w:ascii="Times New Roman" w:hAnsi="Times New Roman" w:cs="Times New Roman" w:eastAsia="Times New Roman" w:hint="default"/>
                <w:sz w:val="21"/>
                <w:szCs w:val="21"/>
              </w:rPr>
            </w:pPr>
            <w:r>
              <w:rPr>
                <w:rFonts w:ascii="Times New Roman"/>
                <w:sz w:val="21"/>
              </w:rPr>
              <w:t>7,739,055.00</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 w:right="0"/>
              <w:jc w:val="left"/>
              <w:rPr>
                <w:rFonts w:ascii="Times New Roman" w:hAnsi="Times New Roman" w:cs="Times New Roman" w:eastAsia="Times New Roman" w:hint="default"/>
                <w:sz w:val="21"/>
                <w:szCs w:val="21"/>
              </w:rPr>
            </w:pPr>
            <w:r>
              <w:rPr>
                <w:rFonts w:ascii="Times New Roman"/>
                <w:sz w:val="21"/>
              </w:rPr>
              <w:t>7,403,609.67</w:t>
            </w:r>
          </w:p>
        </w:tc>
        <w:tc>
          <w:tcPr>
            <w:tcW w:w="1582" w:type="dxa"/>
            <w:vMerge w:val="restart"/>
            <w:tcBorders>
              <w:top w:val="nil" w:sz="6" w:space="0" w:color="auto"/>
              <w:left w:val="nil" w:sz="6" w:space="0" w:color="auto"/>
              <w:right w:val="nil" w:sz="6" w:space="0" w:color="auto"/>
            </w:tcBorders>
          </w:tcPr>
          <w:p>
            <w:pPr>
              <w:pStyle w:val="TableParagraph"/>
              <w:spacing w:line="240" w:lineRule="auto" w:before="151"/>
              <w:ind w:left="161" w:right="0"/>
              <w:jc w:val="left"/>
              <w:rPr>
                <w:rFonts w:ascii="Times New Roman" w:hAnsi="Times New Roman" w:cs="Times New Roman" w:eastAsia="Times New Roman" w:hint="default"/>
                <w:sz w:val="21"/>
                <w:szCs w:val="21"/>
              </w:rPr>
            </w:pPr>
            <w:r>
              <w:rPr>
                <w:rFonts w:ascii="Times New Roman"/>
                <w:sz w:val="21"/>
              </w:rPr>
              <w:t>10,000,000.00</w:t>
            </w:r>
          </w:p>
        </w:tc>
        <w:tc>
          <w:tcPr>
            <w:tcW w:w="1473" w:type="dxa"/>
            <w:vMerge w:val="restart"/>
            <w:tcBorders>
              <w:top w:val="nil" w:sz="6" w:space="0" w:color="auto"/>
              <w:left w:val="nil" w:sz="6" w:space="0" w:color="auto"/>
              <w:right w:val="nil" w:sz="6" w:space="0" w:color="auto"/>
            </w:tcBorders>
          </w:tcPr>
          <w:p>
            <w:pPr>
              <w:pStyle w:val="TableParagraph"/>
              <w:spacing w:line="240" w:lineRule="auto" w:before="151"/>
              <w:ind w:left="109" w:right="0"/>
              <w:jc w:val="left"/>
              <w:rPr>
                <w:rFonts w:ascii="Times New Roman" w:hAnsi="Times New Roman" w:cs="Times New Roman" w:eastAsia="Times New Roman" w:hint="default"/>
                <w:sz w:val="21"/>
                <w:szCs w:val="21"/>
              </w:rPr>
            </w:pPr>
            <w:r>
              <w:rPr>
                <w:rFonts w:ascii="Times New Roman"/>
                <w:sz w:val="21"/>
              </w:rPr>
              <w:t>2013-9-16</w:t>
            </w:r>
          </w:p>
        </w:tc>
      </w:tr>
      <w:tr>
        <w:trPr>
          <w:trHeight w:val="272" w:hRule="exact"/>
        </w:trPr>
        <w:tc>
          <w:tcPr>
            <w:tcW w:w="1235" w:type="dxa"/>
            <w:vMerge/>
            <w:tcBorders>
              <w:left w:val="nil" w:sz="6" w:space="0" w:color="auto"/>
              <w:bottom w:val="nil" w:sz="6" w:space="0" w:color="auto"/>
              <w:right w:val="nil" w:sz="6" w:space="0" w:color="auto"/>
            </w:tcBorders>
          </w:tcPr>
          <w:p>
            <w:pPr/>
          </w:p>
        </w:tc>
        <w:tc>
          <w:tcPr>
            <w:tcW w:w="1066" w:type="dxa"/>
            <w:vMerge/>
            <w:tcBorders>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36" w:lineRule="exact"/>
              <w:ind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left="112" w:right="0"/>
              <w:jc w:val="left"/>
              <w:rPr>
                <w:rFonts w:ascii="Times New Roman" w:hAnsi="Times New Roman" w:cs="Times New Roman" w:eastAsia="Times New Roman" w:hint="default"/>
                <w:sz w:val="21"/>
                <w:szCs w:val="21"/>
              </w:rPr>
            </w:pPr>
            <w:r>
              <w:rPr>
                <w:rFonts w:ascii="Times New Roman"/>
                <w:sz w:val="21"/>
              </w:rPr>
              <w:t>2,714,176.06</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7" w:right="0"/>
              <w:jc w:val="left"/>
              <w:rPr>
                <w:rFonts w:ascii="Times New Roman" w:hAnsi="Times New Roman" w:cs="Times New Roman" w:eastAsia="Times New Roman" w:hint="default"/>
                <w:sz w:val="21"/>
                <w:szCs w:val="21"/>
              </w:rPr>
            </w:pPr>
            <w:r>
              <w:rPr>
                <w:rFonts w:ascii="Times New Roman"/>
                <w:sz w:val="21"/>
              </w:rPr>
              <w:t>2,714,176.06</w:t>
            </w:r>
          </w:p>
        </w:tc>
        <w:tc>
          <w:tcPr>
            <w:tcW w:w="1582" w:type="dxa"/>
            <w:vMerge/>
            <w:tcBorders>
              <w:left w:val="nil" w:sz="6" w:space="0" w:color="auto"/>
              <w:bottom w:val="nil" w:sz="6" w:space="0" w:color="auto"/>
              <w:right w:val="nil" w:sz="6" w:space="0" w:color="auto"/>
            </w:tcBorders>
          </w:tcPr>
          <w:p>
            <w:pPr/>
          </w:p>
        </w:tc>
        <w:tc>
          <w:tcPr>
            <w:tcW w:w="1473" w:type="dxa"/>
            <w:vMerge/>
            <w:tcBorders>
              <w:left w:val="nil" w:sz="6" w:space="0" w:color="auto"/>
              <w:bottom w:val="nil" w:sz="6" w:space="0" w:color="auto"/>
              <w:right w:val="nil" w:sz="6" w:space="0" w:color="auto"/>
            </w:tcBorders>
          </w:tcPr>
          <w:p>
            <w:pPr/>
          </w:p>
        </w:tc>
      </w:tr>
      <w:tr>
        <w:trPr>
          <w:trHeight w:val="248"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36" w:lineRule="exact"/>
              <w:ind w:left="306"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1066"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left="112" w:right="0"/>
              <w:jc w:val="left"/>
              <w:rPr>
                <w:rFonts w:ascii="Times New Roman" w:hAnsi="Times New Roman" w:cs="Times New Roman" w:eastAsia="Times New Roman" w:hint="default"/>
                <w:sz w:val="21"/>
                <w:szCs w:val="21"/>
              </w:rPr>
            </w:pPr>
            <w:r>
              <w:rPr>
                <w:rFonts w:ascii="Times New Roman"/>
                <w:sz w:val="21"/>
              </w:rPr>
              <w:t>104,014,789.91</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7" w:right="0"/>
              <w:jc w:val="left"/>
              <w:rPr>
                <w:rFonts w:ascii="Times New Roman" w:hAnsi="Times New Roman" w:cs="Times New Roman" w:eastAsia="Times New Roman" w:hint="default"/>
                <w:sz w:val="21"/>
                <w:szCs w:val="21"/>
              </w:rPr>
            </w:pPr>
            <w:r>
              <w:rPr>
                <w:rFonts w:ascii="Times New Roman"/>
                <w:sz w:val="21"/>
              </w:rPr>
              <w:t>87,340,753.28</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1" w:right="0"/>
              <w:jc w:val="left"/>
              <w:rPr>
                <w:rFonts w:ascii="Times New Roman" w:hAnsi="Times New Roman" w:cs="Times New Roman" w:eastAsia="Times New Roman" w:hint="default"/>
                <w:sz w:val="21"/>
                <w:szCs w:val="21"/>
              </w:rPr>
            </w:pPr>
            <w:r>
              <w:rPr>
                <w:rFonts w:ascii="Times New Roman"/>
                <w:sz w:val="21"/>
              </w:rPr>
              <w:t>78,000,000.00</w:t>
            </w:r>
          </w:p>
        </w:tc>
        <w:tc>
          <w:tcPr>
            <w:tcW w:w="1473" w:type="dxa"/>
            <w:tcBorders>
              <w:top w:val="nil" w:sz="6" w:space="0" w:color="auto"/>
              <w:left w:val="nil" w:sz="6" w:space="0" w:color="auto"/>
              <w:bottom w:val="nil" w:sz="6" w:space="0" w:color="auto"/>
              <w:right w:val="nil" w:sz="6" w:space="0" w:color="auto"/>
            </w:tcBorders>
          </w:tcPr>
          <w:p>
            <w:pPr/>
          </w:p>
        </w:tc>
      </w:tr>
    </w:tbl>
    <w:p>
      <w:pPr>
        <w:pStyle w:val="BodyText"/>
        <w:spacing w:line="259" w:lineRule="exact"/>
        <w:ind w:left="317" w:right="667"/>
        <w:jc w:val="left"/>
      </w:pPr>
      <w:r>
        <w:rPr/>
        <w:t>注：该房屋建筑物和土地使用权同时为纺织公司在中国交通银行股份有限公司诸暨支行开立的</w:t>
      </w:r>
    </w:p>
    <w:p>
      <w:pPr>
        <w:pStyle w:val="BodyText"/>
        <w:spacing w:line="280" w:lineRule="exact"/>
        <w:ind w:left="317" w:right="667"/>
        <w:jc w:val="left"/>
      </w:pPr>
      <w:r>
        <w:rPr>
          <w:rFonts w:ascii="Times New Roman" w:hAnsi="Times New Roman" w:cs="Times New Roman" w:eastAsia="Times New Roman" w:hint="default"/>
        </w:rPr>
        <w:t>14,200,000.00</w:t>
      </w:r>
      <w:r>
        <w:rPr>
          <w:rFonts w:ascii="Times New Roman" w:hAnsi="Times New Roman" w:cs="Times New Roman" w:eastAsia="Times New Roman" w:hint="default"/>
          <w:spacing w:val="-1"/>
        </w:rPr>
        <w:t> </w:t>
      </w:r>
      <w:r>
        <w:rPr/>
        <w:t>元银行承兑汇票作抵押。</w:t>
      </w:r>
    </w:p>
    <w:p>
      <w:pPr>
        <w:pStyle w:val="BodyText"/>
        <w:spacing w:line="282" w:lineRule="exact"/>
        <w:ind w:left="317" w:right="667"/>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保证借款</w:t>
      </w:r>
    </w:p>
    <w:tbl>
      <w:tblPr>
        <w:tblW w:w="0" w:type="auto"/>
        <w:jc w:val="left"/>
        <w:tblInd w:w="298" w:type="dxa"/>
        <w:tblLayout w:type="fixed"/>
        <w:tblCellMar>
          <w:top w:w="0" w:type="dxa"/>
          <w:left w:w="0" w:type="dxa"/>
          <w:bottom w:w="0" w:type="dxa"/>
          <w:right w:w="0" w:type="dxa"/>
        </w:tblCellMar>
        <w:tblLook w:val="01E0"/>
      </w:tblPr>
      <w:tblGrid>
        <w:gridCol w:w="1722"/>
        <w:gridCol w:w="1620"/>
        <w:gridCol w:w="1770"/>
        <w:gridCol w:w="1710"/>
        <w:gridCol w:w="1706"/>
      </w:tblGrid>
      <w:tr>
        <w:trPr>
          <w:trHeight w:val="303" w:hRule="exact"/>
        </w:trPr>
        <w:tc>
          <w:tcPr>
            <w:tcW w:w="172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担保人</w:t>
            </w:r>
          </w:p>
        </w:tc>
        <w:tc>
          <w:tcPr>
            <w:tcW w:w="1620"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left="-2" w:right="0"/>
              <w:jc w:val="left"/>
              <w:rPr>
                <w:rFonts w:ascii="宋体" w:hAnsi="宋体" w:cs="宋体" w:eastAsia="宋体" w:hint="default"/>
                <w:sz w:val="21"/>
                <w:szCs w:val="21"/>
              </w:rPr>
            </w:pPr>
            <w:r>
              <w:rPr>
                <w:rFonts w:ascii="宋体" w:hAnsi="宋体" w:cs="宋体" w:eastAsia="宋体" w:hint="default"/>
                <w:sz w:val="21"/>
                <w:szCs w:val="21"/>
              </w:rPr>
              <w:t>被担保人</w:t>
            </w:r>
            <w:r>
              <w:rPr>
                <w:rFonts w:ascii="Times New Roman" w:hAnsi="Times New Roman" w:cs="Times New Roman" w:eastAsia="Times New Roman" w:hint="default"/>
                <w:sz w:val="21"/>
                <w:szCs w:val="21"/>
              </w:rPr>
              <w:t>/</w:t>
            </w:r>
            <w:r>
              <w:rPr>
                <w:rFonts w:ascii="宋体" w:hAnsi="宋体" w:cs="宋体" w:eastAsia="宋体" w:hint="default"/>
                <w:sz w:val="21"/>
                <w:szCs w:val="21"/>
              </w:rPr>
              <w:t>借款人</w:t>
            </w:r>
          </w:p>
        </w:tc>
        <w:tc>
          <w:tcPr>
            <w:tcW w:w="17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贷款金融机构</w:t>
            </w:r>
          </w:p>
        </w:tc>
        <w:tc>
          <w:tcPr>
            <w:tcW w:w="17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担保借款金额</w:t>
            </w:r>
          </w:p>
        </w:tc>
        <w:tc>
          <w:tcPr>
            <w:tcW w:w="1706"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借款最后到期日</w:t>
            </w:r>
          </w:p>
        </w:tc>
      </w:tr>
      <w:tr>
        <w:trPr>
          <w:trHeight w:val="575" w:hRule="exact"/>
        </w:trPr>
        <w:tc>
          <w:tcPr>
            <w:tcW w:w="1722"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菲达集团有限公司</w:t>
            </w:r>
          </w:p>
        </w:tc>
        <w:tc>
          <w:tcPr>
            <w:tcW w:w="16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2"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1770"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7"/>
                <w:sz w:val="21"/>
                <w:szCs w:val="21"/>
              </w:rPr>
              <w:t>招商银行股份有限</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公司杭州凤起支行</w:t>
            </w:r>
          </w:p>
        </w:tc>
        <w:tc>
          <w:tcPr>
            <w:tcW w:w="17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10,000,000.00</w:t>
            </w:r>
          </w:p>
        </w:tc>
        <w:tc>
          <w:tcPr>
            <w:tcW w:w="1706"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2013-12-20</w:t>
            </w:r>
          </w:p>
        </w:tc>
      </w:tr>
      <w:tr>
        <w:trPr>
          <w:trHeight w:val="575" w:hRule="exact"/>
        </w:trPr>
        <w:tc>
          <w:tcPr>
            <w:tcW w:w="1722" w:type="dxa"/>
            <w:tcBorders>
              <w:top w:val="single" w:sz="12" w:space="0" w:color="ACA899"/>
              <w:left w:val="single" w:sz="6" w:space="0" w:color="EBE9D7"/>
              <w:bottom w:val="single" w:sz="12" w:space="0" w:color="ACA899"/>
              <w:right w:val="single" w:sz="12" w:space="0" w:color="ACA899"/>
            </w:tcBorders>
          </w:tcPr>
          <w:p>
            <w:pPr>
              <w:pStyle w:val="TableParagraph"/>
              <w:spacing w:line="245" w:lineRule="exact"/>
              <w:ind w:left="4" w:right="-25"/>
              <w:jc w:val="left"/>
              <w:rPr>
                <w:rFonts w:ascii="宋体" w:hAnsi="宋体" w:cs="宋体" w:eastAsia="宋体" w:hint="default"/>
                <w:sz w:val="21"/>
                <w:szCs w:val="21"/>
              </w:rPr>
            </w:pPr>
            <w:r>
              <w:rPr>
                <w:rFonts w:ascii="宋体" w:hAnsi="宋体" w:cs="宋体" w:eastAsia="宋体" w:hint="default"/>
                <w:spacing w:val="19"/>
                <w:sz w:val="21"/>
                <w:szCs w:val="21"/>
              </w:rPr>
              <w:t>印染公司</w:t>
            </w:r>
            <w:r>
              <w:rPr>
                <w:rFonts w:ascii="Times New Roman" w:hAnsi="Times New Roman" w:cs="Times New Roman" w:eastAsia="Times New Roman" w:hint="default"/>
                <w:spacing w:val="19"/>
                <w:sz w:val="21"/>
                <w:szCs w:val="21"/>
              </w:rPr>
              <w:t>/</w:t>
            </w:r>
            <w:r>
              <w:rPr>
                <w:rFonts w:ascii="Times New Roman" w:hAnsi="Times New Roman" w:cs="Times New Roman" w:eastAsia="Times New Roman" w:hint="default"/>
                <w:spacing w:val="-30"/>
                <w:sz w:val="21"/>
                <w:szCs w:val="21"/>
              </w:rPr>
              <w:t> </w:t>
            </w:r>
            <w:r>
              <w:rPr>
                <w:rFonts w:ascii="宋体" w:hAnsi="宋体" w:cs="宋体" w:eastAsia="宋体" w:hint="default"/>
                <w:spacing w:val="16"/>
                <w:sz w:val="21"/>
                <w:szCs w:val="21"/>
              </w:rPr>
              <w:t>富润集</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66" w:lineRule="exact"/>
              <w:ind w:left="4" w:right="0"/>
              <w:jc w:val="left"/>
              <w:rPr>
                <w:rFonts w:ascii="宋体" w:hAnsi="宋体" w:cs="宋体" w:eastAsia="宋体" w:hint="default"/>
                <w:sz w:val="21"/>
                <w:szCs w:val="21"/>
              </w:rPr>
            </w:pPr>
            <w:r>
              <w:rPr>
                <w:rFonts w:ascii="宋体" w:hAnsi="宋体" w:cs="宋体" w:eastAsia="宋体" w:hint="default"/>
                <w:sz w:val="21"/>
                <w:szCs w:val="21"/>
              </w:rPr>
              <w:t>团</w:t>
            </w:r>
          </w:p>
        </w:tc>
        <w:tc>
          <w:tcPr>
            <w:tcW w:w="16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2" w:right="0"/>
              <w:jc w:val="left"/>
              <w:rPr>
                <w:rFonts w:ascii="宋体" w:hAnsi="宋体" w:cs="宋体" w:eastAsia="宋体" w:hint="default"/>
                <w:sz w:val="21"/>
                <w:szCs w:val="21"/>
              </w:rPr>
            </w:pPr>
            <w:r>
              <w:rPr>
                <w:rFonts w:ascii="宋体" w:hAnsi="宋体" w:cs="宋体" w:eastAsia="宋体" w:hint="default"/>
                <w:sz w:val="21"/>
                <w:szCs w:val="21"/>
              </w:rPr>
              <w:t>明贺公司</w:t>
            </w:r>
          </w:p>
        </w:tc>
        <w:tc>
          <w:tcPr>
            <w:tcW w:w="17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2" w:right="0"/>
              <w:jc w:val="left"/>
              <w:rPr>
                <w:rFonts w:ascii="宋体" w:hAnsi="宋体" w:cs="宋体" w:eastAsia="宋体" w:hint="default"/>
                <w:sz w:val="21"/>
                <w:szCs w:val="21"/>
              </w:rPr>
            </w:pPr>
            <w:r>
              <w:rPr>
                <w:rFonts w:ascii="宋体" w:hAnsi="宋体" w:cs="宋体" w:eastAsia="宋体" w:hint="default"/>
                <w:sz w:val="21"/>
                <w:szCs w:val="21"/>
              </w:rPr>
              <w:t>中国银行德清支行</w:t>
            </w:r>
          </w:p>
        </w:tc>
        <w:tc>
          <w:tcPr>
            <w:tcW w:w="17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10,000,000.00</w:t>
            </w:r>
          </w:p>
        </w:tc>
        <w:tc>
          <w:tcPr>
            <w:tcW w:w="1706"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2013-8-21</w:t>
            </w:r>
          </w:p>
        </w:tc>
      </w:tr>
      <w:tr>
        <w:trPr>
          <w:trHeight w:val="575" w:hRule="exact"/>
        </w:trPr>
        <w:tc>
          <w:tcPr>
            <w:tcW w:w="1722"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浙江上峰控股集团</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2"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1770"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7"/>
                <w:sz w:val="21"/>
                <w:szCs w:val="21"/>
              </w:rPr>
              <w:t>中信银行绍兴诸暨</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支行</w:t>
            </w:r>
          </w:p>
        </w:tc>
        <w:tc>
          <w:tcPr>
            <w:tcW w:w="17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left="-2" w:right="0"/>
              <w:jc w:val="left"/>
              <w:rPr>
                <w:rFonts w:ascii="Times New Roman" w:hAnsi="Times New Roman" w:cs="Times New Roman" w:eastAsia="Times New Roman" w:hint="default"/>
                <w:sz w:val="21"/>
                <w:szCs w:val="21"/>
              </w:rPr>
            </w:pPr>
            <w:r>
              <w:rPr>
                <w:rFonts w:ascii="Times New Roman"/>
                <w:sz w:val="21"/>
              </w:rPr>
              <w:t>10,000,000.00</w:t>
            </w:r>
          </w:p>
        </w:tc>
        <w:tc>
          <w:tcPr>
            <w:tcW w:w="1706"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8"/>
              <w:ind w:left="-2" w:right="0"/>
              <w:jc w:val="left"/>
              <w:rPr>
                <w:rFonts w:ascii="Times New Roman" w:hAnsi="Times New Roman" w:cs="Times New Roman" w:eastAsia="Times New Roman" w:hint="default"/>
                <w:sz w:val="21"/>
                <w:szCs w:val="21"/>
              </w:rPr>
            </w:pPr>
            <w:r>
              <w:rPr>
                <w:rFonts w:ascii="Times New Roman"/>
                <w:sz w:val="21"/>
              </w:rPr>
              <w:t>2013-10-7</w:t>
            </w:r>
          </w:p>
        </w:tc>
      </w:tr>
      <w:tr>
        <w:trPr>
          <w:trHeight w:val="574" w:hRule="exact"/>
        </w:trPr>
        <w:tc>
          <w:tcPr>
            <w:tcW w:w="1722"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z w:val="21"/>
                <w:szCs w:val="21"/>
              </w:rPr>
              <w:t>上峰建材（以下简</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称上峰建材）</w:t>
            </w:r>
          </w:p>
        </w:tc>
        <w:tc>
          <w:tcPr>
            <w:tcW w:w="16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99"/>
              <w:ind w:left="-2"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770"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7"/>
                <w:sz w:val="21"/>
                <w:szCs w:val="21"/>
              </w:rPr>
              <w:t>中国工商银行诸暨</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市支行</w:t>
            </w:r>
          </w:p>
        </w:tc>
        <w:tc>
          <w:tcPr>
            <w:tcW w:w="17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left="-2" w:right="0"/>
              <w:jc w:val="left"/>
              <w:rPr>
                <w:rFonts w:ascii="Times New Roman" w:hAnsi="Times New Roman" w:cs="Times New Roman" w:eastAsia="Times New Roman" w:hint="default"/>
                <w:sz w:val="21"/>
                <w:szCs w:val="21"/>
              </w:rPr>
            </w:pPr>
            <w:r>
              <w:rPr>
                <w:rFonts w:ascii="Times New Roman"/>
                <w:sz w:val="21"/>
              </w:rPr>
              <w:t>20,000,000.00</w:t>
            </w:r>
          </w:p>
        </w:tc>
        <w:tc>
          <w:tcPr>
            <w:tcW w:w="1706"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8"/>
              <w:ind w:left="-2" w:right="0"/>
              <w:jc w:val="left"/>
              <w:rPr>
                <w:rFonts w:ascii="Times New Roman" w:hAnsi="Times New Roman" w:cs="Times New Roman" w:eastAsia="Times New Roman" w:hint="default"/>
                <w:sz w:val="21"/>
                <w:szCs w:val="21"/>
              </w:rPr>
            </w:pPr>
            <w:r>
              <w:rPr>
                <w:rFonts w:ascii="Times New Roman"/>
                <w:sz w:val="21"/>
              </w:rPr>
              <w:t>2013-8-13</w:t>
            </w:r>
          </w:p>
        </w:tc>
      </w:tr>
      <w:tr>
        <w:trPr>
          <w:trHeight w:val="575" w:hRule="exact"/>
        </w:trPr>
        <w:tc>
          <w:tcPr>
            <w:tcW w:w="1722" w:type="dxa"/>
            <w:vMerge w:val="restart"/>
            <w:tcBorders>
              <w:top w:val="single" w:sz="12" w:space="0" w:color="ACA899"/>
              <w:left w:val="single" w:sz="6" w:space="0" w:color="EBE9D7"/>
              <w:right w:val="single" w:sz="12" w:space="0" w:color="ACA899"/>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富润集团</w:t>
            </w:r>
          </w:p>
        </w:tc>
        <w:tc>
          <w:tcPr>
            <w:tcW w:w="16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2"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770"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7"/>
                <w:sz w:val="21"/>
                <w:szCs w:val="21"/>
              </w:rPr>
              <w:t>中国民生银行股份</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有限公司杭州分行</w:t>
            </w:r>
          </w:p>
        </w:tc>
        <w:tc>
          <w:tcPr>
            <w:tcW w:w="17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50,000,000.00</w:t>
            </w:r>
          </w:p>
        </w:tc>
        <w:tc>
          <w:tcPr>
            <w:tcW w:w="1706"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2013-6-3</w:t>
            </w:r>
          </w:p>
        </w:tc>
      </w:tr>
      <w:tr>
        <w:trPr>
          <w:trHeight w:val="302" w:hRule="exact"/>
        </w:trPr>
        <w:tc>
          <w:tcPr>
            <w:tcW w:w="1722" w:type="dxa"/>
            <w:vMerge/>
            <w:tcBorders>
              <w:left w:val="single" w:sz="6" w:space="0" w:color="EBE9D7"/>
              <w:bottom w:val="single" w:sz="12" w:space="0" w:color="ACA899"/>
              <w:right w:val="single" w:sz="12" w:space="0" w:color="ACA899"/>
            </w:tcBorders>
          </w:tcPr>
          <w:p>
            <w:pPr/>
          </w:p>
        </w:tc>
        <w:tc>
          <w:tcPr>
            <w:tcW w:w="16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7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中原信托有限公司</w:t>
            </w:r>
          </w:p>
        </w:tc>
        <w:tc>
          <w:tcPr>
            <w:tcW w:w="17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100,000,000.00</w:t>
            </w:r>
          </w:p>
        </w:tc>
        <w:tc>
          <w:tcPr>
            <w:tcW w:w="1706"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2013-4-19</w:t>
            </w:r>
          </w:p>
        </w:tc>
      </w:tr>
      <w:tr>
        <w:trPr>
          <w:trHeight w:val="847" w:hRule="exact"/>
        </w:trPr>
        <w:tc>
          <w:tcPr>
            <w:tcW w:w="1722"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富润集团</w:t>
            </w:r>
          </w:p>
        </w:tc>
        <w:tc>
          <w:tcPr>
            <w:tcW w:w="16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1770"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7"/>
                <w:sz w:val="21"/>
                <w:szCs w:val="21"/>
              </w:rPr>
              <w:t>中国民生银行股份</w:t>
            </w:r>
          </w:p>
          <w:p>
            <w:pPr>
              <w:pStyle w:val="TableParagraph"/>
              <w:spacing w:line="272" w:lineRule="exact" w:before="26"/>
              <w:ind w:left="-2" w:right="1"/>
              <w:jc w:val="left"/>
              <w:rPr>
                <w:rFonts w:ascii="宋体" w:hAnsi="宋体" w:cs="宋体" w:eastAsia="宋体" w:hint="default"/>
                <w:sz w:val="21"/>
                <w:szCs w:val="21"/>
              </w:rPr>
            </w:pPr>
            <w:r>
              <w:rPr>
                <w:rFonts w:ascii="宋体" w:hAnsi="宋体" w:cs="宋体" w:eastAsia="宋体" w:hint="default"/>
                <w:spacing w:val="7"/>
                <w:sz w:val="21"/>
                <w:szCs w:val="21"/>
              </w:rPr>
              <w:t>有限公司杭州钱江</w:t>
            </w:r>
            <w:r>
              <w:rPr>
                <w:rFonts w:ascii="宋体" w:hAnsi="宋体" w:cs="宋体" w:eastAsia="宋体" w:hint="default"/>
                <w:sz w:val="21"/>
                <w:szCs w:val="21"/>
              </w:rPr>
              <w:t> 支行</w:t>
            </w:r>
          </w:p>
        </w:tc>
        <w:tc>
          <w:tcPr>
            <w:tcW w:w="17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10,000,000.00</w:t>
            </w:r>
          </w:p>
        </w:tc>
        <w:tc>
          <w:tcPr>
            <w:tcW w:w="1706"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2013-2-20</w:t>
            </w:r>
          </w:p>
        </w:tc>
      </w:tr>
      <w:tr>
        <w:trPr>
          <w:trHeight w:val="303" w:hRule="exact"/>
        </w:trPr>
        <w:tc>
          <w:tcPr>
            <w:tcW w:w="172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20" w:type="dxa"/>
            <w:tcBorders>
              <w:top w:val="single" w:sz="12" w:space="0" w:color="ACA899"/>
              <w:left w:val="single" w:sz="12" w:space="0" w:color="ACA899"/>
              <w:bottom w:val="single" w:sz="12" w:space="0" w:color="ACA899"/>
              <w:right w:val="single" w:sz="12" w:space="0" w:color="ACA899"/>
            </w:tcBorders>
          </w:tcPr>
          <w:p>
            <w:pPr/>
          </w:p>
        </w:tc>
        <w:tc>
          <w:tcPr>
            <w:tcW w:w="1770" w:type="dxa"/>
            <w:tcBorders>
              <w:top w:val="single" w:sz="12" w:space="0" w:color="ACA899"/>
              <w:left w:val="single" w:sz="12" w:space="0" w:color="ACA899"/>
              <w:bottom w:val="single" w:sz="12" w:space="0" w:color="ACA899"/>
              <w:right w:val="single" w:sz="12" w:space="0" w:color="ACA899"/>
            </w:tcBorders>
          </w:tcPr>
          <w:p>
            <w:pPr/>
          </w:p>
        </w:tc>
        <w:tc>
          <w:tcPr>
            <w:tcW w:w="17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210,000,000.00</w:t>
            </w:r>
          </w:p>
        </w:tc>
        <w:tc>
          <w:tcPr>
            <w:tcW w:w="1706" w:type="dxa"/>
            <w:tcBorders>
              <w:top w:val="single" w:sz="12" w:space="0" w:color="ACA899"/>
              <w:left w:val="single" w:sz="12" w:space="0" w:color="ACA899"/>
              <w:bottom w:val="single" w:sz="12" w:space="0" w:color="ACA899"/>
              <w:right w:val="single" w:sz="6" w:space="0" w:color="ACA899"/>
            </w:tcBorders>
          </w:tcPr>
          <w:p>
            <w:pPr/>
          </w:p>
        </w:tc>
      </w:tr>
    </w:tbl>
    <w:p>
      <w:pPr>
        <w:pStyle w:val="BodyText"/>
        <w:spacing w:line="272" w:lineRule="exact"/>
        <w:ind w:left="317" w:right="667"/>
        <w:jc w:val="left"/>
      </w:pPr>
      <w:r>
        <w:rPr>
          <w:rFonts w:ascii="Times New Roman" w:hAnsi="Times New Roman" w:cs="Times New Roman" w:eastAsia="Times New Roman" w:hint="default"/>
        </w:rPr>
        <w:t>3</w:t>
      </w:r>
      <w:r>
        <w:rPr/>
        <w:t>）已贴现票据</w:t>
      </w:r>
    </w:p>
    <w:tbl>
      <w:tblPr>
        <w:tblW w:w="0" w:type="auto"/>
        <w:jc w:val="left"/>
        <w:tblInd w:w="298" w:type="dxa"/>
        <w:tblLayout w:type="fixed"/>
        <w:tblCellMar>
          <w:top w:w="0" w:type="dxa"/>
          <w:left w:w="0" w:type="dxa"/>
          <w:bottom w:w="0" w:type="dxa"/>
          <w:right w:w="0" w:type="dxa"/>
        </w:tblCellMar>
        <w:tblLook w:val="01E0"/>
      </w:tblPr>
      <w:tblGrid>
        <w:gridCol w:w="1722"/>
        <w:gridCol w:w="1620"/>
        <w:gridCol w:w="1770"/>
        <w:gridCol w:w="1710"/>
        <w:gridCol w:w="1706"/>
      </w:tblGrid>
      <w:tr>
        <w:trPr>
          <w:trHeight w:val="302" w:hRule="exact"/>
        </w:trPr>
        <w:tc>
          <w:tcPr>
            <w:tcW w:w="172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出票人</w:t>
            </w:r>
          </w:p>
        </w:tc>
        <w:tc>
          <w:tcPr>
            <w:tcW w:w="16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开立条件</w:t>
            </w:r>
          </w:p>
        </w:tc>
        <w:tc>
          <w:tcPr>
            <w:tcW w:w="17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贷款金融机构</w:t>
            </w:r>
          </w:p>
        </w:tc>
        <w:tc>
          <w:tcPr>
            <w:tcW w:w="17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票面金额</w:t>
            </w:r>
          </w:p>
        </w:tc>
        <w:tc>
          <w:tcPr>
            <w:tcW w:w="1706"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借款最后到期日</w:t>
            </w:r>
          </w:p>
        </w:tc>
      </w:tr>
      <w:tr>
        <w:trPr>
          <w:trHeight w:val="847" w:hRule="exact"/>
        </w:trPr>
        <w:tc>
          <w:tcPr>
            <w:tcW w:w="1722"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1620" w:type="dxa"/>
            <w:tcBorders>
              <w:top w:val="single" w:sz="12" w:space="0" w:color="ACA899"/>
              <w:left w:val="single" w:sz="12" w:space="0" w:color="ACA899"/>
              <w:bottom w:val="single" w:sz="12" w:space="0" w:color="ACA899"/>
              <w:right w:val="single" w:sz="12" w:space="0" w:color="ACA899"/>
            </w:tcBorders>
          </w:tcPr>
          <w:p>
            <w:pPr>
              <w:pStyle w:val="TableParagraph"/>
              <w:spacing w:line="245" w:lineRule="exact"/>
              <w:ind w:left="-2" w:right="-1"/>
              <w:jc w:val="left"/>
              <w:rPr>
                <w:rFonts w:ascii="Times New Roman" w:hAnsi="Times New Roman" w:cs="Times New Roman" w:eastAsia="Times New Roman" w:hint="default"/>
                <w:sz w:val="21"/>
                <w:szCs w:val="21"/>
              </w:rPr>
            </w:pPr>
            <w:r>
              <w:rPr>
                <w:rFonts w:ascii="宋体" w:hAnsi="宋体" w:cs="宋体" w:eastAsia="宋体" w:hint="default"/>
                <w:spacing w:val="19"/>
                <w:sz w:val="21"/>
                <w:szCs w:val="21"/>
              </w:rPr>
              <w:t>存入保证金</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426</w:t>
            </w:r>
          </w:p>
          <w:p>
            <w:pPr>
              <w:pStyle w:val="TableParagraph"/>
              <w:spacing w:line="264" w:lineRule="exact"/>
              <w:ind w:left="-2" w:right="0"/>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pacing w:val="-91"/>
                <w:sz w:val="21"/>
                <w:szCs w:val="21"/>
              </w:rPr>
              <w:t>，</w:t>
            </w:r>
            <w:r>
              <w:rPr>
                <w:rFonts w:ascii="宋体" w:hAnsi="宋体" w:cs="宋体" w:eastAsia="宋体" w:hint="default"/>
                <w:sz w:val="21"/>
                <w:szCs w:val="21"/>
              </w:rPr>
              <w:t>余额以房屋</w:t>
            </w:r>
          </w:p>
          <w:p>
            <w:pPr>
              <w:pStyle w:val="TableParagraph"/>
              <w:spacing w:line="289"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土地使用权抵押</w:t>
            </w:r>
          </w:p>
        </w:tc>
        <w:tc>
          <w:tcPr>
            <w:tcW w:w="1770"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left="-2" w:right="1"/>
              <w:jc w:val="left"/>
              <w:rPr>
                <w:rFonts w:ascii="宋体" w:hAnsi="宋体" w:cs="宋体" w:eastAsia="宋体" w:hint="default"/>
                <w:sz w:val="21"/>
                <w:szCs w:val="21"/>
              </w:rPr>
            </w:pPr>
            <w:r>
              <w:rPr>
                <w:rFonts w:ascii="宋体" w:hAnsi="宋体" w:cs="宋体" w:eastAsia="宋体" w:hint="default"/>
                <w:spacing w:val="7"/>
                <w:sz w:val="21"/>
                <w:szCs w:val="21"/>
              </w:rPr>
              <w:t>交通银行股份有限</w:t>
            </w:r>
            <w:r>
              <w:rPr>
                <w:rFonts w:ascii="宋体" w:hAnsi="宋体" w:cs="宋体" w:eastAsia="宋体" w:hint="default"/>
                <w:sz w:val="21"/>
                <w:szCs w:val="21"/>
              </w:rPr>
              <w:t> 公司绍兴诸暨支行</w:t>
            </w:r>
          </w:p>
        </w:tc>
        <w:tc>
          <w:tcPr>
            <w:tcW w:w="17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14,200,000.00</w:t>
            </w:r>
          </w:p>
        </w:tc>
        <w:tc>
          <w:tcPr>
            <w:tcW w:w="1706"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2013-5-12</w:t>
            </w:r>
          </w:p>
        </w:tc>
      </w:tr>
      <w:tr>
        <w:trPr>
          <w:trHeight w:val="302" w:hRule="exact"/>
        </w:trPr>
        <w:tc>
          <w:tcPr>
            <w:tcW w:w="1722"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20" w:type="dxa"/>
            <w:tcBorders>
              <w:top w:val="single" w:sz="12" w:space="0" w:color="ACA899"/>
              <w:left w:val="single" w:sz="12" w:space="0" w:color="ACA899"/>
              <w:bottom w:val="single" w:sz="12" w:space="0" w:color="ACA899"/>
              <w:right w:val="single" w:sz="12" w:space="0" w:color="ACA899"/>
            </w:tcBorders>
          </w:tcPr>
          <w:p>
            <w:pPr/>
          </w:p>
        </w:tc>
        <w:tc>
          <w:tcPr>
            <w:tcW w:w="1770" w:type="dxa"/>
            <w:tcBorders>
              <w:top w:val="single" w:sz="12" w:space="0" w:color="ACA899"/>
              <w:left w:val="single" w:sz="12" w:space="0" w:color="ACA899"/>
              <w:bottom w:val="single" w:sz="12" w:space="0" w:color="ACA899"/>
              <w:right w:val="single" w:sz="12" w:space="0" w:color="ACA899"/>
            </w:tcBorders>
          </w:tcPr>
          <w:p>
            <w:pPr/>
          </w:p>
        </w:tc>
        <w:tc>
          <w:tcPr>
            <w:tcW w:w="17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14,200,000.00</w:t>
            </w:r>
          </w:p>
        </w:tc>
        <w:tc>
          <w:tcPr>
            <w:tcW w:w="1706" w:type="dxa"/>
            <w:tcBorders>
              <w:top w:val="single" w:sz="12" w:space="0" w:color="ACA899"/>
              <w:left w:val="single" w:sz="12" w:space="0" w:color="ACA899"/>
              <w:bottom w:val="single" w:sz="12" w:space="0" w:color="ACA899"/>
              <w:right w:val="single" w:sz="6" w:space="0" w:color="ACA899"/>
            </w:tcBorders>
          </w:tcPr>
          <w:p>
            <w:pPr/>
          </w:p>
        </w:tc>
      </w:tr>
    </w:tbl>
    <w:p>
      <w:pPr>
        <w:spacing w:after="0"/>
        <w:sectPr>
          <w:pgSz w:w="12240" w:h="15840"/>
          <w:pgMar w:header="747" w:footer="914" w:top="980" w:bottom="1100" w:left="1480" w:right="1020"/>
        </w:sectPr>
      </w:pPr>
    </w:p>
    <w:p>
      <w:pPr>
        <w:spacing w:before="31"/>
        <w:ind w:left="5003" w:right="5002" w:firstLine="0"/>
        <w:jc w:val="center"/>
        <w:rPr>
          <w:rFonts w:ascii="宋体" w:hAnsi="宋体" w:cs="宋体" w:eastAsia="宋体" w:hint="default"/>
          <w:sz w:val="18"/>
          <w:szCs w:val="18"/>
        </w:rPr>
      </w:pPr>
      <w:r>
        <w:rPr>
          <w:rFonts w:ascii="宋体" w:hAnsi="宋体" w:cs="宋体" w:eastAsia="宋体" w:hint="default"/>
          <w:sz w:val="18"/>
          <w:szCs w:val="18"/>
        </w:rPr>
        <w:t>浙江富润股份有限公司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before="35"/>
        <w:ind w:left="1295" w:right="0"/>
        <w:jc w:val="left"/>
      </w:pPr>
      <w:r>
        <w:rPr>
          <w:rFonts w:ascii="Times New Roman" w:hAnsi="Times New Roman" w:cs="Times New Roman" w:eastAsia="Times New Roman" w:hint="default"/>
        </w:rPr>
        <w:t>4</w:t>
      </w:r>
      <w:r>
        <w:rPr/>
        <w:t>）抵押兼保证借款</w:t>
      </w:r>
    </w:p>
    <w:tbl>
      <w:tblPr>
        <w:tblW w:w="0" w:type="auto"/>
        <w:jc w:val="left"/>
        <w:tblInd w:w="1388" w:type="dxa"/>
        <w:tblLayout w:type="fixed"/>
        <w:tblCellMar>
          <w:top w:w="0" w:type="dxa"/>
          <w:left w:w="0" w:type="dxa"/>
          <w:bottom w:w="0" w:type="dxa"/>
          <w:right w:w="0" w:type="dxa"/>
        </w:tblCellMar>
        <w:tblLook w:val="01E0"/>
      </w:tblPr>
      <w:tblGrid>
        <w:gridCol w:w="1131"/>
        <w:gridCol w:w="1417"/>
        <w:gridCol w:w="851"/>
        <w:gridCol w:w="1693"/>
        <w:gridCol w:w="1558"/>
        <w:gridCol w:w="1270"/>
        <w:gridCol w:w="1424"/>
        <w:gridCol w:w="1134"/>
      </w:tblGrid>
      <w:tr>
        <w:trPr>
          <w:trHeight w:val="303" w:hRule="exact"/>
        </w:trPr>
        <w:tc>
          <w:tcPr>
            <w:tcW w:w="1131" w:type="dxa"/>
            <w:vMerge w:val="restart"/>
            <w:tcBorders>
              <w:top w:val="single" w:sz="12" w:space="0" w:color="ACA899"/>
              <w:left w:val="single" w:sz="6" w:space="0" w:color="EBE9D7"/>
              <w:right w:val="single" w:sz="12" w:space="0" w:color="ACA899"/>
            </w:tcBorders>
          </w:tcPr>
          <w:p>
            <w:pPr>
              <w:pStyle w:val="TableParagraph"/>
              <w:spacing w:line="272" w:lineRule="exact" w:before="8"/>
              <w:ind w:left="4" w:right="-2"/>
              <w:jc w:val="left"/>
              <w:rPr>
                <w:rFonts w:ascii="宋体" w:hAnsi="宋体" w:cs="宋体" w:eastAsia="宋体" w:hint="default"/>
                <w:sz w:val="21"/>
                <w:szCs w:val="21"/>
              </w:rPr>
            </w:pPr>
            <w:r>
              <w:rPr>
                <w:rFonts w:ascii="宋体" w:hAnsi="宋体" w:cs="宋体" w:eastAsia="宋体" w:hint="default"/>
                <w:spacing w:val="34"/>
                <w:sz w:val="21"/>
                <w:szCs w:val="21"/>
              </w:rPr>
              <w:t>借款人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抵 押人</w:t>
            </w:r>
          </w:p>
        </w:tc>
        <w:tc>
          <w:tcPr>
            <w:tcW w:w="1417" w:type="dxa"/>
            <w:vMerge w:val="restart"/>
            <w:tcBorders>
              <w:top w:val="single" w:sz="12" w:space="0" w:color="ACA899"/>
              <w:left w:val="single" w:sz="12" w:space="0" w:color="ACA899"/>
              <w:right w:val="single" w:sz="12" w:space="0" w:color="ACA899"/>
            </w:tcBorders>
          </w:tcPr>
          <w:p>
            <w:pPr>
              <w:pStyle w:val="TableParagraph"/>
              <w:spacing w:line="240" w:lineRule="auto" w:before="116"/>
              <w:ind w:left="-1" w:right="0"/>
              <w:jc w:val="left"/>
              <w:rPr>
                <w:rFonts w:ascii="宋体" w:hAnsi="宋体" w:cs="宋体" w:eastAsia="宋体" w:hint="default"/>
                <w:sz w:val="21"/>
                <w:szCs w:val="21"/>
              </w:rPr>
            </w:pPr>
            <w:r>
              <w:rPr>
                <w:rFonts w:ascii="宋体" w:hAnsi="宋体" w:cs="宋体" w:eastAsia="宋体" w:hint="default"/>
                <w:sz w:val="21"/>
                <w:szCs w:val="21"/>
              </w:rPr>
              <w:t>抵押权人</w:t>
            </w:r>
          </w:p>
        </w:tc>
        <w:tc>
          <w:tcPr>
            <w:tcW w:w="851" w:type="dxa"/>
            <w:vMerge w:val="restart"/>
            <w:tcBorders>
              <w:top w:val="single" w:sz="12" w:space="0" w:color="ACA899"/>
              <w:left w:val="single" w:sz="12" w:space="0" w:color="ACA899"/>
              <w:right w:val="single" w:sz="12" w:space="0" w:color="ACA899"/>
            </w:tcBorders>
          </w:tcPr>
          <w:p>
            <w:pPr>
              <w:pStyle w:val="TableParagraph"/>
              <w:spacing w:line="240" w:lineRule="auto" w:before="116"/>
              <w:ind w:left="-1" w:right="0"/>
              <w:jc w:val="left"/>
              <w:rPr>
                <w:rFonts w:ascii="宋体" w:hAnsi="宋体" w:cs="宋体" w:eastAsia="宋体" w:hint="default"/>
                <w:sz w:val="21"/>
                <w:szCs w:val="21"/>
              </w:rPr>
            </w:pPr>
            <w:r>
              <w:rPr>
                <w:rFonts w:ascii="宋体" w:hAnsi="宋体" w:cs="宋体" w:eastAsia="宋体" w:hint="default"/>
                <w:sz w:val="21"/>
                <w:szCs w:val="21"/>
              </w:rPr>
              <w:t>抵押物</w:t>
            </w:r>
          </w:p>
        </w:tc>
        <w:tc>
          <w:tcPr>
            <w:tcW w:w="3251" w:type="dxa"/>
            <w:gridSpan w:val="2"/>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抵押物</w:t>
            </w:r>
          </w:p>
        </w:tc>
        <w:tc>
          <w:tcPr>
            <w:tcW w:w="1270" w:type="dxa"/>
            <w:vMerge w:val="restart"/>
            <w:tcBorders>
              <w:top w:val="single" w:sz="12" w:space="0" w:color="ACA899"/>
              <w:left w:val="single" w:sz="12" w:space="0" w:color="ACA899"/>
              <w:right w:val="single" w:sz="12" w:space="0" w:color="ACA899"/>
            </w:tcBorders>
          </w:tcPr>
          <w:p>
            <w:pPr>
              <w:pStyle w:val="TableParagraph"/>
              <w:spacing w:line="240" w:lineRule="auto" w:before="116"/>
              <w:ind w:right="0"/>
              <w:jc w:val="left"/>
              <w:rPr>
                <w:rFonts w:ascii="宋体" w:hAnsi="宋体" w:cs="宋体" w:eastAsia="宋体" w:hint="default"/>
                <w:sz w:val="21"/>
                <w:szCs w:val="21"/>
              </w:rPr>
            </w:pPr>
            <w:r>
              <w:rPr>
                <w:rFonts w:ascii="宋体" w:hAnsi="宋体" w:cs="宋体" w:eastAsia="宋体" w:hint="default"/>
                <w:sz w:val="21"/>
                <w:szCs w:val="21"/>
              </w:rPr>
              <w:t>担保人</w:t>
            </w:r>
          </w:p>
        </w:tc>
        <w:tc>
          <w:tcPr>
            <w:tcW w:w="1424" w:type="dxa"/>
            <w:vMerge w:val="restart"/>
            <w:tcBorders>
              <w:top w:val="single" w:sz="12" w:space="0" w:color="ACA899"/>
              <w:left w:val="single" w:sz="12" w:space="0" w:color="ACA899"/>
              <w:right w:val="single" w:sz="12" w:space="0" w:color="ACA899"/>
            </w:tcBorders>
          </w:tcPr>
          <w:p>
            <w:pPr>
              <w:pStyle w:val="TableParagraph"/>
              <w:spacing w:line="240" w:lineRule="auto" w:before="116"/>
              <w:ind w:right="0"/>
              <w:jc w:val="left"/>
              <w:rPr>
                <w:rFonts w:ascii="宋体" w:hAnsi="宋体" w:cs="宋体" w:eastAsia="宋体" w:hint="default"/>
                <w:sz w:val="21"/>
                <w:szCs w:val="21"/>
              </w:rPr>
            </w:pPr>
            <w:r>
              <w:rPr>
                <w:rFonts w:ascii="宋体" w:hAnsi="宋体" w:cs="宋体" w:eastAsia="宋体" w:hint="default"/>
                <w:sz w:val="21"/>
                <w:szCs w:val="21"/>
              </w:rPr>
              <w:t>担保借款余额</w:t>
            </w:r>
          </w:p>
        </w:tc>
        <w:tc>
          <w:tcPr>
            <w:tcW w:w="1134" w:type="dxa"/>
            <w:vMerge w:val="restart"/>
            <w:tcBorders>
              <w:top w:val="single" w:sz="12" w:space="0" w:color="ACA899"/>
              <w:left w:val="single" w:sz="12" w:space="0" w:color="ACA899"/>
              <w:right w:val="single" w:sz="6" w:space="0" w:color="ACA899"/>
            </w:tcBorders>
          </w:tcPr>
          <w:p>
            <w:pPr>
              <w:pStyle w:val="TableParagraph"/>
              <w:spacing w:line="272" w:lineRule="exact" w:before="8"/>
              <w:ind w:left="-1" w:right="-11"/>
              <w:jc w:val="left"/>
              <w:rPr>
                <w:rFonts w:ascii="宋体" w:hAnsi="宋体" w:cs="宋体" w:eastAsia="宋体" w:hint="default"/>
                <w:sz w:val="21"/>
                <w:szCs w:val="21"/>
              </w:rPr>
            </w:pPr>
            <w:r>
              <w:rPr>
                <w:rFonts w:ascii="宋体" w:hAnsi="宋体" w:cs="宋体" w:eastAsia="宋体" w:hint="default"/>
                <w:spacing w:val="14"/>
                <w:sz w:val="21"/>
                <w:szCs w:val="21"/>
              </w:rPr>
              <w:t>借款最后到 </w:t>
            </w:r>
            <w:r>
              <w:rPr>
                <w:rFonts w:ascii="宋体" w:hAnsi="宋体" w:cs="宋体" w:eastAsia="宋体" w:hint="default"/>
                <w:sz w:val="21"/>
                <w:szCs w:val="21"/>
              </w:rPr>
              <w:t>期日</w:t>
            </w:r>
          </w:p>
        </w:tc>
      </w:tr>
      <w:tr>
        <w:trPr>
          <w:trHeight w:val="302" w:hRule="exact"/>
        </w:trPr>
        <w:tc>
          <w:tcPr>
            <w:tcW w:w="1131" w:type="dxa"/>
            <w:vMerge/>
            <w:tcBorders>
              <w:left w:val="single" w:sz="6" w:space="0" w:color="EBE9D7"/>
              <w:bottom w:val="single" w:sz="12" w:space="0" w:color="ACA899"/>
              <w:right w:val="single" w:sz="12" w:space="0" w:color="ACA899"/>
            </w:tcBorders>
          </w:tcPr>
          <w:p>
            <w:pPr/>
          </w:p>
        </w:tc>
        <w:tc>
          <w:tcPr>
            <w:tcW w:w="1417" w:type="dxa"/>
            <w:vMerge/>
            <w:tcBorders>
              <w:left w:val="single" w:sz="12" w:space="0" w:color="ACA899"/>
              <w:bottom w:val="single" w:sz="12" w:space="0" w:color="ACA899"/>
              <w:right w:val="single" w:sz="12" w:space="0" w:color="ACA899"/>
            </w:tcBorders>
          </w:tcPr>
          <w:p>
            <w:pPr/>
          </w:p>
        </w:tc>
        <w:tc>
          <w:tcPr>
            <w:tcW w:w="851" w:type="dxa"/>
            <w:vMerge/>
            <w:tcBorders>
              <w:left w:val="single" w:sz="12" w:space="0" w:color="ACA899"/>
              <w:bottom w:val="single" w:sz="12" w:space="0" w:color="ACA899"/>
              <w:right w:val="single" w:sz="12" w:space="0" w:color="ACA899"/>
            </w:tcBorders>
          </w:tcPr>
          <w:p>
            <w:pPr/>
          </w:p>
        </w:tc>
        <w:tc>
          <w:tcPr>
            <w:tcW w:w="1693"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账面原价</w:t>
            </w:r>
          </w:p>
        </w:tc>
        <w:tc>
          <w:tcPr>
            <w:tcW w:w="155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270" w:type="dxa"/>
            <w:vMerge/>
            <w:tcBorders>
              <w:left w:val="single" w:sz="12" w:space="0" w:color="ACA899"/>
              <w:bottom w:val="single" w:sz="12" w:space="0" w:color="ACA899"/>
              <w:right w:val="single" w:sz="12" w:space="0" w:color="ACA899"/>
            </w:tcBorders>
          </w:tcPr>
          <w:p>
            <w:pPr/>
          </w:p>
        </w:tc>
        <w:tc>
          <w:tcPr>
            <w:tcW w:w="1424" w:type="dxa"/>
            <w:vMerge/>
            <w:tcBorders>
              <w:left w:val="single" w:sz="12" w:space="0" w:color="ACA899"/>
              <w:bottom w:val="single" w:sz="12" w:space="0" w:color="ACA899"/>
              <w:right w:val="single" w:sz="12" w:space="0" w:color="ACA899"/>
            </w:tcBorders>
          </w:tcPr>
          <w:p>
            <w:pPr/>
          </w:p>
        </w:tc>
        <w:tc>
          <w:tcPr>
            <w:tcW w:w="1134" w:type="dxa"/>
            <w:vMerge/>
            <w:tcBorders>
              <w:left w:val="single" w:sz="12" w:space="0" w:color="ACA899"/>
              <w:bottom w:val="single" w:sz="12" w:space="0" w:color="ACA899"/>
              <w:right w:val="single" w:sz="6" w:space="0" w:color="ACA899"/>
            </w:tcBorders>
          </w:tcPr>
          <w:p>
            <w:pPr/>
          </w:p>
        </w:tc>
      </w:tr>
      <w:tr>
        <w:trPr>
          <w:trHeight w:val="575" w:hRule="exact"/>
        </w:trPr>
        <w:tc>
          <w:tcPr>
            <w:tcW w:w="1131" w:type="dxa"/>
            <w:vMerge w:val="restart"/>
            <w:tcBorders>
              <w:top w:val="single" w:sz="12" w:space="0" w:color="ACA899"/>
              <w:left w:val="single" w:sz="6" w:space="0" w:color="EBE9D7"/>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4" w:right="0"/>
              <w:jc w:val="left"/>
              <w:rPr>
                <w:rFonts w:ascii="宋体" w:hAnsi="宋体" w:cs="宋体" w:eastAsia="宋体" w:hint="default"/>
                <w:sz w:val="21"/>
                <w:szCs w:val="21"/>
              </w:rPr>
            </w:pPr>
            <w:r>
              <w:rPr>
                <w:rFonts w:ascii="宋体" w:hAnsi="宋体" w:cs="宋体" w:eastAsia="宋体" w:hint="default"/>
                <w:sz w:val="21"/>
                <w:szCs w:val="21"/>
              </w:rPr>
              <w:t>明贺公司</w:t>
            </w:r>
          </w:p>
        </w:tc>
        <w:tc>
          <w:tcPr>
            <w:tcW w:w="1417" w:type="dxa"/>
            <w:vMerge w:val="restart"/>
            <w:tcBorders>
              <w:top w:val="single" w:sz="12" w:space="0" w:color="ACA899"/>
              <w:left w:val="single" w:sz="12" w:space="0" w:color="ACA899"/>
              <w:right w:val="single" w:sz="12" w:space="0" w:color="ACA899"/>
            </w:tcBorders>
          </w:tcPr>
          <w:p>
            <w:pPr>
              <w:pStyle w:val="TableParagraph"/>
              <w:spacing w:line="272" w:lineRule="exact" w:before="142"/>
              <w:ind w:left="-1" w:right="0"/>
              <w:jc w:val="both"/>
              <w:rPr>
                <w:rFonts w:ascii="宋体" w:hAnsi="宋体" w:cs="宋体" w:eastAsia="宋体" w:hint="default"/>
                <w:sz w:val="21"/>
                <w:szCs w:val="21"/>
              </w:rPr>
            </w:pPr>
            <w:r>
              <w:rPr>
                <w:rFonts w:ascii="宋体" w:hAnsi="宋体" w:cs="宋体" w:eastAsia="宋体" w:hint="default"/>
                <w:spacing w:val="20"/>
                <w:sz w:val="21"/>
                <w:szCs w:val="21"/>
              </w:rPr>
              <w:t>中国工商银</w:t>
            </w:r>
            <w:r>
              <w:rPr>
                <w:rFonts w:ascii="宋体" w:hAnsi="宋体" w:cs="宋体" w:eastAsia="宋体" w:hint="default"/>
                <w:spacing w:val="-79"/>
                <w:sz w:val="21"/>
                <w:szCs w:val="21"/>
              </w:rPr>
              <w:t> </w:t>
            </w:r>
            <w:r>
              <w:rPr>
                <w:rFonts w:ascii="宋体" w:hAnsi="宋体" w:cs="宋体" w:eastAsia="宋体" w:hint="default"/>
                <w:sz w:val="21"/>
                <w:szCs w:val="21"/>
              </w:rPr>
              <w:t>行</w:t>
            </w:r>
            <w:r>
              <w:rPr>
                <w:rFonts w:ascii="宋体" w:hAnsi="宋体" w:cs="宋体" w:eastAsia="宋体" w:hint="default"/>
                <w:sz w:val="21"/>
                <w:szCs w:val="21"/>
              </w:rPr>
              <w:t> </w:t>
            </w:r>
            <w:r>
              <w:rPr>
                <w:rFonts w:ascii="宋体" w:hAnsi="宋体" w:cs="宋体" w:eastAsia="宋体" w:hint="default"/>
                <w:spacing w:val="20"/>
                <w:sz w:val="21"/>
                <w:szCs w:val="21"/>
              </w:rPr>
              <w:t>股份有限公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z w:val="21"/>
                <w:szCs w:val="21"/>
              </w:rPr>
              <w:t> 德清支行</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2"/>
              <w:jc w:val="left"/>
              <w:rPr>
                <w:rFonts w:ascii="宋体" w:hAnsi="宋体" w:cs="宋体" w:eastAsia="宋体" w:hint="default"/>
                <w:sz w:val="21"/>
                <w:szCs w:val="21"/>
              </w:rPr>
            </w:pPr>
            <w:r>
              <w:rPr>
                <w:rFonts w:ascii="宋体" w:hAnsi="宋体" w:cs="宋体" w:eastAsia="宋体" w:hint="default"/>
                <w:spacing w:val="96"/>
                <w:sz w:val="21"/>
                <w:szCs w:val="21"/>
              </w:rPr>
              <w:t>房</w:t>
            </w:r>
            <w:r>
              <w:rPr>
                <w:rFonts w:ascii="宋体" w:hAnsi="宋体" w:cs="宋体" w:eastAsia="宋体" w:hint="default"/>
                <w:sz w:val="21"/>
                <w:szCs w:val="21"/>
              </w:rPr>
              <w:t>屋</w:t>
            </w:r>
            <w:r>
              <w:rPr>
                <w:rFonts w:ascii="宋体" w:hAnsi="宋体" w:cs="宋体" w:eastAsia="宋体" w:hint="default"/>
                <w:spacing w:val="-9"/>
                <w:sz w:val="21"/>
                <w:szCs w:val="21"/>
              </w:rPr>
              <w:t> </w:t>
            </w:r>
            <w:r>
              <w:rPr>
                <w:rFonts w:ascii="宋体" w:hAnsi="宋体" w:cs="宋体" w:eastAsia="宋体" w:hint="default"/>
                <w:sz w:val="21"/>
                <w:szCs w:val="21"/>
              </w:rPr>
              <w:t>及</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建筑物</w:t>
            </w:r>
          </w:p>
        </w:tc>
        <w:tc>
          <w:tcPr>
            <w:tcW w:w="16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24,352,760.39</w:t>
            </w:r>
          </w:p>
        </w:tc>
        <w:tc>
          <w:tcPr>
            <w:tcW w:w="155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21,585,429.61</w:t>
            </w:r>
          </w:p>
        </w:tc>
        <w:tc>
          <w:tcPr>
            <w:tcW w:w="1270" w:type="dxa"/>
            <w:vMerge w:val="restart"/>
            <w:tcBorders>
              <w:top w:val="single" w:sz="12" w:space="0" w:color="ACA899"/>
              <w:left w:val="single" w:sz="12" w:space="0" w:color="ACA899"/>
              <w:right w:val="single" w:sz="12" w:space="0" w:color="ACA899"/>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印染公司</w:t>
            </w:r>
          </w:p>
        </w:tc>
        <w:tc>
          <w:tcPr>
            <w:tcW w:w="1424" w:type="dxa"/>
            <w:vMerge w:val="restart"/>
            <w:tcBorders>
              <w:top w:val="single" w:sz="12" w:space="0" w:color="ACA899"/>
              <w:left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right="0"/>
              <w:jc w:val="left"/>
              <w:rPr>
                <w:rFonts w:ascii="Times New Roman" w:hAnsi="Times New Roman" w:cs="Times New Roman" w:eastAsia="Times New Roman" w:hint="default"/>
                <w:sz w:val="21"/>
                <w:szCs w:val="21"/>
              </w:rPr>
            </w:pPr>
            <w:r>
              <w:rPr>
                <w:rFonts w:ascii="Times New Roman"/>
                <w:sz w:val="21"/>
              </w:rPr>
              <w:t>30,000,000.00</w:t>
            </w:r>
          </w:p>
        </w:tc>
        <w:tc>
          <w:tcPr>
            <w:tcW w:w="1134" w:type="dxa"/>
            <w:vMerge w:val="restart"/>
            <w:tcBorders>
              <w:top w:val="single" w:sz="12" w:space="0" w:color="ACA899"/>
              <w:left w:val="single" w:sz="12" w:space="0" w:color="ACA899"/>
              <w:right w:val="single" w:sz="6"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1" w:right="0"/>
              <w:jc w:val="left"/>
              <w:rPr>
                <w:rFonts w:ascii="Times New Roman" w:hAnsi="Times New Roman" w:cs="Times New Roman" w:eastAsia="Times New Roman" w:hint="default"/>
                <w:sz w:val="21"/>
                <w:szCs w:val="21"/>
              </w:rPr>
            </w:pPr>
            <w:r>
              <w:rPr>
                <w:rFonts w:ascii="Times New Roman"/>
                <w:sz w:val="21"/>
              </w:rPr>
              <w:t>2013-8-1</w:t>
            </w:r>
          </w:p>
        </w:tc>
      </w:tr>
      <w:tr>
        <w:trPr>
          <w:trHeight w:val="575" w:hRule="exact"/>
        </w:trPr>
        <w:tc>
          <w:tcPr>
            <w:tcW w:w="1131" w:type="dxa"/>
            <w:vMerge/>
            <w:tcBorders>
              <w:left w:val="single" w:sz="6" w:space="0" w:color="EBE9D7"/>
              <w:right w:val="single" w:sz="12" w:space="0" w:color="ACA899"/>
            </w:tcBorders>
          </w:tcPr>
          <w:p>
            <w:pPr/>
          </w:p>
        </w:tc>
        <w:tc>
          <w:tcPr>
            <w:tcW w:w="1417" w:type="dxa"/>
            <w:vMerge/>
            <w:tcBorders>
              <w:left w:val="single" w:sz="12" w:space="0" w:color="ACA899"/>
              <w:bottom w:val="single" w:sz="12" w:space="0" w:color="ACA899"/>
              <w:right w:val="single" w:sz="12" w:space="0" w:color="ACA899"/>
            </w:tcBorders>
          </w:tcPr>
          <w:p>
            <w:pP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2"/>
              <w:jc w:val="left"/>
              <w:rPr>
                <w:rFonts w:ascii="宋体" w:hAnsi="宋体" w:cs="宋体" w:eastAsia="宋体" w:hint="default"/>
                <w:sz w:val="21"/>
                <w:szCs w:val="21"/>
              </w:rPr>
            </w:pPr>
            <w:r>
              <w:rPr>
                <w:rFonts w:ascii="宋体" w:hAnsi="宋体" w:cs="宋体" w:eastAsia="宋体" w:hint="default"/>
                <w:spacing w:val="96"/>
                <w:sz w:val="21"/>
                <w:szCs w:val="21"/>
              </w:rPr>
              <w:t>土</w:t>
            </w:r>
            <w:r>
              <w:rPr>
                <w:rFonts w:ascii="宋体" w:hAnsi="宋体" w:cs="宋体" w:eastAsia="宋体" w:hint="default"/>
                <w:sz w:val="21"/>
                <w:szCs w:val="21"/>
              </w:rPr>
              <w:t>地</w:t>
            </w:r>
            <w:r>
              <w:rPr>
                <w:rFonts w:ascii="宋体" w:hAnsi="宋体" w:cs="宋体" w:eastAsia="宋体" w:hint="default"/>
                <w:spacing w:val="-9"/>
                <w:sz w:val="21"/>
                <w:szCs w:val="21"/>
              </w:rPr>
              <w:t> </w:t>
            </w:r>
            <w:r>
              <w:rPr>
                <w:rFonts w:ascii="宋体" w:hAnsi="宋体" w:cs="宋体" w:eastAsia="宋体" w:hint="default"/>
                <w:sz w:val="21"/>
                <w:szCs w:val="21"/>
              </w:rPr>
              <w:t>使</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用权</w:t>
            </w:r>
          </w:p>
        </w:tc>
        <w:tc>
          <w:tcPr>
            <w:tcW w:w="16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6,669,627.81</w:t>
            </w:r>
          </w:p>
        </w:tc>
        <w:tc>
          <w:tcPr>
            <w:tcW w:w="155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5,977,608.96</w:t>
            </w:r>
          </w:p>
        </w:tc>
        <w:tc>
          <w:tcPr>
            <w:tcW w:w="1270" w:type="dxa"/>
            <w:vMerge/>
            <w:tcBorders>
              <w:left w:val="single" w:sz="12" w:space="0" w:color="ACA899"/>
              <w:bottom w:val="single" w:sz="12" w:space="0" w:color="ACA899"/>
              <w:right w:val="single" w:sz="12" w:space="0" w:color="ACA899"/>
            </w:tcBorders>
          </w:tcPr>
          <w:p>
            <w:pPr/>
          </w:p>
        </w:tc>
        <w:tc>
          <w:tcPr>
            <w:tcW w:w="1424" w:type="dxa"/>
            <w:vMerge/>
            <w:tcBorders>
              <w:left w:val="single" w:sz="12" w:space="0" w:color="ACA899"/>
              <w:bottom w:val="single" w:sz="12" w:space="0" w:color="ACA899"/>
              <w:right w:val="single" w:sz="12" w:space="0" w:color="ACA899"/>
            </w:tcBorders>
          </w:tcPr>
          <w:p>
            <w:pPr/>
          </w:p>
        </w:tc>
        <w:tc>
          <w:tcPr>
            <w:tcW w:w="1134" w:type="dxa"/>
            <w:vMerge/>
            <w:tcBorders>
              <w:left w:val="single" w:sz="12" w:space="0" w:color="ACA899"/>
              <w:bottom w:val="single" w:sz="12" w:space="0" w:color="ACA899"/>
              <w:right w:val="single" w:sz="6" w:space="0" w:color="ACA899"/>
            </w:tcBorders>
          </w:tcPr>
          <w:p>
            <w:pPr/>
          </w:p>
        </w:tc>
      </w:tr>
      <w:tr>
        <w:trPr>
          <w:trHeight w:val="575" w:hRule="exact"/>
        </w:trPr>
        <w:tc>
          <w:tcPr>
            <w:tcW w:w="1131" w:type="dxa"/>
            <w:vMerge/>
            <w:tcBorders>
              <w:left w:val="single" w:sz="6" w:space="0" w:color="EBE9D7"/>
              <w:right w:val="single" w:sz="12" w:space="0" w:color="ACA899"/>
            </w:tcBorders>
          </w:tcPr>
          <w:p>
            <w:pPr/>
          </w:p>
        </w:tc>
        <w:tc>
          <w:tcPr>
            <w:tcW w:w="1417"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20"/>
                <w:sz w:val="21"/>
                <w:szCs w:val="21"/>
              </w:rPr>
              <w:t>浦发银行湖</w:t>
            </w:r>
            <w:r>
              <w:rPr>
                <w:rFonts w:ascii="宋体" w:hAnsi="宋体" w:cs="宋体" w:eastAsia="宋体" w:hint="default"/>
                <w:spacing w:val="-79"/>
                <w:sz w:val="21"/>
                <w:szCs w:val="21"/>
              </w:rPr>
              <w:t> </w:t>
            </w:r>
            <w:r>
              <w:rPr>
                <w:rFonts w:ascii="宋体" w:hAnsi="宋体" w:cs="宋体" w:eastAsia="宋体" w:hint="default"/>
                <w:sz w:val="21"/>
                <w:szCs w:val="21"/>
              </w:rPr>
              <w:t>州</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德清支行</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2"/>
              <w:jc w:val="left"/>
              <w:rPr>
                <w:rFonts w:ascii="宋体" w:hAnsi="宋体" w:cs="宋体" w:eastAsia="宋体" w:hint="default"/>
                <w:sz w:val="21"/>
                <w:szCs w:val="21"/>
              </w:rPr>
            </w:pPr>
            <w:r>
              <w:rPr>
                <w:rFonts w:ascii="宋体" w:hAnsi="宋体" w:cs="宋体" w:eastAsia="宋体" w:hint="default"/>
                <w:spacing w:val="96"/>
                <w:sz w:val="21"/>
                <w:szCs w:val="21"/>
              </w:rPr>
              <w:t>机</w:t>
            </w:r>
            <w:r>
              <w:rPr>
                <w:rFonts w:ascii="宋体" w:hAnsi="宋体" w:cs="宋体" w:eastAsia="宋体" w:hint="default"/>
                <w:sz w:val="21"/>
                <w:szCs w:val="21"/>
              </w:rPr>
              <w:t>器</w:t>
            </w:r>
            <w:r>
              <w:rPr>
                <w:rFonts w:ascii="宋体" w:hAnsi="宋体" w:cs="宋体" w:eastAsia="宋体" w:hint="default"/>
                <w:spacing w:val="-9"/>
                <w:sz w:val="21"/>
                <w:szCs w:val="21"/>
              </w:rPr>
              <w:t> </w:t>
            </w:r>
            <w:r>
              <w:rPr>
                <w:rFonts w:ascii="宋体" w:hAnsi="宋体" w:cs="宋体" w:eastAsia="宋体" w:hint="default"/>
                <w:sz w:val="21"/>
                <w:szCs w:val="21"/>
              </w:rPr>
              <w:t>设</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6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78,400,665.62</w:t>
            </w:r>
          </w:p>
        </w:tc>
        <w:tc>
          <w:tcPr>
            <w:tcW w:w="155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53,989,285.55</w:t>
            </w:r>
          </w:p>
        </w:tc>
        <w:tc>
          <w:tcPr>
            <w:tcW w:w="12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富润集团</w:t>
            </w:r>
          </w:p>
        </w:tc>
        <w:tc>
          <w:tcPr>
            <w:tcW w:w="142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5,000,000.00</w:t>
            </w:r>
          </w:p>
        </w:tc>
        <w:tc>
          <w:tcPr>
            <w:tcW w:w="1134"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2013-7-23</w:t>
            </w:r>
          </w:p>
        </w:tc>
      </w:tr>
      <w:tr>
        <w:trPr>
          <w:trHeight w:val="574" w:hRule="exact"/>
        </w:trPr>
        <w:tc>
          <w:tcPr>
            <w:tcW w:w="1131" w:type="dxa"/>
            <w:vMerge/>
            <w:tcBorders>
              <w:left w:val="single" w:sz="6" w:space="0" w:color="EBE9D7"/>
              <w:bottom w:val="single" w:sz="12" w:space="0" w:color="ACA899"/>
              <w:right w:val="single" w:sz="12" w:space="0" w:color="ACA899"/>
            </w:tcBorders>
          </w:tcPr>
          <w:p>
            <w:pPr/>
          </w:p>
        </w:tc>
        <w:tc>
          <w:tcPr>
            <w:tcW w:w="1417"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20"/>
                <w:sz w:val="21"/>
                <w:szCs w:val="21"/>
              </w:rPr>
              <w:t>中国银行德</w:t>
            </w:r>
            <w:r>
              <w:rPr>
                <w:rFonts w:ascii="宋体" w:hAnsi="宋体" w:cs="宋体" w:eastAsia="宋体" w:hint="default"/>
                <w:spacing w:val="-79"/>
                <w:sz w:val="21"/>
                <w:szCs w:val="21"/>
              </w:rPr>
              <w:t> </w:t>
            </w:r>
            <w:r>
              <w:rPr>
                <w:rFonts w:ascii="宋体" w:hAnsi="宋体" w:cs="宋体" w:eastAsia="宋体" w:hint="default"/>
                <w:sz w:val="21"/>
                <w:szCs w:val="21"/>
              </w:rPr>
              <w:t>清</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支行</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2"/>
              <w:jc w:val="left"/>
              <w:rPr>
                <w:rFonts w:ascii="宋体" w:hAnsi="宋体" w:cs="宋体" w:eastAsia="宋体" w:hint="default"/>
                <w:sz w:val="21"/>
                <w:szCs w:val="21"/>
              </w:rPr>
            </w:pPr>
            <w:r>
              <w:rPr>
                <w:rFonts w:ascii="宋体" w:hAnsi="宋体" w:cs="宋体" w:eastAsia="宋体" w:hint="default"/>
                <w:spacing w:val="96"/>
                <w:sz w:val="21"/>
                <w:szCs w:val="21"/>
              </w:rPr>
              <w:t>土</w:t>
            </w:r>
            <w:r>
              <w:rPr>
                <w:rFonts w:ascii="宋体" w:hAnsi="宋体" w:cs="宋体" w:eastAsia="宋体" w:hint="default"/>
                <w:sz w:val="21"/>
                <w:szCs w:val="21"/>
              </w:rPr>
              <w:t>地</w:t>
            </w:r>
            <w:r>
              <w:rPr>
                <w:rFonts w:ascii="宋体" w:hAnsi="宋体" w:cs="宋体" w:eastAsia="宋体" w:hint="default"/>
                <w:spacing w:val="-9"/>
                <w:sz w:val="21"/>
                <w:szCs w:val="21"/>
              </w:rPr>
              <w:t> </w:t>
            </w:r>
            <w:r>
              <w:rPr>
                <w:rFonts w:ascii="宋体" w:hAnsi="宋体" w:cs="宋体" w:eastAsia="宋体" w:hint="default"/>
                <w:sz w:val="21"/>
                <w:szCs w:val="21"/>
              </w:rPr>
              <w:t>使</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用权</w:t>
            </w:r>
          </w:p>
        </w:tc>
        <w:tc>
          <w:tcPr>
            <w:tcW w:w="16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3,796,353.70</w:t>
            </w:r>
          </w:p>
        </w:tc>
        <w:tc>
          <w:tcPr>
            <w:tcW w:w="155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3,755,678.50</w:t>
            </w:r>
          </w:p>
        </w:tc>
        <w:tc>
          <w:tcPr>
            <w:tcW w:w="1270" w:type="dxa"/>
            <w:tcBorders>
              <w:top w:val="single" w:sz="12" w:space="0" w:color="ACA899"/>
              <w:left w:val="single" w:sz="12" w:space="0" w:color="ACA899"/>
              <w:bottom w:val="single" w:sz="12" w:space="0" w:color="ACA899"/>
              <w:right w:val="single" w:sz="12" w:space="0" w:color="ACA899"/>
            </w:tcBorders>
          </w:tcPr>
          <w:p>
            <w:pPr>
              <w:pStyle w:val="TableParagraph"/>
              <w:spacing w:line="245" w:lineRule="exact"/>
              <w:ind w:right="-1"/>
              <w:jc w:val="left"/>
              <w:rPr>
                <w:rFonts w:ascii="宋体" w:hAnsi="宋体" w:cs="宋体" w:eastAsia="宋体" w:hint="default"/>
                <w:sz w:val="21"/>
                <w:szCs w:val="21"/>
              </w:rPr>
            </w:pPr>
            <w:r>
              <w:rPr>
                <w:rFonts w:ascii="宋体" w:hAnsi="宋体" w:cs="宋体" w:eastAsia="宋体" w:hint="default"/>
                <w:spacing w:val="19"/>
                <w:sz w:val="21"/>
                <w:szCs w:val="21"/>
              </w:rPr>
              <w:t>富润集团</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印</w:t>
            </w:r>
          </w:p>
          <w:p>
            <w:pPr>
              <w:pStyle w:val="TableParagraph"/>
              <w:spacing w:line="266" w:lineRule="exact"/>
              <w:ind w:right="0"/>
              <w:jc w:val="left"/>
              <w:rPr>
                <w:rFonts w:ascii="宋体" w:hAnsi="宋体" w:cs="宋体" w:eastAsia="宋体" w:hint="default"/>
                <w:sz w:val="21"/>
                <w:szCs w:val="21"/>
              </w:rPr>
            </w:pPr>
            <w:r>
              <w:rPr>
                <w:rFonts w:ascii="宋体" w:hAnsi="宋体" w:cs="宋体" w:eastAsia="宋体" w:hint="default"/>
                <w:sz w:val="21"/>
                <w:szCs w:val="21"/>
              </w:rPr>
              <w:t>染公司</w:t>
            </w:r>
          </w:p>
        </w:tc>
        <w:tc>
          <w:tcPr>
            <w:tcW w:w="142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10,000,000.00</w:t>
            </w:r>
          </w:p>
        </w:tc>
        <w:tc>
          <w:tcPr>
            <w:tcW w:w="1134"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8"/>
              <w:ind w:left="-1" w:right="0"/>
              <w:jc w:val="left"/>
              <w:rPr>
                <w:rFonts w:ascii="Times New Roman" w:hAnsi="Times New Roman" w:cs="Times New Roman" w:eastAsia="Times New Roman" w:hint="default"/>
                <w:sz w:val="21"/>
                <w:szCs w:val="21"/>
              </w:rPr>
            </w:pPr>
            <w:r>
              <w:rPr>
                <w:rFonts w:ascii="Times New Roman"/>
                <w:sz w:val="21"/>
              </w:rPr>
              <w:t>2013-7-9</w:t>
            </w:r>
          </w:p>
        </w:tc>
      </w:tr>
      <w:tr>
        <w:trPr>
          <w:trHeight w:val="575" w:hRule="exact"/>
        </w:trPr>
        <w:tc>
          <w:tcPr>
            <w:tcW w:w="1131" w:type="dxa"/>
            <w:vMerge w:val="restart"/>
            <w:tcBorders>
              <w:top w:val="single" w:sz="12" w:space="0" w:color="ACA899"/>
              <w:left w:val="single" w:sz="6" w:space="0" w:color="EBE9D7"/>
              <w:right w:val="single" w:sz="12" w:space="0" w:color="ACA899"/>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海茂公司</w:t>
            </w:r>
          </w:p>
        </w:tc>
        <w:tc>
          <w:tcPr>
            <w:tcW w:w="1417" w:type="dxa"/>
            <w:vMerge w:val="restart"/>
            <w:tcBorders>
              <w:top w:val="single" w:sz="12" w:space="0" w:color="ACA899"/>
              <w:left w:val="single" w:sz="12" w:space="0" w:color="ACA899"/>
              <w:right w:val="single" w:sz="12" w:space="0" w:color="ACA899"/>
            </w:tcBorders>
          </w:tcPr>
          <w:p>
            <w:pPr>
              <w:pStyle w:val="TableParagraph"/>
              <w:spacing w:line="237" w:lineRule="auto" w:before="118"/>
              <w:ind w:left="-1" w:right="0"/>
              <w:jc w:val="both"/>
              <w:rPr>
                <w:rFonts w:ascii="宋体" w:hAnsi="宋体" w:cs="宋体" w:eastAsia="宋体" w:hint="default"/>
                <w:sz w:val="21"/>
                <w:szCs w:val="21"/>
              </w:rPr>
            </w:pPr>
            <w:r>
              <w:rPr>
                <w:rFonts w:ascii="宋体" w:hAnsi="宋体" w:cs="宋体" w:eastAsia="宋体" w:hint="default"/>
                <w:spacing w:val="20"/>
                <w:sz w:val="21"/>
                <w:szCs w:val="21"/>
              </w:rPr>
              <w:t>中国建设银</w:t>
            </w:r>
            <w:r>
              <w:rPr>
                <w:rFonts w:ascii="宋体" w:hAnsi="宋体" w:cs="宋体" w:eastAsia="宋体" w:hint="default"/>
                <w:spacing w:val="-79"/>
                <w:sz w:val="21"/>
                <w:szCs w:val="21"/>
              </w:rPr>
              <w:t> </w:t>
            </w:r>
            <w:r>
              <w:rPr>
                <w:rFonts w:ascii="宋体" w:hAnsi="宋体" w:cs="宋体" w:eastAsia="宋体" w:hint="default"/>
                <w:sz w:val="21"/>
                <w:szCs w:val="21"/>
              </w:rPr>
              <w:t>行</w:t>
            </w:r>
            <w:r>
              <w:rPr>
                <w:rFonts w:ascii="宋体" w:hAnsi="宋体" w:cs="宋体" w:eastAsia="宋体" w:hint="default"/>
                <w:sz w:val="21"/>
                <w:szCs w:val="21"/>
              </w:rPr>
              <w:t> </w:t>
            </w:r>
            <w:r>
              <w:rPr>
                <w:rFonts w:ascii="宋体" w:hAnsi="宋体" w:cs="宋体" w:eastAsia="宋体" w:hint="default"/>
                <w:spacing w:val="20"/>
                <w:sz w:val="21"/>
                <w:szCs w:val="21"/>
              </w:rPr>
              <w:t>股份有限公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z w:val="21"/>
                <w:szCs w:val="21"/>
              </w:rPr>
              <w:t> 诸暨支行</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2"/>
              <w:jc w:val="left"/>
              <w:rPr>
                <w:rFonts w:ascii="宋体" w:hAnsi="宋体" w:cs="宋体" w:eastAsia="宋体" w:hint="default"/>
                <w:sz w:val="21"/>
                <w:szCs w:val="21"/>
              </w:rPr>
            </w:pPr>
            <w:r>
              <w:rPr>
                <w:rFonts w:ascii="宋体" w:hAnsi="宋体" w:cs="宋体" w:eastAsia="宋体" w:hint="default"/>
                <w:spacing w:val="96"/>
                <w:sz w:val="21"/>
                <w:szCs w:val="21"/>
              </w:rPr>
              <w:t>房</w:t>
            </w:r>
            <w:r>
              <w:rPr>
                <w:rFonts w:ascii="宋体" w:hAnsi="宋体" w:cs="宋体" w:eastAsia="宋体" w:hint="default"/>
                <w:sz w:val="21"/>
                <w:szCs w:val="21"/>
              </w:rPr>
              <w:t>屋</w:t>
            </w:r>
            <w:r>
              <w:rPr>
                <w:rFonts w:ascii="宋体" w:hAnsi="宋体" w:cs="宋体" w:eastAsia="宋体" w:hint="default"/>
                <w:spacing w:val="-9"/>
                <w:sz w:val="21"/>
                <w:szCs w:val="21"/>
              </w:rPr>
              <w:t> </w:t>
            </w:r>
            <w:r>
              <w:rPr>
                <w:rFonts w:ascii="宋体" w:hAnsi="宋体" w:cs="宋体" w:eastAsia="宋体" w:hint="default"/>
                <w:sz w:val="21"/>
                <w:szCs w:val="21"/>
              </w:rPr>
              <w:t>及</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建筑物</w:t>
            </w:r>
          </w:p>
        </w:tc>
        <w:tc>
          <w:tcPr>
            <w:tcW w:w="16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7,410,374.83</w:t>
            </w:r>
          </w:p>
        </w:tc>
        <w:tc>
          <w:tcPr>
            <w:tcW w:w="155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6,186,467.77</w:t>
            </w:r>
          </w:p>
        </w:tc>
        <w:tc>
          <w:tcPr>
            <w:tcW w:w="1270" w:type="dxa"/>
            <w:vMerge w:val="restart"/>
            <w:tcBorders>
              <w:top w:val="single" w:sz="12" w:space="0" w:color="ACA899"/>
              <w:left w:val="single" w:sz="12" w:space="0" w:color="ACA899"/>
              <w:right w:val="single" w:sz="12" w:space="0" w:color="ACA899"/>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right="-17" w:firstLine="122"/>
              <w:jc w:val="left"/>
              <w:rPr>
                <w:rFonts w:ascii="宋体" w:hAnsi="宋体" w:cs="宋体" w:eastAsia="宋体" w:hint="default"/>
                <w:sz w:val="21"/>
                <w:szCs w:val="21"/>
              </w:rPr>
            </w:pPr>
            <w:r>
              <w:rPr>
                <w:rFonts w:ascii="宋体" w:hAnsi="宋体" w:cs="宋体" w:eastAsia="宋体" w:hint="default"/>
                <w:spacing w:val="16"/>
                <w:sz w:val="21"/>
                <w:szCs w:val="21"/>
              </w:rPr>
              <w:t>何四新、赵 </w:t>
            </w:r>
            <w:r>
              <w:rPr>
                <w:rFonts w:ascii="宋体" w:hAnsi="宋体" w:cs="宋体" w:eastAsia="宋体" w:hint="default"/>
                <w:sz w:val="21"/>
                <w:szCs w:val="21"/>
              </w:rPr>
              <w:t>一妹</w:t>
            </w:r>
          </w:p>
        </w:tc>
        <w:tc>
          <w:tcPr>
            <w:tcW w:w="1424" w:type="dxa"/>
            <w:vMerge w:val="restart"/>
            <w:tcBorders>
              <w:top w:val="single" w:sz="12" w:space="0" w:color="ACA899"/>
              <w:left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0"/>
              <w:jc w:val="left"/>
              <w:rPr>
                <w:rFonts w:ascii="Times New Roman" w:hAnsi="Times New Roman" w:cs="Times New Roman" w:eastAsia="Times New Roman" w:hint="default"/>
                <w:sz w:val="21"/>
                <w:szCs w:val="21"/>
              </w:rPr>
            </w:pPr>
            <w:r>
              <w:rPr>
                <w:rFonts w:ascii="Times New Roman"/>
                <w:sz w:val="21"/>
              </w:rPr>
              <w:t>14,000,000.00</w:t>
            </w:r>
          </w:p>
        </w:tc>
        <w:tc>
          <w:tcPr>
            <w:tcW w:w="1134" w:type="dxa"/>
            <w:vMerge w:val="restart"/>
            <w:tcBorders>
              <w:top w:val="single" w:sz="12" w:space="0" w:color="ACA899"/>
              <w:left w:val="single" w:sz="12" w:space="0" w:color="ACA899"/>
              <w:right w:val="single" w:sz="6"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1" w:right="0"/>
              <w:jc w:val="left"/>
              <w:rPr>
                <w:rFonts w:ascii="Times New Roman" w:hAnsi="Times New Roman" w:cs="Times New Roman" w:eastAsia="Times New Roman" w:hint="default"/>
                <w:sz w:val="21"/>
                <w:szCs w:val="21"/>
              </w:rPr>
            </w:pPr>
            <w:r>
              <w:rPr>
                <w:rFonts w:ascii="Times New Roman"/>
                <w:sz w:val="21"/>
              </w:rPr>
              <w:t>2013-5-13</w:t>
            </w:r>
          </w:p>
        </w:tc>
      </w:tr>
      <w:tr>
        <w:trPr>
          <w:trHeight w:val="575" w:hRule="exact"/>
        </w:trPr>
        <w:tc>
          <w:tcPr>
            <w:tcW w:w="1131" w:type="dxa"/>
            <w:vMerge/>
            <w:tcBorders>
              <w:left w:val="single" w:sz="6" w:space="0" w:color="EBE9D7"/>
              <w:bottom w:val="single" w:sz="12" w:space="0" w:color="ACA899"/>
              <w:right w:val="single" w:sz="12" w:space="0" w:color="ACA899"/>
            </w:tcBorders>
          </w:tcPr>
          <w:p>
            <w:pPr/>
          </w:p>
        </w:tc>
        <w:tc>
          <w:tcPr>
            <w:tcW w:w="1417" w:type="dxa"/>
            <w:vMerge/>
            <w:tcBorders>
              <w:left w:val="single" w:sz="12" w:space="0" w:color="ACA899"/>
              <w:bottom w:val="single" w:sz="12" w:space="0" w:color="ACA899"/>
              <w:right w:val="single" w:sz="12" w:space="0" w:color="ACA899"/>
            </w:tcBorders>
          </w:tcPr>
          <w:p>
            <w:pP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1" w:right="-2"/>
              <w:jc w:val="left"/>
              <w:rPr>
                <w:rFonts w:ascii="宋体" w:hAnsi="宋体" w:cs="宋体" w:eastAsia="宋体" w:hint="default"/>
                <w:sz w:val="21"/>
                <w:szCs w:val="21"/>
              </w:rPr>
            </w:pPr>
            <w:r>
              <w:rPr>
                <w:rFonts w:ascii="宋体" w:hAnsi="宋体" w:cs="宋体" w:eastAsia="宋体" w:hint="default"/>
                <w:spacing w:val="96"/>
                <w:sz w:val="21"/>
                <w:szCs w:val="21"/>
              </w:rPr>
              <w:t>土</w:t>
            </w:r>
            <w:r>
              <w:rPr>
                <w:rFonts w:ascii="宋体" w:hAnsi="宋体" w:cs="宋体" w:eastAsia="宋体" w:hint="default"/>
                <w:sz w:val="21"/>
                <w:szCs w:val="21"/>
              </w:rPr>
              <w:t>地</w:t>
            </w:r>
            <w:r>
              <w:rPr>
                <w:rFonts w:ascii="宋体" w:hAnsi="宋体" w:cs="宋体" w:eastAsia="宋体" w:hint="default"/>
                <w:spacing w:val="-9"/>
                <w:sz w:val="21"/>
                <w:szCs w:val="21"/>
              </w:rPr>
              <w:t> </w:t>
            </w:r>
            <w:r>
              <w:rPr>
                <w:rFonts w:ascii="宋体" w:hAnsi="宋体" w:cs="宋体" w:eastAsia="宋体" w:hint="default"/>
                <w:sz w:val="21"/>
                <w:szCs w:val="21"/>
              </w:rPr>
              <w:t>使</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用权</w:t>
            </w:r>
          </w:p>
        </w:tc>
        <w:tc>
          <w:tcPr>
            <w:tcW w:w="16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50"/>
              <w:ind w:right="0"/>
              <w:jc w:val="left"/>
              <w:rPr>
                <w:rFonts w:ascii="Times New Roman" w:hAnsi="Times New Roman" w:cs="Times New Roman" w:eastAsia="Times New Roman" w:hint="default"/>
                <w:sz w:val="21"/>
                <w:szCs w:val="21"/>
              </w:rPr>
            </w:pPr>
            <w:r>
              <w:rPr>
                <w:rFonts w:ascii="Times New Roman"/>
                <w:sz w:val="21"/>
              </w:rPr>
              <w:t>4,563,453.49</w:t>
            </w:r>
          </w:p>
        </w:tc>
        <w:tc>
          <w:tcPr>
            <w:tcW w:w="155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50"/>
              <w:ind w:right="0"/>
              <w:jc w:val="left"/>
              <w:rPr>
                <w:rFonts w:ascii="Times New Roman" w:hAnsi="Times New Roman" w:cs="Times New Roman" w:eastAsia="Times New Roman" w:hint="default"/>
                <w:sz w:val="21"/>
                <w:szCs w:val="21"/>
              </w:rPr>
            </w:pPr>
            <w:r>
              <w:rPr>
                <w:rFonts w:ascii="Times New Roman"/>
                <w:sz w:val="21"/>
              </w:rPr>
              <w:t>4,007,108.31</w:t>
            </w:r>
          </w:p>
        </w:tc>
        <w:tc>
          <w:tcPr>
            <w:tcW w:w="1270" w:type="dxa"/>
            <w:vMerge/>
            <w:tcBorders>
              <w:left w:val="single" w:sz="12" w:space="0" w:color="ACA899"/>
              <w:bottom w:val="single" w:sz="12" w:space="0" w:color="ACA899"/>
              <w:right w:val="single" w:sz="12" w:space="0" w:color="ACA899"/>
            </w:tcBorders>
          </w:tcPr>
          <w:p>
            <w:pPr/>
          </w:p>
        </w:tc>
        <w:tc>
          <w:tcPr>
            <w:tcW w:w="1424" w:type="dxa"/>
            <w:vMerge/>
            <w:tcBorders>
              <w:left w:val="single" w:sz="12" w:space="0" w:color="ACA899"/>
              <w:bottom w:val="single" w:sz="12" w:space="0" w:color="ACA899"/>
              <w:right w:val="single" w:sz="12" w:space="0" w:color="ACA899"/>
            </w:tcBorders>
          </w:tcPr>
          <w:p>
            <w:pPr/>
          </w:p>
        </w:tc>
        <w:tc>
          <w:tcPr>
            <w:tcW w:w="1134" w:type="dxa"/>
            <w:vMerge/>
            <w:tcBorders>
              <w:left w:val="single" w:sz="12" w:space="0" w:color="ACA899"/>
              <w:bottom w:val="single" w:sz="12" w:space="0" w:color="ACA899"/>
              <w:right w:val="single" w:sz="6" w:space="0" w:color="ACA899"/>
            </w:tcBorders>
          </w:tcPr>
          <w:p>
            <w:pPr/>
          </w:p>
        </w:tc>
      </w:tr>
      <w:tr>
        <w:trPr>
          <w:trHeight w:val="303" w:hRule="exact"/>
        </w:trPr>
        <w:tc>
          <w:tcPr>
            <w:tcW w:w="1131"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17" w:type="dxa"/>
            <w:tcBorders>
              <w:top w:val="single" w:sz="12" w:space="0" w:color="ACA899"/>
              <w:left w:val="single" w:sz="12" w:space="0" w:color="ACA899"/>
              <w:bottom w:val="single" w:sz="12" w:space="0" w:color="ACA899"/>
              <w:right w:val="single" w:sz="12" w:space="0" w:color="ACA899"/>
            </w:tcBorders>
          </w:tcPr>
          <w:p>
            <w:pPr/>
          </w:p>
        </w:tc>
        <w:tc>
          <w:tcPr>
            <w:tcW w:w="851" w:type="dxa"/>
            <w:tcBorders>
              <w:top w:val="single" w:sz="12" w:space="0" w:color="ACA899"/>
              <w:left w:val="single" w:sz="12" w:space="0" w:color="ACA899"/>
              <w:bottom w:val="single" w:sz="12" w:space="0" w:color="ACA899"/>
              <w:right w:val="single" w:sz="12" w:space="0" w:color="ACA899"/>
            </w:tcBorders>
          </w:tcPr>
          <w:p>
            <w:pPr/>
          </w:p>
        </w:tc>
        <w:tc>
          <w:tcPr>
            <w:tcW w:w="16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125,193,235.84</w:t>
            </w:r>
          </w:p>
        </w:tc>
        <w:tc>
          <w:tcPr>
            <w:tcW w:w="155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95,501,578.70</w:t>
            </w:r>
          </w:p>
        </w:tc>
        <w:tc>
          <w:tcPr>
            <w:tcW w:w="1270" w:type="dxa"/>
            <w:tcBorders>
              <w:top w:val="single" w:sz="12" w:space="0" w:color="ACA899"/>
              <w:left w:val="single" w:sz="12" w:space="0" w:color="ACA899"/>
              <w:bottom w:val="single" w:sz="12" w:space="0" w:color="ACA899"/>
              <w:right w:val="single" w:sz="12" w:space="0" w:color="ACA899"/>
            </w:tcBorders>
          </w:tcPr>
          <w:p>
            <w:pPr/>
          </w:p>
        </w:tc>
        <w:tc>
          <w:tcPr>
            <w:tcW w:w="142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59,000,000.00</w:t>
            </w:r>
          </w:p>
        </w:tc>
        <w:tc>
          <w:tcPr>
            <w:tcW w:w="1134" w:type="dxa"/>
            <w:tcBorders>
              <w:top w:val="single" w:sz="12" w:space="0" w:color="ACA899"/>
              <w:left w:val="single" w:sz="12" w:space="0" w:color="ACA899"/>
              <w:bottom w:val="single" w:sz="12" w:space="0" w:color="ACA899"/>
              <w:right w:val="single" w:sz="6" w:space="0" w:color="ACA899"/>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5002" w:right="5002" w:firstLine="0"/>
        <w:jc w:val="center"/>
        <w:rPr>
          <w:rFonts w:ascii="Times New Roman" w:hAnsi="Times New Roman" w:cs="Times New Roman" w:eastAsia="Times New Roman" w:hint="default"/>
          <w:sz w:val="18"/>
          <w:szCs w:val="18"/>
        </w:rPr>
      </w:pPr>
      <w:r>
        <w:rPr>
          <w:rFonts w:ascii="Times New Roman"/>
          <w:sz w:val="18"/>
        </w:rPr>
        <w:t>93</w:t>
      </w:r>
    </w:p>
    <w:p>
      <w:pPr>
        <w:spacing w:after="0"/>
        <w:jc w:val="center"/>
        <w:rPr>
          <w:rFonts w:ascii="Times New Roman" w:hAnsi="Times New Roman" w:cs="Times New Roman" w:eastAsia="Times New Roman" w:hint="default"/>
          <w:sz w:val="18"/>
          <w:szCs w:val="18"/>
        </w:rPr>
        <w:sectPr>
          <w:headerReference w:type="default" r:id="rId24"/>
          <w:footerReference w:type="default" r:id="rId25"/>
          <w:pgSz w:w="15840" w:h="12240" w:orient="landscape"/>
          <w:pgMar w:header="0" w:footer="0" w:top="660" w:bottom="2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pStyle w:val="Heading2"/>
        <w:spacing w:line="240" w:lineRule="auto" w:before="0"/>
        <w:ind w:right="2082"/>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应付票据：</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33,900,000.00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23,904,886.87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33,900,000.00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23,904,886.87</w:t>
            </w:r>
          </w:p>
        </w:tc>
      </w:tr>
    </w:tbl>
    <w:p>
      <w:pPr>
        <w:pStyle w:val="BodyText"/>
        <w:spacing w:line="255" w:lineRule="exact"/>
        <w:ind w:right="2082"/>
        <w:jc w:val="left"/>
      </w:pPr>
      <w:r>
        <w:rPr/>
        <w:t>下一会计期间将到期的金额</w:t>
      </w:r>
      <w:r>
        <w:rPr>
          <w:spacing w:val="-53"/>
        </w:rPr>
        <w:t> </w:t>
      </w:r>
      <w:r>
        <w:rPr>
          <w:rFonts w:ascii="Times New Roman" w:hAnsi="Times New Roman" w:cs="Times New Roman" w:eastAsia="Times New Roman" w:hint="default"/>
        </w:rPr>
        <w:t>33,900,000.00 </w:t>
      </w:r>
      <w:r>
        <w:rPr/>
        <w:t>元。</w:t>
      </w:r>
    </w:p>
    <w:tbl>
      <w:tblPr>
        <w:tblW w:w="0" w:type="auto"/>
        <w:jc w:val="left"/>
        <w:tblInd w:w="118" w:type="dxa"/>
        <w:tblLayout w:type="fixed"/>
        <w:tblCellMar>
          <w:top w:w="0" w:type="dxa"/>
          <w:left w:w="0" w:type="dxa"/>
          <w:bottom w:w="0" w:type="dxa"/>
          <w:right w:w="0" w:type="dxa"/>
        </w:tblCellMar>
        <w:tblLook w:val="01E0"/>
      </w:tblPr>
      <w:tblGrid>
        <w:gridCol w:w="1034"/>
        <w:gridCol w:w="1744"/>
        <w:gridCol w:w="2780"/>
        <w:gridCol w:w="1458"/>
        <w:gridCol w:w="1259"/>
      </w:tblGrid>
      <w:tr>
        <w:trPr>
          <w:trHeight w:val="575" w:hRule="exact"/>
        </w:trPr>
        <w:tc>
          <w:tcPr>
            <w:tcW w:w="1034"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1"/>
              <w:ind w:right="372"/>
              <w:jc w:val="center"/>
              <w:rPr>
                <w:rFonts w:ascii="宋体" w:hAnsi="宋体" w:cs="宋体" w:eastAsia="宋体" w:hint="default"/>
                <w:sz w:val="21"/>
                <w:szCs w:val="21"/>
              </w:rPr>
            </w:pPr>
            <w:r>
              <w:rPr>
                <w:rFonts w:ascii="宋体" w:hAnsi="宋体" w:cs="宋体" w:eastAsia="宋体" w:hint="default"/>
                <w:sz w:val="21"/>
                <w:szCs w:val="21"/>
              </w:rPr>
              <w:t>出票人</w:t>
            </w:r>
          </w:p>
        </w:tc>
        <w:tc>
          <w:tcPr>
            <w:tcW w:w="174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1"/>
              <w:ind w:right="0"/>
              <w:jc w:val="left"/>
              <w:rPr>
                <w:rFonts w:ascii="宋体" w:hAnsi="宋体" w:cs="宋体" w:eastAsia="宋体" w:hint="default"/>
                <w:sz w:val="21"/>
                <w:szCs w:val="21"/>
              </w:rPr>
            </w:pPr>
            <w:r>
              <w:rPr>
                <w:rFonts w:ascii="宋体" w:hAnsi="宋体" w:cs="宋体" w:eastAsia="宋体" w:hint="default"/>
                <w:sz w:val="21"/>
                <w:szCs w:val="21"/>
              </w:rPr>
              <w:t>承兑银行</w:t>
            </w:r>
          </w:p>
        </w:tc>
        <w:tc>
          <w:tcPr>
            <w:tcW w:w="278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票据开立条件</w:t>
            </w:r>
          </w:p>
        </w:tc>
        <w:tc>
          <w:tcPr>
            <w:tcW w:w="145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1"/>
              <w:ind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票据最后</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到期日</w:t>
            </w:r>
          </w:p>
        </w:tc>
      </w:tr>
      <w:tr>
        <w:trPr>
          <w:trHeight w:val="847" w:hRule="exact"/>
        </w:trPr>
        <w:tc>
          <w:tcPr>
            <w:tcW w:w="1034" w:type="dxa"/>
            <w:vMerge w:val="restart"/>
            <w:tcBorders>
              <w:top w:val="single" w:sz="12" w:space="0" w:color="ACA899"/>
              <w:left w:val="single" w:sz="6" w:space="0" w:color="EBE9D7"/>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1744"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right="-5"/>
              <w:jc w:val="left"/>
              <w:rPr>
                <w:rFonts w:ascii="宋体" w:hAnsi="宋体" w:cs="宋体" w:eastAsia="宋体" w:hint="default"/>
                <w:sz w:val="21"/>
                <w:szCs w:val="21"/>
              </w:rPr>
            </w:pPr>
            <w:r>
              <w:rPr>
                <w:rFonts w:ascii="宋体" w:hAnsi="宋体" w:cs="宋体" w:eastAsia="宋体" w:hint="default"/>
                <w:spacing w:val="4"/>
                <w:sz w:val="21"/>
                <w:szCs w:val="21"/>
              </w:rPr>
              <w:t>中国工商银行股份 </w:t>
            </w:r>
            <w:r>
              <w:rPr>
                <w:rFonts w:ascii="宋体" w:hAnsi="宋体" w:cs="宋体" w:eastAsia="宋体" w:hint="default"/>
                <w:sz w:val="21"/>
                <w:szCs w:val="21"/>
              </w:rPr>
              <w:t>有限公司诸暨支行</w:t>
            </w:r>
          </w:p>
        </w:tc>
        <w:tc>
          <w:tcPr>
            <w:tcW w:w="2780" w:type="dxa"/>
            <w:tcBorders>
              <w:top w:val="single" w:sz="12" w:space="0" w:color="ACA899"/>
              <w:left w:val="single" w:sz="12" w:space="0" w:color="ACA899"/>
              <w:bottom w:val="single" w:sz="12" w:space="0" w:color="ACA899"/>
              <w:right w:val="single" w:sz="12" w:space="0" w:color="ACA899"/>
            </w:tcBorders>
          </w:tcPr>
          <w:p>
            <w:pPr>
              <w:pStyle w:val="TableParagraph"/>
              <w:spacing w:line="245" w:lineRule="exact"/>
              <w:ind w:left="-2" w:right="-1"/>
              <w:jc w:val="left"/>
              <w:rPr>
                <w:rFonts w:ascii="宋体" w:hAnsi="宋体" w:cs="宋体" w:eastAsia="宋体" w:hint="default"/>
                <w:sz w:val="21"/>
                <w:szCs w:val="21"/>
              </w:rPr>
            </w:pPr>
            <w:r>
              <w:rPr>
                <w:rFonts w:ascii="宋体" w:hAnsi="宋体" w:cs="宋体" w:eastAsia="宋体" w:hint="default"/>
                <w:sz w:val="21"/>
                <w:szCs w:val="21"/>
              </w:rPr>
              <w:t>纺织公司存入银行</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384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万元保</w:t>
            </w:r>
          </w:p>
          <w:p>
            <w:pPr>
              <w:pStyle w:val="TableParagraph"/>
              <w:spacing w:line="272" w:lineRule="exact" w:before="18"/>
              <w:ind w:left="-2" w:right="3"/>
              <w:jc w:val="left"/>
              <w:rPr>
                <w:rFonts w:ascii="宋体" w:hAnsi="宋体" w:cs="宋体" w:eastAsia="宋体" w:hint="default"/>
                <w:sz w:val="21"/>
                <w:szCs w:val="21"/>
              </w:rPr>
            </w:pPr>
            <w:r>
              <w:rPr>
                <w:rFonts w:ascii="宋体" w:hAnsi="宋体" w:cs="宋体" w:eastAsia="宋体" w:hint="default"/>
                <w:sz w:val="21"/>
                <w:szCs w:val="21"/>
              </w:rPr>
              <w:t>证金，其余部分由上峰建材提</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供保证担保</w:t>
            </w:r>
          </w:p>
        </w:tc>
        <w:tc>
          <w:tcPr>
            <w:tcW w:w="145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12,800,000.00</w:t>
            </w: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2013-5-12</w:t>
            </w:r>
          </w:p>
        </w:tc>
      </w:tr>
      <w:tr>
        <w:trPr>
          <w:trHeight w:val="575" w:hRule="exact"/>
        </w:trPr>
        <w:tc>
          <w:tcPr>
            <w:tcW w:w="1034" w:type="dxa"/>
            <w:vMerge/>
            <w:tcBorders>
              <w:left w:val="single" w:sz="6" w:space="0" w:color="EBE9D7"/>
              <w:right w:val="single" w:sz="12" w:space="0" w:color="ACA899"/>
            </w:tcBorders>
          </w:tcPr>
          <w:p>
            <w:pPr/>
          </w:p>
        </w:tc>
        <w:tc>
          <w:tcPr>
            <w:tcW w:w="1744"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5"/>
              <w:jc w:val="left"/>
              <w:rPr>
                <w:rFonts w:ascii="宋体" w:hAnsi="宋体" w:cs="宋体" w:eastAsia="宋体" w:hint="default"/>
                <w:sz w:val="21"/>
                <w:szCs w:val="21"/>
              </w:rPr>
            </w:pPr>
            <w:r>
              <w:rPr>
                <w:rFonts w:ascii="宋体" w:hAnsi="宋体" w:cs="宋体" w:eastAsia="宋体" w:hint="default"/>
                <w:spacing w:val="4"/>
                <w:sz w:val="21"/>
                <w:szCs w:val="21"/>
              </w:rPr>
              <w:t>中国建设银行股份</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有限公司诸暨支行</w:t>
            </w:r>
          </w:p>
        </w:tc>
        <w:tc>
          <w:tcPr>
            <w:tcW w:w="2780" w:type="dxa"/>
            <w:tcBorders>
              <w:top w:val="single" w:sz="12" w:space="0" w:color="ACA899"/>
              <w:left w:val="single" w:sz="12" w:space="0" w:color="ACA899"/>
              <w:bottom w:val="single" w:sz="12" w:space="0" w:color="ACA899"/>
              <w:right w:val="single" w:sz="12" w:space="0" w:color="ACA899"/>
            </w:tcBorders>
          </w:tcPr>
          <w:p>
            <w:pPr>
              <w:pStyle w:val="TableParagraph"/>
              <w:spacing w:line="245" w:lineRule="exact"/>
              <w:ind w:left="-2" w:right="-1"/>
              <w:jc w:val="left"/>
              <w:rPr>
                <w:rFonts w:ascii="宋体" w:hAnsi="宋体" w:cs="宋体" w:eastAsia="宋体" w:hint="default"/>
                <w:sz w:val="21"/>
                <w:szCs w:val="21"/>
              </w:rPr>
            </w:pPr>
            <w:r>
              <w:rPr>
                <w:rFonts w:ascii="宋体" w:hAnsi="宋体" w:cs="宋体" w:eastAsia="宋体" w:hint="default"/>
                <w:sz w:val="21"/>
                <w:szCs w:val="21"/>
              </w:rPr>
              <w:t>纺织公司存入银行</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595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万元保</w:t>
            </w:r>
          </w:p>
          <w:p>
            <w:pPr>
              <w:pStyle w:val="TableParagraph"/>
              <w:spacing w:line="266" w:lineRule="exact"/>
              <w:ind w:left="-2" w:right="0"/>
              <w:jc w:val="left"/>
              <w:rPr>
                <w:rFonts w:ascii="宋体" w:hAnsi="宋体" w:cs="宋体" w:eastAsia="宋体" w:hint="default"/>
                <w:sz w:val="21"/>
                <w:szCs w:val="21"/>
              </w:rPr>
            </w:pPr>
            <w:r>
              <w:rPr>
                <w:rFonts w:ascii="宋体" w:hAnsi="宋体" w:cs="宋体" w:eastAsia="宋体" w:hint="default"/>
                <w:sz w:val="21"/>
                <w:szCs w:val="21"/>
              </w:rPr>
              <w:t>证金</w:t>
            </w:r>
          </w:p>
        </w:tc>
        <w:tc>
          <w:tcPr>
            <w:tcW w:w="145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5,950,000.00</w:t>
            </w: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2013-3-13</w:t>
            </w:r>
          </w:p>
        </w:tc>
      </w:tr>
      <w:tr>
        <w:trPr>
          <w:trHeight w:val="574" w:hRule="exact"/>
        </w:trPr>
        <w:tc>
          <w:tcPr>
            <w:tcW w:w="1034" w:type="dxa"/>
            <w:vMerge/>
            <w:tcBorders>
              <w:left w:val="single" w:sz="6" w:space="0" w:color="EBE9D7"/>
              <w:bottom w:val="single" w:sz="12" w:space="0" w:color="ACA899"/>
              <w:right w:val="single" w:sz="12" w:space="0" w:color="ACA899"/>
            </w:tcBorders>
          </w:tcPr>
          <w:p>
            <w:pPr/>
          </w:p>
        </w:tc>
        <w:tc>
          <w:tcPr>
            <w:tcW w:w="1744"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5"/>
              <w:jc w:val="left"/>
              <w:rPr>
                <w:rFonts w:ascii="宋体" w:hAnsi="宋体" w:cs="宋体" w:eastAsia="宋体" w:hint="default"/>
                <w:sz w:val="21"/>
                <w:szCs w:val="21"/>
              </w:rPr>
            </w:pPr>
            <w:r>
              <w:rPr>
                <w:rFonts w:ascii="宋体" w:hAnsi="宋体" w:cs="宋体" w:eastAsia="宋体" w:hint="default"/>
                <w:spacing w:val="4"/>
                <w:sz w:val="21"/>
                <w:szCs w:val="21"/>
              </w:rPr>
              <w:t>中国交通银行股份</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有限公司诸暨支行</w:t>
            </w:r>
          </w:p>
        </w:tc>
        <w:tc>
          <w:tcPr>
            <w:tcW w:w="2780" w:type="dxa"/>
            <w:tcBorders>
              <w:top w:val="single" w:sz="12" w:space="0" w:color="ACA899"/>
              <w:left w:val="single" w:sz="12" w:space="0" w:color="ACA899"/>
              <w:bottom w:val="single" w:sz="12" w:space="0" w:color="ACA899"/>
              <w:right w:val="single" w:sz="12" w:space="0" w:color="ACA899"/>
            </w:tcBorders>
          </w:tcPr>
          <w:p>
            <w:pPr>
              <w:pStyle w:val="TableParagraph"/>
              <w:spacing w:line="245" w:lineRule="exact"/>
              <w:ind w:left="-2" w:right="-1"/>
              <w:jc w:val="left"/>
              <w:rPr>
                <w:rFonts w:ascii="宋体" w:hAnsi="宋体" w:cs="宋体" w:eastAsia="宋体" w:hint="default"/>
                <w:sz w:val="21"/>
                <w:szCs w:val="21"/>
              </w:rPr>
            </w:pPr>
            <w:r>
              <w:rPr>
                <w:rFonts w:ascii="宋体" w:hAnsi="宋体" w:cs="宋体" w:eastAsia="宋体" w:hint="default"/>
                <w:sz w:val="21"/>
                <w:szCs w:val="21"/>
              </w:rPr>
              <w:t>纺织公司存入银行</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215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万元保</w:t>
            </w:r>
          </w:p>
          <w:p>
            <w:pPr>
              <w:pStyle w:val="TableParagraph"/>
              <w:spacing w:line="266" w:lineRule="exact"/>
              <w:ind w:left="-2" w:right="0"/>
              <w:jc w:val="left"/>
              <w:rPr>
                <w:rFonts w:ascii="宋体" w:hAnsi="宋体" w:cs="宋体" w:eastAsia="宋体" w:hint="default"/>
                <w:sz w:val="21"/>
                <w:szCs w:val="21"/>
              </w:rPr>
            </w:pPr>
            <w:r>
              <w:rPr>
                <w:rFonts w:ascii="宋体" w:hAnsi="宋体" w:cs="宋体" w:eastAsia="宋体" w:hint="default"/>
                <w:sz w:val="21"/>
                <w:szCs w:val="21"/>
              </w:rPr>
              <w:t>证金</w:t>
            </w:r>
          </w:p>
        </w:tc>
        <w:tc>
          <w:tcPr>
            <w:tcW w:w="145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2,150,000.00</w:t>
            </w: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2013-2-7</w:t>
            </w:r>
          </w:p>
        </w:tc>
      </w:tr>
      <w:tr>
        <w:trPr>
          <w:trHeight w:val="575" w:hRule="exact"/>
        </w:trPr>
        <w:tc>
          <w:tcPr>
            <w:tcW w:w="1034" w:type="dxa"/>
            <w:vMerge w:val="restart"/>
            <w:tcBorders>
              <w:top w:val="single" w:sz="12" w:space="0" w:color="ACA899"/>
              <w:left w:val="single" w:sz="6" w:space="0" w:color="EBE9D7"/>
              <w:right w:val="single" w:sz="12" w:space="0" w:color="ACA899"/>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明贺公司</w:t>
            </w:r>
          </w:p>
        </w:tc>
        <w:tc>
          <w:tcPr>
            <w:tcW w:w="174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浦发银行德清支行</w:t>
            </w:r>
          </w:p>
        </w:tc>
        <w:tc>
          <w:tcPr>
            <w:tcW w:w="2780"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left="-2" w:right="0"/>
              <w:jc w:val="left"/>
              <w:rPr>
                <w:rFonts w:ascii="宋体" w:hAnsi="宋体" w:cs="宋体" w:eastAsia="宋体" w:hint="default"/>
                <w:sz w:val="21"/>
                <w:szCs w:val="21"/>
              </w:rPr>
            </w:pPr>
            <w:r>
              <w:rPr>
                <w:rFonts w:ascii="宋体" w:hAnsi="宋体" w:cs="宋体" w:eastAsia="宋体" w:hint="default"/>
                <w:sz w:val="21"/>
                <w:szCs w:val="21"/>
              </w:rPr>
              <w:t>明贺公司以</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万定期存单质</w:t>
            </w:r>
          </w:p>
          <w:p>
            <w:pPr>
              <w:pStyle w:val="TableParagraph"/>
              <w:spacing w:line="282" w:lineRule="exact"/>
              <w:ind w:left="-2" w:right="0"/>
              <w:jc w:val="left"/>
              <w:rPr>
                <w:rFonts w:ascii="宋体" w:hAnsi="宋体" w:cs="宋体" w:eastAsia="宋体" w:hint="default"/>
                <w:sz w:val="21"/>
                <w:szCs w:val="21"/>
              </w:rPr>
            </w:pPr>
            <w:r>
              <w:rPr>
                <w:rFonts w:ascii="宋体" w:hAnsi="宋体" w:cs="宋体" w:eastAsia="宋体" w:hint="default"/>
                <w:sz w:val="21"/>
                <w:szCs w:val="21"/>
              </w:rPr>
              <w:t>押和存入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万元保证金</w:t>
            </w:r>
          </w:p>
        </w:tc>
        <w:tc>
          <w:tcPr>
            <w:tcW w:w="145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10,000,000.00</w:t>
            </w: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2013-1-25</w:t>
            </w:r>
          </w:p>
        </w:tc>
      </w:tr>
      <w:tr>
        <w:trPr>
          <w:trHeight w:val="575" w:hRule="exact"/>
        </w:trPr>
        <w:tc>
          <w:tcPr>
            <w:tcW w:w="1034" w:type="dxa"/>
            <w:vMerge/>
            <w:tcBorders>
              <w:left w:val="single" w:sz="6" w:space="0" w:color="EBE9D7"/>
              <w:bottom w:val="single" w:sz="12" w:space="0" w:color="ACA899"/>
              <w:right w:val="single" w:sz="12" w:space="0" w:color="ACA899"/>
            </w:tcBorders>
          </w:tcPr>
          <w:p>
            <w:pPr/>
          </w:p>
        </w:tc>
        <w:tc>
          <w:tcPr>
            <w:tcW w:w="174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中行德清支行</w:t>
            </w:r>
          </w:p>
        </w:tc>
        <w:tc>
          <w:tcPr>
            <w:tcW w:w="2780"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left="-2" w:right="-1"/>
              <w:jc w:val="left"/>
              <w:rPr>
                <w:rFonts w:ascii="宋体" w:hAnsi="宋体" w:cs="宋体" w:eastAsia="宋体" w:hint="default"/>
                <w:sz w:val="21"/>
                <w:szCs w:val="21"/>
              </w:rPr>
            </w:pPr>
            <w:r>
              <w:rPr>
                <w:rFonts w:ascii="宋体" w:hAnsi="宋体" w:cs="宋体" w:eastAsia="宋体" w:hint="default"/>
                <w:sz w:val="21"/>
                <w:szCs w:val="21"/>
              </w:rPr>
              <w:t>明贺公司以定期存单</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w:t>
            </w:r>
          </w:p>
          <w:p>
            <w:pPr>
              <w:pStyle w:val="TableParagraph"/>
              <w:spacing w:line="266" w:lineRule="exact"/>
              <w:ind w:left="-2"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5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3,000,000.00</w:t>
            </w: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2013-2-24</w:t>
            </w:r>
          </w:p>
        </w:tc>
      </w:tr>
      <w:tr>
        <w:trPr>
          <w:trHeight w:val="303" w:hRule="exact"/>
        </w:trPr>
        <w:tc>
          <w:tcPr>
            <w:tcW w:w="1034"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right="37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12" w:space="0" w:color="ACA899"/>
              <w:left w:val="single" w:sz="12" w:space="0" w:color="ACA899"/>
              <w:bottom w:val="single" w:sz="12" w:space="0" w:color="ACA899"/>
              <w:right w:val="single" w:sz="12" w:space="0" w:color="ACA899"/>
            </w:tcBorders>
          </w:tcPr>
          <w:p>
            <w:pPr/>
          </w:p>
        </w:tc>
        <w:tc>
          <w:tcPr>
            <w:tcW w:w="2780" w:type="dxa"/>
            <w:tcBorders>
              <w:top w:val="single" w:sz="12" w:space="0" w:color="ACA899"/>
              <w:left w:val="single" w:sz="12" w:space="0" w:color="ACA899"/>
              <w:bottom w:val="single" w:sz="12" w:space="0" w:color="ACA899"/>
              <w:right w:val="single" w:sz="12" w:space="0" w:color="ACA899"/>
            </w:tcBorders>
          </w:tcPr>
          <w:p>
            <w:pPr/>
          </w:p>
        </w:tc>
        <w:tc>
          <w:tcPr>
            <w:tcW w:w="145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33,900,000.00</w:t>
            </w:r>
          </w:p>
        </w:tc>
        <w:tc>
          <w:tcPr>
            <w:tcW w:w="1259" w:type="dxa"/>
            <w:tcBorders>
              <w:top w:val="single" w:sz="12" w:space="0" w:color="ACA899"/>
              <w:left w:val="single" w:sz="12" w:space="0" w:color="ACA899"/>
              <w:bottom w:val="single" w:sz="12" w:space="0" w:color="ACA899"/>
              <w:right w:val="single" w:sz="6" w:space="0" w:color="ACA899"/>
            </w:tcBorders>
          </w:tcPr>
          <w:p>
            <w:pPr/>
          </w:p>
        </w:tc>
      </w:tr>
    </w:tbl>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26"/>
          <w:footerReference w:type="default" r:id="rId27"/>
          <w:pgSz w:w="12240" w:h="15840"/>
          <w:pgMar w:header="747" w:footer="914" w:top="980" w:bottom="1100" w:left="1660" w:right="1020"/>
          <w:pgNumType w:start="94"/>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应付账款：</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070" w:space="4372"/>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应付原料采购或接受劳务款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41,568,971.64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52,012,495.66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应付长期资产购置或工程款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5,509,829.40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4,108,697.61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47,078,801.04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56,121,193.27</w:t>
            </w:r>
          </w:p>
        </w:tc>
      </w:tr>
    </w:tbl>
    <w:p>
      <w:pPr>
        <w:spacing w:line="240" w:lineRule="auto" w:before="2"/>
        <w:rPr>
          <w:rFonts w:ascii="宋体" w:hAnsi="宋体" w:cs="宋体" w:eastAsia="宋体" w:hint="default"/>
          <w:sz w:val="13"/>
          <w:szCs w:val="13"/>
        </w:rPr>
      </w:pPr>
    </w:p>
    <w:p>
      <w:pPr>
        <w:pStyle w:val="Heading2"/>
        <w:spacing w:line="268" w:lineRule="auto"/>
        <w:ind w:right="766"/>
        <w:jc w:val="left"/>
        <w:rPr>
          <w:b w:val="0"/>
          <w:bCs w:val="0"/>
        </w:rPr>
      </w:pPr>
      <w:r>
        <w:rPr>
          <w:rFonts w:ascii="Times New Roman" w:hAnsi="Times New Roman" w:cs="Times New Roman" w:eastAsia="Times New Roman" w:hint="default"/>
        </w:rPr>
        <w:t>2</w:t>
      </w:r>
      <w:r>
        <w:rPr/>
        <w:t>、</w:t>
      </w:r>
      <w:r>
        <w:rPr>
          <w:spacing w:val="-7"/>
        </w:rPr>
        <w:t> </w:t>
      </w:r>
      <w:r>
        <w:rPr/>
        <w:t>本报告期应付账款中应付持有公司</w:t>
      </w:r>
      <w:r>
        <w:rPr>
          <w:spacing w:val="-68"/>
        </w:rPr>
        <w:t> </w:t>
      </w:r>
      <w:r>
        <w:rPr>
          <w:rFonts w:ascii="Times New Roman" w:hAnsi="Times New Roman" w:cs="Times New Roman" w:eastAsia="Times New Roman" w:hint="default"/>
        </w:rPr>
        <w:t>5%(</w:t>
      </w:r>
      <w:r>
        <w:rPr/>
        <w:t>含</w:t>
      </w:r>
      <w:r>
        <w:rPr>
          <w:spacing w:val="-70"/>
        </w:rPr>
        <w:t> </w:t>
      </w:r>
      <w:r>
        <w:rPr>
          <w:rFonts w:ascii="Times New Roman" w:hAnsi="Times New Roman" w:cs="Times New Roman" w:eastAsia="Times New Roman" w:hint="default"/>
        </w:rPr>
        <w:t>5%)</w:t>
      </w:r>
      <w:r>
        <w:rPr/>
        <w:t>以上表决权股份的股东单位或关联方的款项</w:t>
      </w:r>
      <w:r>
        <w:rPr>
          <w:w w:val="99"/>
        </w:rPr>
        <w:t> </w:t>
      </w:r>
      <w:r>
        <w:rPr/>
        <w:t>情况</w:t>
      </w:r>
      <w:r>
        <w:rPr>
          <w:b w:val="0"/>
          <w:bCs w:val="0"/>
        </w:rPr>
      </w:r>
    </w:p>
    <w:p>
      <w:pPr>
        <w:pStyle w:val="BodyText"/>
        <w:spacing w:line="240" w:lineRule="auto" w:before="26"/>
        <w:ind w:left="0" w:right="773"/>
        <w:jc w:val="right"/>
      </w:pPr>
      <w:r>
        <w:rPr/>
        <w:t>单位： 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诸暨富润化工助剂有限公司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23,800.00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15,300.00</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浙江诸暨一百购物中心有限公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350.00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14,500.00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106,549.47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56,140.45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130,699.47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85,940.45</w:t>
            </w:r>
          </w:p>
        </w:tc>
      </w:tr>
    </w:tbl>
    <w:p>
      <w:pPr>
        <w:spacing w:line="240" w:lineRule="auto" w:before="3"/>
        <w:rPr>
          <w:rFonts w:ascii="宋体" w:hAnsi="宋体" w:cs="宋体" w:eastAsia="宋体" w:hint="default"/>
          <w:sz w:val="13"/>
          <w:szCs w:val="13"/>
        </w:rPr>
      </w:pPr>
    </w:p>
    <w:p>
      <w:pPr>
        <w:spacing w:line="268" w:lineRule="auto" w:before="35"/>
        <w:ind w:left="137" w:right="51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年的大额应付账款情况的说明</w:t>
      </w:r>
      <w:r>
        <w:rPr>
          <w:rFonts w:ascii="宋体" w:hAnsi="宋体" w:cs="宋体" w:eastAsia="宋体" w:hint="default"/>
          <w:b/>
          <w:bCs/>
          <w:w w:val="99"/>
          <w:sz w:val="21"/>
          <w:szCs w:val="21"/>
        </w:rPr>
        <w:t> </w:t>
      </w:r>
      <w:r>
        <w:rPr>
          <w:rFonts w:ascii="宋体" w:hAnsi="宋体" w:cs="宋体" w:eastAsia="宋体" w:hint="default"/>
          <w:sz w:val="21"/>
          <w:szCs w:val="21"/>
        </w:rPr>
        <w:t>无账龄超过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年的大额应付账款。</w:t>
      </w:r>
    </w:p>
    <w:p>
      <w:pPr>
        <w:pStyle w:val="Heading2"/>
        <w:spacing w:line="240" w:lineRule="auto" w:before="196"/>
        <w:ind w:right="2082"/>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预收账款：</w:t>
      </w:r>
      <w:r>
        <w:rPr>
          <w:b w:val="0"/>
          <w:bCs w:val="0"/>
        </w:rPr>
      </w:r>
    </w:p>
    <w:p>
      <w:pPr>
        <w:spacing w:before="37"/>
        <w:ind w:left="137" w:right="20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94"/>
        <w:gridCol w:w="3006"/>
        <w:gridCol w:w="3101"/>
      </w:tblGrid>
      <w:tr>
        <w:trPr>
          <w:trHeight w:val="287"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19,742,143.39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32,715,439.83</w:t>
            </w:r>
          </w:p>
        </w:tc>
      </w:tr>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19,742,143.39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32,715,439.83</w:t>
            </w:r>
          </w:p>
        </w:tc>
      </w:tr>
    </w:tbl>
    <w:p>
      <w:pPr>
        <w:spacing w:line="240" w:lineRule="auto" w:before="2"/>
        <w:rPr>
          <w:rFonts w:ascii="宋体" w:hAnsi="宋体" w:cs="宋体" w:eastAsia="宋体" w:hint="default"/>
          <w:sz w:val="13"/>
          <w:szCs w:val="13"/>
        </w:rPr>
      </w:pPr>
    </w:p>
    <w:p>
      <w:pPr>
        <w:pStyle w:val="Heading2"/>
        <w:spacing w:line="240" w:lineRule="auto"/>
        <w:ind w:left="0" w:right="747"/>
        <w:jc w:val="right"/>
        <w:rPr>
          <w:b w:val="0"/>
          <w:bCs w:val="0"/>
        </w:rPr>
      </w:pPr>
      <w:r>
        <w:rPr>
          <w:rFonts w:ascii="Times New Roman" w:hAnsi="Times New Roman" w:cs="Times New Roman" w:eastAsia="Times New Roman" w:hint="default"/>
        </w:rPr>
        <w:t>2</w:t>
      </w:r>
      <w:r>
        <w:rPr/>
        <w:t>、</w:t>
      </w:r>
      <w:r>
        <w:rPr>
          <w:spacing w:val="-7"/>
        </w:rPr>
        <w:t> </w:t>
      </w:r>
      <w:r>
        <w:rPr/>
        <w:t>本报告期预收款项中预收持有公司</w:t>
      </w:r>
      <w:r>
        <w:rPr>
          <w:spacing w:val="-54"/>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以上表决权股份的股东单位或关联方情况：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2,200.00</w:t>
            </w:r>
          </w:p>
        </w:tc>
      </w:tr>
    </w:tbl>
    <w:p>
      <w:pPr>
        <w:spacing w:line="240" w:lineRule="auto" w:before="2"/>
        <w:rPr>
          <w:rFonts w:ascii="宋体" w:hAnsi="宋体" w:cs="宋体" w:eastAsia="宋体" w:hint="default"/>
          <w:sz w:val="13"/>
          <w:szCs w:val="13"/>
        </w:rPr>
      </w:pPr>
    </w:p>
    <w:p>
      <w:pPr>
        <w:spacing w:line="268" w:lineRule="auto" w:before="35"/>
        <w:ind w:left="137" w:right="51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年的大额预收账款情况的说明</w:t>
      </w:r>
      <w:r>
        <w:rPr>
          <w:rFonts w:ascii="宋体" w:hAnsi="宋体" w:cs="宋体" w:eastAsia="宋体" w:hint="default"/>
          <w:b/>
          <w:bCs/>
          <w:w w:val="99"/>
          <w:sz w:val="21"/>
          <w:szCs w:val="21"/>
        </w:rPr>
        <w:t> </w:t>
      </w:r>
      <w:r>
        <w:rPr>
          <w:rFonts w:ascii="宋体" w:hAnsi="宋体" w:cs="宋体" w:eastAsia="宋体" w:hint="default"/>
          <w:sz w:val="21"/>
          <w:szCs w:val="21"/>
        </w:rPr>
        <w:t>无账龄超过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年的大额预收款项。</w:t>
      </w:r>
    </w:p>
    <w:p>
      <w:pPr>
        <w:spacing w:line="240" w:lineRule="auto" w:before="4"/>
        <w:rPr>
          <w:rFonts w:ascii="宋体" w:hAnsi="宋体" w:cs="宋体" w:eastAsia="宋体" w:hint="default"/>
          <w:sz w:val="12"/>
          <w:szCs w:val="12"/>
        </w:rPr>
      </w:pPr>
    </w:p>
    <w:p>
      <w:pPr>
        <w:pStyle w:val="Heading2"/>
        <w:spacing w:line="240" w:lineRule="auto"/>
        <w:ind w:right="2082"/>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应付职工薪酬</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2"/>
        <w:gridCol w:w="1551"/>
        <w:gridCol w:w="1550"/>
        <w:gridCol w:w="1550"/>
        <w:gridCol w:w="1548"/>
      </w:tblGrid>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9,069,795.23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97,076,862.97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96,619,774.21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9,526,883.99</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10,891,802.17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19,366,230.75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16,651,812.60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13,606,220.32</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124,580.50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7,366,213.35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7,338,641.23</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152,152.62</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26,192.00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689,326.00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684,864.00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30,654.00</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20,264,247.95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5,775,338.53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3,084,076.67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22,955,509.81</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2,681,235.56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1,135,859.24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819,305.34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2,997,789.46</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43,057,853.41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131,409,830.84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125,198,474.05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49,269,210.20</w:t>
            </w:r>
          </w:p>
        </w:tc>
      </w:tr>
    </w:tbl>
    <w:p>
      <w:pPr>
        <w:pStyle w:val="BodyText"/>
        <w:spacing w:line="256" w:lineRule="exact"/>
        <w:ind w:right="656"/>
        <w:jc w:val="left"/>
      </w:pPr>
      <w:r>
        <w:rPr/>
        <w:t>工会经费和职工教育经费金额</w:t>
      </w:r>
      <w:r>
        <w:rPr>
          <w:spacing w:val="-54"/>
        </w:rPr>
        <w:t> </w:t>
      </w:r>
      <w:r>
        <w:rPr>
          <w:rFonts w:ascii="Times New Roman" w:hAnsi="Times New Roman" w:cs="Times New Roman" w:eastAsia="Times New Roman" w:hint="default"/>
        </w:rPr>
        <w:t>2,997,789.46 </w:t>
      </w:r>
      <w:r>
        <w:rPr/>
        <w:t>元，因解除劳动关系给予补偿</w:t>
      </w:r>
      <w:r>
        <w:rPr>
          <w:spacing w:val="-54"/>
        </w:rPr>
        <w:t> </w:t>
      </w:r>
      <w:r>
        <w:rPr>
          <w:rFonts w:ascii="Times New Roman" w:hAnsi="Times New Roman" w:cs="Times New Roman" w:eastAsia="Times New Roman" w:hint="default"/>
        </w:rPr>
        <w:t>22,955,509.81 </w:t>
      </w:r>
      <w:r>
        <w:rPr/>
        <w:t>元。</w:t>
      </w:r>
    </w:p>
    <w:p>
      <w:pPr>
        <w:spacing w:line="240" w:lineRule="auto" w:before="2"/>
        <w:rPr>
          <w:rFonts w:ascii="宋体" w:hAnsi="宋体" w:cs="宋体" w:eastAsia="宋体" w:hint="default"/>
          <w:sz w:val="17"/>
          <w:szCs w:val="17"/>
        </w:rPr>
      </w:pPr>
    </w:p>
    <w:p>
      <w:pPr>
        <w:pStyle w:val="BodyText"/>
        <w:spacing w:line="240" w:lineRule="auto"/>
        <w:ind w:right="2082"/>
        <w:jc w:val="left"/>
      </w:pPr>
      <w:r>
        <w:rPr/>
        <w:t>期末应付工资、奖金、津贴和补贴</w:t>
      </w:r>
      <w:r>
        <w:rPr>
          <w:spacing w:val="-52"/>
        </w:rPr>
        <w:t> </w:t>
      </w:r>
      <w:r>
        <w:rPr>
          <w:rFonts w:ascii="Times New Roman" w:hAnsi="Times New Roman" w:cs="Times New Roman" w:eastAsia="Times New Roman" w:hint="default"/>
        </w:rPr>
        <w:t>9,526,883.99</w:t>
      </w:r>
      <w:r>
        <w:rPr>
          <w:rFonts w:ascii="Times New Roman" w:hAnsi="Times New Roman" w:cs="Times New Roman" w:eastAsia="Times New Roman" w:hint="default"/>
          <w:spacing w:val="-1"/>
        </w:rPr>
        <w:t> </w:t>
      </w:r>
      <w:r>
        <w:rPr/>
        <w:t>元，将于下一会计期间发放。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0"/>
        <w:ind w:right="2082"/>
        <w:jc w:val="left"/>
        <w:rPr>
          <w:b w:val="0"/>
          <w:bCs w:val="0"/>
        </w:rPr>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应交税费：</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2,800,650.76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1,606,272.46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222,804.20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245,678.40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10,567,901.65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10,714,577.80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1,620,744.41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1,620,443.13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323,114.62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831,991.79</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155,255.59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822,319.31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1,684,368.27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389,483.21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615,346.88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259,655.48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410,231.26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21,722.87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27,033.77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192,846.77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202,198.29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589,036.44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574,936.44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17,143,216.00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19,355,397.80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right="2082"/>
        <w:jc w:val="left"/>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应付利息：</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551,000.00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772,480.51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961,716.70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长期借款应付利息</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36,432.00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1,323,480.51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998,148.70</w:t>
            </w:r>
          </w:p>
        </w:tc>
      </w:tr>
    </w:tbl>
    <w:p>
      <w:pPr>
        <w:spacing w:line="240" w:lineRule="auto" w:before="3"/>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应付股利：</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08" w:right="0"/>
              <w:jc w:val="left"/>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年未支付原因</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公司部分流通股股东</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576,795.40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1,393,275.40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未来结算</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576,795.40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1,393,275.40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914" w:top="980" w:bottom="1100" w:left="1660" w:right="1020"/>
        </w:sectPr>
      </w:pPr>
    </w:p>
    <w:p>
      <w:pPr>
        <w:pStyle w:val="Heading2"/>
        <w:spacing w:line="240" w:lineRule="auto" w:before="185"/>
        <w:ind w:right="-18"/>
        <w:jc w:val="left"/>
        <w:rPr>
          <w:b w:val="0"/>
          <w:bCs w:val="0"/>
        </w:rPr>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其他应付款：</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280" w:space="4162"/>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暂借款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73,323,550.01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76,624,170.84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2,295,100.00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1,962,500.55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5,003,401.06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5,153,577.24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80,622,051.07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83,740,248.63</w:t>
            </w:r>
          </w:p>
        </w:tc>
      </w:tr>
    </w:tbl>
    <w:p>
      <w:pPr>
        <w:spacing w:line="240" w:lineRule="auto" w:before="3"/>
        <w:rPr>
          <w:rFonts w:ascii="宋体" w:hAnsi="宋体" w:cs="宋体" w:eastAsia="宋体" w:hint="default"/>
          <w:sz w:val="13"/>
          <w:szCs w:val="13"/>
        </w:rPr>
      </w:pPr>
    </w:p>
    <w:p>
      <w:pPr>
        <w:pStyle w:val="Heading2"/>
        <w:spacing w:line="240" w:lineRule="auto"/>
        <w:ind w:left="0" w:right="776"/>
        <w:jc w:val="right"/>
        <w:rPr>
          <w:b w:val="0"/>
          <w:bCs w:val="0"/>
        </w:rPr>
      </w:pPr>
      <w:r>
        <w:rPr>
          <w:rFonts w:ascii="Times New Roman" w:hAnsi="Times New Roman" w:cs="Times New Roman" w:eastAsia="Times New Roman" w:hint="default"/>
        </w:rPr>
        <w:t>2</w:t>
      </w:r>
      <w:r>
        <w:rPr/>
        <w:t>、</w:t>
      </w:r>
      <w:r>
        <w:rPr>
          <w:spacing w:val="-8"/>
        </w:rPr>
        <w:t> </w:t>
      </w:r>
      <w:r>
        <w:rPr/>
        <w:t>本报告期其他应付款中应付持有公司</w:t>
      </w:r>
      <w:r>
        <w:rPr>
          <w:spacing w:val="-68"/>
        </w:rPr>
        <w:t> </w:t>
      </w:r>
      <w:r>
        <w:rPr>
          <w:rFonts w:ascii="Times New Roman" w:hAnsi="Times New Roman" w:cs="Times New Roman" w:eastAsia="Times New Roman" w:hint="default"/>
        </w:rPr>
        <w:t>5%(</w:t>
      </w:r>
      <w:r>
        <w:rPr/>
        <w:t>含</w:t>
      </w:r>
      <w:r>
        <w:rPr>
          <w:spacing w:val="-70"/>
        </w:rPr>
        <w:t> </w:t>
      </w:r>
      <w:r>
        <w:rPr>
          <w:rFonts w:ascii="Times New Roman" w:hAnsi="Times New Roman" w:cs="Times New Roman" w:eastAsia="Times New Roman" w:hint="default"/>
        </w:rPr>
        <w:t>5%)</w:t>
      </w:r>
      <w:r>
        <w:rPr/>
        <w:t>以上表决权股份的股东单位或关联方情况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27,000,000.00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27,000,000.00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8,088,891.59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8,590,908.64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1,412,259.62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1,495,926.75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1,500,000.00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服饰公司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富润集团</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141,940.00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140,464.00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38,343,091.21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38,427,299.39</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3</w:t>
      </w:r>
      <w:r>
        <w:rPr/>
        <w:t>、</w:t>
      </w:r>
      <w:r>
        <w:rPr>
          <w:spacing w:val="-3"/>
        </w:rPr>
        <w:t> </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年的大额其他应付款情况的说明</w:t>
      </w:r>
      <w:r>
        <w:rPr>
          <w:b w:val="0"/>
          <w:bCs w:val="0"/>
        </w:rPr>
      </w:r>
    </w:p>
    <w:p>
      <w:pPr>
        <w:spacing w:line="240" w:lineRule="auto" w:before="6"/>
        <w:rPr>
          <w:rFonts w:ascii="宋体" w:hAnsi="宋体" w:cs="宋体" w:eastAsia="宋体" w:hint="default"/>
          <w:b/>
          <w:bCs/>
          <w:sz w:val="5"/>
          <w:szCs w:val="5"/>
        </w:rPr>
      </w:pPr>
    </w:p>
    <w:tbl>
      <w:tblPr>
        <w:tblW w:w="0" w:type="auto"/>
        <w:jc w:val="left"/>
        <w:tblInd w:w="118" w:type="dxa"/>
        <w:tblLayout w:type="fixed"/>
        <w:tblCellMar>
          <w:top w:w="0" w:type="dxa"/>
          <w:left w:w="0" w:type="dxa"/>
          <w:bottom w:w="0" w:type="dxa"/>
          <w:right w:w="0" w:type="dxa"/>
        </w:tblCellMar>
        <w:tblLook w:val="01E0"/>
      </w:tblPr>
      <w:tblGrid>
        <w:gridCol w:w="2552"/>
        <w:gridCol w:w="1518"/>
        <w:gridCol w:w="2299"/>
        <w:gridCol w:w="1830"/>
      </w:tblGrid>
      <w:tr>
        <w:trPr>
          <w:trHeight w:val="302" w:hRule="exact"/>
        </w:trPr>
        <w:tc>
          <w:tcPr>
            <w:tcW w:w="255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3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未偿付原因</w:t>
            </w:r>
          </w:p>
        </w:tc>
      </w:tr>
      <w:tr>
        <w:trPr>
          <w:trHeight w:val="302" w:hRule="exact"/>
        </w:trPr>
        <w:tc>
          <w:tcPr>
            <w:tcW w:w="2552" w:type="dxa"/>
            <w:vMerge w:val="restart"/>
            <w:tcBorders>
              <w:top w:val="single" w:sz="12" w:space="0" w:color="ACA899"/>
              <w:left w:val="single" w:sz="6" w:space="0" w:color="EBE9D7"/>
              <w:right w:val="single" w:sz="12" w:space="0" w:color="ACA899"/>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315" w:right="0"/>
              <w:jc w:val="left"/>
              <w:rPr>
                <w:rFonts w:ascii="Times New Roman" w:hAnsi="Times New Roman" w:cs="Times New Roman" w:eastAsia="Times New Roman" w:hint="default"/>
                <w:sz w:val="21"/>
                <w:szCs w:val="21"/>
              </w:rPr>
            </w:pPr>
            <w:r>
              <w:rPr>
                <w:rFonts w:ascii="Times New Roman"/>
                <w:sz w:val="21"/>
              </w:rPr>
              <w:t>7,131,760.92</w:t>
            </w:r>
          </w:p>
        </w:tc>
        <w:tc>
          <w:tcPr>
            <w:tcW w:w="1830" w:type="dxa"/>
            <w:vMerge w:val="restart"/>
            <w:tcBorders>
              <w:top w:val="single" w:sz="12" w:space="0" w:color="ACA899"/>
              <w:left w:val="single" w:sz="12" w:space="0" w:color="ACA899"/>
              <w:right w:val="single" w:sz="6" w:space="0" w:color="ACA899"/>
            </w:tcBorders>
          </w:tcPr>
          <w:p>
            <w:pPr>
              <w:pStyle w:val="TableParagraph"/>
              <w:spacing w:line="272" w:lineRule="exact" w:before="158"/>
              <w:ind w:right="3"/>
              <w:jc w:val="left"/>
              <w:rPr>
                <w:rFonts w:ascii="宋体" w:hAnsi="宋体" w:cs="宋体" w:eastAsia="宋体" w:hint="default"/>
                <w:sz w:val="21"/>
                <w:szCs w:val="21"/>
              </w:rPr>
            </w:pPr>
            <w:r>
              <w:rPr>
                <w:rFonts w:ascii="宋体" w:hAnsi="宋体" w:cs="宋体" w:eastAsia="宋体" w:hint="default"/>
                <w:spacing w:val="-10"/>
                <w:sz w:val="21"/>
                <w:szCs w:val="21"/>
              </w:rPr>
              <w:t>按约借款，未到偿还</w:t>
            </w:r>
            <w:r>
              <w:rPr>
                <w:rFonts w:ascii="宋体" w:hAnsi="宋体" w:cs="宋体" w:eastAsia="宋体" w:hint="default"/>
                <w:sz w:val="21"/>
                <w:szCs w:val="21"/>
              </w:rPr>
              <w:t> 期</w:t>
            </w:r>
          </w:p>
        </w:tc>
      </w:tr>
      <w:tr>
        <w:trPr>
          <w:trHeight w:val="302" w:hRule="exact"/>
        </w:trPr>
        <w:tc>
          <w:tcPr>
            <w:tcW w:w="2552" w:type="dxa"/>
            <w:vMerge/>
            <w:tcBorders>
              <w:left w:val="single" w:sz="6" w:space="0" w:color="EBE9D7"/>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19,868,239.08</w:t>
            </w:r>
          </w:p>
        </w:tc>
        <w:tc>
          <w:tcPr>
            <w:tcW w:w="1830" w:type="dxa"/>
            <w:vMerge/>
            <w:tcBorders>
              <w:left w:val="single" w:sz="12" w:space="0" w:color="ACA899"/>
              <w:right w:val="single" w:sz="6" w:space="0" w:color="ACA899"/>
            </w:tcBorders>
          </w:tcPr>
          <w:p>
            <w:pPr/>
          </w:p>
        </w:tc>
      </w:tr>
      <w:tr>
        <w:trPr>
          <w:trHeight w:val="302" w:hRule="exact"/>
        </w:trPr>
        <w:tc>
          <w:tcPr>
            <w:tcW w:w="2552" w:type="dxa"/>
            <w:vMerge/>
            <w:tcBorders>
              <w:left w:val="single" w:sz="6" w:space="0" w:color="EBE9D7"/>
              <w:bottom w:val="single" w:sz="12" w:space="0" w:color="ACA899"/>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27,000,000.00</w:t>
            </w:r>
          </w:p>
        </w:tc>
        <w:tc>
          <w:tcPr>
            <w:tcW w:w="1830" w:type="dxa"/>
            <w:vMerge/>
            <w:tcBorders>
              <w:left w:val="single" w:sz="12" w:space="0" w:color="ACA899"/>
              <w:bottom w:val="single" w:sz="12" w:space="0" w:color="ACA899"/>
              <w:right w:val="single" w:sz="6" w:space="0" w:color="ACA899"/>
            </w:tcBorders>
          </w:tcPr>
          <w:p>
            <w:pPr/>
          </w:p>
        </w:tc>
      </w:tr>
      <w:tr>
        <w:trPr>
          <w:trHeight w:val="302" w:hRule="exact"/>
        </w:trPr>
        <w:tc>
          <w:tcPr>
            <w:tcW w:w="2552" w:type="dxa"/>
            <w:vMerge w:val="restart"/>
            <w:tcBorders>
              <w:top w:val="single" w:sz="12" w:space="0" w:color="ACA899"/>
              <w:left w:val="single" w:sz="6" w:space="0" w:color="EBE9D7"/>
              <w:right w:val="single" w:sz="12" w:space="0" w:color="ACA899"/>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上海敏贺钢管有限公司</w:t>
            </w: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1,526,215.73</w:t>
            </w:r>
          </w:p>
        </w:tc>
        <w:tc>
          <w:tcPr>
            <w:tcW w:w="1830" w:type="dxa"/>
            <w:vMerge w:val="restart"/>
            <w:tcBorders>
              <w:top w:val="single" w:sz="12" w:space="0" w:color="ACA899"/>
              <w:left w:val="single" w:sz="12" w:space="0" w:color="ACA899"/>
              <w:right w:val="single" w:sz="6" w:space="0" w:color="ACA899"/>
            </w:tcBorders>
          </w:tcPr>
          <w:p>
            <w:pPr>
              <w:pStyle w:val="TableParagraph"/>
              <w:spacing w:line="272" w:lineRule="exact" w:before="158"/>
              <w:ind w:right="3"/>
              <w:jc w:val="left"/>
              <w:rPr>
                <w:rFonts w:ascii="宋体" w:hAnsi="宋体" w:cs="宋体" w:eastAsia="宋体" w:hint="default"/>
                <w:sz w:val="21"/>
                <w:szCs w:val="21"/>
              </w:rPr>
            </w:pPr>
            <w:r>
              <w:rPr>
                <w:rFonts w:ascii="宋体" w:hAnsi="宋体" w:cs="宋体" w:eastAsia="宋体" w:hint="default"/>
                <w:spacing w:val="-10"/>
                <w:sz w:val="21"/>
                <w:szCs w:val="21"/>
              </w:rPr>
              <w:t>按约借款，未到偿还</w:t>
            </w:r>
            <w:r>
              <w:rPr>
                <w:rFonts w:ascii="宋体" w:hAnsi="宋体" w:cs="宋体" w:eastAsia="宋体" w:hint="default"/>
                <w:sz w:val="21"/>
                <w:szCs w:val="21"/>
              </w:rPr>
              <w:t> 期</w:t>
            </w:r>
          </w:p>
        </w:tc>
      </w:tr>
      <w:tr>
        <w:trPr>
          <w:trHeight w:val="302" w:hRule="exact"/>
        </w:trPr>
        <w:tc>
          <w:tcPr>
            <w:tcW w:w="2552" w:type="dxa"/>
            <w:vMerge/>
            <w:tcBorders>
              <w:left w:val="single" w:sz="6" w:space="0" w:color="EBE9D7"/>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1,427,083.95</w:t>
            </w:r>
          </w:p>
        </w:tc>
        <w:tc>
          <w:tcPr>
            <w:tcW w:w="1830" w:type="dxa"/>
            <w:vMerge/>
            <w:tcBorders>
              <w:left w:val="single" w:sz="12" w:space="0" w:color="ACA899"/>
              <w:right w:val="single" w:sz="6" w:space="0" w:color="ACA899"/>
            </w:tcBorders>
          </w:tcPr>
          <w:p>
            <w:pPr/>
          </w:p>
        </w:tc>
      </w:tr>
      <w:tr>
        <w:trPr>
          <w:trHeight w:val="302" w:hRule="exact"/>
        </w:trPr>
        <w:tc>
          <w:tcPr>
            <w:tcW w:w="2552" w:type="dxa"/>
            <w:vMerge/>
            <w:tcBorders>
              <w:left w:val="single" w:sz="6" w:space="0" w:color="EBE9D7"/>
              <w:bottom w:val="single" w:sz="12" w:space="0" w:color="ACA899"/>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3"/>
              <w:ind w:right="0"/>
              <w:jc w:val="left"/>
              <w:rPr>
                <w:rFonts w:ascii="Times New Roman" w:hAnsi="Times New Roman" w:cs="Times New Roman" w:eastAsia="Times New Roman" w:hint="default"/>
                <w:sz w:val="21"/>
                <w:szCs w:val="21"/>
              </w:rPr>
            </w:pPr>
            <w:r>
              <w:rPr>
                <w:rFonts w:ascii="Times New Roman"/>
                <w:sz w:val="21"/>
              </w:rPr>
              <w:t>1,169,105.75</w:t>
            </w:r>
          </w:p>
        </w:tc>
        <w:tc>
          <w:tcPr>
            <w:tcW w:w="1830" w:type="dxa"/>
            <w:vMerge/>
            <w:tcBorders>
              <w:left w:val="single" w:sz="12" w:space="0" w:color="ACA899"/>
              <w:bottom w:val="single" w:sz="12" w:space="0" w:color="ACA899"/>
              <w:right w:val="single" w:sz="6" w:space="0" w:color="ACA899"/>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tbl>
      <w:tblPr>
        <w:tblW w:w="0" w:type="auto"/>
        <w:jc w:val="left"/>
        <w:tblInd w:w="118" w:type="dxa"/>
        <w:tblLayout w:type="fixed"/>
        <w:tblCellMar>
          <w:top w:w="0" w:type="dxa"/>
          <w:left w:w="0" w:type="dxa"/>
          <w:bottom w:w="0" w:type="dxa"/>
          <w:right w:w="0" w:type="dxa"/>
        </w:tblCellMar>
        <w:tblLook w:val="01E0"/>
      </w:tblPr>
      <w:tblGrid>
        <w:gridCol w:w="2552"/>
        <w:gridCol w:w="1518"/>
        <w:gridCol w:w="2299"/>
        <w:gridCol w:w="1830"/>
      </w:tblGrid>
      <w:tr>
        <w:trPr>
          <w:trHeight w:val="310" w:hRule="exact"/>
        </w:trPr>
        <w:tc>
          <w:tcPr>
            <w:tcW w:w="2552" w:type="dxa"/>
            <w:vMerge w:val="restart"/>
            <w:tcBorders>
              <w:top w:val="single" w:sz="6" w:space="0" w:color="EBE9D7"/>
              <w:left w:val="single" w:sz="6" w:space="0" w:color="EBE9D7"/>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63"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299" w:type="dxa"/>
            <w:tcBorders>
              <w:top w:val="single" w:sz="12" w:space="0" w:color="ACA899"/>
              <w:left w:val="single" w:sz="12" w:space="0" w:color="ACA899"/>
              <w:bottom w:val="single" w:sz="12" w:space="0" w:color="ACA899"/>
              <w:right w:val="single" w:sz="12" w:space="0" w:color="EBE9D7"/>
            </w:tcBorders>
          </w:tcPr>
          <w:p>
            <w:pPr>
              <w:pStyle w:val="TableParagraph"/>
              <w:spacing w:line="240" w:lineRule="auto" w:before="21"/>
              <w:ind w:right="0"/>
              <w:jc w:val="left"/>
              <w:rPr>
                <w:rFonts w:ascii="Times New Roman" w:hAnsi="Times New Roman" w:cs="Times New Roman" w:eastAsia="Times New Roman" w:hint="default"/>
                <w:sz w:val="21"/>
                <w:szCs w:val="21"/>
              </w:rPr>
            </w:pPr>
            <w:r>
              <w:rPr>
                <w:rFonts w:ascii="Times New Roman"/>
                <w:sz w:val="21"/>
              </w:rPr>
              <w:t>16,744,218.53</w:t>
            </w:r>
          </w:p>
        </w:tc>
        <w:tc>
          <w:tcPr>
            <w:tcW w:w="1830" w:type="dxa"/>
            <w:vMerge w:val="restart"/>
            <w:tcBorders>
              <w:top w:val="single" w:sz="6" w:space="0" w:color="EBE9D7"/>
              <w:left w:val="single" w:sz="12" w:space="0" w:color="ACA899"/>
              <w:right w:val="single" w:sz="6" w:space="0" w:color="ACA899"/>
            </w:tcBorders>
          </w:tcPr>
          <w:p>
            <w:pPr/>
          </w:p>
        </w:tc>
      </w:tr>
      <w:tr>
        <w:trPr>
          <w:trHeight w:val="302" w:hRule="exact"/>
        </w:trPr>
        <w:tc>
          <w:tcPr>
            <w:tcW w:w="2552" w:type="dxa"/>
            <w:vMerge/>
            <w:tcBorders>
              <w:left w:val="single" w:sz="6" w:space="0" w:color="EBE9D7"/>
              <w:bottom w:val="single" w:sz="12" w:space="0" w:color="ACA899"/>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20,866,623.96</w:t>
            </w:r>
          </w:p>
        </w:tc>
        <w:tc>
          <w:tcPr>
            <w:tcW w:w="1830" w:type="dxa"/>
            <w:vMerge/>
            <w:tcBorders>
              <w:left w:val="single" w:sz="12" w:space="0" w:color="ACA899"/>
              <w:bottom w:val="single" w:sz="12" w:space="0" w:color="ACA899"/>
              <w:right w:val="single" w:sz="6" w:space="0" w:color="ACA899"/>
            </w:tcBorders>
          </w:tcPr>
          <w:p>
            <w:pPr/>
          </w:p>
        </w:tc>
      </w:tr>
      <w:tr>
        <w:trPr>
          <w:trHeight w:val="302" w:hRule="exact"/>
        </w:trPr>
        <w:tc>
          <w:tcPr>
            <w:tcW w:w="2552" w:type="dxa"/>
            <w:vMerge w:val="restart"/>
            <w:tcBorders>
              <w:top w:val="single" w:sz="12" w:space="0" w:color="ACA899"/>
              <w:left w:val="single" w:sz="6" w:space="0" w:color="EBE9D7"/>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left="4" w:right="0"/>
              <w:jc w:val="left"/>
              <w:rPr>
                <w:rFonts w:ascii="宋体" w:hAnsi="宋体" w:cs="宋体" w:eastAsia="宋体" w:hint="default"/>
                <w:sz w:val="21"/>
                <w:szCs w:val="21"/>
              </w:rPr>
            </w:pPr>
            <w:r>
              <w:rPr>
                <w:rFonts w:ascii="宋体" w:hAnsi="宋体" w:cs="宋体" w:eastAsia="宋体" w:hint="default"/>
                <w:sz w:val="21"/>
                <w:szCs w:val="21"/>
              </w:rPr>
              <w:t>印染公司职工</w:t>
            </w: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1,100,000.00</w:t>
            </w:r>
          </w:p>
        </w:tc>
        <w:tc>
          <w:tcPr>
            <w:tcW w:w="1830" w:type="dxa"/>
            <w:vMerge w:val="restart"/>
            <w:tcBorders>
              <w:top w:val="single" w:sz="12" w:space="0" w:color="ACA899"/>
              <w:left w:val="single" w:sz="12" w:space="0" w:color="ACA899"/>
              <w:right w:val="single" w:sz="6" w:space="0" w:color="ACA899"/>
            </w:tcBorders>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272" w:lineRule="exact"/>
              <w:ind w:right="3"/>
              <w:jc w:val="left"/>
              <w:rPr>
                <w:rFonts w:ascii="宋体" w:hAnsi="宋体" w:cs="宋体" w:eastAsia="宋体" w:hint="default"/>
                <w:sz w:val="21"/>
                <w:szCs w:val="21"/>
              </w:rPr>
            </w:pPr>
            <w:r>
              <w:rPr>
                <w:rFonts w:ascii="宋体" w:hAnsi="宋体" w:cs="宋体" w:eastAsia="宋体" w:hint="default"/>
                <w:spacing w:val="-10"/>
                <w:sz w:val="21"/>
                <w:szCs w:val="21"/>
              </w:rPr>
              <w:t>按约借款，未到偿还</w:t>
            </w:r>
            <w:r>
              <w:rPr>
                <w:rFonts w:ascii="宋体" w:hAnsi="宋体" w:cs="宋体" w:eastAsia="宋体" w:hint="default"/>
                <w:sz w:val="21"/>
                <w:szCs w:val="21"/>
              </w:rPr>
              <w:t> 期</w:t>
            </w:r>
          </w:p>
        </w:tc>
      </w:tr>
      <w:tr>
        <w:trPr>
          <w:trHeight w:val="302" w:hRule="exact"/>
        </w:trPr>
        <w:tc>
          <w:tcPr>
            <w:tcW w:w="2552" w:type="dxa"/>
            <w:vMerge/>
            <w:tcBorders>
              <w:left w:val="single" w:sz="6" w:space="0" w:color="EBE9D7"/>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644,000.00</w:t>
            </w:r>
          </w:p>
        </w:tc>
        <w:tc>
          <w:tcPr>
            <w:tcW w:w="1830" w:type="dxa"/>
            <w:vMerge/>
            <w:tcBorders>
              <w:left w:val="single" w:sz="12" w:space="0" w:color="ACA899"/>
              <w:right w:val="single" w:sz="6" w:space="0" w:color="ACA899"/>
            </w:tcBorders>
          </w:tcPr>
          <w:p>
            <w:pPr/>
          </w:p>
        </w:tc>
      </w:tr>
      <w:tr>
        <w:trPr>
          <w:trHeight w:val="303" w:hRule="exact"/>
        </w:trPr>
        <w:tc>
          <w:tcPr>
            <w:tcW w:w="2552" w:type="dxa"/>
            <w:vMerge/>
            <w:tcBorders>
              <w:left w:val="single" w:sz="6" w:space="0" w:color="EBE9D7"/>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6"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6,917,000.00</w:t>
            </w:r>
          </w:p>
        </w:tc>
        <w:tc>
          <w:tcPr>
            <w:tcW w:w="1830" w:type="dxa"/>
            <w:vMerge/>
            <w:tcBorders>
              <w:left w:val="single" w:sz="12" w:space="0" w:color="ACA899"/>
              <w:right w:val="single" w:sz="6" w:space="0" w:color="ACA899"/>
            </w:tcBorders>
          </w:tcPr>
          <w:p>
            <w:pPr/>
          </w:p>
        </w:tc>
      </w:tr>
      <w:tr>
        <w:trPr>
          <w:trHeight w:val="302" w:hRule="exact"/>
        </w:trPr>
        <w:tc>
          <w:tcPr>
            <w:tcW w:w="2552" w:type="dxa"/>
            <w:vMerge/>
            <w:tcBorders>
              <w:left w:val="single" w:sz="6" w:space="0" w:color="EBE9D7"/>
              <w:bottom w:val="single" w:sz="12" w:space="0" w:color="ACA899"/>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8,661,000.00</w:t>
            </w:r>
          </w:p>
        </w:tc>
        <w:tc>
          <w:tcPr>
            <w:tcW w:w="1830" w:type="dxa"/>
            <w:vMerge/>
            <w:tcBorders>
              <w:left w:val="single" w:sz="12" w:space="0" w:color="ACA899"/>
              <w:bottom w:val="single" w:sz="12" w:space="0" w:color="ACA899"/>
              <w:right w:val="single" w:sz="6" w:space="0" w:color="ACA899"/>
            </w:tcBorders>
          </w:tcPr>
          <w:p>
            <w:pPr/>
          </w:p>
        </w:tc>
      </w:tr>
      <w:tr>
        <w:trPr>
          <w:trHeight w:val="302" w:hRule="exact"/>
        </w:trPr>
        <w:tc>
          <w:tcPr>
            <w:tcW w:w="2552" w:type="dxa"/>
            <w:vMerge w:val="restart"/>
            <w:tcBorders>
              <w:top w:val="single" w:sz="12" w:space="0" w:color="ACA899"/>
              <w:left w:val="single" w:sz="6" w:space="0" w:color="EBE9D7"/>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434,995.83</w:t>
            </w:r>
          </w:p>
        </w:tc>
        <w:tc>
          <w:tcPr>
            <w:tcW w:w="1830"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2552" w:type="dxa"/>
            <w:vMerge/>
            <w:tcBorders>
              <w:left w:val="single" w:sz="6" w:space="0" w:color="EBE9D7"/>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482,661.23</w:t>
            </w:r>
          </w:p>
        </w:tc>
        <w:tc>
          <w:tcPr>
            <w:tcW w:w="1830" w:type="dxa"/>
            <w:vMerge w:val="restart"/>
            <w:tcBorders>
              <w:top w:val="single" w:sz="12" w:space="0" w:color="ACA899"/>
              <w:left w:val="single" w:sz="12" w:space="0" w:color="ACA899"/>
              <w:right w:val="single" w:sz="6" w:space="0" w:color="ACA899"/>
            </w:tcBorders>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272" w:lineRule="exact"/>
              <w:ind w:right="3"/>
              <w:jc w:val="left"/>
              <w:rPr>
                <w:rFonts w:ascii="宋体" w:hAnsi="宋体" w:cs="宋体" w:eastAsia="宋体" w:hint="default"/>
                <w:sz w:val="21"/>
                <w:szCs w:val="21"/>
              </w:rPr>
            </w:pPr>
            <w:r>
              <w:rPr>
                <w:rFonts w:ascii="宋体" w:hAnsi="宋体" w:cs="宋体" w:eastAsia="宋体" w:hint="default"/>
                <w:spacing w:val="-10"/>
                <w:sz w:val="21"/>
                <w:szCs w:val="21"/>
              </w:rPr>
              <w:t>按约借款，未到偿还</w:t>
            </w:r>
            <w:r>
              <w:rPr>
                <w:rFonts w:ascii="宋体" w:hAnsi="宋体" w:cs="宋体" w:eastAsia="宋体" w:hint="default"/>
                <w:sz w:val="21"/>
                <w:szCs w:val="21"/>
              </w:rPr>
              <w:t> 期</w:t>
            </w:r>
          </w:p>
        </w:tc>
      </w:tr>
      <w:tr>
        <w:trPr>
          <w:trHeight w:val="302" w:hRule="exact"/>
        </w:trPr>
        <w:tc>
          <w:tcPr>
            <w:tcW w:w="2552" w:type="dxa"/>
            <w:vMerge/>
            <w:tcBorders>
              <w:left w:val="single" w:sz="6" w:space="0" w:color="EBE9D7"/>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407,469.75</w:t>
            </w:r>
          </w:p>
        </w:tc>
        <w:tc>
          <w:tcPr>
            <w:tcW w:w="1830" w:type="dxa"/>
            <w:vMerge/>
            <w:tcBorders>
              <w:left w:val="single" w:sz="12" w:space="0" w:color="ACA899"/>
              <w:right w:val="single" w:sz="6" w:space="0" w:color="ACA899"/>
            </w:tcBorders>
          </w:tcPr>
          <w:p>
            <w:pPr/>
          </w:p>
        </w:tc>
      </w:tr>
      <w:tr>
        <w:trPr>
          <w:trHeight w:val="302" w:hRule="exact"/>
        </w:trPr>
        <w:tc>
          <w:tcPr>
            <w:tcW w:w="2552" w:type="dxa"/>
            <w:vMerge/>
            <w:tcBorders>
              <w:left w:val="single" w:sz="6" w:space="0" w:color="EBE9D7"/>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6,763,764.78</w:t>
            </w:r>
          </w:p>
        </w:tc>
        <w:tc>
          <w:tcPr>
            <w:tcW w:w="1830" w:type="dxa"/>
            <w:vMerge/>
            <w:tcBorders>
              <w:left w:val="single" w:sz="12" w:space="0" w:color="ACA899"/>
              <w:right w:val="single" w:sz="6" w:space="0" w:color="ACA899"/>
            </w:tcBorders>
          </w:tcPr>
          <w:p>
            <w:pPr/>
          </w:p>
        </w:tc>
      </w:tr>
      <w:tr>
        <w:trPr>
          <w:trHeight w:val="302" w:hRule="exact"/>
        </w:trPr>
        <w:tc>
          <w:tcPr>
            <w:tcW w:w="2552" w:type="dxa"/>
            <w:vMerge/>
            <w:tcBorders>
              <w:left w:val="single" w:sz="6" w:space="0" w:color="EBE9D7"/>
              <w:bottom w:val="single" w:sz="12" w:space="0" w:color="ACA899"/>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8,088,891.59</w:t>
            </w:r>
          </w:p>
        </w:tc>
        <w:tc>
          <w:tcPr>
            <w:tcW w:w="1830" w:type="dxa"/>
            <w:vMerge/>
            <w:tcBorders>
              <w:left w:val="single" w:sz="12" w:space="0" w:color="ACA899"/>
              <w:bottom w:val="single" w:sz="12" w:space="0" w:color="ACA899"/>
              <w:right w:val="single" w:sz="6" w:space="0" w:color="ACA899"/>
            </w:tcBorders>
          </w:tcPr>
          <w:p>
            <w:pPr/>
          </w:p>
        </w:tc>
      </w:tr>
      <w:tr>
        <w:trPr>
          <w:trHeight w:val="302" w:hRule="exact"/>
        </w:trPr>
        <w:tc>
          <w:tcPr>
            <w:tcW w:w="2552" w:type="dxa"/>
            <w:vMerge w:val="restart"/>
            <w:tcBorders>
              <w:top w:val="single" w:sz="12" w:space="0" w:color="ACA899"/>
              <w:left w:val="single" w:sz="6" w:space="0" w:color="EBE9D7"/>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德清绿能热电有限公司</w:t>
            </w: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300,834.19</w:t>
            </w:r>
          </w:p>
        </w:tc>
        <w:tc>
          <w:tcPr>
            <w:tcW w:w="1830" w:type="dxa"/>
            <w:vMerge w:val="restart"/>
            <w:tcBorders>
              <w:top w:val="single" w:sz="12" w:space="0" w:color="ACA899"/>
              <w:left w:val="single" w:sz="12" w:space="0" w:color="ACA899"/>
              <w:right w:val="single" w:sz="6"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72" w:lineRule="exact"/>
              <w:ind w:right="3"/>
              <w:jc w:val="left"/>
              <w:rPr>
                <w:rFonts w:ascii="宋体" w:hAnsi="宋体" w:cs="宋体" w:eastAsia="宋体" w:hint="default"/>
                <w:sz w:val="21"/>
                <w:szCs w:val="21"/>
              </w:rPr>
            </w:pPr>
            <w:r>
              <w:rPr>
                <w:rFonts w:ascii="宋体" w:hAnsi="宋体" w:cs="宋体" w:eastAsia="宋体" w:hint="default"/>
                <w:spacing w:val="-10"/>
                <w:sz w:val="21"/>
                <w:szCs w:val="21"/>
              </w:rPr>
              <w:t>按约借款，未到偿还</w:t>
            </w:r>
            <w:r>
              <w:rPr>
                <w:rFonts w:ascii="宋体" w:hAnsi="宋体" w:cs="宋体" w:eastAsia="宋体" w:hint="default"/>
                <w:sz w:val="21"/>
                <w:szCs w:val="21"/>
              </w:rPr>
              <w:t> 期</w:t>
            </w:r>
          </w:p>
        </w:tc>
      </w:tr>
      <w:tr>
        <w:trPr>
          <w:trHeight w:val="302" w:hRule="exact"/>
        </w:trPr>
        <w:tc>
          <w:tcPr>
            <w:tcW w:w="2552" w:type="dxa"/>
            <w:vMerge/>
            <w:tcBorders>
              <w:left w:val="single" w:sz="6" w:space="0" w:color="EBE9D7"/>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215,192.87</w:t>
            </w:r>
          </w:p>
        </w:tc>
        <w:tc>
          <w:tcPr>
            <w:tcW w:w="1830" w:type="dxa"/>
            <w:vMerge/>
            <w:tcBorders>
              <w:left w:val="single" w:sz="12" w:space="0" w:color="ACA899"/>
              <w:right w:val="single" w:sz="6" w:space="0" w:color="ACA899"/>
            </w:tcBorders>
          </w:tcPr>
          <w:p>
            <w:pPr/>
          </w:p>
        </w:tc>
      </w:tr>
      <w:tr>
        <w:trPr>
          <w:trHeight w:val="302" w:hRule="exact"/>
        </w:trPr>
        <w:tc>
          <w:tcPr>
            <w:tcW w:w="2552" w:type="dxa"/>
            <w:vMerge/>
            <w:tcBorders>
              <w:left w:val="single" w:sz="6" w:space="0" w:color="EBE9D7"/>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161,536.99</w:t>
            </w:r>
          </w:p>
        </w:tc>
        <w:tc>
          <w:tcPr>
            <w:tcW w:w="1830" w:type="dxa"/>
            <w:vMerge/>
            <w:tcBorders>
              <w:left w:val="single" w:sz="12" w:space="0" w:color="ACA899"/>
              <w:right w:val="single" w:sz="6" w:space="0" w:color="ACA899"/>
            </w:tcBorders>
          </w:tcPr>
          <w:p>
            <w:pPr/>
          </w:p>
        </w:tc>
      </w:tr>
      <w:tr>
        <w:trPr>
          <w:trHeight w:val="302" w:hRule="exact"/>
        </w:trPr>
        <w:tc>
          <w:tcPr>
            <w:tcW w:w="2552" w:type="dxa"/>
            <w:vMerge/>
            <w:tcBorders>
              <w:left w:val="single" w:sz="6" w:space="0" w:color="EBE9D7"/>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3,447,745.42</w:t>
            </w:r>
          </w:p>
        </w:tc>
        <w:tc>
          <w:tcPr>
            <w:tcW w:w="1830" w:type="dxa"/>
            <w:vMerge/>
            <w:tcBorders>
              <w:left w:val="single" w:sz="12" w:space="0" w:color="ACA899"/>
              <w:right w:val="single" w:sz="6" w:space="0" w:color="ACA899"/>
            </w:tcBorders>
          </w:tcPr>
          <w:p>
            <w:pPr/>
          </w:p>
        </w:tc>
      </w:tr>
      <w:tr>
        <w:trPr>
          <w:trHeight w:val="302" w:hRule="exact"/>
        </w:trPr>
        <w:tc>
          <w:tcPr>
            <w:tcW w:w="2552" w:type="dxa"/>
            <w:vMerge/>
            <w:tcBorders>
              <w:left w:val="single" w:sz="6" w:space="0" w:color="EBE9D7"/>
              <w:bottom w:val="single" w:sz="12" w:space="0" w:color="ACA899"/>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4,125,309.47</w:t>
            </w:r>
          </w:p>
        </w:tc>
        <w:tc>
          <w:tcPr>
            <w:tcW w:w="1830" w:type="dxa"/>
            <w:vMerge/>
            <w:tcBorders>
              <w:left w:val="single" w:sz="12" w:space="0" w:color="ACA899"/>
              <w:bottom w:val="single" w:sz="12" w:space="0" w:color="ACA899"/>
              <w:right w:val="single" w:sz="6" w:space="0" w:color="ACA899"/>
            </w:tcBorders>
          </w:tcPr>
          <w:p>
            <w:pPr/>
          </w:p>
        </w:tc>
      </w:tr>
      <w:tr>
        <w:trPr>
          <w:trHeight w:val="302" w:hRule="exact"/>
        </w:trPr>
        <w:tc>
          <w:tcPr>
            <w:tcW w:w="2552" w:type="dxa"/>
            <w:vMerge w:val="restart"/>
            <w:tcBorders>
              <w:top w:val="single" w:sz="12" w:space="0" w:color="ACA899"/>
              <w:left w:val="single" w:sz="6" w:space="0" w:color="EBE9D7"/>
              <w:right w:val="single" w:sz="12" w:space="0" w:color="ACA899"/>
            </w:tcBorders>
          </w:tcPr>
          <w:p>
            <w:pPr>
              <w:pStyle w:val="TableParagraph"/>
              <w:spacing w:line="240" w:lineRule="auto" w:before="114"/>
              <w:ind w:left="4" w:right="0"/>
              <w:jc w:val="left"/>
              <w:rPr>
                <w:rFonts w:ascii="宋体" w:hAnsi="宋体" w:cs="宋体" w:eastAsia="宋体" w:hint="default"/>
                <w:sz w:val="21"/>
                <w:szCs w:val="21"/>
              </w:rPr>
            </w:pPr>
            <w:r>
              <w:rPr>
                <w:rFonts w:ascii="宋体" w:hAnsi="宋体" w:cs="宋体" w:eastAsia="宋体" w:hint="default"/>
                <w:sz w:val="21"/>
                <w:szCs w:val="21"/>
              </w:rPr>
              <w:t>纺织公司职工</w:t>
            </w: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1,779,500.00</w:t>
            </w:r>
          </w:p>
        </w:tc>
        <w:tc>
          <w:tcPr>
            <w:tcW w:w="1830" w:type="dxa"/>
            <w:vMerge w:val="restart"/>
            <w:tcBorders>
              <w:top w:val="single" w:sz="12" w:space="0" w:color="ACA899"/>
              <w:left w:val="single" w:sz="12" w:space="0" w:color="ACA899"/>
              <w:right w:val="single" w:sz="6" w:space="0" w:color="ACA899"/>
            </w:tcBorders>
          </w:tcPr>
          <w:p>
            <w:pPr>
              <w:pStyle w:val="TableParagraph"/>
              <w:spacing w:line="272" w:lineRule="exact" w:before="7"/>
              <w:ind w:right="3"/>
              <w:jc w:val="left"/>
              <w:rPr>
                <w:rFonts w:ascii="宋体" w:hAnsi="宋体" w:cs="宋体" w:eastAsia="宋体" w:hint="default"/>
                <w:sz w:val="21"/>
                <w:szCs w:val="21"/>
              </w:rPr>
            </w:pPr>
            <w:r>
              <w:rPr>
                <w:rFonts w:ascii="宋体" w:hAnsi="宋体" w:cs="宋体" w:eastAsia="宋体" w:hint="default"/>
                <w:spacing w:val="-10"/>
                <w:sz w:val="21"/>
                <w:szCs w:val="21"/>
              </w:rPr>
              <w:t>按约借款，未到偿还</w:t>
            </w:r>
            <w:r>
              <w:rPr>
                <w:rFonts w:ascii="宋体" w:hAnsi="宋体" w:cs="宋体" w:eastAsia="宋体" w:hint="default"/>
                <w:sz w:val="21"/>
                <w:szCs w:val="21"/>
              </w:rPr>
              <w:t> 期</w:t>
            </w:r>
          </w:p>
        </w:tc>
      </w:tr>
      <w:tr>
        <w:trPr>
          <w:trHeight w:val="302" w:hRule="exact"/>
        </w:trPr>
        <w:tc>
          <w:tcPr>
            <w:tcW w:w="2552" w:type="dxa"/>
            <w:vMerge/>
            <w:tcBorders>
              <w:left w:val="single" w:sz="6" w:space="0" w:color="EBE9D7"/>
              <w:bottom w:val="single" w:sz="12" w:space="0" w:color="ACA899"/>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1,779,500.00</w:t>
            </w:r>
          </w:p>
        </w:tc>
        <w:tc>
          <w:tcPr>
            <w:tcW w:w="1830" w:type="dxa"/>
            <w:vMerge/>
            <w:tcBorders>
              <w:left w:val="single" w:sz="12" w:space="0" w:color="ACA899"/>
              <w:bottom w:val="single" w:sz="12" w:space="0" w:color="ACA899"/>
              <w:right w:val="single" w:sz="6" w:space="0" w:color="ACA899"/>
            </w:tcBorders>
          </w:tcPr>
          <w:p>
            <w:pPr/>
          </w:p>
        </w:tc>
      </w:tr>
      <w:tr>
        <w:trPr>
          <w:trHeight w:val="302" w:hRule="exact"/>
        </w:trPr>
        <w:tc>
          <w:tcPr>
            <w:tcW w:w="2552" w:type="dxa"/>
            <w:vMerge w:val="restart"/>
            <w:tcBorders>
              <w:top w:val="single" w:sz="12" w:space="0" w:color="ACA899"/>
              <w:left w:val="single" w:sz="6" w:space="0" w:color="EBE9D7"/>
              <w:right w:val="single" w:sz="12" w:space="0" w:color="ACA899"/>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1,200,000.00</w:t>
            </w:r>
          </w:p>
        </w:tc>
        <w:tc>
          <w:tcPr>
            <w:tcW w:w="1830" w:type="dxa"/>
            <w:vMerge w:val="restart"/>
            <w:tcBorders>
              <w:top w:val="single" w:sz="12" w:space="0" w:color="ACA899"/>
              <w:left w:val="single" w:sz="12" w:space="0" w:color="ACA899"/>
              <w:right w:val="single" w:sz="6" w:space="0" w:color="ACA899"/>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应付未付租金</w:t>
            </w:r>
          </w:p>
        </w:tc>
      </w:tr>
      <w:tr>
        <w:trPr>
          <w:trHeight w:val="302" w:hRule="exact"/>
        </w:trPr>
        <w:tc>
          <w:tcPr>
            <w:tcW w:w="2552" w:type="dxa"/>
            <w:vMerge/>
            <w:tcBorders>
              <w:left w:val="single" w:sz="6" w:space="0" w:color="EBE9D7"/>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300,000.00</w:t>
            </w:r>
          </w:p>
        </w:tc>
        <w:tc>
          <w:tcPr>
            <w:tcW w:w="1830" w:type="dxa"/>
            <w:vMerge/>
            <w:tcBorders>
              <w:left w:val="single" w:sz="12" w:space="0" w:color="ACA899"/>
              <w:right w:val="single" w:sz="6" w:space="0" w:color="ACA899"/>
            </w:tcBorders>
          </w:tcPr>
          <w:p>
            <w:pPr/>
          </w:p>
        </w:tc>
      </w:tr>
      <w:tr>
        <w:trPr>
          <w:trHeight w:val="302" w:hRule="exact"/>
        </w:trPr>
        <w:tc>
          <w:tcPr>
            <w:tcW w:w="2552" w:type="dxa"/>
            <w:vMerge/>
            <w:tcBorders>
              <w:left w:val="single" w:sz="6" w:space="0" w:color="EBE9D7"/>
              <w:bottom w:val="single" w:sz="12" w:space="0" w:color="ACA899"/>
              <w:right w:val="single" w:sz="12" w:space="0" w:color="ACA899"/>
            </w:tcBorders>
          </w:tcPr>
          <w:p>
            <w:pPr/>
          </w:p>
        </w:tc>
        <w:tc>
          <w:tcPr>
            <w:tcW w:w="151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1,500,000.00</w:t>
            </w:r>
          </w:p>
        </w:tc>
        <w:tc>
          <w:tcPr>
            <w:tcW w:w="1830" w:type="dxa"/>
            <w:vMerge/>
            <w:tcBorders>
              <w:left w:val="single" w:sz="12" w:space="0" w:color="ACA899"/>
              <w:bottom w:val="single" w:sz="12" w:space="0" w:color="ACA899"/>
              <w:right w:val="single" w:sz="6" w:space="0" w:color="ACA899"/>
            </w:tcBorders>
          </w:tcPr>
          <w:p>
            <w:pPr/>
          </w:p>
        </w:tc>
      </w:tr>
      <w:tr>
        <w:trPr>
          <w:trHeight w:val="302" w:hRule="exact"/>
        </w:trPr>
        <w:tc>
          <w:tcPr>
            <w:tcW w:w="4070" w:type="dxa"/>
            <w:gridSpan w:val="2"/>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22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72,021,325.02</w:t>
            </w:r>
          </w:p>
        </w:tc>
        <w:tc>
          <w:tcPr>
            <w:tcW w:w="1830" w:type="dxa"/>
            <w:tcBorders>
              <w:top w:val="single" w:sz="12" w:space="0" w:color="ACA899"/>
              <w:left w:val="single" w:sz="12" w:space="0" w:color="ACA899"/>
              <w:bottom w:val="single" w:sz="12" w:space="0" w:color="ACA899"/>
              <w:right w:val="single" w:sz="6" w:space="0" w:color="ACA899"/>
            </w:tcBorders>
          </w:tcPr>
          <w:p>
            <w:pPr/>
          </w:p>
        </w:tc>
      </w:tr>
    </w:tbl>
    <w:p>
      <w:pPr>
        <w:spacing w:line="240" w:lineRule="auto" w:before="2"/>
        <w:rPr>
          <w:rFonts w:ascii="宋体" w:hAnsi="宋体" w:cs="宋体" w:eastAsia="宋体" w:hint="default"/>
          <w:b/>
          <w:bCs/>
          <w:sz w:val="13"/>
          <w:szCs w:val="13"/>
        </w:rPr>
      </w:pPr>
    </w:p>
    <w:p>
      <w:pPr>
        <w:spacing w:before="35"/>
        <w:ind w:left="137" w:right="20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对于金额较大的其他应付款，应说明内容</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18" w:type="dxa"/>
        <w:tblLayout w:type="fixed"/>
        <w:tblCellMar>
          <w:top w:w="0" w:type="dxa"/>
          <w:left w:w="0" w:type="dxa"/>
          <w:bottom w:w="0" w:type="dxa"/>
          <w:right w:w="0" w:type="dxa"/>
        </w:tblCellMar>
        <w:tblLook w:val="01E0"/>
      </w:tblPr>
      <w:tblGrid>
        <w:gridCol w:w="3237"/>
        <w:gridCol w:w="2700"/>
        <w:gridCol w:w="2697"/>
      </w:tblGrid>
      <w:tr>
        <w:trPr>
          <w:trHeight w:val="302" w:hRule="exact"/>
        </w:trPr>
        <w:tc>
          <w:tcPr>
            <w:tcW w:w="323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70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697"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302" w:hRule="exact"/>
        </w:trPr>
        <w:tc>
          <w:tcPr>
            <w:tcW w:w="323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2700"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27,000,000.00</w:t>
            </w:r>
          </w:p>
        </w:tc>
        <w:tc>
          <w:tcPr>
            <w:tcW w:w="2697"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暂借款</w:t>
            </w:r>
          </w:p>
        </w:tc>
      </w:tr>
      <w:tr>
        <w:trPr>
          <w:trHeight w:val="302" w:hRule="exact"/>
        </w:trPr>
        <w:tc>
          <w:tcPr>
            <w:tcW w:w="323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上海敏贺钢管有限公司</w:t>
            </w:r>
          </w:p>
        </w:tc>
        <w:tc>
          <w:tcPr>
            <w:tcW w:w="270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20,866,623.96</w:t>
            </w:r>
          </w:p>
        </w:tc>
        <w:tc>
          <w:tcPr>
            <w:tcW w:w="2697"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暂借款及利息</w:t>
            </w:r>
          </w:p>
        </w:tc>
      </w:tr>
      <w:tr>
        <w:trPr>
          <w:trHeight w:val="302" w:hRule="exact"/>
        </w:trPr>
        <w:tc>
          <w:tcPr>
            <w:tcW w:w="323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印染公司职工</w:t>
            </w:r>
          </w:p>
        </w:tc>
        <w:tc>
          <w:tcPr>
            <w:tcW w:w="270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8,661,000.00</w:t>
            </w:r>
          </w:p>
        </w:tc>
        <w:tc>
          <w:tcPr>
            <w:tcW w:w="2697"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暂借款</w:t>
            </w:r>
          </w:p>
        </w:tc>
      </w:tr>
      <w:tr>
        <w:trPr>
          <w:trHeight w:val="302" w:hRule="exact"/>
        </w:trPr>
        <w:tc>
          <w:tcPr>
            <w:tcW w:w="323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270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8,088,891.59</w:t>
            </w:r>
          </w:p>
        </w:tc>
        <w:tc>
          <w:tcPr>
            <w:tcW w:w="2697"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暂借款及利息</w:t>
            </w:r>
          </w:p>
        </w:tc>
      </w:tr>
      <w:tr>
        <w:trPr>
          <w:trHeight w:val="294" w:hRule="exact"/>
        </w:trPr>
        <w:tc>
          <w:tcPr>
            <w:tcW w:w="323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2700"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64,616,515.55</w:t>
            </w:r>
          </w:p>
        </w:tc>
        <w:tc>
          <w:tcPr>
            <w:tcW w:w="2697" w:type="dxa"/>
            <w:tcBorders>
              <w:top w:val="single" w:sz="12" w:space="0" w:color="ACA899"/>
              <w:left w:val="single" w:sz="12" w:space="0" w:color="ACA899"/>
              <w:bottom w:val="single" w:sz="12" w:space="0" w:color="ACA899"/>
              <w:right w:val="single" w:sz="6" w:space="0" w:color="ACA899"/>
            </w:tcBorders>
          </w:tcPr>
          <w:p>
            <w:pPr/>
          </w:p>
        </w:tc>
      </w:tr>
    </w:tbl>
    <w:p>
      <w:pPr>
        <w:spacing w:line="240" w:lineRule="auto" w:before="10"/>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三十</w:t>
      </w:r>
      <w:r>
        <w:rPr>
          <w:rFonts w:ascii="Times New Roman" w:hAnsi="Times New Roman" w:cs="Times New Roman" w:eastAsia="Times New Roman" w:hint="default"/>
          <w:b/>
          <w:bCs/>
          <w:sz w:val="21"/>
          <w:szCs w:val="21"/>
        </w:rPr>
        <w:t>)  1</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年内到期的非流动负债：</w:t>
      </w:r>
      <w:r>
        <w:rPr>
          <w:rFonts w:ascii="宋体" w:hAnsi="宋体" w:cs="宋体" w:eastAsia="宋体" w:hint="default"/>
          <w:sz w:val="21"/>
          <w:szCs w:val="21"/>
        </w:rPr>
      </w:r>
    </w:p>
    <w:p>
      <w:pPr>
        <w:spacing w:before="37"/>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年内到期的非流动负债情况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280" w:space="3162"/>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8,000,000.00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2</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年内到期的长期借款</w:t>
      </w:r>
      <w:r>
        <w:rPr>
          <w:b w:val="0"/>
          <w:bCs w:val="0"/>
        </w:rPr>
      </w:r>
    </w:p>
    <w:p>
      <w:pPr>
        <w:spacing w:before="37"/>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年内到期的长期借款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613" w:space="3829"/>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881" w:right="0"/>
              <w:jc w:val="left"/>
              <w:rPr>
                <w:rFonts w:ascii="Times New Roman" w:hAnsi="Times New Roman" w:cs="Times New Roman" w:eastAsia="Times New Roman" w:hint="default"/>
                <w:sz w:val="21"/>
                <w:szCs w:val="21"/>
              </w:rPr>
            </w:pPr>
            <w:r>
              <w:rPr>
                <w:rFonts w:ascii="Times New Roman"/>
                <w:sz w:val="21"/>
              </w:rPr>
              <w:t>8,000,000.00</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881" w:right="0"/>
              <w:jc w:val="left"/>
              <w:rPr>
                <w:rFonts w:ascii="Times New Roman" w:hAnsi="Times New Roman" w:cs="Times New Roman" w:eastAsia="Times New Roman" w:hint="default"/>
                <w:sz w:val="21"/>
                <w:szCs w:val="21"/>
              </w:rPr>
            </w:pPr>
            <w:r>
              <w:rPr>
                <w:rFonts w:ascii="Times New Roman"/>
                <w:sz w:val="21"/>
              </w:rPr>
              <w:t>8,000,000.00</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(2) </w:t>
      </w:r>
      <w:r>
        <w:rPr/>
        <w:t>金额前五名的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年内到期的长期借款</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99"/>
        <w:gridCol w:w="1250"/>
        <w:gridCol w:w="1388"/>
        <w:gridCol w:w="1388"/>
        <w:gridCol w:w="1389"/>
        <w:gridCol w:w="1387"/>
      </w:tblGrid>
      <w:tr>
        <w:trPr>
          <w:trHeight w:val="288" w:hRule="exact"/>
        </w:trPr>
        <w:tc>
          <w:tcPr>
            <w:tcW w:w="2499" w:type="dxa"/>
            <w:vMerge w:val="restart"/>
            <w:tcBorders>
              <w:top w:val="single" w:sz="6" w:space="0" w:color="000000"/>
              <w:left w:val="single" w:sz="6" w:space="0" w:color="000000"/>
              <w:right w:val="single" w:sz="6" w:space="0" w:color="000000"/>
            </w:tcBorders>
          </w:tcPr>
          <w:p>
            <w:pPr>
              <w:pStyle w:val="TableParagraph"/>
              <w:spacing w:line="240" w:lineRule="auto" w:before="110"/>
              <w:ind w:left="822"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250" w:type="dxa"/>
            <w:vMerge w:val="restart"/>
            <w:tcBorders>
              <w:top w:val="single" w:sz="6" w:space="0" w:color="000000"/>
              <w:left w:val="single" w:sz="6" w:space="0" w:color="000000"/>
              <w:right w:val="single" w:sz="6" w:space="0" w:color="000000"/>
            </w:tcBorders>
          </w:tcPr>
          <w:p>
            <w:pPr>
              <w:pStyle w:val="TableParagraph"/>
              <w:spacing w:line="272" w:lineRule="exact" w:before="1"/>
              <w:ind w:left="512" w:right="197" w:hanging="315"/>
              <w:jc w:val="left"/>
              <w:rPr>
                <w:rFonts w:ascii="宋体" w:hAnsi="宋体" w:cs="宋体" w:eastAsia="宋体" w:hint="default"/>
                <w:sz w:val="21"/>
                <w:szCs w:val="21"/>
              </w:rPr>
            </w:pPr>
            <w:r>
              <w:rPr>
                <w:rFonts w:ascii="宋体" w:hAnsi="宋体" w:cs="宋体" w:eastAsia="宋体" w:hint="default"/>
                <w:sz w:val="21"/>
                <w:szCs w:val="21"/>
              </w:rPr>
              <w:t>借款起始 日</w:t>
            </w:r>
          </w:p>
        </w:tc>
        <w:tc>
          <w:tcPr>
            <w:tcW w:w="1388" w:type="dxa"/>
            <w:vMerge w:val="restart"/>
            <w:tcBorders>
              <w:top w:val="single" w:sz="6" w:space="0" w:color="000000"/>
              <w:left w:val="single" w:sz="6" w:space="0" w:color="000000"/>
              <w:right w:val="single" w:sz="6" w:space="0" w:color="000000"/>
            </w:tcBorders>
          </w:tcPr>
          <w:p>
            <w:pPr>
              <w:pStyle w:val="TableParagraph"/>
              <w:spacing w:line="240" w:lineRule="auto" w:before="110"/>
              <w:ind w:left="161"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1388" w:type="dxa"/>
            <w:vMerge w:val="restart"/>
            <w:tcBorders>
              <w:top w:val="single" w:sz="6" w:space="0" w:color="000000"/>
              <w:left w:val="single" w:sz="6" w:space="0" w:color="000000"/>
              <w:right w:val="single" w:sz="6"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389" w:type="dxa"/>
            <w:vMerge w:val="restart"/>
            <w:tcBorders>
              <w:top w:val="single" w:sz="6" w:space="0" w:color="000000"/>
              <w:left w:val="single" w:sz="6" w:space="0" w:color="000000"/>
              <w:right w:val="single" w:sz="6" w:space="0" w:color="000000"/>
            </w:tcBorders>
          </w:tcPr>
          <w:p>
            <w:pPr>
              <w:pStyle w:val="TableParagraph"/>
              <w:spacing w:line="240" w:lineRule="auto" w:before="110"/>
              <w:ind w:left="161"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499" w:type="dxa"/>
            <w:vMerge/>
            <w:tcBorders>
              <w:left w:val="single" w:sz="6" w:space="0" w:color="000000"/>
              <w:bottom w:val="single" w:sz="6" w:space="0" w:color="000000"/>
              <w:right w:val="single" w:sz="6" w:space="0" w:color="000000"/>
            </w:tcBorders>
          </w:tcPr>
          <w:p>
            <w:pPr/>
          </w:p>
        </w:tc>
        <w:tc>
          <w:tcPr>
            <w:tcW w:w="1250" w:type="dxa"/>
            <w:vMerge/>
            <w:tcBorders>
              <w:left w:val="single" w:sz="6" w:space="0" w:color="000000"/>
              <w:bottom w:val="single" w:sz="6" w:space="0" w:color="000000"/>
              <w:right w:val="single" w:sz="6" w:space="0" w:color="000000"/>
            </w:tcBorders>
          </w:tcPr>
          <w:p>
            <w:pPr/>
          </w:p>
        </w:tc>
        <w:tc>
          <w:tcPr>
            <w:tcW w:w="1388" w:type="dxa"/>
            <w:vMerge/>
            <w:tcBorders>
              <w:left w:val="single" w:sz="6" w:space="0" w:color="000000"/>
              <w:bottom w:val="single" w:sz="6" w:space="0" w:color="000000"/>
              <w:right w:val="single" w:sz="6" w:space="0" w:color="000000"/>
            </w:tcBorders>
          </w:tcPr>
          <w:p>
            <w:pPr/>
          </w:p>
        </w:tc>
        <w:tc>
          <w:tcPr>
            <w:tcW w:w="1388" w:type="dxa"/>
            <w:vMerge/>
            <w:tcBorders>
              <w:left w:val="single" w:sz="6" w:space="0" w:color="000000"/>
              <w:bottom w:val="single" w:sz="6" w:space="0" w:color="000000"/>
              <w:right w:val="single" w:sz="6" w:space="0" w:color="000000"/>
            </w:tcBorders>
          </w:tcPr>
          <w:p>
            <w:pPr/>
          </w:p>
        </w:tc>
        <w:tc>
          <w:tcPr>
            <w:tcW w:w="1389" w:type="dxa"/>
            <w:vMerge/>
            <w:tcBorders>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560"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兴业银行股份有限公司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杭州分行</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41"/>
              <w:jc w:val="right"/>
              <w:rPr>
                <w:rFonts w:ascii="宋体" w:hAnsi="宋体" w:cs="宋体" w:eastAsia="宋体" w:hint="default"/>
                <w:sz w:val="21"/>
                <w:szCs w:val="21"/>
              </w:rPr>
            </w:pPr>
            <w:r>
              <w:rPr>
                <w:rFonts w:ascii="宋体" w:hAnsi="宋体" w:cs="宋体" w:eastAsia="宋体" w:hint="default"/>
                <w:sz w:val="21"/>
                <w:szCs w:val="21"/>
              </w:rPr>
              <w:t>人民币</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905" w:right="0"/>
              <w:jc w:val="left"/>
              <w:rPr>
                <w:rFonts w:ascii="Times New Roman" w:hAnsi="Times New Roman" w:cs="Times New Roman" w:eastAsia="Times New Roman" w:hint="default"/>
                <w:sz w:val="21"/>
                <w:szCs w:val="21"/>
              </w:rPr>
            </w:pPr>
            <w:r>
              <w:rPr>
                <w:rFonts w:ascii="Times New Roman"/>
                <w:sz w:val="21"/>
              </w:rPr>
              <w:t>5.76</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8" w:right="0"/>
              <w:jc w:val="center"/>
              <w:rPr>
                <w:rFonts w:ascii="Times New Roman" w:hAnsi="Times New Roman" w:cs="Times New Roman" w:eastAsia="Times New Roman" w:hint="default"/>
                <w:sz w:val="21"/>
                <w:szCs w:val="21"/>
              </w:rPr>
            </w:pPr>
            <w:r>
              <w:rPr>
                <w:rFonts w:ascii="Times New Roman"/>
                <w:sz w:val="21"/>
              </w:rPr>
              <w:t>8,000,000.00</w:t>
            </w: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656"/>
              <w:jc w:val="right"/>
              <w:rPr>
                <w:rFonts w:ascii="Times New Roman" w:hAnsi="Times New Roman" w:cs="Times New Roman" w:eastAsia="Times New Roman" w:hint="default"/>
                <w:sz w:val="21"/>
                <w:szCs w:val="21"/>
              </w:rPr>
            </w:pPr>
            <w:r>
              <w:rPr>
                <w:rFonts w:ascii="Times New Roman"/>
                <w:sz w:val="21"/>
              </w:rPr>
              <w:t>/</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8" w:right="0"/>
              <w:jc w:val="center"/>
              <w:rPr>
                <w:rFonts w:ascii="Times New Roman" w:hAnsi="Times New Roman" w:cs="Times New Roman" w:eastAsia="Times New Roman" w:hint="default"/>
                <w:sz w:val="21"/>
                <w:szCs w:val="21"/>
              </w:rPr>
            </w:pPr>
            <w:r>
              <w:rPr>
                <w:rFonts w:ascii="Times New Roman"/>
                <w:sz w:val="21"/>
              </w:rPr>
              <w:t>8,000,000.00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长期借款：</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070" w:space="4372"/>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12,700,000.00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12,700,000.00</w:t>
            </w:r>
          </w:p>
        </w:tc>
      </w:tr>
    </w:tbl>
    <w:p>
      <w:pPr>
        <w:spacing w:line="240" w:lineRule="auto" w:before="3"/>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2</w:t>
      </w:r>
      <w:r>
        <w:rPr/>
        <w:t>、</w:t>
      </w:r>
      <w:r>
        <w:rPr>
          <w:spacing w:val="-4"/>
        </w:rPr>
        <w:t> </w:t>
      </w:r>
      <w:r>
        <w:rPr/>
        <w:t>金额前五名的长期借款：</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120"/>
        <w:gridCol w:w="1403"/>
        <w:gridCol w:w="1404"/>
        <w:gridCol w:w="1403"/>
        <w:gridCol w:w="1548"/>
        <w:gridCol w:w="1423"/>
      </w:tblGrid>
      <w:tr>
        <w:trPr>
          <w:trHeight w:val="287" w:hRule="exact"/>
        </w:trPr>
        <w:tc>
          <w:tcPr>
            <w:tcW w:w="2120" w:type="dxa"/>
            <w:vMerge w:val="restart"/>
            <w:tcBorders>
              <w:top w:val="single" w:sz="6" w:space="0" w:color="000000"/>
              <w:left w:val="single" w:sz="6" w:space="0" w:color="000000"/>
              <w:right w:val="single" w:sz="6" w:space="0" w:color="000000"/>
            </w:tcBorders>
          </w:tcPr>
          <w:p>
            <w:pPr>
              <w:pStyle w:val="TableParagraph"/>
              <w:spacing w:line="240" w:lineRule="auto" w:before="108"/>
              <w:ind w:left="632"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403" w:type="dxa"/>
            <w:vMerge w:val="restart"/>
            <w:tcBorders>
              <w:top w:val="single" w:sz="6" w:space="0" w:color="000000"/>
              <w:left w:val="single" w:sz="6" w:space="0" w:color="000000"/>
              <w:right w:val="single" w:sz="6" w:space="0" w:color="000000"/>
            </w:tcBorders>
          </w:tcPr>
          <w:p>
            <w:pPr>
              <w:pStyle w:val="TableParagraph"/>
              <w:spacing w:line="240" w:lineRule="auto" w:before="108"/>
              <w:ind w:left="169" w:right="0"/>
              <w:jc w:val="left"/>
              <w:rPr>
                <w:rFonts w:ascii="宋体" w:hAnsi="宋体" w:cs="宋体" w:eastAsia="宋体" w:hint="default"/>
                <w:sz w:val="21"/>
                <w:szCs w:val="21"/>
              </w:rPr>
            </w:pPr>
            <w:r>
              <w:rPr>
                <w:rFonts w:ascii="宋体" w:hAnsi="宋体" w:cs="宋体" w:eastAsia="宋体" w:hint="default"/>
                <w:sz w:val="21"/>
                <w:szCs w:val="21"/>
              </w:rPr>
              <w:t>借款起始日</w:t>
            </w:r>
          </w:p>
        </w:tc>
        <w:tc>
          <w:tcPr>
            <w:tcW w:w="1404" w:type="dxa"/>
            <w:vMerge w:val="restart"/>
            <w:tcBorders>
              <w:top w:val="single" w:sz="6" w:space="0" w:color="000000"/>
              <w:left w:val="single" w:sz="6" w:space="0" w:color="000000"/>
              <w:right w:val="single" w:sz="6" w:space="0" w:color="000000"/>
            </w:tcBorders>
          </w:tcPr>
          <w:p>
            <w:pPr>
              <w:pStyle w:val="TableParagraph"/>
              <w:spacing w:line="240" w:lineRule="auto" w:before="108"/>
              <w:ind w:left="169"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1403" w:type="dxa"/>
            <w:vMerge w:val="restart"/>
            <w:tcBorders>
              <w:top w:val="single" w:sz="6" w:space="0" w:color="000000"/>
              <w:left w:val="single" w:sz="6" w:space="0" w:color="000000"/>
              <w:right w:val="single" w:sz="6"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548" w:type="dxa"/>
            <w:vMerge w:val="restart"/>
            <w:tcBorders>
              <w:top w:val="single" w:sz="6" w:space="0" w:color="000000"/>
              <w:left w:val="single" w:sz="6" w:space="0" w:color="000000"/>
              <w:right w:val="single" w:sz="6" w:space="0" w:color="000000"/>
            </w:tcBorders>
          </w:tcPr>
          <w:p>
            <w:pPr>
              <w:pStyle w:val="TableParagraph"/>
              <w:spacing w:line="240" w:lineRule="auto" w:before="108"/>
              <w:ind w:left="240"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120" w:type="dxa"/>
            <w:vMerge/>
            <w:tcBorders>
              <w:left w:val="single" w:sz="6" w:space="0" w:color="000000"/>
              <w:bottom w:val="single" w:sz="6" w:space="0" w:color="000000"/>
              <w:right w:val="single" w:sz="6" w:space="0" w:color="000000"/>
            </w:tcBorders>
          </w:tcPr>
          <w:p>
            <w:pPr/>
          </w:p>
        </w:tc>
        <w:tc>
          <w:tcPr>
            <w:tcW w:w="1403" w:type="dxa"/>
            <w:vMerge/>
            <w:tcBorders>
              <w:left w:val="single" w:sz="6" w:space="0" w:color="000000"/>
              <w:bottom w:val="single" w:sz="6" w:space="0" w:color="000000"/>
              <w:right w:val="single" w:sz="6" w:space="0" w:color="000000"/>
            </w:tcBorders>
          </w:tcPr>
          <w:p>
            <w:pPr/>
          </w:p>
        </w:tc>
        <w:tc>
          <w:tcPr>
            <w:tcW w:w="1404" w:type="dxa"/>
            <w:vMerge/>
            <w:tcBorders>
              <w:left w:val="single" w:sz="6" w:space="0" w:color="000000"/>
              <w:bottom w:val="single" w:sz="6" w:space="0" w:color="000000"/>
              <w:right w:val="single" w:sz="6" w:space="0" w:color="000000"/>
            </w:tcBorders>
          </w:tcPr>
          <w:p>
            <w:pPr/>
          </w:p>
        </w:tc>
        <w:tc>
          <w:tcPr>
            <w:tcW w:w="1403" w:type="dxa"/>
            <w:vMerge/>
            <w:tcBorders>
              <w:left w:val="single" w:sz="6" w:space="0" w:color="000000"/>
              <w:bottom w:val="single" w:sz="6" w:space="0" w:color="000000"/>
              <w:right w:val="single" w:sz="6" w:space="0" w:color="000000"/>
            </w:tcBorders>
          </w:tcPr>
          <w:p>
            <w:pPr/>
          </w:p>
        </w:tc>
        <w:tc>
          <w:tcPr>
            <w:tcW w:w="1548"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559" w:hRule="exact"/>
        </w:trPr>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兴业银行股份有限公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司杭州分行</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56"/>
              <w:jc w:val="right"/>
              <w:rPr>
                <w:rFonts w:ascii="宋体" w:hAnsi="宋体" w:cs="宋体" w:eastAsia="宋体" w:hint="default"/>
                <w:sz w:val="21"/>
                <w:szCs w:val="21"/>
              </w:rPr>
            </w:pPr>
            <w:r>
              <w:rPr>
                <w:rFonts w:ascii="宋体" w:hAnsi="宋体" w:cs="宋体" w:eastAsia="宋体" w:hint="default"/>
                <w:sz w:val="21"/>
                <w:szCs w:val="21"/>
              </w:rPr>
              <w:t>人民币</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5.76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12,700,000.00</w:t>
            </w:r>
          </w:p>
        </w:tc>
      </w:tr>
      <w:tr>
        <w:trPr>
          <w:trHeight w:val="288" w:hRule="exact"/>
        </w:trPr>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664"/>
              <w:jc w:val="right"/>
              <w:rPr>
                <w:rFonts w:ascii="Times New Roman" w:hAnsi="Times New Roman" w:cs="Times New Roman" w:eastAsia="Times New Roman" w:hint="default"/>
                <w:sz w:val="21"/>
                <w:szCs w:val="21"/>
              </w:rPr>
            </w:pPr>
            <w:r>
              <w:rPr>
                <w:rFonts w:ascii="Times New Roman"/>
                <w:sz w:val="21"/>
              </w:rPr>
              <w:t>/</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12,700,000.00</w:t>
            </w:r>
          </w:p>
        </w:tc>
      </w:tr>
    </w:tbl>
    <w:p>
      <w:pPr>
        <w:pStyle w:val="BodyText"/>
        <w:spacing w:line="240" w:lineRule="exact"/>
        <w:ind w:right="2082"/>
        <w:jc w:val="left"/>
      </w:pPr>
      <w:r>
        <w:rPr/>
        <w:t>上述借款由富润集团提供保证担保。</w:t>
      </w:r>
    </w:p>
    <w:p>
      <w:pPr>
        <w:spacing w:line="240" w:lineRule="auto" w:before="9"/>
        <w:rPr>
          <w:rFonts w:ascii="宋体" w:hAnsi="宋体" w:cs="宋体" w:eastAsia="宋体" w:hint="default"/>
          <w:sz w:val="15"/>
          <w:szCs w:val="15"/>
        </w:rPr>
      </w:pPr>
    </w:p>
    <w:p>
      <w:pPr>
        <w:pStyle w:val="Heading2"/>
        <w:spacing w:line="240" w:lineRule="auto"/>
        <w:ind w:right="2082"/>
        <w:jc w:val="left"/>
        <w:rPr>
          <w:b w:val="0"/>
          <w:bCs w:val="0"/>
        </w:rPr>
      </w:pPr>
      <w:r>
        <w:rPr>
          <w:rFonts w:ascii="Times New Roman" w:hAnsi="Times New Roman" w:cs="Times New Roman" w:eastAsia="Times New Roman" w:hint="default"/>
        </w:rPr>
        <w:t>(</w:t>
      </w:r>
      <w:r>
        <w:rPr/>
        <w:t>三十二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应付债券：</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032"/>
        <w:gridCol w:w="1032"/>
        <w:gridCol w:w="1033"/>
        <w:gridCol w:w="1034"/>
        <w:gridCol w:w="1424"/>
        <w:gridCol w:w="1160"/>
        <w:gridCol w:w="1162"/>
        <w:gridCol w:w="1423"/>
      </w:tblGrid>
      <w:tr>
        <w:trPr>
          <w:trHeight w:val="559"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债券名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8"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发行日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债券期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限</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发行金额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本期应计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利息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期末应付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利息</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833"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中小</w:t>
            </w:r>
            <w:r>
              <w:rPr>
                <w:rFonts w:ascii="宋体" w:hAnsi="宋体" w:cs="宋体" w:eastAsia="宋体" w:hint="default"/>
                <w:sz w:val="21"/>
                <w:szCs w:val="21"/>
              </w:rPr>
              <w:t>企</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2" w:lineRule="exact" w:before="26"/>
              <w:ind w:left="100" w:right="9"/>
              <w:jc w:val="left"/>
              <w:rPr>
                <w:rFonts w:ascii="宋体" w:hAnsi="宋体" w:cs="宋体" w:eastAsia="宋体" w:hint="default"/>
                <w:sz w:val="21"/>
                <w:szCs w:val="21"/>
              </w:rPr>
            </w:pPr>
            <w:r>
              <w:rPr>
                <w:rFonts w:ascii="宋体" w:hAnsi="宋体" w:cs="宋体" w:eastAsia="宋体" w:hint="default"/>
                <w:spacing w:val="61"/>
                <w:sz w:val="21"/>
                <w:szCs w:val="21"/>
              </w:rPr>
              <w:t>业集合</w:t>
            </w:r>
            <w:r>
              <w:rPr>
                <w:rFonts w:ascii="宋体" w:hAnsi="宋体" w:cs="宋体" w:eastAsia="宋体" w:hint="default"/>
                <w:spacing w:val="-13"/>
                <w:sz w:val="21"/>
                <w:szCs w:val="21"/>
              </w:rPr>
              <w:t> </w:t>
            </w:r>
            <w:r>
              <w:rPr>
                <w:rFonts w:ascii="宋体" w:hAnsi="宋体" w:cs="宋体" w:eastAsia="宋体" w:hint="default"/>
                <w:sz w:val="21"/>
                <w:szCs w:val="21"/>
              </w:rPr>
              <w:t>票据</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39" w:right="0"/>
              <w:jc w:val="left"/>
              <w:rPr>
                <w:rFonts w:ascii="Times New Roman" w:hAnsi="Times New Roman" w:cs="Times New Roman" w:eastAsia="Times New Roman" w:hint="default"/>
                <w:sz w:val="21"/>
                <w:szCs w:val="21"/>
              </w:rPr>
            </w:pPr>
            <w:r>
              <w:rPr>
                <w:rFonts w:ascii="Times New Roman"/>
                <w:sz w:val="21"/>
              </w:rPr>
              <w:t>100.00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日</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60,000,000.00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551,000.00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551,000.00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60,000,000.00</w:t>
            </w:r>
          </w:p>
        </w:tc>
      </w:tr>
      <w:tr>
        <w:trPr>
          <w:trHeight w:val="287"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60,000,000.00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551,000.00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551,000.00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60,000,000.00</w:t>
            </w:r>
          </w:p>
        </w:tc>
      </w:tr>
    </w:tbl>
    <w:p>
      <w:pPr>
        <w:pStyle w:val="BodyText"/>
        <w:spacing w:line="246" w:lineRule="exact"/>
        <w:ind w:right="656"/>
        <w:jc w:val="left"/>
      </w:pPr>
      <w:r>
        <w:rPr>
          <w:rFonts w:ascii="Times New Roman" w:hAnsi="Times New Roman" w:cs="Times New Roman" w:eastAsia="Times New Roman" w:hint="default"/>
        </w:rPr>
        <w:t>2012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日，印染公司向中国银行间债券市场的机构投资者发行中小企业集合票据，票</w:t>
      </w:r>
    </w:p>
    <w:p>
      <w:pPr>
        <w:pStyle w:val="BodyText"/>
        <w:spacing w:line="282" w:lineRule="exact"/>
        <w:ind w:right="0"/>
        <w:jc w:val="left"/>
      </w:pPr>
      <w:r>
        <w:rPr/>
        <w:t>据期限为</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w:t>
      </w:r>
      <w:r>
        <w:rPr>
          <w:spacing w:val="-87"/>
        </w:rPr>
        <w:t>，</w:t>
      </w:r>
      <w:r>
        <w:rPr/>
        <w:t>年利率为</w:t>
      </w:r>
      <w:r>
        <w:rPr>
          <w:spacing w:val="-53"/>
        </w:rPr>
        <w:t> </w:t>
      </w:r>
      <w:r>
        <w:rPr>
          <w:rFonts w:ascii="Times New Roman" w:hAnsi="Times New Roman" w:cs="Times New Roman" w:eastAsia="Times New Roman" w:hint="default"/>
        </w:rPr>
        <w:t>5.80%,</w:t>
      </w:r>
      <w:r>
        <w:rPr/>
        <w:t>上述</w:t>
      </w:r>
      <w:r>
        <w:rPr>
          <w:spacing w:val="-2"/>
        </w:rPr>
        <w:t>集</w:t>
      </w:r>
      <w:r>
        <w:rPr/>
        <w:t>合票据由浙江菲达环保科技股份有限公司提供保证担保。</w:t>
      </w:r>
    </w:p>
    <w:p>
      <w:pPr>
        <w:spacing w:line="240" w:lineRule="auto" w:before="7"/>
        <w:rPr>
          <w:rFonts w:ascii="宋体" w:hAnsi="宋体" w:cs="宋体" w:eastAsia="宋体" w:hint="default"/>
          <w:sz w:val="14"/>
          <w:szCs w:val="14"/>
        </w:rPr>
      </w:pPr>
    </w:p>
    <w:p>
      <w:pPr>
        <w:pStyle w:val="Heading2"/>
        <w:spacing w:line="240" w:lineRule="auto"/>
        <w:ind w:right="2082"/>
        <w:jc w:val="left"/>
        <w:rPr>
          <w:b w:val="0"/>
          <w:bCs w:val="0"/>
        </w:rPr>
      </w:pPr>
      <w:r>
        <w:rPr>
          <w:rFonts w:ascii="Times New Roman" w:hAnsi="Times New Roman" w:cs="Times New Roman" w:eastAsia="Times New Roman" w:hint="default"/>
        </w:rPr>
        <w:t>(</w:t>
      </w:r>
      <w:r>
        <w:rPr/>
        <w:t>三十三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其他非流动负债：</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823"/>
        <w:gridCol w:w="1350"/>
        <w:gridCol w:w="302"/>
        <w:gridCol w:w="1274"/>
        <w:gridCol w:w="1394"/>
        <w:gridCol w:w="244"/>
        <w:gridCol w:w="1166"/>
        <w:gridCol w:w="1482"/>
        <w:gridCol w:w="265"/>
      </w:tblGrid>
      <w:tr>
        <w:trPr>
          <w:trHeight w:val="287" w:hRule="exact"/>
        </w:trPr>
        <w:tc>
          <w:tcPr>
            <w:tcW w:w="34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8" w:hRule="exact"/>
        </w:trPr>
        <w:tc>
          <w:tcPr>
            <w:tcW w:w="34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9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90" w:right="0"/>
              <w:jc w:val="left"/>
              <w:rPr>
                <w:rFonts w:ascii="Times New Roman" w:hAnsi="Times New Roman" w:cs="Times New Roman" w:eastAsia="Times New Roman" w:hint="default"/>
                <w:sz w:val="21"/>
                <w:szCs w:val="21"/>
              </w:rPr>
            </w:pPr>
            <w:r>
              <w:rPr>
                <w:rFonts w:ascii="Times New Roman"/>
                <w:sz w:val="21"/>
              </w:rPr>
              <w:t>22,989,363.62</w:t>
            </w:r>
          </w:p>
        </w:tc>
        <w:tc>
          <w:tcPr>
            <w:tcW w:w="29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90" w:right="0"/>
              <w:jc w:val="left"/>
              <w:rPr>
                <w:rFonts w:ascii="Times New Roman" w:hAnsi="Times New Roman" w:cs="Times New Roman" w:eastAsia="Times New Roman" w:hint="default"/>
                <w:sz w:val="21"/>
                <w:szCs w:val="21"/>
              </w:rPr>
            </w:pPr>
            <w:r>
              <w:rPr>
                <w:rFonts w:ascii="Times New Roman"/>
                <w:sz w:val="21"/>
              </w:rPr>
              <w:t>23,694,928.40</w:t>
            </w:r>
          </w:p>
        </w:tc>
      </w:tr>
      <w:tr>
        <w:trPr>
          <w:trHeight w:val="303" w:hRule="exact"/>
        </w:trPr>
        <w:tc>
          <w:tcPr>
            <w:tcW w:w="3475" w:type="dxa"/>
            <w:gridSpan w:val="3"/>
            <w:tcBorders>
              <w:top w:val="single" w:sz="6" w:space="0" w:color="000000"/>
              <w:left w:val="single" w:sz="6" w:space="0" w:color="000000"/>
              <w:bottom w:val="single" w:sz="18" w:space="0" w:color="ACA899"/>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3" w:type="dxa"/>
            <w:gridSpan w:val="3"/>
            <w:tcBorders>
              <w:top w:val="single" w:sz="6" w:space="0" w:color="000000"/>
              <w:left w:val="single" w:sz="6" w:space="0" w:color="000000"/>
              <w:bottom w:val="single" w:sz="18" w:space="0" w:color="ACA899"/>
              <w:right w:val="single" w:sz="6" w:space="0" w:color="000000"/>
            </w:tcBorders>
          </w:tcPr>
          <w:p>
            <w:pPr>
              <w:pStyle w:val="TableParagraph"/>
              <w:spacing w:line="240" w:lineRule="auto" w:before="14"/>
              <w:ind w:left="1590" w:right="0"/>
              <w:jc w:val="left"/>
              <w:rPr>
                <w:rFonts w:ascii="Times New Roman" w:hAnsi="Times New Roman" w:cs="Times New Roman" w:eastAsia="Times New Roman" w:hint="default"/>
                <w:sz w:val="21"/>
                <w:szCs w:val="21"/>
              </w:rPr>
            </w:pPr>
            <w:r>
              <w:rPr>
                <w:rFonts w:ascii="Times New Roman"/>
                <w:sz w:val="21"/>
              </w:rPr>
              <w:t>22,989,363.62</w:t>
            </w:r>
          </w:p>
        </w:tc>
        <w:tc>
          <w:tcPr>
            <w:tcW w:w="2913" w:type="dxa"/>
            <w:gridSpan w:val="3"/>
            <w:tcBorders>
              <w:top w:val="single" w:sz="6" w:space="0" w:color="000000"/>
              <w:left w:val="single" w:sz="6" w:space="0" w:color="000000"/>
              <w:bottom w:val="single" w:sz="6" w:space="0" w:color="ACA899"/>
              <w:right w:val="single" w:sz="6" w:space="0" w:color="000000"/>
            </w:tcBorders>
          </w:tcPr>
          <w:p>
            <w:pPr>
              <w:pStyle w:val="TableParagraph"/>
              <w:spacing w:line="240" w:lineRule="auto" w:before="14"/>
              <w:ind w:left="1590" w:right="0"/>
              <w:jc w:val="left"/>
              <w:rPr>
                <w:rFonts w:ascii="Times New Roman" w:hAnsi="Times New Roman" w:cs="Times New Roman" w:eastAsia="Times New Roman" w:hint="default"/>
                <w:sz w:val="21"/>
                <w:szCs w:val="21"/>
              </w:rPr>
            </w:pPr>
            <w:r>
              <w:rPr>
                <w:rFonts w:ascii="Times New Roman"/>
                <w:sz w:val="21"/>
              </w:rPr>
              <w:t>23,694,928.40</w:t>
            </w:r>
          </w:p>
        </w:tc>
      </w:tr>
      <w:tr>
        <w:trPr>
          <w:trHeight w:val="581" w:hRule="exact"/>
        </w:trPr>
        <w:tc>
          <w:tcPr>
            <w:tcW w:w="1823" w:type="dxa"/>
            <w:tcBorders>
              <w:top w:val="single" w:sz="18" w:space="0" w:color="ACA899"/>
              <w:left w:val="single" w:sz="6" w:space="0" w:color="EBE9D7"/>
              <w:bottom w:val="single" w:sz="12" w:space="0" w:color="ACA899"/>
              <w:right w:val="single" w:sz="12" w:space="0" w:color="ACA899"/>
            </w:tcBorders>
          </w:tcPr>
          <w:p>
            <w:pPr>
              <w:pStyle w:val="TableParagraph"/>
              <w:spacing w:line="246" w:lineRule="exact"/>
              <w:ind w:right="-38"/>
              <w:jc w:val="left"/>
              <w:rPr>
                <w:rFonts w:ascii="宋体" w:hAnsi="宋体" w:cs="宋体" w:eastAsia="宋体" w:hint="default"/>
                <w:sz w:val="21"/>
                <w:szCs w:val="21"/>
              </w:rPr>
            </w:pPr>
            <w:r>
              <w:rPr>
                <w:rFonts w:ascii="宋体" w:hAnsi="宋体" w:cs="宋体" w:eastAsia="宋体" w:hint="default"/>
                <w:spacing w:val="27"/>
                <w:sz w:val="21"/>
                <w:szCs w:val="21"/>
              </w:rPr>
              <w:t>发文单位</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4"/>
                <w:sz w:val="21"/>
                <w:szCs w:val="21"/>
              </w:rPr>
              <w:t> </w:t>
            </w:r>
            <w:r>
              <w:rPr>
                <w:rFonts w:ascii="宋体" w:hAnsi="宋体" w:cs="宋体" w:eastAsia="宋体" w:hint="default"/>
                <w:spacing w:val="24"/>
                <w:sz w:val="21"/>
                <w:szCs w:val="21"/>
              </w:rPr>
              <w:t>拨款单</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82"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位</w:t>
            </w:r>
            <w:r>
              <w:rPr>
                <w:rFonts w:ascii="Times New Roman" w:hAnsi="Times New Roman" w:cs="Times New Roman" w:eastAsia="Times New Roman" w:hint="default"/>
                <w:sz w:val="21"/>
                <w:szCs w:val="21"/>
              </w:rPr>
              <w:t>)</w:t>
            </w:r>
          </w:p>
        </w:tc>
        <w:tc>
          <w:tcPr>
            <w:tcW w:w="1350" w:type="dxa"/>
            <w:tcBorders>
              <w:top w:val="single" w:sz="18" w:space="0" w:color="ACA899"/>
              <w:left w:val="single" w:sz="12" w:space="0" w:color="ACA899"/>
              <w:bottom w:val="single" w:sz="12" w:space="0" w:color="ACA899"/>
              <w:right w:val="single" w:sz="12" w:space="0" w:color="ACA899"/>
            </w:tcBorders>
          </w:tcPr>
          <w:p>
            <w:pPr>
              <w:pStyle w:val="TableParagraph"/>
              <w:spacing w:line="240" w:lineRule="auto" w:before="100"/>
              <w:ind w:left="-1" w:right="0"/>
              <w:jc w:val="left"/>
              <w:rPr>
                <w:rFonts w:ascii="宋体" w:hAnsi="宋体" w:cs="宋体" w:eastAsia="宋体" w:hint="default"/>
                <w:sz w:val="21"/>
                <w:szCs w:val="21"/>
              </w:rPr>
            </w:pPr>
            <w:r>
              <w:rPr>
                <w:rFonts w:ascii="宋体" w:hAnsi="宋体" w:cs="宋体" w:eastAsia="宋体" w:hint="default"/>
                <w:sz w:val="21"/>
                <w:szCs w:val="21"/>
              </w:rPr>
              <w:t>拨款文号</w:t>
            </w:r>
          </w:p>
        </w:tc>
        <w:tc>
          <w:tcPr>
            <w:tcW w:w="1576" w:type="dxa"/>
            <w:gridSpan w:val="2"/>
            <w:tcBorders>
              <w:top w:val="single" w:sz="18" w:space="0" w:color="ACA899"/>
              <w:left w:val="single" w:sz="12" w:space="0" w:color="ACA899"/>
              <w:bottom w:val="single" w:sz="12" w:space="0" w:color="ACA899"/>
              <w:right w:val="single" w:sz="12" w:space="0" w:color="ACA899"/>
            </w:tcBorders>
          </w:tcPr>
          <w:p>
            <w:pPr>
              <w:pStyle w:val="TableParagraph"/>
              <w:spacing w:line="240" w:lineRule="auto" w:before="100"/>
              <w:ind w:left="-1"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1394" w:type="dxa"/>
            <w:tcBorders>
              <w:top w:val="single" w:sz="18" w:space="0" w:color="ACA899"/>
              <w:left w:val="single" w:sz="12" w:space="0" w:color="ACA899"/>
              <w:bottom w:val="single" w:sz="12" w:space="0" w:color="ACA899"/>
              <w:right w:val="single" w:sz="12" w:space="0" w:color="ACA899"/>
            </w:tcBorders>
          </w:tcPr>
          <w:p>
            <w:pPr>
              <w:pStyle w:val="TableParagraph"/>
              <w:spacing w:line="240" w:lineRule="auto" w:before="100"/>
              <w:ind w:left="-2" w:right="0"/>
              <w:jc w:val="left"/>
              <w:rPr>
                <w:rFonts w:ascii="宋体" w:hAnsi="宋体" w:cs="宋体" w:eastAsia="宋体" w:hint="default"/>
                <w:sz w:val="21"/>
                <w:szCs w:val="21"/>
              </w:rPr>
            </w:pPr>
            <w:r>
              <w:rPr>
                <w:rFonts w:ascii="宋体" w:hAnsi="宋体" w:cs="宋体" w:eastAsia="宋体" w:hint="default"/>
                <w:sz w:val="21"/>
                <w:szCs w:val="21"/>
              </w:rPr>
              <w:t>拨款金额</w:t>
            </w:r>
          </w:p>
        </w:tc>
        <w:tc>
          <w:tcPr>
            <w:tcW w:w="1410" w:type="dxa"/>
            <w:gridSpan w:val="2"/>
            <w:tcBorders>
              <w:top w:val="single" w:sz="18"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82" w:type="dxa"/>
            <w:tcBorders>
              <w:top w:val="single" w:sz="18" w:space="0" w:color="ACA899"/>
              <w:left w:val="single" w:sz="12" w:space="0" w:color="ACA899"/>
              <w:bottom w:val="single" w:sz="12" w:space="0" w:color="ACA899"/>
              <w:right w:val="single" w:sz="6"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65" w:type="dxa"/>
            <w:vMerge w:val="restart"/>
            <w:tcBorders>
              <w:top w:val="single" w:sz="6" w:space="0" w:color="000000"/>
              <w:left w:val="single" w:sz="6" w:space="0" w:color="ACA899"/>
              <w:right w:val="nil" w:sz="6" w:space="0" w:color="auto"/>
            </w:tcBorders>
          </w:tcPr>
          <w:p>
            <w:pPr/>
          </w:p>
        </w:tc>
      </w:tr>
      <w:tr>
        <w:trPr>
          <w:trHeight w:val="303" w:hRule="exact"/>
        </w:trPr>
        <w:tc>
          <w:tcPr>
            <w:tcW w:w="182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浙江省财政厅</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浙  财  企</w:t>
            </w:r>
            <w:r>
              <w:rPr>
                <w:rFonts w:ascii="宋体" w:hAnsi="宋体" w:cs="宋体" w:eastAsia="宋体" w:hint="default"/>
                <w:spacing w:val="-47"/>
                <w:sz w:val="21"/>
                <w:szCs w:val="21"/>
              </w:rPr>
              <w:t> </w:t>
            </w:r>
            <w:r>
              <w:rPr>
                <w:rFonts w:ascii="宋体" w:hAnsi="宋体" w:cs="宋体" w:eastAsia="宋体" w:hint="default"/>
                <w:sz w:val="21"/>
                <w:szCs w:val="21"/>
              </w:rPr>
              <w:t>字</w:t>
            </w:r>
          </w:p>
        </w:tc>
        <w:tc>
          <w:tcPr>
            <w:tcW w:w="1576" w:type="dxa"/>
            <w:gridSpan w:val="2"/>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系统节能技术改</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1,320,000.00</w:t>
            </w:r>
          </w:p>
        </w:tc>
        <w:tc>
          <w:tcPr>
            <w:tcW w:w="1410" w:type="dxa"/>
            <w:gridSpan w:val="2"/>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974,285.76</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880,000.05</w:t>
            </w:r>
          </w:p>
        </w:tc>
        <w:tc>
          <w:tcPr>
            <w:tcW w:w="265" w:type="dxa"/>
            <w:vMerge/>
            <w:tcBorders>
              <w:left w:val="single" w:sz="6" w:space="0" w:color="ACA899"/>
              <w:bottom w:val="nil" w:sz="6" w:space="0" w:color="auto"/>
              <w:right w:val="nil" w:sz="6" w:space="0" w:color="auto"/>
            </w:tcBorders>
          </w:tcPr>
          <w:p>
            <w:pPr/>
          </w:p>
        </w:tc>
      </w:tr>
    </w:tbl>
    <w:p>
      <w:pPr>
        <w:spacing w:after="0"/>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1827"/>
        <w:gridCol w:w="1350"/>
        <w:gridCol w:w="1576"/>
        <w:gridCol w:w="1394"/>
        <w:gridCol w:w="1410"/>
        <w:gridCol w:w="1482"/>
      </w:tblGrid>
      <w:tr>
        <w:trPr>
          <w:trHeight w:val="302" w:hRule="exact"/>
        </w:trPr>
        <w:tc>
          <w:tcPr>
            <w:tcW w:w="1827" w:type="dxa"/>
            <w:tcBorders>
              <w:top w:val="single" w:sz="12" w:space="0" w:color="ACA899"/>
              <w:left w:val="single" w:sz="6" w:space="0" w:color="EBE9D7"/>
              <w:bottom w:val="single" w:sz="12" w:space="0" w:color="ACA899"/>
              <w:right w:val="single" w:sz="12" w:space="0" w:color="ACA899"/>
            </w:tcBorders>
          </w:tcPr>
          <w:p>
            <w:pP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[2008]304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造项目</w:t>
            </w:r>
          </w:p>
        </w:tc>
        <w:tc>
          <w:tcPr>
            <w:tcW w:w="1394" w:type="dxa"/>
            <w:tcBorders>
              <w:top w:val="single" w:sz="12" w:space="0" w:color="ACA899"/>
              <w:left w:val="single" w:sz="12" w:space="0" w:color="ACA899"/>
              <w:bottom w:val="single" w:sz="12" w:space="0" w:color="ACA899"/>
              <w:right w:val="single" w:sz="12" w:space="0" w:color="ACA899"/>
            </w:tcBorders>
          </w:tcPr>
          <w:p>
            <w:pPr/>
          </w:p>
        </w:tc>
        <w:tc>
          <w:tcPr>
            <w:tcW w:w="1410" w:type="dxa"/>
            <w:tcBorders>
              <w:top w:val="single" w:sz="12" w:space="0" w:color="ACA899"/>
              <w:left w:val="single" w:sz="12" w:space="0" w:color="ACA899"/>
              <w:bottom w:val="single" w:sz="12" w:space="0" w:color="ACA899"/>
              <w:right w:val="single" w:sz="12" w:space="0" w:color="ACA899"/>
            </w:tcBorders>
          </w:tcPr>
          <w:p>
            <w:pPr/>
          </w:p>
        </w:tc>
        <w:tc>
          <w:tcPr>
            <w:tcW w:w="1482" w:type="dxa"/>
            <w:tcBorders>
              <w:top w:val="single" w:sz="12" w:space="0" w:color="ACA899"/>
              <w:left w:val="single" w:sz="12" w:space="0" w:color="ACA899"/>
              <w:bottom w:val="single" w:sz="12" w:space="0" w:color="ACA899"/>
              <w:right w:val="single" w:sz="6" w:space="0" w:color="ACA899"/>
            </w:tcBorders>
          </w:tcPr>
          <w:p>
            <w:pPr/>
          </w:p>
        </w:tc>
      </w:tr>
      <w:tr>
        <w:trPr>
          <w:trHeight w:val="847"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8"/>
              <w:ind w:left="4" w:right="0"/>
              <w:jc w:val="left"/>
              <w:rPr>
                <w:rFonts w:ascii="宋体" w:hAnsi="宋体" w:cs="宋体" w:eastAsia="宋体" w:hint="default"/>
                <w:sz w:val="21"/>
                <w:szCs w:val="21"/>
              </w:rPr>
            </w:pPr>
            <w:r>
              <w:rPr>
                <w:rFonts w:ascii="宋体" w:hAnsi="宋体" w:cs="宋体" w:eastAsia="宋体" w:hint="default"/>
                <w:spacing w:val="-11"/>
                <w:sz w:val="21"/>
                <w:szCs w:val="21"/>
              </w:rPr>
              <w:t>浙江省财政厅、浙江</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省经济贸易委员会</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74" w:lineRule="exact" w:before="100"/>
              <w:ind w:left="-1" w:right="0"/>
              <w:jc w:val="left"/>
              <w:rPr>
                <w:rFonts w:ascii="宋体" w:hAnsi="宋体" w:cs="宋体" w:eastAsia="宋体" w:hint="default"/>
                <w:sz w:val="21"/>
                <w:szCs w:val="21"/>
              </w:rPr>
            </w:pPr>
            <w:r>
              <w:rPr>
                <w:rFonts w:ascii="宋体" w:hAnsi="宋体" w:cs="宋体" w:eastAsia="宋体" w:hint="default"/>
                <w:sz w:val="21"/>
                <w:szCs w:val="21"/>
              </w:rPr>
              <w:t>浙  财  企</w:t>
            </w:r>
            <w:r>
              <w:rPr>
                <w:rFonts w:ascii="宋体" w:hAnsi="宋体" w:cs="宋体" w:eastAsia="宋体" w:hint="default"/>
                <w:spacing w:val="-47"/>
                <w:sz w:val="21"/>
                <w:szCs w:val="21"/>
              </w:rPr>
              <w:t> </w:t>
            </w:r>
            <w:r>
              <w:rPr>
                <w:rFonts w:ascii="宋体" w:hAnsi="宋体" w:cs="宋体" w:eastAsia="宋体" w:hint="default"/>
                <w:sz w:val="21"/>
                <w:szCs w:val="21"/>
              </w:rPr>
              <w:t>字</w:t>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[2006]285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left="-1" w:right="0"/>
              <w:jc w:val="left"/>
              <w:rPr>
                <w:rFonts w:ascii="宋体" w:hAnsi="宋体" w:cs="宋体" w:eastAsia="宋体" w:hint="default"/>
                <w:sz w:val="21"/>
                <w:szCs w:val="21"/>
              </w:rPr>
            </w:pPr>
            <w:r>
              <w:rPr>
                <w:rFonts w:ascii="宋体" w:hAnsi="宋体" w:cs="宋体" w:eastAsia="宋体" w:hint="default"/>
                <w:sz w:val="21"/>
                <w:szCs w:val="21"/>
              </w:rPr>
              <w:t>年产 </w:t>
            </w: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万米高</w:t>
            </w:r>
          </w:p>
          <w:p>
            <w:pPr>
              <w:pStyle w:val="TableParagraph"/>
              <w:spacing w:line="272" w:lineRule="exact" w:before="18"/>
              <w:ind w:left="-1" w:right="0"/>
              <w:jc w:val="left"/>
              <w:rPr>
                <w:rFonts w:ascii="宋体" w:hAnsi="宋体" w:cs="宋体" w:eastAsia="宋体" w:hint="default"/>
                <w:sz w:val="21"/>
                <w:szCs w:val="21"/>
              </w:rPr>
            </w:pPr>
            <w:r>
              <w:rPr>
                <w:rFonts w:ascii="宋体" w:hAnsi="宋体" w:cs="宋体" w:eastAsia="宋体" w:hint="default"/>
                <w:spacing w:val="10"/>
                <w:sz w:val="21"/>
                <w:szCs w:val="21"/>
              </w:rPr>
              <w:t>档丝麻混纺服装</w:t>
            </w:r>
            <w:r>
              <w:rPr>
                <w:rFonts w:ascii="宋体" w:hAnsi="宋体" w:cs="宋体" w:eastAsia="宋体" w:hint="default"/>
                <w:sz w:val="21"/>
                <w:szCs w:val="21"/>
              </w:rPr>
              <w:t> 面料生产能力</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1,000,000.00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541,123.29</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481,550.08</w:t>
            </w:r>
          </w:p>
        </w:tc>
      </w:tr>
      <w:tr>
        <w:trPr>
          <w:trHeight w:val="848"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8"/>
              <w:ind w:left="4" w:right="-31"/>
              <w:jc w:val="left"/>
              <w:rPr>
                <w:rFonts w:ascii="宋体" w:hAnsi="宋体" w:cs="宋体" w:eastAsia="宋体" w:hint="default"/>
                <w:sz w:val="21"/>
                <w:szCs w:val="21"/>
              </w:rPr>
            </w:pPr>
            <w:r>
              <w:rPr>
                <w:rFonts w:ascii="宋体" w:hAnsi="宋体" w:cs="宋体" w:eastAsia="宋体" w:hint="default"/>
                <w:spacing w:val="-7"/>
                <w:sz w:val="21"/>
                <w:szCs w:val="21"/>
              </w:rPr>
              <w:t>浙江省科学技术厅、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浙江省财政厅</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74" w:lineRule="exact" w:before="100"/>
              <w:ind w:left="-1" w:right="0"/>
              <w:jc w:val="left"/>
              <w:rPr>
                <w:rFonts w:ascii="宋体" w:hAnsi="宋体" w:cs="宋体" w:eastAsia="宋体" w:hint="default"/>
                <w:sz w:val="21"/>
                <w:szCs w:val="21"/>
              </w:rPr>
            </w:pPr>
            <w:r>
              <w:rPr>
                <w:rFonts w:ascii="宋体" w:hAnsi="宋体" w:cs="宋体" w:eastAsia="宋体" w:hint="default"/>
                <w:sz w:val="21"/>
                <w:szCs w:val="21"/>
              </w:rPr>
              <w:t>浙  科  发</w:t>
            </w:r>
            <w:r>
              <w:rPr>
                <w:rFonts w:ascii="宋体" w:hAnsi="宋体" w:cs="宋体" w:eastAsia="宋体" w:hint="default"/>
                <w:spacing w:val="-47"/>
                <w:sz w:val="21"/>
                <w:szCs w:val="21"/>
              </w:rPr>
              <w:t> </w:t>
            </w:r>
            <w:r>
              <w:rPr>
                <w:rFonts w:ascii="宋体" w:hAnsi="宋体" w:cs="宋体" w:eastAsia="宋体" w:hint="default"/>
                <w:sz w:val="21"/>
                <w:szCs w:val="21"/>
              </w:rPr>
              <w:t>计</w:t>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[2007]289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47" w:lineRule="exact"/>
              <w:ind w:left="-1" w:right="0"/>
              <w:jc w:val="left"/>
              <w:rPr>
                <w:rFonts w:ascii="宋体" w:hAnsi="宋体" w:cs="宋体" w:eastAsia="宋体" w:hint="default"/>
                <w:sz w:val="21"/>
                <w:szCs w:val="21"/>
              </w:rPr>
            </w:pPr>
            <w:r>
              <w:rPr>
                <w:rFonts w:ascii="宋体" w:hAnsi="宋体" w:cs="宋体" w:eastAsia="宋体" w:hint="default"/>
                <w:sz w:val="21"/>
                <w:szCs w:val="21"/>
              </w:rPr>
              <w:t>羊毛</w:t>
            </w:r>
            <w:r>
              <w:rPr>
                <w:rFonts w:ascii="Times New Roman" w:hAnsi="Times New Roman" w:cs="Times New Roman" w:eastAsia="Times New Roman" w:hint="default"/>
                <w:sz w:val="21"/>
                <w:szCs w:val="21"/>
              </w:rPr>
              <w:t>/PPT/</w:t>
            </w:r>
            <w:r>
              <w:rPr>
                <w:rFonts w:ascii="宋体" w:hAnsi="宋体" w:cs="宋体" w:eastAsia="宋体" w:hint="default"/>
                <w:sz w:val="21"/>
                <w:szCs w:val="21"/>
              </w:rPr>
              <w:t>牛奶纤</w:t>
            </w:r>
          </w:p>
          <w:p>
            <w:pPr>
              <w:pStyle w:val="TableParagraph"/>
              <w:spacing w:line="272" w:lineRule="exact" w:before="18"/>
              <w:ind w:left="-1" w:right="0"/>
              <w:jc w:val="left"/>
              <w:rPr>
                <w:rFonts w:ascii="宋体" w:hAnsi="宋体" w:cs="宋体" w:eastAsia="宋体" w:hint="default"/>
                <w:sz w:val="21"/>
                <w:szCs w:val="21"/>
              </w:rPr>
            </w:pPr>
            <w:r>
              <w:rPr>
                <w:rFonts w:ascii="宋体" w:hAnsi="宋体" w:cs="宋体" w:eastAsia="宋体" w:hint="default"/>
                <w:spacing w:val="10"/>
                <w:sz w:val="21"/>
                <w:szCs w:val="21"/>
              </w:rPr>
              <w:t>维混纺技术的开</w:t>
            </w:r>
            <w:r>
              <w:rPr>
                <w:rFonts w:ascii="宋体" w:hAnsi="宋体" w:cs="宋体" w:eastAsia="宋体" w:hint="default"/>
                <w:sz w:val="21"/>
                <w:szCs w:val="21"/>
              </w:rPr>
              <w:t> 发利用</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600,000.00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330,555.57</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297,222.24</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浙江省财政厅</w:t>
            </w:r>
            <w:r>
              <w:rPr>
                <w:rFonts w:ascii="宋体" w:hAnsi="宋体" w:cs="宋体" w:eastAsia="宋体" w:hint="default"/>
                <w:spacing w:val="-91"/>
                <w:sz w:val="21"/>
                <w:szCs w:val="21"/>
              </w:rPr>
              <w:t>、</w:t>
            </w:r>
            <w:r>
              <w:rPr>
                <w:rFonts w:ascii="宋体" w:hAnsi="宋体" w:cs="宋体" w:eastAsia="宋体" w:hint="default"/>
                <w:sz w:val="21"/>
                <w:szCs w:val="21"/>
              </w:rPr>
              <w:t>浙江</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省经济贸易委员会</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浙  财  企</w:t>
            </w:r>
            <w:r>
              <w:rPr>
                <w:rFonts w:ascii="宋体" w:hAnsi="宋体" w:cs="宋体" w:eastAsia="宋体" w:hint="default"/>
                <w:spacing w:val="-47"/>
                <w:sz w:val="21"/>
                <w:szCs w:val="21"/>
              </w:rPr>
              <w:t> </w:t>
            </w:r>
            <w:r>
              <w:rPr>
                <w:rFonts w:ascii="宋体" w:hAnsi="宋体" w:cs="宋体" w:eastAsia="宋体" w:hint="default"/>
                <w:sz w:val="21"/>
                <w:szCs w:val="21"/>
              </w:rPr>
              <w:t>字</w:t>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[2007]242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引进先进设备节</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水技术改造项目</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500,000.00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50,000.00</w:t>
            </w:r>
          </w:p>
        </w:tc>
        <w:tc>
          <w:tcPr>
            <w:tcW w:w="1482" w:type="dxa"/>
            <w:tcBorders>
              <w:top w:val="single" w:sz="12" w:space="0" w:color="ACA899"/>
              <w:left w:val="single" w:sz="12" w:space="0" w:color="ACA899"/>
              <w:bottom w:val="single" w:sz="12" w:space="0" w:color="ACA899"/>
              <w:right w:val="single" w:sz="6" w:space="0" w:color="ACA899"/>
            </w:tcBorders>
          </w:tcPr>
          <w:p>
            <w:pPr/>
          </w:p>
        </w:tc>
      </w:tr>
      <w:tr>
        <w:trPr>
          <w:trHeight w:val="1120"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4" w:right="0"/>
              <w:jc w:val="left"/>
              <w:rPr>
                <w:rFonts w:ascii="宋体" w:hAnsi="宋体" w:cs="宋体" w:eastAsia="宋体" w:hint="default"/>
                <w:sz w:val="21"/>
                <w:szCs w:val="21"/>
              </w:rPr>
            </w:pPr>
            <w:r>
              <w:rPr>
                <w:rFonts w:ascii="宋体" w:hAnsi="宋体" w:cs="宋体" w:eastAsia="宋体" w:hint="default"/>
                <w:sz w:val="21"/>
                <w:szCs w:val="21"/>
              </w:rPr>
              <w:t>诸暨市人民政府</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tabs>
                <w:tab w:pos="554" w:val="left" w:leader="none"/>
                <w:tab w:pos="1109" w:val="left" w:leader="none"/>
              </w:tabs>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诸</w:t>
              <w:tab/>
              <w:t>政</w:t>
              <w:tab/>
              <w:t>发</w:t>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[2007]174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both"/>
              <w:rPr>
                <w:rFonts w:ascii="宋体" w:hAnsi="宋体" w:cs="宋体" w:eastAsia="宋体" w:hint="default"/>
                <w:sz w:val="21"/>
                <w:szCs w:val="21"/>
              </w:rPr>
            </w:pPr>
            <w:r>
              <w:rPr>
                <w:rFonts w:ascii="宋体" w:hAnsi="宋体" w:cs="宋体" w:eastAsia="宋体" w:hint="default"/>
                <w:spacing w:val="10"/>
                <w:sz w:val="21"/>
                <w:szCs w:val="21"/>
              </w:rPr>
              <w:t>企业污染源在线</w:t>
            </w:r>
          </w:p>
          <w:p>
            <w:pPr>
              <w:pStyle w:val="TableParagraph"/>
              <w:spacing w:line="237" w:lineRule="auto" w:before="1"/>
              <w:ind w:left="-1" w:right="0"/>
              <w:jc w:val="both"/>
              <w:rPr>
                <w:rFonts w:ascii="宋体" w:hAnsi="宋体" w:cs="宋体" w:eastAsia="宋体" w:hint="default"/>
                <w:sz w:val="21"/>
                <w:szCs w:val="21"/>
              </w:rPr>
            </w:pPr>
            <w:r>
              <w:rPr>
                <w:rFonts w:ascii="宋体" w:hAnsi="宋体" w:cs="宋体" w:eastAsia="宋体" w:hint="default"/>
                <w:spacing w:val="10"/>
                <w:sz w:val="21"/>
                <w:szCs w:val="21"/>
              </w:rPr>
              <w:t>监测系统，污染</w:t>
            </w:r>
            <w:r>
              <w:rPr>
                <w:rFonts w:ascii="宋体" w:hAnsi="宋体" w:cs="宋体" w:eastAsia="宋体" w:hint="default"/>
                <w:sz w:val="21"/>
                <w:szCs w:val="21"/>
              </w:rPr>
              <w:t> </w:t>
            </w:r>
            <w:r>
              <w:rPr>
                <w:rFonts w:ascii="宋体" w:hAnsi="宋体" w:cs="宋体" w:eastAsia="宋体" w:hint="default"/>
                <w:spacing w:val="10"/>
                <w:sz w:val="21"/>
                <w:szCs w:val="21"/>
              </w:rPr>
              <w:t>源在线监控系统</w:t>
            </w:r>
            <w:r>
              <w:rPr>
                <w:rFonts w:ascii="宋体" w:hAnsi="宋体" w:cs="宋体" w:eastAsia="宋体" w:hint="default"/>
                <w:sz w:val="21"/>
                <w:szCs w:val="21"/>
              </w:rPr>
              <w:t> 财政补助</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63,333.36</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53,333.36</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14"/>
                <w:sz w:val="21"/>
                <w:szCs w:val="21"/>
              </w:rPr>
              <w:t>诸暨市人民政府办</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公室</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z w:val="21"/>
                <w:szCs w:val="21"/>
              </w:rPr>
              <w:t>诸  政  办</w:t>
            </w:r>
            <w:r>
              <w:rPr>
                <w:rFonts w:ascii="宋体" w:hAnsi="宋体" w:cs="宋体" w:eastAsia="宋体" w:hint="default"/>
                <w:spacing w:val="-47"/>
                <w:sz w:val="21"/>
                <w:szCs w:val="21"/>
              </w:rPr>
              <w:t> </w:t>
            </w:r>
            <w:r>
              <w:rPr>
                <w:rFonts w:ascii="宋体" w:hAnsi="宋体" w:cs="宋体" w:eastAsia="宋体" w:hint="default"/>
                <w:sz w:val="21"/>
                <w:szCs w:val="21"/>
              </w:rPr>
              <w:t>发</w:t>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[2007]174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循环经济节能减</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排</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150,000.00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97,500.00</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82,500.00</w:t>
            </w:r>
          </w:p>
        </w:tc>
      </w:tr>
      <w:tr>
        <w:trPr>
          <w:trHeight w:val="1120"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2" w:lineRule="exact"/>
              <w:ind w:left="4" w:right="-31"/>
              <w:jc w:val="left"/>
              <w:rPr>
                <w:rFonts w:ascii="宋体" w:hAnsi="宋体" w:cs="宋体" w:eastAsia="宋体" w:hint="default"/>
                <w:sz w:val="21"/>
                <w:szCs w:val="21"/>
              </w:rPr>
            </w:pPr>
            <w:r>
              <w:rPr>
                <w:rFonts w:ascii="宋体" w:hAnsi="宋体" w:cs="宋体" w:eastAsia="宋体" w:hint="default"/>
                <w:spacing w:val="-7"/>
                <w:sz w:val="21"/>
                <w:szCs w:val="21"/>
              </w:rPr>
              <w:t>诸暨市科学技术局、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诸暨市财政局</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82"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pacing w:val="32"/>
                <w:sz w:val="21"/>
                <w:szCs w:val="21"/>
              </w:rPr>
              <w:t>诸科</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[2006]78</w:t>
            </w:r>
          </w:p>
          <w:p>
            <w:pPr>
              <w:pStyle w:val="TableParagraph"/>
              <w:spacing w:line="266" w:lineRule="exact"/>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both"/>
              <w:rPr>
                <w:rFonts w:ascii="宋体" w:hAnsi="宋体" w:cs="宋体" w:eastAsia="宋体" w:hint="default"/>
                <w:sz w:val="21"/>
                <w:szCs w:val="21"/>
              </w:rPr>
            </w:pPr>
            <w:r>
              <w:rPr>
                <w:rFonts w:ascii="宋体" w:hAnsi="宋体" w:cs="宋体" w:eastAsia="宋体" w:hint="default"/>
                <w:spacing w:val="10"/>
                <w:sz w:val="21"/>
                <w:szCs w:val="21"/>
              </w:rPr>
              <w:t>极性双层休闲布</w:t>
            </w:r>
          </w:p>
          <w:p>
            <w:pPr>
              <w:pStyle w:val="TableParagraph"/>
              <w:spacing w:line="272" w:lineRule="exact" w:before="26"/>
              <w:ind w:left="-1" w:right="0"/>
              <w:jc w:val="both"/>
              <w:rPr>
                <w:rFonts w:ascii="宋体" w:hAnsi="宋体" w:cs="宋体" w:eastAsia="宋体" w:hint="default"/>
                <w:sz w:val="21"/>
                <w:szCs w:val="21"/>
              </w:rPr>
            </w:pPr>
            <w:r>
              <w:rPr>
                <w:rFonts w:ascii="宋体" w:hAnsi="宋体" w:cs="宋体" w:eastAsia="宋体" w:hint="default"/>
                <w:spacing w:val="10"/>
                <w:sz w:val="21"/>
                <w:szCs w:val="21"/>
              </w:rPr>
              <w:t>面料及系列产品</w:t>
            </w:r>
            <w:r>
              <w:rPr>
                <w:rFonts w:ascii="宋体" w:hAnsi="宋体" w:cs="宋体" w:eastAsia="宋体" w:hint="default"/>
                <w:sz w:val="21"/>
                <w:szCs w:val="21"/>
              </w:rPr>
              <w:t> </w:t>
            </w:r>
            <w:r>
              <w:rPr>
                <w:rFonts w:ascii="宋体" w:hAnsi="宋体" w:cs="宋体" w:eastAsia="宋体" w:hint="default"/>
                <w:spacing w:val="10"/>
                <w:sz w:val="21"/>
                <w:szCs w:val="21"/>
              </w:rPr>
              <w:t>生产技术的研发</w:t>
            </w:r>
            <w:r>
              <w:rPr>
                <w:rFonts w:ascii="宋体" w:hAnsi="宋体" w:cs="宋体" w:eastAsia="宋体" w:hint="default"/>
                <w:sz w:val="21"/>
                <w:szCs w:val="21"/>
              </w:rPr>
              <w:t> 及产业化</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53,615.89</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47,658.57</w:t>
            </w:r>
          </w:p>
        </w:tc>
      </w:tr>
      <w:tr>
        <w:trPr>
          <w:trHeight w:val="846"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8"/>
              <w:ind w:left="4" w:right="-31"/>
              <w:jc w:val="left"/>
              <w:rPr>
                <w:rFonts w:ascii="宋体" w:hAnsi="宋体" w:cs="宋体" w:eastAsia="宋体" w:hint="default"/>
                <w:sz w:val="21"/>
                <w:szCs w:val="21"/>
              </w:rPr>
            </w:pPr>
            <w:r>
              <w:rPr>
                <w:rFonts w:ascii="宋体" w:hAnsi="宋体" w:cs="宋体" w:eastAsia="宋体" w:hint="default"/>
                <w:spacing w:val="-7"/>
                <w:sz w:val="21"/>
                <w:szCs w:val="21"/>
              </w:rPr>
              <w:t>诸暨市科学技术局、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诸暨市财政局</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82" w:lineRule="exact" w:before="100"/>
              <w:ind w:left="-1" w:right="0"/>
              <w:jc w:val="left"/>
              <w:rPr>
                <w:rFonts w:ascii="Times New Roman" w:hAnsi="Times New Roman" w:cs="Times New Roman" w:eastAsia="Times New Roman" w:hint="default"/>
                <w:sz w:val="21"/>
                <w:szCs w:val="21"/>
              </w:rPr>
            </w:pPr>
            <w:r>
              <w:rPr>
                <w:rFonts w:ascii="宋体" w:hAnsi="宋体" w:cs="宋体" w:eastAsia="宋体" w:hint="default"/>
                <w:spacing w:val="32"/>
                <w:sz w:val="21"/>
                <w:szCs w:val="21"/>
              </w:rPr>
              <w:t>诸科</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[2008]55</w:t>
            </w:r>
          </w:p>
          <w:p>
            <w:pPr>
              <w:pStyle w:val="TableParagraph"/>
              <w:spacing w:line="266" w:lineRule="exact"/>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丝绸多彩镂空特</w:t>
            </w:r>
          </w:p>
          <w:p>
            <w:pPr>
              <w:pStyle w:val="TableParagraph"/>
              <w:spacing w:line="272" w:lineRule="exact" w:before="26"/>
              <w:ind w:left="-1" w:right="0"/>
              <w:jc w:val="left"/>
              <w:rPr>
                <w:rFonts w:ascii="宋体" w:hAnsi="宋体" w:cs="宋体" w:eastAsia="宋体" w:hint="default"/>
                <w:sz w:val="21"/>
                <w:szCs w:val="21"/>
              </w:rPr>
            </w:pPr>
            <w:r>
              <w:rPr>
                <w:rFonts w:ascii="宋体" w:hAnsi="宋体" w:cs="宋体" w:eastAsia="宋体" w:hint="default"/>
                <w:spacing w:val="10"/>
                <w:sz w:val="21"/>
                <w:szCs w:val="21"/>
              </w:rPr>
              <w:t>种印花新技术及</w:t>
            </w:r>
            <w:r>
              <w:rPr>
                <w:rFonts w:ascii="宋体" w:hAnsi="宋体" w:cs="宋体" w:eastAsia="宋体" w:hint="default"/>
                <w:sz w:val="21"/>
                <w:szCs w:val="21"/>
              </w:rPr>
              <w:t> 其产业化</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70,000.00</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60,000.00</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浙江省财政厅</w:t>
            </w:r>
            <w:r>
              <w:rPr>
                <w:rFonts w:ascii="宋体" w:hAnsi="宋体" w:cs="宋体" w:eastAsia="宋体" w:hint="default"/>
                <w:spacing w:val="-91"/>
                <w:sz w:val="21"/>
                <w:szCs w:val="21"/>
              </w:rPr>
              <w:t>、</w:t>
            </w:r>
            <w:r>
              <w:rPr>
                <w:rFonts w:ascii="宋体" w:hAnsi="宋体" w:cs="宋体" w:eastAsia="宋体" w:hint="default"/>
                <w:sz w:val="21"/>
                <w:szCs w:val="21"/>
              </w:rPr>
              <w:t>浙江</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省经济贸易委员会</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浙  财  企</w:t>
            </w:r>
            <w:r>
              <w:rPr>
                <w:rFonts w:ascii="宋体" w:hAnsi="宋体" w:cs="宋体" w:eastAsia="宋体" w:hint="default"/>
                <w:spacing w:val="-47"/>
                <w:sz w:val="21"/>
                <w:szCs w:val="21"/>
              </w:rPr>
              <w:t> </w:t>
            </w:r>
            <w:r>
              <w:rPr>
                <w:rFonts w:ascii="宋体" w:hAnsi="宋体" w:cs="宋体" w:eastAsia="宋体" w:hint="default"/>
                <w:sz w:val="21"/>
                <w:szCs w:val="21"/>
              </w:rPr>
              <w:t>字</w:t>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系统性节能技术</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改造项目补助</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730,000.00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552,857.11</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486,428.54</w:t>
            </w:r>
          </w:p>
        </w:tc>
      </w:tr>
      <w:tr>
        <w:trPr>
          <w:trHeight w:val="848"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浙江省科学技术厅</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74" w:lineRule="exact" w:before="100"/>
              <w:ind w:left="-1" w:right="0"/>
              <w:jc w:val="left"/>
              <w:rPr>
                <w:rFonts w:ascii="宋体" w:hAnsi="宋体" w:cs="宋体" w:eastAsia="宋体" w:hint="default"/>
                <w:sz w:val="21"/>
                <w:szCs w:val="21"/>
              </w:rPr>
            </w:pPr>
            <w:r>
              <w:rPr>
                <w:rFonts w:ascii="宋体" w:hAnsi="宋体" w:cs="宋体" w:eastAsia="宋体" w:hint="default"/>
                <w:sz w:val="21"/>
                <w:szCs w:val="21"/>
              </w:rPr>
              <w:t>浙  科  验</w:t>
            </w:r>
            <w:r>
              <w:rPr>
                <w:rFonts w:ascii="宋体" w:hAnsi="宋体" w:cs="宋体" w:eastAsia="宋体" w:hint="default"/>
                <w:spacing w:val="-47"/>
                <w:sz w:val="21"/>
                <w:szCs w:val="21"/>
              </w:rPr>
              <w:t> </w:t>
            </w:r>
            <w:r>
              <w:rPr>
                <w:rFonts w:ascii="宋体" w:hAnsi="宋体" w:cs="宋体" w:eastAsia="宋体" w:hint="default"/>
                <w:sz w:val="21"/>
                <w:szCs w:val="21"/>
              </w:rPr>
              <w:t>字</w:t>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[2009]935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丝绸多彩镂空特</w:t>
            </w:r>
          </w:p>
          <w:p>
            <w:pPr>
              <w:pStyle w:val="TableParagraph"/>
              <w:spacing w:line="272" w:lineRule="exact" w:before="26"/>
              <w:ind w:left="-1" w:right="0"/>
              <w:jc w:val="left"/>
              <w:rPr>
                <w:rFonts w:ascii="宋体" w:hAnsi="宋体" w:cs="宋体" w:eastAsia="宋体" w:hint="default"/>
                <w:sz w:val="21"/>
                <w:szCs w:val="21"/>
              </w:rPr>
            </w:pPr>
            <w:r>
              <w:rPr>
                <w:rFonts w:ascii="宋体" w:hAnsi="宋体" w:cs="宋体" w:eastAsia="宋体" w:hint="default"/>
                <w:spacing w:val="10"/>
                <w:sz w:val="21"/>
                <w:szCs w:val="21"/>
              </w:rPr>
              <w:t>种印花新技术及</w:t>
            </w:r>
            <w:r>
              <w:rPr>
                <w:rFonts w:ascii="宋体" w:hAnsi="宋体" w:cs="宋体" w:eastAsia="宋体" w:hint="default"/>
                <w:sz w:val="21"/>
                <w:szCs w:val="21"/>
              </w:rPr>
              <w:t> 其产业化</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700,000.00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554,166.71</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484,166.71</w:t>
            </w:r>
          </w:p>
        </w:tc>
      </w:tr>
      <w:tr>
        <w:trPr>
          <w:trHeight w:val="847"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8"/>
              <w:ind w:left="4" w:right="0"/>
              <w:jc w:val="left"/>
              <w:rPr>
                <w:rFonts w:ascii="宋体" w:hAnsi="宋体" w:cs="宋体" w:eastAsia="宋体" w:hint="default"/>
                <w:sz w:val="21"/>
                <w:szCs w:val="21"/>
              </w:rPr>
            </w:pPr>
            <w:r>
              <w:rPr>
                <w:rFonts w:ascii="宋体" w:hAnsi="宋体" w:cs="宋体" w:eastAsia="宋体" w:hint="default"/>
                <w:spacing w:val="-11"/>
                <w:sz w:val="21"/>
                <w:szCs w:val="21"/>
              </w:rPr>
              <w:t>浙江省财政厅、浙江</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省科学技术厅</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74" w:lineRule="exact" w:before="100"/>
              <w:ind w:left="-1" w:right="0"/>
              <w:jc w:val="left"/>
              <w:rPr>
                <w:rFonts w:ascii="宋体" w:hAnsi="宋体" w:cs="宋体" w:eastAsia="宋体" w:hint="default"/>
                <w:sz w:val="21"/>
                <w:szCs w:val="21"/>
              </w:rPr>
            </w:pPr>
            <w:r>
              <w:rPr>
                <w:rFonts w:ascii="宋体" w:hAnsi="宋体" w:cs="宋体" w:eastAsia="宋体" w:hint="default"/>
                <w:sz w:val="21"/>
                <w:szCs w:val="21"/>
              </w:rPr>
              <w:t>浙  财  教</w:t>
            </w:r>
            <w:r>
              <w:rPr>
                <w:rFonts w:ascii="宋体" w:hAnsi="宋体" w:cs="宋体" w:eastAsia="宋体" w:hint="default"/>
                <w:spacing w:val="-47"/>
                <w:sz w:val="21"/>
                <w:szCs w:val="21"/>
              </w:rPr>
              <w:t> </w:t>
            </w:r>
            <w:r>
              <w:rPr>
                <w:rFonts w:ascii="宋体" w:hAnsi="宋体" w:cs="宋体" w:eastAsia="宋体" w:hint="default"/>
                <w:sz w:val="21"/>
                <w:szCs w:val="21"/>
              </w:rPr>
              <w:t>字</w:t>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新型高档真丝面</w:t>
            </w:r>
          </w:p>
          <w:p>
            <w:pPr>
              <w:pStyle w:val="TableParagraph"/>
              <w:spacing w:line="272" w:lineRule="exact" w:before="26"/>
              <w:ind w:left="-1" w:right="0"/>
              <w:jc w:val="left"/>
              <w:rPr>
                <w:rFonts w:ascii="宋体" w:hAnsi="宋体" w:cs="宋体" w:eastAsia="宋体" w:hint="default"/>
                <w:sz w:val="21"/>
                <w:szCs w:val="21"/>
              </w:rPr>
            </w:pPr>
            <w:r>
              <w:rPr>
                <w:rFonts w:ascii="宋体" w:hAnsi="宋体" w:cs="宋体" w:eastAsia="宋体" w:hint="default"/>
                <w:sz w:val="21"/>
                <w:szCs w:val="21"/>
              </w:rPr>
              <w:t>料</w:t>
            </w:r>
            <w:r>
              <w:rPr>
                <w:rFonts w:ascii="Times New Roman" w:hAnsi="Times New Roman" w:cs="Times New Roman" w:eastAsia="Times New Roman" w:hint="default"/>
                <w:sz w:val="21"/>
                <w:szCs w:val="21"/>
              </w:rPr>
              <w:t>-</w:t>
            </w:r>
            <w:r>
              <w:rPr>
                <w:rFonts w:ascii="宋体" w:hAnsi="宋体" w:cs="宋体" w:eastAsia="宋体" w:hint="default"/>
                <w:sz w:val="21"/>
                <w:szCs w:val="21"/>
              </w:rPr>
              <w:t>七彩镂空珠光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绸</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500,000.00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366,666.63</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316,666.63</w:t>
            </w:r>
          </w:p>
        </w:tc>
      </w:tr>
      <w:tr>
        <w:trPr>
          <w:trHeight w:val="847"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浙江省科学技术厅</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74" w:lineRule="exact" w:before="100"/>
              <w:ind w:left="-1" w:right="0"/>
              <w:jc w:val="left"/>
              <w:rPr>
                <w:rFonts w:ascii="宋体" w:hAnsi="宋体" w:cs="宋体" w:eastAsia="宋体" w:hint="default"/>
                <w:sz w:val="21"/>
                <w:szCs w:val="21"/>
              </w:rPr>
            </w:pPr>
            <w:r>
              <w:rPr>
                <w:rFonts w:ascii="宋体" w:hAnsi="宋体" w:cs="宋体" w:eastAsia="宋体" w:hint="default"/>
                <w:sz w:val="21"/>
                <w:szCs w:val="21"/>
              </w:rPr>
              <w:t>浙  科  验</w:t>
            </w:r>
            <w:r>
              <w:rPr>
                <w:rFonts w:ascii="宋体" w:hAnsi="宋体" w:cs="宋体" w:eastAsia="宋体" w:hint="default"/>
                <w:spacing w:val="-47"/>
                <w:sz w:val="21"/>
                <w:szCs w:val="21"/>
              </w:rPr>
              <w:t> </w:t>
            </w:r>
            <w:r>
              <w:rPr>
                <w:rFonts w:ascii="宋体" w:hAnsi="宋体" w:cs="宋体" w:eastAsia="宋体" w:hint="default"/>
                <w:sz w:val="21"/>
                <w:szCs w:val="21"/>
              </w:rPr>
              <w:t>字</w:t>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[2009]931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防紫外凉爽毛织</w:t>
            </w:r>
          </w:p>
          <w:p>
            <w:pPr>
              <w:pStyle w:val="TableParagraph"/>
              <w:spacing w:line="272" w:lineRule="exact" w:before="26"/>
              <w:ind w:left="-1" w:right="0"/>
              <w:jc w:val="left"/>
              <w:rPr>
                <w:rFonts w:ascii="宋体" w:hAnsi="宋体" w:cs="宋体" w:eastAsia="宋体" w:hint="default"/>
                <w:sz w:val="21"/>
                <w:szCs w:val="21"/>
              </w:rPr>
            </w:pPr>
            <w:r>
              <w:rPr>
                <w:rFonts w:ascii="宋体" w:hAnsi="宋体" w:cs="宋体" w:eastAsia="宋体" w:hint="default"/>
                <w:spacing w:val="10"/>
                <w:sz w:val="21"/>
                <w:szCs w:val="21"/>
              </w:rPr>
              <w:t>物生产技术产业</w:t>
            </w:r>
            <w:r>
              <w:rPr>
                <w:rFonts w:ascii="宋体" w:hAnsi="宋体" w:cs="宋体" w:eastAsia="宋体" w:hint="default"/>
                <w:sz w:val="21"/>
                <w:szCs w:val="21"/>
              </w:rPr>
              <w:t> 化</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500,000.00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422,619.04</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386,904.75</w:t>
            </w:r>
          </w:p>
        </w:tc>
      </w:tr>
      <w:tr>
        <w:trPr>
          <w:trHeight w:val="847"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诸暨市人民政府</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left="-1" w:right="0"/>
              <w:jc w:val="left"/>
              <w:rPr>
                <w:rFonts w:ascii="宋体" w:hAnsi="宋体" w:cs="宋体" w:eastAsia="宋体" w:hint="default"/>
                <w:sz w:val="21"/>
                <w:szCs w:val="21"/>
              </w:rPr>
            </w:pPr>
            <w:r>
              <w:rPr>
                <w:rFonts w:ascii="宋体" w:hAnsi="宋体" w:cs="宋体" w:eastAsia="宋体" w:hint="default"/>
                <w:spacing w:val="2"/>
                <w:sz w:val="21"/>
                <w:szCs w:val="21"/>
              </w:rPr>
              <w:t>诸政发</w:t>
            </w:r>
            <w:r>
              <w:rPr>
                <w:rFonts w:ascii="Times New Roman" w:hAnsi="Times New Roman" w:cs="Times New Roman" w:eastAsia="Times New Roman" w:hint="default"/>
                <w:spacing w:val="2"/>
                <w:sz w:val="21"/>
                <w:szCs w:val="21"/>
              </w:rPr>
              <w:t>[2008]5</w:t>
            </w:r>
            <w:r>
              <w:rPr>
                <w:rFonts w:ascii="Times New Roman" w:hAnsi="Times New Roman" w:cs="Times New Roman" w:eastAsia="Times New Roman" w:hint="default"/>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45" w:lineRule="exact"/>
              <w:ind w:left="-1"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诸暨市财政局</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08</w:t>
            </w:r>
          </w:p>
          <w:p>
            <w:pPr>
              <w:pStyle w:val="TableParagraph"/>
              <w:spacing w:line="272" w:lineRule="exact" w:before="18"/>
              <w:ind w:left="-1" w:right="0"/>
              <w:jc w:val="left"/>
              <w:rPr>
                <w:rFonts w:ascii="宋体" w:hAnsi="宋体" w:cs="宋体" w:eastAsia="宋体" w:hint="default"/>
                <w:sz w:val="21"/>
                <w:szCs w:val="21"/>
              </w:rPr>
            </w:pPr>
            <w:r>
              <w:rPr>
                <w:rFonts w:ascii="宋体" w:hAnsi="宋体" w:cs="宋体" w:eastAsia="宋体" w:hint="default"/>
                <w:spacing w:val="10"/>
                <w:sz w:val="21"/>
                <w:szCs w:val="21"/>
              </w:rPr>
              <w:t>年度节能降耗专</w:t>
            </w:r>
            <w:r>
              <w:rPr>
                <w:rFonts w:ascii="宋体" w:hAnsi="宋体" w:cs="宋体" w:eastAsia="宋体" w:hint="default"/>
                <w:sz w:val="21"/>
                <w:szCs w:val="21"/>
              </w:rPr>
              <w:t> 项资金</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260,000.00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197,166.62</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171,166.62</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14"/>
                <w:sz w:val="21"/>
                <w:szCs w:val="21"/>
              </w:rPr>
              <w:t>诸暨市发展和改革</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局</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13"/>
              <w:jc w:val="left"/>
              <w:rPr>
                <w:rFonts w:ascii="宋体" w:hAnsi="宋体" w:cs="宋体" w:eastAsia="宋体" w:hint="default"/>
                <w:sz w:val="21"/>
                <w:szCs w:val="21"/>
              </w:rPr>
            </w:pPr>
            <w:r>
              <w:rPr>
                <w:rFonts w:ascii="宋体" w:hAnsi="宋体" w:cs="宋体" w:eastAsia="宋体" w:hint="default"/>
                <w:spacing w:val="12"/>
                <w:sz w:val="21"/>
                <w:szCs w:val="21"/>
              </w:rPr>
              <w:t>诸发改外资办</w:t>
            </w:r>
            <w:r>
              <w:rPr>
                <w:rFonts w:ascii="宋体" w:hAnsi="宋体" w:cs="宋体" w:eastAsia="宋体" w:hint="default"/>
                <w:sz w:val="21"/>
                <w:szCs w:val="21"/>
              </w:rPr>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节能减排专项支</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持奖励</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3,100,000.00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1,784,566.49</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1,375,882.78</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14"/>
                <w:sz w:val="21"/>
                <w:szCs w:val="21"/>
              </w:rPr>
              <w:t>诸暨市人民政府办</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公室</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tabs>
                <w:tab w:pos="554" w:val="left" w:leader="none"/>
                <w:tab w:pos="1109" w:val="left" w:leader="none"/>
              </w:tabs>
              <w:spacing w:line="237" w:lineRule="exact"/>
              <w:ind w:left="-1" w:right="0"/>
              <w:jc w:val="left"/>
              <w:rPr>
                <w:rFonts w:ascii="宋体" w:hAnsi="宋体" w:cs="宋体" w:eastAsia="宋体" w:hint="default"/>
                <w:sz w:val="21"/>
                <w:szCs w:val="21"/>
              </w:rPr>
            </w:pPr>
            <w:r>
              <w:rPr>
                <w:rFonts w:ascii="宋体" w:hAnsi="宋体" w:cs="宋体" w:eastAsia="宋体" w:hint="default"/>
                <w:sz w:val="21"/>
                <w:szCs w:val="21"/>
              </w:rPr>
              <w:t>市</w:t>
              <w:tab/>
              <w:t>府</w:t>
              <w:tab/>
              <w:t>办</w:t>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[2010]128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废旧军服回收利</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用奖励</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2,000,000.00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1,845,238.10</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1,702,380.96</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浙江省财政厅</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z w:val="21"/>
                <w:szCs w:val="21"/>
              </w:rPr>
              <w:t>浙  财  建</w:t>
            </w:r>
            <w:r>
              <w:rPr>
                <w:rFonts w:ascii="宋体" w:hAnsi="宋体" w:cs="宋体" w:eastAsia="宋体" w:hint="default"/>
                <w:spacing w:val="-47"/>
                <w:sz w:val="21"/>
                <w:szCs w:val="21"/>
              </w:rPr>
              <w:t> </w:t>
            </w:r>
            <w:r>
              <w:rPr>
                <w:rFonts w:ascii="宋体" w:hAnsi="宋体" w:cs="宋体" w:eastAsia="宋体" w:hint="default"/>
                <w:sz w:val="21"/>
                <w:szCs w:val="21"/>
              </w:rPr>
              <w:t>字</w:t>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中小企业技术改</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造项目补助</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left="-2" w:right="0"/>
              <w:jc w:val="left"/>
              <w:rPr>
                <w:rFonts w:ascii="Times New Roman" w:hAnsi="Times New Roman" w:cs="Times New Roman" w:eastAsia="Times New Roman" w:hint="default"/>
                <w:sz w:val="21"/>
                <w:szCs w:val="21"/>
              </w:rPr>
            </w:pPr>
            <w:r>
              <w:rPr>
                <w:rFonts w:ascii="Times New Roman"/>
                <w:sz w:val="21"/>
              </w:rPr>
              <w:t>1,200,000.00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1,200,000.00</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1,200,000.00</w:t>
            </w:r>
          </w:p>
        </w:tc>
      </w:tr>
      <w:tr>
        <w:trPr>
          <w:trHeight w:val="574"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诸暨市财政局</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45"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pacing w:val="32"/>
                <w:sz w:val="21"/>
                <w:szCs w:val="21"/>
              </w:rPr>
              <w:t>诸科</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[2010]28</w:t>
            </w:r>
          </w:p>
          <w:p>
            <w:pPr>
              <w:pStyle w:val="TableParagraph"/>
              <w:spacing w:line="266" w:lineRule="exact"/>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省厅市会商科技</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计划项目</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left="-2" w:right="0"/>
              <w:jc w:val="left"/>
              <w:rPr>
                <w:rFonts w:ascii="Times New Roman" w:hAnsi="Times New Roman" w:cs="Times New Roman" w:eastAsia="Times New Roman" w:hint="default"/>
                <w:sz w:val="21"/>
                <w:szCs w:val="21"/>
              </w:rPr>
            </w:pPr>
            <w:r>
              <w:rPr>
                <w:rFonts w:ascii="Times New Roman"/>
                <w:sz w:val="21"/>
              </w:rPr>
              <w:t>1,000,000.00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1,000,000.00</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1,000,000.00</w:t>
            </w:r>
          </w:p>
        </w:tc>
      </w:tr>
      <w:tr>
        <w:trPr>
          <w:trHeight w:val="303"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诸暨市财政局</w:t>
            </w:r>
          </w:p>
        </w:tc>
        <w:tc>
          <w:tcPr>
            <w:tcW w:w="1350" w:type="dxa"/>
            <w:tcBorders>
              <w:top w:val="single" w:sz="12" w:space="0" w:color="ACA899"/>
              <w:left w:val="single" w:sz="12" w:space="0" w:color="ACA899"/>
              <w:bottom w:val="single" w:sz="12" w:space="0" w:color="ACA899"/>
              <w:right w:val="single" w:sz="12" w:space="0" w:color="ACA899"/>
            </w:tcBorders>
          </w:tcPr>
          <w:p>
            <w:pP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厅市会商科技补</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900,000.00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900,000.00</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900,000.00</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914" w:top="980" w:bottom="1100" w:left="1660" w:right="13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1827"/>
        <w:gridCol w:w="1350"/>
        <w:gridCol w:w="1576"/>
        <w:gridCol w:w="1394"/>
        <w:gridCol w:w="1410"/>
        <w:gridCol w:w="1482"/>
      </w:tblGrid>
      <w:tr>
        <w:trPr>
          <w:trHeight w:val="302" w:hRule="exact"/>
        </w:trPr>
        <w:tc>
          <w:tcPr>
            <w:tcW w:w="1827" w:type="dxa"/>
            <w:tcBorders>
              <w:top w:val="single" w:sz="12" w:space="0" w:color="ACA899"/>
              <w:left w:val="single" w:sz="6" w:space="0" w:color="EBE9D7"/>
              <w:bottom w:val="single" w:sz="12" w:space="0" w:color="ACA899"/>
              <w:right w:val="single" w:sz="12" w:space="0" w:color="ACA899"/>
            </w:tcBorders>
          </w:tcPr>
          <w:p>
            <w:pPr/>
          </w:p>
        </w:tc>
        <w:tc>
          <w:tcPr>
            <w:tcW w:w="1350" w:type="dxa"/>
            <w:tcBorders>
              <w:top w:val="single" w:sz="12" w:space="0" w:color="ACA899"/>
              <w:left w:val="single" w:sz="12" w:space="0" w:color="ACA899"/>
              <w:bottom w:val="single" w:sz="12" w:space="0" w:color="ACA899"/>
              <w:right w:val="single" w:sz="12" w:space="0" w:color="ACA899"/>
            </w:tcBorders>
          </w:tcPr>
          <w:p>
            <w:pP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助项目</w:t>
            </w:r>
          </w:p>
        </w:tc>
        <w:tc>
          <w:tcPr>
            <w:tcW w:w="1394" w:type="dxa"/>
            <w:tcBorders>
              <w:top w:val="single" w:sz="12" w:space="0" w:color="ACA899"/>
              <w:left w:val="single" w:sz="12" w:space="0" w:color="ACA899"/>
              <w:bottom w:val="single" w:sz="12" w:space="0" w:color="ACA899"/>
              <w:right w:val="single" w:sz="12" w:space="0" w:color="ACA899"/>
            </w:tcBorders>
          </w:tcPr>
          <w:p>
            <w:pPr/>
          </w:p>
        </w:tc>
        <w:tc>
          <w:tcPr>
            <w:tcW w:w="1410" w:type="dxa"/>
            <w:tcBorders>
              <w:top w:val="single" w:sz="12" w:space="0" w:color="ACA899"/>
              <w:left w:val="single" w:sz="12" w:space="0" w:color="ACA899"/>
              <w:bottom w:val="single" w:sz="12" w:space="0" w:color="ACA899"/>
              <w:right w:val="single" w:sz="12" w:space="0" w:color="ACA899"/>
            </w:tcBorders>
          </w:tcPr>
          <w:p>
            <w:pPr/>
          </w:p>
        </w:tc>
        <w:tc>
          <w:tcPr>
            <w:tcW w:w="1482" w:type="dxa"/>
            <w:tcBorders>
              <w:top w:val="single" w:sz="12" w:space="0" w:color="ACA899"/>
              <w:left w:val="single" w:sz="12" w:space="0" w:color="ACA899"/>
              <w:bottom w:val="single" w:sz="12" w:space="0" w:color="ACA899"/>
              <w:right w:val="single" w:sz="6" w:space="0" w:color="ACA899"/>
            </w:tcBorders>
          </w:tcPr>
          <w:p>
            <w:pP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浙江省财政厅</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浙  财  企</w:t>
            </w:r>
            <w:r>
              <w:rPr>
                <w:rFonts w:ascii="宋体" w:hAnsi="宋体" w:cs="宋体" w:eastAsia="宋体" w:hint="default"/>
                <w:spacing w:val="-47"/>
                <w:sz w:val="21"/>
                <w:szCs w:val="21"/>
              </w:rPr>
              <w:t> </w:t>
            </w:r>
            <w:r>
              <w:rPr>
                <w:rFonts w:ascii="宋体" w:hAnsi="宋体" w:cs="宋体" w:eastAsia="宋体" w:hint="default"/>
                <w:sz w:val="21"/>
                <w:szCs w:val="21"/>
              </w:rPr>
              <w:t>字</w:t>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[2009]360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节能技术改造财</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政奖励资金</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760,000.00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622,378.32</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546,378.32</w:t>
            </w:r>
          </w:p>
        </w:tc>
      </w:tr>
      <w:tr>
        <w:trPr>
          <w:trHeight w:val="848"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宋体" w:hAnsi="宋体" w:cs="宋体" w:eastAsia="宋体" w:hint="default"/>
                <w:sz w:val="21"/>
                <w:szCs w:val="21"/>
              </w:rPr>
            </w:pPr>
            <w:r>
              <w:rPr>
                <w:rFonts w:ascii="宋体" w:hAnsi="宋体" w:cs="宋体" w:eastAsia="宋体" w:hint="default"/>
                <w:sz w:val="21"/>
                <w:szCs w:val="21"/>
              </w:rPr>
              <w:t>浙江省财政厅</w:t>
            </w:r>
            <w:r>
              <w:rPr>
                <w:rFonts w:ascii="宋体" w:hAnsi="宋体" w:cs="宋体" w:eastAsia="宋体" w:hint="default"/>
                <w:spacing w:val="-91"/>
                <w:sz w:val="21"/>
                <w:szCs w:val="21"/>
              </w:rPr>
              <w:t>、</w:t>
            </w:r>
            <w:r>
              <w:rPr>
                <w:rFonts w:ascii="宋体" w:hAnsi="宋体" w:cs="宋体" w:eastAsia="宋体" w:hint="default"/>
                <w:sz w:val="21"/>
                <w:szCs w:val="21"/>
              </w:rPr>
              <w:t>浙江</w:t>
            </w:r>
          </w:p>
          <w:p>
            <w:pPr>
              <w:pStyle w:val="TableParagraph"/>
              <w:spacing w:line="272" w:lineRule="exact" w:before="26"/>
              <w:ind w:left="4" w:right="1"/>
              <w:jc w:val="left"/>
              <w:rPr>
                <w:rFonts w:ascii="宋体" w:hAnsi="宋体" w:cs="宋体" w:eastAsia="宋体" w:hint="default"/>
                <w:sz w:val="21"/>
                <w:szCs w:val="21"/>
              </w:rPr>
            </w:pPr>
            <w:r>
              <w:rPr>
                <w:rFonts w:ascii="宋体" w:hAnsi="宋体" w:cs="宋体" w:eastAsia="宋体" w:hint="default"/>
                <w:spacing w:val="14"/>
                <w:sz w:val="21"/>
                <w:szCs w:val="21"/>
              </w:rPr>
              <w:t>省经济和信息化委</w:t>
            </w:r>
            <w:r>
              <w:rPr>
                <w:rFonts w:ascii="宋体" w:hAnsi="宋体" w:cs="宋体" w:eastAsia="宋体" w:hint="default"/>
                <w:sz w:val="21"/>
                <w:szCs w:val="21"/>
              </w:rPr>
              <w:t> 员会</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74" w:lineRule="exact" w:before="100"/>
              <w:ind w:left="-1" w:right="0"/>
              <w:jc w:val="left"/>
              <w:rPr>
                <w:rFonts w:ascii="宋体" w:hAnsi="宋体" w:cs="宋体" w:eastAsia="宋体" w:hint="default"/>
                <w:sz w:val="21"/>
                <w:szCs w:val="21"/>
              </w:rPr>
            </w:pPr>
            <w:r>
              <w:rPr>
                <w:rFonts w:ascii="宋体" w:hAnsi="宋体" w:cs="宋体" w:eastAsia="宋体" w:hint="default"/>
                <w:sz w:val="21"/>
                <w:szCs w:val="21"/>
              </w:rPr>
              <w:t>浙  财  企</w:t>
            </w:r>
            <w:r>
              <w:rPr>
                <w:rFonts w:ascii="宋体" w:hAnsi="宋体" w:cs="宋体" w:eastAsia="宋体" w:hint="default"/>
                <w:spacing w:val="-47"/>
                <w:sz w:val="21"/>
                <w:szCs w:val="21"/>
              </w:rPr>
              <w:t> </w:t>
            </w:r>
            <w:r>
              <w:rPr>
                <w:rFonts w:ascii="宋体" w:hAnsi="宋体" w:cs="宋体" w:eastAsia="宋体" w:hint="default"/>
                <w:sz w:val="21"/>
                <w:szCs w:val="21"/>
              </w:rPr>
              <w:t>字</w:t>
            </w:r>
          </w:p>
          <w:p>
            <w:pPr>
              <w:pStyle w:val="TableParagraph"/>
              <w:spacing w:line="290"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[2009]346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节能与工业循环</w:t>
            </w:r>
          </w:p>
          <w:p>
            <w:pPr>
              <w:pStyle w:val="TableParagraph"/>
              <w:spacing w:line="272" w:lineRule="exact" w:before="26"/>
              <w:ind w:left="-1" w:right="0"/>
              <w:jc w:val="left"/>
              <w:rPr>
                <w:rFonts w:ascii="宋体" w:hAnsi="宋体" w:cs="宋体" w:eastAsia="宋体" w:hint="default"/>
                <w:sz w:val="21"/>
                <w:szCs w:val="21"/>
              </w:rPr>
            </w:pPr>
            <w:r>
              <w:rPr>
                <w:rFonts w:ascii="宋体" w:hAnsi="宋体" w:cs="宋体" w:eastAsia="宋体" w:hint="default"/>
                <w:spacing w:val="10"/>
                <w:sz w:val="21"/>
                <w:szCs w:val="21"/>
              </w:rPr>
              <w:t>经济财政专项资</w:t>
            </w:r>
            <w:r>
              <w:rPr>
                <w:rFonts w:ascii="宋体" w:hAnsi="宋体" w:cs="宋体" w:eastAsia="宋体" w:hint="default"/>
                <w:sz w:val="21"/>
                <w:szCs w:val="21"/>
              </w:rPr>
              <w:t> 金</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380,000.00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312,769.20</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274,769.20</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浙江省财政厅</w:t>
            </w:r>
            <w:r>
              <w:rPr>
                <w:rFonts w:ascii="宋体" w:hAnsi="宋体" w:cs="宋体" w:eastAsia="宋体" w:hint="default"/>
                <w:spacing w:val="-91"/>
                <w:sz w:val="21"/>
                <w:szCs w:val="21"/>
              </w:rPr>
              <w:t>、</w:t>
            </w:r>
            <w:r>
              <w:rPr>
                <w:rFonts w:ascii="宋体" w:hAnsi="宋体" w:cs="宋体" w:eastAsia="宋体" w:hint="default"/>
                <w:sz w:val="21"/>
                <w:szCs w:val="21"/>
              </w:rPr>
              <w:t>浙江</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省科学技术厅</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tabs>
                <w:tab w:pos="554" w:val="left" w:leader="none"/>
                <w:tab w:pos="1109" w:val="left" w:leader="none"/>
              </w:tabs>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浙</w:t>
              <w:tab/>
              <w:t>财</w:t>
              <w:tab/>
              <w:t>教</w:t>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[2010]330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国家级创新基金</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项目补助经费</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350,000.00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322,916.67</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297,916.67</w:t>
            </w:r>
          </w:p>
        </w:tc>
      </w:tr>
      <w:tr>
        <w:trPr>
          <w:trHeight w:val="847"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浙江省财政厅</w:t>
            </w:r>
            <w:r>
              <w:rPr>
                <w:rFonts w:ascii="宋体" w:hAnsi="宋体" w:cs="宋体" w:eastAsia="宋体" w:hint="default"/>
                <w:spacing w:val="-91"/>
                <w:sz w:val="21"/>
                <w:szCs w:val="21"/>
              </w:rPr>
              <w:t>、</w:t>
            </w:r>
            <w:r>
              <w:rPr>
                <w:rFonts w:ascii="宋体" w:hAnsi="宋体" w:cs="宋体" w:eastAsia="宋体" w:hint="default"/>
                <w:sz w:val="21"/>
                <w:szCs w:val="21"/>
              </w:rPr>
              <w:t>浙江</w:t>
            </w:r>
          </w:p>
          <w:p>
            <w:pPr>
              <w:pStyle w:val="TableParagraph"/>
              <w:spacing w:line="272" w:lineRule="exact" w:before="26"/>
              <w:ind w:left="4" w:right="1"/>
              <w:jc w:val="left"/>
              <w:rPr>
                <w:rFonts w:ascii="宋体" w:hAnsi="宋体" w:cs="宋体" w:eastAsia="宋体" w:hint="default"/>
                <w:sz w:val="21"/>
                <w:szCs w:val="21"/>
              </w:rPr>
            </w:pPr>
            <w:r>
              <w:rPr>
                <w:rFonts w:ascii="宋体" w:hAnsi="宋体" w:cs="宋体" w:eastAsia="宋体" w:hint="default"/>
                <w:spacing w:val="14"/>
                <w:sz w:val="21"/>
                <w:szCs w:val="21"/>
              </w:rPr>
              <w:t>省发展和改革委员</w:t>
            </w:r>
            <w:r>
              <w:rPr>
                <w:rFonts w:ascii="宋体" w:hAnsi="宋体" w:cs="宋体" w:eastAsia="宋体" w:hint="default"/>
                <w:sz w:val="21"/>
                <w:szCs w:val="21"/>
              </w:rPr>
              <w:t> 会</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74" w:lineRule="exact" w:before="100"/>
              <w:ind w:left="199" w:right="-1"/>
              <w:jc w:val="left"/>
              <w:rPr>
                <w:rFonts w:ascii="宋体" w:hAnsi="宋体" w:cs="宋体" w:eastAsia="宋体" w:hint="default"/>
                <w:sz w:val="21"/>
                <w:szCs w:val="21"/>
              </w:rPr>
            </w:pPr>
            <w:r>
              <w:rPr>
                <w:rFonts w:ascii="宋体" w:hAnsi="宋体" w:cs="宋体" w:eastAsia="宋体" w:hint="default"/>
                <w:spacing w:val="93"/>
                <w:sz w:val="21"/>
                <w:szCs w:val="21"/>
              </w:rPr>
              <w:t>浙财</w:t>
            </w:r>
            <w:r>
              <w:rPr>
                <w:rFonts w:ascii="宋体" w:hAnsi="宋体" w:cs="宋体" w:eastAsia="宋体" w:hint="default"/>
                <w:sz w:val="21"/>
                <w:szCs w:val="21"/>
              </w:rPr>
              <w:t>建</w:t>
            </w:r>
            <w:r>
              <w:rPr>
                <w:rFonts w:ascii="宋体" w:hAnsi="宋体" w:cs="宋体" w:eastAsia="宋体" w:hint="default"/>
                <w:spacing w:val="-12"/>
                <w:sz w:val="21"/>
                <w:szCs w:val="21"/>
              </w:rPr>
              <w:t> </w:t>
            </w:r>
            <w:r>
              <w:rPr>
                <w:rFonts w:ascii="宋体" w:hAnsi="宋体" w:cs="宋体" w:eastAsia="宋体" w:hint="default"/>
                <w:sz w:val="21"/>
                <w:szCs w:val="21"/>
              </w:rPr>
              <w:t>字</w:t>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[2009]270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left="-1" w:right="0"/>
              <w:jc w:val="left"/>
              <w:rPr>
                <w:rFonts w:ascii="宋体" w:hAnsi="宋体" w:cs="宋体" w:eastAsia="宋体" w:hint="default"/>
                <w:sz w:val="21"/>
                <w:szCs w:val="21"/>
              </w:rPr>
            </w:pPr>
            <w:r>
              <w:rPr>
                <w:rFonts w:ascii="宋体" w:hAnsi="宋体" w:cs="宋体" w:eastAsia="宋体" w:hint="default"/>
                <w:spacing w:val="10"/>
                <w:sz w:val="21"/>
                <w:szCs w:val="21"/>
              </w:rPr>
              <w:t>循环经济专项资</w:t>
            </w:r>
            <w:r>
              <w:rPr>
                <w:rFonts w:ascii="宋体" w:hAnsi="宋体" w:cs="宋体" w:eastAsia="宋体" w:hint="default"/>
                <w:sz w:val="21"/>
                <w:szCs w:val="21"/>
              </w:rPr>
              <w:t> 金</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300,000.00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276,785.72</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255,357.15</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中共诸暨市委</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45"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市 委</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[2009]7</w:t>
            </w:r>
          </w:p>
          <w:p>
            <w:pPr>
              <w:pStyle w:val="TableParagraph"/>
              <w:spacing w:line="266" w:lineRule="exact"/>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技改项目财政补</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贴</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250,000.00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214,062.50</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189,062.50</w:t>
            </w:r>
          </w:p>
        </w:tc>
      </w:tr>
      <w:tr>
        <w:trPr>
          <w:trHeight w:val="302"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诸暨市财政局</w:t>
            </w:r>
          </w:p>
        </w:tc>
        <w:tc>
          <w:tcPr>
            <w:tcW w:w="1350" w:type="dxa"/>
            <w:tcBorders>
              <w:top w:val="single" w:sz="12" w:space="0" w:color="ACA899"/>
              <w:left w:val="single" w:sz="12" w:space="0" w:color="ACA899"/>
              <w:bottom w:val="single" w:sz="12" w:space="0" w:color="ACA899"/>
              <w:right w:val="single" w:sz="12" w:space="0" w:color="ACA899"/>
            </w:tcBorders>
          </w:tcPr>
          <w:p>
            <w:pP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循环经济奖励</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150,000.00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138,392.85</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127,678.56</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诸暨市财政局</w:t>
            </w:r>
          </w:p>
        </w:tc>
        <w:tc>
          <w:tcPr>
            <w:tcW w:w="1350" w:type="dxa"/>
            <w:tcBorders>
              <w:top w:val="single" w:sz="12" w:space="0" w:color="ACA899"/>
              <w:left w:val="single" w:sz="12" w:space="0" w:color="ACA899"/>
              <w:bottom w:val="single" w:sz="12" w:space="0" w:color="ACA899"/>
              <w:right w:val="single" w:sz="12" w:space="0" w:color="ACA899"/>
            </w:tcBorders>
          </w:tcPr>
          <w:p>
            <w:pP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国家级创新基金</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项目配套经费</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150,000.00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146,428.57</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135,714.28</w:t>
            </w:r>
          </w:p>
        </w:tc>
      </w:tr>
      <w:tr>
        <w:trPr>
          <w:trHeight w:val="847"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8"/>
              <w:ind w:left="4" w:right="1"/>
              <w:jc w:val="left"/>
              <w:rPr>
                <w:rFonts w:ascii="宋体" w:hAnsi="宋体" w:cs="宋体" w:eastAsia="宋体" w:hint="default"/>
                <w:sz w:val="21"/>
                <w:szCs w:val="21"/>
              </w:rPr>
            </w:pPr>
            <w:r>
              <w:rPr>
                <w:rFonts w:ascii="宋体" w:hAnsi="宋体" w:cs="宋体" w:eastAsia="宋体" w:hint="default"/>
                <w:spacing w:val="14"/>
                <w:sz w:val="21"/>
                <w:szCs w:val="21"/>
              </w:rPr>
              <w:t>国家发展改革委员</w:t>
            </w:r>
            <w:r>
              <w:rPr>
                <w:rFonts w:ascii="宋体" w:hAnsi="宋体" w:cs="宋体" w:eastAsia="宋体" w:hint="default"/>
                <w:sz w:val="21"/>
                <w:szCs w:val="21"/>
              </w:rPr>
              <w:t> 会</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74" w:lineRule="exact" w:before="100"/>
              <w:ind w:left="-1" w:right="0"/>
              <w:jc w:val="left"/>
              <w:rPr>
                <w:rFonts w:ascii="宋体" w:hAnsi="宋体" w:cs="宋体" w:eastAsia="宋体" w:hint="default"/>
                <w:sz w:val="21"/>
                <w:szCs w:val="21"/>
              </w:rPr>
            </w:pPr>
            <w:r>
              <w:rPr>
                <w:rFonts w:ascii="宋体" w:hAnsi="宋体" w:cs="宋体" w:eastAsia="宋体" w:hint="default"/>
                <w:sz w:val="21"/>
                <w:szCs w:val="21"/>
              </w:rPr>
              <w:t>发  改  投</w:t>
            </w:r>
            <w:r>
              <w:rPr>
                <w:rFonts w:ascii="宋体" w:hAnsi="宋体" w:cs="宋体" w:eastAsia="宋体" w:hint="default"/>
                <w:spacing w:val="-47"/>
                <w:sz w:val="21"/>
                <w:szCs w:val="21"/>
              </w:rPr>
              <w:t> </w:t>
            </w:r>
            <w:r>
              <w:rPr>
                <w:rFonts w:ascii="宋体" w:hAnsi="宋体" w:cs="宋体" w:eastAsia="宋体" w:hint="default"/>
                <w:sz w:val="21"/>
                <w:szCs w:val="21"/>
              </w:rPr>
              <w:t>资</w:t>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[2011]1333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资源节约重大示</w:t>
            </w:r>
          </w:p>
          <w:p>
            <w:pPr>
              <w:pStyle w:val="TableParagraph"/>
              <w:spacing w:line="272" w:lineRule="exact" w:before="26"/>
              <w:ind w:left="-1" w:right="1"/>
              <w:jc w:val="left"/>
              <w:rPr>
                <w:rFonts w:ascii="宋体" w:hAnsi="宋体" w:cs="宋体" w:eastAsia="宋体" w:hint="default"/>
                <w:sz w:val="21"/>
                <w:szCs w:val="21"/>
              </w:rPr>
            </w:pPr>
            <w:r>
              <w:rPr>
                <w:rFonts w:ascii="宋体" w:hAnsi="宋体" w:cs="宋体" w:eastAsia="宋体" w:hint="default"/>
                <w:sz w:val="21"/>
                <w:szCs w:val="21"/>
              </w:rPr>
              <w:t>范项目</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年中 央预算内拨款</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8,900,000.00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8,900,000.00</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8,216,375.65</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浙江省财政厅</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45"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诸经贸</w:t>
            </w:r>
            <w:r>
              <w:rPr>
                <w:rFonts w:ascii="Times New Roman" w:hAnsi="Times New Roman" w:cs="Times New Roman" w:eastAsia="Times New Roman" w:hint="default"/>
                <w:spacing w:val="2"/>
                <w:sz w:val="21"/>
                <w:szCs w:val="21"/>
              </w:rPr>
              <w:t>[2011]1</w:t>
            </w:r>
          </w:p>
          <w:p>
            <w:pPr>
              <w:pStyle w:val="TableParagraph"/>
              <w:spacing w:line="266" w:lineRule="exact"/>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节能降耗专项补</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助</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left="-2" w:right="0"/>
              <w:jc w:val="left"/>
              <w:rPr>
                <w:rFonts w:ascii="Times New Roman" w:hAnsi="Times New Roman" w:cs="Times New Roman" w:eastAsia="Times New Roman" w:hint="default"/>
                <w:sz w:val="21"/>
                <w:szCs w:val="21"/>
              </w:rPr>
            </w:pPr>
            <w:r>
              <w:rPr>
                <w:rFonts w:ascii="Times New Roman"/>
                <w:sz w:val="21"/>
              </w:rPr>
              <w:t>700,000.00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682,500.00</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612,500.00</w:t>
            </w:r>
          </w:p>
        </w:tc>
      </w:tr>
      <w:tr>
        <w:trPr>
          <w:trHeight w:val="574"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99"/>
              <w:ind w:left="4" w:right="0"/>
              <w:jc w:val="left"/>
              <w:rPr>
                <w:rFonts w:ascii="宋体" w:hAnsi="宋体" w:cs="宋体" w:eastAsia="宋体" w:hint="default"/>
                <w:sz w:val="21"/>
                <w:szCs w:val="21"/>
              </w:rPr>
            </w:pPr>
            <w:r>
              <w:rPr>
                <w:rFonts w:ascii="宋体" w:hAnsi="宋体" w:cs="宋体" w:eastAsia="宋体" w:hint="default"/>
                <w:sz w:val="21"/>
                <w:szCs w:val="21"/>
              </w:rPr>
              <w:t>诸暨市财政局</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45"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pacing w:val="34"/>
                <w:sz w:val="21"/>
                <w:szCs w:val="21"/>
              </w:rPr>
              <w:t>诸科</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[2011]37</w:t>
            </w:r>
          </w:p>
          <w:p>
            <w:pPr>
              <w:pStyle w:val="TableParagraph"/>
              <w:spacing w:line="266" w:lineRule="exact"/>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重大科技专项配</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套费</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left="-2" w:right="0"/>
              <w:jc w:val="left"/>
              <w:rPr>
                <w:rFonts w:ascii="Times New Roman" w:hAnsi="Times New Roman" w:cs="Times New Roman" w:eastAsia="Times New Roman" w:hint="default"/>
                <w:sz w:val="21"/>
                <w:szCs w:val="21"/>
              </w:rPr>
            </w:pPr>
            <w:r>
              <w:rPr>
                <w:rFonts w:ascii="Times New Roman"/>
                <w:sz w:val="21"/>
              </w:rPr>
              <w:t>100,000.00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100,000.00</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90,000.00</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诸暨市财政局</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z w:val="21"/>
                <w:szCs w:val="21"/>
              </w:rPr>
              <w:t>浙  财  企</w:t>
            </w:r>
            <w:r>
              <w:rPr>
                <w:rFonts w:ascii="宋体" w:hAnsi="宋体" w:cs="宋体" w:eastAsia="宋体" w:hint="default"/>
                <w:spacing w:val="-47"/>
                <w:sz w:val="21"/>
                <w:szCs w:val="21"/>
              </w:rPr>
              <w:t> </w:t>
            </w:r>
            <w:r>
              <w:rPr>
                <w:rFonts w:ascii="宋体" w:hAnsi="宋体" w:cs="宋体" w:eastAsia="宋体" w:hint="default"/>
                <w:sz w:val="21"/>
                <w:szCs w:val="21"/>
              </w:rPr>
              <w:t>字</w:t>
            </w:r>
          </w:p>
          <w:p>
            <w:pPr>
              <w:pStyle w:val="TableParagraph"/>
              <w:spacing w:line="290"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[2011]345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节能资金专项补</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助</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1,000,000.00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975,000.00</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875,000.00</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诸暨市财政局</w:t>
            </w:r>
          </w:p>
        </w:tc>
        <w:tc>
          <w:tcPr>
            <w:tcW w:w="1350" w:type="dxa"/>
            <w:tcBorders>
              <w:top w:val="single" w:sz="12" w:space="0" w:color="ACA899"/>
              <w:left w:val="single" w:sz="12" w:space="0" w:color="ACA899"/>
              <w:bottom w:val="single" w:sz="12" w:space="0" w:color="ACA899"/>
              <w:right w:val="single" w:sz="12" w:space="0" w:color="ACA899"/>
            </w:tcBorders>
          </w:tcPr>
          <w:p>
            <w:pP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财政节能降耗资</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200,000.00</w:t>
            </w:r>
          </w:p>
        </w:tc>
        <w:tc>
          <w:tcPr>
            <w:tcW w:w="1410" w:type="dxa"/>
            <w:tcBorders>
              <w:top w:val="single" w:sz="12" w:space="0" w:color="ACA899"/>
              <w:left w:val="single" w:sz="12" w:space="0" w:color="ACA899"/>
              <w:bottom w:val="single" w:sz="12" w:space="0" w:color="ACA899"/>
              <w:right w:val="single" w:sz="12" w:space="0" w:color="ACA899"/>
            </w:tcBorders>
          </w:tcPr>
          <w:p>
            <w:pP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190,000.00</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浙江省财政厅</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tabs>
                <w:tab w:pos="554" w:val="left" w:leader="none"/>
                <w:tab w:pos="1109" w:val="left" w:leader="none"/>
              </w:tabs>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浙</w:t>
              <w:tab/>
              <w:t>财</w:t>
              <w:tab/>
              <w:t>企</w:t>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[2012]268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浙江省节能循环</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经济专项资金</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600,000.00</w:t>
            </w:r>
          </w:p>
        </w:tc>
        <w:tc>
          <w:tcPr>
            <w:tcW w:w="1410" w:type="dxa"/>
            <w:tcBorders>
              <w:top w:val="single" w:sz="12" w:space="0" w:color="ACA899"/>
              <w:left w:val="single" w:sz="12" w:space="0" w:color="ACA899"/>
              <w:bottom w:val="single" w:sz="12" w:space="0" w:color="ACA899"/>
              <w:right w:val="single" w:sz="12" w:space="0" w:color="ACA899"/>
            </w:tcBorders>
          </w:tcPr>
          <w:p>
            <w:pP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580,000.00</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浙江省财政厅</w:t>
            </w:r>
          </w:p>
        </w:tc>
        <w:tc>
          <w:tcPr>
            <w:tcW w:w="1350" w:type="dxa"/>
            <w:tcBorders>
              <w:top w:val="single" w:sz="12" w:space="0" w:color="ACA899"/>
              <w:left w:val="single" w:sz="12" w:space="0" w:color="ACA899"/>
              <w:bottom w:val="single" w:sz="12" w:space="0" w:color="ACA899"/>
              <w:right w:val="single" w:sz="12" w:space="0" w:color="ACA899"/>
            </w:tcBorders>
          </w:tcPr>
          <w:p>
            <w:pPr>
              <w:pStyle w:val="TableParagraph"/>
              <w:tabs>
                <w:tab w:pos="554" w:val="left" w:leader="none"/>
                <w:tab w:pos="1109" w:val="left" w:leader="none"/>
              </w:tabs>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浙</w:t>
              <w:tab/>
              <w:t>财</w:t>
              <w:tab/>
              <w:t>教</w:t>
            </w:r>
          </w:p>
          <w:p>
            <w:pPr>
              <w:pStyle w:val="TableParagraph"/>
              <w:spacing w:line="28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[2012]187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7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10"/>
                <w:sz w:val="21"/>
                <w:szCs w:val="21"/>
              </w:rPr>
              <w:t>第三批重大科技</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专项补助经费</w:t>
            </w: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690,000.00</w:t>
            </w:r>
          </w:p>
        </w:tc>
        <w:tc>
          <w:tcPr>
            <w:tcW w:w="1410" w:type="dxa"/>
            <w:tcBorders>
              <w:top w:val="single" w:sz="12" w:space="0" w:color="ACA899"/>
              <w:left w:val="single" w:sz="12" w:space="0" w:color="ACA899"/>
              <w:bottom w:val="single" w:sz="12" w:space="0" w:color="ACA899"/>
              <w:right w:val="single" w:sz="12" w:space="0" w:color="ACA899"/>
            </w:tcBorders>
          </w:tcPr>
          <w:p>
            <w:pP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672,750.00</w:t>
            </w:r>
          </w:p>
        </w:tc>
      </w:tr>
      <w:tr>
        <w:trPr>
          <w:trHeight w:val="303"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1350" w:type="dxa"/>
            <w:tcBorders>
              <w:top w:val="single" w:sz="12" w:space="0" w:color="ACA899"/>
              <w:left w:val="single" w:sz="12" w:space="0" w:color="ACA899"/>
              <w:bottom w:val="single" w:sz="12" w:space="0" w:color="ACA899"/>
              <w:right w:val="single" w:sz="12" w:space="0" w:color="ACA899"/>
            </w:tcBorders>
          </w:tcPr>
          <w:p>
            <w:pPr/>
          </w:p>
        </w:tc>
        <w:tc>
          <w:tcPr>
            <w:tcW w:w="1576" w:type="dxa"/>
            <w:tcBorders>
              <w:top w:val="single" w:sz="12" w:space="0" w:color="ACA899"/>
              <w:left w:val="single" w:sz="12" w:space="0" w:color="ACA899"/>
              <w:bottom w:val="single" w:sz="12" w:space="0" w:color="ACA899"/>
              <w:right w:val="single" w:sz="12" w:space="0" w:color="ACA899"/>
            </w:tcBorders>
          </w:tcPr>
          <w:p>
            <w:pPr/>
          </w:p>
        </w:tc>
        <w:tc>
          <w:tcPr>
            <w:tcW w:w="13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29,290,000.00</w:t>
            </w:r>
          </w:p>
        </w:tc>
        <w:tc>
          <w:tcPr>
            <w:tcW w:w="14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23,694,928.40</w:t>
            </w:r>
          </w:p>
        </w:tc>
        <w:tc>
          <w:tcPr>
            <w:tcW w:w="148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22,989,363.62</w:t>
            </w:r>
          </w:p>
        </w:tc>
      </w:tr>
    </w:tbl>
    <w:p>
      <w:pPr>
        <w:spacing w:line="240" w:lineRule="auto" w:before="11"/>
        <w:rPr>
          <w:rFonts w:ascii="Times New Roman" w:hAnsi="Times New Roman" w:cs="Times New Roman" w:eastAsia="Times New Roman" w:hint="default"/>
          <w:sz w:val="14"/>
          <w:szCs w:val="14"/>
        </w:rPr>
      </w:pPr>
    </w:p>
    <w:p>
      <w:pPr>
        <w:pStyle w:val="Heading2"/>
        <w:spacing w:line="240" w:lineRule="auto"/>
        <w:ind w:right="2082"/>
        <w:jc w:val="left"/>
        <w:rPr>
          <w:b w:val="0"/>
          <w:bCs w:val="0"/>
        </w:rPr>
      </w:pPr>
      <w:r>
        <w:rPr>
          <w:rFonts w:ascii="Times New Roman" w:hAnsi="Times New Roman" w:cs="Times New Roman" w:eastAsia="Times New Roman" w:hint="default"/>
        </w:rPr>
        <w:t>(</w:t>
      </w:r>
      <w:r>
        <w:rPr/>
        <w:t>三十四</w:t>
      </w:r>
      <w:r>
        <w:rPr>
          <w:rFonts w:ascii="Times New Roman" w:hAnsi="Times New Roman" w:cs="Times New Roman" w:eastAsia="Times New Roman" w:hint="default"/>
        </w:rPr>
        <w:t>)  </w:t>
      </w:r>
      <w:r>
        <w:rPr/>
        <w:t>股本：</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778"/>
        <w:gridCol w:w="1529"/>
        <w:gridCol w:w="872"/>
        <w:gridCol w:w="872"/>
        <w:gridCol w:w="1424"/>
        <w:gridCol w:w="874"/>
        <w:gridCol w:w="1424"/>
        <w:gridCol w:w="1529"/>
      </w:tblGrid>
      <w:tr>
        <w:trPr>
          <w:trHeight w:val="287" w:hRule="exact"/>
        </w:trPr>
        <w:tc>
          <w:tcPr>
            <w:tcW w:w="778"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466" w:type="dxa"/>
            <w:gridSpan w:val="5"/>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68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60" w:hRule="exact"/>
        </w:trPr>
        <w:tc>
          <w:tcPr>
            <w:tcW w:w="778"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7"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公积金转股</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29" w:type="dxa"/>
            <w:vMerge/>
            <w:tcBorders>
              <w:left w:val="single" w:sz="6" w:space="0" w:color="000000"/>
              <w:bottom w:val="single" w:sz="6" w:space="0" w:color="000000"/>
              <w:right w:val="single" w:sz="6" w:space="0" w:color="000000"/>
            </w:tcBorders>
          </w:tcPr>
          <w:p>
            <w:pPr/>
          </w:p>
        </w:tc>
      </w:tr>
      <w:tr>
        <w:trPr>
          <w:trHeight w:val="560"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35"/>
                <w:sz w:val="21"/>
                <w:szCs w:val="21"/>
              </w:rPr>
              <w:t> </w:t>
            </w:r>
            <w:r>
              <w:rPr>
                <w:rFonts w:ascii="宋体" w:hAnsi="宋体" w:cs="宋体" w:eastAsia="宋体" w:hint="default"/>
                <w:sz w:val="21"/>
                <w:szCs w:val="21"/>
              </w:rPr>
              <w:t>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140,675,760.00</w:t>
            </w:r>
          </w:p>
        </w:tc>
        <w:tc>
          <w:tcPr>
            <w:tcW w:w="872"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42,202,728.00</w:t>
            </w:r>
          </w:p>
        </w:tc>
        <w:tc>
          <w:tcPr>
            <w:tcW w:w="87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42,202,728.00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182,878,488.00</w:t>
            </w:r>
          </w:p>
        </w:tc>
      </w:tr>
    </w:tbl>
    <w:p>
      <w:pPr>
        <w:pStyle w:val="BodyText"/>
        <w:spacing w:line="255" w:lineRule="exact"/>
        <w:ind w:right="656"/>
        <w:jc w:val="left"/>
      </w:pPr>
      <w:r>
        <w:rPr/>
        <w:t>本期股本增加系根据</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年度股东大会决议按每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股进行资本公积转增股本。</w:t>
      </w:r>
    </w:p>
    <w:p>
      <w:pPr>
        <w:spacing w:line="240" w:lineRule="auto" w:before="6"/>
        <w:rPr>
          <w:rFonts w:ascii="宋体" w:hAnsi="宋体" w:cs="宋体" w:eastAsia="宋体" w:hint="default"/>
          <w:sz w:val="14"/>
          <w:szCs w:val="14"/>
        </w:rPr>
      </w:pPr>
    </w:p>
    <w:p>
      <w:pPr>
        <w:pStyle w:val="Heading2"/>
        <w:spacing w:line="240" w:lineRule="auto"/>
        <w:ind w:right="2082"/>
        <w:jc w:val="left"/>
        <w:rPr>
          <w:b w:val="0"/>
          <w:bCs w:val="0"/>
        </w:rPr>
      </w:pPr>
      <w:r>
        <w:rPr>
          <w:rFonts w:ascii="Times New Roman" w:hAnsi="Times New Roman" w:cs="Times New Roman" w:eastAsia="Times New Roman" w:hint="default"/>
        </w:rPr>
        <w:t>(</w:t>
      </w:r>
      <w:r>
        <w:rPr/>
        <w:t>三十五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资本公积：</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5"/>
        <w:gridCol w:w="1744"/>
        <w:gridCol w:w="1745"/>
        <w:gridCol w:w="1744"/>
        <w:gridCol w:w="1744"/>
      </w:tblGrid>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41" w:lineRule="exact"/>
        <w:jc w:val="left"/>
        <w:rPr>
          <w:rFonts w:ascii="宋体" w:hAnsi="宋体" w:cs="宋体" w:eastAsia="宋体" w:hint="default"/>
          <w:sz w:val="21"/>
          <w:szCs w:val="21"/>
        </w:rPr>
        <w:sectPr>
          <w:footerReference w:type="default" r:id="rId28"/>
          <w:pgSz w:w="12240" w:h="15840"/>
          <w:pgMar w:footer="914" w:header="747"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325"/>
        <w:gridCol w:w="1744"/>
        <w:gridCol w:w="1745"/>
        <w:gridCol w:w="1744"/>
        <w:gridCol w:w="1744"/>
      </w:tblGrid>
      <w:tr>
        <w:trPr>
          <w:trHeight w:val="287"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183,771,308.42</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42,202,728.00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141,568,580.42</w:t>
            </w:r>
          </w:p>
        </w:tc>
      </w:tr>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21,803,430.86</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677,310.68</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5,318,400.00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17,162,341.54</w:t>
            </w:r>
          </w:p>
        </w:tc>
      </w:tr>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205,574,739.28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677,310.68</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47,521,128.00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158,730,921.96</w:t>
            </w:r>
          </w:p>
        </w:tc>
      </w:tr>
    </w:tbl>
    <w:p>
      <w:pPr>
        <w:pStyle w:val="BodyText"/>
        <w:spacing w:line="246" w:lineRule="exact"/>
        <w:ind w:right="656"/>
        <w:jc w:val="left"/>
      </w:pPr>
      <w:r>
        <w:rPr>
          <w:rFonts w:ascii="Times New Roman" w:hAnsi="Times New Roman" w:cs="Times New Roman" w:eastAsia="Times New Roman" w:hint="default"/>
        </w:rPr>
        <w:t>1</w:t>
      </w:r>
      <w:r>
        <w:rPr/>
        <w:t>）资本公积</w:t>
      </w:r>
      <w:r>
        <w:rPr>
          <w:rFonts w:ascii="Times New Roman" w:hAnsi="Times New Roman" w:cs="Times New Roman" w:eastAsia="Times New Roman" w:hint="default"/>
        </w:rPr>
        <w:t>-</w:t>
      </w:r>
      <w:r>
        <w:rPr/>
        <w:t>（股本溢价）减少系根据</w:t>
      </w:r>
      <w:r>
        <w:rPr>
          <w:spacing w:val="-4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年度股东大会决议按每</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股转增</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股进行资本公</w:t>
      </w:r>
    </w:p>
    <w:p>
      <w:pPr>
        <w:pStyle w:val="BodyText"/>
        <w:spacing w:line="230" w:lineRule="auto"/>
        <w:ind w:right="758"/>
        <w:jc w:val="left"/>
      </w:pPr>
      <w:r>
        <w:rPr/>
        <w:t>积转增股本。 </w:t>
      </w:r>
      <w:r>
        <w:rPr>
          <w:rFonts w:ascii="Times New Roman" w:hAnsi="Times New Roman" w:cs="Times New Roman" w:eastAsia="Times New Roman" w:hint="default"/>
          <w:spacing w:val="-2"/>
        </w:rPr>
        <w:t>2</w:t>
      </w:r>
      <w:r>
        <w:rPr>
          <w:spacing w:val="-2"/>
        </w:rPr>
        <w:t>）其他资本公积增加数系子公司印染公司、宏丰公司、丝绸织造公司及联营公司服饰公司收到</w:t>
      </w:r>
      <w:r>
        <w:rPr>
          <w:spacing w:val="-91"/>
        </w:rPr>
        <w:t> </w:t>
      </w:r>
      <w:r>
        <w:rPr>
          <w:spacing w:val="-91"/>
        </w:rPr>
      </w:r>
      <w:r>
        <w:rPr/>
        <w:t>的富润集团拨付的搬迁补助及奖励款 </w:t>
      </w:r>
      <w:r>
        <w:rPr>
          <w:rFonts w:ascii="Times New Roman" w:hAnsi="Times New Roman" w:cs="Times New Roman" w:eastAsia="Times New Roman" w:hint="default"/>
        </w:rPr>
        <w:t>220,000.00 </w:t>
      </w:r>
      <w:r>
        <w:rPr/>
        <w:t>元、</w:t>
      </w:r>
      <w:r>
        <w:rPr>
          <w:rFonts w:ascii="Times New Roman" w:hAnsi="Times New Roman" w:cs="Times New Roman" w:eastAsia="Times New Roman" w:hint="default"/>
        </w:rPr>
        <w:t>665,652.00 </w:t>
      </w:r>
      <w:r>
        <w:rPr/>
        <w:t>元、</w:t>
      </w:r>
      <w:r>
        <w:rPr>
          <w:rFonts w:ascii="Times New Roman" w:hAnsi="Times New Roman" w:cs="Times New Roman" w:eastAsia="Times New Roman" w:hint="default"/>
        </w:rPr>
        <w:t>96,000.00 </w:t>
      </w:r>
      <w:r>
        <w:rPr/>
        <w:t>元和</w:t>
      </w:r>
      <w:r>
        <w:rPr>
          <w:spacing w:val="-22"/>
        </w:rPr>
        <w:t> </w:t>
      </w:r>
      <w:r>
        <w:rPr>
          <w:rFonts w:ascii="Times New Roman" w:hAnsi="Times New Roman" w:cs="Times New Roman" w:eastAsia="Times New Roman" w:hint="default"/>
        </w:rPr>
        <w:t>855,575.00 </w:t>
      </w:r>
      <w:r>
        <w:rPr/>
        <w:t>元，子公司和联营公司按照奖励款扣除所得税后的余额列入资本公积，公司按持股比例计算应</w:t>
      </w:r>
      <w:r>
        <w:rPr>
          <w:spacing w:val="-75"/>
        </w:rPr>
        <w:t> </w:t>
      </w:r>
      <w:r>
        <w:rPr>
          <w:spacing w:val="-75"/>
        </w:rPr>
      </w:r>
      <w:r>
        <w:rPr/>
        <w:t>享有 </w:t>
      </w:r>
      <w:r>
        <w:rPr>
          <w:rFonts w:ascii="Times New Roman" w:hAnsi="Times New Roman" w:cs="Times New Roman" w:eastAsia="Times New Roman" w:hint="default"/>
        </w:rPr>
        <w:t>677,310.68</w:t>
      </w:r>
      <w:r>
        <w:rPr>
          <w:rFonts w:ascii="Times New Roman" w:hAnsi="Times New Roman" w:cs="Times New Roman" w:eastAsia="Times New Roman" w:hint="default"/>
          <w:spacing w:val="-18"/>
        </w:rPr>
        <w:t> </w:t>
      </w:r>
      <w:r>
        <w:rPr/>
        <w:t>元，列入资本公积；减少数系公司持有可供出售金融资产期末市价与持有成本 的差额（扣减确认相应的递延所得税负债后的净额）列入本项目。</w:t>
      </w:r>
    </w:p>
    <w:p>
      <w:pPr>
        <w:spacing w:line="240" w:lineRule="auto" w:before="10"/>
        <w:rPr>
          <w:rFonts w:ascii="宋体" w:hAnsi="宋体" w:cs="宋体" w:eastAsia="宋体" w:hint="default"/>
          <w:sz w:val="15"/>
          <w:szCs w:val="15"/>
        </w:rPr>
      </w:pPr>
    </w:p>
    <w:p>
      <w:pPr>
        <w:pStyle w:val="Heading2"/>
        <w:spacing w:line="240" w:lineRule="auto"/>
        <w:ind w:right="2082"/>
        <w:jc w:val="left"/>
        <w:rPr>
          <w:b w:val="0"/>
          <w:bCs w:val="0"/>
        </w:rPr>
      </w:pPr>
      <w:r>
        <w:rPr>
          <w:rFonts w:ascii="Times New Roman" w:hAnsi="Times New Roman" w:cs="Times New Roman" w:eastAsia="Times New Roman" w:hint="default"/>
        </w:rPr>
        <w:t>(</w:t>
      </w:r>
      <w:r>
        <w:rPr/>
        <w:t>三十六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盈余公积：</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42,180,925.76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8,357,831.73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50,538,757.49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42,180,925.76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8,357,831.73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50,538,757.49</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三十七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未分配利润：</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1"/>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129,054,655.75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129,054,655.75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127,201,501.91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8,357,831.73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42,202,728.00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8,173,852.00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197,521,745.93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29"/>
          <w:pgSz w:w="12240" w:h="15840"/>
          <w:pgMar w:footer="914" w:header="747" w:top="980" w:bottom="1100" w:left="1660" w:right="1020"/>
          <w:pgNumType w:start="101"/>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三十八</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123" w:space="3319"/>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1,032,996,832.24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1,074,624,874.30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23,709,522.38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26,998,113.32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901,872,308.98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971,219,244.55</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2</w:t>
      </w:r>
      <w:r>
        <w:rPr/>
        <w:t>、</w:t>
      </w:r>
      <w:r>
        <w:rPr>
          <w:spacing w:val="-3"/>
        </w:rPr>
        <w:t> </w:t>
      </w:r>
      <w:r>
        <w:rPr/>
        <w:t>主营业务（分行业）</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08"/>
              <w:ind w:left="50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1,032,120,805.17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882,195,036.90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1,071,350,428.42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947,854,927.42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876,027.07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2"/>
                <w:sz w:val="21"/>
              </w:rPr>
              <w:t>770,111.91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3,274,445.88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2,771,443.90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1,032,996,832.24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882,965,148.81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1,074,624,874.30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950,626,371.32</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2"/>
        <w:rPr>
          <w:rFonts w:ascii="宋体" w:hAnsi="宋体" w:cs="宋体" w:eastAsia="宋体" w:hint="default"/>
          <w:sz w:val="29"/>
          <w:szCs w:val="29"/>
        </w:rPr>
      </w:pPr>
    </w:p>
    <w:p>
      <w:pPr>
        <w:pStyle w:val="Heading2"/>
        <w:spacing w:line="240" w:lineRule="auto"/>
        <w:ind w:right="2082"/>
        <w:jc w:val="left"/>
        <w:rPr>
          <w:b w:val="0"/>
          <w:bCs w:val="0"/>
        </w:rPr>
      </w:pPr>
      <w:r>
        <w:rPr>
          <w:rFonts w:ascii="Times New Roman" w:hAnsi="Times New Roman" w:cs="Times New Roman" w:eastAsia="Times New Roman" w:hint="default"/>
        </w:rPr>
        <w:t>3</w:t>
      </w:r>
      <w:r>
        <w:rPr/>
        <w:t>、</w:t>
      </w:r>
      <w:r>
        <w:rPr>
          <w:spacing w:val="-3"/>
        </w:rPr>
        <w:t> </w:t>
      </w:r>
      <w:r>
        <w:rPr/>
        <w:t>主营业务（分产品）</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80"/>
        <w:gridCol w:w="1879"/>
        <w:gridCol w:w="1878"/>
      </w:tblGrid>
      <w:tr>
        <w:trPr>
          <w:trHeight w:val="28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10"/>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343,350,143.41</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279,545,214.14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334,629,500.29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298,501,636.02</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纺织品加工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257,279,359.58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204,150,489.40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256,379,485.19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203,553,199.30</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钢管销售及加工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432,367,329.25</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399,269,445.27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483,615,888.82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448,571,536.00</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1,032,996,832.24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882,965,148.81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1,074,624,874.30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950,626,371.32</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4</w:t>
      </w:r>
      <w:r>
        <w:rPr/>
        <w:t>、</w:t>
      </w:r>
      <w:r>
        <w:rPr>
          <w:spacing w:val="-3"/>
        </w:rPr>
        <w:t> </w:t>
      </w:r>
      <w:r>
        <w:rPr/>
        <w:t>主营业务（分地区）</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80"/>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8"/>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878,957,180.19</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756,800,139.73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945,322,388.68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51" w:right="0"/>
              <w:jc w:val="left"/>
              <w:rPr>
                <w:rFonts w:ascii="Times New Roman" w:hAnsi="Times New Roman" w:cs="Times New Roman" w:eastAsia="Times New Roman" w:hint="default"/>
                <w:sz w:val="21"/>
                <w:szCs w:val="21"/>
              </w:rPr>
            </w:pPr>
            <w:r>
              <w:rPr>
                <w:rFonts w:ascii="Times New Roman"/>
                <w:sz w:val="21"/>
              </w:rPr>
              <w:t>839,452,672.87</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154,039,652.05</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126,165,009.08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129,302,485.62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67" w:right="0"/>
              <w:jc w:val="left"/>
              <w:rPr>
                <w:rFonts w:ascii="Times New Roman" w:hAnsi="Times New Roman" w:cs="Times New Roman" w:eastAsia="Times New Roman" w:hint="default"/>
                <w:sz w:val="21"/>
                <w:szCs w:val="21"/>
              </w:rPr>
            </w:pPr>
            <w:r>
              <w:rPr>
                <w:rFonts w:ascii="Times New Roman"/>
                <w:sz w:val="21"/>
              </w:rPr>
              <w:t>111,173,698.45</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1,032,996,832.24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882,965,148.81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1,074,624,874.30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51" w:right="0"/>
              <w:jc w:val="left"/>
              <w:rPr>
                <w:rFonts w:ascii="Times New Roman" w:hAnsi="Times New Roman" w:cs="Times New Roman" w:eastAsia="Times New Roman" w:hint="default"/>
                <w:sz w:val="21"/>
                <w:szCs w:val="21"/>
              </w:rPr>
            </w:pPr>
            <w:r>
              <w:rPr>
                <w:rFonts w:ascii="Times New Roman"/>
                <w:sz w:val="21"/>
              </w:rPr>
              <w:t>950,626,371.32</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5</w:t>
      </w:r>
      <w:r>
        <w:rPr/>
        <w:t>、</w:t>
      </w:r>
      <w:r>
        <w:rPr>
          <w:spacing w:val="-4"/>
        </w:rPr>
        <w:t> </w:t>
      </w:r>
      <w:r>
        <w:rPr/>
        <w:t>公司前五名客户的营业收入情况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06"/>
        <w:gridCol w:w="3006"/>
        <w:gridCol w:w="3288"/>
      </w:tblGrid>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江苏曙光华阳钻具有限公司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46,179,222.92</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4.37</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江阴界顺金属科技有限公司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31,089,244.28</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2.94</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江阴市长江钢管有限公司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28,683,206.04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2.71</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东方国际商业（集团）公司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24,203,478.50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2.29</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上海轻工国际发展有限公司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23,228,012.95</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2.20</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153,383,164.69</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14.51</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三十九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营业税金及附加：</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148,992.62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288,154.40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应纳税营业额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3,122,218.02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3,003,532.07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1,404,948.05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1,386,888.00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1,003,319.75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924,012.42</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137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234,388.70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336,661.05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z w:val="21"/>
                <w:szCs w:val="21"/>
              </w:rPr>
              <w:t>从价计征的，按房产原</w:t>
            </w:r>
          </w:p>
          <w:p>
            <w:pPr>
              <w:pStyle w:val="TableParagraph"/>
              <w:spacing w:line="272" w:lineRule="exact" w:before="26"/>
              <w:ind w:left="99" w:right="98"/>
              <w:jc w:val="both"/>
              <w:rPr>
                <w:rFonts w:ascii="宋体" w:hAnsi="宋体" w:cs="宋体" w:eastAsia="宋体" w:hint="default"/>
                <w:sz w:val="21"/>
                <w:szCs w:val="21"/>
              </w:rPr>
            </w:pPr>
            <w:r>
              <w:rPr>
                <w:rFonts w:ascii="宋体" w:hAnsi="宋体" w:cs="宋体" w:eastAsia="宋体" w:hint="default"/>
                <w:sz w:val="21"/>
                <w:szCs w:val="21"/>
              </w:rPr>
              <w:t>值一次减除</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后余值 的</w:t>
            </w:r>
            <w:r>
              <w:rPr>
                <w:rFonts w:ascii="宋体" w:hAnsi="宋体" w:cs="宋体" w:eastAsia="宋体" w:hint="default"/>
                <w:spacing w:val="-52"/>
                <w:sz w:val="21"/>
                <w:szCs w:val="21"/>
              </w:rPr>
              <w:t> </w:t>
            </w:r>
            <w:r>
              <w:rPr>
                <w:rFonts w:ascii="Times New Roman" w:hAnsi="Times New Roman" w:cs="Times New Roman" w:eastAsia="Times New Roman" w:hint="default"/>
                <w:spacing w:val="-6"/>
                <w:sz w:val="21"/>
                <w:szCs w:val="21"/>
              </w:rPr>
              <w:t>1.2%</w:t>
            </w:r>
            <w:r>
              <w:rPr>
                <w:rFonts w:ascii="宋体" w:hAnsi="宋体" w:cs="宋体" w:eastAsia="宋体" w:hint="default"/>
                <w:spacing w:val="-6"/>
                <w:sz w:val="21"/>
                <w:szCs w:val="21"/>
              </w:rPr>
              <w:t>计缴；从租计征</w:t>
            </w:r>
            <w:r>
              <w:rPr>
                <w:rFonts w:ascii="宋体" w:hAnsi="宋体" w:cs="宋体" w:eastAsia="宋体" w:hint="default"/>
                <w:sz w:val="21"/>
                <w:szCs w:val="21"/>
              </w:rPr>
              <w:t> 的，按租金收入的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计缴</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5,913,867.14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5,939,247.94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四十</w:t>
      </w:r>
      <w:r>
        <w:rPr>
          <w:rFonts w:ascii="Times New Roman" w:hAnsi="Times New Roman" w:cs="Times New Roman" w:eastAsia="Times New Roman" w:hint="default"/>
        </w:rPr>
        <w:t>)  </w:t>
      </w:r>
      <w:r>
        <w:rPr/>
        <w:t>销售费用</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运输装卸费及出口报关费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009" w:right="0"/>
              <w:jc w:val="left"/>
              <w:rPr>
                <w:rFonts w:ascii="Times New Roman" w:hAnsi="Times New Roman" w:cs="Times New Roman" w:eastAsia="Times New Roman" w:hint="default"/>
                <w:sz w:val="21"/>
                <w:szCs w:val="21"/>
              </w:rPr>
            </w:pPr>
            <w:r>
              <w:rPr>
                <w:rFonts w:ascii="Times New Roman"/>
                <w:sz w:val="21"/>
              </w:rPr>
              <w:t>4,459,078.99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818" w:right="0"/>
              <w:jc w:val="left"/>
              <w:rPr>
                <w:rFonts w:ascii="Times New Roman" w:hAnsi="Times New Roman" w:cs="Times New Roman" w:eastAsia="Times New Roman" w:hint="default"/>
                <w:sz w:val="21"/>
                <w:szCs w:val="21"/>
              </w:rPr>
            </w:pPr>
            <w:r>
              <w:rPr>
                <w:rFonts w:ascii="Times New Roman"/>
                <w:sz w:val="21"/>
              </w:rPr>
              <w:t>4,521,089.78</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工资、奖金及业务费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3,736,481.58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3,079,746.39</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展览费、经营费及佣金</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1,370,468.22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1,467,540.88</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1,025,777.82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979,446.91</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1,270,489.81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1,146,886.74</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11,862,296.42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11,194,710.70</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四十一</w:t>
      </w:r>
      <w:r>
        <w:rPr>
          <w:rFonts w:ascii="Times New Roman" w:hAnsi="Times New Roman" w:cs="Times New Roman" w:eastAsia="Times New Roman" w:hint="default"/>
        </w:rPr>
        <w:t>)  </w:t>
      </w:r>
      <w:r>
        <w:rPr/>
        <w:t>管理费用</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24,192,358.91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15,131,833.37</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办公费、租赁费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4,157,781.45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3,218,978.33</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4,519,973.56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3,979,547.08</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2,529,370.14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2,068,062.24</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咨询及技术开发费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5,264,339.40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3,612,449.26</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折旧和摊销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1,158,345.86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1,735,318.84</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3,749,914.41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1,218,507.41</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45,572,083.73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30,964,696.53</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四十二</w:t>
      </w:r>
      <w:r>
        <w:rPr>
          <w:rFonts w:ascii="Times New Roman" w:hAnsi="Times New Roman" w:cs="Times New Roman" w:eastAsia="Times New Roman" w:hint="default"/>
        </w:rPr>
        <w:t>)  </w:t>
      </w:r>
      <w:r>
        <w:rPr/>
        <w:t>财务费用</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94"/>
        <w:gridCol w:w="3006"/>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35,153,824.83</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36,675,867.63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-4,033,336.62</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-10,097,209.73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461,782.01</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473,829.38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1,527,178.00</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1,499,618.71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33,109,448.22</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28,552,105.99</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四十三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公允价值变动收益：</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449"/>
        <w:gridCol w:w="1879"/>
        <w:gridCol w:w="1973"/>
      </w:tblGrid>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51"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w w:val="95"/>
                <w:sz w:val="21"/>
              </w:rPr>
              <w:t>11,150.00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-284,763.08</w:t>
            </w:r>
            <w:r>
              <w:rPr>
                <w:rFonts w:ascii="Times New Roman"/>
                <w:sz w:val="21"/>
              </w:rPr>
            </w: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-177,963.68</w:t>
            </w:r>
            <w:r>
              <w:rPr>
                <w:rFonts w:ascii="Times New Roman"/>
                <w:sz w:val="21"/>
              </w:rPr>
            </w: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w w:val="95"/>
                <w:sz w:val="21"/>
              </w:rPr>
              <w:t>11,150.00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-284,763.08</w:t>
            </w:r>
            <w:r>
              <w:rPr>
                <w:rFonts w:ascii="Times New Roman"/>
                <w:sz w:val="21"/>
              </w:rPr>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四十四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投资收益：</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456" w:space="398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263"/>
        <w:gridCol w:w="2065"/>
        <w:gridCol w:w="1973"/>
      </w:tblGrid>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27,959,140.22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13,450,000.00</w:t>
            </w: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-2,783,759.17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6,824,868.90</w:t>
            </w: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4,500.00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8,426.73</w:t>
            </w: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256,000.00</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-100,946.08</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609,699.35</w:t>
            </w: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委托贷款取得的利息收益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11,662,500.00</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36,997,434.97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20,892,994.98</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right="2082"/>
        <w:jc w:val="left"/>
        <w:rPr>
          <w:b w:val="0"/>
          <w:bCs w:val="0"/>
        </w:rPr>
      </w:pPr>
      <w:r>
        <w:rPr>
          <w:rFonts w:ascii="Times New Roman" w:hAnsi="Times New Roman" w:cs="Times New Roman" w:eastAsia="Times New Roman" w:hint="default"/>
        </w:rPr>
        <w:t>2</w:t>
      </w:r>
      <w:r>
        <w:rPr/>
        <w:t>、</w:t>
      </w:r>
      <w:r>
        <w:rPr>
          <w:spacing w:val="-5"/>
        </w:rPr>
        <w:t> </w:t>
      </w:r>
      <w:r>
        <w:rPr/>
        <w:t>按成本法核算的长期股权投资收益：</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3"/>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安徽铜陵上峰水泥股份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z w:val="21"/>
              </w:rPr>
              <w:t>15,020,840.00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7,250,000.00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hAnsi="宋体" w:cs="宋体" w:eastAsia="宋体" w:hint="default"/>
                <w:sz w:val="21"/>
                <w:szCs w:val="21"/>
              </w:rPr>
              <w:t>被投资单位分配股利增加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诸暨市宏润小额贷款有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6,000,000.00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2,600,000.00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被投资单位分配股利增加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浙江诸暨热电发展有限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1,732,000.22</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上期未分配股利</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诸暨南门市场有限公司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100,000.00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上期未分配股利</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绍兴市商业银行股份有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4,200,000.00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3,600,000.00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被投资单位分配股利增加</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诸暨康达机械有限公司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906,300.00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上期未分配股利</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27,959,140.22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13,450,000.00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3</w:t>
      </w:r>
      <w:r>
        <w:rPr/>
        <w:t>、</w:t>
      </w:r>
      <w:r>
        <w:rPr>
          <w:spacing w:val="-5"/>
        </w:rPr>
        <w:t> </w:t>
      </w:r>
      <w:r>
        <w:rPr/>
        <w:t>按权益法核算的长期股权投资收益：</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3"/>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诸暨市富润置业有限公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1,907,383.79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304,849.12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被投资单位实现利润增加</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服饰公司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455,272.89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159,190.47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被投资单位实现利润增加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杭州航民上峰水泥有限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-5,146,415.85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6,360,829.31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被投资单位本期亏损</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-2,783,759.17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6,824,868.90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40" w:lineRule="auto" w:before="35"/>
        <w:ind w:right="2082"/>
        <w:jc w:val="left"/>
      </w:pPr>
      <w:r>
        <w:rPr/>
        <w:t>本公司不存在投资收益汇回的重大限制。</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四十五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资产减值损失：</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720"/>
        <w:gridCol w:w="2790"/>
        <w:gridCol w:w="2790"/>
      </w:tblGrid>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499,149.77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-2,370,133.20</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581,854.47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1,242,886.35</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72" w:right="0"/>
              <w:jc w:val="left"/>
              <w:rPr>
                <w:rFonts w:ascii="Times New Roman" w:hAnsi="Times New Roman" w:cs="Times New Roman" w:eastAsia="Times New Roman" w:hint="default"/>
                <w:sz w:val="21"/>
                <w:szCs w:val="21"/>
              </w:rPr>
            </w:pPr>
            <w:r>
              <w:rPr>
                <w:rFonts w:ascii="Times New Roman"/>
                <w:sz w:val="21"/>
              </w:rPr>
              <w:t>1,081,004.24</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02" w:right="0"/>
              <w:jc w:val="left"/>
              <w:rPr>
                <w:rFonts w:ascii="Times New Roman" w:hAnsi="Times New Roman" w:cs="Times New Roman" w:eastAsia="Times New Roman" w:hint="default"/>
                <w:sz w:val="21"/>
                <w:szCs w:val="21"/>
              </w:rPr>
            </w:pPr>
            <w:r>
              <w:rPr>
                <w:rFonts w:ascii="Times New Roman"/>
                <w:sz w:val="21"/>
              </w:rPr>
              <w:t>-1,127,246.85</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四十六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营业外收入：</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280" w:space="4162"/>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128,058,998.90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155,307.19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128,058,998.90</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128,058,998.90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155,307.19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128,058,998.90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5,454,103.78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3,765,818.51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5,454,103.78</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35,132.96</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2,000.00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382,255.89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91,845.50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382,255.89</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133,897,358.57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4,048,104.16</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133,897,358.57</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2</w:t>
      </w:r>
      <w:r>
        <w:rPr/>
        <w:t>、</w:t>
      </w:r>
      <w:r>
        <w:rPr>
          <w:spacing w:val="-3"/>
        </w:rPr>
        <w:t> </w:t>
      </w:r>
      <w:r>
        <w:rPr/>
        <w:t>政府补助明细</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74"/>
        <w:gridCol w:w="2087"/>
        <w:gridCol w:w="2182"/>
        <w:gridCol w:w="2658"/>
      </w:tblGrid>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7"/>
              <w:jc w:val="right"/>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专项补助</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1,600,000.00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255,000.00</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递延收益摊销</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2,195,564.78</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1,483,874.31</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科技奖励</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221,000.00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1,025,400.00</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1,437,539.00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1,001,544.20</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7"/>
              <w:jc w:val="right"/>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5,454,103.78</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3,765,818.51</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2" w:lineRule="exact" w:before="63"/>
        <w:ind w:right="760"/>
        <w:jc w:val="left"/>
      </w:pPr>
      <w:r>
        <w:rPr/>
        <w:t>非流动资产处置利得中有 </w:t>
      </w:r>
      <w:r>
        <w:rPr>
          <w:rFonts w:ascii="Times New Roman" w:hAnsi="Times New Roman" w:cs="Times New Roman" w:eastAsia="Times New Roman" w:hint="default"/>
        </w:rPr>
        <w:t>125,215,377.84</w:t>
      </w:r>
      <w:r>
        <w:rPr>
          <w:rFonts w:ascii="Times New Roman" w:hAnsi="Times New Roman" w:cs="Times New Roman" w:eastAsia="Times New Roman" w:hint="default"/>
          <w:spacing w:val="17"/>
        </w:rPr>
        <w:t> </w:t>
      </w:r>
      <w:r>
        <w:rPr/>
        <w:t>元系搬迁补偿净收益，详见本报告十</w:t>
      </w:r>
      <w:r>
        <w:rPr>
          <w:rFonts w:ascii="Times New Roman" w:hAnsi="Times New Roman" w:cs="Times New Roman" w:eastAsia="Times New Roman" w:hint="default"/>
        </w:rPr>
        <w:t>(14)"</w:t>
      </w:r>
      <w:r>
        <w:rPr/>
        <w:t>其他重大事 项（六）绢纺厂区实施整体搬迁事项</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四十七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营业外支出：</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1,317,319.76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1,059,011.33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1,317,319.76</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1,317,319.76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1,059,011.33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1,317,319.76</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996,192.07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2"/>
                <w:sz w:val="21"/>
              </w:rPr>
              <w:t>1,111,153.70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67,251.19</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67,251.19</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罚（赔）款支出</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15,864.91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75,788.04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15,864.91</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15,285.86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2,107.20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15,285.86</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2,411,913.79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2,248,060.27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1,415,721.72</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四十八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所得税费用：</w:t>
      </w:r>
      <w:r>
        <w:rPr>
          <w:b w:val="0"/>
          <w:bCs w:val="0"/>
        </w:rPr>
      </w:r>
    </w:p>
    <w:p>
      <w:pPr>
        <w:pStyle w:val="BodyText"/>
        <w:spacing w:line="240" w:lineRule="auto" w:before="36"/>
        <w:ind w:left="0" w:right="773"/>
        <w:jc w:val="right"/>
      </w:pPr>
      <w:r>
        <w:rPr/>
        <w:t>单位：元</w:t>
      </w:r>
      <w:r>
        <w:rPr>
          <w:spacing w:val="-2"/>
        </w:rPr>
        <w:t> </w:t>
      </w:r>
      <w:r>
        <w:rPr/>
        <w:t>币种：人民币</w:t>
      </w:r>
    </w:p>
    <w:p>
      <w:pPr>
        <w:spacing w:after="0" w:line="240" w:lineRule="auto"/>
        <w:jc w:val="right"/>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按税法及相关规定计算的当期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13,214,318.57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8,982,800.91</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29,026,779.46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-966,877.15</w:t>
            </w:r>
            <w:r>
              <w:rPr>
                <w:rFonts w:ascii="Times New Roman"/>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42,241,098.03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8,015,923.76</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四十九</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基本每股收益和稀释每股收益的计算过程：</w:t>
      </w:r>
      <w:r>
        <w:rPr>
          <w:b w:val="0"/>
          <w:bCs w:val="0"/>
        </w:rPr>
      </w:r>
    </w:p>
    <w:p>
      <w:pPr>
        <w:pStyle w:val="BodyText"/>
        <w:spacing w:line="240" w:lineRule="auto" w:before="35"/>
        <w:ind w:right="20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基本每股收益的计算过程</w:t>
      </w:r>
    </w:p>
    <w:tbl>
      <w:tblPr>
        <w:tblW w:w="0" w:type="auto"/>
        <w:jc w:val="left"/>
        <w:tblInd w:w="118" w:type="dxa"/>
        <w:tblLayout w:type="fixed"/>
        <w:tblCellMar>
          <w:top w:w="0" w:type="dxa"/>
          <w:left w:w="0" w:type="dxa"/>
          <w:bottom w:w="0" w:type="dxa"/>
          <w:right w:w="0" w:type="dxa"/>
        </w:tblCellMar>
        <w:tblLook w:val="01E0"/>
      </w:tblPr>
      <w:tblGrid>
        <w:gridCol w:w="4347"/>
        <w:gridCol w:w="1470"/>
        <w:gridCol w:w="2817"/>
      </w:tblGrid>
      <w:tr>
        <w:trPr>
          <w:trHeight w:val="302" w:hRule="exact"/>
        </w:trPr>
        <w:tc>
          <w:tcPr>
            <w:tcW w:w="43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
                <w:sz w:val="21"/>
                <w:szCs w:val="21"/>
              </w:rPr>
              <w:t> </w:t>
            </w:r>
            <w:r>
              <w:rPr>
                <w:rFonts w:ascii="宋体" w:hAnsi="宋体" w:cs="宋体" w:eastAsia="宋体" w:hint="default"/>
                <w:sz w:val="21"/>
                <w:szCs w:val="21"/>
              </w:rPr>
              <w:t>目</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817"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02" w:hRule="exact"/>
        </w:trPr>
        <w:tc>
          <w:tcPr>
            <w:tcW w:w="43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w w:val="99"/>
                <w:sz w:val="21"/>
              </w:rPr>
              <w:t>A</w:t>
            </w:r>
            <w:r>
              <w:rPr>
                <w:rFonts w:ascii="Times New Roman"/>
                <w:sz w:val="21"/>
              </w:rPr>
            </w:r>
          </w:p>
        </w:tc>
        <w:tc>
          <w:tcPr>
            <w:tcW w:w="281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127,201,501.91</w:t>
            </w:r>
          </w:p>
        </w:tc>
      </w:tr>
      <w:tr>
        <w:trPr>
          <w:trHeight w:val="302" w:hRule="exact"/>
        </w:trPr>
        <w:tc>
          <w:tcPr>
            <w:tcW w:w="43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B</w:t>
            </w:r>
          </w:p>
        </w:tc>
        <w:tc>
          <w:tcPr>
            <w:tcW w:w="281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90,991,455.44</w:t>
            </w:r>
          </w:p>
        </w:tc>
      </w:tr>
      <w:tr>
        <w:trPr>
          <w:trHeight w:val="575" w:hRule="exact"/>
        </w:trPr>
        <w:tc>
          <w:tcPr>
            <w:tcW w:w="43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pacing w:val="4"/>
                <w:sz w:val="21"/>
                <w:szCs w:val="21"/>
              </w:rPr>
              <w:t>扣除非经常性损益后的归属于公司普通股股东</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C=A-B</w:t>
            </w:r>
          </w:p>
        </w:tc>
        <w:tc>
          <w:tcPr>
            <w:tcW w:w="281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36,210,046.47</w:t>
            </w:r>
          </w:p>
        </w:tc>
      </w:tr>
      <w:tr>
        <w:trPr>
          <w:trHeight w:val="302" w:hRule="exact"/>
        </w:trPr>
        <w:tc>
          <w:tcPr>
            <w:tcW w:w="43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w w:val="99"/>
                <w:sz w:val="21"/>
              </w:rPr>
              <w:t>D</w:t>
            </w:r>
            <w:r>
              <w:rPr>
                <w:rFonts w:ascii="Times New Roman"/>
                <w:sz w:val="21"/>
              </w:rPr>
            </w:r>
          </w:p>
        </w:tc>
        <w:tc>
          <w:tcPr>
            <w:tcW w:w="281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140,675,760.00</w:t>
            </w:r>
          </w:p>
        </w:tc>
      </w:tr>
      <w:tr>
        <w:trPr>
          <w:trHeight w:val="575" w:hRule="exact"/>
        </w:trPr>
        <w:tc>
          <w:tcPr>
            <w:tcW w:w="43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pacing w:val="4"/>
                <w:sz w:val="21"/>
                <w:szCs w:val="21"/>
              </w:rPr>
              <w:t>因公积金转增股本或股票股利分配等增加股份</w:t>
            </w:r>
          </w:p>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E</w:t>
            </w:r>
          </w:p>
        </w:tc>
        <w:tc>
          <w:tcPr>
            <w:tcW w:w="281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42,202,728.00</w:t>
            </w:r>
          </w:p>
        </w:tc>
      </w:tr>
      <w:tr>
        <w:trPr>
          <w:trHeight w:val="302" w:hRule="exact"/>
        </w:trPr>
        <w:tc>
          <w:tcPr>
            <w:tcW w:w="43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w w:val="99"/>
                <w:sz w:val="21"/>
              </w:rPr>
              <w:t>F</w:t>
            </w:r>
            <w:r>
              <w:rPr>
                <w:rFonts w:ascii="Times New Roman"/>
                <w:sz w:val="21"/>
              </w:rPr>
            </w:r>
          </w:p>
        </w:tc>
        <w:tc>
          <w:tcPr>
            <w:tcW w:w="2817"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43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w w:val="99"/>
                <w:sz w:val="21"/>
              </w:rPr>
              <w:t>G</w:t>
            </w:r>
            <w:r>
              <w:rPr>
                <w:rFonts w:ascii="Times New Roman"/>
                <w:sz w:val="21"/>
              </w:rPr>
            </w:r>
          </w:p>
        </w:tc>
        <w:tc>
          <w:tcPr>
            <w:tcW w:w="2817"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43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w w:val="99"/>
                <w:sz w:val="21"/>
              </w:rPr>
              <w:t>H</w:t>
            </w:r>
            <w:r>
              <w:rPr>
                <w:rFonts w:ascii="Times New Roman"/>
                <w:sz w:val="21"/>
              </w:rPr>
            </w:r>
          </w:p>
        </w:tc>
        <w:tc>
          <w:tcPr>
            <w:tcW w:w="2817"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43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w w:val="99"/>
                <w:sz w:val="21"/>
              </w:rPr>
              <w:t>I</w:t>
            </w:r>
            <w:r>
              <w:rPr>
                <w:rFonts w:ascii="Times New Roman"/>
                <w:sz w:val="21"/>
              </w:rPr>
            </w:r>
          </w:p>
        </w:tc>
        <w:tc>
          <w:tcPr>
            <w:tcW w:w="2817"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43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w w:val="99"/>
                <w:sz w:val="21"/>
              </w:rPr>
              <w:t>J</w:t>
            </w:r>
            <w:r>
              <w:rPr>
                <w:rFonts w:ascii="Times New Roman"/>
                <w:sz w:val="21"/>
              </w:rPr>
            </w:r>
          </w:p>
        </w:tc>
        <w:tc>
          <w:tcPr>
            <w:tcW w:w="2817"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43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w w:val="99"/>
                <w:sz w:val="21"/>
              </w:rPr>
              <w:t>K</w:t>
            </w:r>
            <w:r>
              <w:rPr>
                <w:rFonts w:ascii="Times New Roman"/>
                <w:sz w:val="21"/>
              </w:rPr>
            </w:r>
          </w:p>
        </w:tc>
        <w:tc>
          <w:tcPr>
            <w:tcW w:w="281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12.00</w:t>
            </w:r>
          </w:p>
        </w:tc>
      </w:tr>
      <w:tr>
        <w:trPr>
          <w:trHeight w:val="575" w:hRule="exact"/>
        </w:trPr>
        <w:tc>
          <w:tcPr>
            <w:tcW w:w="434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tabs>
                <w:tab w:pos="1228" w:val="left" w:leader="none"/>
              </w:tabs>
              <w:spacing w:line="245" w:lineRule="exact"/>
              <w:ind w:right="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L=D+E+F</w:t>
              <w:tab/>
            </w:r>
            <w:r>
              <w:rPr>
                <w:rFonts w:ascii="宋体" w:hAnsi="宋体" w:cs="宋体" w:eastAsia="宋体" w:hint="default"/>
                <w:sz w:val="21"/>
                <w:szCs w:val="21"/>
              </w:rPr>
              <w:t>×</w:t>
            </w:r>
          </w:p>
          <w:p>
            <w:pPr>
              <w:pStyle w:val="TableParagraph"/>
              <w:spacing w:line="282"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G/K-H</w:t>
            </w:r>
            <w:r>
              <w:rPr>
                <w:rFonts w:ascii="宋体" w:hAnsi="宋体" w:cs="宋体" w:eastAsia="宋体" w:hint="default"/>
                <w:sz w:val="21"/>
                <w:szCs w:val="21"/>
              </w:rPr>
              <w:t>×</w:t>
            </w:r>
            <w:r>
              <w:rPr>
                <w:rFonts w:ascii="Times New Roman" w:hAnsi="Times New Roman" w:cs="Times New Roman" w:eastAsia="Times New Roman" w:hint="default"/>
                <w:sz w:val="21"/>
                <w:szCs w:val="21"/>
              </w:rPr>
              <w:t>I/K-J</w:t>
            </w:r>
          </w:p>
        </w:tc>
        <w:tc>
          <w:tcPr>
            <w:tcW w:w="281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182,878,488.00</w:t>
            </w:r>
          </w:p>
        </w:tc>
      </w:tr>
      <w:tr>
        <w:trPr>
          <w:trHeight w:val="301" w:hRule="exact"/>
        </w:trPr>
        <w:tc>
          <w:tcPr>
            <w:tcW w:w="43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M=A/L</w:t>
            </w:r>
          </w:p>
        </w:tc>
        <w:tc>
          <w:tcPr>
            <w:tcW w:w="281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0.70</w:t>
            </w:r>
          </w:p>
        </w:tc>
      </w:tr>
      <w:tr>
        <w:trPr>
          <w:trHeight w:val="303" w:hRule="exact"/>
        </w:trPr>
        <w:tc>
          <w:tcPr>
            <w:tcW w:w="43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N=C/L</w:t>
            </w:r>
          </w:p>
        </w:tc>
        <w:tc>
          <w:tcPr>
            <w:tcW w:w="281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0.20</w:t>
            </w:r>
          </w:p>
        </w:tc>
      </w:tr>
    </w:tbl>
    <w:p>
      <w:pPr>
        <w:pStyle w:val="BodyText"/>
        <w:spacing w:line="272" w:lineRule="exact"/>
        <w:ind w:right="20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稀释每股收益的计算过程与基本每股收益的计算过程相同。</w:t>
      </w:r>
    </w:p>
    <w:p>
      <w:pPr>
        <w:spacing w:line="240" w:lineRule="auto" w:before="6"/>
        <w:rPr>
          <w:rFonts w:ascii="宋体" w:hAnsi="宋体" w:cs="宋体" w:eastAsia="宋体" w:hint="default"/>
          <w:sz w:val="14"/>
          <w:szCs w:val="14"/>
        </w:rPr>
      </w:pPr>
    </w:p>
    <w:p>
      <w:pPr>
        <w:pStyle w:val="Heading2"/>
        <w:spacing w:line="240" w:lineRule="auto"/>
        <w:ind w:right="2082"/>
        <w:jc w:val="left"/>
        <w:rPr>
          <w:b w:val="0"/>
          <w:bCs w:val="0"/>
        </w:rPr>
      </w:pPr>
      <w:r>
        <w:rPr>
          <w:rFonts w:ascii="Times New Roman" w:hAnsi="Times New Roman" w:cs="Times New Roman" w:eastAsia="Times New Roman" w:hint="default"/>
        </w:rPr>
        <w:t>(</w:t>
      </w:r>
      <w:r>
        <w:rPr/>
        <w:t>五十</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其他综合收益</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355"/>
        <w:gridCol w:w="1973"/>
        <w:gridCol w:w="1973"/>
      </w:tblGrid>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．可供出售金融资产产生的利得（损失）金额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-7,091,200.00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16,417,418.70</w:t>
            </w: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-1,772,800.00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4,104,354.68</w:t>
            </w: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-5,318,400.00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12,313,064.02</w:t>
            </w:r>
          </w:p>
        </w:tc>
      </w:tr>
      <w:tr>
        <w:trPr>
          <w:trHeight w:val="559"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按照权益法核算的在被投资单位其他综合收益中所享</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有的份额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减：按照权益法核算的在被投资单位其他综合收益中所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享有的份额产生的所得税影响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．现金流量套期工具产生的利得（或损失）金额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5355"/>
        <w:gridCol w:w="1973"/>
        <w:gridCol w:w="1973"/>
      </w:tblGrid>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．外币财务报表折算差额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85" w:right="0"/>
              <w:jc w:val="left"/>
              <w:rPr>
                <w:rFonts w:ascii="Times New Roman" w:hAnsi="Times New Roman" w:cs="Times New Roman" w:eastAsia="Times New Roman" w:hint="default"/>
                <w:sz w:val="21"/>
                <w:szCs w:val="21"/>
              </w:rPr>
            </w:pPr>
            <w:r>
              <w:rPr>
                <w:rFonts w:ascii="Times New Roman"/>
                <w:sz w:val="21"/>
              </w:rPr>
              <w:t>-5,318,400.00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50" w:right="0"/>
              <w:jc w:val="left"/>
              <w:rPr>
                <w:rFonts w:ascii="Times New Roman" w:hAnsi="Times New Roman" w:cs="Times New Roman" w:eastAsia="Times New Roman" w:hint="default"/>
                <w:sz w:val="21"/>
                <w:szCs w:val="21"/>
              </w:rPr>
            </w:pPr>
            <w:r>
              <w:rPr>
                <w:rFonts w:ascii="Times New Roman"/>
                <w:sz w:val="21"/>
              </w:rPr>
              <w:t>12,313,064.02</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五十一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现金流量表项目注释：</w:t>
      </w:r>
      <w:r>
        <w:rPr>
          <w:b w:val="0"/>
          <w:bCs w:val="0"/>
        </w:rPr>
      </w:r>
    </w:p>
    <w:p>
      <w:pPr>
        <w:spacing w:before="37"/>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929" w:space="2513"/>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4,691,036.00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收到与收益相关的政府补助及奖励款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3,258,539.00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收回暂借款、押金及保证金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3,290,000.00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收到其他及往来净额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1,332,449.84</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12,572,024.84</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2</w:t>
      </w:r>
      <w:r>
        <w:rPr/>
        <w:t>、</w:t>
      </w:r>
      <w:r>
        <w:rPr>
          <w:spacing w:val="-5"/>
        </w:rPr>
        <w:t> </w:t>
      </w:r>
      <w:r>
        <w:rPr/>
        <w:t>支付的其他与经营活动有关的现金：</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办公、差旅、租赁、招待费等支出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7,712,929.41</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运输费、展览费、保险费等支出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5,829,547.21</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咨询费、技术开发费等支出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4,399,682.82</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其他往来净额及支出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5,047,118.95</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22,989,278.39</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3</w:t>
      </w:r>
      <w:r>
        <w:rPr/>
        <w:t>、</w:t>
      </w:r>
      <w:r>
        <w:rPr>
          <w:spacing w:val="-5"/>
        </w:rPr>
        <w:t> </w:t>
      </w:r>
      <w:r>
        <w:rPr/>
        <w:t>收到的其他与投资活动有关的现金：</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收到委托贷款利息收入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11,100,000.00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收到取消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省道优先收益权的补偿款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8,440,000.00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收到的与资产相关的政府补助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1,490,000.00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收到的企业资金拆借款及利息净额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1,331,340.06</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收回远期结售汇保证金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22,409,340.06</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4</w:t>
      </w:r>
      <w:r>
        <w:rPr/>
        <w:t>、</w:t>
      </w:r>
      <w:r>
        <w:rPr>
          <w:spacing w:val="-5"/>
        </w:rPr>
        <w:t> </w:t>
      </w:r>
      <w:r>
        <w:rPr/>
        <w:t>支付的其他与投资活动有关的现金：</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委托贷款金额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支付的企业资金拆借款净额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11,201,945.00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161,201,945.00</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5</w:t>
      </w:r>
      <w:r>
        <w:rPr/>
        <w:t>、</w:t>
      </w:r>
      <w:r>
        <w:rPr>
          <w:spacing w:val="-5"/>
        </w:rPr>
        <w:t> </w:t>
      </w:r>
      <w:r>
        <w:rPr/>
        <w:t>收到的其他与筹资活动有关的现金：</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收回用于取得借款质押的定期存单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30,000,000.00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收回融资性票据保证金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4,260,000.00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收到富润集团拆迁补助及奖励款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981,652.00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收到的企业资金拆借款净额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1,388,590.83</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36,630,242.83</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6</w:t>
      </w:r>
      <w:r>
        <w:rPr/>
        <w:t>、</w:t>
      </w:r>
      <w:r>
        <w:rPr>
          <w:spacing w:val="-5"/>
        </w:rPr>
        <w:t> </w:t>
      </w:r>
      <w:r>
        <w:rPr/>
        <w:t>支付的其他与筹资活动有关的现金：</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归还融资性票据借款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14,200,000.00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支付企业拆借款及利息净额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5,874,007.87</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支付融资性票据保证金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4,260,000.00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支付融资性票据贴现利息</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1,957,974.66</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支付债券利息及发行费用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26,491,982.53</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五十二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123" w:space="3319"/>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183,548,277.61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69,272,580.79</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-138,149.31</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-3,159,167.20</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36,301,887.16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35,327,529.32</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1,310,746.73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1,264,466.44</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66,366.00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66,366.00</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-126,741,679.14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903,704.14</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-11,150.00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284,763.08</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36,344,366.38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31,192,558.54</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-36,997,434.97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-20,892,994.98</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-504,265.00</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-966,877.15</w:t>
            </w:r>
            <w:r>
              <w:rPr>
                <w:rFonts w:ascii="Times New Roman"/>
                <w:sz w:val="21"/>
              </w:rPr>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31,303,844.46</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-19,941,901.28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-122,543,665.00</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27,926,077.49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98,112,078.15</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3,424,356.65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-40,120,943.69</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-2,195,564.78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-1,483,874.31</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133,695,778.00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47,256,524.13</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232,786,370.14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231,104,456.87</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231,104,456.87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273,253,438.74</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1,681,913.27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-42,148,981.87</w:t>
            </w:r>
          </w:p>
        </w:tc>
      </w:tr>
    </w:tbl>
    <w:p>
      <w:pPr>
        <w:spacing w:line="240" w:lineRule="auto" w:before="0"/>
        <w:rPr>
          <w:rFonts w:ascii="宋体" w:hAnsi="宋体" w:cs="宋体" w:eastAsia="宋体" w:hint="default"/>
          <w:sz w:val="20"/>
          <w:szCs w:val="20"/>
        </w:rPr>
      </w:pPr>
    </w:p>
    <w:p>
      <w:pPr>
        <w:pStyle w:val="Heading2"/>
        <w:spacing w:line="240" w:lineRule="auto" w:before="185"/>
        <w:ind w:right="2082"/>
        <w:jc w:val="left"/>
        <w:rPr>
          <w:b w:val="0"/>
          <w:bCs w:val="0"/>
        </w:rPr>
      </w:pPr>
      <w:r>
        <w:rPr>
          <w:rFonts w:ascii="Times New Roman" w:hAnsi="Times New Roman" w:cs="Times New Roman" w:eastAsia="Times New Roman" w:hint="default"/>
        </w:rPr>
        <w:t>2</w:t>
      </w:r>
      <w:r>
        <w:rPr/>
        <w:t>、</w:t>
      </w:r>
      <w:r>
        <w:rPr>
          <w:spacing w:val="-4"/>
        </w:rPr>
        <w:t> </w:t>
      </w:r>
      <w:r>
        <w:rPr/>
        <w:t>现金和现金等价物的构成</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460"/>
        <w:gridCol w:w="2468"/>
        <w:gridCol w:w="2373"/>
      </w:tblGrid>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232,786,370.14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231,104,456.87</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110,696.80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73,628.39</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232,130,722.95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230,492,595.73</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544,950.39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538,232.75</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232,786,370.14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231,104,456.87</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3</w:t>
      </w:r>
      <w:r>
        <w:rPr/>
        <w:t>、</w:t>
      </w:r>
      <w:r>
        <w:rPr>
          <w:spacing w:val="-4"/>
        </w:rPr>
        <w:t> </w:t>
      </w:r>
      <w:r>
        <w:rPr/>
        <w:t>现金流量表补充资料的说明</w:t>
      </w:r>
      <w:r>
        <w:rPr>
          <w:b w:val="0"/>
          <w:bCs w:val="0"/>
        </w:rPr>
      </w:r>
    </w:p>
    <w:p>
      <w:pPr>
        <w:pStyle w:val="BodyText"/>
        <w:spacing w:line="282" w:lineRule="exact" w:before="35"/>
        <w:ind w:right="656"/>
        <w:jc w:val="left"/>
      </w:pPr>
      <w:r>
        <w:rPr/>
        <w:t>公司货币资金期末余额为</w:t>
      </w:r>
      <w:r>
        <w:rPr>
          <w:spacing w:val="-48"/>
        </w:rPr>
        <w:t> </w:t>
      </w:r>
      <w:r>
        <w:rPr>
          <w:rFonts w:ascii="Times New Roman" w:hAnsi="Times New Roman" w:cs="Times New Roman" w:eastAsia="Times New Roman" w:hint="default"/>
        </w:rPr>
        <w:t>262,214,100.22</w:t>
      </w:r>
      <w:r>
        <w:rPr>
          <w:rFonts w:ascii="Times New Roman" w:hAnsi="Times New Roman" w:cs="Times New Roman" w:eastAsia="Times New Roman" w:hint="default"/>
          <w:spacing w:val="4"/>
        </w:rPr>
        <w:t> </w:t>
      </w:r>
      <w:r>
        <w:rPr>
          <w:spacing w:val="-4"/>
        </w:rPr>
        <w:t>元，其中已质押的定期存款</w:t>
      </w:r>
      <w:r>
        <w:rPr>
          <w:spacing w:val="-48"/>
        </w:rPr>
        <w:t> </w:t>
      </w:r>
      <w:r>
        <w:rPr>
          <w:rFonts w:ascii="Times New Roman" w:hAnsi="Times New Roman" w:cs="Times New Roman" w:eastAsia="Times New Roman" w:hint="default"/>
        </w:rPr>
        <w:t>7,000,000.00</w:t>
      </w:r>
      <w:r>
        <w:rPr>
          <w:rFonts w:ascii="Times New Roman" w:hAnsi="Times New Roman" w:cs="Times New Roman" w:eastAsia="Times New Roman" w:hint="default"/>
          <w:spacing w:val="4"/>
        </w:rPr>
        <w:t> </w:t>
      </w:r>
      <w:r>
        <w:rPr>
          <w:spacing w:val="-7"/>
        </w:rPr>
        <w:t>元，银行承兑</w:t>
      </w:r>
    </w:p>
    <w:p>
      <w:pPr>
        <w:pStyle w:val="BodyText"/>
        <w:spacing w:line="272" w:lineRule="exact"/>
        <w:ind w:right="2082"/>
        <w:jc w:val="left"/>
      </w:pPr>
      <w:r>
        <w:rPr/>
        <w:t>汇票保证金</w:t>
      </w:r>
      <w:r>
        <w:rPr>
          <w:spacing w:val="-53"/>
        </w:rPr>
        <w:t> </w:t>
      </w:r>
      <w:r>
        <w:rPr>
          <w:rFonts w:ascii="Times New Roman" w:hAnsi="Times New Roman" w:cs="Times New Roman" w:eastAsia="Times New Roman" w:hint="default"/>
        </w:rPr>
        <w:t>22,200,000.00</w:t>
      </w:r>
      <w:r>
        <w:rPr>
          <w:rFonts w:ascii="Times New Roman" w:hAnsi="Times New Roman" w:cs="Times New Roman" w:eastAsia="Times New Roman" w:hint="default"/>
          <w:spacing w:val="-2"/>
        </w:rPr>
        <w:t> </w:t>
      </w:r>
      <w:r>
        <w:rPr/>
        <w:t>元和信用证保证金</w:t>
      </w:r>
      <w:r>
        <w:rPr>
          <w:spacing w:val="-53"/>
        </w:rPr>
        <w:t> </w:t>
      </w:r>
      <w:r>
        <w:rPr>
          <w:rFonts w:ascii="Times New Roman" w:hAnsi="Times New Roman" w:cs="Times New Roman" w:eastAsia="Times New Roman" w:hint="default"/>
        </w:rPr>
        <w:t>227,730.08</w:t>
      </w:r>
      <w:r>
        <w:rPr>
          <w:rFonts w:ascii="Times New Roman" w:hAnsi="Times New Roman" w:cs="Times New Roman" w:eastAsia="Times New Roman" w:hint="default"/>
          <w:spacing w:val="-1"/>
        </w:rPr>
        <w:t> </w:t>
      </w:r>
      <w:r>
        <w:rPr/>
        <w:t>元不属于现金等价物。</w:t>
      </w:r>
    </w:p>
    <w:p>
      <w:pPr>
        <w:pStyle w:val="BodyText"/>
        <w:spacing w:line="272" w:lineRule="exact"/>
        <w:ind w:right="656"/>
        <w:jc w:val="left"/>
      </w:pPr>
      <w:r>
        <w:rPr/>
        <w:t>公司货币资金期初余额为</w:t>
      </w:r>
      <w:r>
        <w:rPr>
          <w:spacing w:val="-45"/>
        </w:rPr>
        <w:t> </w:t>
      </w:r>
      <w:r>
        <w:rPr>
          <w:rFonts w:ascii="Times New Roman" w:hAnsi="Times New Roman" w:cs="Times New Roman" w:eastAsia="Times New Roman" w:hint="default"/>
        </w:rPr>
        <w:t>278,656,948.82</w:t>
      </w:r>
      <w:r>
        <w:rPr>
          <w:rFonts w:ascii="Times New Roman" w:hAnsi="Times New Roman" w:cs="Times New Roman" w:eastAsia="Times New Roman" w:hint="default"/>
          <w:spacing w:val="8"/>
        </w:rPr>
        <w:t> </w:t>
      </w:r>
      <w:r>
        <w:rPr/>
        <w:t>元，其中已质押的定期存款</w:t>
      </w:r>
      <w:r>
        <w:rPr>
          <w:spacing w:val="-45"/>
        </w:rPr>
        <w:t> </w:t>
      </w:r>
      <w:r>
        <w:rPr>
          <w:rFonts w:ascii="Times New Roman" w:hAnsi="Times New Roman" w:cs="Times New Roman" w:eastAsia="Times New Roman" w:hint="default"/>
        </w:rPr>
        <w:t>33,281,935.67</w:t>
      </w:r>
      <w:r>
        <w:rPr>
          <w:rFonts w:ascii="Times New Roman" w:hAnsi="Times New Roman" w:cs="Times New Roman" w:eastAsia="Times New Roman" w:hint="default"/>
          <w:spacing w:val="8"/>
        </w:rPr>
        <w:t> </w:t>
      </w:r>
      <w:r>
        <w:rPr/>
        <w:t>元，银行承</w:t>
      </w:r>
    </w:p>
    <w:p>
      <w:pPr>
        <w:pStyle w:val="BodyText"/>
        <w:spacing w:line="272" w:lineRule="exact"/>
        <w:ind w:right="656"/>
        <w:jc w:val="left"/>
        <w:rPr>
          <w:rFonts w:ascii="Times New Roman" w:hAnsi="Times New Roman" w:cs="Times New Roman" w:eastAsia="Times New Roman" w:hint="default"/>
        </w:rPr>
      </w:pPr>
      <w:r>
        <w:rPr/>
        <w:t>兑汇票保证金</w:t>
      </w:r>
      <w:r>
        <w:rPr>
          <w:spacing w:val="-7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,992,526.20</w:t>
      </w:r>
      <w:r>
        <w:rPr>
          <w:rFonts w:ascii="Times New Roman" w:hAnsi="Times New Roman" w:cs="Times New Roman" w:eastAsia="Times New Roman" w:hint="default"/>
          <w:spacing w:val="-24"/>
        </w:rPr>
        <w:t> </w:t>
      </w:r>
      <w:r>
        <w:rPr/>
        <w:t>元</w:t>
      </w:r>
      <w:r>
        <w:rPr>
          <w:spacing w:val="-105"/>
        </w:rPr>
        <w:t>，</w:t>
      </w:r>
      <w:r>
        <w:rPr/>
        <w:t>远</w:t>
      </w:r>
      <w:r>
        <w:rPr>
          <w:spacing w:val="-2"/>
        </w:rPr>
        <w:t>期</w:t>
      </w:r>
      <w:r>
        <w:rPr/>
        <w:t>结售汇交易保证金</w:t>
      </w:r>
      <w:r>
        <w:rPr>
          <w:spacing w:val="-7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8</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0.00</w:t>
      </w:r>
      <w:r>
        <w:rPr>
          <w:rFonts w:ascii="Times New Roman" w:hAnsi="Times New Roman" w:cs="Times New Roman" w:eastAsia="Times New Roman" w:hint="default"/>
          <w:spacing w:val="-24"/>
        </w:rPr>
        <w:t> </w:t>
      </w:r>
      <w:r>
        <w:rPr/>
        <w:t>元和</w:t>
      </w:r>
      <w:r>
        <w:rPr>
          <w:spacing w:val="-2"/>
        </w:rPr>
        <w:t>信</w:t>
      </w:r>
      <w:r>
        <w:rPr/>
        <w:t>用证保证金</w:t>
      </w:r>
      <w:r>
        <w:rPr>
          <w:spacing w:val="-77"/>
        </w:rPr>
        <w:t> </w:t>
      </w:r>
      <w:r>
        <w:rPr>
          <w:rFonts w:ascii="Times New Roman" w:hAnsi="Times New Roman" w:cs="Times New Roman" w:eastAsia="Times New Roman" w:hint="default"/>
        </w:rPr>
        <w:t>1,230,030.08</w:t>
      </w:r>
    </w:p>
    <w:p>
      <w:pPr>
        <w:pStyle w:val="BodyText"/>
        <w:spacing w:line="266" w:lineRule="exact"/>
        <w:ind w:right="2082"/>
        <w:jc w:val="left"/>
      </w:pPr>
      <w:r>
        <w:rPr/>
        <w:t>元不属于现金等价物。</w:t>
      </w: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914" w:top="980" w:bottom="1100" w:left="1660" w:right="1020"/>
        </w:sectPr>
      </w:pPr>
    </w:p>
    <w:p>
      <w:pPr>
        <w:pStyle w:val="Heading2"/>
        <w:spacing w:line="240" w:lineRule="auto"/>
        <w:ind w:right="-18"/>
        <w:jc w:val="left"/>
        <w:rPr>
          <w:b w:val="0"/>
          <w:bCs w:val="0"/>
        </w:rPr>
      </w:pPr>
      <w:r>
        <w:rPr/>
        <w:t>八、</w:t>
      </w:r>
      <w:r>
        <w:rPr>
          <w:spacing w:val="-3"/>
        </w:rPr>
        <w:t> </w:t>
      </w:r>
      <w:r>
        <w:rPr/>
        <w:t>关联方及关联交易</w:t>
      </w:r>
      <w:r>
        <w:rPr>
          <w:b w:val="0"/>
          <w:bCs w:val="0"/>
        </w:rPr>
      </w:r>
    </w:p>
    <w:p>
      <w:pPr>
        <w:spacing w:before="51"/>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2491" w:space="4044"/>
            <w:col w:w="3025"/>
          </w:cols>
        </w:sectPr>
      </w:pPr>
    </w:p>
    <w:tbl>
      <w:tblPr>
        <w:tblW w:w="0" w:type="auto"/>
        <w:jc w:val="left"/>
        <w:tblInd w:w="121" w:type="dxa"/>
        <w:tblLayout w:type="fixed"/>
        <w:tblCellMar>
          <w:top w:w="0" w:type="dxa"/>
          <w:left w:w="0" w:type="dxa"/>
          <w:bottom w:w="0" w:type="dxa"/>
          <w:right w:w="0" w:type="dxa"/>
        </w:tblCellMar>
        <w:tblLook w:val="01E0"/>
      </w:tblPr>
      <w:tblGrid>
        <w:gridCol w:w="822"/>
        <w:gridCol w:w="822"/>
        <w:gridCol w:w="726"/>
        <w:gridCol w:w="822"/>
        <w:gridCol w:w="822"/>
        <w:gridCol w:w="822"/>
        <w:gridCol w:w="1205"/>
        <w:gridCol w:w="1206"/>
        <w:gridCol w:w="824"/>
        <w:gridCol w:w="1230"/>
      </w:tblGrid>
      <w:tr>
        <w:trPr>
          <w:trHeight w:val="1105"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3" w:right="192"/>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3" w:right="192"/>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49" w:right="144" w:hanging="105"/>
              <w:jc w:val="left"/>
              <w:rPr>
                <w:rFonts w:ascii="宋体" w:hAnsi="宋体" w:cs="宋体" w:eastAsia="宋体" w:hint="default"/>
                <w:sz w:val="21"/>
                <w:szCs w:val="21"/>
              </w:rPr>
            </w:pPr>
            <w:r>
              <w:rPr>
                <w:rFonts w:ascii="宋体" w:hAnsi="宋体" w:cs="宋体" w:eastAsia="宋体" w:hint="default"/>
                <w:sz w:val="21"/>
                <w:szCs w:val="21"/>
              </w:rPr>
              <w:t>注册 地</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1" w:right="193"/>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2" w:right="195"/>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2" w:right="193"/>
              <w:jc w:val="left"/>
              <w:rPr>
                <w:rFonts w:ascii="宋体" w:hAnsi="宋体" w:cs="宋体" w:eastAsia="宋体" w:hint="default"/>
                <w:sz w:val="21"/>
                <w:szCs w:val="21"/>
              </w:rPr>
            </w:pPr>
            <w:r>
              <w:rPr>
                <w:rFonts w:ascii="宋体" w:hAnsi="宋体" w:cs="宋体" w:eastAsia="宋体" w:hint="default"/>
                <w:sz w:val="21"/>
                <w:szCs w:val="21"/>
              </w:rPr>
              <w:t>注册 资本</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9"/>
              <w:ind w:left="173" w:right="174"/>
              <w:jc w:val="center"/>
              <w:rPr>
                <w:rFonts w:ascii="宋体" w:hAnsi="宋体" w:cs="宋体" w:eastAsia="宋体" w:hint="default"/>
                <w:sz w:val="21"/>
                <w:szCs w:val="21"/>
              </w:rPr>
            </w:pPr>
            <w:r>
              <w:rPr>
                <w:rFonts w:ascii="宋体" w:hAnsi="宋体" w:cs="宋体" w:eastAsia="宋体" w:hint="default"/>
                <w:sz w:val="21"/>
                <w:szCs w:val="21"/>
              </w:rPr>
              <w:t>母公司对 本企业的 持股比例</w:t>
            </w:r>
          </w:p>
          <w:p>
            <w:pPr>
              <w:pStyle w:val="TableParagraph"/>
              <w:spacing w:line="240" w:lineRule="auto" w:before="5"/>
              <w:ind w:right="0"/>
              <w:jc w:val="center"/>
              <w:rPr>
                <w:rFonts w:ascii="Times New Roman" w:hAnsi="Times New Roman" w:cs="Times New Roman" w:eastAsia="Times New Roman" w:hint="default"/>
                <w:sz w:val="21"/>
                <w:szCs w:val="21"/>
              </w:rPr>
            </w:pPr>
            <w:r>
              <w:rPr>
                <w:rFonts w:ascii="Times New Roman"/>
                <w:sz w:val="21"/>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73" w:right="175"/>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表决权比 例</w:t>
            </w:r>
            <w:r>
              <w:rPr>
                <w:rFonts w:ascii="Times New Roman" w:hAnsi="Times New Roman" w:cs="Times New Roman" w:eastAsia="Times New Roman" w:hint="default"/>
                <w:sz w:val="21"/>
                <w:szCs w:val="21"/>
              </w:rPr>
              <w:t>(%)</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3"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93" w:right="195"/>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97" w:right="186"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1377"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81"/>
                <w:sz w:val="21"/>
                <w:szCs w:val="21"/>
              </w:rPr>
              <w:t> </w:t>
            </w:r>
            <w:r>
              <w:rPr>
                <w:rFonts w:ascii="宋体" w:hAnsi="宋体" w:cs="宋体" w:eastAsia="宋体" w:hint="default"/>
                <w:sz w:val="21"/>
                <w:szCs w:val="21"/>
              </w:rPr>
              <w:t>润</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81"/>
                <w:sz w:val="21"/>
                <w:szCs w:val="21"/>
              </w:rPr>
              <w:t> </w:t>
            </w:r>
            <w:r>
              <w:rPr>
                <w:rFonts w:ascii="宋体" w:hAnsi="宋体" w:cs="宋体" w:eastAsia="宋体" w:hint="default"/>
                <w:sz w:val="21"/>
                <w:szCs w:val="21"/>
              </w:rPr>
              <w:t>股</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1"/>
                <w:sz w:val="21"/>
                <w:szCs w:val="21"/>
              </w:rPr>
              <w:t> </w:t>
            </w:r>
            <w:r>
              <w:rPr>
                <w:rFonts w:ascii="宋体" w:hAnsi="宋体" w:cs="宋体" w:eastAsia="宋体" w:hint="default"/>
                <w:sz w:val="21"/>
                <w:szCs w:val="21"/>
              </w:rPr>
              <w:t>团</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1"/>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1"/>
                <w:sz w:val="21"/>
                <w:szCs w:val="21"/>
              </w:rPr>
              <w:t> </w:t>
            </w:r>
            <w:r>
              <w:rPr>
                <w:rFonts w:ascii="宋体" w:hAnsi="宋体" w:cs="宋体" w:eastAsia="宋体" w:hint="default"/>
                <w:sz w:val="21"/>
                <w:szCs w:val="21"/>
              </w:rPr>
              <w:t>限</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81"/>
                <w:sz w:val="21"/>
                <w:szCs w:val="21"/>
              </w:rPr>
              <w:t> </w:t>
            </w:r>
            <w:r>
              <w:rPr>
                <w:rFonts w:ascii="宋体" w:hAnsi="宋体" w:cs="宋体" w:eastAsia="宋体" w:hint="default"/>
                <w:sz w:val="21"/>
                <w:szCs w:val="21"/>
              </w:rPr>
              <w:t>任</w:t>
            </w:r>
            <w:r>
              <w:rPr>
                <w:rFonts w:ascii="宋体" w:hAnsi="宋体" w:cs="宋体" w:eastAsia="宋体" w:hint="default"/>
                <w:sz w:val="21"/>
                <w:szCs w:val="21"/>
              </w:rPr>
              <w:t> 公司</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1"/>
              <w:jc w:val="left"/>
              <w:rPr>
                <w:rFonts w:ascii="宋体" w:hAnsi="宋体" w:cs="宋体" w:eastAsia="宋体" w:hint="default"/>
                <w:sz w:val="21"/>
                <w:szCs w:val="21"/>
              </w:rPr>
            </w:pPr>
            <w:r>
              <w:rPr>
                <w:rFonts w:ascii="宋体" w:hAnsi="宋体" w:cs="宋体" w:eastAsia="宋体" w:hint="default"/>
                <w:spacing w:val="44"/>
                <w:sz w:val="21"/>
                <w:szCs w:val="21"/>
              </w:rPr>
              <w:t>浙江</w:t>
            </w:r>
            <w:r>
              <w:rPr>
                <w:rFonts w:ascii="宋体" w:hAnsi="宋体" w:cs="宋体" w:eastAsia="宋体" w:hint="default"/>
                <w:spacing w:val="-17"/>
                <w:sz w:val="21"/>
                <w:szCs w:val="21"/>
              </w:rPr>
              <w:t> </w:t>
            </w:r>
            <w:r>
              <w:rPr>
                <w:rFonts w:ascii="宋体" w:hAnsi="宋体" w:cs="宋体" w:eastAsia="宋体" w:hint="default"/>
                <w:sz w:val="21"/>
                <w:szCs w:val="21"/>
              </w:rPr>
              <w:t>诸暨</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9" w:right="101"/>
              <w:jc w:val="left"/>
              <w:rPr>
                <w:rFonts w:ascii="宋体" w:hAnsi="宋体" w:cs="宋体" w:eastAsia="宋体" w:hint="default"/>
                <w:sz w:val="21"/>
                <w:szCs w:val="21"/>
              </w:rPr>
            </w:pPr>
            <w:r>
              <w:rPr>
                <w:rFonts w:ascii="宋体" w:hAnsi="宋体" w:cs="宋体" w:eastAsia="宋体" w:hint="default"/>
                <w:sz w:val="21"/>
                <w:szCs w:val="21"/>
              </w:rPr>
              <w:t>赵</w:t>
            </w:r>
            <w:r>
              <w:rPr>
                <w:rFonts w:ascii="宋体" w:hAnsi="宋体" w:cs="宋体" w:eastAsia="宋体" w:hint="default"/>
                <w:spacing w:val="81"/>
                <w:sz w:val="21"/>
                <w:szCs w:val="21"/>
              </w:rPr>
              <w:t> </w:t>
            </w:r>
            <w:r>
              <w:rPr>
                <w:rFonts w:ascii="宋体" w:hAnsi="宋体" w:cs="宋体" w:eastAsia="宋体" w:hint="default"/>
                <w:sz w:val="21"/>
                <w:szCs w:val="21"/>
              </w:rPr>
              <w:t>林</w:t>
            </w:r>
            <w:r>
              <w:rPr>
                <w:rFonts w:ascii="宋体" w:hAnsi="宋体" w:cs="宋体" w:eastAsia="宋体" w:hint="default"/>
                <w:sz w:val="21"/>
                <w:szCs w:val="21"/>
              </w:rPr>
              <w:t> 中</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9" w:right="10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81"/>
                <w:sz w:val="21"/>
                <w:szCs w:val="21"/>
              </w:rPr>
              <w:t> </w:t>
            </w:r>
            <w:r>
              <w:rPr>
                <w:rFonts w:ascii="宋体" w:hAnsi="宋体" w:cs="宋体" w:eastAsia="宋体" w:hint="default"/>
                <w:sz w:val="21"/>
                <w:szCs w:val="21"/>
              </w:rPr>
              <w:t>业</w:t>
            </w:r>
            <w:r>
              <w:rPr>
                <w:rFonts w:ascii="宋体" w:hAnsi="宋体" w:cs="宋体" w:eastAsia="宋体" w:hint="default"/>
                <w:sz w:val="21"/>
                <w:szCs w:val="21"/>
              </w:rPr>
              <w:t> 投资</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8" w:right="0"/>
              <w:jc w:val="left"/>
              <w:rPr>
                <w:rFonts w:ascii="Times New Roman" w:hAnsi="Times New Roman" w:cs="Times New Roman" w:eastAsia="Times New Roman" w:hint="default"/>
                <w:sz w:val="21"/>
                <w:szCs w:val="21"/>
              </w:rPr>
            </w:pPr>
            <w:r>
              <w:rPr>
                <w:rFonts w:ascii="Times New Roman"/>
                <w:sz w:val="21"/>
              </w:rPr>
              <w:t>50,000</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15" w:right="0"/>
              <w:jc w:val="left"/>
              <w:rPr>
                <w:rFonts w:ascii="Times New Roman" w:hAnsi="Times New Roman" w:cs="Times New Roman" w:eastAsia="Times New Roman" w:hint="default"/>
                <w:sz w:val="21"/>
                <w:szCs w:val="21"/>
              </w:rPr>
            </w:pPr>
            <w:r>
              <w:rPr>
                <w:rFonts w:ascii="Times New Roman"/>
                <w:sz w:val="21"/>
              </w:rPr>
              <w:t>25.75</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16" w:right="0"/>
              <w:jc w:val="left"/>
              <w:rPr>
                <w:rFonts w:ascii="Times New Roman" w:hAnsi="Times New Roman" w:cs="Times New Roman" w:eastAsia="Times New Roman" w:hint="default"/>
                <w:sz w:val="21"/>
                <w:szCs w:val="21"/>
              </w:rPr>
            </w:pPr>
            <w:r>
              <w:rPr>
                <w:rFonts w:ascii="Times New Roman"/>
                <w:sz w:val="21"/>
              </w:rPr>
              <w:t>25.75</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82"/>
                <w:sz w:val="21"/>
                <w:szCs w:val="21"/>
              </w:rPr>
              <w:t> </w:t>
            </w:r>
            <w:r>
              <w:rPr>
                <w:rFonts w:ascii="宋体" w:hAnsi="宋体" w:cs="宋体" w:eastAsia="宋体" w:hint="default"/>
                <w:sz w:val="21"/>
                <w:szCs w:val="21"/>
              </w:rPr>
              <w:t>江</w:t>
            </w:r>
          </w:p>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82"/>
                <w:sz w:val="21"/>
                <w:szCs w:val="21"/>
              </w:rPr>
              <w:t> </w:t>
            </w:r>
            <w:r>
              <w:rPr>
                <w:rFonts w:ascii="宋体" w:hAnsi="宋体" w:cs="宋体" w:eastAsia="宋体" w:hint="default"/>
                <w:sz w:val="21"/>
                <w:szCs w:val="21"/>
              </w:rPr>
              <w:t>暨</w:t>
            </w:r>
          </w:p>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惠</w:t>
            </w:r>
            <w:r>
              <w:rPr>
                <w:rFonts w:ascii="宋体" w:hAnsi="宋体" w:cs="宋体" w:eastAsia="宋体" w:hint="default"/>
                <w:spacing w:val="82"/>
                <w:sz w:val="21"/>
                <w:szCs w:val="21"/>
              </w:rPr>
              <w:t> </w:t>
            </w:r>
            <w:r>
              <w:rPr>
                <w:rFonts w:ascii="宋体" w:hAnsi="宋体" w:cs="宋体" w:eastAsia="宋体" w:hint="default"/>
                <w:sz w:val="21"/>
                <w:szCs w:val="21"/>
              </w:rPr>
              <w:t>风</w:t>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创</w:t>
            </w:r>
            <w:r>
              <w:rPr>
                <w:rFonts w:ascii="宋体" w:hAnsi="宋体" w:cs="宋体" w:eastAsia="宋体" w:hint="default"/>
                <w:spacing w:val="82"/>
                <w:sz w:val="21"/>
                <w:szCs w:val="21"/>
              </w:rPr>
              <w:t> </w:t>
            </w:r>
            <w:r>
              <w:rPr>
                <w:rFonts w:ascii="宋体" w:hAnsi="宋体" w:cs="宋体" w:eastAsia="宋体" w:hint="default"/>
                <w:sz w:val="21"/>
                <w:szCs w:val="21"/>
              </w:rPr>
              <w:t>业</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82"/>
                <w:sz w:val="21"/>
                <w:szCs w:val="21"/>
              </w:rPr>
              <w:t> </w:t>
            </w:r>
            <w:r>
              <w:rPr>
                <w:rFonts w:ascii="宋体" w:hAnsi="宋体" w:cs="宋体" w:eastAsia="宋体" w:hint="default"/>
                <w:sz w:val="21"/>
                <w:szCs w:val="21"/>
              </w:rPr>
              <w:t>资</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72721859-6</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822"/>
        <w:gridCol w:w="822"/>
        <w:gridCol w:w="726"/>
        <w:gridCol w:w="822"/>
        <w:gridCol w:w="822"/>
        <w:gridCol w:w="822"/>
        <w:gridCol w:w="1205"/>
        <w:gridCol w:w="1206"/>
        <w:gridCol w:w="824"/>
        <w:gridCol w:w="1230"/>
      </w:tblGrid>
      <w:tr>
        <w:trPr>
          <w:trHeight w:val="560" w:hRule="exact"/>
        </w:trPr>
        <w:tc>
          <w:tcPr>
            <w:tcW w:w="822"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2"/>
                <w:sz w:val="21"/>
                <w:szCs w:val="21"/>
              </w:rPr>
              <w:t> </w:t>
            </w:r>
            <w:r>
              <w:rPr>
                <w:rFonts w:ascii="宋体" w:hAnsi="宋体" w:cs="宋体" w:eastAsia="宋体" w:hint="default"/>
                <w:sz w:val="21"/>
                <w:szCs w:val="21"/>
              </w:rPr>
              <w:t>限</w:t>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3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本企业的子公司情况</w:t>
      </w:r>
      <w:r>
        <w:rPr>
          <w:b w:val="0"/>
          <w:bCs w:val="0"/>
        </w:rPr>
      </w:r>
    </w:p>
    <w:p>
      <w:pPr>
        <w:pStyle w:val="BodyText"/>
        <w:spacing w:line="240" w:lineRule="auto" w:before="34"/>
        <w:ind w:left="0" w:right="77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1032"/>
        <w:gridCol w:w="1033"/>
        <w:gridCol w:w="936"/>
        <w:gridCol w:w="1034"/>
        <w:gridCol w:w="1033"/>
        <w:gridCol w:w="1033"/>
        <w:gridCol w:w="936"/>
        <w:gridCol w:w="1034"/>
        <w:gridCol w:w="1230"/>
      </w:tblGrid>
      <w:tr>
        <w:trPr>
          <w:trHeight w:val="56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型</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注册资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19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0" w:right="0" w:firstLine="52"/>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89" w:lineRule="exact"/>
              <w:ind w:left="1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代码</w:t>
            </w:r>
          </w:p>
        </w:tc>
      </w:tr>
      <w:tr>
        <w:trPr>
          <w:trHeight w:val="110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2" w:lineRule="exact" w:before="26"/>
              <w:ind w:left="100" w:right="9"/>
              <w:jc w:val="both"/>
              <w:rPr>
                <w:rFonts w:ascii="宋体" w:hAnsi="宋体" w:cs="宋体" w:eastAsia="宋体" w:hint="default"/>
                <w:sz w:val="21"/>
                <w:szCs w:val="21"/>
              </w:rPr>
            </w:pPr>
            <w:r>
              <w:rPr>
                <w:rFonts w:ascii="宋体" w:hAnsi="宋体" w:cs="宋体" w:eastAsia="宋体" w:hint="default"/>
                <w:spacing w:val="61"/>
                <w:sz w:val="21"/>
                <w:szCs w:val="21"/>
              </w:rPr>
              <w:t>润印染</w:t>
            </w:r>
            <w:r>
              <w:rPr>
                <w:rFonts w:ascii="宋体" w:hAnsi="宋体" w:cs="宋体" w:eastAsia="宋体" w:hint="default"/>
                <w:spacing w:val="-13"/>
                <w:sz w:val="21"/>
                <w:szCs w:val="21"/>
              </w:rPr>
              <w:t> </w:t>
            </w:r>
            <w:r>
              <w:rPr>
                <w:rFonts w:ascii="宋体" w:hAnsi="宋体" w:cs="宋体" w:eastAsia="宋体" w:hint="default"/>
                <w:spacing w:val="61"/>
                <w:sz w:val="21"/>
                <w:szCs w:val="21"/>
              </w:rPr>
              <w:t>有限公</w:t>
            </w:r>
            <w:r>
              <w:rPr>
                <w:rFonts w:ascii="宋体" w:hAnsi="宋体" w:cs="宋体" w:eastAsia="宋体" w:hint="default"/>
                <w:spacing w:val="-13"/>
                <w:sz w:val="21"/>
                <w:szCs w:val="21"/>
              </w:rPr>
              <w:t> </w:t>
            </w:r>
            <w:r>
              <w:rPr>
                <w:rFonts w:ascii="宋体" w:hAnsi="宋体" w:cs="宋体" w:eastAsia="宋体" w:hint="default"/>
                <w:sz w:val="21"/>
                <w:szCs w:val="21"/>
              </w:rPr>
              <w:t>司</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5"/>
              <w:jc w:val="left"/>
              <w:rPr>
                <w:rFonts w:ascii="宋体" w:hAnsi="宋体" w:cs="宋体" w:eastAsia="宋体" w:hint="default"/>
                <w:sz w:val="21"/>
                <w:szCs w:val="21"/>
              </w:rPr>
            </w:pPr>
            <w:r>
              <w:rPr>
                <w:rFonts w:ascii="宋体" w:hAnsi="宋体" w:cs="宋体" w:eastAsia="宋体" w:hint="default"/>
                <w:spacing w:val="62"/>
                <w:sz w:val="21"/>
                <w:szCs w:val="21"/>
              </w:rPr>
              <w:t>中外合</w:t>
            </w:r>
            <w:r>
              <w:rPr>
                <w:rFonts w:ascii="宋体" w:hAnsi="宋体" w:cs="宋体" w:eastAsia="宋体" w:hint="default"/>
                <w:spacing w:val="-12"/>
                <w:sz w:val="21"/>
                <w:szCs w:val="21"/>
              </w:rPr>
              <w:t> </w:t>
            </w:r>
            <w:r>
              <w:rPr>
                <w:rFonts w:ascii="宋体" w:hAnsi="宋体" w:cs="宋体" w:eastAsia="宋体" w:hint="default"/>
                <w:sz w:val="21"/>
                <w:szCs w:val="21"/>
              </w:rPr>
              <w:t>资</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55"/>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t>诸暨市</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9,933</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46.00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51.00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74901524-7</w:t>
            </w:r>
          </w:p>
        </w:tc>
      </w:tr>
      <w:tr>
        <w:trPr>
          <w:trHeight w:val="137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37" w:lineRule="auto" w:before="1"/>
              <w:ind w:left="100" w:right="9"/>
              <w:jc w:val="both"/>
              <w:rPr>
                <w:rFonts w:ascii="宋体" w:hAnsi="宋体" w:cs="宋体" w:eastAsia="宋体" w:hint="default"/>
                <w:sz w:val="21"/>
                <w:szCs w:val="21"/>
              </w:rPr>
            </w:pPr>
            <w:r>
              <w:rPr>
                <w:rFonts w:ascii="宋体" w:hAnsi="宋体" w:cs="宋体" w:eastAsia="宋体" w:hint="default"/>
                <w:spacing w:val="61"/>
                <w:sz w:val="21"/>
                <w:szCs w:val="21"/>
              </w:rPr>
              <w:t>润海茂</w:t>
            </w:r>
            <w:r>
              <w:rPr>
                <w:rFonts w:ascii="宋体" w:hAnsi="宋体" w:cs="宋体" w:eastAsia="宋体" w:hint="default"/>
                <w:spacing w:val="-13"/>
                <w:sz w:val="21"/>
                <w:szCs w:val="21"/>
              </w:rPr>
              <w:t> </w:t>
            </w:r>
            <w:r>
              <w:rPr>
                <w:rFonts w:ascii="宋体" w:hAnsi="宋体" w:cs="宋体" w:eastAsia="宋体" w:hint="default"/>
                <w:spacing w:val="61"/>
                <w:sz w:val="21"/>
                <w:szCs w:val="21"/>
              </w:rPr>
              <w:t>纺织布</w:t>
            </w:r>
            <w:r>
              <w:rPr>
                <w:rFonts w:ascii="宋体" w:hAnsi="宋体" w:cs="宋体" w:eastAsia="宋体" w:hint="default"/>
                <w:spacing w:val="-13"/>
                <w:sz w:val="21"/>
                <w:szCs w:val="21"/>
              </w:rPr>
              <w:t> </w:t>
            </w:r>
            <w:r>
              <w:rPr>
                <w:rFonts w:ascii="宋体" w:hAnsi="宋体" w:cs="宋体" w:eastAsia="宋体" w:hint="default"/>
                <w:spacing w:val="61"/>
                <w:sz w:val="21"/>
                <w:szCs w:val="21"/>
              </w:rPr>
              <w:t>艺有限</w:t>
            </w:r>
            <w:r>
              <w:rPr>
                <w:rFonts w:ascii="宋体" w:hAnsi="宋体" w:cs="宋体" w:eastAsia="宋体" w:hint="default"/>
                <w:spacing w:val="-13"/>
                <w:sz w:val="21"/>
                <w:szCs w:val="21"/>
              </w:rPr>
              <w:t> </w:t>
            </w:r>
            <w:r>
              <w:rPr>
                <w:rFonts w:ascii="宋体" w:hAnsi="宋体" w:cs="宋体" w:eastAsia="宋体" w:hint="default"/>
                <w:sz w:val="21"/>
                <w:szCs w:val="21"/>
              </w:rPr>
              <w:t>公司</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
              <w:jc w:val="left"/>
              <w:rPr>
                <w:rFonts w:ascii="宋体" w:hAnsi="宋体" w:cs="宋体" w:eastAsia="宋体" w:hint="default"/>
                <w:sz w:val="21"/>
                <w:szCs w:val="21"/>
              </w:rPr>
            </w:pPr>
            <w:r>
              <w:rPr>
                <w:rFonts w:ascii="宋体" w:hAnsi="宋体" w:cs="宋体" w:eastAsia="宋体" w:hint="default"/>
                <w:spacing w:val="62"/>
                <w:sz w:val="21"/>
                <w:szCs w:val="21"/>
              </w:rPr>
              <w:t>中外合</w:t>
            </w:r>
            <w:r>
              <w:rPr>
                <w:rFonts w:ascii="宋体" w:hAnsi="宋体" w:cs="宋体" w:eastAsia="宋体" w:hint="default"/>
                <w:spacing w:val="-12"/>
                <w:sz w:val="21"/>
                <w:szCs w:val="21"/>
              </w:rPr>
              <w:t> </w:t>
            </w:r>
            <w:r>
              <w:rPr>
                <w:rFonts w:ascii="宋体" w:hAnsi="宋体" w:cs="宋体" w:eastAsia="宋体" w:hint="default"/>
                <w:sz w:val="21"/>
                <w:szCs w:val="21"/>
              </w:rPr>
              <w:t>资</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5"/>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t>诸暨市</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2,483</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40.00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51.00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75708024-1</w:t>
            </w:r>
          </w:p>
        </w:tc>
      </w:tr>
      <w:tr>
        <w:trPr>
          <w:trHeight w:val="1105"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2" w:lineRule="exact" w:before="26"/>
              <w:ind w:left="100" w:right="9"/>
              <w:jc w:val="both"/>
              <w:rPr>
                <w:rFonts w:ascii="宋体" w:hAnsi="宋体" w:cs="宋体" w:eastAsia="宋体" w:hint="default"/>
                <w:sz w:val="21"/>
                <w:szCs w:val="21"/>
              </w:rPr>
            </w:pPr>
            <w:r>
              <w:rPr>
                <w:rFonts w:ascii="宋体" w:hAnsi="宋体" w:cs="宋体" w:eastAsia="宋体" w:hint="default"/>
                <w:spacing w:val="61"/>
                <w:sz w:val="21"/>
                <w:szCs w:val="21"/>
              </w:rPr>
              <w:t>润纺织</w:t>
            </w:r>
            <w:r>
              <w:rPr>
                <w:rFonts w:ascii="宋体" w:hAnsi="宋体" w:cs="宋体" w:eastAsia="宋体" w:hint="default"/>
                <w:spacing w:val="-13"/>
                <w:sz w:val="21"/>
                <w:szCs w:val="21"/>
              </w:rPr>
              <w:t> </w:t>
            </w:r>
            <w:r>
              <w:rPr>
                <w:rFonts w:ascii="宋体" w:hAnsi="宋体" w:cs="宋体" w:eastAsia="宋体" w:hint="default"/>
                <w:spacing w:val="61"/>
                <w:sz w:val="21"/>
                <w:szCs w:val="21"/>
              </w:rPr>
              <w:t>有限公</w:t>
            </w:r>
            <w:r>
              <w:rPr>
                <w:rFonts w:ascii="宋体" w:hAnsi="宋体" w:cs="宋体" w:eastAsia="宋体" w:hint="default"/>
                <w:spacing w:val="-13"/>
                <w:sz w:val="21"/>
                <w:szCs w:val="21"/>
              </w:rPr>
              <w:t> </w:t>
            </w:r>
            <w:r>
              <w:rPr>
                <w:rFonts w:ascii="宋体" w:hAnsi="宋体" w:cs="宋体" w:eastAsia="宋体" w:hint="default"/>
                <w:sz w:val="21"/>
                <w:szCs w:val="21"/>
              </w:rPr>
              <w:t>司</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5"/>
              <w:jc w:val="left"/>
              <w:rPr>
                <w:rFonts w:ascii="宋体" w:hAnsi="宋体" w:cs="宋体" w:eastAsia="宋体" w:hint="default"/>
                <w:sz w:val="21"/>
                <w:szCs w:val="21"/>
              </w:rPr>
            </w:pPr>
            <w:r>
              <w:rPr>
                <w:rFonts w:ascii="宋体" w:hAnsi="宋体" w:cs="宋体" w:eastAsia="宋体" w:hint="default"/>
                <w:spacing w:val="62"/>
                <w:sz w:val="21"/>
                <w:szCs w:val="21"/>
              </w:rPr>
              <w:t>中外合</w:t>
            </w:r>
            <w:r>
              <w:rPr>
                <w:rFonts w:ascii="宋体" w:hAnsi="宋体" w:cs="宋体" w:eastAsia="宋体" w:hint="default"/>
                <w:spacing w:val="-12"/>
                <w:sz w:val="21"/>
                <w:szCs w:val="21"/>
              </w:rPr>
              <w:t> </w:t>
            </w:r>
            <w:r>
              <w:rPr>
                <w:rFonts w:ascii="宋体" w:hAnsi="宋体" w:cs="宋体" w:eastAsia="宋体" w:hint="default"/>
                <w:sz w:val="21"/>
                <w:szCs w:val="21"/>
              </w:rPr>
              <w:t>资</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55"/>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t>诸暨市</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6,545</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51.00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51.00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75706055-8</w:t>
            </w:r>
          </w:p>
        </w:tc>
      </w:tr>
      <w:tr>
        <w:trPr>
          <w:trHeight w:val="137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诸</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2" w:lineRule="exact" w:before="26"/>
              <w:ind w:left="100" w:right="9"/>
              <w:jc w:val="both"/>
              <w:rPr>
                <w:rFonts w:ascii="宋体" w:hAnsi="宋体" w:cs="宋体" w:eastAsia="宋体" w:hint="default"/>
                <w:sz w:val="21"/>
                <w:szCs w:val="21"/>
              </w:rPr>
            </w:pPr>
            <w:r>
              <w:rPr>
                <w:rFonts w:ascii="宋体" w:hAnsi="宋体" w:cs="宋体" w:eastAsia="宋体" w:hint="default"/>
                <w:spacing w:val="61"/>
                <w:sz w:val="21"/>
                <w:szCs w:val="21"/>
              </w:rPr>
              <w:t>暨富润</w:t>
            </w:r>
            <w:r>
              <w:rPr>
                <w:rFonts w:ascii="宋体" w:hAnsi="宋体" w:cs="宋体" w:eastAsia="宋体" w:hint="default"/>
                <w:spacing w:val="-13"/>
                <w:sz w:val="21"/>
                <w:szCs w:val="21"/>
              </w:rPr>
              <w:t> </w:t>
            </w:r>
            <w:r>
              <w:rPr>
                <w:rFonts w:ascii="宋体" w:hAnsi="宋体" w:cs="宋体" w:eastAsia="宋体" w:hint="default"/>
                <w:spacing w:val="61"/>
                <w:sz w:val="21"/>
                <w:szCs w:val="21"/>
              </w:rPr>
              <w:t>宏丰纺</w:t>
            </w:r>
            <w:r>
              <w:rPr>
                <w:rFonts w:ascii="宋体" w:hAnsi="宋体" w:cs="宋体" w:eastAsia="宋体" w:hint="default"/>
                <w:spacing w:val="-13"/>
                <w:sz w:val="21"/>
                <w:szCs w:val="21"/>
              </w:rPr>
              <w:t> </w:t>
            </w:r>
            <w:r>
              <w:rPr>
                <w:rFonts w:ascii="宋体" w:hAnsi="宋体" w:cs="宋体" w:eastAsia="宋体" w:hint="default"/>
                <w:spacing w:val="61"/>
                <w:sz w:val="21"/>
                <w:szCs w:val="21"/>
              </w:rPr>
              <w:t>织有限</w:t>
            </w:r>
            <w:r>
              <w:rPr>
                <w:rFonts w:ascii="宋体" w:hAnsi="宋体" w:cs="宋体" w:eastAsia="宋体" w:hint="default"/>
                <w:spacing w:val="-13"/>
                <w:sz w:val="21"/>
                <w:szCs w:val="21"/>
              </w:rPr>
              <w:t> </w:t>
            </w:r>
            <w:r>
              <w:rPr>
                <w:rFonts w:ascii="宋体" w:hAnsi="宋体" w:cs="宋体" w:eastAsia="宋体" w:hint="default"/>
                <w:sz w:val="21"/>
                <w:szCs w:val="21"/>
              </w:rPr>
              <w:t>公司</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
              <w:jc w:val="left"/>
              <w:rPr>
                <w:rFonts w:ascii="宋体" w:hAnsi="宋体" w:cs="宋体" w:eastAsia="宋体" w:hint="default"/>
                <w:sz w:val="21"/>
                <w:szCs w:val="21"/>
              </w:rPr>
            </w:pPr>
            <w:r>
              <w:rPr>
                <w:rFonts w:ascii="宋体" w:hAnsi="宋体" w:cs="宋体" w:eastAsia="宋体" w:hint="default"/>
                <w:spacing w:val="62"/>
                <w:sz w:val="21"/>
                <w:szCs w:val="21"/>
              </w:rPr>
              <w:t>中外合</w:t>
            </w:r>
            <w:r>
              <w:rPr>
                <w:rFonts w:ascii="宋体" w:hAnsi="宋体" w:cs="宋体" w:eastAsia="宋体" w:hint="default"/>
                <w:spacing w:val="-12"/>
                <w:sz w:val="21"/>
                <w:szCs w:val="21"/>
              </w:rPr>
              <w:t> </w:t>
            </w:r>
            <w:r>
              <w:rPr>
                <w:rFonts w:ascii="宋体" w:hAnsi="宋体" w:cs="宋体" w:eastAsia="宋体" w:hint="default"/>
                <w:sz w:val="21"/>
                <w:szCs w:val="21"/>
              </w:rPr>
              <w:t>资</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5"/>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t>诸暨市</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何平</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2,500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47.40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52.40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79339756-1</w:t>
            </w:r>
          </w:p>
        </w:tc>
      </w:tr>
      <w:tr>
        <w:trPr>
          <w:trHeight w:val="1377"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诸</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2" w:lineRule="exact" w:before="26"/>
              <w:ind w:left="100" w:right="9"/>
              <w:jc w:val="both"/>
              <w:rPr>
                <w:rFonts w:ascii="宋体" w:hAnsi="宋体" w:cs="宋体" w:eastAsia="宋体" w:hint="default"/>
                <w:sz w:val="21"/>
                <w:szCs w:val="21"/>
              </w:rPr>
            </w:pPr>
            <w:r>
              <w:rPr>
                <w:rFonts w:ascii="宋体" w:hAnsi="宋体" w:cs="宋体" w:eastAsia="宋体" w:hint="default"/>
                <w:spacing w:val="61"/>
                <w:sz w:val="21"/>
                <w:szCs w:val="21"/>
              </w:rPr>
              <w:t>暨富润</w:t>
            </w:r>
            <w:r>
              <w:rPr>
                <w:rFonts w:ascii="宋体" w:hAnsi="宋体" w:cs="宋体" w:eastAsia="宋体" w:hint="default"/>
                <w:spacing w:val="-13"/>
                <w:sz w:val="21"/>
                <w:szCs w:val="21"/>
              </w:rPr>
              <w:t> </w:t>
            </w:r>
            <w:r>
              <w:rPr>
                <w:rFonts w:ascii="宋体" w:hAnsi="宋体" w:cs="宋体" w:eastAsia="宋体" w:hint="default"/>
                <w:spacing w:val="61"/>
                <w:sz w:val="21"/>
                <w:szCs w:val="21"/>
              </w:rPr>
              <w:t>丝绸织</w:t>
            </w:r>
            <w:r>
              <w:rPr>
                <w:rFonts w:ascii="宋体" w:hAnsi="宋体" w:cs="宋体" w:eastAsia="宋体" w:hint="default"/>
                <w:spacing w:val="-13"/>
                <w:sz w:val="21"/>
                <w:szCs w:val="21"/>
              </w:rPr>
              <w:t> </w:t>
            </w:r>
            <w:r>
              <w:rPr>
                <w:rFonts w:ascii="宋体" w:hAnsi="宋体" w:cs="宋体" w:eastAsia="宋体" w:hint="default"/>
                <w:spacing w:val="61"/>
                <w:sz w:val="21"/>
                <w:szCs w:val="21"/>
              </w:rPr>
              <w:t>造有限</w:t>
            </w:r>
            <w:r>
              <w:rPr>
                <w:rFonts w:ascii="宋体" w:hAnsi="宋体" w:cs="宋体" w:eastAsia="宋体" w:hint="default"/>
                <w:spacing w:val="-13"/>
                <w:sz w:val="21"/>
                <w:szCs w:val="21"/>
              </w:rPr>
              <w:t> </w:t>
            </w:r>
            <w:r>
              <w:rPr>
                <w:rFonts w:ascii="宋体" w:hAnsi="宋体" w:cs="宋体" w:eastAsia="宋体" w:hint="default"/>
                <w:sz w:val="21"/>
                <w:szCs w:val="21"/>
              </w:rPr>
              <w:t>公司</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
              <w:jc w:val="left"/>
              <w:rPr>
                <w:rFonts w:ascii="宋体" w:hAnsi="宋体" w:cs="宋体" w:eastAsia="宋体" w:hint="default"/>
                <w:sz w:val="21"/>
                <w:szCs w:val="21"/>
              </w:rPr>
            </w:pPr>
            <w:r>
              <w:rPr>
                <w:rFonts w:ascii="宋体" w:hAnsi="宋体" w:cs="宋体" w:eastAsia="宋体" w:hint="default"/>
                <w:spacing w:val="62"/>
                <w:sz w:val="21"/>
                <w:szCs w:val="21"/>
              </w:rPr>
              <w:t>中外合</w:t>
            </w:r>
            <w:r>
              <w:rPr>
                <w:rFonts w:ascii="宋体" w:hAnsi="宋体" w:cs="宋体" w:eastAsia="宋体" w:hint="default"/>
                <w:spacing w:val="-12"/>
                <w:sz w:val="21"/>
                <w:szCs w:val="21"/>
              </w:rPr>
              <w:t> </w:t>
            </w:r>
            <w:r>
              <w:rPr>
                <w:rFonts w:ascii="宋体" w:hAnsi="宋体" w:cs="宋体" w:eastAsia="宋体" w:hint="default"/>
                <w:sz w:val="21"/>
                <w:szCs w:val="21"/>
              </w:rPr>
              <w:t>资</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5"/>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t>诸暨市</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袁丁浪</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1,407</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60.00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79339753-7</w:t>
            </w:r>
          </w:p>
        </w:tc>
      </w:tr>
      <w:tr>
        <w:trPr>
          <w:trHeight w:val="1105"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2" w:lineRule="exact" w:before="26"/>
              <w:ind w:left="100" w:right="9"/>
              <w:jc w:val="both"/>
              <w:rPr>
                <w:rFonts w:ascii="宋体" w:hAnsi="宋体" w:cs="宋体" w:eastAsia="宋体" w:hint="default"/>
                <w:sz w:val="21"/>
                <w:szCs w:val="21"/>
              </w:rPr>
            </w:pPr>
            <w:r>
              <w:rPr>
                <w:rFonts w:ascii="宋体" w:hAnsi="宋体" w:cs="宋体" w:eastAsia="宋体" w:hint="default"/>
                <w:spacing w:val="61"/>
                <w:sz w:val="21"/>
                <w:szCs w:val="21"/>
              </w:rPr>
              <w:t>源再生</w:t>
            </w:r>
            <w:r>
              <w:rPr>
                <w:rFonts w:ascii="宋体" w:hAnsi="宋体" w:cs="宋体" w:eastAsia="宋体" w:hint="default"/>
                <w:spacing w:val="-13"/>
                <w:sz w:val="21"/>
                <w:szCs w:val="21"/>
              </w:rPr>
              <w:t> </w:t>
            </w:r>
            <w:r>
              <w:rPr>
                <w:rFonts w:ascii="宋体" w:hAnsi="宋体" w:cs="宋体" w:eastAsia="宋体" w:hint="default"/>
                <w:spacing w:val="61"/>
                <w:sz w:val="21"/>
                <w:szCs w:val="21"/>
              </w:rPr>
              <w:t>资源有</w:t>
            </w:r>
            <w:r>
              <w:rPr>
                <w:rFonts w:ascii="宋体" w:hAnsi="宋体" w:cs="宋体" w:eastAsia="宋体" w:hint="default"/>
                <w:spacing w:val="-13"/>
                <w:sz w:val="21"/>
                <w:szCs w:val="21"/>
              </w:rPr>
              <w:t> </w:t>
            </w:r>
            <w:r>
              <w:rPr>
                <w:rFonts w:ascii="宋体" w:hAnsi="宋体" w:cs="宋体" w:eastAsia="宋体" w:hint="default"/>
                <w:sz w:val="21"/>
                <w:szCs w:val="21"/>
              </w:rPr>
              <w:t>限公司</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5"/>
              <w:jc w:val="left"/>
              <w:rPr>
                <w:rFonts w:ascii="宋体" w:hAnsi="宋体" w:cs="宋体" w:eastAsia="宋体" w:hint="default"/>
                <w:sz w:val="21"/>
                <w:szCs w:val="21"/>
              </w:rPr>
            </w:pPr>
            <w:r>
              <w:rPr>
                <w:rFonts w:ascii="宋体" w:hAnsi="宋体" w:cs="宋体" w:eastAsia="宋体" w:hint="default"/>
                <w:spacing w:val="62"/>
                <w:sz w:val="21"/>
                <w:szCs w:val="21"/>
              </w:rPr>
              <w:t>有限责</w:t>
            </w:r>
            <w:r>
              <w:rPr>
                <w:rFonts w:ascii="宋体" w:hAnsi="宋体" w:cs="宋体" w:eastAsia="宋体" w:hint="default"/>
                <w:spacing w:val="-12"/>
                <w:sz w:val="21"/>
                <w:szCs w:val="21"/>
              </w:rPr>
              <w:t> </w:t>
            </w:r>
            <w:r>
              <w:rPr>
                <w:rFonts w:ascii="宋体" w:hAnsi="宋体" w:cs="宋体" w:eastAsia="宋体" w:hint="default"/>
                <w:sz w:val="21"/>
                <w:szCs w:val="21"/>
              </w:rPr>
              <w:t>任公司</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55"/>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t>诸暨市</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2,100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65.00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65.00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68997566-7</w:t>
            </w:r>
          </w:p>
        </w:tc>
      </w:tr>
      <w:tr>
        <w:trPr>
          <w:trHeight w:val="137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2"/>
                <w:sz w:val="21"/>
                <w:szCs w:val="21"/>
              </w:rPr>
              <w:t>诸暨</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2" w:lineRule="exact" w:before="26"/>
              <w:ind w:left="100" w:right="9"/>
              <w:jc w:val="both"/>
              <w:rPr>
                <w:rFonts w:ascii="宋体" w:hAnsi="宋体" w:cs="宋体" w:eastAsia="宋体" w:hint="default"/>
                <w:sz w:val="21"/>
                <w:szCs w:val="21"/>
              </w:rPr>
            </w:pPr>
            <w:r>
              <w:rPr>
                <w:rFonts w:ascii="宋体" w:hAnsi="宋体" w:cs="宋体" w:eastAsia="宋体" w:hint="default"/>
                <w:spacing w:val="61"/>
                <w:sz w:val="21"/>
                <w:szCs w:val="21"/>
              </w:rPr>
              <w:t>润屋城</w:t>
            </w:r>
            <w:r>
              <w:rPr>
                <w:rFonts w:ascii="宋体" w:hAnsi="宋体" w:cs="宋体" w:eastAsia="宋体" w:hint="default"/>
                <w:spacing w:val="-13"/>
                <w:sz w:val="21"/>
                <w:szCs w:val="21"/>
              </w:rPr>
              <w:t> </w:t>
            </w:r>
            <w:r>
              <w:rPr>
                <w:rFonts w:ascii="宋体" w:hAnsi="宋体" w:cs="宋体" w:eastAsia="宋体" w:hint="default"/>
                <w:spacing w:val="61"/>
                <w:sz w:val="21"/>
                <w:szCs w:val="21"/>
              </w:rPr>
              <w:t>东置业</w:t>
            </w:r>
            <w:r>
              <w:rPr>
                <w:rFonts w:ascii="宋体" w:hAnsi="宋体" w:cs="宋体" w:eastAsia="宋体" w:hint="default"/>
                <w:spacing w:val="-13"/>
                <w:sz w:val="21"/>
                <w:szCs w:val="21"/>
              </w:rPr>
              <w:t> </w:t>
            </w:r>
            <w:r>
              <w:rPr>
                <w:rFonts w:ascii="宋体" w:hAnsi="宋体" w:cs="宋体" w:eastAsia="宋体" w:hint="default"/>
                <w:spacing w:val="61"/>
                <w:sz w:val="21"/>
                <w:szCs w:val="21"/>
              </w:rPr>
              <w:t>有限公</w:t>
            </w:r>
            <w:r>
              <w:rPr>
                <w:rFonts w:ascii="宋体" w:hAnsi="宋体" w:cs="宋体" w:eastAsia="宋体" w:hint="default"/>
                <w:spacing w:val="-13"/>
                <w:sz w:val="21"/>
                <w:szCs w:val="21"/>
              </w:rPr>
              <w:t> </w:t>
            </w:r>
            <w:r>
              <w:rPr>
                <w:rFonts w:ascii="宋体" w:hAnsi="宋体" w:cs="宋体" w:eastAsia="宋体" w:hint="default"/>
                <w:sz w:val="21"/>
                <w:szCs w:val="21"/>
              </w:rPr>
              <w:t>司</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
              <w:jc w:val="left"/>
              <w:rPr>
                <w:rFonts w:ascii="宋体" w:hAnsi="宋体" w:cs="宋体" w:eastAsia="宋体" w:hint="default"/>
                <w:sz w:val="21"/>
                <w:szCs w:val="21"/>
              </w:rPr>
            </w:pPr>
            <w:r>
              <w:rPr>
                <w:rFonts w:ascii="宋体" w:hAnsi="宋体" w:cs="宋体" w:eastAsia="宋体" w:hint="default"/>
                <w:spacing w:val="62"/>
                <w:sz w:val="21"/>
                <w:szCs w:val="21"/>
              </w:rPr>
              <w:t>有限责</w:t>
            </w:r>
            <w:r>
              <w:rPr>
                <w:rFonts w:ascii="宋体" w:hAnsi="宋体" w:cs="宋体" w:eastAsia="宋体" w:hint="default"/>
                <w:spacing w:val="-12"/>
                <w:sz w:val="21"/>
                <w:szCs w:val="21"/>
              </w:rPr>
              <w:t> </w:t>
            </w:r>
            <w:r>
              <w:rPr>
                <w:rFonts w:ascii="宋体" w:hAnsi="宋体" w:cs="宋体" w:eastAsia="宋体" w:hint="default"/>
                <w:sz w:val="21"/>
                <w:szCs w:val="21"/>
              </w:rPr>
              <w:t>任公司</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5"/>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1"/>
                <w:sz w:val="21"/>
                <w:szCs w:val="21"/>
              </w:rPr>
              <w:t> </w:t>
            </w:r>
            <w:r>
              <w:rPr>
                <w:rFonts w:ascii="宋体" w:hAnsi="宋体" w:cs="宋体" w:eastAsia="宋体" w:hint="default"/>
                <w:spacing w:val="22"/>
                <w:sz w:val="21"/>
                <w:szCs w:val="21"/>
              </w:rPr>
              <w:t>江省</w:t>
            </w:r>
            <w:r>
              <w:rPr>
                <w:rFonts w:ascii="宋体" w:hAnsi="宋体" w:cs="宋体" w:eastAsia="宋体" w:hint="default"/>
                <w:spacing w:val="-61"/>
                <w:sz w:val="21"/>
                <w:szCs w:val="21"/>
              </w:rPr>
              <w:t> </w:t>
            </w:r>
            <w:r>
              <w:rPr>
                <w:rFonts w:ascii="宋体" w:hAnsi="宋体" w:cs="宋体" w:eastAsia="宋体" w:hint="default"/>
                <w:sz w:val="21"/>
                <w:szCs w:val="21"/>
              </w:rPr>
              <w:t>诸暨市</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
              <w:jc w:val="left"/>
              <w:rPr>
                <w:rFonts w:ascii="宋体" w:hAnsi="宋体" w:cs="宋体" w:eastAsia="宋体" w:hint="default"/>
                <w:sz w:val="21"/>
                <w:szCs w:val="21"/>
              </w:rPr>
            </w:pPr>
            <w:r>
              <w:rPr>
                <w:rFonts w:ascii="宋体" w:hAnsi="宋体" w:cs="宋体" w:eastAsia="宋体" w:hint="default"/>
                <w:spacing w:val="62"/>
                <w:sz w:val="21"/>
                <w:szCs w:val="21"/>
              </w:rPr>
              <w:t>房地产</w:t>
            </w:r>
            <w:r>
              <w:rPr>
                <w:rFonts w:ascii="宋体" w:hAnsi="宋体" w:cs="宋体" w:eastAsia="宋体" w:hint="default"/>
                <w:spacing w:val="-12"/>
                <w:sz w:val="21"/>
                <w:szCs w:val="21"/>
              </w:rPr>
              <w:t> </w:t>
            </w:r>
            <w:r>
              <w:rPr>
                <w:rFonts w:ascii="宋体" w:hAnsi="宋体" w:cs="宋体" w:eastAsia="宋体" w:hint="default"/>
                <w:sz w:val="21"/>
                <w:szCs w:val="21"/>
              </w:rPr>
              <w:t>业</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56444049-0</w:t>
            </w:r>
          </w:p>
        </w:tc>
      </w:tr>
      <w:tr>
        <w:trPr>
          <w:trHeight w:val="110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2" w:lineRule="exact" w:before="26"/>
              <w:ind w:left="100" w:right="9"/>
              <w:jc w:val="both"/>
              <w:rPr>
                <w:rFonts w:ascii="宋体" w:hAnsi="宋体" w:cs="宋体" w:eastAsia="宋体" w:hint="default"/>
                <w:sz w:val="21"/>
                <w:szCs w:val="21"/>
              </w:rPr>
            </w:pPr>
            <w:r>
              <w:rPr>
                <w:rFonts w:ascii="宋体" w:hAnsi="宋体" w:cs="宋体" w:eastAsia="宋体" w:hint="default"/>
                <w:spacing w:val="61"/>
                <w:sz w:val="21"/>
                <w:szCs w:val="21"/>
              </w:rPr>
              <w:t>润贸易</w:t>
            </w:r>
            <w:r>
              <w:rPr>
                <w:rFonts w:ascii="宋体" w:hAnsi="宋体" w:cs="宋体" w:eastAsia="宋体" w:hint="default"/>
                <w:spacing w:val="-13"/>
                <w:sz w:val="21"/>
                <w:szCs w:val="21"/>
              </w:rPr>
              <w:t> </w:t>
            </w:r>
            <w:r>
              <w:rPr>
                <w:rFonts w:ascii="宋体" w:hAnsi="宋体" w:cs="宋体" w:eastAsia="宋体" w:hint="default"/>
                <w:spacing w:val="61"/>
                <w:sz w:val="21"/>
                <w:szCs w:val="21"/>
              </w:rPr>
              <w:t>有限公</w:t>
            </w:r>
            <w:r>
              <w:rPr>
                <w:rFonts w:ascii="宋体" w:hAnsi="宋体" w:cs="宋体" w:eastAsia="宋体" w:hint="default"/>
                <w:spacing w:val="-13"/>
                <w:sz w:val="21"/>
                <w:szCs w:val="21"/>
              </w:rPr>
              <w:t> </w:t>
            </w:r>
            <w:r>
              <w:rPr>
                <w:rFonts w:ascii="宋体" w:hAnsi="宋体" w:cs="宋体" w:eastAsia="宋体" w:hint="default"/>
                <w:sz w:val="21"/>
                <w:szCs w:val="21"/>
              </w:rPr>
              <w:t>司</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5"/>
              <w:jc w:val="left"/>
              <w:rPr>
                <w:rFonts w:ascii="宋体" w:hAnsi="宋体" w:cs="宋体" w:eastAsia="宋体" w:hint="default"/>
                <w:sz w:val="21"/>
                <w:szCs w:val="21"/>
              </w:rPr>
            </w:pPr>
            <w:r>
              <w:rPr>
                <w:rFonts w:ascii="宋体" w:hAnsi="宋体" w:cs="宋体" w:eastAsia="宋体" w:hint="default"/>
                <w:spacing w:val="62"/>
                <w:sz w:val="21"/>
                <w:szCs w:val="21"/>
              </w:rPr>
              <w:t>有限责</w:t>
            </w:r>
            <w:r>
              <w:rPr>
                <w:rFonts w:ascii="宋体" w:hAnsi="宋体" w:cs="宋体" w:eastAsia="宋体" w:hint="default"/>
                <w:spacing w:val="-12"/>
                <w:sz w:val="21"/>
                <w:szCs w:val="21"/>
              </w:rPr>
              <w:t> </w:t>
            </w:r>
            <w:r>
              <w:rPr>
                <w:rFonts w:ascii="宋体" w:hAnsi="宋体" w:cs="宋体" w:eastAsia="宋体" w:hint="default"/>
                <w:sz w:val="21"/>
                <w:szCs w:val="21"/>
              </w:rPr>
              <w:t>任公司</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55"/>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t>诸暨市</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俞振中</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500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100.00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100.00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55618190-0</w:t>
            </w:r>
          </w:p>
        </w:tc>
      </w:tr>
      <w:tr>
        <w:trPr>
          <w:trHeight w:val="833"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明</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2" w:lineRule="exact" w:before="26"/>
              <w:ind w:left="100" w:right="9"/>
              <w:jc w:val="left"/>
              <w:rPr>
                <w:rFonts w:ascii="宋体" w:hAnsi="宋体" w:cs="宋体" w:eastAsia="宋体" w:hint="default"/>
                <w:sz w:val="21"/>
                <w:szCs w:val="21"/>
              </w:rPr>
            </w:pPr>
            <w:r>
              <w:rPr>
                <w:rFonts w:ascii="宋体" w:hAnsi="宋体" w:cs="宋体" w:eastAsia="宋体" w:hint="default"/>
                <w:spacing w:val="92"/>
                <w:sz w:val="21"/>
                <w:szCs w:val="21"/>
              </w:rPr>
              <w:t>贺钢</w:t>
            </w:r>
            <w:r>
              <w:rPr>
                <w:rFonts w:ascii="宋体" w:hAnsi="宋体" w:cs="宋体" w:eastAsia="宋体" w:hint="default"/>
                <w:sz w:val="21"/>
                <w:szCs w:val="21"/>
              </w:rPr>
              <w:t>管</w:t>
            </w:r>
            <w:r>
              <w:rPr>
                <w:rFonts w:ascii="宋体" w:hAnsi="宋体" w:cs="宋体" w:eastAsia="宋体" w:hint="default"/>
                <w:spacing w:val="-13"/>
                <w:sz w:val="21"/>
                <w:szCs w:val="21"/>
              </w:rPr>
              <w:t> </w:t>
            </w:r>
            <w:r>
              <w:rPr>
                <w:rFonts w:ascii="宋体" w:hAnsi="宋体" w:cs="宋体" w:eastAsia="宋体" w:hint="default"/>
                <w:spacing w:val="92"/>
                <w:sz w:val="21"/>
                <w:szCs w:val="21"/>
              </w:rPr>
              <w:t>有限</w:t>
            </w:r>
            <w:r>
              <w:rPr>
                <w:rFonts w:ascii="宋体" w:hAnsi="宋体" w:cs="宋体" w:eastAsia="宋体" w:hint="default"/>
                <w:sz w:val="21"/>
                <w:szCs w:val="21"/>
              </w:rPr>
              <w:t>公</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
              <w:jc w:val="left"/>
              <w:rPr>
                <w:rFonts w:ascii="宋体" w:hAnsi="宋体" w:cs="宋体" w:eastAsia="宋体" w:hint="default"/>
                <w:sz w:val="21"/>
                <w:szCs w:val="21"/>
              </w:rPr>
            </w:pPr>
            <w:r>
              <w:rPr>
                <w:rFonts w:ascii="宋体" w:hAnsi="宋体" w:cs="宋体" w:eastAsia="宋体" w:hint="default"/>
                <w:spacing w:val="62"/>
                <w:sz w:val="21"/>
                <w:szCs w:val="21"/>
              </w:rPr>
              <w:t>中外合</w:t>
            </w:r>
            <w:r>
              <w:rPr>
                <w:rFonts w:ascii="宋体" w:hAnsi="宋体" w:cs="宋体" w:eastAsia="宋体" w:hint="default"/>
                <w:spacing w:val="-12"/>
                <w:sz w:val="21"/>
                <w:szCs w:val="21"/>
              </w:rPr>
              <w:t> </w:t>
            </w:r>
            <w:r>
              <w:rPr>
                <w:rFonts w:ascii="宋体" w:hAnsi="宋体" w:cs="宋体" w:eastAsia="宋体" w:hint="default"/>
                <w:sz w:val="21"/>
                <w:szCs w:val="21"/>
              </w:rPr>
              <w:t>资</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5"/>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t>德清县</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5,325</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51.00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51.00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79647458-5</w:t>
            </w:r>
          </w:p>
        </w:tc>
      </w:tr>
    </w:tbl>
    <w:p>
      <w:pPr>
        <w:spacing w:after="0" w:line="240" w:lineRule="auto"/>
        <w:jc w:val="center"/>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032"/>
        <w:gridCol w:w="1033"/>
        <w:gridCol w:w="936"/>
        <w:gridCol w:w="1034"/>
        <w:gridCol w:w="1033"/>
        <w:gridCol w:w="1033"/>
        <w:gridCol w:w="936"/>
        <w:gridCol w:w="1034"/>
        <w:gridCol w:w="1230"/>
      </w:tblGrid>
      <w:tr>
        <w:trPr>
          <w:trHeight w:val="28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33"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本企业的合营和联营企业的情况</w:t>
      </w:r>
      <w:r>
        <w:rPr>
          <w:b w:val="0"/>
          <w:bCs w:val="0"/>
        </w:rPr>
      </w:r>
    </w:p>
    <w:p>
      <w:pPr>
        <w:pStyle w:val="BodyText"/>
        <w:spacing w:line="240" w:lineRule="auto" w:before="35"/>
        <w:ind w:left="0" w:right="77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1002"/>
        <w:gridCol w:w="1002"/>
        <w:gridCol w:w="1003"/>
        <w:gridCol w:w="1004"/>
        <w:gridCol w:w="1003"/>
        <w:gridCol w:w="1003"/>
        <w:gridCol w:w="1003"/>
        <w:gridCol w:w="1002"/>
        <w:gridCol w:w="1278"/>
      </w:tblGrid>
      <w:tr>
        <w:trPr>
          <w:trHeight w:val="1378"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9" w:right="176"/>
              <w:jc w:val="center"/>
              <w:rPr>
                <w:rFonts w:ascii="宋体" w:hAnsi="宋体" w:cs="宋体" w:eastAsia="宋体" w:hint="default"/>
                <w:sz w:val="21"/>
                <w:szCs w:val="21"/>
              </w:rPr>
            </w:pPr>
            <w:r>
              <w:rPr>
                <w:rFonts w:ascii="宋体" w:hAnsi="宋体" w:cs="宋体" w:eastAsia="宋体" w:hint="default"/>
                <w:sz w:val="21"/>
                <w:szCs w:val="21"/>
              </w:rPr>
              <w:t>被投资 单位名 称</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8" w:right="176" w:hanging="210"/>
              <w:jc w:val="left"/>
              <w:rPr>
                <w:rFonts w:ascii="宋体" w:hAnsi="宋体" w:cs="宋体" w:eastAsia="宋体" w:hint="default"/>
                <w:sz w:val="21"/>
                <w:szCs w:val="21"/>
              </w:rPr>
            </w:pPr>
            <w:r>
              <w:rPr>
                <w:rFonts w:ascii="宋体" w:hAnsi="宋体" w:cs="宋体" w:eastAsia="宋体" w:hint="default"/>
                <w:sz w:val="21"/>
                <w:szCs w:val="21"/>
              </w:rPr>
              <w:t>企业类 型</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8" w:right="178"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8" w:right="179"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7" w:right="179" w:hanging="210"/>
              <w:jc w:val="left"/>
              <w:rPr>
                <w:rFonts w:ascii="宋体" w:hAnsi="宋体" w:cs="宋体" w:eastAsia="宋体" w:hint="default"/>
                <w:sz w:val="21"/>
                <w:szCs w:val="21"/>
              </w:rPr>
            </w:pPr>
            <w:r>
              <w:rPr>
                <w:rFonts w:ascii="宋体" w:hAnsi="宋体" w:cs="宋体" w:eastAsia="宋体" w:hint="default"/>
                <w:sz w:val="21"/>
                <w:szCs w:val="21"/>
              </w:rPr>
              <w:t>注册资 本</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7" w:right="179"/>
              <w:jc w:val="both"/>
              <w:rPr>
                <w:rFonts w:ascii="Times New Roman" w:hAnsi="Times New Roman" w:cs="Times New Roman" w:eastAsia="Times New Roman" w:hint="default"/>
                <w:sz w:val="21"/>
                <w:szCs w:val="21"/>
              </w:rPr>
            </w:pPr>
            <w:r>
              <w:rPr>
                <w:rFonts w:ascii="宋体" w:hAnsi="宋体" w:cs="宋体" w:eastAsia="宋体" w:hint="default"/>
                <w:sz w:val="21"/>
                <w:szCs w:val="21"/>
              </w:rPr>
              <w:t>本企业 持股比 例</w:t>
            </w:r>
            <w:r>
              <w:rPr>
                <w:rFonts w:ascii="Times New Roman" w:hAnsi="Times New Roman" w:cs="Times New Roman" w:eastAsia="Times New Roman" w:hint="default"/>
                <w:sz w:val="21"/>
                <w:szCs w:val="21"/>
              </w:rPr>
              <w:t>(%)</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72" w:lineRule="exact" w:before="26"/>
              <w:ind w:left="126" w:right="125" w:firstLine="51"/>
              <w:jc w:val="both"/>
              <w:rPr>
                <w:rFonts w:ascii="Times New Roman" w:hAnsi="Times New Roman" w:cs="Times New Roman" w:eastAsia="Times New Roman" w:hint="default"/>
                <w:sz w:val="21"/>
                <w:szCs w:val="21"/>
              </w:rPr>
            </w:pPr>
            <w:r>
              <w:rPr>
                <w:rFonts w:ascii="宋体" w:hAnsi="宋体" w:cs="宋体" w:eastAsia="宋体" w:hint="default"/>
                <w:sz w:val="21"/>
                <w:szCs w:val="21"/>
              </w:rPr>
              <w:t>在被投 资单位 表决权 比例</w:t>
            </w:r>
            <w:r>
              <w:rPr>
                <w:rFonts w:ascii="Times New Roman" w:hAnsi="Times New Roman" w:cs="Times New Roman" w:eastAsia="Times New Roman" w:hint="default"/>
                <w:sz w:val="21"/>
                <w:szCs w:val="21"/>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26" w:right="104"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105"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52"/>
                <w:sz w:val="21"/>
                <w:szCs w:val="21"/>
              </w:rPr>
              <w:t>诸暨市</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2" w:lineRule="exact" w:before="26"/>
              <w:ind w:left="100" w:right="21"/>
              <w:jc w:val="both"/>
              <w:rPr>
                <w:rFonts w:ascii="宋体" w:hAnsi="宋体" w:cs="宋体" w:eastAsia="宋体" w:hint="default"/>
                <w:sz w:val="21"/>
                <w:szCs w:val="21"/>
              </w:rPr>
            </w:pPr>
            <w:r>
              <w:rPr>
                <w:rFonts w:ascii="宋体" w:hAnsi="宋体" w:cs="宋体" w:eastAsia="宋体" w:hint="default"/>
                <w:spacing w:val="52"/>
                <w:sz w:val="21"/>
                <w:szCs w:val="21"/>
              </w:rPr>
              <w:t>富润置</w:t>
            </w:r>
            <w:r>
              <w:rPr>
                <w:rFonts w:ascii="宋体" w:hAnsi="宋体" w:cs="宋体" w:eastAsia="宋体" w:hint="default"/>
                <w:spacing w:val="-27"/>
                <w:sz w:val="21"/>
                <w:szCs w:val="21"/>
              </w:rPr>
              <w:t> </w:t>
            </w:r>
            <w:r>
              <w:rPr>
                <w:rFonts w:ascii="宋体" w:hAnsi="宋体" w:cs="宋体" w:eastAsia="宋体" w:hint="default"/>
                <w:spacing w:val="52"/>
                <w:sz w:val="21"/>
                <w:szCs w:val="21"/>
              </w:rPr>
              <w:t>业有限</w:t>
            </w:r>
            <w:r>
              <w:rPr>
                <w:rFonts w:ascii="宋体" w:hAnsi="宋体" w:cs="宋体" w:eastAsia="宋体" w:hint="default"/>
                <w:spacing w:val="-27"/>
                <w:sz w:val="21"/>
                <w:szCs w:val="21"/>
              </w:rPr>
              <w:t> </w:t>
            </w:r>
            <w:r>
              <w:rPr>
                <w:rFonts w:ascii="宋体" w:hAnsi="宋体" w:cs="宋体" w:eastAsia="宋体" w:hint="default"/>
                <w:sz w:val="21"/>
                <w:szCs w:val="21"/>
              </w:rPr>
              <w:t>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t>任公司</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3"/>
              <w:jc w:val="left"/>
              <w:rPr>
                <w:rFonts w:ascii="宋体" w:hAnsi="宋体" w:cs="宋体" w:eastAsia="宋体" w:hint="default"/>
                <w:sz w:val="21"/>
                <w:szCs w:val="21"/>
              </w:rPr>
            </w:pPr>
            <w:r>
              <w:rPr>
                <w:rFonts w:ascii="宋体" w:hAnsi="宋体" w:cs="宋体" w:eastAsia="宋体" w:hint="default"/>
                <w:spacing w:val="52"/>
                <w:sz w:val="21"/>
                <w:szCs w:val="21"/>
              </w:rPr>
              <w:t>浙江诸</w:t>
            </w:r>
            <w:r>
              <w:rPr>
                <w:rFonts w:ascii="宋体" w:hAnsi="宋体" w:cs="宋体" w:eastAsia="宋体" w:hint="default"/>
                <w:spacing w:val="-27"/>
                <w:sz w:val="21"/>
                <w:szCs w:val="21"/>
              </w:rPr>
              <w:t> </w:t>
            </w:r>
            <w:r>
              <w:rPr>
                <w:rFonts w:ascii="宋体" w:hAnsi="宋体" w:cs="宋体" w:eastAsia="宋体" w:hint="default"/>
                <w:sz w:val="21"/>
                <w:szCs w:val="21"/>
              </w:rPr>
              <w:t>暨</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3"/>
              <w:jc w:val="left"/>
              <w:rPr>
                <w:rFonts w:ascii="宋体" w:hAnsi="宋体" w:cs="宋体" w:eastAsia="宋体" w:hint="default"/>
                <w:sz w:val="21"/>
                <w:szCs w:val="21"/>
              </w:rPr>
            </w:pPr>
            <w:r>
              <w:rPr>
                <w:rFonts w:ascii="宋体" w:hAnsi="宋体" w:cs="宋体" w:eastAsia="宋体" w:hint="default"/>
                <w:spacing w:val="52"/>
                <w:sz w:val="21"/>
                <w:szCs w:val="21"/>
              </w:rPr>
              <w:t>房地产</w:t>
            </w:r>
            <w:r>
              <w:rPr>
                <w:rFonts w:ascii="宋体" w:hAnsi="宋体" w:cs="宋体" w:eastAsia="宋体" w:hint="default"/>
                <w:spacing w:val="-27"/>
                <w:sz w:val="21"/>
                <w:szCs w:val="21"/>
              </w:rPr>
              <w:t> </w:t>
            </w:r>
            <w:r>
              <w:rPr>
                <w:rFonts w:ascii="宋体" w:hAnsi="宋体" w:cs="宋体" w:eastAsia="宋体" w:hint="default"/>
                <w:sz w:val="21"/>
                <w:szCs w:val="21"/>
              </w:rPr>
              <w:t>业</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8,000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30</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30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75395595-2</w:t>
            </w:r>
          </w:p>
        </w:tc>
      </w:tr>
      <w:tr>
        <w:trPr>
          <w:trHeight w:val="1104"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52"/>
                <w:sz w:val="21"/>
                <w:szCs w:val="21"/>
              </w:rPr>
              <w:t>诸暨富</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2" w:lineRule="exact" w:before="26"/>
              <w:ind w:left="100" w:right="21"/>
              <w:jc w:val="both"/>
              <w:rPr>
                <w:rFonts w:ascii="宋体" w:hAnsi="宋体" w:cs="宋体" w:eastAsia="宋体" w:hint="default"/>
                <w:sz w:val="21"/>
                <w:szCs w:val="21"/>
              </w:rPr>
            </w:pPr>
            <w:r>
              <w:rPr>
                <w:rFonts w:ascii="宋体" w:hAnsi="宋体" w:cs="宋体" w:eastAsia="宋体" w:hint="default"/>
                <w:spacing w:val="52"/>
                <w:sz w:val="21"/>
                <w:szCs w:val="21"/>
              </w:rPr>
              <w:t>润服饰</w:t>
            </w:r>
            <w:r>
              <w:rPr>
                <w:rFonts w:ascii="宋体" w:hAnsi="宋体" w:cs="宋体" w:eastAsia="宋体" w:hint="default"/>
                <w:spacing w:val="-27"/>
                <w:sz w:val="21"/>
                <w:szCs w:val="21"/>
              </w:rPr>
              <w:t> </w:t>
            </w:r>
            <w:r>
              <w:rPr>
                <w:rFonts w:ascii="宋体" w:hAnsi="宋体" w:cs="宋体" w:eastAsia="宋体" w:hint="default"/>
                <w:spacing w:val="52"/>
                <w:sz w:val="21"/>
                <w:szCs w:val="21"/>
              </w:rPr>
              <w:t>有限公</w:t>
            </w:r>
            <w:r>
              <w:rPr>
                <w:rFonts w:ascii="宋体" w:hAnsi="宋体" w:cs="宋体" w:eastAsia="宋体" w:hint="default"/>
                <w:spacing w:val="-27"/>
                <w:sz w:val="21"/>
                <w:szCs w:val="21"/>
              </w:rPr>
              <w:t> </w:t>
            </w:r>
            <w:r>
              <w:rPr>
                <w:rFonts w:ascii="宋体" w:hAnsi="宋体" w:cs="宋体" w:eastAsia="宋体" w:hint="default"/>
                <w:sz w:val="21"/>
                <w:szCs w:val="21"/>
              </w:rPr>
              <w:t>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0"/>
              <w:jc w:val="left"/>
              <w:rPr>
                <w:rFonts w:ascii="宋体" w:hAnsi="宋体" w:cs="宋体" w:eastAsia="宋体" w:hint="default"/>
                <w:sz w:val="21"/>
                <w:szCs w:val="21"/>
              </w:rPr>
            </w:pPr>
            <w:r>
              <w:rPr>
                <w:rFonts w:ascii="宋体" w:hAnsi="宋体" w:cs="宋体" w:eastAsia="宋体" w:hint="default"/>
                <w:spacing w:val="52"/>
                <w:sz w:val="21"/>
                <w:szCs w:val="21"/>
              </w:rPr>
              <w:t>外商投</w:t>
            </w:r>
            <w:r>
              <w:rPr>
                <w:rFonts w:ascii="宋体" w:hAnsi="宋体" w:cs="宋体" w:eastAsia="宋体" w:hint="default"/>
                <w:spacing w:val="-27"/>
                <w:sz w:val="21"/>
                <w:szCs w:val="21"/>
              </w:rPr>
              <w:t> </w:t>
            </w:r>
            <w:r>
              <w:rPr>
                <w:rFonts w:ascii="宋体" w:hAnsi="宋体" w:cs="宋体" w:eastAsia="宋体" w:hint="default"/>
                <w:sz w:val="21"/>
                <w:szCs w:val="21"/>
              </w:rPr>
              <w:t>资企业</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3"/>
              <w:jc w:val="left"/>
              <w:rPr>
                <w:rFonts w:ascii="宋体" w:hAnsi="宋体" w:cs="宋体" w:eastAsia="宋体" w:hint="default"/>
                <w:sz w:val="21"/>
                <w:szCs w:val="21"/>
              </w:rPr>
            </w:pPr>
            <w:r>
              <w:rPr>
                <w:rFonts w:ascii="宋体" w:hAnsi="宋体" w:cs="宋体" w:eastAsia="宋体" w:hint="default"/>
                <w:spacing w:val="52"/>
                <w:sz w:val="21"/>
                <w:szCs w:val="21"/>
              </w:rPr>
              <w:t>浙江诸</w:t>
            </w:r>
            <w:r>
              <w:rPr>
                <w:rFonts w:ascii="宋体" w:hAnsi="宋体" w:cs="宋体" w:eastAsia="宋体" w:hint="default"/>
                <w:spacing w:val="-27"/>
                <w:sz w:val="21"/>
                <w:szCs w:val="21"/>
              </w:rPr>
              <w:t> </w:t>
            </w:r>
            <w:r>
              <w:rPr>
                <w:rFonts w:ascii="宋体" w:hAnsi="宋体" w:cs="宋体" w:eastAsia="宋体" w:hint="default"/>
                <w:sz w:val="21"/>
                <w:szCs w:val="21"/>
              </w:rPr>
              <w:t>暨</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翁卫东</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z w:val="21"/>
              </w:rPr>
              <w:t>827.65</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34</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z w:val="21"/>
              </w:rPr>
              <w:t>34</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0" w:right="0"/>
              <w:jc w:val="left"/>
              <w:rPr>
                <w:rFonts w:ascii="Times New Roman" w:hAnsi="Times New Roman" w:cs="Times New Roman" w:eastAsia="Times New Roman" w:hint="default"/>
                <w:sz w:val="21"/>
                <w:szCs w:val="21"/>
              </w:rPr>
            </w:pPr>
            <w:r>
              <w:rPr>
                <w:rFonts w:ascii="Times New Roman"/>
                <w:sz w:val="21"/>
              </w:rPr>
              <w:t>76640835-X</w:t>
            </w:r>
          </w:p>
        </w:tc>
      </w:tr>
      <w:tr>
        <w:trPr>
          <w:trHeight w:val="1105"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52"/>
                <w:sz w:val="21"/>
                <w:szCs w:val="21"/>
              </w:rPr>
              <w:t>杭州航</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2" w:lineRule="exact" w:before="26"/>
              <w:ind w:left="100" w:right="21"/>
              <w:jc w:val="both"/>
              <w:rPr>
                <w:rFonts w:ascii="宋体" w:hAnsi="宋体" w:cs="宋体" w:eastAsia="宋体" w:hint="default"/>
                <w:sz w:val="21"/>
                <w:szCs w:val="21"/>
              </w:rPr>
            </w:pPr>
            <w:r>
              <w:rPr>
                <w:rFonts w:ascii="宋体" w:hAnsi="宋体" w:cs="宋体" w:eastAsia="宋体" w:hint="default"/>
                <w:spacing w:val="52"/>
                <w:sz w:val="21"/>
                <w:szCs w:val="21"/>
              </w:rPr>
              <w:t>民上峰</w:t>
            </w:r>
            <w:r>
              <w:rPr>
                <w:rFonts w:ascii="宋体" w:hAnsi="宋体" w:cs="宋体" w:eastAsia="宋体" w:hint="default"/>
                <w:spacing w:val="-27"/>
                <w:sz w:val="21"/>
                <w:szCs w:val="21"/>
              </w:rPr>
              <w:t> </w:t>
            </w:r>
            <w:r>
              <w:rPr>
                <w:rFonts w:ascii="宋体" w:hAnsi="宋体" w:cs="宋体" w:eastAsia="宋体" w:hint="default"/>
                <w:spacing w:val="52"/>
                <w:sz w:val="21"/>
                <w:szCs w:val="21"/>
              </w:rPr>
              <w:t>水泥有</w:t>
            </w:r>
            <w:r>
              <w:rPr>
                <w:rFonts w:ascii="宋体" w:hAnsi="宋体" w:cs="宋体" w:eastAsia="宋体" w:hint="default"/>
                <w:spacing w:val="-27"/>
                <w:sz w:val="21"/>
                <w:szCs w:val="21"/>
              </w:rPr>
              <w:t> </w:t>
            </w:r>
            <w:r>
              <w:rPr>
                <w:rFonts w:ascii="宋体" w:hAnsi="宋体" w:cs="宋体" w:eastAsia="宋体" w:hint="default"/>
                <w:sz w:val="21"/>
                <w:szCs w:val="21"/>
              </w:rPr>
              <w:t>限公司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t>任公司</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3"/>
              <w:jc w:val="left"/>
              <w:rPr>
                <w:rFonts w:ascii="宋体" w:hAnsi="宋体" w:cs="宋体" w:eastAsia="宋体" w:hint="default"/>
                <w:sz w:val="21"/>
                <w:szCs w:val="21"/>
              </w:rPr>
            </w:pPr>
            <w:r>
              <w:rPr>
                <w:rFonts w:ascii="宋体" w:hAnsi="宋体" w:cs="宋体" w:eastAsia="宋体" w:hint="default"/>
                <w:spacing w:val="52"/>
                <w:sz w:val="21"/>
                <w:szCs w:val="21"/>
              </w:rPr>
              <w:t>浙江杭</w:t>
            </w:r>
            <w:r>
              <w:rPr>
                <w:rFonts w:ascii="宋体" w:hAnsi="宋体" w:cs="宋体" w:eastAsia="宋体" w:hint="default"/>
                <w:spacing w:val="-27"/>
                <w:sz w:val="21"/>
                <w:szCs w:val="21"/>
              </w:rPr>
              <w:t> </w:t>
            </w:r>
            <w:r>
              <w:rPr>
                <w:rFonts w:ascii="宋体" w:hAnsi="宋体" w:cs="宋体" w:eastAsia="宋体" w:hint="default"/>
                <w:sz w:val="21"/>
                <w:szCs w:val="21"/>
              </w:rPr>
              <w:t>州</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朱重庆</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10,000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25</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25</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14355528-1</w:t>
            </w:r>
          </w:p>
        </w:tc>
      </w:tr>
    </w:tbl>
    <w:p>
      <w:pPr>
        <w:spacing w:line="240" w:lineRule="auto" w:before="5"/>
        <w:rPr>
          <w:rFonts w:ascii="宋体" w:hAnsi="宋体" w:cs="宋体" w:eastAsia="宋体" w:hint="default"/>
          <w:sz w:val="14"/>
          <w:szCs w:val="14"/>
        </w:rPr>
      </w:pPr>
    </w:p>
    <w:p>
      <w:pPr>
        <w:pStyle w:val="Heading2"/>
        <w:spacing w:line="240" w:lineRule="auto"/>
        <w:ind w:right="2082"/>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本企业的其他关联方情况</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3006"/>
        <w:gridCol w:w="3194"/>
        <w:gridCol w:w="3101"/>
      </w:tblGrid>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72361658-9</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76640836-8</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诸暨富润宠物用品有限公司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75395367-4</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诸暨富润机械弹簧有限公司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77722150-7</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诸暨富润化工助剂有限公司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76392769-9</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富润永枰针织有限公司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76640837-6</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诸暨市富润老年康乐中心</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68313829-4</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浙江诸暨第一百货有限公司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66615400-6</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浙江诸暨一百购物中心有限公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66618325-3</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诸暨市富润汽车销售有限公司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74702474-8</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66917067-7</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诸暨长城国际影视网游动漫创</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意园有限公司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56816960-X</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山东泰山宝盛大酒店有限公司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57049625-5</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山东泰山宝盛置业有限公司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55994017-5</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诸暨富润供水有限公司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79762442-6</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67389572-6</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66619940-7</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自然人应叶华</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3006"/>
        <w:gridCol w:w="3194"/>
        <w:gridCol w:w="3101"/>
      </w:tblGrid>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自然人何四新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自然人赵一妹</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采购商品</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接受劳务情况表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935" w:space="3507"/>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330"/>
        <w:gridCol w:w="1328"/>
        <w:gridCol w:w="1330"/>
        <w:gridCol w:w="1424"/>
        <w:gridCol w:w="1422"/>
        <w:gridCol w:w="1234"/>
        <w:gridCol w:w="1232"/>
      </w:tblGrid>
      <w:tr>
        <w:trPr>
          <w:trHeight w:val="288" w:hRule="exact"/>
        </w:trPr>
        <w:tc>
          <w:tcPr>
            <w:tcW w:w="133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4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32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550" w:right="131"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1330" w:type="dxa"/>
            <w:vMerge w:val="restart"/>
            <w:tcBorders>
              <w:top w:val="single" w:sz="6" w:space="0" w:color="000000"/>
              <w:left w:val="single" w:sz="6" w:space="0" w:color="000000"/>
              <w:right w:val="single" w:sz="6" w:space="0" w:color="000000"/>
            </w:tcBorders>
          </w:tcPr>
          <w:p>
            <w:pPr>
              <w:pStyle w:val="TableParagraph"/>
              <w:spacing w:line="237" w:lineRule="auto" w:before="112"/>
              <w:ind w:left="132" w:right="131"/>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2" w:hRule="exact"/>
        </w:trPr>
        <w:tc>
          <w:tcPr>
            <w:tcW w:w="1330" w:type="dxa"/>
            <w:vMerge/>
            <w:tcBorders>
              <w:left w:val="single" w:sz="6" w:space="0" w:color="000000"/>
              <w:bottom w:val="single" w:sz="6" w:space="0" w:color="000000"/>
              <w:right w:val="single" w:sz="6" w:space="0" w:color="000000"/>
            </w:tcBorders>
          </w:tcPr>
          <w:p>
            <w:pPr/>
          </w:p>
        </w:tc>
        <w:tc>
          <w:tcPr>
            <w:tcW w:w="1328" w:type="dxa"/>
            <w:vMerge/>
            <w:tcBorders>
              <w:left w:val="single" w:sz="6" w:space="0" w:color="000000"/>
              <w:bottom w:val="single" w:sz="6" w:space="0" w:color="000000"/>
              <w:right w:val="single" w:sz="6" w:space="0" w:color="000000"/>
            </w:tcBorders>
          </w:tcPr>
          <w:p>
            <w:pPr/>
          </w:p>
        </w:tc>
        <w:tc>
          <w:tcPr>
            <w:tcW w:w="1330"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00" w:right="101" w:firstLine="87"/>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832"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浙江诸暨一</w:t>
            </w:r>
            <w:r>
              <w:rPr>
                <w:rFonts w:ascii="宋体" w:hAnsi="宋体" w:cs="宋体" w:eastAsia="宋体" w:hint="default"/>
                <w:sz w:val="21"/>
                <w:szCs w:val="21"/>
              </w:rPr>
            </w:r>
          </w:p>
          <w:p>
            <w:pPr>
              <w:pStyle w:val="TableParagraph"/>
              <w:spacing w:line="272" w:lineRule="exact" w:before="26"/>
              <w:ind w:left="100" w:right="84"/>
              <w:jc w:val="left"/>
              <w:rPr>
                <w:rFonts w:ascii="宋体" w:hAnsi="宋体" w:cs="宋体" w:eastAsia="宋体" w:hint="default"/>
                <w:sz w:val="21"/>
                <w:szCs w:val="21"/>
              </w:rPr>
            </w:pPr>
            <w:r>
              <w:rPr>
                <w:rFonts w:ascii="宋体" w:hAnsi="宋体" w:cs="宋体" w:eastAsia="宋体" w:hint="default"/>
                <w:spacing w:val="15"/>
                <w:sz w:val="21"/>
                <w:szCs w:val="21"/>
              </w:rPr>
              <w:t>百购物中心 </w:t>
            </w:r>
            <w:r>
              <w:rPr>
                <w:rFonts w:ascii="宋体" w:hAnsi="宋体" w:cs="宋体" w:eastAsia="宋体" w:hint="default"/>
                <w:sz w:val="21"/>
                <w:szCs w:val="21"/>
              </w:rPr>
              <w:t>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14,977.78</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77,435.90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0.01</w:t>
            </w:r>
          </w:p>
        </w:tc>
      </w:tr>
      <w:tr>
        <w:trPr>
          <w:trHeight w:val="56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诸暨富润供</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水有限公司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水、电</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977.68</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0.00</w:t>
            </w:r>
          </w:p>
        </w:tc>
      </w:tr>
      <w:tr>
        <w:trPr>
          <w:trHeight w:val="559"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富润永枰针</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织有限公司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15"/>
                <w:sz w:val="21"/>
                <w:szCs w:val="21"/>
              </w:rPr>
              <w:t>原材料、加</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工</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w w:val="95"/>
                <w:sz w:val="21"/>
              </w:rPr>
              <w:t>11,703.17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0.00</w:t>
            </w:r>
          </w:p>
        </w:tc>
      </w:tr>
      <w:tr>
        <w:trPr>
          <w:trHeight w:val="56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诸暨富润染</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整有限公司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150,840.09</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0.02</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328,544.81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0.03</w:t>
            </w:r>
          </w:p>
        </w:tc>
      </w:tr>
      <w:tr>
        <w:trPr>
          <w:trHeight w:val="832"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诸暨富润化</w:t>
            </w:r>
            <w:r>
              <w:rPr>
                <w:rFonts w:ascii="宋体" w:hAnsi="宋体" w:cs="宋体" w:eastAsia="宋体" w:hint="default"/>
                <w:sz w:val="21"/>
                <w:szCs w:val="21"/>
              </w:rPr>
            </w:r>
          </w:p>
          <w:p>
            <w:pPr>
              <w:pStyle w:val="TableParagraph"/>
              <w:spacing w:line="272" w:lineRule="exact" w:before="26"/>
              <w:ind w:left="100" w:right="84"/>
              <w:jc w:val="left"/>
              <w:rPr>
                <w:rFonts w:ascii="宋体" w:hAnsi="宋体" w:cs="宋体" w:eastAsia="宋体" w:hint="default"/>
                <w:sz w:val="21"/>
                <w:szCs w:val="21"/>
              </w:rPr>
            </w:pPr>
            <w:r>
              <w:rPr>
                <w:rFonts w:ascii="宋体" w:hAnsi="宋体" w:cs="宋体" w:eastAsia="宋体" w:hint="default"/>
                <w:spacing w:val="15"/>
                <w:sz w:val="21"/>
                <w:szCs w:val="21"/>
              </w:rPr>
              <w:t>工助剂有限 </w:t>
            </w:r>
            <w:r>
              <w:rPr>
                <w:rFonts w:ascii="宋体" w:hAnsi="宋体" w:cs="宋体" w:eastAsia="宋体" w:hint="default"/>
                <w:sz w:val="21"/>
                <w:szCs w:val="21"/>
              </w:rPr>
              <w:t>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53,760.68</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0.01</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75,555.56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0.01</w:t>
            </w:r>
          </w:p>
        </w:tc>
      </w:tr>
      <w:tr>
        <w:trPr>
          <w:trHeight w:val="28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8"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219,578.55</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0.03</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494,217.12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0.05</w:t>
            </w:r>
          </w:p>
        </w:tc>
      </w:tr>
    </w:tbl>
    <w:p>
      <w:pPr>
        <w:spacing w:line="240" w:lineRule="auto" w:before="1"/>
        <w:rPr>
          <w:rFonts w:ascii="宋体" w:hAnsi="宋体" w:cs="宋体" w:eastAsia="宋体" w:hint="default"/>
          <w:sz w:val="13"/>
          <w:szCs w:val="13"/>
        </w:rPr>
      </w:pPr>
    </w:p>
    <w:p>
      <w:pPr>
        <w:pStyle w:val="BodyText"/>
        <w:spacing w:line="282" w:lineRule="exact" w:before="35"/>
        <w:ind w:right="2082"/>
        <w:jc w:val="left"/>
      </w:pPr>
      <w:r>
        <w:rPr/>
        <w:t>出售商品</w:t>
      </w:r>
      <w:r>
        <w:rPr>
          <w:rFonts w:ascii="Times New Roman" w:hAnsi="Times New Roman" w:cs="Times New Roman" w:eastAsia="Times New Roman" w:hint="default"/>
        </w:rPr>
        <w:t>/</w:t>
      </w:r>
      <w:r>
        <w:rPr/>
        <w:t>提供劳务情况表</w:t>
      </w:r>
    </w:p>
    <w:p>
      <w:pPr>
        <w:pStyle w:val="BodyText"/>
        <w:spacing w:line="266"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99"/>
        <w:gridCol w:w="1298"/>
        <w:gridCol w:w="1297"/>
        <w:gridCol w:w="1395"/>
        <w:gridCol w:w="1394"/>
        <w:gridCol w:w="1319"/>
        <w:gridCol w:w="1298"/>
      </w:tblGrid>
      <w:tr>
        <w:trPr>
          <w:trHeight w:val="288" w:hRule="exact"/>
        </w:trPr>
        <w:tc>
          <w:tcPr>
            <w:tcW w:w="129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98" w:type="dxa"/>
            <w:vMerge w:val="restart"/>
            <w:tcBorders>
              <w:top w:val="single" w:sz="6" w:space="0" w:color="000000"/>
              <w:left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297" w:type="dxa"/>
            <w:vMerge w:val="restart"/>
            <w:tcBorders>
              <w:top w:val="single" w:sz="6" w:space="0" w:color="000000"/>
              <w:left w:val="single" w:sz="6" w:space="0" w:color="000000"/>
              <w:right w:val="single" w:sz="6" w:space="0" w:color="000000"/>
            </w:tcBorders>
          </w:tcPr>
          <w:p>
            <w:pPr>
              <w:pStyle w:val="TableParagraph"/>
              <w:spacing w:line="272" w:lineRule="exact" w:before="136"/>
              <w:ind w:left="115" w:right="115"/>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2" w:hRule="exact"/>
        </w:trPr>
        <w:tc>
          <w:tcPr>
            <w:tcW w:w="1299" w:type="dxa"/>
            <w:vMerge/>
            <w:tcBorders>
              <w:left w:val="single" w:sz="6" w:space="0" w:color="000000"/>
              <w:bottom w:val="single" w:sz="6" w:space="0" w:color="000000"/>
              <w:right w:val="single" w:sz="6" w:space="0" w:color="000000"/>
            </w:tcBorders>
          </w:tcPr>
          <w:p>
            <w:pPr/>
          </w:p>
        </w:tc>
        <w:tc>
          <w:tcPr>
            <w:tcW w:w="1298" w:type="dxa"/>
            <w:vMerge/>
            <w:tcBorders>
              <w:left w:val="single" w:sz="6" w:space="0" w:color="000000"/>
              <w:bottom w:val="single" w:sz="6" w:space="0" w:color="000000"/>
              <w:right w:val="single" w:sz="6" w:space="0" w:color="000000"/>
            </w:tcBorders>
          </w:tcPr>
          <w:p>
            <w:pPr/>
          </w:p>
        </w:tc>
        <w:tc>
          <w:tcPr>
            <w:tcW w:w="1297" w:type="dxa"/>
            <w:vMerge/>
            <w:tcBorders>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9"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富润控股集</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0"/>
                <w:sz w:val="21"/>
                <w:szCs w:val="21"/>
              </w:rPr>
              <w:t>纺织品销</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售、加工</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104,247.86</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203,418.81</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0.02</w:t>
            </w:r>
          </w:p>
        </w:tc>
      </w:tr>
      <w:tr>
        <w:trPr>
          <w:trHeight w:val="833"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浙江富润进</w:t>
            </w:r>
            <w:r>
              <w:rPr>
                <w:rFonts w:ascii="宋体" w:hAnsi="宋体" w:cs="宋体" w:eastAsia="宋体" w:hint="default"/>
                <w:sz w:val="21"/>
                <w:szCs w:val="21"/>
              </w:rPr>
            </w:r>
          </w:p>
          <w:p>
            <w:pPr>
              <w:pStyle w:val="TableParagraph"/>
              <w:spacing w:line="272" w:lineRule="exact" w:before="26"/>
              <w:ind w:left="100" w:right="89"/>
              <w:jc w:val="left"/>
              <w:rPr>
                <w:rFonts w:ascii="宋体" w:hAnsi="宋体" w:cs="宋体" w:eastAsia="宋体" w:hint="default"/>
                <w:sz w:val="21"/>
                <w:szCs w:val="21"/>
              </w:rPr>
            </w:pPr>
            <w:r>
              <w:rPr>
                <w:rFonts w:ascii="宋体" w:hAnsi="宋体" w:cs="宋体" w:eastAsia="宋体" w:hint="default"/>
                <w:spacing w:val="8"/>
                <w:sz w:val="21"/>
                <w:szCs w:val="21"/>
              </w:rPr>
              <w:t>出口有限公 </w:t>
            </w:r>
            <w:r>
              <w:rPr>
                <w:rFonts w:ascii="宋体" w:hAnsi="宋体" w:cs="宋体" w:eastAsia="宋体" w:hint="default"/>
                <w:sz w:val="21"/>
                <w:szCs w:val="21"/>
              </w:rPr>
              <w:t>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1,880.34</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诸暨富润机</w:t>
            </w:r>
            <w:r>
              <w:rPr>
                <w:rFonts w:ascii="宋体" w:hAnsi="宋体" w:cs="宋体" w:eastAsia="宋体" w:hint="default"/>
                <w:sz w:val="21"/>
                <w:szCs w:val="21"/>
              </w:rPr>
            </w:r>
          </w:p>
          <w:p>
            <w:pPr>
              <w:pStyle w:val="TableParagraph"/>
              <w:spacing w:line="272" w:lineRule="exact" w:before="26"/>
              <w:ind w:left="100" w:right="89"/>
              <w:jc w:val="left"/>
              <w:rPr>
                <w:rFonts w:ascii="宋体" w:hAnsi="宋体" w:cs="宋体" w:eastAsia="宋体" w:hint="default"/>
                <w:sz w:val="21"/>
                <w:szCs w:val="21"/>
              </w:rPr>
            </w:pPr>
            <w:r>
              <w:rPr>
                <w:rFonts w:ascii="宋体" w:hAnsi="宋体" w:cs="宋体" w:eastAsia="宋体" w:hint="default"/>
                <w:spacing w:val="8"/>
                <w:sz w:val="21"/>
                <w:szCs w:val="21"/>
              </w:rPr>
              <w:t>械弹簧有限 </w:t>
            </w:r>
            <w:r>
              <w:rPr>
                <w:rFonts w:ascii="宋体" w:hAnsi="宋体" w:cs="宋体" w:eastAsia="宋体" w:hint="default"/>
                <w:sz w:val="21"/>
                <w:szCs w:val="21"/>
              </w:rPr>
              <w:t>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29,134.40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55,384.60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0.01</w:t>
            </w:r>
          </w:p>
        </w:tc>
      </w:tr>
      <w:tr>
        <w:trPr>
          <w:trHeight w:val="559"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诸暨富润供</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水有限公司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电</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241,431.21</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547,546.51</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0.05</w:t>
            </w:r>
          </w:p>
        </w:tc>
      </w:tr>
      <w:tr>
        <w:trPr>
          <w:trHeight w:val="833"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9"/>
              <w:jc w:val="left"/>
              <w:rPr>
                <w:rFonts w:ascii="宋体" w:hAnsi="宋体" w:cs="宋体" w:eastAsia="宋体" w:hint="default"/>
                <w:sz w:val="21"/>
                <w:szCs w:val="21"/>
              </w:rPr>
            </w:pPr>
            <w:r>
              <w:rPr>
                <w:rFonts w:ascii="宋体" w:hAnsi="宋体" w:cs="宋体" w:eastAsia="宋体" w:hint="default"/>
                <w:spacing w:val="8"/>
                <w:sz w:val="21"/>
                <w:szCs w:val="21"/>
              </w:rPr>
              <w:t>富润永枰针 </w:t>
            </w:r>
            <w:r>
              <w:rPr>
                <w:rFonts w:ascii="宋体" w:hAnsi="宋体" w:cs="宋体" w:eastAsia="宋体" w:hint="default"/>
                <w:sz w:val="21"/>
                <w:szCs w:val="21"/>
              </w:rPr>
              <w:t>织有限公司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0"/>
                <w:sz w:val="21"/>
                <w:szCs w:val="21"/>
              </w:rPr>
              <w:t>纺织品销</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0" w:right="89"/>
              <w:jc w:val="left"/>
              <w:rPr>
                <w:rFonts w:ascii="宋体" w:hAnsi="宋体" w:cs="宋体" w:eastAsia="宋体" w:hint="default"/>
                <w:sz w:val="21"/>
                <w:szCs w:val="21"/>
              </w:rPr>
            </w:pPr>
            <w:r>
              <w:rPr>
                <w:rFonts w:ascii="宋体" w:hAnsi="宋体" w:cs="宋体" w:eastAsia="宋体" w:hint="default"/>
                <w:spacing w:val="8"/>
                <w:sz w:val="21"/>
                <w:szCs w:val="21"/>
              </w:rPr>
              <w:t>售、加工、 </w:t>
            </w:r>
            <w:r>
              <w:rPr>
                <w:rFonts w:ascii="宋体" w:hAnsi="宋体" w:cs="宋体" w:eastAsia="宋体" w:hint="default"/>
                <w:sz w:val="21"/>
                <w:szCs w:val="21"/>
              </w:rPr>
              <w:t>电</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68,861.50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292,345.62</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0.03</w:t>
            </w:r>
          </w:p>
        </w:tc>
      </w:tr>
      <w:tr>
        <w:trPr>
          <w:trHeight w:val="559"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诸暨富润染</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整有限公司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4,499.99</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15,025.64</w:t>
            </w:r>
          </w:p>
        </w:tc>
        <w:tc>
          <w:tcPr>
            <w:tcW w:w="12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诸暨富润宠</w:t>
            </w:r>
            <w:r>
              <w:rPr>
                <w:rFonts w:ascii="宋体" w:hAnsi="宋体" w:cs="宋体" w:eastAsia="宋体" w:hint="default"/>
                <w:sz w:val="21"/>
                <w:szCs w:val="21"/>
              </w:rPr>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水、电</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51,503.07</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61,510.18</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0.01</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299"/>
        <w:gridCol w:w="1298"/>
        <w:gridCol w:w="1297"/>
        <w:gridCol w:w="1395"/>
        <w:gridCol w:w="1394"/>
        <w:gridCol w:w="1319"/>
        <w:gridCol w:w="1298"/>
      </w:tblGrid>
      <w:tr>
        <w:trPr>
          <w:trHeight w:val="559"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物用品有限</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8"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9"/>
              <w:jc w:val="left"/>
              <w:rPr>
                <w:rFonts w:ascii="宋体" w:hAnsi="宋体" w:cs="宋体" w:eastAsia="宋体" w:hint="default"/>
                <w:sz w:val="21"/>
                <w:szCs w:val="21"/>
              </w:rPr>
            </w:pPr>
            <w:r>
              <w:rPr>
                <w:rFonts w:ascii="宋体" w:hAnsi="宋体" w:cs="宋体" w:eastAsia="宋体" w:hint="default"/>
                <w:spacing w:val="8"/>
                <w:sz w:val="21"/>
                <w:szCs w:val="21"/>
              </w:rPr>
              <w:t>诸暨富润服 </w:t>
            </w:r>
            <w:r>
              <w:rPr>
                <w:rFonts w:ascii="宋体" w:hAnsi="宋体" w:cs="宋体" w:eastAsia="宋体" w:hint="default"/>
                <w:sz w:val="21"/>
                <w:szCs w:val="21"/>
              </w:rPr>
              <w:t>饰有限公司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0"/>
                <w:sz w:val="21"/>
                <w:szCs w:val="21"/>
              </w:rPr>
              <w:t>纺织品销</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0" w:right="89"/>
              <w:jc w:val="left"/>
              <w:rPr>
                <w:rFonts w:ascii="宋体" w:hAnsi="宋体" w:cs="宋体" w:eastAsia="宋体" w:hint="default"/>
                <w:sz w:val="21"/>
                <w:szCs w:val="21"/>
              </w:rPr>
            </w:pPr>
            <w:r>
              <w:rPr>
                <w:rFonts w:ascii="宋体" w:hAnsi="宋体" w:cs="宋体" w:eastAsia="宋体" w:hint="default"/>
                <w:spacing w:val="8"/>
                <w:sz w:val="21"/>
                <w:szCs w:val="21"/>
              </w:rPr>
              <w:t>售、加工、 </w:t>
            </w:r>
            <w:r>
              <w:rPr>
                <w:rFonts w:ascii="宋体" w:hAnsi="宋体" w:cs="宋体" w:eastAsia="宋体" w:hint="default"/>
                <w:sz w:val="21"/>
                <w:szCs w:val="21"/>
              </w:rPr>
              <w:t>水电等</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1,466,352.48</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0.14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1,128,584.79</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0.10</w:t>
            </w:r>
          </w:p>
        </w:tc>
      </w:tr>
      <w:tr>
        <w:trPr>
          <w:trHeight w:val="288"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8"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1,967,910.85</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0.18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2,303,816.15</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0.22</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line="268" w:lineRule="auto"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公司承租情况表：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8"/>
          <w:szCs w:val="28"/>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23" w:space="4620"/>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51"/>
        <w:gridCol w:w="1550"/>
        <w:gridCol w:w="1550"/>
        <w:gridCol w:w="1550"/>
        <w:gridCol w:w="1551"/>
        <w:gridCol w:w="1549"/>
      </w:tblGrid>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6"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赁费</w:t>
            </w: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土地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127,141.60</w:t>
            </w: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富润控股集团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部分子公司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职工宿舍</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52,800.00</w:t>
            </w: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浙江诸暨华泽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再生资源公司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1,200,000.00</w:t>
            </w:r>
          </w:p>
        </w:tc>
      </w:tr>
      <w:tr>
        <w:trPr>
          <w:trHeight w:val="288"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1,379,941.60</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3</w:t>
      </w:r>
      <w:r>
        <w:rPr/>
        <w:t>、</w:t>
      </w:r>
      <w:r>
        <w:rPr>
          <w:spacing w:val="-3"/>
        </w:rPr>
        <w:t> </w:t>
      </w:r>
      <w:r>
        <w:rPr/>
        <w:t>关联担保情况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36"/>
        <w:gridCol w:w="1820"/>
        <w:gridCol w:w="1630"/>
        <w:gridCol w:w="2206"/>
        <w:gridCol w:w="2109"/>
      </w:tblGrid>
      <w:tr>
        <w:trPr>
          <w:trHeight w:val="28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是否履行完毕</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富润集团</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明贺公司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富润集团</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富润集团</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50,000,000.00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日～</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富润集团</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印染公司</w:t>
            </w:r>
            <w:r>
              <w:rPr>
                <w:rFonts w:ascii="Times New Roman" w:hAnsi="Times New Roman" w:cs="Times New Roman" w:eastAsia="Times New Roman" w:hint="default"/>
                <w:sz w:val="21"/>
                <w:szCs w:val="21"/>
              </w:rPr>
              <w:t>/</w:t>
            </w:r>
            <w:r>
              <w:rPr>
                <w:rFonts w:ascii="宋体" w:hAnsi="宋体" w:cs="宋体" w:eastAsia="宋体" w:hint="default"/>
                <w:sz w:val="21"/>
                <w:szCs w:val="21"/>
              </w:rPr>
              <w:t>富润</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明贺公司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日～</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印染公司</w:t>
            </w:r>
            <w:r>
              <w:rPr>
                <w:rFonts w:ascii="Times New Roman" w:hAnsi="Times New Roman" w:cs="Times New Roman" w:eastAsia="Times New Roman" w:hint="default"/>
                <w:sz w:val="21"/>
                <w:szCs w:val="21"/>
              </w:rPr>
              <w:t>/</w:t>
            </w:r>
            <w:r>
              <w:rPr>
                <w:rFonts w:ascii="宋体" w:hAnsi="宋体" w:cs="宋体" w:eastAsia="宋体" w:hint="default"/>
                <w:sz w:val="21"/>
                <w:szCs w:val="21"/>
              </w:rPr>
              <w:t>富润</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明贺公司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何四新、赵一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海茂公司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14,000,000.00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日～</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浙江上峰建材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20"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219,000,000.00</w:t>
            </w:r>
          </w:p>
        </w:tc>
        <w:tc>
          <w:tcPr>
            <w:tcW w:w="2206" w:type="dxa"/>
            <w:tcBorders>
              <w:top w:val="single" w:sz="6" w:space="0" w:color="000000"/>
              <w:left w:val="single" w:sz="6" w:space="0" w:color="000000"/>
              <w:bottom w:val="single" w:sz="6" w:space="0" w:color="000000"/>
              <w:right w:val="single" w:sz="6" w:space="0" w:color="000000"/>
            </w:tcBorders>
          </w:tcPr>
          <w:p>
            <w:pPr/>
          </w:p>
        </w:tc>
        <w:tc>
          <w:tcPr>
            <w:tcW w:w="210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6" w:lineRule="exact"/>
        <w:ind w:right="656"/>
        <w:jc w:val="left"/>
      </w:pPr>
      <w:r>
        <w:rPr>
          <w:rFonts w:ascii="Times New Roman" w:hAnsi="Times New Roman" w:cs="Times New Roman" w:eastAsia="Times New Roman" w:hint="default"/>
        </w:rPr>
        <w:t>1:</w:t>
      </w:r>
      <w:r>
        <w:rPr/>
        <w:t>富润集团为明贺公司担保</w:t>
      </w:r>
      <w:r>
        <w:rPr>
          <w:spacing w:val="-55"/>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万元项借款同时由明贺公司的机器设备提供抵押担保。</w:t>
      </w:r>
    </w:p>
    <w:p>
      <w:pPr>
        <w:pStyle w:val="BodyText"/>
        <w:spacing w:line="272" w:lineRule="exact"/>
        <w:ind w:right="656"/>
        <w:jc w:val="left"/>
      </w:pPr>
      <w:r>
        <w:rPr>
          <w:rFonts w:ascii="Times New Roman" w:hAnsi="Times New Roman" w:cs="Times New Roman" w:eastAsia="Times New Roman" w:hint="default"/>
        </w:rPr>
        <w:t>2:</w:t>
      </w:r>
      <w:r>
        <w:rPr/>
        <w:t>富润集团为纺织公司担保</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万元项借款同时由明贺公司的土地使用权提供抵押担保。</w:t>
      </w:r>
    </w:p>
    <w:p>
      <w:pPr>
        <w:pStyle w:val="BodyText"/>
        <w:spacing w:line="272" w:lineRule="exact" w:before="18"/>
        <w:ind w:right="761"/>
        <w:jc w:val="left"/>
      </w:pPr>
      <w:r>
        <w:rPr>
          <w:rFonts w:ascii="Times New Roman" w:hAnsi="Times New Roman" w:cs="Times New Roman" w:eastAsia="Times New Roman" w:hint="default"/>
        </w:rPr>
        <w:t>3:</w:t>
      </w:r>
      <w:r>
        <w:rPr/>
        <w:t>何四新、赵一妹为海茂公司担保</w:t>
      </w:r>
      <w:r>
        <w:rPr>
          <w:spacing w:val="-66"/>
        </w:rPr>
        <w:t> </w:t>
      </w:r>
      <w:r>
        <w:rPr>
          <w:rFonts w:ascii="Times New Roman" w:hAnsi="Times New Roman" w:cs="Times New Roman" w:eastAsia="Times New Roman" w:hint="default"/>
        </w:rPr>
        <w:t>1400</w:t>
      </w:r>
      <w:r>
        <w:rPr>
          <w:rFonts w:ascii="Times New Roman" w:hAnsi="Times New Roman" w:cs="Times New Roman" w:eastAsia="Times New Roman" w:hint="default"/>
          <w:spacing w:val="-13"/>
        </w:rPr>
        <w:t> </w:t>
      </w:r>
      <w:r>
        <w:rPr/>
        <w:t>万元项借款同时由海茂公司的房屋建筑物和土地使用权 提供抵押担保。</w:t>
      </w:r>
    </w:p>
    <w:p>
      <w:pPr>
        <w:spacing w:line="240" w:lineRule="auto" w:before="6"/>
        <w:rPr>
          <w:rFonts w:ascii="宋体" w:hAnsi="宋体" w:cs="宋体" w:eastAsia="宋体" w:hint="default"/>
          <w:sz w:val="16"/>
          <w:szCs w:val="16"/>
        </w:rPr>
      </w:pPr>
    </w:p>
    <w:p>
      <w:pPr>
        <w:pStyle w:val="Heading2"/>
        <w:spacing w:line="240" w:lineRule="auto" w:before="0"/>
        <w:ind w:right="2082"/>
        <w:jc w:val="left"/>
        <w:rPr>
          <w:b w:val="0"/>
          <w:bCs w:val="0"/>
        </w:rPr>
      </w:pPr>
      <w:r>
        <w:rPr>
          <w:rFonts w:ascii="Times New Roman" w:hAnsi="Times New Roman" w:cs="Times New Roman" w:eastAsia="Times New Roman" w:hint="default"/>
        </w:rPr>
        <w:t>4</w:t>
      </w:r>
      <w:r>
        <w:rPr/>
        <w:t>、</w:t>
      </w:r>
      <w:r>
        <w:rPr>
          <w:spacing w:val="-3"/>
        </w:rPr>
        <w:t> </w:t>
      </w:r>
      <w:r>
        <w:rPr/>
        <w:t>其他关联交易</w:t>
      </w:r>
      <w:r>
        <w:rPr>
          <w:b w:val="0"/>
          <w:bCs w:val="0"/>
        </w:rPr>
      </w:r>
    </w:p>
    <w:p>
      <w:pPr>
        <w:spacing w:after="0" w:line="240" w:lineRule="auto"/>
        <w:jc w:val="left"/>
        <w:sectPr>
          <w:type w:val="continuous"/>
          <w:pgSz w:w="12240" w:h="15840"/>
          <w:pgMar w:top="1100" w:bottom="1380" w:left="1660" w:right="1020"/>
        </w:sectPr>
      </w:pPr>
    </w:p>
    <w:p>
      <w:pPr>
        <w:spacing w:line="240" w:lineRule="auto" w:before="1"/>
        <w:rPr>
          <w:rFonts w:ascii="宋体" w:hAnsi="宋体" w:cs="宋体" w:eastAsia="宋体" w:hint="default"/>
          <w:b/>
          <w:bCs/>
          <w:sz w:val="29"/>
          <w:szCs w:val="29"/>
        </w:rPr>
      </w:pPr>
    </w:p>
    <w:p>
      <w:pPr>
        <w:pStyle w:val="BodyText"/>
        <w:spacing w:line="282" w:lineRule="exact" w:before="35"/>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服务</w:t>
      </w:r>
    </w:p>
    <w:p>
      <w:pPr>
        <w:pStyle w:val="BodyText"/>
        <w:spacing w:line="272" w:lineRule="exact"/>
        <w:ind w:right="0"/>
        <w:jc w:val="both"/>
      </w:pPr>
      <w:r>
        <w:rPr/>
        <w:t>公司使用富润集团的变电站等辅助设施，根据协议，</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年度支付使用费</w:t>
      </w:r>
      <w:r>
        <w:rPr>
          <w:spacing w:val="-54"/>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1"/>
        </w:rPr>
        <w:t> </w:t>
      </w:r>
      <w:r>
        <w:rPr/>
        <w:t>元。</w:t>
      </w:r>
    </w:p>
    <w:p>
      <w:pPr>
        <w:pStyle w:val="BodyText"/>
        <w:spacing w:line="272" w:lineRule="exact"/>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其他</w:t>
      </w:r>
    </w:p>
    <w:p>
      <w:pPr>
        <w:pStyle w:val="BodyText"/>
        <w:spacing w:line="272" w:lineRule="exact"/>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年度及</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spacing w:val="-5"/>
        </w:rPr>
        <w:t>年度，根据相关协议，本公司无偿使用诸暨市富润老年康乐中心办公用房。</w:t>
      </w:r>
    </w:p>
    <w:p>
      <w:pPr>
        <w:pStyle w:val="BodyText"/>
        <w:spacing w:line="272" w:lineRule="exact" w:before="18"/>
        <w:ind w:right="76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rFonts w:ascii="Times New Roman" w:hAnsi="Times New Roman" w:cs="Times New Roman" w:eastAsia="Times New Roman" w:hint="default"/>
        </w:rPr>
        <w:t>2012 </w:t>
      </w:r>
      <w:r>
        <w:rPr/>
        <w:t>年度及</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spacing w:val="-5"/>
        </w:rPr>
        <w:t>年度，根据相关约定，本公司账面原值为</w:t>
      </w:r>
      <w:r>
        <w:rPr>
          <w:spacing w:val="-53"/>
        </w:rPr>
        <w:t> </w:t>
      </w:r>
      <w:r>
        <w:rPr>
          <w:rFonts w:ascii="Times New Roman" w:hAnsi="Times New Roman" w:cs="Times New Roman" w:eastAsia="Times New Roman" w:hint="default"/>
        </w:rPr>
        <w:t>1,238,016.80 </w:t>
      </w:r>
      <w:r>
        <w:rPr/>
        <w:t>元的环保部固定资产</w:t>
      </w:r>
      <w:r>
        <w:rPr>
          <w:w w:val="99"/>
        </w:rPr>
        <w:t> </w:t>
      </w:r>
      <w:r>
        <w:rPr/>
        <w:t>由诸暨富润染整有限公司无偿使用。</w:t>
      </w:r>
    </w:p>
    <w:p>
      <w:pPr>
        <w:pStyle w:val="BodyText"/>
        <w:spacing w:line="254" w:lineRule="exact"/>
        <w:ind w:right="0"/>
        <w:jc w:val="both"/>
      </w:pPr>
      <w:r>
        <w:rPr>
          <w:rFonts w:ascii="Times New Roman" w:hAnsi="Times New Roman" w:cs="Times New Roman" w:eastAsia="Times New Roman" w:hint="default"/>
        </w:rPr>
        <w:t>3)  2012  </w:t>
      </w:r>
      <w:r>
        <w:rPr>
          <w:spacing w:val="8"/>
        </w:rPr>
        <w:t>年度及 </w:t>
      </w:r>
      <w:r>
        <w:rPr>
          <w:rFonts w:ascii="Times New Roman" w:hAnsi="Times New Roman" w:cs="Times New Roman" w:eastAsia="Times New Roman" w:hint="default"/>
        </w:rPr>
        <w:t>2011  </w:t>
      </w:r>
      <w:r>
        <w:rPr>
          <w:spacing w:val="12"/>
        </w:rPr>
        <w:t>年度，公司及部分子公司通过富润集团发放职工福利 </w:t>
      </w:r>
      <w:r>
        <w:rPr>
          <w:rFonts w:ascii="Times New Roman" w:hAnsi="Times New Roman" w:cs="Times New Roman" w:eastAsia="Times New Roman" w:hint="default"/>
        </w:rPr>
        <w:t>955,320.00  </w:t>
      </w:r>
      <w:r>
        <w:rPr>
          <w:rFonts w:ascii="Times New Roman" w:hAnsi="Times New Roman" w:cs="Times New Roman" w:eastAsia="Times New Roman" w:hint="default"/>
          <w:spacing w:val="8"/>
        </w:rPr>
        <w:t> </w:t>
      </w:r>
      <w:r>
        <w:rPr/>
        <w:t>和</w:t>
      </w:r>
    </w:p>
    <w:p>
      <w:pPr>
        <w:pStyle w:val="BodyText"/>
        <w:spacing w:line="272" w:lineRule="exact"/>
        <w:ind w:right="0"/>
        <w:jc w:val="both"/>
      </w:pPr>
      <w:r>
        <w:rPr>
          <w:rFonts w:ascii="Times New Roman" w:hAnsi="Times New Roman" w:cs="Times New Roman" w:eastAsia="Times New Roman" w:hint="default"/>
        </w:rPr>
        <w:t>670,680.00</w:t>
      </w:r>
      <w:r>
        <w:rPr>
          <w:rFonts w:ascii="Times New Roman" w:hAnsi="Times New Roman" w:cs="Times New Roman" w:eastAsia="Times New Roman" w:hint="default"/>
          <w:spacing w:val="-5"/>
        </w:rPr>
        <w:t> </w:t>
      </w:r>
      <w:r>
        <w:rPr/>
        <w:t>元。</w:t>
      </w:r>
    </w:p>
    <w:p>
      <w:pPr>
        <w:pStyle w:val="BodyText"/>
        <w:spacing w:line="272" w:lineRule="exact"/>
        <w:ind w:right="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年度及</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年度，子公司印染公司通过诸暨富润染整有限公司结算电费</w:t>
      </w:r>
      <w:r>
        <w:rPr>
          <w:spacing w:val="-49"/>
        </w:rPr>
        <w:t> </w:t>
      </w:r>
      <w:r>
        <w:rPr>
          <w:rFonts w:ascii="Times New Roman" w:hAnsi="Times New Roman" w:cs="Times New Roman" w:eastAsia="Times New Roman" w:hint="default"/>
        </w:rPr>
        <w:t>476,853.95</w:t>
      </w:r>
      <w:r>
        <w:rPr>
          <w:rFonts w:ascii="Times New Roman" w:hAnsi="Times New Roman" w:cs="Times New Roman" w:eastAsia="Times New Roman" w:hint="default"/>
          <w:spacing w:val="4"/>
        </w:rPr>
        <w:t> </w:t>
      </w:r>
      <w:r>
        <w:rPr/>
        <w:t>元</w:t>
      </w:r>
    </w:p>
    <w:p>
      <w:pPr>
        <w:pStyle w:val="BodyText"/>
        <w:spacing w:line="272" w:lineRule="exact"/>
        <w:ind w:right="0"/>
        <w:jc w:val="both"/>
      </w:pPr>
      <w:r>
        <w:rPr/>
        <w:t>和</w:t>
      </w:r>
      <w:r>
        <w:rPr>
          <w:spacing w:val="-52"/>
        </w:rPr>
        <w:t> </w:t>
      </w:r>
      <w:r>
        <w:rPr>
          <w:rFonts w:ascii="Times New Roman" w:hAnsi="Times New Roman" w:cs="Times New Roman" w:eastAsia="Times New Roman" w:hint="default"/>
        </w:rPr>
        <w:t>564,127.25 </w:t>
      </w:r>
      <w:r>
        <w:rPr/>
        <w:t>元。</w:t>
      </w:r>
    </w:p>
    <w:p>
      <w:pPr>
        <w:pStyle w:val="BodyText"/>
        <w:spacing w:line="225" w:lineRule="auto" w:before="5"/>
        <w:ind w:right="771"/>
        <w:jc w:val="both"/>
      </w:pP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32"/>
        </w:rPr>
        <w:t> </w:t>
      </w:r>
      <w:r>
        <w:rPr>
          <w:spacing w:val="-4"/>
        </w:rPr>
        <w:t>年度，子公司丝绸织造公司与富润集团签订《富润大厦写字楼投资认购协议》，约定向</w:t>
      </w:r>
      <w:r>
        <w:rPr>
          <w:spacing w:val="-102"/>
        </w:rPr>
        <w:t> </w:t>
      </w:r>
      <w:r>
        <w:rPr>
          <w:spacing w:val="-102"/>
        </w:rPr>
      </w:r>
      <w:r>
        <w:rPr/>
        <w:t>富润集团购买办公楼及地下车库，并支付协议金额</w:t>
      </w:r>
      <w:r>
        <w:rPr>
          <w:spacing w:val="-46"/>
        </w:rPr>
        <w:t> </w:t>
      </w:r>
      <w:r>
        <w:rPr>
          <w:rFonts w:ascii="Times New Roman" w:hAnsi="Times New Roman" w:cs="Times New Roman" w:eastAsia="Times New Roman" w:hint="default"/>
        </w:rPr>
        <w:t>4,949,325.00</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月，富润集团向 </w:t>
      </w:r>
      <w:r>
        <w:rPr>
          <w:spacing w:val="2"/>
        </w:rPr>
        <w:t>丝绸织造公司交付上述办公楼及地下车库。</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25"/>
        </w:rPr>
        <w:t> </w:t>
      </w:r>
      <w:r>
        <w:rPr>
          <w:spacing w:val="2"/>
        </w:rPr>
        <w:t>年度，丝绸织造公司支付上述购房款的尾款</w:t>
      </w:r>
      <w:r>
        <w:rPr>
          <w:spacing w:val="-99"/>
        </w:rPr>
        <w:t> </w:t>
      </w:r>
      <w:r>
        <w:rPr>
          <w:spacing w:val="-99"/>
        </w:rPr>
      </w:r>
      <w:r>
        <w:rPr>
          <w:rFonts w:ascii="Times New Roman" w:hAnsi="Times New Roman" w:cs="Times New Roman" w:eastAsia="Times New Roman" w:hint="default"/>
        </w:rPr>
        <w:t>52,290.00</w:t>
      </w:r>
      <w:r>
        <w:rPr>
          <w:rFonts w:ascii="Times New Roman" w:hAnsi="Times New Roman" w:cs="Times New Roman" w:eastAsia="Times New Roman" w:hint="default"/>
          <w:spacing w:val="-3"/>
        </w:rPr>
        <w:t> </w:t>
      </w:r>
      <w:r>
        <w:rPr/>
        <w:t>元。</w:t>
      </w:r>
    </w:p>
    <w:p>
      <w:pPr>
        <w:pStyle w:val="BodyText"/>
        <w:spacing w:line="272" w:lineRule="exact" w:before="12"/>
        <w:ind w:right="660"/>
        <w:jc w:val="left"/>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11"/>
        </w:rPr>
        <w:t> </w:t>
      </w:r>
      <w:r>
        <w:rPr>
          <w:spacing w:val="-4"/>
        </w:rPr>
        <w:t>年度，因绢纺厂区整体拆迁事项（详见本财务报告十（</w:t>
      </w:r>
      <w:r>
        <w:rPr>
          <w:rFonts w:ascii="Times New Roman" w:hAnsi="Times New Roman" w:cs="Times New Roman" w:eastAsia="Times New Roman" w:hint="default"/>
          <w:spacing w:val="-4"/>
        </w:rPr>
        <w:t>14</w:t>
      </w:r>
      <w:r>
        <w:rPr>
          <w:spacing w:val="-4"/>
        </w:rPr>
        <w:t>）其他重要事项</w:t>
      </w:r>
      <w:r>
        <w:rPr>
          <w:rFonts w:ascii="Times New Roman" w:hAnsi="Times New Roman" w:cs="Times New Roman" w:eastAsia="Times New Roman" w:hint="default"/>
          <w:spacing w:val="-4"/>
        </w:rPr>
        <w:t>(</w:t>
      </w:r>
      <w:r>
        <w:rPr>
          <w:spacing w:val="-4"/>
        </w:rPr>
        <w:t>六</w:t>
      </w:r>
      <w:r>
        <w:rPr>
          <w:rFonts w:ascii="Times New Roman" w:hAnsi="Times New Roman" w:cs="Times New Roman" w:eastAsia="Times New Roman" w:hint="default"/>
          <w:spacing w:val="-4"/>
        </w:rPr>
        <w:t>)</w:t>
      </w:r>
      <w:r>
        <w:rPr>
          <w:spacing w:val="-4"/>
        </w:rPr>
        <w:t>之说明），</w:t>
      </w:r>
      <w:r>
        <w:rPr/>
        <w:t> 由本公司代收代付服饰公司拆迁款</w:t>
      </w:r>
      <w:r>
        <w:rPr>
          <w:spacing w:val="-62"/>
        </w:rPr>
        <w:t> </w:t>
      </w:r>
      <w:r>
        <w:rPr>
          <w:rFonts w:ascii="Times New Roman" w:hAnsi="Times New Roman" w:cs="Times New Roman" w:eastAsia="Times New Roman" w:hint="default"/>
        </w:rPr>
        <w:t>26,035,146.10</w:t>
      </w:r>
      <w:r>
        <w:rPr>
          <w:rFonts w:ascii="Times New Roman" w:hAnsi="Times New Roman" w:cs="Times New Roman" w:eastAsia="Times New Roman" w:hint="default"/>
          <w:spacing w:val="-10"/>
        </w:rPr>
        <w:t> </w:t>
      </w:r>
      <w:r>
        <w:rPr/>
        <w:t>元，因时间间隔原因，本公司支付给服饰公司</w:t>
      </w:r>
    </w:p>
    <w:p>
      <w:pPr>
        <w:pStyle w:val="BodyText"/>
        <w:spacing w:line="254" w:lineRule="exact"/>
        <w:ind w:right="0"/>
        <w:jc w:val="both"/>
      </w:pPr>
      <w:r>
        <w:rPr/>
        <w:t>利息费用</w:t>
      </w:r>
      <w:r>
        <w:rPr>
          <w:spacing w:val="-53"/>
        </w:rPr>
        <w:t> </w:t>
      </w:r>
      <w:r>
        <w:rPr>
          <w:rFonts w:ascii="Times New Roman" w:hAnsi="Times New Roman" w:cs="Times New Roman" w:eastAsia="Times New Roman" w:hint="default"/>
        </w:rPr>
        <w:t>173,061.64</w:t>
      </w:r>
      <w:r>
        <w:rPr>
          <w:rFonts w:ascii="Times New Roman" w:hAnsi="Times New Roman" w:cs="Times New Roman" w:eastAsia="Times New Roman" w:hint="default"/>
          <w:spacing w:val="-1"/>
        </w:rPr>
        <w:t> </w:t>
      </w:r>
      <w:r>
        <w:rPr/>
        <w:t>元。截至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日，该拆迁款及利息均已结清。</w:t>
      </w:r>
    </w:p>
    <w:p>
      <w:pPr>
        <w:pStyle w:val="BodyText"/>
        <w:spacing w:line="272" w:lineRule="exact"/>
        <w:ind w:right="0"/>
        <w:jc w:val="both"/>
        <w:rPr>
          <w:rFonts w:ascii="Times New Roman" w:hAnsi="Times New Roman" w:cs="Times New Roman" w:eastAsia="Times New Roman" w:hint="default"/>
        </w:rPr>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2012 </w:t>
      </w:r>
      <w:r>
        <w:rPr/>
        <w:t>年度，富润集团代收代付本公司之子公司富润屋员工住房公积金，共计金额</w:t>
      </w:r>
      <w:r>
        <w:rPr>
          <w:spacing w:val="-18"/>
        </w:rPr>
        <w:t> </w:t>
      </w:r>
      <w:r>
        <w:rPr>
          <w:rFonts w:ascii="Times New Roman" w:hAnsi="Times New Roman" w:cs="Times New Roman" w:eastAsia="Times New Roman" w:hint="default"/>
        </w:rPr>
        <w:t>13,363.00</w:t>
      </w:r>
    </w:p>
    <w:p>
      <w:pPr>
        <w:pStyle w:val="BodyText"/>
        <w:spacing w:line="266" w:lineRule="exact"/>
        <w:ind w:right="0"/>
        <w:jc w:val="both"/>
      </w:pPr>
      <w:r>
        <w:rPr/>
        <w:t>元。</w:t>
      </w:r>
    </w:p>
    <w:p>
      <w:pPr>
        <w:spacing w:line="240" w:lineRule="auto" w:before="7"/>
        <w:rPr>
          <w:rFonts w:ascii="宋体" w:hAnsi="宋体" w:cs="宋体" w:eastAsia="宋体" w:hint="default"/>
          <w:sz w:val="27"/>
          <w:szCs w:val="27"/>
        </w:rPr>
      </w:pPr>
    </w:p>
    <w:p>
      <w:pPr>
        <w:pStyle w:val="BodyText"/>
        <w:spacing w:line="240" w:lineRule="auto"/>
        <w:ind w:right="0"/>
        <w:jc w:val="both"/>
      </w:pPr>
      <w:r>
        <w:rPr>
          <w:rFonts w:ascii="Times New Roman" w:hAnsi="Times New Roman" w:cs="Times New Roman" w:eastAsia="Times New Roman" w:hint="default"/>
        </w:rPr>
        <w:t>5</w:t>
      </w:r>
      <w:r>
        <w:rPr/>
        <w:t>、</w:t>
      </w:r>
      <w:r>
        <w:rPr>
          <w:spacing w:val="1"/>
        </w:rPr>
        <w:t> </w:t>
      </w:r>
      <w:r>
        <w:rPr/>
        <w:t>让渡资金</w:t>
      </w:r>
    </w:p>
    <w:p>
      <w:pPr>
        <w:pStyle w:val="BodyText"/>
        <w:spacing w:line="282" w:lineRule="exact" w:before="35"/>
        <w:ind w:right="0"/>
        <w:jc w:val="both"/>
      </w:pPr>
      <w:r>
        <w:rPr>
          <w:rFonts w:ascii="Times New Roman" w:hAnsi="Times New Roman" w:cs="Times New Roman" w:eastAsia="Times New Roman" w:hint="default"/>
          <w:w w:val="99"/>
        </w:rPr>
        <w:t>(1) 2012 </w:t>
      </w:r>
      <w:r>
        <w:rPr>
          <w:w w:val="99"/>
        </w:rPr>
        <w:t>年</w:t>
      </w:r>
      <w:r>
        <w:rPr>
          <w:spacing w:val="-53"/>
          <w:w w:val="99"/>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1"/>
          <w:w w:val="99"/>
        </w:rPr>
        <w:t> </w:t>
      </w:r>
      <w:r>
        <w:rPr>
          <w:w w:val="99"/>
        </w:rPr>
        <w:t>月因诸暨长城国际影视网游动漫创意园有限公司受让项目土地需要</w:t>
      </w:r>
      <w:r>
        <w:rPr>
          <w:spacing w:val="-105"/>
          <w:w w:val="99"/>
        </w:rPr>
        <w:t>，</w:t>
      </w:r>
      <w:r>
        <w:rPr>
          <w:w w:val="99"/>
        </w:rPr>
        <w:t>向包括公司在</w:t>
      </w:r>
      <w:r>
        <w:rPr/>
      </w:r>
    </w:p>
    <w:p>
      <w:pPr>
        <w:pStyle w:val="BodyText"/>
        <w:spacing w:line="272" w:lineRule="exact"/>
        <w:ind w:right="0"/>
        <w:jc w:val="both"/>
      </w:pPr>
      <w:r>
        <w:rPr/>
        <w:t>内的股东申请资金</w:t>
      </w:r>
      <w:r>
        <w:rPr>
          <w:spacing w:val="-40"/>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13"/>
        </w:rPr>
        <w:t> </w:t>
      </w:r>
      <w:r>
        <w:rPr/>
        <w:t>万元。</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25</w:t>
      </w:r>
      <w:r>
        <w:rPr>
          <w:rFonts w:ascii="Times New Roman" w:hAnsi="Times New Roman" w:cs="Times New Roman" w:eastAsia="Times New Roman" w:hint="default"/>
          <w:spacing w:val="11"/>
        </w:rPr>
        <w:t> </w:t>
      </w:r>
      <w:r>
        <w:rPr/>
        <w:t>日，公司按持股比例支付诸暨长城国际影视</w:t>
      </w:r>
    </w:p>
    <w:p>
      <w:pPr>
        <w:pStyle w:val="BodyText"/>
        <w:spacing w:line="272" w:lineRule="exact"/>
        <w:ind w:right="0"/>
        <w:jc w:val="both"/>
        <w:rPr>
          <w:rFonts w:ascii="Times New Roman" w:hAnsi="Times New Roman" w:cs="Times New Roman" w:eastAsia="Times New Roman" w:hint="default"/>
        </w:rPr>
      </w:pPr>
      <w:r>
        <w:rPr/>
        <w:t>网游动漫创意园有限公司</w:t>
      </w:r>
      <w:r>
        <w:rPr>
          <w:spacing w:val="-44"/>
        </w:rPr>
        <w:t> </w:t>
      </w:r>
      <w:r>
        <w:rPr>
          <w:rFonts w:ascii="Times New Roman" w:hAnsi="Times New Roman" w:cs="Times New Roman" w:eastAsia="Times New Roman" w:hint="default"/>
        </w:rPr>
        <w:t>950.00</w:t>
      </w:r>
      <w:r>
        <w:rPr>
          <w:rFonts w:ascii="Times New Roman" w:hAnsi="Times New Roman" w:cs="Times New Roman" w:eastAsia="Times New Roman" w:hint="default"/>
          <w:spacing w:val="9"/>
        </w:rPr>
        <w:t> </w:t>
      </w:r>
      <w:r>
        <w:rPr/>
        <w:t>万元，截至</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日，上述让渡资金余额为</w:t>
      </w:r>
      <w:r>
        <w:rPr>
          <w:spacing w:val="-44"/>
        </w:rPr>
        <w:t> </w:t>
      </w:r>
      <w:r>
        <w:rPr>
          <w:rFonts w:ascii="Times New Roman" w:hAnsi="Times New Roman" w:cs="Times New Roman" w:eastAsia="Times New Roman" w:hint="default"/>
        </w:rPr>
        <w:t>950.00</w:t>
      </w:r>
    </w:p>
    <w:p>
      <w:pPr>
        <w:pStyle w:val="BodyText"/>
        <w:spacing w:line="264" w:lineRule="exact"/>
        <w:ind w:right="0"/>
        <w:jc w:val="both"/>
      </w:pPr>
      <w:r>
        <w:rPr/>
        <w:t>万元。</w:t>
      </w:r>
    </w:p>
    <w:p>
      <w:pPr>
        <w:pStyle w:val="BodyText"/>
        <w:spacing w:line="272" w:lineRule="exact" w:before="26"/>
        <w:ind w:right="65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spacing w:val="2"/>
        </w:rPr>
        <w:t>与山东泰山宝盛置业有限公司和山东泰山宝盛大酒店有限公司之间的资金让渡详见本财务</w:t>
      </w:r>
      <w:r>
        <w:rPr>
          <w:w w:val="99"/>
        </w:rPr>
        <w:t> </w:t>
      </w:r>
      <w:r>
        <w:rPr/>
        <w:t>报告十（</w:t>
      </w:r>
      <w:r>
        <w:rPr>
          <w:rFonts w:ascii="Times New Roman" w:hAnsi="Times New Roman" w:cs="Times New Roman" w:eastAsia="Times New Roman" w:hint="default"/>
        </w:rPr>
        <w:t>14</w:t>
      </w:r>
      <w:r>
        <w:rPr/>
        <w:t>）其他重要事项（十）之说明。</w:t>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line="268" w:lineRule="auto" w:before="35"/>
        <w:ind w:left="137" w:right="-1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关联方应收应付款项</w:t>
      </w:r>
      <w:r>
        <w:rPr>
          <w:rFonts w:ascii="宋体" w:hAnsi="宋体" w:cs="宋体" w:eastAsia="宋体" w:hint="default"/>
          <w:b/>
          <w:bCs/>
          <w:w w:val="99"/>
          <w:sz w:val="21"/>
          <w:szCs w:val="21"/>
        </w:rPr>
        <w:t> </w:t>
      </w:r>
      <w:r>
        <w:rPr>
          <w:rFonts w:ascii="宋体" w:hAnsi="宋体" w:cs="宋体" w:eastAsia="宋体" w:hint="default"/>
          <w:sz w:val="21"/>
          <w:szCs w:val="21"/>
        </w:rPr>
        <w:t>上市公司应收关联方款项</w:t>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spacing w:line="240" w:lineRule="auto" w:before="0"/>
        <w:rPr>
          <w:rFonts w:ascii="Times New Roman" w:hAnsi="Times New Roman" w:cs="Times New Roman" w:eastAsia="Times New Roman" w:hint="default"/>
          <w:sz w:val="22"/>
          <w:szCs w:val="22"/>
        </w:rPr>
      </w:pPr>
    </w:p>
    <w:p>
      <w:pPr>
        <w:pStyle w:val="BodyText"/>
        <w:spacing w:line="240" w:lineRule="auto" w:before="127"/>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2507" w:space="4238"/>
            <w:col w:w="2815"/>
          </w:cols>
        </w:sectPr>
      </w:pPr>
    </w:p>
    <w:tbl>
      <w:tblPr>
        <w:tblW w:w="0" w:type="auto"/>
        <w:jc w:val="left"/>
        <w:tblInd w:w="121" w:type="dxa"/>
        <w:tblLayout w:type="fixed"/>
        <w:tblCellMar>
          <w:top w:w="0" w:type="dxa"/>
          <w:left w:w="0" w:type="dxa"/>
          <w:bottom w:w="0" w:type="dxa"/>
          <w:right w:w="0" w:type="dxa"/>
        </w:tblCellMar>
        <w:tblLook w:val="01E0"/>
      </w:tblPr>
      <w:tblGrid>
        <w:gridCol w:w="1520"/>
        <w:gridCol w:w="1519"/>
        <w:gridCol w:w="1518"/>
        <w:gridCol w:w="1613"/>
        <w:gridCol w:w="1518"/>
        <w:gridCol w:w="1613"/>
      </w:tblGrid>
      <w:tr>
        <w:trPr>
          <w:trHeight w:val="287" w:hRule="exact"/>
        </w:trPr>
        <w:tc>
          <w:tcPr>
            <w:tcW w:w="1520" w:type="dxa"/>
            <w:vMerge w:val="restart"/>
            <w:tcBorders>
              <w:top w:val="single" w:sz="6" w:space="0" w:color="000000"/>
              <w:left w:val="single" w:sz="6" w:space="0" w:color="000000"/>
              <w:right w:val="single" w:sz="6" w:space="0" w:color="000000"/>
            </w:tcBorders>
          </w:tcPr>
          <w:p>
            <w:pPr>
              <w:pStyle w:val="TableParagraph"/>
              <w:spacing w:line="240" w:lineRule="auto" w:before="108"/>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08"/>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288" w:hRule="exact"/>
        </w:trPr>
        <w:tc>
          <w:tcPr>
            <w:tcW w:w="1520"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诸暨富润服饰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463,332.27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23,166.61</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1,346,408.48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68,618.64</w:t>
            </w:r>
          </w:p>
        </w:tc>
      </w:tr>
      <w:tr>
        <w:trPr>
          <w:trHeight w:val="560"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诸暨富润机械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弹簧有限公司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34,237.25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1,711.86</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20,841.56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1,042.08</w:t>
            </w:r>
          </w:p>
        </w:tc>
      </w:tr>
      <w:tr>
        <w:trPr>
          <w:trHeight w:val="559"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诸暨富润供水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177,688.94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8,884.45</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233,228.82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w w:val="95"/>
                <w:sz w:val="21"/>
              </w:rPr>
              <w:t>11,661.44</w:t>
            </w:r>
          </w:p>
        </w:tc>
      </w:tr>
      <w:tr>
        <w:trPr>
          <w:trHeight w:val="559"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富润永枰针织</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136,632.13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9,626.19</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310,058.08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15,502.90</w:t>
            </w:r>
          </w:p>
        </w:tc>
      </w:tr>
      <w:tr>
        <w:trPr>
          <w:trHeight w:val="560"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诸暨富润宠物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用品有限公司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26,424.39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1,321.22</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3,000.00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150.00</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诸暨富润服饰</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19,394.77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969.74</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520"/>
        <w:gridCol w:w="1519"/>
        <w:gridCol w:w="1518"/>
        <w:gridCol w:w="1613"/>
        <w:gridCol w:w="1518"/>
        <w:gridCol w:w="1613"/>
      </w:tblGrid>
      <w:tr>
        <w:trPr>
          <w:trHeight w:val="287" w:hRule="exact"/>
        </w:trPr>
        <w:tc>
          <w:tcPr>
            <w:tcW w:w="1520" w:type="dxa"/>
            <w:tcBorders>
              <w:top w:val="single" w:sz="6" w:space="0" w:color="000000"/>
              <w:left w:val="single" w:sz="6" w:space="0" w:color="000000"/>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诸暨长城国际</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pacing w:val="6"/>
                <w:sz w:val="21"/>
                <w:szCs w:val="21"/>
              </w:rPr>
              <w:t>影视网游动漫</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sz w:val="21"/>
                <w:szCs w:val="21"/>
              </w:rPr>
              <w:t>创意园有限公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9,500,000.00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475,000.00</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山东泰山宝盛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置业有限公司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6,091,945.00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304,597.25</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山东泰山宝盛</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6"/>
                <w:sz w:val="21"/>
                <w:szCs w:val="21"/>
              </w:rPr>
              <w:t>大酒店有限公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5,110,000.00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255,500.00</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BodyText"/>
        <w:spacing w:line="282" w:lineRule="exact" w:before="35"/>
        <w:ind w:right="2082"/>
        <w:jc w:val="left"/>
        <w:rPr>
          <w:rFonts w:ascii="Times New Roman" w:hAnsi="Times New Roman" w:cs="Times New Roman" w:eastAsia="Times New Roman" w:hint="default"/>
        </w:rPr>
      </w:pPr>
      <w:r>
        <w:rPr/>
        <w:t>上市公司应付关联方款项</w:t>
      </w:r>
      <w:r>
        <w:rPr>
          <w:rFonts w:ascii="Times New Roman" w:hAnsi="Times New Roman" w:cs="Times New Roman" w:eastAsia="Times New Roman" w:hint="default"/>
        </w:rPr>
        <w:t>:</w:t>
      </w:r>
    </w:p>
    <w:p>
      <w:pPr>
        <w:pStyle w:val="BodyText"/>
        <w:spacing w:line="282" w:lineRule="exact"/>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浙江诸暨一百购物中心</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350.00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14,500.00</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诸暨富润化工助剂有限</w:t>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23,800.00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15,300.00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106,549.47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56,140.45</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浙江富润进出口有限公</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2,200.00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富润集团</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141,940.00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140,464.00</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诸暨市富润置业有限公</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27,000,000.00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27,000,000.00</w:t>
            </w:r>
          </w:p>
        </w:tc>
      </w:tr>
      <w:tr>
        <w:trPr>
          <w:trHeight w:val="561"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诸暨市富裕金属材料有</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8,088,891.59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8,590,908.64</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浙江诸暨地润商贸有限</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1,412,259.62</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1,495,926.75</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浙江诸暨华泽纺织有限</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1,500,000.00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1,200,000.00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服饰公司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200,000.00</w:t>
            </w:r>
          </w:p>
        </w:tc>
        <w:tc>
          <w:tcPr>
            <w:tcW w:w="232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4"/>
          <w:szCs w:val="14"/>
        </w:rPr>
      </w:pPr>
    </w:p>
    <w:p>
      <w:pPr>
        <w:pStyle w:val="Heading2"/>
        <w:spacing w:line="283" w:lineRule="auto"/>
        <w:ind w:left="349" w:right="7823" w:hanging="212"/>
        <w:jc w:val="left"/>
        <w:rPr>
          <w:rFonts w:ascii="宋体" w:hAnsi="宋体" w:cs="宋体" w:eastAsia="宋体" w:hint="default"/>
          <w:b w:val="0"/>
          <w:bCs w:val="0"/>
        </w:rPr>
      </w:pPr>
      <w:r>
        <w:rPr/>
        <w:t>九、</w:t>
      </w:r>
      <w:r>
        <w:rPr>
          <w:spacing w:val="-2"/>
        </w:rPr>
        <w:t> </w:t>
      </w:r>
      <w:r>
        <w:rPr/>
        <w:t>股份支付：</w:t>
      </w:r>
      <w:r>
        <w:rPr>
          <w:w w:val="99"/>
        </w:rPr>
        <w:t> </w:t>
      </w:r>
      <w:r>
        <w:rPr>
          <w:rFonts w:ascii="宋体" w:hAnsi="宋体" w:cs="宋体" w:eastAsia="宋体" w:hint="default"/>
          <w:b w:val="0"/>
          <w:bCs w:val="0"/>
        </w:rPr>
        <w:t>无</w:t>
      </w:r>
    </w:p>
    <w:p>
      <w:pPr>
        <w:spacing w:line="240" w:lineRule="auto" w:before="6"/>
        <w:rPr>
          <w:rFonts w:ascii="宋体" w:hAnsi="宋体" w:cs="宋体" w:eastAsia="宋体" w:hint="default"/>
          <w:sz w:val="15"/>
          <w:szCs w:val="15"/>
        </w:rPr>
      </w:pPr>
    </w:p>
    <w:p>
      <w:pPr>
        <w:spacing w:before="0"/>
        <w:ind w:left="137" w:right="0" w:firstLine="0"/>
        <w:jc w:val="both"/>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2"/>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spacing w:before="51"/>
        <w:ind w:left="13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sz w:val="21"/>
          <w:szCs w:val="21"/>
        </w:rPr>
      </w:r>
    </w:p>
    <w:p>
      <w:pPr>
        <w:pStyle w:val="BodyText"/>
        <w:spacing w:line="282" w:lineRule="exact" w:before="35"/>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为浙江菲达环保科技股份有限公司提供债务担保</w:t>
      </w:r>
    </w:p>
    <w:p>
      <w:pPr>
        <w:pStyle w:val="BodyText"/>
        <w:spacing w:line="272" w:lineRule="exact" w:before="18"/>
        <w:ind w:right="773"/>
        <w:jc w:val="both"/>
      </w:pPr>
      <w:r>
        <w:rPr/>
        <w:t>经公司</w:t>
      </w:r>
      <w:r>
        <w:rPr>
          <w:spacing w:val="-8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5"/>
        </w:rPr>
        <w:t> </w:t>
      </w:r>
      <w:r>
        <w:rPr/>
        <w:t>年第一次临时股东大会审议批准，同意公司与浙江菲达环保科技股份有限公司（以 </w:t>
      </w:r>
      <w:r>
        <w:rPr>
          <w:spacing w:val="-5"/>
        </w:rPr>
        <w:t>下简称菲达环保公司）签订《互保协议》。菲达环保公司为公司（含合并范围子公司）或公司为</w:t>
      </w:r>
      <w:r>
        <w:rPr>
          <w:spacing w:val="-77"/>
        </w:rPr>
        <w:t> </w:t>
      </w:r>
      <w:r>
        <w:rPr>
          <w:spacing w:val="-77"/>
        </w:rPr>
      </w:r>
      <w:r>
        <w:rPr/>
        <w:t>菲达环保公司（含其合并范围子公司）在最高人民币壹亿元的额度内进行互保，协议双方愿意</w:t>
      </w:r>
      <w:r>
        <w:rPr>
          <w:spacing w:val="-75"/>
        </w:rPr>
        <w:t> </w:t>
      </w:r>
      <w:r>
        <w:rPr>
          <w:spacing w:val="-75"/>
        </w:rPr>
      </w:r>
      <w:r>
        <w:rPr>
          <w:spacing w:val="-3"/>
        </w:rPr>
        <w:t>为对方因向银行融资所形成的债务提供连带责任保证（包括本息），互保有效期为</w:t>
      </w:r>
      <w:r>
        <w:rPr>
          <w:spacing w:val="-4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p>
    <w:p>
      <w:pPr>
        <w:pStyle w:val="BodyText"/>
        <w:spacing w:line="254" w:lineRule="exact"/>
        <w:ind w:right="0"/>
        <w:jc w:val="both"/>
      </w:pPr>
      <w:r>
        <w:rPr>
          <w:rFonts w:ascii="Times New Roman" w:hAnsi="Times New Roman" w:cs="Times New Roman" w:eastAsia="Times New Roman" w:hint="default"/>
        </w:rPr>
        <w:t>21 </w:t>
      </w:r>
      <w:r>
        <w:rPr/>
        <w:t>日至</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日签订的融资主合同。</w:t>
      </w:r>
    </w:p>
    <w:p>
      <w:pPr>
        <w:pStyle w:val="BodyText"/>
        <w:spacing w:line="272" w:lineRule="exact"/>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为怀宁上峰水泥有限公司提供债务担保</w:t>
      </w:r>
    </w:p>
    <w:p>
      <w:pPr>
        <w:pStyle w:val="BodyText"/>
        <w:spacing w:line="273" w:lineRule="exact"/>
        <w:ind w:right="0"/>
        <w:jc w:val="both"/>
      </w:pPr>
      <w:r>
        <w:rPr/>
        <w:t>经公司</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2"/>
        </w:rPr>
        <w:t>年第一次临时股东大会审议批准，同意公司为参股公司铜陵上峰水泥股份有限公司</w:t>
      </w:r>
    </w:p>
    <w:p>
      <w:pPr>
        <w:pStyle w:val="BodyText"/>
        <w:spacing w:line="282" w:lineRule="exact"/>
        <w:ind w:right="0"/>
        <w:jc w:val="both"/>
      </w:pPr>
      <w:r>
        <w:rPr/>
        <w:t>的全资子公司怀宁上峰水泥有限公司向交通银行股份有限公司安庆分行申请 </w:t>
      </w:r>
      <w:r>
        <w:rPr>
          <w:rFonts w:ascii="Times New Roman" w:hAnsi="Times New Roman" w:cs="Times New Roman" w:eastAsia="Times New Roman" w:hint="default"/>
        </w:rPr>
        <w:t>4,785</w:t>
      </w:r>
      <w:r>
        <w:rPr>
          <w:rFonts w:ascii="Times New Roman" w:hAnsi="Times New Roman" w:cs="Times New Roman" w:eastAsia="Times New Roman" w:hint="default"/>
          <w:spacing w:val="35"/>
        </w:rPr>
        <w:t> </w:t>
      </w:r>
      <w:r>
        <w:rPr/>
        <w:t>万元借款提</w:t>
      </w:r>
    </w:p>
    <w:p>
      <w:pPr>
        <w:spacing w:after="0" w:line="282" w:lineRule="exact"/>
        <w:jc w:val="both"/>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40" w:lineRule="auto" w:before="35"/>
        <w:ind w:right="2082"/>
        <w:jc w:val="left"/>
      </w:pPr>
      <w:r>
        <w:rPr/>
        <w:t>供连带责任担保，担保期限为</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w:t>
      </w:r>
    </w:p>
    <w:p>
      <w:pPr>
        <w:spacing w:line="240" w:lineRule="auto" w:before="2"/>
        <w:rPr>
          <w:rFonts w:ascii="宋体" w:hAnsi="宋体" w:cs="宋体" w:eastAsia="宋体" w:hint="default"/>
          <w:sz w:val="17"/>
          <w:szCs w:val="17"/>
        </w:rPr>
      </w:pPr>
    </w:p>
    <w:p>
      <w:pPr>
        <w:pStyle w:val="Heading2"/>
        <w:spacing w:line="240" w:lineRule="auto" w:before="0"/>
        <w:ind w:right="208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其他或有负债及其财务影响：</w:t>
      </w:r>
      <w:r>
        <w:rPr>
          <w:b w:val="0"/>
          <w:bCs w:val="0"/>
        </w:rPr>
      </w:r>
    </w:p>
    <w:p>
      <w:pPr>
        <w:pStyle w:val="BodyText"/>
        <w:spacing w:line="240" w:lineRule="auto" w:before="35"/>
        <w:ind w:right="656"/>
        <w:jc w:val="left"/>
      </w:pPr>
      <w:r>
        <w:rPr/>
        <w:t>除上述事项外，截至</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日，本公司不存在其他需要披露的重大或有事项。</w:t>
      </w:r>
    </w:p>
    <w:p>
      <w:pPr>
        <w:spacing w:line="240" w:lineRule="auto" w:before="2"/>
        <w:rPr>
          <w:rFonts w:ascii="宋体" w:hAnsi="宋体" w:cs="宋体" w:eastAsia="宋体" w:hint="default"/>
          <w:sz w:val="17"/>
          <w:szCs w:val="17"/>
        </w:rPr>
      </w:pPr>
    </w:p>
    <w:p>
      <w:pPr>
        <w:pStyle w:val="Heading2"/>
        <w:spacing w:line="240" w:lineRule="auto" w:before="0"/>
        <w:ind w:right="2082"/>
        <w:jc w:val="left"/>
        <w:rPr>
          <w:b w:val="0"/>
          <w:bCs w:val="0"/>
        </w:rPr>
      </w:pPr>
      <w:r>
        <w:rPr/>
        <w:t>十一、</w:t>
      </w:r>
      <w:r>
        <w:rPr>
          <w:spacing w:val="-2"/>
        </w:rPr>
        <w:t> </w:t>
      </w:r>
      <w:r>
        <w:rPr/>
        <w:t>承诺事项：</w:t>
      </w:r>
      <w:r>
        <w:rPr>
          <w:b w:val="0"/>
          <w:bCs w:val="0"/>
        </w:rPr>
      </w:r>
    </w:p>
    <w:p>
      <w:pPr>
        <w:spacing w:before="51"/>
        <w:ind w:left="137" w:right="20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重大承诺事项</w:t>
      </w:r>
      <w:r>
        <w:rPr>
          <w:rFonts w:ascii="宋体" w:hAnsi="宋体" w:cs="宋体" w:eastAsia="宋体" w:hint="default"/>
          <w:sz w:val="21"/>
          <w:szCs w:val="21"/>
        </w:rPr>
      </w:r>
    </w:p>
    <w:p>
      <w:pPr>
        <w:pStyle w:val="BodyText"/>
        <w:spacing w:line="240" w:lineRule="auto" w:before="34"/>
        <w:ind w:right="2082"/>
        <w:jc w:val="left"/>
      </w:pPr>
      <w:r>
        <w:rPr/>
        <w:t>截至</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日，本公司不存在需要披露的重大承诺事项。</w:t>
      </w: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2"/>
        <w:spacing w:line="240" w:lineRule="auto"/>
        <w:ind w:right="-18"/>
        <w:jc w:val="left"/>
        <w:rPr>
          <w:b w:val="0"/>
          <w:bCs w:val="0"/>
        </w:rPr>
      </w:pPr>
      <w:r>
        <w:rPr/>
        <w:t>十二、</w:t>
      </w:r>
      <w:r>
        <w:rPr>
          <w:spacing w:val="-3"/>
        </w:rPr>
        <w:t> </w:t>
      </w:r>
      <w:r>
        <w:rPr/>
        <w:t>资产负债表日后事项：</w:t>
      </w:r>
      <w:r>
        <w:rPr>
          <w:b w:val="0"/>
          <w:bCs w:val="0"/>
        </w:rPr>
      </w:r>
    </w:p>
    <w:p>
      <w:pPr>
        <w:spacing w:before="51"/>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754" w:space="2688"/>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54,863,546.40</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其他资产负债表日后事项说明</w:t>
      </w:r>
      <w:r>
        <w:rPr>
          <w:b w:val="0"/>
          <w:bCs w:val="0"/>
        </w:rPr>
      </w:r>
    </w:p>
    <w:p>
      <w:pPr>
        <w:pStyle w:val="BodyText"/>
        <w:spacing w:line="240" w:lineRule="auto" w:before="35"/>
        <w:ind w:right="656"/>
        <w:jc w:val="left"/>
      </w:pPr>
      <w:r>
        <w:rPr/>
        <w:t>除本财务报表所述事项外，截至</w:t>
      </w:r>
      <w:r>
        <w:rPr>
          <w:spacing w:val="-52"/>
        </w:rPr>
        <w:t> </w:t>
      </w:r>
      <w:r>
        <w:rPr>
          <w:rFonts w:ascii="Times New Roman" w:hAnsi="Times New Roman" w:cs="Times New Roman" w:eastAsia="Times New Roman" w:hint="default"/>
        </w:rPr>
        <w:t>2013 </w:t>
      </w:r>
      <w:r>
        <w:rPr/>
        <w:t>年</w:t>
      </w:r>
      <w:r>
        <w:rPr>
          <w:spacing w:val="-54"/>
        </w:rPr>
        <w:t> </w:t>
      </w:r>
      <w:r>
        <w:rPr>
          <w:rFonts w:ascii="Times New Roman" w:hAnsi="Times New Roman" w:cs="Times New Roman" w:eastAsia="Times New Roman" w:hint="default"/>
        </w:rPr>
        <w:t>3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日，本公司无其他重大资产负债表日后事项。</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2240" w:h="15840"/>
          <w:pgMar w:top="1100" w:bottom="1380" w:left="1660" w:right="1020"/>
        </w:sectPr>
      </w:pPr>
    </w:p>
    <w:p>
      <w:pPr>
        <w:pStyle w:val="Heading2"/>
        <w:spacing w:line="240" w:lineRule="auto"/>
        <w:ind w:right="-17"/>
        <w:jc w:val="left"/>
        <w:rPr>
          <w:b w:val="0"/>
          <w:bCs w:val="0"/>
        </w:rPr>
      </w:pPr>
      <w:r>
        <w:rPr/>
        <w:t>十三、</w:t>
      </w:r>
      <w:r>
        <w:rPr>
          <w:spacing w:val="-3"/>
        </w:rPr>
        <w:t> </w:t>
      </w:r>
      <w:r>
        <w:rPr/>
        <w:t>其他重要事项：</w:t>
      </w:r>
      <w:r>
        <w:rPr>
          <w:b w:val="0"/>
          <w:bCs w:val="0"/>
        </w:rPr>
      </w:r>
    </w:p>
    <w:p>
      <w:pPr>
        <w:spacing w:before="51"/>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333" w:space="3109"/>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488"/>
        <w:gridCol w:w="1582"/>
        <w:gridCol w:w="1488"/>
        <w:gridCol w:w="1488"/>
        <w:gridCol w:w="1488"/>
        <w:gridCol w:w="1767"/>
      </w:tblGrid>
      <w:tr>
        <w:trPr>
          <w:trHeight w:val="832"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15" w:right="106"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计入权益的累</w:t>
            </w:r>
          </w:p>
          <w:p>
            <w:pPr>
              <w:pStyle w:val="TableParagraph"/>
              <w:spacing w:line="272" w:lineRule="exact" w:before="26"/>
              <w:ind w:left="630" w:right="107" w:hanging="525"/>
              <w:jc w:val="left"/>
              <w:rPr>
                <w:rFonts w:ascii="宋体" w:hAnsi="宋体" w:cs="宋体" w:eastAsia="宋体" w:hint="default"/>
                <w:sz w:val="21"/>
                <w:szCs w:val="21"/>
              </w:rPr>
            </w:pPr>
            <w:r>
              <w:rPr>
                <w:rFonts w:ascii="宋体" w:hAnsi="宋体" w:cs="宋体" w:eastAsia="宋体" w:hint="default"/>
                <w:sz w:val="21"/>
                <w:szCs w:val="21"/>
              </w:rPr>
              <w:t>计公允价值变 动</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29" w:right="107" w:hanging="525"/>
              <w:jc w:val="left"/>
              <w:rPr>
                <w:rFonts w:ascii="宋体" w:hAnsi="宋体" w:cs="宋体" w:eastAsia="宋体" w:hint="default"/>
                <w:sz w:val="21"/>
                <w:szCs w:val="21"/>
              </w:rPr>
            </w:pPr>
            <w:r>
              <w:rPr>
                <w:rFonts w:ascii="宋体" w:hAnsi="宋体" w:cs="宋体" w:eastAsia="宋体" w:hint="default"/>
                <w:sz w:val="21"/>
                <w:szCs w:val="21"/>
              </w:rPr>
              <w:t>本期计提的减 值</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287" w:hRule="exact"/>
        </w:trPr>
        <w:tc>
          <w:tcPr>
            <w:tcW w:w="930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165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93"/>
                <w:sz w:val="21"/>
                <w:szCs w:val="21"/>
              </w:rPr>
              <w:t>、</w:t>
            </w:r>
            <w:r>
              <w:rPr>
                <w:rFonts w:ascii="宋体" w:hAnsi="宋体" w:cs="宋体" w:eastAsia="宋体" w:hint="default"/>
                <w:sz w:val="21"/>
                <w:szCs w:val="21"/>
              </w:rPr>
              <w:t>以公允</w:t>
            </w:r>
            <w:r>
              <w:rPr>
                <w:rFonts w:ascii="宋体" w:hAnsi="宋体" w:cs="宋体" w:eastAsia="宋体" w:hint="default"/>
                <w:spacing w:val="-2"/>
                <w:sz w:val="21"/>
                <w:szCs w:val="21"/>
              </w:rPr>
              <w:t>价</w:t>
            </w:r>
            <w:r>
              <w:rPr>
                <w:rFonts w:ascii="宋体" w:hAnsi="宋体" w:cs="宋体" w:eastAsia="宋体" w:hint="default"/>
                <w:sz w:val="21"/>
                <w:szCs w:val="21"/>
              </w:rPr>
              <w:t>值</w:t>
            </w:r>
          </w:p>
          <w:p>
            <w:pPr>
              <w:pStyle w:val="TableParagraph"/>
              <w:spacing w:line="272" w:lineRule="exact" w:before="18"/>
              <w:ind w:left="100" w:right="96"/>
              <w:jc w:val="both"/>
              <w:rPr>
                <w:rFonts w:ascii="宋体" w:hAnsi="宋体" w:cs="宋体" w:eastAsia="宋体" w:hint="default"/>
                <w:sz w:val="21"/>
                <w:szCs w:val="21"/>
              </w:rPr>
            </w:pPr>
            <w:r>
              <w:rPr>
                <w:rFonts w:ascii="宋体" w:hAnsi="宋体" w:cs="宋体" w:eastAsia="宋体" w:hint="default"/>
                <w:spacing w:val="2"/>
                <w:sz w:val="21"/>
                <w:szCs w:val="21"/>
              </w:rPr>
              <w:t>计量且其变动 计入当期损益 </w:t>
            </w:r>
            <w:r>
              <w:rPr>
                <w:rFonts w:ascii="宋体" w:hAnsi="宋体" w:cs="宋体" w:eastAsia="宋体" w:hint="default"/>
                <w:sz w:val="21"/>
                <w:szCs w:val="21"/>
              </w:rPr>
              <w:t>的</w:t>
            </w:r>
            <w:r>
              <w:rPr>
                <w:rFonts w:ascii="宋体" w:hAnsi="宋体" w:cs="宋体" w:eastAsia="宋体" w:hint="default"/>
                <w:spacing w:val="-50"/>
                <w:sz w:val="21"/>
                <w:szCs w:val="21"/>
              </w:rPr>
              <w:t> </w:t>
            </w:r>
            <w:r>
              <w:rPr>
                <w:rFonts w:ascii="宋体" w:hAnsi="宋体" w:cs="宋体" w:eastAsia="宋体" w:hint="default"/>
                <w:sz w:val="21"/>
                <w:szCs w:val="21"/>
              </w:rPr>
              <w:t>金</w:t>
            </w:r>
            <w:r>
              <w:rPr>
                <w:rFonts w:ascii="宋体" w:hAnsi="宋体" w:cs="宋体" w:eastAsia="宋体" w:hint="default"/>
                <w:spacing w:val="-50"/>
                <w:sz w:val="21"/>
                <w:szCs w:val="21"/>
              </w:rPr>
              <w:t> </w:t>
            </w:r>
            <w:r>
              <w:rPr>
                <w:rFonts w:ascii="宋体" w:hAnsi="宋体" w:cs="宋体" w:eastAsia="宋体" w:hint="default"/>
                <w:sz w:val="21"/>
                <w:szCs w:val="21"/>
              </w:rPr>
              <w:t>融</w:t>
            </w:r>
            <w:r>
              <w:rPr>
                <w:rFonts w:ascii="宋体" w:hAnsi="宋体" w:cs="宋体" w:eastAsia="宋体" w:hint="default"/>
                <w:spacing w:val="-50"/>
                <w:sz w:val="21"/>
                <w:szCs w:val="21"/>
              </w:rPr>
              <w:t> </w:t>
            </w:r>
            <w:r>
              <w:rPr>
                <w:rFonts w:ascii="宋体" w:hAnsi="宋体" w:cs="宋体" w:eastAsia="宋体" w:hint="default"/>
                <w:sz w:val="21"/>
                <w:szCs w:val="21"/>
              </w:rPr>
              <w:t>资</w:t>
            </w:r>
            <w:r>
              <w:rPr>
                <w:rFonts w:ascii="宋体" w:hAnsi="宋体" w:cs="宋体" w:eastAsia="宋体" w:hint="default"/>
                <w:spacing w:val="-49"/>
                <w:sz w:val="21"/>
                <w:szCs w:val="21"/>
              </w:rPr>
              <w:t> </w:t>
            </w:r>
            <w:r>
              <w:rPr>
                <w:rFonts w:ascii="宋体" w:hAnsi="宋体" w:cs="宋体" w:eastAsia="宋体" w:hint="default"/>
                <w:sz w:val="21"/>
                <w:szCs w:val="21"/>
              </w:rPr>
              <w:t>产</w:t>
            </w:r>
          </w:p>
          <w:p>
            <w:pPr>
              <w:pStyle w:val="TableParagraph"/>
              <w:spacing w:line="272" w:lineRule="exact"/>
              <w:ind w:left="100" w:right="96"/>
              <w:jc w:val="both"/>
              <w:rPr>
                <w:rFonts w:ascii="宋体" w:hAnsi="宋体" w:cs="宋体" w:eastAsia="宋体" w:hint="default"/>
                <w:sz w:val="21"/>
                <w:szCs w:val="21"/>
              </w:rPr>
            </w:pPr>
            <w:r>
              <w:rPr>
                <w:rFonts w:ascii="宋体" w:hAnsi="宋体" w:cs="宋体" w:eastAsia="宋体" w:hint="default"/>
                <w:spacing w:val="2"/>
                <w:sz w:val="21"/>
                <w:szCs w:val="21"/>
              </w:rPr>
              <w:t>（不含衍生金 </w:t>
            </w: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133,410.15</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93"/>
                <w:sz w:val="21"/>
                <w:szCs w:val="21"/>
              </w:rPr>
              <w:t>、</w:t>
            </w:r>
            <w:r>
              <w:rPr>
                <w:rFonts w:ascii="宋体" w:hAnsi="宋体" w:cs="宋体" w:eastAsia="宋体" w:hint="default"/>
                <w:sz w:val="21"/>
                <w:szCs w:val="21"/>
              </w:rPr>
              <w:t>衍生金</w:t>
            </w:r>
            <w:r>
              <w:rPr>
                <w:rFonts w:ascii="宋体" w:hAnsi="宋体" w:cs="宋体" w:eastAsia="宋体" w:hint="default"/>
                <w:spacing w:val="-2"/>
                <w:sz w:val="21"/>
                <w:szCs w:val="21"/>
              </w:rPr>
              <w:t>融</w:t>
            </w:r>
            <w:r>
              <w:rPr>
                <w:rFonts w:ascii="宋体" w:hAnsi="宋体" w:cs="宋体" w:eastAsia="宋体" w:hint="default"/>
                <w:sz w:val="21"/>
                <w:szCs w:val="21"/>
              </w:rPr>
              <w:t>资</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180,100.00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w w:val="95"/>
                <w:sz w:val="21"/>
              </w:rPr>
              <w:t>11,150.00</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191,250.00</w:t>
            </w:r>
          </w:p>
        </w:tc>
      </w:tr>
      <w:tr>
        <w:trPr>
          <w:trHeight w:val="559"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93"/>
                <w:sz w:val="21"/>
                <w:szCs w:val="21"/>
              </w:rPr>
              <w:t>、</w:t>
            </w:r>
            <w:r>
              <w:rPr>
                <w:rFonts w:ascii="宋体" w:hAnsi="宋体" w:cs="宋体" w:eastAsia="宋体" w:hint="default"/>
                <w:sz w:val="21"/>
                <w:szCs w:val="21"/>
              </w:rPr>
              <w:t>可供出</w:t>
            </w:r>
            <w:r>
              <w:rPr>
                <w:rFonts w:ascii="宋体" w:hAnsi="宋体" w:cs="宋体" w:eastAsia="宋体" w:hint="default"/>
                <w:spacing w:val="-2"/>
                <w:sz w:val="21"/>
                <w:szCs w:val="21"/>
              </w:rPr>
              <w:t>售</w:t>
            </w:r>
            <w:r>
              <w:rPr>
                <w:rFonts w:ascii="宋体" w:hAnsi="宋体" w:cs="宋体" w:eastAsia="宋体" w:hint="default"/>
                <w:sz w:val="21"/>
                <w:szCs w:val="21"/>
              </w:rPr>
              <w:t>金</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313,510.15</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w w:val="95"/>
                <w:sz w:val="21"/>
              </w:rPr>
              <w:t>11,150.00</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191,250.00</w:t>
            </w:r>
          </w:p>
        </w:tc>
      </w:tr>
      <w:tr>
        <w:trPr>
          <w:trHeight w:val="28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313,510.15</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w w:val="95"/>
                <w:sz w:val="21"/>
              </w:rPr>
              <w:t>11,150.00</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191,250.00</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外币金融资产和外币金融负债</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488"/>
        <w:gridCol w:w="1582"/>
        <w:gridCol w:w="1488"/>
        <w:gridCol w:w="1488"/>
        <w:gridCol w:w="1488"/>
        <w:gridCol w:w="1767"/>
      </w:tblGrid>
      <w:tr>
        <w:trPr>
          <w:trHeight w:val="833"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15" w:right="106"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计入权益的累</w:t>
            </w:r>
          </w:p>
          <w:p>
            <w:pPr>
              <w:pStyle w:val="TableParagraph"/>
              <w:spacing w:line="272" w:lineRule="exact" w:before="26"/>
              <w:ind w:left="630" w:right="107" w:hanging="525"/>
              <w:jc w:val="left"/>
              <w:rPr>
                <w:rFonts w:ascii="宋体" w:hAnsi="宋体" w:cs="宋体" w:eastAsia="宋体" w:hint="default"/>
                <w:sz w:val="21"/>
                <w:szCs w:val="21"/>
              </w:rPr>
            </w:pPr>
            <w:r>
              <w:rPr>
                <w:rFonts w:ascii="宋体" w:hAnsi="宋体" w:cs="宋体" w:eastAsia="宋体" w:hint="default"/>
                <w:sz w:val="21"/>
                <w:szCs w:val="21"/>
              </w:rPr>
              <w:t>计公允价值变 动</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29" w:right="107" w:hanging="525"/>
              <w:jc w:val="left"/>
              <w:rPr>
                <w:rFonts w:ascii="宋体" w:hAnsi="宋体" w:cs="宋体" w:eastAsia="宋体" w:hint="default"/>
                <w:sz w:val="21"/>
                <w:szCs w:val="21"/>
              </w:rPr>
            </w:pPr>
            <w:r>
              <w:rPr>
                <w:rFonts w:ascii="宋体" w:hAnsi="宋体" w:cs="宋体" w:eastAsia="宋体" w:hint="default"/>
                <w:sz w:val="21"/>
                <w:szCs w:val="21"/>
              </w:rPr>
              <w:t>本期计提的减 值</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287" w:hRule="exact"/>
        </w:trPr>
        <w:tc>
          <w:tcPr>
            <w:tcW w:w="930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561"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93"/>
                <w:sz w:val="21"/>
                <w:szCs w:val="21"/>
              </w:rPr>
              <w:t>、</w:t>
            </w:r>
            <w:r>
              <w:rPr>
                <w:rFonts w:ascii="宋体" w:hAnsi="宋体" w:cs="宋体" w:eastAsia="宋体" w:hint="default"/>
                <w:sz w:val="21"/>
                <w:szCs w:val="21"/>
              </w:rPr>
              <w:t>以公允</w:t>
            </w:r>
            <w:r>
              <w:rPr>
                <w:rFonts w:ascii="宋体" w:hAnsi="宋体" w:cs="宋体" w:eastAsia="宋体" w:hint="default"/>
                <w:spacing w:val="-2"/>
                <w:sz w:val="21"/>
                <w:szCs w:val="21"/>
              </w:rPr>
              <w:t>价</w:t>
            </w:r>
            <w:r>
              <w:rPr>
                <w:rFonts w:ascii="宋体" w:hAnsi="宋体" w:cs="宋体" w:eastAsia="宋体" w:hint="default"/>
                <w:sz w:val="21"/>
                <w:szCs w:val="21"/>
              </w:rPr>
              <w:t>值</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计量且其变动</w:t>
            </w:r>
            <w:r>
              <w:rPr>
                <w:rFonts w:ascii="宋体" w:hAnsi="宋体" w:cs="宋体" w:eastAsia="宋体" w:hint="default"/>
                <w:sz w:val="21"/>
                <w:szCs w:val="21"/>
              </w:rPr>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488"/>
        <w:gridCol w:w="1582"/>
        <w:gridCol w:w="1488"/>
        <w:gridCol w:w="1488"/>
        <w:gridCol w:w="1488"/>
        <w:gridCol w:w="1767"/>
      </w:tblGrid>
      <w:tr>
        <w:trPr>
          <w:trHeight w:val="1104"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计入当期损益</w:t>
            </w:r>
            <w:r>
              <w:rPr>
                <w:rFonts w:ascii="宋体" w:hAnsi="宋体" w:cs="宋体" w:eastAsia="宋体" w:hint="default"/>
                <w:sz w:val="21"/>
                <w:szCs w:val="21"/>
              </w:rPr>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0"/>
                <w:sz w:val="21"/>
                <w:szCs w:val="21"/>
              </w:rPr>
              <w:t> </w:t>
            </w:r>
            <w:r>
              <w:rPr>
                <w:rFonts w:ascii="宋体" w:hAnsi="宋体" w:cs="宋体" w:eastAsia="宋体" w:hint="default"/>
                <w:sz w:val="21"/>
                <w:szCs w:val="21"/>
              </w:rPr>
              <w:t>金</w:t>
            </w:r>
            <w:r>
              <w:rPr>
                <w:rFonts w:ascii="宋体" w:hAnsi="宋体" w:cs="宋体" w:eastAsia="宋体" w:hint="default"/>
                <w:spacing w:val="-50"/>
                <w:sz w:val="21"/>
                <w:szCs w:val="21"/>
              </w:rPr>
              <w:t> </w:t>
            </w:r>
            <w:r>
              <w:rPr>
                <w:rFonts w:ascii="宋体" w:hAnsi="宋体" w:cs="宋体" w:eastAsia="宋体" w:hint="default"/>
                <w:sz w:val="21"/>
                <w:szCs w:val="21"/>
              </w:rPr>
              <w:t>融</w:t>
            </w:r>
            <w:r>
              <w:rPr>
                <w:rFonts w:ascii="宋体" w:hAnsi="宋体" w:cs="宋体" w:eastAsia="宋体" w:hint="default"/>
                <w:spacing w:val="-50"/>
                <w:sz w:val="21"/>
                <w:szCs w:val="21"/>
              </w:rPr>
              <w:t> </w:t>
            </w:r>
            <w:r>
              <w:rPr>
                <w:rFonts w:ascii="宋体" w:hAnsi="宋体" w:cs="宋体" w:eastAsia="宋体" w:hint="default"/>
                <w:sz w:val="21"/>
                <w:szCs w:val="21"/>
              </w:rPr>
              <w:t>资</w:t>
            </w:r>
            <w:r>
              <w:rPr>
                <w:rFonts w:ascii="宋体" w:hAnsi="宋体" w:cs="宋体" w:eastAsia="宋体" w:hint="default"/>
                <w:spacing w:val="-49"/>
                <w:sz w:val="21"/>
                <w:szCs w:val="21"/>
              </w:rPr>
              <w:t> </w:t>
            </w:r>
            <w:r>
              <w:rPr>
                <w:rFonts w:ascii="宋体" w:hAnsi="宋体" w:cs="宋体" w:eastAsia="宋体" w:hint="default"/>
                <w:sz w:val="21"/>
                <w:szCs w:val="21"/>
              </w:rPr>
              <w:t>产</w:t>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pacing w:val="2"/>
                <w:sz w:val="21"/>
                <w:szCs w:val="21"/>
              </w:rPr>
              <w:t>（不含衍生金 </w:t>
            </w: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93"/>
                <w:sz w:val="21"/>
                <w:szCs w:val="21"/>
              </w:rPr>
              <w:t>、</w:t>
            </w:r>
            <w:r>
              <w:rPr>
                <w:rFonts w:ascii="宋体" w:hAnsi="宋体" w:cs="宋体" w:eastAsia="宋体" w:hint="default"/>
                <w:sz w:val="21"/>
                <w:szCs w:val="21"/>
              </w:rPr>
              <w:t>衍生金</w:t>
            </w:r>
            <w:r>
              <w:rPr>
                <w:rFonts w:ascii="宋体" w:hAnsi="宋体" w:cs="宋体" w:eastAsia="宋体" w:hint="default"/>
                <w:spacing w:val="-2"/>
                <w:sz w:val="21"/>
                <w:szCs w:val="21"/>
              </w:rPr>
              <w:t>融</w:t>
            </w:r>
            <w:r>
              <w:rPr>
                <w:rFonts w:ascii="宋体" w:hAnsi="宋体" w:cs="宋体" w:eastAsia="宋体" w:hint="default"/>
                <w:sz w:val="21"/>
                <w:szCs w:val="21"/>
              </w:rPr>
              <w:t>资</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93"/>
                <w:sz w:val="21"/>
                <w:szCs w:val="21"/>
              </w:rPr>
              <w:t>、</w:t>
            </w:r>
            <w:r>
              <w:rPr>
                <w:rFonts w:ascii="宋体" w:hAnsi="宋体" w:cs="宋体" w:eastAsia="宋体" w:hint="default"/>
                <w:sz w:val="21"/>
                <w:szCs w:val="21"/>
              </w:rPr>
              <w:t>贷款和</w:t>
            </w:r>
            <w:r>
              <w:rPr>
                <w:rFonts w:ascii="宋体" w:hAnsi="宋体" w:cs="宋体" w:eastAsia="宋体" w:hint="default"/>
                <w:spacing w:val="-2"/>
                <w:sz w:val="21"/>
                <w:szCs w:val="21"/>
              </w:rPr>
              <w:t>应</w:t>
            </w:r>
            <w:r>
              <w:rPr>
                <w:rFonts w:ascii="宋体" w:hAnsi="宋体" w:cs="宋体" w:eastAsia="宋体" w:hint="default"/>
                <w:sz w:val="21"/>
                <w:szCs w:val="21"/>
              </w:rPr>
              <w:t>收</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5,171,832.47</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10,527,147.23</w:t>
            </w:r>
          </w:p>
        </w:tc>
      </w:tr>
      <w:tr>
        <w:trPr>
          <w:trHeight w:val="56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宋体" w:hAnsi="宋体" w:cs="宋体" w:eastAsia="宋体" w:hint="default"/>
                <w:spacing w:val="-93"/>
                <w:sz w:val="21"/>
                <w:szCs w:val="21"/>
              </w:rPr>
              <w:t>、</w:t>
            </w:r>
            <w:r>
              <w:rPr>
                <w:rFonts w:ascii="宋体" w:hAnsi="宋体" w:cs="宋体" w:eastAsia="宋体" w:hint="default"/>
                <w:sz w:val="21"/>
                <w:szCs w:val="21"/>
              </w:rPr>
              <w:t>可供出</w:t>
            </w:r>
            <w:r>
              <w:rPr>
                <w:rFonts w:ascii="宋体" w:hAnsi="宋体" w:cs="宋体" w:eastAsia="宋体" w:hint="default"/>
                <w:spacing w:val="-2"/>
                <w:sz w:val="21"/>
                <w:szCs w:val="21"/>
              </w:rPr>
              <w:t>售</w:t>
            </w:r>
            <w:r>
              <w:rPr>
                <w:rFonts w:ascii="宋体" w:hAnsi="宋体" w:cs="宋体" w:eastAsia="宋体" w:hint="default"/>
                <w:sz w:val="21"/>
                <w:szCs w:val="21"/>
              </w:rPr>
              <w:t>金</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5</w:t>
            </w:r>
            <w:r>
              <w:rPr>
                <w:rFonts w:ascii="宋体" w:hAnsi="宋体" w:cs="宋体" w:eastAsia="宋体" w:hint="default"/>
                <w:spacing w:val="-93"/>
                <w:sz w:val="21"/>
                <w:szCs w:val="21"/>
              </w:rPr>
              <w:t>、</w:t>
            </w:r>
            <w:r>
              <w:rPr>
                <w:rFonts w:ascii="宋体" w:hAnsi="宋体" w:cs="宋体" w:eastAsia="宋体" w:hint="default"/>
                <w:sz w:val="21"/>
                <w:szCs w:val="21"/>
              </w:rPr>
              <w:t>持有至</w:t>
            </w:r>
            <w:r>
              <w:rPr>
                <w:rFonts w:ascii="宋体" w:hAnsi="宋体" w:cs="宋体" w:eastAsia="宋体" w:hint="default"/>
                <w:spacing w:val="-2"/>
                <w:sz w:val="21"/>
                <w:szCs w:val="21"/>
              </w:rPr>
              <w:t>到</w:t>
            </w:r>
            <w:r>
              <w:rPr>
                <w:rFonts w:ascii="宋体" w:hAnsi="宋体" w:cs="宋体" w:eastAsia="宋体" w:hint="default"/>
                <w:sz w:val="21"/>
                <w:szCs w:val="21"/>
              </w:rPr>
              <w:t>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5,171,832.47</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10,527,147.23</w:t>
            </w:r>
          </w:p>
        </w:tc>
      </w:tr>
      <w:tr>
        <w:trPr>
          <w:trHeight w:val="28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3,617,011.55</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3,646,544.33</w:t>
            </w:r>
          </w:p>
        </w:tc>
      </w:tr>
    </w:tbl>
    <w:p>
      <w:pPr>
        <w:spacing w:line="240" w:lineRule="auto" w:before="3"/>
        <w:rPr>
          <w:rFonts w:ascii="宋体" w:hAnsi="宋体" w:cs="宋体" w:eastAsia="宋体" w:hint="default"/>
          <w:sz w:val="13"/>
          <w:szCs w:val="13"/>
        </w:rPr>
      </w:pPr>
    </w:p>
    <w:p>
      <w:pPr>
        <w:pStyle w:val="Heading2"/>
        <w:spacing w:line="240" w:lineRule="auto"/>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其他</w:t>
      </w:r>
      <w:r>
        <w:rPr>
          <w:b w:val="0"/>
          <w:bCs w:val="0"/>
        </w:rPr>
      </w:r>
    </w:p>
    <w:p>
      <w:pPr>
        <w:pStyle w:val="BodyText"/>
        <w:spacing w:line="282" w:lineRule="exact" w:before="34"/>
        <w:ind w:right="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大股东股权质押事项</w:t>
      </w:r>
    </w:p>
    <w:p>
      <w:pPr>
        <w:pStyle w:val="BodyText"/>
        <w:spacing w:line="272" w:lineRule="exact"/>
        <w:ind w:right="0"/>
        <w:jc w:val="both"/>
      </w:pPr>
      <w:r>
        <w:rPr>
          <w:spacing w:val="2"/>
        </w:rPr>
        <w:t>公司第一大股东富润集团于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21  </w:t>
      </w:r>
      <w:r>
        <w:rPr/>
        <w:t>日将所持本公司 </w:t>
      </w:r>
      <w:r>
        <w:rPr>
          <w:rFonts w:ascii="Times New Roman" w:hAnsi="Times New Roman" w:cs="Times New Roman" w:eastAsia="Times New Roman" w:hint="default"/>
        </w:rPr>
        <w:t>1,803 </w:t>
      </w:r>
      <w:r>
        <w:rPr>
          <w:rFonts w:ascii="Times New Roman" w:hAnsi="Times New Roman" w:cs="Times New Roman" w:eastAsia="Times New Roman" w:hint="default"/>
          <w:spacing w:val="50"/>
        </w:rPr>
        <w:t> </w:t>
      </w:r>
      <w:r>
        <w:rPr/>
        <w:t>万股无限售流通股质押</w:t>
      </w:r>
    </w:p>
    <w:p>
      <w:pPr>
        <w:pStyle w:val="BodyText"/>
        <w:spacing w:line="272" w:lineRule="exact"/>
        <w:ind w:right="0"/>
        <w:jc w:val="both"/>
      </w:pPr>
      <w:r>
        <w:rPr/>
        <w:t>给中国工商银行股份有限公司诸暨支行，已于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21"/>
        </w:rPr>
        <w:t> </w:t>
      </w:r>
      <w:r>
        <w:rPr>
          <w:spacing w:val="-3"/>
        </w:rPr>
        <w:t>日办理了质押解除手续。同日，</w:t>
      </w:r>
    </w:p>
    <w:p>
      <w:pPr>
        <w:pStyle w:val="BodyText"/>
        <w:spacing w:line="272" w:lineRule="exact"/>
        <w:ind w:right="0"/>
        <w:jc w:val="both"/>
      </w:pPr>
      <w:r>
        <w:rPr>
          <w:spacing w:val="3"/>
        </w:rPr>
        <w:t>该公司将所持本公司 </w:t>
      </w:r>
      <w:r>
        <w:rPr>
          <w:rFonts w:ascii="Times New Roman" w:hAnsi="Times New Roman" w:cs="Times New Roman" w:eastAsia="Times New Roman" w:hint="default"/>
        </w:rPr>
        <w:t>1,803 </w:t>
      </w:r>
      <w:r>
        <w:rPr>
          <w:rFonts w:ascii="Times New Roman" w:hAnsi="Times New Roman" w:cs="Times New Roman" w:eastAsia="Times New Roman" w:hint="default"/>
          <w:spacing w:val="23"/>
        </w:rPr>
        <w:t> </w:t>
      </w:r>
      <w:r>
        <w:rPr>
          <w:spacing w:val="4"/>
        </w:rPr>
        <w:t>万股无限售流通股再次质押给中国工商银行股份有限公司诸暨支</w:t>
      </w:r>
      <w:r>
        <w:rPr/>
      </w:r>
    </w:p>
    <w:p>
      <w:pPr>
        <w:pStyle w:val="BodyText"/>
        <w:spacing w:line="272" w:lineRule="exact" w:before="18"/>
        <w:ind w:right="774"/>
        <w:jc w:val="both"/>
      </w:pPr>
      <w:r>
        <w:rPr/>
        <w:t>行，质押期限自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29"/>
        </w:rPr>
        <w:t> </w:t>
      </w:r>
      <w:r>
        <w:rPr/>
        <w:t>日起至质押双方向中国证券登记结算有限责任公司上海分公 司办理解除质押手续为止。上述股份解除质押及质押登记手续均已在中国证券登记结算有限责</w:t>
      </w:r>
      <w:r>
        <w:rPr>
          <w:spacing w:val="-72"/>
        </w:rPr>
        <w:t> </w:t>
      </w:r>
      <w:r>
        <w:rPr>
          <w:spacing w:val="-72"/>
        </w:rPr>
      </w:r>
      <w:r>
        <w:rPr>
          <w:spacing w:val="-6"/>
        </w:rPr>
        <w:t>任公司上海分公司办理完毕。后经资本公积每</w:t>
      </w:r>
      <w:r>
        <w:rPr>
          <w:spacing w:val="-51"/>
        </w:rPr>
        <w:t> </w:t>
      </w:r>
      <w:r>
        <w:rPr>
          <w:rFonts w:ascii="Times New Roman" w:hAnsi="Times New Roman" w:cs="Times New Roman" w:eastAsia="Times New Roman" w:hint="default"/>
        </w:rPr>
        <w:t>10 </w:t>
      </w:r>
      <w:r>
        <w:rPr/>
        <w:t>股转增</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9"/>
        </w:rPr>
        <w:t>股后，上述质押股份数变更为</w:t>
      </w:r>
      <w:r>
        <w:rPr>
          <w:spacing w:val="-52"/>
        </w:rPr>
        <w:t> </w:t>
      </w:r>
      <w:r>
        <w:rPr>
          <w:rFonts w:ascii="Times New Roman" w:hAnsi="Times New Roman" w:cs="Times New Roman" w:eastAsia="Times New Roman" w:hint="default"/>
        </w:rPr>
        <w:t>2,343.90 </w:t>
      </w:r>
      <w:r>
        <w:rPr/>
        <w:t>万股。</w:t>
      </w:r>
    </w:p>
    <w:p>
      <w:pPr>
        <w:pStyle w:val="BodyText"/>
        <w:spacing w:line="254" w:lineRule="exact"/>
        <w:ind w:left="190" w:right="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股权托管事项</w:t>
      </w:r>
    </w:p>
    <w:p>
      <w:pPr>
        <w:pStyle w:val="BodyText"/>
        <w:spacing w:line="272" w:lineRule="exact" w:before="18"/>
        <w:ind w:right="774"/>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4"/>
        </w:rPr>
        <w:t>日，公司与富润集团美国工贸有限公司签订《股权委托管理协议书》，约定富润</w:t>
      </w:r>
      <w:r>
        <w:rPr/>
        <w:t> 集团美国工贸有限公司将其在印染公司</w:t>
      </w:r>
      <w:r>
        <w:rPr>
          <w:spacing w:val="-71"/>
        </w:rPr>
        <w:t> </w:t>
      </w:r>
      <w:r>
        <w:rPr>
          <w:rFonts w:ascii="Times New Roman" w:hAnsi="Times New Roman" w:cs="Times New Roman" w:eastAsia="Times New Roman" w:hint="default"/>
        </w:rPr>
        <w:t>5%</w:t>
      </w:r>
      <w:r>
        <w:rPr/>
        <w:t>的股权全权</w:t>
      </w:r>
      <w:r>
        <w:rPr>
          <w:rFonts w:ascii="Times New Roman" w:hAnsi="Times New Roman" w:cs="Times New Roman" w:eastAsia="Times New Roman" w:hint="default"/>
        </w:rPr>
        <w:t>(</w:t>
      </w:r>
      <w:r>
        <w:rPr/>
        <w:t>除红利分配权</w:t>
      </w:r>
      <w:r>
        <w:rPr>
          <w:rFonts w:ascii="Times New Roman" w:hAnsi="Times New Roman" w:cs="Times New Roman" w:eastAsia="Times New Roman" w:hint="default"/>
        </w:rPr>
        <w:t>)</w:t>
      </w:r>
      <w:r>
        <w:rPr/>
        <w:t>委托公司管理。股权委托 管理期限为</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年，自</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254" w:lineRule="exact"/>
        <w:ind w:right="0"/>
        <w:jc w:val="both"/>
      </w:pPr>
      <w:r>
        <w:rPr>
          <w:rFonts w:ascii="Times New Roman" w:hAnsi="Times New Roman" w:cs="Times New Roman" w:eastAsia="Times New Roman" w:hint="default"/>
        </w:rPr>
        <w:t>2009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28 </w:t>
      </w:r>
      <w:r>
        <w:rPr/>
        <w:t>日</w:t>
      </w:r>
      <w:r>
        <w:rPr>
          <w:spacing w:val="-7"/>
        </w:rPr>
        <w:t>，</w:t>
      </w:r>
      <w:r>
        <w:rPr/>
        <w:t>公</w:t>
      </w:r>
      <w:r>
        <w:rPr>
          <w:spacing w:val="-2"/>
        </w:rPr>
        <w:t>司</w:t>
      </w:r>
      <w:r>
        <w:rPr/>
        <w:t>与自然人何四新签</w:t>
      </w:r>
      <w:r>
        <w:rPr>
          <w:spacing w:val="-7"/>
        </w:rPr>
        <w:t>订</w:t>
      </w:r>
      <w:r>
        <w:rPr/>
        <w:t>《股权委托管理协议书</w:t>
      </w:r>
      <w:r>
        <w:rPr>
          <w:spacing w:val="-105"/>
        </w:rPr>
        <w:t>》</w:t>
      </w:r>
      <w:r>
        <w:rPr>
          <w:spacing w:val="-7"/>
        </w:rPr>
        <w:t>，</w:t>
      </w:r>
      <w:r>
        <w:rPr/>
        <w:t>约定何四新将其在海茂</w:t>
      </w:r>
    </w:p>
    <w:p>
      <w:pPr>
        <w:pStyle w:val="BodyText"/>
        <w:spacing w:line="272" w:lineRule="exact"/>
        <w:ind w:right="0"/>
        <w:jc w:val="both"/>
        <w:rPr>
          <w:rFonts w:ascii="Times New Roman" w:hAnsi="Times New Roman" w:cs="Times New Roman" w:eastAsia="Times New Roman" w:hint="default"/>
        </w:rPr>
      </w:pPr>
      <w:r>
        <w:rPr/>
        <w:t>公司</w:t>
      </w:r>
      <w:r>
        <w:rPr>
          <w:spacing w:val="-48"/>
        </w:rPr>
        <w:t> </w:t>
      </w:r>
      <w:r>
        <w:rPr>
          <w:rFonts w:ascii="Times New Roman" w:hAnsi="Times New Roman" w:cs="Times New Roman" w:eastAsia="Times New Roman" w:hint="default"/>
        </w:rPr>
        <w:t>11%</w:t>
      </w:r>
      <w:r>
        <w:rPr/>
        <w:t>的股权全权</w:t>
      </w:r>
      <w:r>
        <w:rPr>
          <w:rFonts w:ascii="Times New Roman" w:hAnsi="Times New Roman" w:cs="Times New Roman" w:eastAsia="Times New Roman" w:hint="default"/>
        </w:rPr>
        <w:t>(</w:t>
      </w:r>
      <w:r>
        <w:rPr/>
        <w:t>除红利分配权</w:t>
      </w:r>
      <w:r>
        <w:rPr>
          <w:rFonts w:ascii="Times New Roman" w:hAnsi="Times New Roman" w:cs="Times New Roman" w:eastAsia="Times New Roman" w:hint="default"/>
        </w:rPr>
        <w:t>)</w:t>
      </w:r>
      <w:r>
        <w:rPr/>
        <w:t>委托公司管理。股权委托管理期限为</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年，自</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12</w:t>
      </w:r>
    </w:p>
    <w:p>
      <w:pPr>
        <w:pStyle w:val="BodyText"/>
        <w:spacing w:line="272" w:lineRule="exact"/>
        <w:ind w:right="0"/>
        <w:jc w:val="both"/>
      </w:pPr>
      <w:r>
        <w:rPr/>
        <w:t>月至</w:t>
      </w:r>
      <w:r>
        <w:rPr>
          <w:spacing w:val="-52"/>
        </w:rPr>
        <w:t> </w:t>
      </w:r>
      <w:r>
        <w:rPr>
          <w:rFonts w:ascii="Times New Roman" w:hAnsi="Times New Roman" w:cs="Times New Roman" w:eastAsia="Times New Roman" w:hint="default"/>
        </w:rPr>
        <w:t>2018 </w:t>
      </w:r>
      <w:r>
        <w:rPr/>
        <w:t>年</w:t>
      </w:r>
      <w:r>
        <w:rPr>
          <w:spacing w:val="-54"/>
        </w:rPr>
        <w:t> </w:t>
      </w:r>
      <w:r>
        <w:rPr>
          <w:rFonts w:ascii="Times New Roman" w:hAnsi="Times New Roman" w:cs="Times New Roman" w:eastAsia="Times New Roman" w:hint="default"/>
        </w:rPr>
        <w:t>12 </w:t>
      </w:r>
      <w:r>
        <w:rPr/>
        <w:t>月。</w:t>
      </w:r>
    </w:p>
    <w:p>
      <w:pPr>
        <w:pStyle w:val="BodyText"/>
        <w:spacing w:line="272" w:lineRule="exact" w:before="18"/>
        <w:ind w:right="774"/>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4"/>
        </w:rPr>
        <w:t>日，公司与香港宏丰国际实业有限公司签订《股权委托管理协议书》，约定香港</w:t>
      </w:r>
      <w:r>
        <w:rPr/>
        <w:t> 宏丰国际实业有限公司将其在宏丰公司</w:t>
      </w:r>
      <w:r>
        <w:rPr>
          <w:spacing w:val="-71"/>
        </w:rPr>
        <w:t> </w:t>
      </w:r>
      <w:r>
        <w:rPr>
          <w:rFonts w:ascii="Times New Roman" w:hAnsi="Times New Roman" w:cs="Times New Roman" w:eastAsia="Times New Roman" w:hint="default"/>
        </w:rPr>
        <w:t>5%</w:t>
      </w:r>
      <w:r>
        <w:rPr/>
        <w:t>的股权全权</w:t>
      </w:r>
      <w:r>
        <w:rPr>
          <w:rFonts w:ascii="Times New Roman" w:hAnsi="Times New Roman" w:cs="Times New Roman" w:eastAsia="Times New Roman" w:hint="default"/>
        </w:rPr>
        <w:t>(</w:t>
      </w:r>
      <w:r>
        <w:rPr/>
        <w:t>除红利分配权</w:t>
      </w:r>
      <w:r>
        <w:rPr>
          <w:rFonts w:ascii="Times New Roman" w:hAnsi="Times New Roman" w:cs="Times New Roman" w:eastAsia="Times New Roman" w:hint="default"/>
        </w:rPr>
        <w:t>)</w:t>
      </w:r>
      <w:r>
        <w:rPr/>
        <w:t>委托公司管理。股权委托 管理期限为</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年，自</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254" w:lineRule="exact"/>
        <w:ind w:right="0"/>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大股东持股变动</w:t>
      </w:r>
    </w:p>
    <w:p>
      <w:pPr>
        <w:pStyle w:val="BodyText"/>
        <w:spacing w:line="272" w:lineRule="exact" w:before="18"/>
        <w:ind w:right="731"/>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日富润集团通过二级市场买入的方式增持本公司股份</w:t>
      </w:r>
      <w:r>
        <w:rPr>
          <w:spacing w:val="-4"/>
        </w:rPr>
        <w:t> </w:t>
      </w:r>
      <w:r>
        <w:rPr>
          <w:rFonts w:ascii="Times New Roman" w:hAnsi="Times New Roman" w:cs="Times New Roman" w:eastAsia="Times New Roman" w:hint="default"/>
        </w:rPr>
        <w:t>148,282</w:t>
      </w:r>
      <w:r>
        <w:rPr>
          <w:rFonts w:ascii="Times New Roman" w:hAnsi="Times New Roman" w:cs="Times New Roman" w:eastAsia="Times New Roman" w:hint="default"/>
          <w:spacing w:val="50"/>
        </w:rPr>
        <w:t> </w:t>
      </w:r>
      <w:r>
        <w:rPr>
          <w:spacing w:val="-9"/>
        </w:rPr>
        <w:t>股，占公司总股</w:t>
      </w:r>
      <w:r>
        <w:rPr/>
        <w:t> 本的</w:t>
      </w:r>
      <w:r>
        <w:rPr>
          <w:spacing w:val="-5"/>
        </w:rPr>
        <w:t> </w:t>
      </w:r>
      <w:r>
        <w:rPr>
          <w:rFonts w:ascii="Times New Roman" w:hAnsi="Times New Roman" w:cs="Times New Roman" w:eastAsia="Times New Roman" w:hint="default"/>
        </w:rPr>
        <w:t>0.11%</w:t>
      </w:r>
      <w:r>
        <w:rPr/>
        <w:t>。本次增持前，富润集团持有本公司股份</w:t>
      </w:r>
      <w:r>
        <w:rPr>
          <w:spacing w:val="-55"/>
        </w:rPr>
        <w:t> </w:t>
      </w:r>
      <w:r>
        <w:rPr>
          <w:rFonts w:ascii="Times New Roman" w:hAnsi="Times New Roman" w:cs="Times New Roman" w:eastAsia="Times New Roman" w:hint="default"/>
        </w:rPr>
        <w:t>36,074,160</w:t>
      </w:r>
      <w:r>
        <w:rPr>
          <w:rFonts w:ascii="Times New Roman" w:hAnsi="Times New Roman" w:cs="Times New Roman" w:eastAsia="Times New Roman" w:hint="default"/>
          <w:spacing w:val="-2"/>
        </w:rPr>
        <w:t> </w:t>
      </w:r>
      <w:r>
        <w:rPr/>
        <w:t>股，占公司总股本的</w:t>
      </w:r>
      <w:r>
        <w:rPr>
          <w:spacing w:val="-55"/>
        </w:rPr>
        <w:t> </w:t>
      </w:r>
      <w:r>
        <w:rPr>
          <w:rFonts w:ascii="Times New Roman" w:hAnsi="Times New Roman" w:cs="Times New Roman" w:eastAsia="Times New Roman" w:hint="default"/>
        </w:rPr>
        <w:t>25.64%</w:t>
      </w:r>
      <w:r>
        <w:rPr/>
        <w:t>。 </w:t>
      </w:r>
      <w:r>
        <w:rPr>
          <w:spacing w:val="-3"/>
        </w:rPr>
        <w:t>本次增持后，富润集团持有本公司股份</w:t>
      </w:r>
      <w:r>
        <w:rPr>
          <w:spacing w:val="-52"/>
        </w:rPr>
        <w:t> </w:t>
      </w:r>
      <w:r>
        <w:rPr>
          <w:rFonts w:ascii="Times New Roman" w:hAnsi="Times New Roman" w:cs="Times New Roman" w:eastAsia="Times New Roman" w:hint="default"/>
        </w:rPr>
        <w:t>36,222,442 </w:t>
      </w:r>
      <w:r>
        <w:rPr/>
        <w:t>股 </w:t>
      </w:r>
      <w:r>
        <w:rPr>
          <w:rFonts w:ascii="Times New Roman" w:hAnsi="Times New Roman" w:cs="Times New Roman" w:eastAsia="Times New Roman" w:hint="default"/>
        </w:rPr>
        <w:t>(</w:t>
      </w:r>
      <w:r>
        <w:rPr/>
        <w:t>在本年资本公积每</w:t>
      </w:r>
      <w:r>
        <w:rPr>
          <w:spacing w:val="-53"/>
        </w:rPr>
        <w:t> </w:t>
      </w:r>
      <w:r>
        <w:rPr>
          <w:rFonts w:ascii="Times New Roman" w:hAnsi="Times New Roman" w:cs="Times New Roman" w:eastAsia="Times New Roman" w:hint="default"/>
        </w:rPr>
        <w:t>10 </w:t>
      </w:r>
      <w:r>
        <w:rPr/>
        <w:t>股转增</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12"/>
        </w:rPr>
        <w:t>股后，持</w:t>
      </w:r>
      <w:r>
        <w:rPr/>
        <w:t> 股数量为 </w:t>
      </w:r>
      <w:r>
        <w:rPr>
          <w:rFonts w:ascii="Times New Roman" w:hAnsi="Times New Roman" w:cs="Times New Roman" w:eastAsia="Times New Roman" w:hint="default"/>
        </w:rPr>
        <w:t>47,089,175 </w:t>
      </w:r>
      <w:r>
        <w:rPr/>
        <w:t>股</w:t>
      </w:r>
      <w:r>
        <w:rPr>
          <w:rFonts w:ascii="Times New Roman" w:hAnsi="Times New Roman" w:cs="Times New Roman" w:eastAsia="Times New Roman" w:hint="default"/>
        </w:rPr>
        <w:t>) </w:t>
      </w:r>
      <w:r>
        <w:rPr/>
        <w:t>，占公司总股本的 </w:t>
      </w:r>
      <w:r>
        <w:rPr>
          <w:rFonts w:ascii="Times New Roman" w:hAnsi="Times New Roman" w:cs="Times New Roman" w:eastAsia="Times New Roman" w:hint="default"/>
        </w:rPr>
        <w:t>25.75%</w:t>
      </w:r>
      <w:r>
        <w:rPr/>
        <w:t>。富润集团计划在未来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个月内增持不超 过公司总股本</w:t>
      </w:r>
      <w:r>
        <w:rPr>
          <w:spacing w:val="-56"/>
        </w:rPr>
        <w:t> </w:t>
      </w:r>
      <w:r>
        <w:rPr>
          <w:rFonts w:ascii="Times New Roman" w:hAnsi="Times New Roman" w:cs="Times New Roman" w:eastAsia="Times New Roman" w:hint="default"/>
        </w:rPr>
        <w:t>2%</w:t>
      </w:r>
      <w:r>
        <w:rPr/>
        <w:t>的股份</w:t>
      </w:r>
      <w:r>
        <w:rPr>
          <w:rFonts w:ascii="Times New Roman" w:hAnsi="Times New Roman" w:cs="Times New Roman" w:eastAsia="Times New Roman" w:hint="default"/>
        </w:rPr>
        <w:t>(</w:t>
      </w:r>
      <w:r>
        <w:rPr/>
        <w:t>含此次已增持股份在内</w:t>
      </w:r>
      <w:r>
        <w:rPr>
          <w:rFonts w:ascii="Times New Roman" w:hAnsi="Times New Roman" w:cs="Times New Roman" w:eastAsia="Times New Roman" w:hint="default"/>
        </w:rPr>
        <w:t>)</w:t>
      </w:r>
      <w:r>
        <w:rPr/>
        <w:t>。</w:t>
      </w:r>
    </w:p>
    <w:p>
      <w:pPr>
        <w:pStyle w:val="BodyText"/>
        <w:spacing w:line="272" w:lineRule="exact"/>
        <w:ind w:right="773"/>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日，根据股东大会决议，公司实施由资本公积转增资本、每</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股转增</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股的股 利分配方案。</w:t>
      </w:r>
    </w:p>
    <w:p>
      <w:pPr>
        <w:pStyle w:val="BodyText"/>
        <w:spacing w:line="254" w:lineRule="exact"/>
        <w:ind w:right="0"/>
        <w:jc w:val="both"/>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月，公司大股东富润集团与中信证券（浙江）有限公司签署融资融券协议，富润集</w:t>
      </w:r>
    </w:p>
    <w:p>
      <w:pPr>
        <w:pStyle w:val="BodyText"/>
        <w:spacing w:line="272" w:lineRule="exact"/>
        <w:ind w:right="0"/>
        <w:jc w:val="both"/>
      </w:pPr>
      <w:r>
        <w:rPr/>
        <w:t>团以其持有的公司股份 </w:t>
      </w:r>
      <w:r>
        <w:rPr>
          <w:rFonts w:ascii="Times New Roman" w:hAnsi="Times New Roman" w:cs="Times New Roman" w:eastAsia="Times New Roman" w:hint="default"/>
        </w:rPr>
        <w:t>525</w:t>
      </w:r>
      <w:r>
        <w:rPr>
          <w:rFonts w:ascii="Times New Roman" w:hAnsi="Times New Roman" w:cs="Times New Roman" w:eastAsia="Times New Roman" w:hint="default"/>
          <w:spacing w:val="-18"/>
        </w:rPr>
        <w:t> </w:t>
      </w:r>
      <w:r>
        <w:rPr/>
        <w:t>万股作为标的证券向中信证券（浙江）有限公司办理融资业务，期</w:t>
      </w:r>
    </w:p>
    <w:p>
      <w:pPr>
        <w:pStyle w:val="BodyText"/>
        <w:spacing w:line="272" w:lineRule="exact"/>
        <w:ind w:right="0"/>
        <w:jc w:val="both"/>
      </w:pPr>
      <w:r>
        <w:rPr/>
        <w:t>限为</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w:t>
      </w:r>
    </w:p>
    <w:p>
      <w:pPr>
        <w:pStyle w:val="BodyText"/>
        <w:spacing w:line="272" w:lineRule="exact" w:before="18"/>
        <w:ind w:right="705" w:firstLine="52"/>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日，富润集团增持公司计划实施已满 </w:t>
      </w:r>
      <w:r>
        <w:rPr>
          <w:rFonts w:ascii="Times New Roman" w:hAnsi="Times New Roman" w:cs="Times New Roman" w:eastAsia="Times New Roman" w:hint="default"/>
        </w:rPr>
        <w:t>12</w:t>
      </w:r>
      <w:r>
        <w:rPr>
          <w:rFonts w:ascii="Times New Roman" w:hAnsi="Times New Roman" w:cs="Times New Roman" w:eastAsia="Times New Roman" w:hint="default"/>
          <w:spacing w:val="50"/>
        </w:rPr>
        <w:t> </w:t>
      </w:r>
      <w:r>
        <w:rPr/>
        <w:t>个月，本次增持计划已经实施完毕。 富润集团通过二级市场累计增持公司股份 </w:t>
      </w:r>
      <w:r>
        <w:rPr>
          <w:rFonts w:ascii="Times New Roman" w:hAnsi="Times New Roman" w:cs="Times New Roman" w:eastAsia="Times New Roman" w:hint="default"/>
        </w:rPr>
        <w:t>148,282  </w:t>
      </w:r>
      <w:r>
        <w:rPr>
          <w:spacing w:val="-5"/>
        </w:rPr>
        <w:t>股，占总股本的</w:t>
      </w:r>
      <w:r>
        <w:rPr>
          <w:spacing w:val="16"/>
        </w:rPr>
        <w:t> </w:t>
      </w:r>
      <w:r>
        <w:rPr>
          <w:rFonts w:ascii="Times New Roman" w:hAnsi="Times New Roman" w:cs="Times New Roman" w:eastAsia="Times New Roman" w:hint="default"/>
          <w:spacing w:val="-4"/>
        </w:rPr>
        <w:t>0.11</w:t>
      </w:r>
      <w:r>
        <w:rPr>
          <w:spacing w:val="-4"/>
        </w:rPr>
        <w:t>％。本次增持计划完成</w:t>
      </w:r>
    </w:p>
    <w:p>
      <w:pPr>
        <w:spacing w:after="0" w:line="272" w:lineRule="exact"/>
        <w:jc w:val="both"/>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82" w:lineRule="exact" w:before="35"/>
        <w:ind w:right="837"/>
        <w:jc w:val="left"/>
      </w:pPr>
      <w:r>
        <w:rPr/>
        <w:t>后，富润集团占公司总股本的 </w:t>
      </w:r>
      <w:r>
        <w:rPr>
          <w:rFonts w:ascii="Times New Roman" w:hAnsi="Times New Roman" w:cs="Times New Roman" w:eastAsia="Times New Roman" w:hint="default"/>
        </w:rPr>
        <w:t>25.75</w:t>
      </w:r>
      <w:r>
        <w:rPr/>
        <w:t>％。</w:t>
      </w:r>
    </w:p>
    <w:p>
      <w:pPr>
        <w:pStyle w:val="BodyText"/>
        <w:spacing w:line="272" w:lineRule="exact" w:before="18"/>
        <w:ind w:right="837"/>
        <w:jc w:val="left"/>
      </w:pPr>
      <w:r>
        <w:rPr/>
        <w:t>截至</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日，富润集团持有本公司股份合计</w:t>
      </w:r>
      <w:r>
        <w:rPr>
          <w:spacing w:val="-53"/>
        </w:rPr>
        <w:t> </w:t>
      </w:r>
      <w:r>
        <w:rPr>
          <w:rFonts w:ascii="Times New Roman" w:hAnsi="Times New Roman" w:cs="Times New Roman" w:eastAsia="Times New Roman" w:hint="default"/>
        </w:rPr>
        <w:t>47,339,175 </w:t>
      </w:r>
      <w:r>
        <w:rPr/>
        <w:t>股，全部为无限售流通股， 其中 </w:t>
      </w:r>
      <w:r>
        <w:rPr>
          <w:rFonts w:ascii="Times New Roman" w:hAnsi="Times New Roman" w:cs="Times New Roman" w:eastAsia="Times New Roman" w:hint="default"/>
        </w:rPr>
        <w:t>23,439,000  </w:t>
      </w:r>
      <w:r>
        <w:rPr/>
        <w:t>股用于质押给中国工商银行股份有限公司诸暨支行，</w:t>
      </w:r>
      <w:r>
        <w:rPr>
          <w:rFonts w:ascii="Times New Roman" w:hAnsi="Times New Roman" w:cs="Times New Roman" w:eastAsia="Times New Roman" w:hint="default"/>
        </w:rPr>
        <w:t>525</w:t>
      </w:r>
      <w:r>
        <w:rPr>
          <w:rFonts w:ascii="Times New Roman" w:hAnsi="Times New Roman" w:cs="Times New Roman" w:eastAsia="Times New Roman" w:hint="default"/>
          <w:spacing w:val="-21"/>
        </w:rPr>
        <w:t> </w:t>
      </w:r>
      <w:r>
        <w:rPr/>
        <w:t>万股用于向中信证券</w:t>
      </w:r>
    </w:p>
    <w:p>
      <w:pPr>
        <w:pStyle w:val="BodyText"/>
        <w:spacing w:line="246" w:lineRule="exact"/>
        <w:ind w:right="837"/>
        <w:jc w:val="left"/>
      </w:pPr>
      <w:r>
        <w:rPr/>
        <w:t>（浙江）有限公司办理融资业务。</w:t>
      </w:r>
    </w:p>
    <w:p>
      <w:pPr>
        <w:pStyle w:val="BodyText"/>
        <w:spacing w:line="230" w:lineRule="auto" w:before="8"/>
        <w:ind w:right="902" w:firstLine="5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子公司外方股东股利代领款事项</w:t>
      </w:r>
      <w:r>
        <w:rPr>
          <w:w w:val="99"/>
        </w:rPr>
        <w:t> </w:t>
      </w:r>
      <w:r>
        <w:rPr/>
        <w:t>公司部分子公司在发放现金股利时，将应付外方股东的股利直接支付给境内委托代理人。部分</w:t>
      </w:r>
      <w:r>
        <w:rPr>
          <w:spacing w:val="-75"/>
        </w:rPr>
        <w:t> </w:t>
      </w:r>
      <w:r>
        <w:rPr>
          <w:spacing w:val="-75"/>
        </w:rPr>
      </w:r>
      <w:r>
        <w:rPr/>
        <w:t>子公司</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年度的现金股利已于</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年内已经发放完毕，代理人代收子公司外方股东股利具</w:t>
      </w:r>
      <w:r>
        <w:rPr>
          <w:w w:val="99"/>
        </w:rPr>
        <w:t> </w:t>
      </w:r>
      <w:r>
        <w:rPr/>
        <w:t>体情况如下：</w:t>
      </w:r>
    </w:p>
    <w:p>
      <w:pPr>
        <w:spacing w:line="240" w:lineRule="auto" w:before="8"/>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517"/>
        <w:gridCol w:w="3060"/>
        <w:gridCol w:w="1440"/>
        <w:gridCol w:w="1617"/>
      </w:tblGrid>
      <w:tr>
        <w:trPr>
          <w:trHeight w:val="302" w:hRule="exact"/>
        </w:trPr>
        <w:tc>
          <w:tcPr>
            <w:tcW w:w="25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306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外方股东名称</w:t>
            </w:r>
          </w:p>
        </w:tc>
        <w:tc>
          <w:tcPr>
            <w:tcW w:w="14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委托代理人</w:t>
            </w:r>
          </w:p>
        </w:tc>
        <w:tc>
          <w:tcPr>
            <w:tcW w:w="1617"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代收股利金额</w:t>
            </w:r>
          </w:p>
        </w:tc>
      </w:tr>
      <w:tr>
        <w:trPr>
          <w:trHeight w:val="302" w:hRule="exact"/>
        </w:trPr>
        <w:tc>
          <w:tcPr>
            <w:tcW w:w="25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印染公司</w:t>
            </w:r>
          </w:p>
        </w:tc>
        <w:tc>
          <w:tcPr>
            <w:tcW w:w="306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富润集团美国工贸有限公司</w:t>
            </w:r>
          </w:p>
        </w:tc>
        <w:tc>
          <w:tcPr>
            <w:tcW w:w="14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周忠翰</w:t>
            </w:r>
          </w:p>
        </w:tc>
        <w:tc>
          <w:tcPr>
            <w:tcW w:w="161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6,456,185.80</w:t>
            </w:r>
          </w:p>
        </w:tc>
      </w:tr>
      <w:tr>
        <w:trPr>
          <w:trHeight w:val="294" w:hRule="exact"/>
        </w:trPr>
        <w:tc>
          <w:tcPr>
            <w:tcW w:w="25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306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香港宏丰国际实业有限公司</w:t>
            </w:r>
          </w:p>
        </w:tc>
        <w:tc>
          <w:tcPr>
            <w:tcW w:w="14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孙虹</w:t>
            </w:r>
          </w:p>
        </w:tc>
        <w:tc>
          <w:tcPr>
            <w:tcW w:w="161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4,237,022.44</w:t>
            </w:r>
          </w:p>
        </w:tc>
      </w:tr>
    </w:tbl>
    <w:p>
      <w:pPr>
        <w:pStyle w:val="BodyText"/>
        <w:spacing w:line="254" w:lineRule="exact"/>
        <w:ind w:right="837"/>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丝绸织造公司和宏丰公司生产经营状况</w:t>
      </w:r>
    </w:p>
    <w:p>
      <w:pPr>
        <w:pStyle w:val="BodyText"/>
        <w:spacing w:line="272" w:lineRule="exact"/>
        <w:ind w:right="83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丝绸织造公司</w:t>
      </w:r>
    </w:p>
    <w:p>
      <w:pPr>
        <w:pStyle w:val="BodyText"/>
        <w:spacing w:line="272" w:lineRule="exact" w:before="18"/>
        <w:ind w:right="913"/>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日，子公司丝绸织造公司一届九次董事会审议通过了《富润丝绸织造公司停产转 </w:t>
      </w:r>
      <w:r>
        <w:rPr>
          <w:spacing w:val="-5"/>
        </w:rPr>
        <w:t>型方案》。总体方案为：公司存续，逐步停产，回笼资金寻求合适的项目和机会进行转型，并进</w:t>
      </w:r>
      <w:r>
        <w:rPr>
          <w:spacing w:val="-74"/>
        </w:rPr>
        <w:t> </w:t>
      </w:r>
      <w:r>
        <w:rPr>
          <w:spacing w:val="-74"/>
        </w:rPr>
      </w:r>
      <w:r>
        <w:rPr>
          <w:spacing w:val="-4"/>
        </w:rPr>
        <w:t>行职工安置。其中职工安置选择方案包括：推荐就业、安排岗位、离岗、解除劳动关系等。</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50"/>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日，丝绸织造公司职工大会决议通过了上述停产转型方案。</w:t>
      </w:r>
    </w:p>
    <w:p>
      <w:pPr>
        <w:pStyle w:val="BodyText"/>
        <w:spacing w:line="254" w:lineRule="exact"/>
        <w:ind w:right="837"/>
        <w:jc w:val="left"/>
        <w:rPr>
          <w:rFonts w:ascii="Times New Roman" w:hAnsi="Times New Roman" w:cs="Times New Roman" w:eastAsia="Times New Roman" w:hint="default"/>
        </w:rPr>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  </w:t>
      </w:r>
      <w:r>
        <w:rPr/>
        <w:t>月，因城市建设需要，丝绸织造公司所在的绢纺厂区开始实施整体搬迁。截至</w:t>
      </w:r>
      <w:r>
        <w:rPr>
          <w:spacing w:val="-69"/>
        </w:rPr>
        <w:t> </w:t>
      </w:r>
      <w:r>
        <w:rPr>
          <w:rFonts w:ascii="Times New Roman" w:hAnsi="Times New Roman" w:cs="Times New Roman" w:eastAsia="Times New Roman" w:hint="default"/>
        </w:rPr>
        <w:t>2012</w:t>
      </w:r>
    </w:p>
    <w:p>
      <w:pPr>
        <w:pStyle w:val="BodyText"/>
        <w:spacing w:line="272" w:lineRule="exact"/>
        <w:ind w:right="837"/>
        <w:jc w:val="left"/>
      </w:pP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日，相关搬迁补偿及安置工作已经结束，丝绸织造公司相关生产设施已经处置。截</w:t>
      </w:r>
    </w:p>
    <w:p>
      <w:pPr>
        <w:pStyle w:val="BodyText"/>
        <w:spacing w:line="272" w:lineRule="exact"/>
        <w:ind w:right="837"/>
        <w:jc w:val="left"/>
      </w:pPr>
      <w:r>
        <w:rPr/>
        <w:t>至</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日，丝绸织造公司尚未有新的转产计划。</w:t>
      </w:r>
    </w:p>
    <w:p>
      <w:pPr>
        <w:pStyle w:val="BodyText"/>
        <w:spacing w:line="272" w:lineRule="exact"/>
        <w:ind w:right="837"/>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宏丰公司</w:t>
      </w:r>
    </w:p>
    <w:p>
      <w:pPr>
        <w:pStyle w:val="BodyText"/>
        <w:spacing w:line="272" w:lineRule="exact" w:before="18"/>
        <w:ind w:right="80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spacing w:val="-7"/>
        </w:rPr>
        <w:t>日，子公司宏丰公司二届一次董事会审议通过了《富润宏丰纺织公司转型方案》。</w:t>
      </w:r>
      <w:r>
        <w:rPr/>
        <w:t> 总体方案为：公司存续，生产停产，寻找合适的项目谋求转型，并进行职工安置。其中职工安</w:t>
      </w:r>
      <w:r>
        <w:rPr>
          <w:spacing w:val="-75"/>
        </w:rPr>
        <w:t> </w:t>
      </w:r>
      <w:r>
        <w:rPr>
          <w:spacing w:val="-75"/>
        </w:rPr>
      </w:r>
      <w:r>
        <w:rPr/>
        <w:t>置选择方案包括：推荐就业、安排岗位、离岗、解除劳动关系等。</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21"/>
        </w:rPr>
        <w:t> </w:t>
      </w:r>
      <w:r>
        <w:rPr/>
        <w:t>日，宏丰公 司职工大会决议通过了上述停产转型方案。</w:t>
      </w:r>
    </w:p>
    <w:p>
      <w:pPr>
        <w:pStyle w:val="BodyText"/>
        <w:spacing w:line="255" w:lineRule="exact"/>
        <w:ind w:right="837"/>
        <w:jc w:val="left"/>
        <w:rPr>
          <w:rFonts w:ascii="Times New Roman" w:hAnsi="Times New Roman" w:cs="Times New Roman" w:eastAsia="Times New Roman" w:hint="default"/>
        </w:rPr>
      </w:pP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月，因城市建设需要，宏丰公司所在的绢纺厂区开始实施整体搬迁。截至</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12</w:t>
      </w:r>
    </w:p>
    <w:p>
      <w:pPr>
        <w:pStyle w:val="BodyText"/>
        <w:spacing w:line="272" w:lineRule="exact"/>
        <w:ind w:right="837"/>
        <w:jc w:val="left"/>
      </w:pP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日，相关搬迁补偿及安置工作已经结束，宏丰公司相关生产设施已经处置。截至</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w:t>
      </w:r>
    </w:p>
    <w:p>
      <w:pPr>
        <w:pStyle w:val="BodyText"/>
        <w:spacing w:line="272" w:lineRule="exact"/>
        <w:ind w:right="837"/>
        <w:jc w:val="left"/>
      </w:pPr>
      <w:r>
        <w:rPr>
          <w:rFonts w:ascii="Times New Roman" w:hAnsi="Times New Roman" w:cs="Times New Roman" w:eastAsia="Times New Roman" w:hint="default"/>
        </w:rPr>
        <w:t>3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日，宏丰公司尚未有新的转产计划。</w:t>
      </w:r>
    </w:p>
    <w:p>
      <w:pPr>
        <w:pStyle w:val="BodyText"/>
        <w:spacing w:line="272" w:lineRule="exact"/>
        <w:ind w:left="190" w:right="837"/>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绢纺厂区实施整体搬迁事项</w:t>
      </w:r>
    </w:p>
    <w:p>
      <w:pPr>
        <w:pStyle w:val="BodyText"/>
        <w:spacing w:line="272" w:lineRule="exact" w:before="18"/>
        <w:ind w:right="798"/>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日，公司与诸暨市人民政府土地储备中心、诸暨市旧城改造管理委员会办公室、 </w:t>
      </w:r>
      <w:r>
        <w:rPr>
          <w:spacing w:val="-5"/>
        </w:rPr>
        <w:t>诸暨市越都投资发展有限公司签订《绢纺厂区整体搬迁补偿协议》，根据诸暨市人民政府办公室</w:t>
      </w:r>
      <w:r>
        <w:rPr>
          <w:spacing w:val="-70"/>
        </w:rPr>
        <w:t> </w:t>
      </w:r>
      <w:r>
        <w:rPr>
          <w:spacing w:val="-70"/>
        </w:rPr>
      </w:r>
      <w:r>
        <w:rPr>
          <w:rFonts w:ascii="Times New Roman" w:hAnsi="Times New Roman" w:cs="Times New Roman" w:eastAsia="Times New Roman" w:hint="default"/>
        </w:rPr>
        <w:t>[2011]8  </w:t>
      </w:r>
      <w:r>
        <w:rPr/>
        <w:t>号、</w:t>
      </w:r>
      <w:r>
        <w:rPr>
          <w:rFonts w:ascii="Times New Roman" w:hAnsi="Times New Roman" w:cs="Times New Roman" w:eastAsia="Times New Roman" w:hint="default"/>
        </w:rPr>
        <w:t>[2012]2</w:t>
      </w:r>
      <w:r>
        <w:rPr>
          <w:rFonts w:ascii="Times New Roman" w:hAnsi="Times New Roman" w:cs="Times New Roman" w:eastAsia="Times New Roman" w:hint="default"/>
          <w:spacing w:val="13"/>
        </w:rPr>
        <w:t> </w:t>
      </w:r>
      <w:r>
        <w:rPr/>
        <w:t>号会议纪要精神及评估价值，约定因绢纺厂区拆迁由公司结算的补偿款合</w:t>
      </w:r>
    </w:p>
    <w:p>
      <w:pPr>
        <w:pStyle w:val="BodyText"/>
        <w:spacing w:line="272" w:lineRule="exact"/>
        <w:ind w:right="907"/>
        <w:jc w:val="left"/>
      </w:pPr>
      <w:r>
        <w:rPr/>
        <w:t>计为人民币</w:t>
      </w:r>
      <w:r>
        <w:rPr>
          <w:spacing w:val="-55"/>
        </w:rPr>
        <w:t> </w:t>
      </w:r>
      <w:r>
        <w:rPr>
          <w:rFonts w:ascii="Times New Roman" w:hAnsi="Times New Roman" w:cs="Times New Roman" w:eastAsia="Times New Roman" w:hint="default"/>
        </w:rPr>
        <w:t>161,232,413.00</w:t>
      </w:r>
      <w:r>
        <w:rPr>
          <w:rFonts w:ascii="Times New Roman" w:hAnsi="Times New Roman" w:cs="Times New Roman" w:eastAsia="Times New Roman" w:hint="default"/>
          <w:spacing w:val="-3"/>
        </w:rPr>
        <w:t> </w:t>
      </w:r>
      <w:r>
        <w:rPr/>
        <w:t>元。截至</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日，上述拆迁补偿款已全部到位，公司已 将绢纺厂区移交。</w:t>
      </w:r>
    </w:p>
    <w:p>
      <w:pPr>
        <w:pStyle w:val="BodyText"/>
        <w:spacing w:line="272" w:lineRule="exact"/>
        <w:ind w:right="906"/>
        <w:jc w:val="left"/>
      </w:pPr>
      <w:r>
        <w:rPr/>
        <w:t>由于历史原因，绢纺厂区内的资产既涉及富润集团也涉及公司及相关单位。根据《绢纺厂区整</w:t>
      </w:r>
      <w:r>
        <w:rPr>
          <w:spacing w:val="-71"/>
        </w:rPr>
        <w:t> </w:t>
      </w:r>
      <w:r>
        <w:rPr>
          <w:spacing w:val="-71"/>
        </w:rPr>
      </w:r>
      <w:r>
        <w:rPr/>
        <w:t>体搬迁补偿协议》的约定，上述资产补偿款结算按富润集团与公司提供的有关资产区分依据并</w:t>
      </w:r>
      <w:r>
        <w:rPr>
          <w:spacing w:val="-75"/>
        </w:rPr>
        <w:t> </w:t>
      </w:r>
      <w:r>
        <w:rPr>
          <w:spacing w:val="-75"/>
        </w:rPr>
      </w:r>
      <w:r>
        <w:rPr/>
        <w:t>结合委托的资产评估机构出具的评估报告进行区分并分别结算，富润集团与公司对上述补偿标</w:t>
      </w:r>
      <w:r>
        <w:rPr>
          <w:spacing w:val="-75"/>
        </w:rPr>
        <w:t> </w:t>
      </w:r>
      <w:r>
        <w:rPr>
          <w:spacing w:val="-75"/>
        </w:rPr>
      </w:r>
      <w:r>
        <w:rPr/>
        <w:t>准、补偿项目、结算方法等条款共同确认，均无异议，双方不再主张其他权利，并自行负责处</w:t>
      </w:r>
      <w:r>
        <w:rPr>
          <w:spacing w:val="-75"/>
        </w:rPr>
        <w:t> </w:t>
      </w:r>
      <w:r>
        <w:rPr>
          <w:spacing w:val="-75"/>
        </w:rPr>
      </w:r>
      <w:r>
        <w:rPr/>
        <w:t>理好有关事宜，承担相应法律责任。 根据资产评估报告，上述涉及拆迁的房屋、附属物、机器设备和水、电、汽污水管网系统设施</w:t>
      </w:r>
      <w:r>
        <w:rPr>
          <w:spacing w:val="-75"/>
        </w:rPr>
        <w:t> </w:t>
      </w:r>
      <w:r>
        <w:rPr>
          <w:spacing w:val="-75"/>
        </w:rPr>
      </w:r>
      <w:r>
        <w:rPr/>
        <w:t>涉及的公司资产持有单位为：公司及子公司宏丰公司、丝绸织造公司和联营企业服饰公司。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月至</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月，公司与宏丰公司、丝绸织造公司和服饰公司分别签订《搬迁补偿协议》和</w:t>
      </w:r>
    </w:p>
    <w:p>
      <w:pPr>
        <w:pStyle w:val="BodyText"/>
        <w:spacing w:line="263" w:lineRule="exact"/>
        <w:ind w:right="837"/>
        <w:jc w:val="left"/>
      </w:pPr>
      <w:r>
        <w:rPr/>
        <w:t>《搬迁补偿结算协议</w:t>
      </w:r>
      <w:r>
        <w:rPr>
          <w:spacing w:val="-105"/>
        </w:rPr>
        <w:t>》</w:t>
      </w:r>
      <w:r>
        <w:rPr>
          <w:spacing w:val="-2"/>
        </w:rPr>
        <w:t>，</w:t>
      </w:r>
      <w:r>
        <w:rPr/>
        <w:t>公司收到的搬迁补偿款</w:t>
      </w:r>
      <w:r>
        <w:rPr>
          <w:spacing w:val="-52"/>
        </w:rPr>
        <w:t> </w:t>
      </w:r>
      <w:r>
        <w:rPr>
          <w:rFonts w:ascii="Times New Roman" w:hAnsi="Times New Roman" w:cs="Times New Roman" w:eastAsia="Times New Roman" w:hint="default"/>
        </w:rPr>
        <w:t>161,232,413.00 </w:t>
      </w:r>
      <w:r>
        <w:rPr/>
        <w:t>元分解至</w:t>
      </w:r>
      <w:r>
        <w:rPr>
          <w:spacing w:val="-2"/>
        </w:rPr>
        <w:t>各</w:t>
      </w:r>
      <w:r>
        <w:rPr/>
        <w:t>主体的情况如下：</w:t>
      </w:r>
    </w:p>
    <w:tbl>
      <w:tblPr>
        <w:tblW w:w="0" w:type="auto"/>
        <w:jc w:val="left"/>
        <w:tblInd w:w="118" w:type="dxa"/>
        <w:tblLayout w:type="fixed"/>
        <w:tblCellMar>
          <w:top w:w="0" w:type="dxa"/>
          <w:left w:w="0" w:type="dxa"/>
          <w:bottom w:w="0" w:type="dxa"/>
          <w:right w:w="0" w:type="dxa"/>
        </w:tblCellMar>
        <w:tblLook w:val="01E0"/>
      </w:tblPr>
      <w:tblGrid>
        <w:gridCol w:w="1872"/>
        <w:gridCol w:w="1514"/>
        <w:gridCol w:w="1516"/>
        <w:gridCol w:w="1514"/>
        <w:gridCol w:w="1516"/>
        <w:gridCol w:w="1511"/>
      </w:tblGrid>
      <w:tr>
        <w:trPr>
          <w:trHeight w:val="302" w:hRule="exact"/>
        </w:trPr>
        <w:tc>
          <w:tcPr>
            <w:tcW w:w="187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宏丰公司</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丝绸织造公司</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服饰公司</w:t>
            </w:r>
          </w:p>
        </w:tc>
        <w:tc>
          <w:tcPr>
            <w:tcW w:w="151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302" w:hRule="exact"/>
        </w:trPr>
        <w:tc>
          <w:tcPr>
            <w:tcW w:w="187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房屋补偿及奖励款</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60,447,678.00</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2,997,235.00</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496,079.00</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5,537,493.00</w:t>
            </w:r>
          </w:p>
        </w:tc>
        <w:tc>
          <w:tcPr>
            <w:tcW w:w="151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69,478,485.00</w:t>
            </w:r>
          </w:p>
        </w:tc>
      </w:tr>
      <w:tr>
        <w:trPr>
          <w:trHeight w:val="303" w:hRule="exact"/>
        </w:trPr>
        <w:tc>
          <w:tcPr>
            <w:tcW w:w="187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机器设备补偿款</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2,149,613.00</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16,015,262.00</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4,892,266.00</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10,335,289.00</w:t>
            </w:r>
          </w:p>
        </w:tc>
        <w:tc>
          <w:tcPr>
            <w:tcW w:w="151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33,392,430.00</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914" w:top="980" w:bottom="1100" w:left="166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872"/>
        <w:gridCol w:w="1514"/>
        <w:gridCol w:w="1516"/>
        <w:gridCol w:w="1514"/>
        <w:gridCol w:w="1516"/>
        <w:gridCol w:w="1511"/>
      </w:tblGrid>
      <w:tr>
        <w:trPr>
          <w:trHeight w:val="302" w:hRule="exact"/>
        </w:trPr>
        <w:tc>
          <w:tcPr>
            <w:tcW w:w="187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附属物及装潢</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20,852,889.00</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928,548.00</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389,268.00</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3,734,132.00</w:t>
            </w:r>
          </w:p>
        </w:tc>
        <w:tc>
          <w:tcPr>
            <w:tcW w:w="151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25,904,837.00</w:t>
            </w:r>
          </w:p>
        </w:tc>
      </w:tr>
      <w:tr>
        <w:trPr>
          <w:trHeight w:val="302" w:hRule="exact"/>
        </w:trPr>
        <w:tc>
          <w:tcPr>
            <w:tcW w:w="187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搬迁补贴款</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49,448.00</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2,458,523.00</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528,053.00</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880,302.00</w:t>
            </w:r>
          </w:p>
        </w:tc>
        <w:tc>
          <w:tcPr>
            <w:tcW w:w="151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3,916,326.00</w:t>
            </w:r>
          </w:p>
        </w:tc>
      </w:tr>
      <w:tr>
        <w:trPr>
          <w:trHeight w:val="302" w:hRule="exact"/>
        </w:trPr>
        <w:tc>
          <w:tcPr>
            <w:tcW w:w="187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歇业补助款</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3,000.20</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9,771,747.20</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1,868,574.00</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2,286,625.60</w:t>
            </w:r>
          </w:p>
        </w:tc>
        <w:tc>
          <w:tcPr>
            <w:tcW w:w="151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13,929,947.00</w:t>
            </w:r>
          </w:p>
        </w:tc>
      </w:tr>
      <w:tr>
        <w:trPr>
          <w:trHeight w:val="302" w:hRule="exact"/>
        </w:trPr>
        <w:tc>
          <w:tcPr>
            <w:tcW w:w="187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停产停业损失</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5,918.00</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2,428,697.00</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485,383.00</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634,411.00</w:t>
            </w:r>
          </w:p>
        </w:tc>
        <w:tc>
          <w:tcPr>
            <w:tcW w:w="151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3,554,409.00</w:t>
            </w:r>
          </w:p>
        </w:tc>
      </w:tr>
      <w:tr>
        <w:trPr>
          <w:trHeight w:val="575" w:hRule="exact"/>
        </w:trPr>
        <w:tc>
          <w:tcPr>
            <w:tcW w:w="1872"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宋体" w:hAnsi="宋体" w:cs="宋体" w:eastAsia="宋体" w:hint="default"/>
                <w:sz w:val="21"/>
                <w:szCs w:val="21"/>
              </w:rPr>
            </w:pPr>
            <w:r>
              <w:rPr>
                <w:rFonts w:ascii="宋体" w:hAnsi="宋体" w:cs="宋体" w:eastAsia="宋体" w:hint="default"/>
                <w:spacing w:val="19"/>
                <w:sz w:val="21"/>
                <w:szCs w:val="21"/>
              </w:rPr>
              <w:t>搬迁奖和搬迁安置</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补助款</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50"/>
              <w:ind w:left="-2" w:right="0"/>
              <w:jc w:val="left"/>
              <w:rPr>
                <w:rFonts w:ascii="Times New Roman" w:hAnsi="Times New Roman" w:cs="Times New Roman" w:eastAsia="Times New Roman" w:hint="default"/>
                <w:sz w:val="21"/>
                <w:szCs w:val="21"/>
              </w:rPr>
            </w:pPr>
            <w:r>
              <w:rPr>
                <w:rFonts w:ascii="Times New Roman"/>
                <w:sz w:val="21"/>
              </w:rPr>
              <w:t>122,623.50</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50"/>
              <w:ind w:right="0"/>
              <w:jc w:val="left"/>
              <w:rPr>
                <w:rFonts w:ascii="Times New Roman" w:hAnsi="Times New Roman" w:cs="Times New Roman" w:eastAsia="Times New Roman" w:hint="default"/>
                <w:sz w:val="21"/>
                <w:szCs w:val="21"/>
              </w:rPr>
            </w:pPr>
            <w:r>
              <w:rPr>
                <w:rFonts w:ascii="Times New Roman"/>
                <w:sz w:val="21"/>
              </w:rPr>
              <w:t>7,031,692.00</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50"/>
              <w:ind w:left="-2" w:right="0"/>
              <w:jc w:val="left"/>
              <w:rPr>
                <w:rFonts w:ascii="Times New Roman" w:hAnsi="Times New Roman" w:cs="Times New Roman" w:eastAsia="Times New Roman" w:hint="default"/>
                <w:sz w:val="21"/>
                <w:szCs w:val="21"/>
              </w:rPr>
            </w:pPr>
            <w:r>
              <w:rPr>
                <w:rFonts w:ascii="Times New Roman"/>
                <w:sz w:val="21"/>
              </w:rPr>
              <w:t>1,274,770.00</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50"/>
              <w:ind w:right="0"/>
              <w:jc w:val="left"/>
              <w:rPr>
                <w:rFonts w:ascii="Times New Roman" w:hAnsi="Times New Roman" w:cs="Times New Roman" w:eastAsia="Times New Roman" w:hint="default"/>
                <w:sz w:val="21"/>
                <w:szCs w:val="21"/>
              </w:rPr>
            </w:pPr>
            <w:r>
              <w:rPr>
                <w:rFonts w:ascii="Times New Roman"/>
                <w:sz w:val="21"/>
              </w:rPr>
              <w:t>2,626,893.50</w:t>
            </w:r>
          </w:p>
        </w:tc>
        <w:tc>
          <w:tcPr>
            <w:tcW w:w="151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50"/>
              <w:ind w:left="-2" w:right="0"/>
              <w:jc w:val="left"/>
              <w:rPr>
                <w:rFonts w:ascii="Times New Roman" w:hAnsi="Times New Roman" w:cs="Times New Roman" w:eastAsia="Times New Roman" w:hint="default"/>
                <w:sz w:val="21"/>
                <w:szCs w:val="21"/>
              </w:rPr>
            </w:pPr>
            <w:r>
              <w:rPr>
                <w:rFonts w:ascii="Times New Roman"/>
                <w:sz w:val="21"/>
              </w:rPr>
              <w:t>11,055,979.00</w:t>
            </w:r>
          </w:p>
        </w:tc>
      </w:tr>
      <w:tr>
        <w:trPr>
          <w:trHeight w:val="303" w:hRule="exact"/>
        </w:trPr>
        <w:tc>
          <w:tcPr>
            <w:tcW w:w="187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83,631,169.70</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41,631,704.20</w:t>
            </w:r>
          </w:p>
        </w:tc>
        <w:tc>
          <w:tcPr>
            <w:tcW w:w="15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9,934,393.00</w:t>
            </w:r>
          </w:p>
        </w:tc>
        <w:tc>
          <w:tcPr>
            <w:tcW w:w="15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26,035,146.10</w:t>
            </w:r>
          </w:p>
        </w:tc>
        <w:tc>
          <w:tcPr>
            <w:tcW w:w="151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161,232,413.00</w:t>
            </w:r>
          </w:p>
        </w:tc>
      </w:tr>
    </w:tbl>
    <w:p>
      <w:pPr>
        <w:pStyle w:val="BodyText"/>
        <w:spacing w:line="240" w:lineRule="exact"/>
        <w:ind w:right="837"/>
        <w:jc w:val="left"/>
      </w:pPr>
      <w:r>
        <w:rPr/>
        <w:t>各公司结算的搬迁补偿款的使用情况和账务处理情况如下：</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768"/>
        <w:gridCol w:w="990"/>
        <w:gridCol w:w="1465"/>
        <w:gridCol w:w="1377"/>
        <w:gridCol w:w="1376"/>
        <w:gridCol w:w="1284"/>
        <w:gridCol w:w="1463"/>
      </w:tblGrid>
      <w:tr>
        <w:trPr>
          <w:trHeight w:val="847" w:hRule="exact"/>
        </w:trPr>
        <w:tc>
          <w:tcPr>
            <w:tcW w:w="1758" w:type="dxa"/>
            <w:gridSpan w:val="2"/>
            <w:vMerge w:val="restart"/>
            <w:tcBorders>
              <w:top w:val="single" w:sz="12" w:space="0" w:color="ACA899"/>
              <w:left w:val="single" w:sz="6" w:space="0" w:color="EBE9D7"/>
              <w:right w:val="single" w:sz="12" w:space="0" w:color="ACA899"/>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146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补偿金额</w:t>
            </w:r>
          </w:p>
        </w:tc>
        <w:tc>
          <w:tcPr>
            <w:tcW w:w="1377"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13"/>
                <w:sz w:val="21"/>
                <w:szCs w:val="21"/>
              </w:rPr>
              <w:t>账面记录的拆</w:t>
            </w:r>
          </w:p>
          <w:p>
            <w:pPr>
              <w:pStyle w:val="TableParagraph"/>
              <w:spacing w:line="272" w:lineRule="exact" w:before="26"/>
              <w:ind w:right="1"/>
              <w:jc w:val="left"/>
              <w:rPr>
                <w:rFonts w:ascii="宋体" w:hAnsi="宋体" w:cs="宋体" w:eastAsia="宋体" w:hint="default"/>
                <w:sz w:val="21"/>
                <w:szCs w:val="21"/>
              </w:rPr>
            </w:pPr>
            <w:r>
              <w:rPr>
                <w:rFonts w:ascii="宋体" w:hAnsi="宋体" w:cs="宋体" w:eastAsia="宋体" w:hint="default"/>
                <w:spacing w:val="13"/>
                <w:sz w:val="21"/>
                <w:szCs w:val="21"/>
              </w:rPr>
              <w:t>迁固定资产净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w:t>
            </w:r>
          </w:p>
        </w:tc>
        <w:tc>
          <w:tcPr>
            <w:tcW w:w="1376"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left="-2" w:right="0"/>
              <w:jc w:val="left"/>
              <w:rPr>
                <w:rFonts w:ascii="宋体" w:hAnsi="宋体" w:cs="宋体" w:eastAsia="宋体" w:hint="default"/>
                <w:sz w:val="21"/>
                <w:szCs w:val="21"/>
              </w:rPr>
            </w:pPr>
            <w:r>
              <w:rPr>
                <w:rFonts w:ascii="宋体" w:hAnsi="宋体" w:cs="宋体" w:eastAsia="宋体" w:hint="default"/>
                <w:spacing w:val="13"/>
                <w:sz w:val="21"/>
                <w:szCs w:val="21"/>
              </w:rPr>
              <w:t>新建厂房等支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出</w:t>
            </w:r>
          </w:p>
        </w:tc>
        <w:tc>
          <w:tcPr>
            <w:tcW w:w="1284"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left="-2" w:right="0"/>
              <w:jc w:val="left"/>
              <w:rPr>
                <w:rFonts w:ascii="宋体" w:hAnsi="宋体" w:cs="宋体" w:eastAsia="宋体" w:hint="default"/>
                <w:sz w:val="21"/>
                <w:szCs w:val="21"/>
              </w:rPr>
            </w:pPr>
            <w:r>
              <w:rPr>
                <w:rFonts w:ascii="宋体" w:hAnsi="宋体" w:cs="宋体" w:eastAsia="宋体" w:hint="default"/>
                <w:sz w:val="21"/>
                <w:szCs w:val="21"/>
              </w:rPr>
              <w:t>搬</w:t>
            </w:r>
            <w:r>
              <w:rPr>
                <w:rFonts w:ascii="宋体" w:hAnsi="宋体" w:cs="宋体" w:eastAsia="宋体" w:hint="default"/>
                <w:spacing w:val="-54"/>
                <w:sz w:val="21"/>
                <w:szCs w:val="21"/>
              </w:rPr>
              <w:t> </w:t>
            </w:r>
            <w:r>
              <w:rPr>
                <w:rFonts w:ascii="宋体" w:hAnsi="宋体" w:cs="宋体" w:eastAsia="宋体" w:hint="default"/>
                <w:sz w:val="21"/>
                <w:szCs w:val="21"/>
              </w:rPr>
              <w:t>迁</w:t>
            </w:r>
            <w:r>
              <w:rPr>
                <w:rFonts w:ascii="宋体" w:hAnsi="宋体" w:cs="宋体" w:eastAsia="宋体" w:hint="default"/>
                <w:spacing w:val="-54"/>
                <w:sz w:val="21"/>
                <w:szCs w:val="21"/>
              </w:rPr>
              <w:t> </w:t>
            </w:r>
            <w:r>
              <w:rPr>
                <w:rFonts w:ascii="宋体" w:hAnsi="宋体" w:cs="宋体" w:eastAsia="宋体" w:hint="default"/>
                <w:sz w:val="21"/>
                <w:szCs w:val="21"/>
              </w:rPr>
              <w:t>费</w:t>
            </w:r>
            <w:r>
              <w:rPr>
                <w:rFonts w:ascii="宋体" w:hAnsi="宋体" w:cs="宋体" w:eastAsia="宋体" w:hint="default"/>
                <w:spacing w:val="-54"/>
                <w:sz w:val="21"/>
                <w:szCs w:val="21"/>
              </w:rPr>
              <w:t> </w:t>
            </w:r>
            <w:r>
              <w:rPr>
                <w:rFonts w:ascii="宋体" w:hAnsi="宋体" w:cs="宋体" w:eastAsia="宋体" w:hint="default"/>
                <w:sz w:val="21"/>
                <w:szCs w:val="21"/>
              </w:rPr>
              <w:t>用</w:t>
            </w:r>
            <w:r>
              <w:rPr>
                <w:rFonts w:ascii="宋体" w:hAnsi="宋体" w:cs="宋体" w:eastAsia="宋体" w:hint="default"/>
                <w:spacing w:val="-55"/>
                <w:sz w:val="21"/>
                <w:szCs w:val="21"/>
              </w:rPr>
              <w:t> </w:t>
            </w:r>
            <w:r>
              <w:rPr>
                <w:rFonts w:ascii="宋体" w:hAnsi="宋体" w:cs="宋体" w:eastAsia="宋体" w:hint="default"/>
                <w:sz w:val="21"/>
                <w:szCs w:val="21"/>
              </w:rPr>
              <w:t>等</w:t>
            </w:r>
            <w:r>
              <w:rPr>
                <w:rFonts w:ascii="宋体" w:hAnsi="宋体" w:cs="宋体" w:eastAsia="宋体" w:hint="default"/>
                <w:sz w:val="21"/>
                <w:szCs w:val="21"/>
              </w:rPr>
              <w:t> 支出</w:t>
            </w:r>
          </w:p>
        </w:tc>
        <w:tc>
          <w:tcPr>
            <w:tcW w:w="146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拆迁净收益</w:t>
            </w:r>
          </w:p>
        </w:tc>
      </w:tr>
      <w:tr>
        <w:trPr>
          <w:trHeight w:val="271" w:hRule="exact"/>
        </w:trPr>
        <w:tc>
          <w:tcPr>
            <w:tcW w:w="1758" w:type="dxa"/>
            <w:gridSpan w:val="2"/>
            <w:vMerge/>
            <w:tcBorders>
              <w:left w:val="single" w:sz="6" w:space="0" w:color="EBE9D7"/>
              <w:bottom w:val="single" w:sz="12" w:space="0" w:color="ACA899"/>
              <w:right w:val="single" w:sz="12" w:space="0" w:color="ACA899"/>
            </w:tcBorders>
          </w:tcPr>
          <w:p>
            <w:pPr/>
          </w:p>
        </w:tc>
        <w:tc>
          <w:tcPr>
            <w:tcW w:w="1465"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2" w:right="0"/>
              <w:jc w:val="left"/>
              <w:rPr>
                <w:rFonts w:ascii="Times New Roman" w:hAnsi="Times New Roman" w:cs="Times New Roman" w:eastAsia="Times New Roman" w:hint="default"/>
                <w:sz w:val="21"/>
                <w:szCs w:val="21"/>
              </w:rPr>
            </w:pPr>
            <w:r>
              <w:rPr>
                <w:rFonts w:ascii="Times New Roman"/>
                <w:w w:val="99"/>
                <w:sz w:val="21"/>
              </w:rPr>
              <w:t>A</w:t>
            </w:r>
            <w:r>
              <w:rPr>
                <w:rFonts w:ascii="Times New Roman"/>
                <w:sz w:val="21"/>
              </w:rPr>
            </w:r>
          </w:p>
        </w:tc>
        <w:tc>
          <w:tcPr>
            <w:tcW w:w="1377"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B</w:t>
            </w:r>
          </w:p>
        </w:tc>
        <w:tc>
          <w:tcPr>
            <w:tcW w:w="1376"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2" w:right="0"/>
              <w:jc w:val="left"/>
              <w:rPr>
                <w:rFonts w:ascii="Times New Roman" w:hAnsi="Times New Roman" w:cs="Times New Roman" w:eastAsia="Times New Roman" w:hint="default"/>
                <w:sz w:val="21"/>
                <w:szCs w:val="21"/>
              </w:rPr>
            </w:pPr>
            <w:r>
              <w:rPr>
                <w:rFonts w:ascii="Times New Roman"/>
                <w:sz w:val="21"/>
              </w:rPr>
              <w:t>C</w:t>
            </w:r>
          </w:p>
        </w:tc>
        <w:tc>
          <w:tcPr>
            <w:tcW w:w="1284"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2" w:right="0"/>
              <w:jc w:val="left"/>
              <w:rPr>
                <w:rFonts w:ascii="Times New Roman" w:hAnsi="Times New Roman" w:cs="Times New Roman" w:eastAsia="Times New Roman" w:hint="default"/>
                <w:sz w:val="21"/>
                <w:szCs w:val="21"/>
              </w:rPr>
            </w:pPr>
            <w:r>
              <w:rPr>
                <w:rFonts w:ascii="Times New Roman"/>
                <w:w w:val="99"/>
                <w:sz w:val="21"/>
              </w:rPr>
              <w:t>D</w:t>
            </w:r>
            <w:r>
              <w:rPr>
                <w:rFonts w:ascii="Times New Roman"/>
                <w:sz w:val="21"/>
              </w:rPr>
            </w:r>
          </w:p>
        </w:tc>
        <w:tc>
          <w:tcPr>
            <w:tcW w:w="1463"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E=A-B-C-D</w:t>
            </w:r>
          </w:p>
        </w:tc>
      </w:tr>
      <w:tr>
        <w:trPr>
          <w:trHeight w:val="302" w:hRule="exact"/>
        </w:trPr>
        <w:tc>
          <w:tcPr>
            <w:tcW w:w="768" w:type="dxa"/>
            <w:vMerge w:val="restart"/>
            <w:tcBorders>
              <w:top w:val="single" w:sz="12" w:space="0" w:color="ACA899"/>
              <w:left w:val="single" w:sz="6" w:space="0" w:color="EBE9D7"/>
              <w:right w:val="single" w:sz="12" w:space="0" w:color="ACA899"/>
            </w:tcBorders>
          </w:tcPr>
          <w:p>
            <w:pPr>
              <w:pStyle w:val="TableParagraph"/>
              <w:spacing w:line="272" w:lineRule="exact" w:before="158"/>
              <w:ind w:left="4" w:right="-2"/>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49"/>
                <w:sz w:val="21"/>
                <w:szCs w:val="21"/>
              </w:rPr>
              <w:t> </w:t>
            </w:r>
            <w:r>
              <w:rPr>
                <w:rFonts w:ascii="宋体" w:hAnsi="宋体" w:cs="宋体" w:eastAsia="宋体" w:hint="default"/>
                <w:sz w:val="21"/>
                <w:szCs w:val="21"/>
              </w:rPr>
              <w:t>公</w:t>
            </w:r>
            <w:r>
              <w:rPr>
                <w:rFonts w:ascii="宋体" w:hAnsi="宋体" w:cs="宋体" w:eastAsia="宋体" w:hint="default"/>
                <w:spacing w:val="-49"/>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28"/>
                <w:sz w:val="21"/>
                <w:szCs w:val="21"/>
              </w:rPr>
              <w:t>及子</w:t>
            </w:r>
            <w:r>
              <w:rPr>
                <w:rFonts w:ascii="宋体" w:hAnsi="宋体" w:cs="宋体" w:eastAsia="宋体" w:hint="default"/>
                <w:spacing w:val="-49"/>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99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46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83,631,169.70</w:t>
            </w:r>
          </w:p>
        </w:tc>
        <w:tc>
          <w:tcPr>
            <w:tcW w:w="1377"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9,552,069.29</w:t>
            </w:r>
          </w:p>
        </w:tc>
        <w:tc>
          <w:tcPr>
            <w:tcW w:w="1376" w:type="dxa"/>
            <w:tcBorders>
              <w:top w:val="single" w:sz="12" w:space="0" w:color="ACA899"/>
              <w:left w:val="single" w:sz="12" w:space="0" w:color="ACA899"/>
              <w:bottom w:val="single" w:sz="12" w:space="0" w:color="ACA899"/>
              <w:right w:val="single" w:sz="12" w:space="0" w:color="ACA899"/>
            </w:tcBorders>
          </w:tcPr>
          <w:p>
            <w:pPr/>
          </w:p>
        </w:tc>
        <w:tc>
          <w:tcPr>
            <w:tcW w:w="1284" w:type="dxa"/>
            <w:tcBorders>
              <w:top w:val="single" w:sz="12" w:space="0" w:color="ACA899"/>
              <w:left w:val="single" w:sz="12" w:space="0" w:color="ACA899"/>
              <w:bottom w:val="single" w:sz="12" w:space="0" w:color="ACA899"/>
              <w:right w:val="single" w:sz="12" w:space="0" w:color="ACA899"/>
            </w:tcBorders>
          </w:tcPr>
          <w:p>
            <w:pPr/>
          </w:p>
        </w:tc>
        <w:tc>
          <w:tcPr>
            <w:tcW w:w="146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74,079,100.41</w:t>
            </w:r>
          </w:p>
        </w:tc>
      </w:tr>
      <w:tr>
        <w:trPr>
          <w:trHeight w:val="302" w:hRule="exact"/>
        </w:trPr>
        <w:tc>
          <w:tcPr>
            <w:tcW w:w="768" w:type="dxa"/>
            <w:vMerge/>
            <w:tcBorders>
              <w:left w:val="single" w:sz="6" w:space="0" w:color="EBE9D7"/>
              <w:right w:val="single" w:sz="12" w:space="0" w:color="ACA899"/>
            </w:tcBorders>
          </w:tcPr>
          <w:p>
            <w:pPr/>
          </w:p>
        </w:tc>
        <w:tc>
          <w:tcPr>
            <w:tcW w:w="99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宏丰公司</w:t>
            </w:r>
          </w:p>
        </w:tc>
        <w:tc>
          <w:tcPr>
            <w:tcW w:w="146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41,631,704.20</w:t>
            </w:r>
          </w:p>
        </w:tc>
        <w:tc>
          <w:tcPr>
            <w:tcW w:w="1377" w:type="dxa"/>
            <w:tcBorders>
              <w:top w:val="single" w:sz="12" w:space="0" w:color="ACA899"/>
              <w:left w:val="single" w:sz="12" w:space="0" w:color="ACA899"/>
              <w:bottom w:val="single" w:sz="12" w:space="0" w:color="ACA899"/>
              <w:right w:val="single" w:sz="12" w:space="0" w:color="ACA899"/>
            </w:tcBorders>
          </w:tcPr>
          <w:p>
            <w:pPr/>
          </w:p>
        </w:tc>
        <w:tc>
          <w:tcPr>
            <w:tcW w:w="1376" w:type="dxa"/>
            <w:tcBorders>
              <w:top w:val="single" w:sz="12" w:space="0" w:color="ACA899"/>
              <w:left w:val="single" w:sz="12" w:space="0" w:color="ACA899"/>
              <w:bottom w:val="single" w:sz="12" w:space="0" w:color="ACA899"/>
              <w:right w:val="single" w:sz="12" w:space="0" w:color="ACA899"/>
            </w:tcBorders>
          </w:tcPr>
          <w:p>
            <w:pPr/>
          </w:p>
        </w:tc>
        <w:tc>
          <w:tcPr>
            <w:tcW w:w="128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429,819.77</w:t>
            </w:r>
          </w:p>
        </w:tc>
        <w:tc>
          <w:tcPr>
            <w:tcW w:w="146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41,201,884.43</w:t>
            </w:r>
          </w:p>
        </w:tc>
      </w:tr>
      <w:tr>
        <w:trPr>
          <w:trHeight w:val="575" w:hRule="exact"/>
        </w:trPr>
        <w:tc>
          <w:tcPr>
            <w:tcW w:w="768" w:type="dxa"/>
            <w:vMerge/>
            <w:tcBorders>
              <w:left w:val="single" w:sz="6" w:space="0" w:color="EBE9D7"/>
              <w:bottom w:val="single" w:sz="12" w:space="0" w:color="ACA899"/>
              <w:right w:val="single" w:sz="12" w:space="0" w:color="ACA899"/>
            </w:tcBorders>
          </w:tcPr>
          <w:p>
            <w:pPr/>
          </w:p>
        </w:tc>
        <w:tc>
          <w:tcPr>
            <w:tcW w:w="990"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39"/>
              <w:jc w:val="left"/>
              <w:rPr>
                <w:rFonts w:ascii="宋体" w:hAnsi="宋体" w:cs="宋体" w:eastAsia="宋体" w:hint="default"/>
                <w:sz w:val="21"/>
                <w:szCs w:val="21"/>
              </w:rPr>
            </w:pPr>
            <w:r>
              <w:rPr>
                <w:rFonts w:ascii="宋体" w:hAnsi="宋体" w:cs="宋体" w:eastAsia="宋体" w:hint="default"/>
                <w:spacing w:val="29"/>
                <w:sz w:val="21"/>
                <w:szCs w:val="21"/>
              </w:rPr>
              <w:t>丝绸织造</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6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9,934,393.00</w:t>
            </w:r>
          </w:p>
        </w:tc>
        <w:tc>
          <w:tcPr>
            <w:tcW w:w="1377" w:type="dxa"/>
            <w:tcBorders>
              <w:top w:val="single" w:sz="12" w:space="0" w:color="ACA899"/>
              <w:left w:val="single" w:sz="12" w:space="0" w:color="ACA899"/>
              <w:bottom w:val="single" w:sz="12" w:space="0" w:color="ACA899"/>
              <w:right w:val="single" w:sz="12" w:space="0" w:color="ACA899"/>
            </w:tcBorders>
          </w:tcPr>
          <w:p>
            <w:pPr/>
          </w:p>
        </w:tc>
        <w:tc>
          <w:tcPr>
            <w:tcW w:w="1376" w:type="dxa"/>
            <w:tcBorders>
              <w:top w:val="single" w:sz="12" w:space="0" w:color="ACA899"/>
              <w:left w:val="single" w:sz="12" w:space="0" w:color="ACA899"/>
              <w:bottom w:val="single" w:sz="12" w:space="0" w:color="ACA899"/>
              <w:right w:val="single" w:sz="12" w:space="0" w:color="ACA899"/>
            </w:tcBorders>
          </w:tcPr>
          <w:p>
            <w:pPr/>
          </w:p>
        </w:tc>
        <w:tc>
          <w:tcPr>
            <w:tcW w:w="1284" w:type="dxa"/>
            <w:tcBorders>
              <w:top w:val="single" w:sz="12" w:space="0" w:color="ACA899"/>
              <w:left w:val="single" w:sz="12" w:space="0" w:color="ACA899"/>
              <w:bottom w:val="single" w:sz="12" w:space="0" w:color="ACA899"/>
              <w:right w:val="single" w:sz="12" w:space="0" w:color="ACA899"/>
            </w:tcBorders>
          </w:tcPr>
          <w:p>
            <w:pPr/>
          </w:p>
        </w:tc>
        <w:tc>
          <w:tcPr>
            <w:tcW w:w="146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9,934,393.00</w:t>
            </w:r>
          </w:p>
        </w:tc>
      </w:tr>
      <w:tr>
        <w:trPr>
          <w:trHeight w:val="302" w:hRule="exact"/>
        </w:trPr>
        <w:tc>
          <w:tcPr>
            <w:tcW w:w="1758" w:type="dxa"/>
            <w:gridSpan w:val="2"/>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6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135,197,266.90</w:t>
            </w:r>
          </w:p>
        </w:tc>
        <w:tc>
          <w:tcPr>
            <w:tcW w:w="1377"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9,552,069.29</w:t>
            </w:r>
          </w:p>
        </w:tc>
        <w:tc>
          <w:tcPr>
            <w:tcW w:w="1376" w:type="dxa"/>
            <w:tcBorders>
              <w:top w:val="single" w:sz="12" w:space="0" w:color="ACA899"/>
              <w:left w:val="single" w:sz="12" w:space="0" w:color="ACA899"/>
              <w:bottom w:val="single" w:sz="12" w:space="0" w:color="ACA899"/>
              <w:right w:val="single" w:sz="12" w:space="0" w:color="ACA899"/>
            </w:tcBorders>
          </w:tcPr>
          <w:p>
            <w:pPr/>
          </w:p>
        </w:tc>
        <w:tc>
          <w:tcPr>
            <w:tcW w:w="128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429,819.77</w:t>
            </w:r>
          </w:p>
        </w:tc>
        <w:tc>
          <w:tcPr>
            <w:tcW w:w="146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125,215,377.84</w:t>
            </w:r>
          </w:p>
        </w:tc>
      </w:tr>
      <w:tr>
        <w:trPr>
          <w:trHeight w:val="575" w:hRule="exact"/>
        </w:trPr>
        <w:tc>
          <w:tcPr>
            <w:tcW w:w="768"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1"/>
              <w:jc w:val="left"/>
              <w:rPr>
                <w:rFonts w:ascii="宋体" w:hAnsi="宋体" w:cs="宋体" w:eastAsia="宋体" w:hint="default"/>
                <w:sz w:val="21"/>
                <w:szCs w:val="21"/>
              </w:rPr>
            </w:pPr>
            <w:r>
              <w:rPr>
                <w:rFonts w:ascii="宋体" w:hAnsi="宋体" w:cs="宋体" w:eastAsia="宋体" w:hint="default"/>
                <w:spacing w:val="28"/>
                <w:sz w:val="21"/>
                <w:szCs w:val="21"/>
              </w:rPr>
              <w:t>联营</w:t>
            </w:r>
            <w:r>
              <w:rPr>
                <w:rFonts w:ascii="宋体" w:hAnsi="宋体" w:cs="宋体" w:eastAsia="宋体" w:hint="default"/>
                <w:spacing w:val="-49"/>
                <w:sz w:val="21"/>
                <w:szCs w:val="21"/>
              </w:rPr>
              <w:t> </w:t>
            </w:r>
            <w:r>
              <w:rPr>
                <w:rFonts w:ascii="宋体" w:hAnsi="宋体" w:cs="宋体" w:eastAsia="宋体" w:hint="default"/>
                <w:sz w:val="21"/>
                <w:szCs w:val="21"/>
              </w:rPr>
              <w:t>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9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1" w:right="0"/>
              <w:jc w:val="left"/>
              <w:rPr>
                <w:rFonts w:ascii="宋体" w:hAnsi="宋体" w:cs="宋体" w:eastAsia="宋体" w:hint="default"/>
                <w:sz w:val="21"/>
                <w:szCs w:val="21"/>
              </w:rPr>
            </w:pPr>
            <w:r>
              <w:rPr>
                <w:rFonts w:ascii="宋体" w:hAnsi="宋体" w:cs="宋体" w:eastAsia="宋体" w:hint="default"/>
                <w:sz w:val="21"/>
                <w:szCs w:val="21"/>
              </w:rPr>
              <w:t>服饰公司</w:t>
            </w:r>
          </w:p>
        </w:tc>
        <w:tc>
          <w:tcPr>
            <w:tcW w:w="146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26,035,146.10</w:t>
            </w:r>
          </w:p>
        </w:tc>
        <w:tc>
          <w:tcPr>
            <w:tcW w:w="1377"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4,198,148.95</w:t>
            </w:r>
          </w:p>
        </w:tc>
        <w:tc>
          <w:tcPr>
            <w:tcW w:w="137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15,047,684.78</w:t>
            </w:r>
          </w:p>
        </w:tc>
        <w:tc>
          <w:tcPr>
            <w:tcW w:w="128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4,231,625.60</w:t>
            </w:r>
          </w:p>
        </w:tc>
        <w:tc>
          <w:tcPr>
            <w:tcW w:w="146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2,557,686.77</w:t>
            </w:r>
          </w:p>
        </w:tc>
      </w:tr>
      <w:tr>
        <w:trPr>
          <w:trHeight w:val="302" w:hRule="exact"/>
        </w:trPr>
        <w:tc>
          <w:tcPr>
            <w:tcW w:w="1758" w:type="dxa"/>
            <w:gridSpan w:val="2"/>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6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26,035,146.10</w:t>
            </w:r>
          </w:p>
        </w:tc>
        <w:tc>
          <w:tcPr>
            <w:tcW w:w="1377"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4,198,148.95</w:t>
            </w:r>
          </w:p>
        </w:tc>
        <w:tc>
          <w:tcPr>
            <w:tcW w:w="137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15,047,684.78</w:t>
            </w:r>
          </w:p>
        </w:tc>
        <w:tc>
          <w:tcPr>
            <w:tcW w:w="128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4,231,625.60</w:t>
            </w:r>
          </w:p>
        </w:tc>
        <w:tc>
          <w:tcPr>
            <w:tcW w:w="146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2,557,686.77</w:t>
            </w:r>
          </w:p>
        </w:tc>
      </w:tr>
      <w:tr>
        <w:trPr>
          <w:trHeight w:val="302" w:hRule="exact"/>
        </w:trPr>
        <w:tc>
          <w:tcPr>
            <w:tcW w:w="1758" w:type="dxa"/>
            <w:gridSpan w:val="2"/>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161,232,413.00</w:t>
            </w:r>
          </w:p>
        </w:tc>
        <w:tc>
          <w:tcPr>
            <w:tcW w:w="1377"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13,750,218.24</w:t>
            </w:r>
          </w:p>
        </w:tc>
        <w:tc>
          <w:tcPr>
            <w:tcW w:w="137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15,047,684.78</w:t>
            </w:r>
          </w:p>
        </w:tc>
        <w:tc>
          <w:tcPr>
            <w:tcW w:w="128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4,661,445.37</w:t>
            </w:r>
          </w:p>
        </w:tc>
        <w:tc>
          <w:tcPr>
            <w:tcW w:w="146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127,773,064.61</w:t>
            </w:r>
          </w:p>
        </w:tc>
      </w:tr>
    </w:tbl>
    <w:p>
      <w:pPr>
        <w:pStyle w:val="BodyText"/>
        <w:spacing w:line="240" w:lineRule="exact"/>
        <w:ind w:right="0"/>
        <w:jc w:val="left"/>
      </w:pPr>
      <w:r>
        <w:rPr/>
        <w:t>在上述搬迁过程中，子公司宏丰公司和丝绸织造公司将部分设备资产进行处置，具体情况如下：</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007"/>
        <w:gridCol w:w="2122"/>
        <w:gridCol w:w="2402"/>
        <w:gridCol w:w="2118"/>
      </w:tblGrid>
      <w:tr>
        <w:trPr>
          <w:trHeight w:val="576" w:hRule="exact"/>
        </w:trPr>
        <w:tc>
          <w:tcPr>
            <w:tcW w:w="200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1"/>
              <w:ind w:left="4"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21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1"/>
              <w:ind w:left="-1" w:right="0"/>
              <w:jc w:val="left"/>
              <w:rPr>
                <w:rFonts w:ascii="宋体" w:hAnsi="宋体" w:cs="宋体" w:eastAsia="宋体" w:hint="default"/>
                <w:sz w:val="21"/>
                <w:szCs w:val="21"/>
              </w:rPr>
            </w:pPr>
            <w:r>
              <w:rPr>
                <w:rFonts w:ascii="宋体" w:hAnsi="宋体" w:cs="宋体" w:eastAsia="宋体" w:hint="default"/>
                <w:sz w:val="21"/>
                <w:szCs w:val="21"/>
              </w:rPr>
              <w:t>处置资产净值</w:t>
            </w:r>
          </w:p>
        </w:tc>
        <w:tc>
          <w:tcPr>
            <w:tcW w:w="24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资产处置收入</w:t>
            </w:r>
          </w:p>
        </w:tc>
        <w:tc>
          <w:tcPr>
            <w:tcW w:w="2118"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资产处置净收益（账面</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计入营业外收入）</w:t>
            </w:r>
          </w:p>
        </w:tc>
      </w:tr>
      <w:tr>
        <w:trPr>
          <w:trHeight w:val="302" w:hRule="exact"/>
        </w:trPr>
        <w:tc>
          <w:tcPr>
            <w:tcW w:w="200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宏丰公司</w:t>
            </w:r>
          </w:p>
        </w:tc>
        <w:tc>
          <w:tcPr>
            <w:tcW w:w="21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833,100.64</w:t>
            </w:r>
          </w:p>
        </w:tc>
        <w:tc>
          <w:tcPr>
            <w:tcW w:w="24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3,538,615.39</w:t>
            </w:r>
          </w:p>
        </w:tc>
        <w:tc>
          <w:tcPr>
            <w:tcW w:w="211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2,705,514.75</w:t>
            </w:r>
          </w:p>
        </w:tc>
      </w:tr>
      <w:tr>
        <w:trPr>
          <w:trHeight w:val="302" w:hRule="exact"/>
        </w:trPr>
        <w:tc>
          <w:tcPr>
            <w:tcW w:w="200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丝绸织造公司</w:t>
            </w:r>
          </w:p>
        </w:tc>
        <w:tc>
          <w:tcPr>
            <w:tcW w:w="21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1,041,336.34</w:t>
            </w:r>
          </w:p>
        </w:tc>
        <w:tc>
          <w:tcPr>
            <w:tcW w:w="24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1,155,346.15</w:t>
            </w:r>
          </w:p>
        </w:tc>
        <w:tc>
          <w:tcPr>
            <w:tcW w:w="211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114,009.81</w:t>
            </w:r>
          </w:p>
        </w:tc>
      </w:tr>
      <w:tr>
        <w:trPr>
          <w:trHeight w:val="302" w:hRule="exact"/>
        </w:trPr>
        <w:tc>
          <w:tcPr>
            <w:tcW w:w="200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1,874,436.98</w:t>
            </w:r>
          </w:p>
        </w:tc>
        <w:tc>
          <w:tcPr>
            <w:tcW w:w="24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4,693,961.54</w:t>
            </w:r>
          </w:p>
        </w:tc>
        <w:tc>
          <w:tcPr>
            <w:tcW w:w="211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2,819,524.56</w:t>
            </w:r>
          </w:p>
        </w:tc>
      </w:tr>
    </w:tbl>
    <w:p>
      <w:pPr>
        <w:pStyle w:val="BodyText"/>
        <w:spacing w:line="270" w:lineRule="exact"/>
        <w:ind w:right="837"/>
        <w:jc w:val="left"/>
      </w:pPr>
      <w:r>
        <w:rPr/>
        <w:t>搬迁过程中，印染公司、宏丰公司，丝绸织造公司和服饰公司收到富润集团的搬迁补助及奖励</w:t>
      </w:r>
      <w:r>
        <w:rPr>
          <w:spacing w:val="-75"/>
        </w:rPr>
        <w:t> </w:t>
      </w:r>
      <w:r>
        <w:rPr>
          <w:spacing w:val="-75"/>
        </w:rPr>
      </w:r>
      <w:r>
        <w:rPr/>
        <w:t>金额分别为</w:t>
      </w:r>
      <w:r>
        <w:rPr>
          <w:spacing w:val="-54"/>
        </w:rPr>
        <w:t> </w:t>
      </w:r>
      <w:r>
        <w:rPr>
          <w:rFonts w:ascii="Times New Roman" w:hAnsi="Times New Roman" w:cs="Times New Roman" w:eastAsia="Times New Roman" w:hint="default"/>
        </w:rPr>
        <w:t>220,000.00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665,652.00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96,000.00</w:t>
      </w:r>
      <w:r>
        <w:rPr>
          <w:rFonts w:ascii="Times New Roman" w:hAnsi="Times New Roman" w:cs="Times New Roman" w:eastAsia="Times New Roman" w:hint="default"/>
          <w:spacing w:val="-2"/>
        </w:rPr>
        <w:t> </w:t>
      </w:r>
      <w:r>
        <w:rPr/>
        <w:t>元和</w:t>
      </w:r>
      <w:r>
        <w:rPr>
          <w:spacing w:val="-56"/>
        </w:rPr>
        <w:t> </w:t>
      </w:r>
      <w:r>
        <w:rPr>
          <w:rFonts w:ascii="Times New Roman" w:hAnsi="Times New Roman" w:cs="Times New Roman" w:eastAsia="Times New Roman" w:hint="default"/>
        </w:rPr>
        <w:t>855,575.00</w:t>
      </w:r>
      <w:r>
        <w:rPr>
          <w:rFonts w:ascii="Times New Roman" w:hAnsi="Times New Roman" w:cs="Times New Roman" w:eastAsia="Times New Roman" w:hint="default"/>
          <w:spacing w:val="-2"/>
        </w:rPr>
        <w:t> </w:t>
      </w:r>
      <w:r>
        <w:rPr/>
        <w:t>元，账入资本公积。</w:t>
      </w:r>
    </w:p>
    <w:p>
      <w:pPr>
        <w:pStyle w:val="BodyText"/>
        <w:spacing w:line="251" w:lineRule="exact"/>
        <w:ind w:right="0"/>
        <w:jc w:val="both"/>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关于富森（香港）贸易有限公司</w:t>
      </w:r>
    </w:p>
    <w:p>
      <w:pPr>
        <w:pStyle w:val="BodyText"/>
        <w:spacing w:line="270" w:lineRule="exact" w:before="19"/>
        <w:ind w:right="837"/>
        <w:jc w:val="left"/>
      </w:pPr>
      <w:r>
        <w:rPr/>
        <w:t>经子公司纺织公司董事会审议批准，纺织公司拟在香港投资设立全资子公司富森（香港）贸易</w:t>
      </w:r>
      <w:r>
        <w:rPr>
          <w:spacing w:val="-75"/>
        </w:rPr>
        <w:t> </w:t>
      </w:r>
      <w:r>
        <w:rPr>
          <w:spacing w:val="-75"/>
        </w:rPr>
      </w:r>
      <w:r>
        <w:rPr/>
        <w:t>有限公司。</w:t>
      </w:r>
    </w:p>
    <w:p>
      <w:pPr>
        <w:pStyle w:val="BodyText"/>
        <w:spacing w:line="251" w:lineRule="exact"/>
        <w:ind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日，富森（香港）贸易有限公司在香港注册成立，创办成员为自然人杨利永。</w:t>
      </w:r>
    </w:p>
    <w:p>
      <w:pPr>
        <w:pStyle w:val="BodyText"/>
        <w:spacing w:line="270" w:lineRule="exact"/>
        <w:ind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t>日，公司取得商务部颁发的商境外投资证第</w:t>
      </w:r>
      <w:r>
        <w:rPr>
          <w:spacing w:val="-41"/>
        </w:rPr>
        <w:t> </w:t>
      </w:r>
      <w:r>
        <w:rPr>
          <w:rFonts w:ascii="Times New Roman" w:hAnsi="Times New Roman" w:cs="Times New Roman" w:eastAsia="Times New Roman" w:hint="default"/>
        </w:rPr>
        <w:t>3300201100343</w:t>
      </w:r>
      <w:r>
        <w:rPr>
          <w:rFonts w:ascii="Times New Roman" w:hAnsi="Times New Roman" w:cs="Times New Roman" w:eastAsia="Times New Roman" w:hint="default"/>
          <w:spacing w:val="11"/>
        </w:rPr>
        <w:t> </w:t>
      </w:r>
      <w:r>
        <w:rPr/>
        <w:t>号《企业境外投资</w:t>
      </w:r>
    </w:p>
    <w:p>
      <w:pPr>
        <w:pStyle w:val="BodyText"/>
        <w:spacing w:line="270" w:lineRule="exact"/>
        <w:ind w:right="0"/>
        <w:jc w:val="both"/>
      </w:pPr>
      <w:r>
        <w:rPr/>
        <w:t>证书</w:t>
      </w:r>
      <w:r>
        <w:rPr>
          <w:spacing w:val="-105"/>
        </w:rPr>
        <w:t>》</w:t>
      </w:r>
      <w:r>
        <w:rPr/>
        <w:t>，批</w:t>
      </w:r>
      <w:r>
        <w:rPr>
          <w:spacing w:val="-2"/>
        </w:rPr>
        <w:t>准</w:t>
      </w:r>
      <w:r>
        <w:rPr/>
        <w:t>投资设立富森（香港）贸易有限公司，投资总额为</w:t>
      </w:r>
      <w:r>
        <w:rPr>
          <w:spacing w:val="-52"/>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 </w:t>
      </w:r>
      <w:r>
        <w:rPr/>
        <w:t>万</w:t>
      </w:r>
      <w:r>
        <w:rPr>
          <w:spacing w:val="-2"/>
        </w:rPr>
        <w:t>美</w:t>
      </w:r>
      <w:r>
        <w:rPr/>
        <w:t>元。</w:t>
      </w:r>
    </w:p>
    <w:p>
      <w:pPr>
        <w:pStyle w:val="BodyText"/>
        <w:spacing w:line="270" w:lineRule="exact" w:before="19"/>
        <w:ind w:right="905"/>
        <w:jc w:val="left"/>
      </w:pPr>
      <w:r>
        <w:rPr/>
        <w:t>截至</w:t>
      </w:r>
      <w:r>
        <w:rPr>
          <w:spacing w:val="-4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日，富森（香港）贸易有限公司尚未在香港公司注册处办理创办人变更手 续。</w:t>
      </w:r>
    </w:p>
    <w:p>
      <w:pPr>
        <w:pStyle w:val="BodyText"/>
        <w:spacing w:line="251" w:lineRule="exact"/>
        <w:ind w:right="0"/>
        <w:jc w:val="both"/>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关于舟山华鹰海洋产品有限公司股权</w:t>
      </w:r>
    </w:p>
    <w:p>
      <w:pPr>
        <w:pStyle w:val="BodyText"/>
        <w:spacing w:line="270" w:lineRule="exact" w:before="19"/>
        <w:ind w:right="913"/>
        <w:jc w:val="both"/>
      </w:pP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4"/>
        </w:rPr>
        <w:t>日，公司与舟山市华鹰远洋渔业有限公司签订《股权转让协议》，公司以</w:t>
      </w:r>
      <w:r>
        <w:rPr>
          <w:spacing w:val="-51"/>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 </w:t>
      </w:r>
      <w:r>
        <w:rPr>
          <w:spacing w:val="3"/>
        </w:rPr>
        <w:t>元的价格受让舟山市华鹰远洋渔业有限公司持有的舟山华鹰海洋产品有限公司</w:t>
      </w:r>
      <w:r>
        <w:rPr>
          <w:spacing w:val="33"/>
        </w:rPr>
        <w:t> </w:t>
      </w:r>
      <w:r>
        <w:rPr>
          <w:rFonts w:ascii="Times New Roman" w:hAnsi="Times New Roman" w:cs="Times New Roman" w:eastAsia="Times New Roman" w:hint="default"/>
          <w:spacing w:val="2"/>
        </w:rPr>
        <w:t>20%</w:t>
      </w:r>
      <w:r>
        <w:rPr>
          <w:spacing w:val="2"/>
        </w:rPr>
        <w:t>的股权；</w:t>
      </w:r>
      <w:r>
        <w:rPr>
          <w:spacing w:val="-101"/>
        </w:rPr>
        <w:t> </w:t>
      </w:r>
      <w:r>
        <w:rPr>
          <w:spacing w:val="-101"/>
        </w:rPr>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spacing w:val="-3"/>
        </w:rPr>
        <w:t>日，公司支付股权转让款</w:t>
      </w:r>
      <w:r>
        <w:rPr>
          <w:spacing w:val="-5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spacing w:val="-4"/>
        </w:rPr>
        <w:t>万；</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日，舟山华鹰海洋产品有限公 司完成工商变更，公司持股</w:t>
      </w:r>
      <w:r>
        <w:rPr>
          <w:spacing w:val="-53"/>
        </w:rPr>
        <w:t> </w:t>
      </w:r>
      <w:r>
        <w:rPr>
          <w:rFonts w:ascii="Times New Roman" w:hAnsi="Times New Roman" w:cs="Times New Roman" w:eastAsia="Times New Roman" w:hint="default"/>
        </w:rPr>
        <w:t>20%</w:t>
      </w:r>
      <w:r>
        <w:rPr/>
        <w:t>，舟山市华鹰远洋渔业有限公司持股</w:t>
      </w:r>
      <w:r>
        <w:rPr>
          <w:spacing w:val="-53"/>
        </w:rPr>
        <w:t> </w:t>
      </w:r>
      <w:r>
        <w:rPr>
          <w:rFonts w:ascii="Times New Roman" w:hAnsi="Times New Roman" w:cs="Times New Roman" w:eastAsia="Times New Roman" w:hint="default"/>
        </w:rPr>
        <w:t>80%</w:t>
      </w:r>
      <w:r>
        <w:rPr/>
        <w:t>。</w:t>
      </w:r>
    </w:p>
    <w:p>
      <w:pPr>
        <w:pStyle w:val="BodyText"/>
        <w:spacing w:line="251" w:lineRule="exact"/>
        <w:ind w:right="0"/>
        <w:jc w:val="both"/>
        <w:rPr>
          <w:rFonts w:ascii="Times New Roman" w:hAnsi="Times New Roman" w:cs="Times New Roman" w:eastAsia="Times New Roman" w:hint="default"/>
        </w:rPr>
      </w:pP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6 </w:t>
      </w:r>
      <w:r>
        <w:rPr/>
        <w:t>日</w:t>
      </w:r>
      <w:r>
        <w:rPr>
          <w:spacing w:val="-47"/>
        </w:rPr>
        <w:t>，</w:t>
      </w:r>
      <w:r>
        <w:rPr/>
        <w:t>公司与李科平签</w:t>
      </w:r>
      <w:r>
        <w:rPr>
          <w:spacing w:val="-47"/>
        </w:rPr>
        <w:t>订</w:t>
      </w:r>
      <w:r>
        <w:rPr/>
        <w:t>《股权转让协议</w:t>
      </w:r>
      <w:r>
        <w:rPr>
          <w:spacing w:val="-105"/>
        </w:rPr>
        <w:t>》</w:t>
      </w:r>
      <w:r>
        <w:rPr>
          <w:spacing w:val="-47"/>
        </w:rPr>
        <w:t>，</w:t>
      </w:r>
      <w:r>
        <w:rPr/>
        <w:t>将所持舟山华鹰海洋产品有限公司</w:t>
      </w:r>
      <w:r>
        <w:rPr>
          <w:spacing w:val="-52"/>
        </w:rPr>
        <w:t> </w:t>
      </w:r>
      <w:r>
        <w:rPr>
          <w:rFonts w:ascii="Times New Roman" w:hAnsi="Times New Roman" w:cs="Times New Roman" w:eastAsia="Times New Roman" w:hint="default"/>
        </w:rPr>
        <w:t>20%</w:t>
      </w:r>
    </w:p>
    <w:p>
      <w:pPr>
        <w:pStyle w:val="BodyText"/>
        <w:spacing w:line="270" w:lineRule="exact"/>
        <w:ind w:right="0"/>
        <w:jc w:val="both"/>
      </w:pPr>
      <w:r>
        <w:rPr/>
        <w:t>的股权以</w:t>
      </w:r>
      <w:r>
        <w:rPr>
          <w:spacing w:val="-56"/>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t>万元的价格转让给李科平。</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日，舟山华鹰海洋产品有限公司完成工</w:t>
      </w:r>
    </w:p>
    <w:p>
      <w:pPr>
        <w:pStyle w:val="BodyText"/>
        <w:spacing w:line="281" w:lineRule="exact"/>
        <w:ind w:right="0"/>
        <w:jc w:val="both"/>
      </w:pPr>
      <w:r>
        <w:rPr/>
        <w:t>商变更登记。截至</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日，公司已收回上述股权转让款</w:t>
      </w:r>
      <w:r>
        <w:rPr>
          <w:spacing w:val="-53"/>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w:t>
      </w:r>
    </w:p>
    <w:p>
      <w:pPr>
        <w:spacing w:after="0" w:line="281" w:lineRule="exact"/>
        <w:jc w:val="both"/>
        <w:sectPr>
          <w:pgSz w:w="12240" w:h="15840"/>
          <w:pgMar w:header="747" w:footer="914" w:top="980" w:bottom="1100" w:left="1660" w:right="880"/>
        </w:sectPr>
      </w:pPr>
    </w:p>
    <w:p>
      <w:pPr>
        <w:spacing w:line="240" w:lineRule="auto" w:before="7"/>
        <w:rPr>
          <w:rFonts w:ascii="宋体" w:hAnsi="宋体" w:cs="宋体" w:eastAsia="宋体" w:hint="default"/>
          <w:sz w:val="29"/>
          <w:szCs w:val="29"/>
        </w:rPr>
      </w:pPr>
    </w:p>
    <w:p>
      <w:pPr>
        <w:pStyle w:val="BodyText"/>
        <w:spacing w:line="280" w:lineRule="exact" w:before="35"/>
        <w:ind w:right="0"/>
        <w:jc w:val="both"/>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关于对上峰建材增资并重组</w:t>
      </w:r>
      <w:r>
        <w:rPr>
          <w:rFonts w:ascii="Times New Roman" w:hAnsi="Times New Roman" w:cs="Times New Roman" w:eastAsia="Times New Roman" w:hint="default"/>
        </w:rPr>
        <w:t>*ST</w:t>
      </w:r>
      <w:r>
        <w:rPr>
          <w:rFonts w:ascii="Times New Roman" w:hAnsi="Times New Roman" w:cs="Times New Roman" w:eastAsia="Times New Roman" w:hint="default"/>
          <w:spacing w:val="-2"/>
        </w:rPr>
        <w:t> </w:t>
      </w:r>
      <w:r>
        <w:rPr/>
        <w:t>铜城事项</w:t>
      </w:r>
    </w:p>
    <w:p>
      <w:pPr>
        <w:pStyle w:val="BodyText"/>
        <w:spacing w:line="270" w:lineRule="exact" w:before="19"/>
        <w:ind w:right="97"/>
        <w:jc w:val="left"/>
      </w:pPr>
      <w:r>
        <w:rPr/>
        <w:t>公司于</w:t>
      </w:r>
      <w:r>
        <w:rPr>
          <w:spacing w:val="-49"/>
        </w:rPr>
        <w:t> </w:t>
      </w:r>
      <w:r>
        <w:rPr>
          <w:rFonts w:ascii="Times New Roman" w:hAnsi="Times New Roman" w:cs="Times New Roman" w:eastAsia="Times New Roman" w:hint="default"/>
        </w:rPr>
        <w:t>2004</w:t>
      </w:r>
      <w:r>
        <w:rPr>
          <w:rFonts w:ascii="Times New Roman" w:hAnsi="Times New Roman" w:cs="Times New Roman" w:eastAsia="Times New Roman" w:hint="default"/>
          <w:spacing w:val="2"/>
        </w:rPr>
        <w:t> </w:t>
      </w:r>
      <w:r>
        <w:rPr/>
        <w:t>年出资人民币</w:t>
      </w:r>
      <w:r>
        <w:rPr>
          <w:spacing w:val="-50"/>
        </w:rPr>
        <w:t> </w:t>
      </w:r>
      <w:r>
        <w:rPr>
          <w:rFonts w:ascii="Times New Roman" w:hAnsi="Times New Roman" w:cs="Times New Roman" w:eastAsia="Times New Roman" w:hint="default"/>
        </w:rPr>
        <w:t>3,755.21</w:t>
      </w:r>
      <w:r>
        <w:rPr>
          <w:rFonts w:ascii="Times New Roman" w:hAnsi="Times New Roman" w:cs="Times New Roman" w:eastAsia="Times New Roman" w:hint="default"/>
          <w:spacing w:val="2"/>
        </w:rPr>
        <w:t> </w:t>
      </w:r>
      <w:r>
        <w:rPr>
          <w:spacing w:val="-7"/>
        </w:rPr>
        <w:t>万元参股安徽铜陵上峰水泥股份有限公司（简称铜陵上峰），</w:t>
      </w:r>
      <w:r>
        <w:rPr/>
        <w:t> 持股比例为</w:t>
      </w:r>
      <w:r>
        <w:rPr>
          <w:spacing w:val="-52"/>
        </w:rPr>
        <w:t> </w:t>
      </w:r>
      <w:r>
        <w:rPr>
          <w:rFonts w:ascii="Times New Roman" w:hAnsi="Times New Roman" w:cs="Times New Roman" w:eastAsia="Times New Roman" w:hint="default"/>
        </w:rPr>
        <w:t>14.50%</w:t>
      </w:r>
      <w:r>
        <w:rPr/>
        <w:t>。</w:t>
      </w:r>
    </w:p>
    <w:p>
      <w:pPr>
        <w:pStyle w:val="BodyText"/>
        <w:spacing w:line="270" w:lineRule="exact"/>
        <w:ind w:right="95"/>
        <w:jc w:val="left"/>
      </w:pPr>
      <w:r>
        <w:rPr/>
        <w:t>根据</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21 </w:t>
      </w:r>
      <w:r>
        <w:rPr/>
        <w:t>日</w:t>
      </w:r>
      <w:r>
        <w:rPr>
          <w:spacing w:val="-2"/>
        </w:rPr>
        <w:t>公</w:t>
      </w:r>
      <w:r>
        <w:rPr/>
        <w:t>司与上峰建</w:t>
      </w:r>
      <w:r>
        <w:rPr>
          <w:spacing w:val="-23"/>
        </w:rPr>
        <w:t>材</w:t>
      </w:r>
      <w:r>
        <w:rPr/>
        <w:t>（简称上峰建材</w:t>
      </w:r>
      <w:r>
        <w:rPr>
          <w:spacing w:val="-105"/>
        </w:rPr>
        <w:t>）</w:t>
      </w:r>
      <w:r>
        <w:rPr>
          <w:spacing w:val="-23"/>
        </w:rPr>
        <w:t>、</w:t>
      </w:r>
      <w:r>
        <w:rPr>
          <w:spacing w:val="-2"/>
        </w:rPr>
        <w:t>浙</w:t>
      </w:r>
      <w:r>
        <w:rPr/>
        <w:t>江上峰控股集团有限公</w:t>
      </w:r>
      <w:r>
        <w:rPr>
          <w:spacing w:val="-23"/>
        </w:rPr>
        <w:t>司</w:t>
      </w:r>
      <w:r>
        <w:rPr/>
        <w:t>（简称上</w:t>
      </w:r>
      <w:r>
        <w:rPr/>
        <w:t> 峰控股</w:t>
      </w:r>
      <w:r>
        <w:rPr>
          <w:spacing w:val="-105"/>
        </w:rPr>
        <w:t>）</w:t>
      </w:r>
      <w:r>
        <w:rPr>
          <w:spacing w:val="-17"/>
        </w:rPr>
        <w:t>、</w:t>
      </w:r>
      <w:r>
        <w:rPr>
          <w:spacing w:val="-2"/>
        </w:rPr>
        <w:t>铜</w:t>
      </w:r>
      <w:r>
        <w:rPr/>
        <w:t>峰有色金属集团控股有限公</w:t>
      </w:r>
      <w:r>
        <w:rPr>
          <w:spacing w:val="-17"/>
        </w:rPr>
        <w:t>司</w:t>
      </w:r>
      <w:r>
        <w:rPr/>
        <w:t>（简称铜陵有色控股</w:t>
      </w:r>
      <w:r>
        <w:rPr>
          <w:spacing w:val="-17"/>
        </w:rPr>
        <w:t>）</w:t>
      </w:r>
      <w:r>
        <w:rPr/>
        <w:t>签</w:t>
      </w:r>
      <w:r>
        <w:rPr>
          <w:spacing w:val="-17"/>
        </w:rPr>
        <w:t>订</w:t>
      </w:r>
      <w:r>
        <w:rPr>
          <w:spacing w:val="-2"/>
        </w:rPr>
        <w:t>《</w:t>
      </w:r>
      <w:r>
        <w:rPr/>
        <w:t>上峰建材增资协议书</w:t>
      </w:r>
      <w:r>
        <w:rPr>
          <w:spacing w:val="-105"/>
        </w:rPr>
        <w:t>》</w:t>
      </w:r>
      <w:r>
        <w:rPr/>
        <w:t>，</w:t>
      </w:r>
    </w:p>
    <w:p>
      <w:pPr>
        <w:pStyle w:val="BodyText"/>
        <w:spacing w:line="270" w:lineRule="exact"/>
        <w:ind w:right="98"/>
        <w:jc w:val="left"/>
      </w:pPr>
      <w:r>
        <w:rPr/>
        <w:t>公司与上峰控股、铜陵有色控股分别以其持有铜陵上峰</w:t>
      </w:r>
      <w:r>
        <w:rPr>
          <w:spacing w:val="-55"/>
        </w:rPr>
        <w:t> </w:t>
      </w:r>
      <w:r>
        <w:rPr>
          <w:rFonts w:ascii="Times New Roman" w:hAnsi="Times New Roman" w:cs="Times New Roman" w:eastAsia="Times New Roman" w:hint="default"/>
          <w:spacing w:val="-3"/>
        </w:rPr>
        <w:t>14.5%</w:t>
      </w:r>
      <w:r>
        <w:rPr>
          <w:spacing w:val="-3"/>
        </w:rPr>
        <w:t>、</w:t>
      </w:r>
      <w:r>
        <w:rPr>
          <w:rFonts w:ascii="Times New Roman" w:hAnsi="Times New Roman" w:cs="Times New Roman" w:eastAsia="Times New Roman" w:hint="default"/>
          <w:spacing w:val="-3"/>
        </w:rPr>
        <w:t>29%</w:t>
      </w:r>
      <w:r>
        <w:rPr>
          <w:spacing w:val="-3"/>
        </w:rPr>
        <w:t>、</w:t>
      </w:r>
      <w:r>
        <w:rPr>
          <w:rFonts w:ascii="Times New Roman" w:hAnsi="Times New Roman" w:cs="Times New Roman" w:eastAsia="Times New Roman" w:hint="default"/>
          <w:spacing w:val="-3"/>
        </w:rPr>
        <w:t>21%</w:t>
      </w:r>
      <w:r>
        <w:rPr>
          <w:spacing w:val="-3"/>
        </w:rPr>
        <w:t>的股权及上峰控股的</w:t>
      </w:r>
      <w:r>
        <w:rPr/>
        <w:t> 部分水泥资产共同向上峰建材增资</w:t>
      </w:r>
      <w:r>
        <w:rPr>
          <w:spacing w:val="-49"/>
        </w:rPr>
        <w:t> </w:t>
      </w:r>
      <w:r>
        <w:rPr>
          <w:rFonts w:ascii="Times New Roman" w:hAnsi="Times New Roman" w:cs="Times New Roman" w:eastAsia="Times New Roman" w:hint="default"/>
          <w:spacing w:val="-2"/>
        </w:rPr>
        <w:t>11,600</w:t>
      </w:r>
      <w:r>
        <w:rPr>
          <w:rFonts w:ascii="Times New Roman" w:hAnsi="Times New Roman" w:cs="Times New Roman" w:eastAsia="Times New Roman" w:hint="default"/>
          <w:spacing w:val="4"/>
        </w:rPr>
        <w:t> </w:t>
      </w:r>
      <w:r>
        <w:rPr>
          <w:spacing w:val="-11"/>
        </w:rPr>
        <w:t>万元。增资完成后，公司持有上峰建材</w:t>
      </w:r>
      <w:r>
        <w:rPr>
          <w:spacing w:val="-49"/>
        </w:rPr>
        <w:t> </w:t>
      </w:r>
      <w:r>
        <w:rPr>
          <w:rFonts w:ascii="Times New Roman" w:hAnsi="Times New Roman" w:cs="Times New Roman" w:eastAsia="Times New Roman" w:hint="default"/>
          <w:spacing w:val="-1"/>
        </w:rPr>
        <w:t>17.04%</w:t>
      </w:r>
      <w:r>
        <w:rPr>
          <w:spacing w:val="-1"/>
        </w:rPr>
        <w:t>的股权，</w:t>
      </w:r>
      <w:r>
        <w:rPr/>
        <w:t> 上峰建材持有铜陵上峰</w:t>
      </w:r>
      <w:r>
        <w:rPr>
          <w:spacing w:val="-44"/>
        </w:rPr>
        <w:t> </w:t>
      </w:r>
      <w:r>
        <w:rPr>
          <w:rFonts w:ascii="Times New Roman" w:hAnsi="Times New Roman" w:cs="Times New Roman" w:eastAsia="Times New Roman" w:hint="default"/>
        </w:rPr>
        <w:t>64.5%</w:t>
      </w:r>
      <w:r>
        <w:rPr/>
        <w:t>的股份。上峰建材于</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日办妥上述工商变更登记手 续。</w:t>
      </w:r>
    </w:p>
    <w:p>
      <w:pPr>
        <w:pStyle w:val="BodyText"/>
        <w:spacing w:line="270" w:lineRule="exact"/>
        <w:ind w:right="212"/>
        <w:jc w:val="both"/>
      </w:pPr>
      <w:r>
        <w:rPr>
          <w:rFonts w:ascii="Times New Roman" w:hAnsi="Times New Roman" w:cs="Times New Roman" w:eastAsia="Times New Roman" w:hint="default"/>
        </w:rPr>
        <w:t>2012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月白银铜城商厦（集团）股份有限公司（以下简称</w:t>
      </w:r>
      <w:r>
        <w:rPr>
          <w:rFonts w:ascii="Times New Roman" w:hAnsi="Times New Roman" w:cs="Times New Roman" w:eastAsia="Times New Roman" w:hint="default"/>
        </w:rPr>
        <w:t>*ST</w:t>
      </w:r>
      <w:r>
        <w:rPr>
          <w:rFonts w:ascii="Times New Roman" w:hAnsi="Times New Roman" w:cs="Times New Roman" w:eastAsia="Times New Roman" w:hint="default"/>
          <w:spacing w:val="-1"/>
        </w:rPr>
        <w:t> </w:t>
      </w:r>
      <w:r>
        <w:rPr/>
        <w:t>铜城）拟以非公开发行股份方 式购买本公司及其他权益人上峰控股、铜陵有色控股拥有的上峰建材</w:t>
      </w:r>
      <w:r>
        <w:rPr>
          <w:spacing w:val="31"/>
        </w:rPr>
        <w:t> </w:t>
      </w:r>
      <w:r>
        <w:rPr>
          <w:rFonts w:ascii="Times New Roman" w:hAnsi="Times New Roman" w:cs="Times New Roman" w:eastAsia="Times New Roman" w:hint="default"/>
        </w:rPr>
        <w:t>100</w:t>
      </w:r>
      <w:r>
        <w:rPr/>
        <w:t>％股权、南方水泥有 限公司（以下简称南方水泥）拥有的铜陵上峰</w:t>
      </w:r>
      <w:r>
        <w:rPr>
          <w:spacing w:val="13"/>
        </w:rPr>
        <w:t> </w:t>
      </w:r>
      <w:r>
        <w:rPr>
          <w:rFonts w:ascii="Times New Roman" w:hAnsi="Times New Roman" w:cs="Times New Roman" w:eastAsia="Times New Roman" w:hint="default"/>
        </w:rPr>
        <w:t>35.5%</w:t>
      </w:r>
      <w:r>
        <w:rPr/>
        <w:t>的股份，购买资产的股份发行价格确定为 </w:t>
      </w:r>
      <w:r>
        <w:rPr>
          <w:rFonts w:ascii="Times New Roman" w:hAnsi="Times New Roman" w:cs="Times New Roman" w:eastAsia="Times New Roman" w:hint="default"/>
        </w:rPr>
        <w:t>3.69 </w:t>
      </w:r>
      <w:r>
        <w:rPr/>
        <w:t>元</w:t>
      </w:r>
      <w:r>
        <w:rPr>
          <w:rFonts w:ascii="Times New Roman" w:hAnsi="Times New Roman" w:cs="Times New Roman" w:eastAsia="Times New Roman" w:hint="default"/>
        </w:rPr>
        <w:t>/</w:t>
      </w:r>
      <w:r>
        <w:rPr/>
        <w:t>股。本公司以持有上峰建材 </w:t>
      </w:r>
      <w:r>
        <w:rPr>
          <w:rFonts w:ascii="Times New Roman" w:hAnsi="Times New Roman" w:cs="Times New Roman" w:eastAsia="Times New Roman" w:hint="default"/>
        </w:rPr>
        <w:t>17.04%</w:t>
      </w:r>
      <w:r>
        <w:rPr/>
        <w:t>的股权认购</w:t>
      </w:r>
      <w:r>
        <w:rPr>
          <w:rFonts w:ascii="Times New Roman" w:hAnsi="Times New Roman" w:cs="Times New Roman" w:eastAsia="Times New Roman" w:hint="default"/>
        </w:rPr>
        <w:t>*ST </w:t>
      </w:r>
      <w:r>
        <w:rPr/>
        <w:t>铜城相应价值的本次新发行的 </w:t>
      </w:r>
      <w:r>
        <w:rPr>
          <w:rFonts w:ascii="Times New Roman" w:hAnsi="Times New Roman" w:cs="Times New Roman" w:eastAsia="Times New Roman" w:hint="default"/>
        </w:rPr>
        <w:t>A</w:t>
      </w:r>
      <w:r>
        <w:rPr>
          <w:rFonts w:ascii="Times New Roman" w:hAnsi="Times New Roman" w:cs="Times New Roman" w:eastAsia="Times New Roman" w:hint="default"/>
          <w:spacing w:val="-24"/>
        </w:rPr>
        <w:t> </w:t>
      </w:r>
      <w:r>
        <w:rPr/>
        <w:t>股 </w:t>
      </w:r>
      <w:r>
        <w:rPr>
          <w:spacing w:val="-4"/>
        </w:rPr>
        <w:t>股份。各方签署《发行股份购买资产协议书》，并约定过渡期为自</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1"/>
        </w:rPr>
        <w:t>日起至交割完</w:t>
      </w:r>
      <w:r>
        <w:rPr/>
        <w:t> </w:t>
      </w:r>
      <w:r>
        <w:rPr>
          <w:spacing w:val="-3"/>
        </w:rPr>
        <w:t>成日止的期间。过渡期内，</w:t>
      </w:r>
      <w:r>
        <w:rPr>
          <w:rFonts w:ascii="Times New Roman" w:hAnsi="Times New Roman" w:cs="Times New Roman" w:eastAsia="Times New Roman" w:hint="default"/>
          <w:spacing w:val="-3"/>
        </w:rPr>
        <w:t>*ST</w:t>
      </w:r>
      <w:r>
        <w:rPr>
          <w:rFonts w:ascii="Times New Roman" w:hAnsi="Times New Roman" w:cs="Times New Roman" w:eastAsia="Times New Roman" w:hint="default"/>
          <w:spacing w:val="1"/>
        </w:rPr>
        <w:t> </w:t>
      </w:r>
      <w:r>
        <w:rPr/>
        <w:t>铜城购买的上峰建材</w:t>
      </w:r>
      <w:r>
        <w:rPr>
          <w:spacing w:val="-51"/>
        </w:rPr>
        <w:t> </w:t>
      </w:r>
      <w:r>
        <w:rPr>
          <w:rFonts w:ascii="Times New Roman" w:hAnsi="Times New Roman" w:cs="Times New Roman" w:eastAsia="Times New Roman" w:hint="default"/>
        </w:rPr>
        <w:t>100%</w:t>
      </w:r>
      <w:r>
        <w:rPr/>
        <w:t>的股权和铜陵上峰</w:t>
      </w:r>
      <w:r>
        <w:rPr>
          <w:spacing w:val="-52"/>
        </w:rPr>
        <w:t> </w:t>
      </w:r>
      <w:r>
        <w:rPr>
          <w:rFonts w:ascii="Times New Roman" w:hAnsi="Times New Roman" w:cs="Times New Roman" w:eastAsia="Times New Roman" w:hint="default"/>
        </w:rPr>
        <w:t>35.5%</w:t>
      </w:r>
      <w:r>
        <w:rPr/>
        <w:t>的股份产生 的收益均由</w:t>
      </w:r>
      <w:r>
        <w:rPr>
          <w:rFonts w:ascii="Times New Roman" w:hAnsi="Times New Roman" w:cs="Times New Roman" w:eastAsia="Times New Roman" w:hint="default"/>
        </w:rPr>
        <w:t>*ST </w:t>
      </w:r>
      <w:r>
        <w:rPr>
          <w:spacing w:val="-4"/>
        </w:rPr>
        <w:t>铜城享有，</w:t>
      </w:r>
      <w:r>
        <w:rPr>
          <w:rFonts w:ascii="Times New Roman" w:hAnsi="Times New Roman" w:cs="Times New Roman" w:eastAsia="Times New Roman" w:hint="default"/>
          <w:spacing w:val="-4"/>
        </w:rPr>
        <w:t>*ST </w:t>
      </w:r>
      <w:r>
        <w:rPr/>
        <w:t>铜城购买上峰建材</w:t>
      </w:r>
      <w:r>
        <w:rPr>
          <w:spacing w:val="-74"/>
        </w:rPr>
        <w:t> </w:t>
      </w:r>
      <w:r>
        <w:rPr>
          <w:rFonts w:ascii="Times New Roman" w:hAnsi="Times New Roman" w:cs="Times New Roman" w:eastAsia="Times New Roman" w:hint="default"/>
        </w:rPr>
        <w:t>100%</w:t>
      </w:r>
      <w:r>
        <w:rPr/>
        <w:t>的股权产生的亏损由上峰控股、铜陵有 </w:t>
      </w:r>
      <w:r>
        <w:rPr>
          <w:spacing w:val="-4"/>
        </w:rPr>
        <w:t>色控股、本公司按照其各自持有的上峰建材股权比例以现金补足，</w:t>
      </w:r>
      <w:r>
        <w:rPr>
          <w:rFonts w:ascii="Times New Roman" w:hAnsi="Times New Roman" w:cs="Times New Roman" w:eastAsia="Times New Roman" w:hint="default"/>
          <w:spacing w:val="-4"/>
        </w:rPr>
        <w:t>*ST </w:t>
      </w:r>
      <w:r>
        <w:rPr/>
        <w:t>铜城购买铜陵上峰</w:t>
      </w:r>
      <w:r>
        <w:rPr>
          <w:spacing w:val="-44"/>
        </w:rPr>
        <w:t> </w:t>
      </w:r>
      <w:r>
        <w:rPr>
          <w:rFonts w:ascii="Times New Roman" w:hAnsi="Times New Roman" w:cs="Times New Roman" w:eastAsia="Times New Roman" w:hint="default"/>
        </w:rPr>
        <w:t>35.5% </w:t>
      </w:r>
      <w:r>
        <w:rPr/>
        <w:t>股份产生的亏损由南方水泥按其持有的股权比例以现金补足。</w:t>
      </w:r>
    </w:p>
    <w:p>
      <w:pPr>
        <w:pStyle w:val="BodyText"/>
        <w:spacing w:line="270" w:lineRule="exact"/>
        <w:ind w:right="214"/>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t>日，</w:t>
      </w:r>
      <w:r>
        <w:rPr>
          <w:spacing w:val="-61"/>
        </w:rPr>
        <w:t> </w:t>
      </w:r>
      <w:r>
        <w:rPr>
          <w:rFonts w:ascii="Times New Roman" w:hAnsi="Times New Roman" w:cs="Times New Roman" w:eastAsia="Times New Roman" w:hint="default"/>
        </w:rPr>
        <w:t>*ST</w:t>
      </w:r>
      <w:r>
        <w:rPr>
          <w:rFonts w:ascii="Times New Roman" w:hAnsi="Times New Roman" w:cs="Times New Roman" w:eastAsia="Times New Roman" w:hint="default"/>
          <w:spacing w:val="-8"/>
        </w:rPr>
        <w:t> </w:t>
      </w:r>
      <w:r>
        <w:rPr/>
        <w:t>铜城发行股份购买资产事项获得中国证监会有条件通过。本公司以持 有的上峰建材</w:t>
      </w:r>
      <w:r>
        <w:rPr>
          <w:spacing w:val="-46"/>
        </w:rPr>
        <w:t> </w:t>
      </w:r>
      <w:r>
        <w:rPr>
          <w:rFonts w:ascii="Times New Roman" w:hAnsi="Times New Roman" w:cs="Times New Roman" w:eastAsia="Times New Roman" w:hint="default"/>
        </w:rPr>
        <w:t>17.04%</w:t>
      </w:r>
      <w:r>
        <w:rPr/>
        <w:t>股权作价</w:t>
      </w:r>
      <w:r>
        <w:rPr>
          <w:spacing w:val="-46"/>
        </w:rPr>
        <w:t> </w:t>
      </w:r>
      <w:r>
        <w:rPr>
          <w:rFonts w:ascii="Times New Roman" w:hAnsi="Times New Roman" w:cs="Times New Roman" w:eastAsia="Times New Roman" w:hint="default"/>
        </w:rPr>
        <w:t>26,479.7842</w:t>
      </w:r>
      <w:r>
        <w:rPr>
          <w:rFonts w:ascii="Times New Roman" w:hAnsi="Times New Roman" w:cs="Times New Roman" w:eastAsia="Times New Roman" w:hint="default"/>
          <w:spacing w:val="7"/>
        </w:rPr>
        <w:t> </w:t>
      </w:r>
      <w:r>
        <w:rPr/>
        <w:t>万元，认购</w:t>
      </w:r>
      <w:r>
        <w:rPr>
          <w:rFonts w:ascii="Times New Roman" w:hAnsi="Times New Roman" w:cs="Times New Roman" w:eastAsia="Times New Roman" w:hint="default"/>
        </w:rPr>
        <w:t>*ST</w:t>
      </w:r>
      <w:r>
        <w:rPr>
          <w:rFonts w:ascii="Times New Roman" w:hAnsi="Times New Roman" w:cs="Times New Roman" w:eastAsia="Times New Roman" w:hint="default"/>
          <w:spacing w:val="5"/>
        </w:rPr>
        <w:t> </w:t>
      </w:r>
      <w:r>
        <w:rPr/>
        <w:t>铜城拟非公开发行的</w:t>
      </w:r>
      <w:r>
        <w:rPr>
          <w:spacing w:val="-46"/>
        </w:rPr>
        <w:t> </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股股份，按 </w:t>
      </w:r>
      <w:r>
        <w:rPr>
          <w:rFonts w:ascii="Times New Roman" w:hAnsi="Times New Roman" w:cs="Times New Roman" w:eastAsia="Times New Roman" w:hint="default"/>
        </w:rPr>
        <w:t>3.69</w:t>
      </w:r>
      <w:r>
        <w:rPr>
          <w:rFonts w:ascii="Times New Roman" w:hAnsi="Times New Roman" w:cs="Times New Roman" w:eastAsia="Times New Roman" w:hint="default"/>
          <w:spacing w:val="-2"/>
        </w:rPr>
        <w:t> </w:t>
      </w:r>
      <w:r>
        <w:rPr/>
        <w:t>元／股的发行价计算，可认购</w:t>
      </w:r>
      <w:r>
        <w:rPr>
          <w:spacing w:val="-55"/>
        </w:rPr>
        <w:t> </w:t>
      </w:r>
      <w:r>
        <w:rPr>
          <w:rFonts w:ascii="Times New Roman" w:hAnsi="Times New Roman" w:cs="Times New Roman" w:eastAsia="Times New Roman" w:hint="default"/>
        </w:rPr>
        <w:t>7,176.0932</w:t>
      </w:r>
      <w:r>
        <w:rPr>
          <w:rFonts w:ascii="Times New Roman" w:hAnsi="Times New Roman" w:cs="Times New Roman" w:eastAsia="Times New Roman" w:hint="default"/>
          <w:spacing w:val="-1"/>
        </w:rPr>
        <w:t> </w:t>
      </w:r>
      <w:r>
        <w:rPr/>
        <w:t>万股。</w:t>
      </w:r>
    </w:p>
    <w:p>
      <w:pPr>
        <w:pStyle w:val="BodyText"/>
        <w:spacing w:line="270" w:lineRule="exact"/>
        <w:ind w:right="1921"/>
        <w:jc w:val="left"/>
      </w:pPr>
      <w:r>
        <w:rPr/>
        <w:t>截至</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日，非公开发行股份购买资产事项尚未最终实施完毕。 </w:t>
      </w:r>
      <w:r>
        <w:rPr>
          <w:rFonts w:ascii="宋体" w:hAnsi="宋体" w:cs="宋体" w:eastAsia="宋体" w:hint="default"/>
        </w:rPr>
        <w:t>(</w:t>
      </w:r>
      <w:r>
        <w:rPr/>
        <w:t>十</w:t>
      </w:r>
      <w:r>
        <w:rPr>
          <w:rFonts w:ascii="宋体" w:hAnsi="宋体" w:cs="宋体" w:eastAsia="宋体" w:hint="default"/>
        </w:rPr>
        <w:t>)</w:t>
      </w:r>
      <w:r>
        <w:rPr>
          <w:rFonts w:ascii="宋体" w:hAnsi="宋体" w:cs="宋体" w:eastAsia="宋体" w:hint="default"/>
          <w:spacing w:val="-1"/>
        </w:rPr>
        <w:t> </w:t>
      </w:r>
      <w:r>
        <w:rPr/>
        <w:t>收购山东泰山置业有限公司和山东泰山宝盛大酒店有限公司</w:t>
      </w:r>
    </w:p>
    <w:p>
      <w:pPr>
        <w:pStyle w:val="BodyText"/>
        <w:spacing w:line="270" w:lineRule="exact"/>
        <w:ind w:right="104"/>
        <w:jc w:val="left"/>
        <w:rPr>
          <w:rFonts w:ascii="宋体" w:hAnsi="宋体" w:cs="宋体" w:eastAsia="宋体" w:hint="default"/>
        </w:rPr>
      </w:pPr>
      <w:r>
        <w:rPr>
          <w:rFonts w:ascii="宋体" w:hAnsi="宋体" w:cs="宋体" w:eastAsia="宋体" w:hint="default"/>
        </w:rPr>
        <w:t>1</w:t>
      </w:r>
      <w:r>
        <w:rPr/>
        <w:t>．</w:t>
      </w:r>
      <w:r>
        <w:rPr>
          <w:spacing w:val="-31"/>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6"/>
        </w:rPr>
        <w:t>日，宝盛投资股份有限公司（甲方）、浙江上峰控股集团有限公司（乙方）、</w:t>
      </w:r>
      <w:r>
        <w:rPr/>
        <w:t> 浙江航民房地产开发有限公司（丙方）和公司（丁方）签订《山东泰山宝盛置业有限公司股权</w:t>
      </w:r>
      <w:r>
        <w:rPr>
          <w:spacing w:val="-75"/>
        </w:rPr>
        <w:t> </w:t>
      </w:r>
      <w:r>
        <w:rPr>
          <w:spacing w:val="-75"/>
        </w:rPr>
      </w:r>
      <w:r>
        <w:rPr/>
        <w:t>转让合同书》。在股权转让合同书签订之前，山东宝盛泰山置业有限公司注册资本为</w:t>
      </w:r>
      <w:r>
        <w:rPr>
          <w:spacing w:val="-71"/>
        </w:rPr>
        <w:t> </w:t>
      </w:r>
      <w:r>
        <w:rPr>
          <w:rFonts w:ascii="宋体" w:hAnsi="宋体" w:cs="宋体" w:eastAsia="宋体" w:hint="default"/>
        </w:rPr>
        <w:t>5,000.00</w:t>
      </w:r>
    </w:p>
    <w:p>
      <w:pPr>
        <w:pStyle w:val="BodyText"/>
        <w:spacing w:line="270" w:lineRule="exact"/>
        <w:ind w:right="210"/>
        <w:jc w:val="both"/>
        <w:rPr>
          <w:rFonts w:ascii="宋体" w:hAnsi="宋体" w:cs="宋体" w:eastAsia="宋体" w:hint="default"/>
        </w:rPr>
      </w:pPr>
      <w:r>
        <w:rPr/>
        <w:t>万元，其股东及关联方借款为</w:t>
      </w:r>
      <w:r>
        <w:rPr>
          <w:spacing w:val="-45"/>
        </w:rPr>
        <w:t> </w:t>
      </w:r>
      <w:r>
        <w:rPr>
          <w:rFonts w:ascii="宋体" w:hAnsi="宋体" w:cs="宋体" w:eastAsia="宋体" w:hint="default"/>
        </w:rPr>
        <w:t>9,748.60</w:t>
      </w:r>
      <w:r>
        <w:rPr>
          <w:rFonts w:ascii="宋体" w:hAnsi="宋体" w:cs="宋体" w:eastAsia="宋体" w:hint="default"/>
          <w:spacing w:val="-44"/>
        </w:rPr>
        <w:t> </w:t>
      </w:r>
      <w:r>
        <w:rPr/>
        <w:t>万元；资金利息为</w:t>
      </w:r>
      <w:r>
        <w:rPr>
          <w:spacing w:val="-45"/>
        </w:rPr>
        <w:t> </w:t>
      </w:r>
      <w:r>
        <w:rPr>
          <w:rFonts w:ascii="宋体" w:hAnsi="宋体" w:cs="宋体" w:eastAsia="宋体" w:hint="default"/>
        </w:rPr>
        <w:t>3,704.1787</w:t>
      </w:r>
      <w:r>
        <w:rPr>
          <w:rFonts w:ascii="宋体" w:hAnsi="宋体" w:cs="宋体" w:eastAsia="宋体" w:hint="default"/>
          <w:spacing w:val="-44"/>
        </w:rPr>
        <w:t> </w:t>
      </w:r>
      <w:r>
        <w:rPr/>
        <w:t>万元，公司设立前的运 作费用为 </w:t>
      </w:r>
      <w:r>
        <w:rPr>
          <w:rFonts w:ascii="宋体" w:hAnsi="宋体" w:cs="宋体" w:eastAsia="宋体" w:hint="default"/>
        </w:rPr>
        <w:t>250.00 </w:t>
      </w:r>
      <w:r>
        <w:rPr/>
        <w:t>万元，甲方占注册资本的</w:t>
      </w:r>
      <w:r>
        <w:rPr>
          <w:spacing w:val="-72"/>
        </w:rPr>
        <w:t> </w:t>
      </w:r>
      <w:r>
        <w:rPr>
          <w:rFonts w:ascii="宋体" w:hAnsi="宋体" w:cs="宋体" w:eastAsia="宋体" w:hint="default"/>
        </w:rPr>
        <w:t>100%</w:t>
      </w:r>
      <w:r>
        <w:rPr/>
        <w:t>。合同各方约定，甲方将持有山东泰山置业有 限公司 </w:t>
      </w:r>
      <w:r>
        <w:rPr>
          <w:rFonts w:ascii="宋体" w:hAnsi="宋体" w:cs="宋体" w:eastAsia="宋体" w:hint="default"/>
        </w:rPr>
        <w:t>60%</w:t>
      </w:r>
      <w:r>
        <w:rPr/>
        <w:t>的股权转让给乙方、丙方和丁方，转让后各方的股权比例为：甲方占</w:t>
      </w:r>
      <w:r>
        <w:rPr>
          <w:spacing w:val="34"/>
        </w:rPr>
        <w:t> </w:t>
      </w:r>
      <w:r>
        <w:rPr>
          <w:rFonts w:ascii="宋体" w:hAnsi="宋体" w:cs="宋体" w:eastAsia="宋体" w:hint="default"/>
        </w:rPr>
        <w:t>40%</w:t>
      </w:r>
      <w:r>
        <w:rPr/>
        <w:t>，乙方占</w:t>
      </w:r>
      <w:r>
        <w:rPr>
          <w:spacing w:val="1"/>
        </w:rPr>
        <w:t> </w:t>
      </w:r>
      <w:r>
        <w:rPr>
          <w:rFonts w:ascii="宋体" w:hAnsi="宋体" w:cs="宋体" w:eastAsia="宋体" w:hint="default"/>
        </w:rPr>
        <w:t>35%</w:t>
      </w:r>
      <w:r>
        <w:rPr/>
        <w:t>，丙方占</w:t>
      </w:r>
      <w:r>
        <w:rPr>
          <w:spacing w:val="-58"/>
        </w:rPr>
        <w:t> </w:t>
      </w:r>
      <w:r>
        <w:rPr>
          <w:rFonts w:ascii="宋体" w:hAnsi="宋体" w:cs="宋体" w:eastAsia="宋体" w:hint="default"/>
        </w:rPr>
        <w:t>15%</w:t>
      </w:r>
      <w:r>
        <w:rPr/>
        <w:t>、丁方占</w:t>
      </w:r>
      <w:r>
        <w:rPr>
          <w:spacing w:val="-58"/>
        </w:rPr>
        <w:t> </w:t>
      </w:r>
      <w:r>
        <w:rPr>
          <w:rFonts w:ascii="宋体" w:hAnsi="宋体" w:cs="宋体" w:eastAsia="宋体" w:hint="default"/>
        </w:rPr>
        <w:t>7%</w:t>
      </w:r>
      <w:r>
        <w:rPr/>
        <w:t>。公司需支付股权转让款</w:t>
      </w:r>
      <w:r>
        <w:rPr>
          <w:spacing w:val="-56"/>
        </w:rPr>
        <w:t> </w:t>
      </w:r>
      <w:r>
        <w:rPr>
          <w:rFonts w:ascii="宋体" w:hAnsi="宋体" w:cs="宋体" w:eastAsia="宋体" w:hint="default"/>
        </w:rPr>
        <w:t>350</w:t>
      </w:r>
      <w:r>
        <w:rPr>
          <w:rFonts w:ascii="宋体" w:hAnsi="宋体" w:cs="宋体" w:eastAsia="宋体" w:hint="default"/>
          <w:spacing w:val="-56"/>
        </w:rPr>
        <w:t> </w:t>
      </w:r>
      <w:r>
        <w:rPr/>
        <w:t>万，承担股东及关联方借款</w:t>
      </w:r>
      <w:r>
        <w:rPr>
          <w:spacing w:val="-56"/>
        </w:rPr>
        <w:t> </w:t>
      </w:r>
      <w:r>
        <w:rPr>
          <w:rFonts w:ascii="宋体" w:hAnsi="宋体" w:cs="宋体" w:eastAsia="宋体" w:hint="default"/>
        </w:rPr>
        <w:t>682.402</w:t>
      </w:r>
    </w:p>
    <w:p>
      <w:pPr>
        <w:pStyle w:val="BodyText"/>
        <w:spacing w:line="243" w:lineRule="exact"/>
        <w:ind w:right="0"/>
        <w:jc w:val="both"/>
      </w:pPr>
      <w:r>
        <w:rPr/>
        <w:t>万元，资金利息</w:t>
      </w:r>
      <w:r>
        <w:rPr>
          <w:spacing w:val="-47"/>
        </w:rPr>
        <w:t> </w:t>
      </w:r>
      <w:r>
        <w:rPr>
          <w:rFonts w:ascii="宋体" w:hAnsi="宋体" w:cs="宋体" w:eastAsia="宋体" w:hint="default"/>
        </w:rPr>
        <w:t>259.2925</w:t>
      </w:r>
      <w:r>
        <w:rPr>
          <w:rFonts w:ascii="宋体" w:hAnsi="宋体" w:cs="宋体" w:eastAsia="宋体" w:hint="default"/>
          <w:spacing w:val="-48"/>
        </w:rPr>
        <w:t> </w:t>
      </w:r>
      <w:r>
        <w:rPr/>
        <w:t>万元，前期运作费用</w:t>
      </w:r>
      <w:r>
        <w:rPr>
          <w:spacing w:val="-47"/>
        </w:rPr>
        <w:t> </w:t>
      </w:r>
      <w:r>
        <w:rPr>
          <w:rFonts w:ascii="宋体" w:hAnsi="宋体" w:cs="宋体" w:eastAsia="宋体" w:hint="default"/>
        </w:rPr>
        <w:t>17.50</w:t>
      </w:r>
      <w:r>
        <w:rPr>
          <w:rFonts w:ascii="宋体" w:hAnsi="宋体" w:cs="宋体" w:eastAsia="宋体" w:hint="default"/>
          <w:spacing w:val="-47"/>
        </w:rPr>
        <w:t> </w:t>
      </w:r>
      <w:r>
        <w:rPr/>
        <w:t>万元，合计</w:t>
      </w:r>
      <w:r>
        <w:rPr>
          <w:spacing w:val="-48"/>
        </w:rPr>
        <w:t> </w:t>
      </w:r>
      <w:r>
        <w:rPr>
          <w:rFonts w:ascii="宋体" w:hAnsi="宋体" w:cs="宋体" w:eastAsia="宋体" w:hint="default"/>
        </w:rPr>
        <w:t>1,309.1945</w:t>
      </w:r>
      <w:r>
        <w:rPr>
          <w:rFonts w:ascii="宋体" w:hAnsi="宋体" w:cs="宋体" w:eastAsia="宋体" w:hint="default"/>
          <w:spacing w:val="-48"/>
        </w:rPr>
        <w:t> </w:t>
      </w:r>
      <w:r>
        <w:rPr/>
        <w:t>万元。公司分别</w:t>
      </w:r>
    </w:p>
    <w:p>
      <w:pPr>
        <w:pStyle w:val="BodyText"/>
        <w:spacing w:line="270" w:lineRule="exact"/>
        <w:ind w:right="0"/>
        <w:jc w:val="both"/>
      </w:pPr>
      <w:r>
        <w:rPr/>
        <w:t>于</w:t>
      </w:r>
      <w:r>
        <w:rPr>
          <w:spacing w:val="-51"/>
        </w:rPr>
        <w:t> </w:t>
      </w:r>
      <w:r>
        <w:rPr>
          <w:rFonts w:ascii="宋体" w:hAnsi="宋体" w:cs="宋体" w:eastAsia="宋体" w:hint="default"/>
        </w:rPr>
        <w:t>2012</w:t>
      </w:r>
      <w:r>
        <w:rPr>
          <w:rFonts w:ascii="宋体" w:hAnsi="宋体" w:cs="宋体" w:eastAsia="宋体" w:hint="default"/>
          <w:spacing w:val="-50"/>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1"/>
        </w:rPr>
        <w:t> </w:t>
      </w:r>
      <w:r>
        <w:rPr>
          <w:rFonts w:ascii="宋体" w:hAnsi="宋体" w:cs="宋体" w:eastAsia="宋体" w:hint="default"/>
        </w:rPr>
        <w:t>13</w:t>
      </w:r>
      <w:r>
        <w:rPr>
          <w:rFonts w:ascii="宋体" w:hAnsi="宋体" w:cs="宋体" w:eastAsia="宋体" w:hint="default"/>
          <w:spacing w:val="-51"/>
        </w:rPr>
        <w:t> </w:t>
      </w:r>
      <w:r>
        <w:rPr/>
        <w:t>日和</w:t>
      </w:r>
      <w:r>
        <w:rPr>
          <w:spacing w:val="-52"/>
        </w:rPr>
        <w:t> </w:t>
      </w:r>
      <w:r>
        <w:rPr>
          <w:rFonts w:ascii="宋体" w:hAnsi="宋体" w:cs="宋体" w:eastAsia="宋体" w:hint="default"/>
        </w:rPr>
        <w:t>2012</w:t>
      </w:r>
      <w:r>
        <w:rPr>
          <w:rFonts w:ascii="宋体" w:hAnsi="宋体" w:cs="宋体" w:eastAsia="宋体" w:hint="default"/>
          <w:spacing w:val="-50"/>
        </w:rPr>
        <w:t> </w:t>
      </w:r>
      <w:r>
        <w:rPr/>
        <w:t>年</w:t>
      </w:r>
      <w:r>
        <w:rPr>
          <w:spacing w:val="-52"/>
        </w:rPr>
        <w:t> </w:t>
      </w:r>
      <w:r>
        <w:rPr>
          <w:rFonts w:ascii="宋体" w:hAnsi="宋体" w:cs="宋体" w:eastAsia="宋体" w:hint="default"/>
        </w:rPr>
        <w:t>5</w:t>
      </w:r>
      <w:r>
        <w:rPr>
          <w:rFonts w:ascii="宋体" w:hAnsi="宋体" w:cs="宋体" w:eastAsia="宋体" w:hint="default"/>
          <w:spacing w:val="-51"/>
        </w:rPr>
        <w:t> </w:t>
      </w:r>
      <w:r>
        <w:rPr/>
        <w:t>月</w:t>
      </w:r>
      <w:r>
        <w:rPr>
          <w:spacing w:val="-52"/>
        </w:rPr>
        <w:t> </w:t>
      </w:r>
      <w:r>
        <w:rPr>
          <w:rFonts w:ascii="宋体" w:hAnsi="宋体" w:cs="宋体" w:eastAsia="宋体" w:hint="default"/>
        </w:rPr>
        <w:t>9</w:t>
      </w:r>
      <w:r>
        <w:rPr>
          <w:rFonts w:ascii="宋体" w:hAnsi="宋体" w:cs="宋体" w:eastAsia="宋体" w:hint="default"/>
          <w:spacing w:val="-52"/>
        </w:rPr>
        <w:t> </w:t>
      </w:r>
      <w:r>
        <w:rPr/>
        <w:t>日支付上述股权转让款</w:t>
      </w:r>
      <w:r>
        <w:rPr>
          <w:spacing w:val="-51"/>
        </w:rPr>
        <w:t> </w:t>
      </w:r>
      <w:r>
        <w:rPr>
          <w:rFonts w:ascii="宋体" w:hAnsi="宋体" w:cs="宋体" w:eastAsia="宋体" w:hint="default"/>
        </w:rPr>
        <w:t>350.00</w:t>
      </w:r>
      <w:r>
        <w:rPr>
          <w:rFonts w:ascii="宋体" w:hAnsi="宋体" w:cs="宋体" w:eastAsia="宋体" w:hint="default"/>
          <w:spacing w:val="-51"/>
        </w:rPr>
        <w:t> </w:t>
      </w:r>
      <w:r>
        <w:rPr/>
        <w:t>万元和需承担的借款、资</w:t>
      </w:r>
    </w:p>
    <w:p>
      <w:pPr>
        <w:pStyle w:val="BodyText"/>
        <w:spacing w:line="270" w:lineRule="exact" w:before="27"/>
        <w:ind w:right="209"/>
        <w:jc w:val="left"/>
      </w:pPr>
      <w:r>
        <w:rPr/>
        <w:t>金利息、前期运作费用</w:t>
      </w:r>
      <w:r>
        <w:rPr>
          <w:spacing w:val="-56"/>
        </w:rPr>
        <w:t> </w:t>
      </w:r>
      <w:r>
        <w:rPr>
          <w:rFonts w:ascii="宋体" w:hAnsi="宋体" w:cs="宋体" w:eastAsia="宋体" w:hint="default"/>
        </w:rPr>
        <w:t>959.1945</w:t>
      </w:r>
      <w:r>
        <w:rPr>
          <w:rFonts w:ascii="宋体" w:hAnsi="宋体" w:cs="宋体" w:eastAsia="宋体" w:hint="default"/>
          <w:spacing w:val="-57"/>
        </w:rPr>
        <w:t> </w:t>
      </w:r>
      <w:r>
        <w:rPr/>
        <w:t>万元。</w:t>
      </w:r>
      <w:r>
        <w:rPr>
          <w:rFonts w:ascii="宋体" w:hAnsi="宋体" w:cs="宋体" w:eastAsia="宋体" w:hint="default"/>
        </w:rPr>
        <w:t>2012</w:t>
      </w:r>
      <w:r>
        <w:rPr>
          <w:rFonts w:ascii="宋体" w:hAnsi="宋体" w:cs="宋体" w:eastAsia="宋体" w:hint="default"/>
          <w:spacing w:val="-56"/>
        </w:rPr>
        <w:t> </w:t>
      </w:r>
      <w:r>
        <w:rPr/>
        <w:t>年</w:t>
      </w:r>
      <w:r>
        <w:rPr>
          <w:spacing w:val="-57"/>
        </w:rPr>
        <w:t> </w:t>
      </w:r>
      <w:r>
        <w:rPr>
          <w:rFonts w:ascii="宋体" w:hAnsi="宋体" w:cs="宋体" w:eastAsia="宋体" w:hint="default"/>
        </w:rPr>
        <w:t>4</w:t>
      </w:r>
      <w:r>
        <w:rPr>
          <w:rFonts w:ascii="宋体" w:hAnsi="宋体" w:cs="宋体" w:eastAsia="宋体" w:hint="default"/>
          <w:spacing w:val="-57"/>
        </w:rPr>
        <w:t> </w:t>
      </w:r>
      <w:r>
        <w:rPr/>
        <w:t>月</w:t>
      </w:r>
      <w:r>
        <w:rPr>
          <w:spacing w:val="-57"/>
        </w:rPr>
        <w:t> </w:t>
      </w:r>
      <w:r>
        <w:rPr>
          <w:rFonts w:ascii="宋体" w:hAnsi="宋体" w:cs="宋体" w:eastAsia="宋体" w:hint="default"/>
        </w:rPr>
        <w:t>18</w:t>
      </w:r>
      <w:r>
        <w:rPr>
          <w:rFonts w:ascii="宋体" w:hAnsi="宋体" w:cs="宋体" w:eastAsia="宋体" w:hint="default"/>
          <w:spacing w:val="-56"/>
        </w:rPr>
        <w:t> </w:t>
      </w:r>
      <w:r>
        <w:rPr/>
        <w:t>日，山东泰山置业有限公司办妥工商变 更登记手续。</w:t>
      </w:r>
    </w:p>
    <w:p>
      <w:pPr>
        <w:pStyle w:val="BodyText"/>
        <w:spacing w:line="243" w:lineRule="exact"/>
        <w:ind w:right="0"/>
        <w:jc w:val="both"/>
        <w:rPr>
          <w:rFonts w:ascii="宋体" w:hAnsi="宋体" w:cs="宋体" w:eastAsia="宋体" w:hint="default"/>
        </w:rPr>
      </w:pPr>
      <w:r>
        <w:rPr/>
        <w:t>上述对山东泰山置业有限公司的借款 </w:t>
      </w:r>
      <w:r>
        <w:rPr>
          <w:rFonts w:ascii="宋体" w:hAnsi="宋体" w:cs="宋体" w:eastAsia="宋体" w:hint="default"/>
        </w:rPr>
        <w:t>959.1945 </w:t>
      </w:r>
      <w:r>
        <w:rPr/>
        <w:t>万元各方约定按年息进行计付利息，</w:t>
      </w:r>
      <w:r>
        <w:rPr>
          <w:rFonts w:ascii="宋体" w:hAnsi="宋体" w:cs="宋体" w:eastAsia="宋体" w:hint="default"/>
        </w:rPr>
        <w:t>2012 </w:t>
      </w:r>
      <w:r>
        <w:rPr/>
        <w:t>年</w:t>
      </w:r>
      <w:r>
        <w:rPr>
          <w:spacing w:val="-70"/>
        </w:rPr>
        <w:t> </w:t>
      </w:r>
      <w:r>
        <w:rPr>
          <w:rFonts w:ascii="宋体" w:hAnsi="宋体" w:cs="宋体" w:eastAsia="宋体" w:hint="default"/>
        </w:rPr>
        <w:t>8</w:t>
      </w:r>
    </w:p>
    <w:p>
      <w:pPr>
        <w:pStyle w:val="BodyText"/>
        <w:spacing w:line="270" w:lineRule="exact"/>
        <w:ind w:right="0"/>
        <w:jc w:val="both"/>
      </w:pPr>
      <w:r>
        <w:rPr/>
        <w:t>月</w:t>
      </w:r>
      <w:r>
        <w:rPr>
          <w:spacing w:val="-52"/>
        </w:rPr>
        <w:t> </w:t>
      </w:r>
      <w:r>
        <w:rPr>
          <w:rFonts w:ascii="宋体" w:hAnsi="宋体" w:cs="宋体" w:eastAsia="宋体" w:hint="default"/>
        </w:rPr>
        <w:t>20</w:t>
      </w:r>
      <w:r>
        <w:rPr>
          <w:rFonts w:ascii="宋体" w:hAnsi="宋体" w:cs="宋体" w:eastAsia="宋体" w:hint="default"/>
          <w:spacing w:val="-52"/>
        </w:rPr>
        <w:t> </w:t>
      </w:r>
      <w:r>
        <w:rPr>
          <w:spacing w:val="-7"/>
        </w:rPr>
        <w:t>日，公司收回上述借款</w:t>
      </w:r>
      <w:r>
        <w:rPr>
          <w:spacing w:val="-53"/>
        </w:rPr>
        <w:t> </w:t>
      </w:r>
      <w:r>
        <w:rPr>
          <w:rFonts w:ascii="宋体" w:hAnsi="宋体" w:cs="宋体" w:eastAsia="宋体" w:hint="default"/>
        </w:rPr>
        <w:t>350</w:t>
      </w:r>
      <w:r>
        <w:rPr>
          <w:rFonts w:ascii="宋体" w:hAnsi="宋体" w:cs="宋体" w:eastAsia="宋体" w:hint="default"/>
          <w:spacing w:val="-52"/>
        </w:rPr>
        <w:t> </w:t>
      </w:r>
      <w:r>
        <w:rPr>
          <w:spacing w:val="-9"/>
        </w:rPr>
        <w:t>万元，</w:t>
      </w:r>
      <w:r>
        <w:rPr>
          <w:rFonts w:ascii="宋体" w:hAnsi="宋体" w:cs="宋体" w:eastAsia="宋体" w:hint="default"/>
          <w:spacing w:val="-9"/>
        </w:rPr>
        <w:t>2012</w:t>
      </w:r>
      <w:r>
        <w:rPr>
          <w:rFonts w:ascii="宋体" w:hAnsi="宋体" w:cs="宋体" w:eastAsia="宋体" w:hint="default"/>
          <w:spacing w:val="-52"/>
        </w:rPr>
        <w:t> </w:t>
      </w:r>
      <w:r>
        <w:rPr/>
        <w:t>年度公司合计收取上述资金占用费</w:t>
      </w:r>
      <w:r>
        <w:rPr>
          <w:spacing w:val="-53"/>
        </w:rPr>
        <w:t> </w:t>
      </w:r>
      <w:r>
        <w:rPr>
          <w:rFonts w:ascii="宋体" w:hAnsi="宋体" w:cs="宋体" w:eastAsia="宋体" w:hint="default"/>
        </w:rPr>
        <w:t>449,549.76</w:t>
      </w:r>
      <w:r>
        <w:rPr>
          <w:rFonts w:ascii="宋体" w:hAnsi="宋体" w:cs="宋体" w:eastAsia="宋体" w:hint="default"/>
          <w:spacing w:val="-52"/>
        </w:rPr>
        <w:t> </w:t>
      </w:r>
      <w:r>
        <w:rPr/>
        <w:t>元，</w:t>
      </w:r>
    </w:p>
    <w:p>
      <w:pPr>
        <w:pStyle w:val="BodyText"/>
        <w:spacing w:line="270" w:lineRule="exact"/>
        <w:ind w:right="0"/>
        <w:jc w:val="both"/>
      </w:pPr>
      <w:r>
        <w:rPr/>
        <w:t>截至</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日，上述借款余额为</w:t>
      </w:r>
      <w:r>
        <w:rPr>
          <w:spacing w:val="-53"/>
        </w:rPr>
        <w:t> </w:t>
      </w:r>
      <w:r>
        <w:rPr>
          <w:rFonts w:ascii="宋体" w:hAnsi="宋体" w:cs="宋体" w:eastAsia="宋体" w:hint="default"/>
        </w:rPr>
        <w:t>609.1945</w:t>
      </w:r>
      <w:r>
        <w:rPr>
          <w:rFonts w:ascii="宋体" w:hAnsi="宋体" w:cs="宋体" w:eastAsia="宋体" w:hint="default"/>
          <w:spacing w:val="-54"/>
        </w:rPr>
        <w:t> </w:t>
      </w:r>
      <w:r>
        <w:rPr/>
        <w:t>万元。</w:t>
      </w:r>
    </w:p>
    <w:p>
      <w:pPr>
        <w:pStyle w:val="BodyText"/>
        <w:spacing w:line="270" w:lineRule="exact" w:before="27"/>
        <w:ind w:right="213"/>
        <w:jc w:val="both"/>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57"/>
        </w:rPr>
        <w:t> </w:t>
      </w:r>
      <w:r>
        <w:rPr/>
        <w:t>年</w:t>
      </w:r>
      <w:r>
        <w:rPr>
          <w:spacing w:val="-58"/>
        </w:rPr>
        <w:t> </w:t>
      </w:r>
      <w:r>
        <w:rPr>
          <w:rFonts w:ascii="宋体" w:hAnsi="宋体" w:cs="宋体" w:eastAsia="宋体" w:hint="default"/>
        </w:rPr>
        <w:t>3</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日，浙江宝盛旅业投资有限公司（甲方）、浙江上峰控股集团有限公司（丙 方）、浙江航民实业集团有限公司和公司（丁方）签订《山东泰山宝盛大酒店有限公司股权转</w:t>
      </w:r>
      <w:r>
        <w:rPr>
          <w:spacing w:val="-75"/>
        </w:rPr>
        <w:t> </w:t>
      </w:r>
      <w:r>
        <w:rPr>
          <w:spacing w:val="-75"/>
        </w:rPr>
      </w:r>
      <w:r>
        <w:rPr/>
        <w:t>让合同书》。在股权转让合同书签订之前，山东泰山宝盛大酒店有限公司注册资本为 </w:t>
      </w:r>
      <w:r>
        <w:rPr>
          <w:rFonts w:ascii="宋体" w:hAnsi="宋体" w:cs="宋体" w:eastAsia="宋体" w:hint="default"/>
        </w:rPr>
        <w:t>2,000</w:t>
      </w:r>
      <w:r>
        <w:rPr>
          <w:rFonts w:ascii="宋体" w:hAnsi="宋体" w:cs="宋体" w:eastAsia="宋体" w:hint="default"/>
          <w:spacing w:val="-68"/>
        </w:rPr>
        <w:t> </w:t>
      </w:r>
      <w:r>
        <w:rPr/>
        <w:t>万 元，其股东及关联方借款为 </w:t>
      </w:r>
      <w:r>
        <w:rPr>
          <w:rFonts w:ascii="宋体" w:hAnsi="宋体" w:cs="宋体" w:eastAsia="宋体" w:hint="default"/>
        </w:rPr>
        <w:t>7,300.00 </w:t>
      </w:r>
      <w:r>
        <w:rPr/>
        <w:t>万元，甲方占注册资本的</w:t>
      </w:r>
      <w:r>
        <w:rPr>
          <w:spacing w:val="-72"/>
        </w:rPr>
        <w:t> </w:t>
      </w:r>
      <w:r>
        <w:rPr>
          <w:rFonts w:ascii="宋体" w:hAnsi="宋体" w:cs="宋体" w:eastAsia="宋体" w:hint="default"/>
        </w:rPr>
        <w:t>100%</w:t>
      </w:r>
      <w:r>
        <w:rPr/>
        <w:t>。合同各方约定，甲方将 持有山东泰山宝盛大酒店有限公司</w:t>
      </w:r>
      <w:r>
        <w:rPr>
          <w:spacing w:val="29"/>
        </w:rPr>
        <w:t> </w:t>
      </w:r>
      <w:r>
        <w:rPr>
          <w:rFonts w:ascii="宋体" w:hAnsi="宋体" w:cs="宋体" w:eastAsia="宋体" w:hint="default"/>
        </w:rPr>
        <w:t>60%</w:t>
      </w:r>
      <w:r>
        <w:rPr/>
        <w:t>的股权转让给乙方、丙方和丁方，转让后各方的股权比</w:t>
      </w:r>
      <w:r>
        <w:rPr>
          <w:spacing w:val="-103"/>
        </w:rPr>
        <w:t> </w:t>
      </w:r>
      <w:r>
        <w:rPr>
          <w:spacing w:val="-103"/>
        </w:rPr>
      </w:r>
      <w:r>
        <w:rPr/>
        <w:t>例为：甲方占</w:t>
      </w:r>
      <w:r>
        <w:rPr>
          <w:spacing w:val="-48"/>
        </w:rPr>
        <w:t> </w:t>
      </w:r>
      <w:r>
        <w:rPr>
          <w:rFonts w:ascii="宋体" w:hAnsi="宋体" w:cs="宋体" w:eastAsia="宋体" w:hint="default"/>
        </w:rPr>
        <w:t>40%</w:t>
      </w:r>
      <w:r>
        <w:rPr/>
        <w:t>，乙方占</w:t>
      </w:r>
      <w:r>
        <w:rPr>
          <w:spacing w:val="-49"/>
        </w:rPr>
        <w:t> </w:t>
      </w:r>
      <w:r>
        <w:rPr>
          <w:rFonts w:ascii="宋体" w:hAnsi="宋体" w:cs="宋体" w:eastAsia="宋体" w:hint="default"/>
        </w:rPr>
        <w:t>35%</w:t>
      </w:r>
      <w:r>
        <w:rPr/>
        <w:t>，丙方占</w:t>
      </w:r>
      <w:r>
        <w:rPr>
          <w:spacing w:val="-49"/>
        </w:rPr>
        <w:t> </w:t>
      </w:r>
      <w:r>
        <w:rPr>
          <w:rFonts w:ascii="宋体" w:hAnsi="宋体" w:cs="宋体" w:eastAsia="宋体" w:hint="default"/>
        </w:rPr>
        <w:t>15%</w:t>
      </w:r>
      <w:r>
        <w:rPr/>
        <w:t>、丁方占</w:t>
      </w:r>
      <w:r>
        <w:rPr>
          <w:spacing w:val="-49"/>
        </w:rPr>
        <w:t> </w:t>
      </w:r>
      <w:r>
        <w:rPr>
          <w:rFonts w:ascii="宋体" w:hAnsi="宋体" w:cs="宋体" w:eastAsia="宋体" w:hint="default"/>
        </w:rPr>
        <w:t>7%</w:t>
      </w:r>
      <w:r>
        <w:rPr/>
        <w:t>。公司需支付股权转让款</w:t>
      </w:r>
      <w:r>
        <w:rPr>
          <w:spacing w:val="-49"/>
        </w:rPr>
        <w:t> </w:t>
      </w:r>
      <w:r>
        <w:rPr>
          <w:rFonts w:ascii="宋体" w:hAnsi="宋体" w:cs="宋体" w:eastAsia="宋体" w:hint="default"/>
        </w:rPr>
        <w:t>140.00</w:t>
      </w:r>
      <w:r>
        <w:rPr>
          <w:rFonts w:ascii="宋体" w:hAnsi="宋体" w:cs="宋体" w:eastAsia="宋体" w:hint="default"/>
          <w:spacing w:val="-48"/>
        </w:rPr>
        <w:t> </w:t>
      </w:r>
      <w:r>
        <w:rPr/>
        <w:t>万， 承担股东及关联方借款</w:t>
      </w:r>
      <w:r>
        <w:rPr>
          <w:spacing w:val="-54"/>
        </w:rPr>
        <w:t> </w:t>
      </w:r>
      <w:r>
        <w:rPr>
          <w:rFonts w:ascii="宋体" w:hAnsi="宋体" w:cs="宋体" w:eastAsia="宋体" w:hint="default"/>
        </w:rPr>
        <w:t>511.00</w:t>
      </w:r>
      <w:r>
        <w:rPr>
          <w:rFonts w:ascii="宋体" w:hAnsi="宋体" w:cs="宋体" w:eastAsia="宋体" w:hint="default"/>
          <w:spacing w:val="-55"/>
        </w:rPr>
        <w:t> </w:t>
      </w:r>
      <w:r>
        <w:rPr/>
        <w:t>万元，合计</w:t>
      </w:r>
      <w:r>
        <w:rPr>
          <w:spacing w:val="-54"/>
        </w:rPr>
        <w:t> </w:t>
      </w:r>
      <w:r>
        <w:rPr>
          <w:rFonts w:ascii="宋体" w:hAnsi="宋体" w:cs="宋体" w:eastAsia="宋体" w:hint="default"/>
        </w:rPr>
        <w:t>651.00</w:t>
      </w:r>
      <w:r>
        <w:rPr>
          <w:rFonts w:ascii="宋体" w:hAnsi="宋体" w:cs="宋体" w:eastAsia="宋体" w:hint="default"/>
          <w:spacing w:val="-56"/>
        </w:rPr>
        <w:t> </w:t>
      </w:r>
      <w:r>
        <w:rPr/>
        <w:t>万元。公司分别于</w:t>
      </w:r>
      <w:r>
        <w:rPr>
          <w:spacing w:val="-55"/>
        </w:rPr>
        <w:t> </w:t>
      </w:r>
      <w:r>
        <w:rPr>
          <w:rFonts w:ascii="宋体" w:hAnsi="宋体" w:cs="宋体" w:eastAsia="宋体" w:hint="default"/>
        </w:rPr>
        <w:t>2012</w:t>
      </w:r>
      <w:r>
        <w:rPr>
          <w:rFonts w:ascii="宋体" w:hAnsi="宋体" w:cs="宋体" w:eastAsia="宋体" w:hint="default"/>
          <w:spacing w:val="-56"/>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13</w:t>
      </w:r>
      <w:r>
        <w:rPr>
          <w:rFonts w:ascii="宋体" w:hAnsi="宋体" w:cs="宋体" w:eastAsia="宋体" w:hint="default"/>
          <w:spacing w:val="-54"/>
        </w:rPr>
        <w:t> </w:t>
      </w:r>
      <w:r>
        <w:rPr/>
        <w:t>日和</w:t>
      </w:r>
      <w:r>
        <w:rPr>
          <w:spacing w:val="-55"/>
        </w:rPr>
        <w:t> </w:t>
      </w:r>
      <w:r>
        <w:rPr>
          <w:rFonts w:ascii="宋体" w:hAnsi="宋体" w:cs="宋体" w:eastAsia="宋体" w:hint="default"/>
        </w:rPr>
        <w:t>2012</w:t>
      </w:r>
    </w:p>
    <w:p>
      <w:pPr>
        <w:pStyle w:val="BodyText"/>
        <w:spacing w:line="270" w:lineRule="exact"/>
        <w:ind w:right="99"/>
        <w:jc w:val="left"/>
      </w:pP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日支付上述股权转让款</w:t>
      </w:r>
      <w:r>
        <w:rPr>
          <w:spacing w:val="-54"/>
        </w:rPr>
        <w:t> </w:t>
      </w:r>
      <w:r>
        <w:rPr>
          <w:rFonts w:ascii="宋体" w:hAnsi="宋体" w:cs="宋体" w:eastAsia="宋体" w:hint="default"/>
        </w:rPr>
        <w:t>140.00</w:t>
      </w:r>
      <w:r>
        <w:rPr>
          <w:rFonts w:ascii="宋体" w:hAnsi="宋体" w:cs="宋体" w:eastAsia="宋体" w:hint="default"/>
          <w:spacing w:val="-54"/>
        </w:rPr>
        <w:t> </w:t>
      </w:r>
      <w:r>
        <w:rPr/>
        <w:t>万元和需承担的借款</w:t>
      </w:r>
      <w:r>
        <w:rPr>
          <w:spacing w:val="-53"/>
        </w:rPr>
        <w:t> </w:t>
      </w:r>
      <w:r>
        <w:rPr>
          <w:rFonts w:ascii="宋体" w:hAnsi="宋体" w:cs="宋体" w:eastAsia="宋体" w:hint="default"/>
        </w:rPr>
        <w:t>511.00</w:t>
      </w:r>
      <w:r>
        <w:rPr>
          <w:rFonts w:ascii="宋体" w:hAnsi="宋体" w:cs="宋体" w:eastAsia="宋体" w:hint="default"/>
          <w:spacing w:val="-54"/>
        </w:rPr>
        <w:t> </w:t>
      </w:r>
      <w:r>
        <w:rPr>
          <w:spacing w:val="-3"/>
        </w:rPr>
        <w:t>万元。</w:t>
      </w:r>
      <w:r>
        <w:rPr>
          <w:rFonts w:ascii="宋体" w:hAnsi="宋体" w:cs="宋体" w:eastAsia="宋体" w:hint="default"/>
          <w:spacing w:val="-3"/>
        </w:rPr>
        <w:t>2012</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 山东泰山宝盛大酒店有限公司办妥工商变更登记手续。</w:t>
      </w:r>
    </w:p>
    <w:p>
      <w:pPr>
        <w:pStyle w:val="BodyText"/>
        <w:spacing w:line="244" w:lineRule="exact"/>
        <w:ind w:right="0"/>
        <w:jc w:val="both"/>
      </w:pPr>
      <w:r>
        <w:rPr/>
        <w:t>上述对山东泰山置业有限公司的借款</w:t>
      </w:r>
      <w:r>
        <w:rPr>
          <w:spacing w:val="-53"/>
        </w:rPr>
        <w:t> </w:t>
      </w:r>
      <w:r>
        <w:rPr>
          <w:rFonts w:ascii="宋体" w:hAnsi="宋体" w:cs="宋体" w:eastAsia="宋体" w:hint="default"/>
        </w:rPr>
        <w:t>511.00</w:t>
      </w:r>
      <w:r>
        <w:rPr>
          <w:rFonts w:ascii="宋体" w:hAnsi="宋体" w:cs="宋体" w:eastAsia="宋体" w:hint="default"/>
          <w:spacing w:val="-53"/>
        </w:rPr>
        <w:t> </w:t>
      </w:r>
      <w:r>
        <w:rPr/>
        <w:t>万元各方约定按年息</w:t>
      </w:r>
      <w:r>
        <w:rPr>
          <w:spacing w:val="-54"/>
        </w:rPr>
        <w:t> </w:t>
      </w:r>
      <w:r>
        <w:rPr>
          <w:rFonts w:ascii="宋体" w:hAnsi="宋体" w:cs="宋体" w:eastAsia="宋体" w:hint="default"/>
        </w:rPr>
        <w:t>9%</w:t>
      </w:r>
      <w:r>
        <w:rPr/>
        <w:t>进行计付利息，</w:t>
      </w:r>
      <w:r>
        <w:rPr>
          <w:spacing w:val="-70"/>
        </w:rPr>
        <w:t> </w:t>
      </w:r>
      <w:r>
        <w:rPr>
          <w:rFonts w:ascii="宋体" w:hAnsi="宋体" w:cs="宋体" w:eastAsia="宋体" w:hint="default"/>
        </w:rPr>
        <w:t>2012</w:t>
      </w:r>
      <w:r>
        <w:rPr>
          <w:rFonts w:ascii="宋体" w:hAnsi="宋体" w:cs="宋体" w:eastAsia="宋体" w:hint="default"/>
          <w:spacing w:val="-54"/>
        </w:rPr>
        <w:t> </w:t>
      </w:r>
      <w:r>
        <w:rPr/>
        <w:t>年度</w:t>
      </w:r>
    </w:p>
    <w:p>
      <w:pPr>
        <w:pStyle w:val="BodyText"/>
        <w:spacing w:line="272" w:lineRule="exact"/>
        <w:ind w:right="0"/>
        <w:jc w:val="both"/>
        <w:rPr>
          <w:rFonts w:ascii="宋体" w:hAnsi="宋体" w:cs="宋体" w:eastAsia="宋体" w:hint="default"/>
        </w:rPr>
      </w:pPr>
      <w:r>
        <w:rPr/>
        <w:t>公司合计收取上述资金占用费</w:t>
      </w:r>
      <w:r>
        <w:rPr>
          <w:spacing w:val="-55"/>
        </w:rPr>
        <w:t> </w:t>
      </w:r>
      <w:r>
        <w:rPr>
          <w:rFonts w:ascii="宋体" w:hAnsi="宋体" w:cs="宋体" w:eastAsia="宋体" w:hint="default"/>
        </w:rPr>
        <w:t>3</w:t>
      </w:r>
      <w:r>
        <w:rPr>
          <w:rFonts w:ascii="宋体" w:hAnsi="宋体" w:cs="宋体" w:eastAsia="宋体" w:hint="default"/>
          <w:spacing w:val="1"/>
        </w:rPr>
        <w:t>0</w:t>
      </w:r>
      <w:r>
        <w:rPr>
          <w:rFonts w:ascii="宋体" w:hAnsi="宋体" w:cs="宋体" w:eastAsia="宋体" w:hint="default"/>
        </w:rPr>
        <w:t>1,490.00</w:t>
      </w:r>
      <w:r>
        <w:rPr>
          <w:rFonts w:ascii="宋体" w:hAnsi="宋体" w:cs="宋体" w:eastAsia="宋体" w:hint="default"/>
          <w:spacing w:val="-54"/>
        </w:rPr>
        <w:t> </w:t>
      </w:r>
      <w:r>
        <w:rPr>
          <w:spacing w:val="-2"/>
        </w:rPr>
        <w:t>元</w:t>
      </w:r>
      <w:r>
        <w:rPr>
          <w:spacing w:val="-105"/>
        </w:rPr>
        <w:t>，</w:t>
      </w:r>
      <w:r>
        <w:rPr>
          <w:spacing w:val="-2"/>
        </w:rPr>
        <w:t>截</w:t>
      </w:r>
      <w:r>
        <w:rPr/>
        <w:t>至</w:t>
      </w:r>
      <w:r>
        <w:rPr>
          <w:spacing w:val="-55"/>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12</w:t>
      </w:r>
      <w:r>
        <w:rPr>
          <w:rFonts w:ascii="宋体" w:hAnsi="宋体" w:cs="宋体" w:eastAsia="宋体" w:hint="default"/>
          <w:spacing w:val="-55"/>
        </w:rPr>
        <w:t> </w:t>
      </w:r>
      <w:r>
        <w:rPr/>
        <w:t>年</w:t>
      </w:r>
      <w:r>
        <w:rPr>
          <w:spacing w:val="-55"/>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w:t>
      </w:r>
      <w:r>
        <w:rPr>
          <w:spacing w:val="-105"/>
        </w:rPr>
        <w:t>，</w:t>
      </w:r>
      <w:r>
        <w:rPr>
          <w:spacing w:val="-2"/>
        </w:rPr>
        <w:t>上</w:t>
      </w:r>
      <w:r>
        <w:rPr/>
        <w:t>述借款余额为</w:t>
      </w:r>
      <w:r>
        <w:rPr>
          <w:spacing w:val="-55"/>
        </w:rPr>
        <w:t> </w:t>
      </w:r>
      <w:r>
        <w:rPr>
          <w:rFonts w:ascii="宋体" w:hAnsi="宋体" w:cs="宋体" w:eastAsia="宋体" w:hint="default"/>
        </w:rPr>
        <w:t>5</w:t>
      </w:r>
      <w:r>
        <w:rPr>
          <w:rFonts w:ascii="宋体" w:hAnsi="宋体" w:cs="宋体" w:eastAsia="宋体" w:hint="default"/>
          <w:spacing w:val="1"/>
        </w:rPr>
        <w:t>1</w:t>
      </w:r>
      <w:r>
        <w:rPr>
          <w:rFonts w:ascii="宋体" w:hAnsi="宋体" w:cs="宋体" w:eastAsia="宋体" w:hint="default"/>
        </w:rPr>
        <w:t>1.00</w:t>
      </w:r>
    </w:p>
    <w:p>
      <w:pPr>
        <w:spacing w:after="0" w:line="272" w:lineRule="exact"/>
        <w:jc w:val="both"/>
        <w:rPr>
          <w:rFonts w:ascii="宋体" w:hAnsi="宋体" w:cs="宋体" w:eastAsia="宋体" w:hint="default"/>
        </w:rPr>
        <w:sectPr>
          <w:pgSz w:w="12240" w:h="15840"/>
          <w:pgMar w:header="747" w:footer="914" w:top="980" w:bottom="1100" w:left="1660" w:right="1580"/>
        </w:sectPr>
      </w:pPr>
    </w:p>
    <w:p>
      <w:pPr>
        <w:spacing w:line="240" w:lineRule="auto" w:before="7"/>
        <w:rPr>
          <w:rFonts w:ascii="宋体" w:hAnsi="宋体" w:cs="宋体" w:eastAsia="宋体" w:hint="default"/>
          <w:sz w:val="29"/>
          <w:szCs w:val="29"/>
        </w:rPr>
      </w:pPr>
    </w:p>
    <w:p>
      <w:pPr>
        <w:pStyle w:val="BodyText"/>
        <w:spacing w:line="269" w:lineRule="exact" w:before="35"/>
        <w:ind w:right="2082"/>
        <w:jc w:val="left"/>
      </w:pPr>
      <w:r>
        <w:rPr/>
        <w:t>万元。</w:t>
      </w:r>
    </w:p>
    <w:p>
      <w:pPr>
        <w:pStyle w:val="BodyText"/>
        <w:spacing w:line="276" w:lineRule="exact"/>
        <w:ind w:left="190" w:right="2082"/>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毛纺厂区将实施征收事项</w:t>
      </w:r>
    </w:p>
    <w:p>
      <w:pPr>
        <w:pStyle w:val="BodyText"/>
        <w:spacing w:line="272" w:lineRule="exact" w:before="18"/>
        <w:ind w:right="761"/>
        <w:jc w:val="left"/>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日，公司接诸暨市旧城改造管理委员会办公室通知，将对公司在毛纺厂区的厂 房建筑实施征收，具体补偿协议待调查评估后另行签订。</w:t>
      </w:r>
    </w:p>
    <w:p>
      <w:pPr>
        <w:pStyle w:val="BodyText"/>
        <w:spacing w:line="263" w:lineRule="exact"/>
        <w:ind w:right="2082"/>
        <w:jc w:val="left"/>
      </w:pPr>
      <w:r>
        <w:rPr/>
        <w:t>截至</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日，上述事项正在进行中。</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2"/>
        <w:spacing w:line="240" w:lineRule="auto"/>
        <w:ind w:right="-18"/>
        <w:jc w:val="left"/>
        <w:rPr>
          <w:b w:val="0"/>
          <w:bCs w:val="0"/>
        </w:rPr>
      </w:pPr>
      <w:r>
        <w:rPr/>
        <w:t>十四、</w:t>
      </w:r>
      <w:r>
        <w:rPr>
          <w:spacing w:val="-4"/>
        </w:rPr>
        <w:t> </w:t>
      </w:r>
      <w:r>
        <w:rPr/>
        <w:t>母公司财务报表主要项目注释</w:t>
      </w:r>
      <w:r>
        <w:rPr>
          <w:b w:val="0"/>
          <w:bCs w:val="0"/>
        </w:rPr>
      </w:r>
    </w:p>
    <w:p>
      <w:pPr>
        <w:spacing w:before="51"/>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37"/>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615" w:space="2827"/>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047"/>
        <w:gridCol w:w="1162"/>
        <w:gridCol w:w="859"/>
        <w:gridCol w:w="1049"/>
        <w:gridCol w:w="954"/>
        <w:gridCol w:w="1162"/>
        <w:gridCol w:w="860"/>
        <w:gridCol w:w="1162"/>
        <w:gridCol w:w="1046"/>
      </w:tblGrid>
      <w:tr>
        <w:trPr>
          <w:trHeight w:val="287" w:hRule="exact"/>
        </w:trPr>
        <w:tc>
          <w:tcPr>
            <w:tcW w:w="1047"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6"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0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3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047" w:type="dxa"/>
            <w:vMerge/>
            <w:tcBorders>
              <w:left w:val="single" w:sz="6" w:space="0" w:color="000000"/>
              <w:right w:val="single" w:sz="6" w:space="0" w:color="000000"/>
            </w:tcBorders>
          </w:tcPr>
          <w:p>
            <w:pPr/>
          </w:p>
        </w:tc>
        <w:tc>
          <w:tcPr>
            <w:tcW w:w="20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1047" w:type="dxa"/>
            <w:vMerge/>
            <w:tcBorders>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63" w:right="0"/>
              <w:jc w:val="left"/>
              <w:rPr>
                <w:rFonts w:ascii="Times New Roman" w:hAnsi="Times New Roman" w:cs="Times New Roman" w:eastAsia="Times New Roman" w:hint="default"/>
                <w:sz w:val="21"/>
                <w:szCs w:val="21"/>
              </w:rPr>
            </w:pPr>
            <w:r>
              <w:rPr>
                <w:rFonts w:ascii="Times New Roman"/>
                <w:sz w:val="21"/>
              </w:rPr>
              <w:t>(%)</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65" w:right="0"/>
              <w:jc w:val="left"/>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7"/>
              <w:jc w:val="righ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832"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9"/>
                <w:sz w:val="21"/>
                <w:szCs w:val="21"/>
              </w:rPr>
              <w:t>账龄</w:t>
            </w:r>
            <w:r>
              <w:rPr>
                <w:rFonts w:ascii="宋体" w:hAnsi="宋体" w:cs="宋体" w:eastAsia="宋体" w:hint="default"/>
                <w:sz w:val="21"/>
                <w:szCs w:val="21"/>
              </w:rPr>
              <w:t>分</w:t>
            </w:r>
            <w:r>
              <w:rPr>
                <w:rFonts w:ascii="宋体" w:hAnsi="宋体" w:cs="宋体" w:eastAsia="宋体" w:hint="default"/>
                <w:spacing w:val="-6"/>
                <w:sz w:val="21"/>
                <w:szCs w:val="21"/>
              </w:rPr>
              <w:t> </w:t>
            </w:r>
            <w:r>
              <w:rPr>
                <w:rFonts w:ascii="宋体" w:hAnsi="宋体" w:cs="宋体" w:eastAsia="宋体" w:hint="default"/>
                <w:sz w:val="21"/>
                <w:szCs w:val="21"/>
              </w:rPr>
            </w:r>
          </w:p>
          <w:p>
            <w:pPr>
              <w:pStyle w:val="TableParagraph"/>
              <w:spacing w:line="272" w:lineRule="exact" w:before="26"/>
              <w:ind w:left="100" w:right="0"/>
              <w:jc w:val="left"/>
              <w:rPr>
                <w:rFonts w:ascii="宋体" w:hAnsi="宋体" w:cs="宋体" w:eastAsia="宋体" w:hint="default"/>
                <w:sz w:val="21"/>
                <w:szCs w:val="21"/>
              </w:rPr>
            </w:pPr>
            <w:r>
              <w:rPr>
                <w:rFonts w:ascii="宋体" w:hAnsi="宋体" w:cs="宋体" w:eastAsia="宋体" w:hint="default"/>
                <w:spacing w:val="66"/>
                <w:sz w:val="21"/>
                <w:szCs w:val="21"/>
              </w:rPr>
              <w:t>析法组</w:t>
            </w:r>
            <w:r>
              <w:rPr>
                <w:rFonts w:ascii="宋体" w:hAnsi="宋体" w:cs="宋体" w:eastAsia="宋体" w:hint="default"/>
                <w:spacing w:val="-6"/>
                <w:sz w:val="21"/>
                <w:szCs w:val="21"/>
              </w:rPr>
              <w:t> </w:t>
            </w:r>
            <w:r>
              <w:rPr>
                <w:rFonts w:ascii="宋体" w:hAnsi="宋体" w:cs="宋体" w:eastAsia="宋体" w:hint="default"/>
                <w:sz w:val="21"/>
                <w:szCs w:val="21"/>
              </w:rPr>
              <w:t>合</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123,514.10</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6" w:right="0"/>
              <w:jc w:val="center"/>
              <w:rPr>
                <w:rFonts w:ascii="Times New Roman" w:hAnsi="Times New Roman" w:cs="Times New Roman" w:eastAsia="Times New Roman" w:hint="default"/>
                <w:sz w:val="21"/>
                <w:szCs w:val="21"/>
              </w:rPr>
            </w:pPr>
            <w:r>
              <w:rPr>
                <w:rFonts w:ascii="Times New Roman"/>
                <w:sz w:val="21"/>
              </w:rPr>
              <w:t>100.00</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98,811.28</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240,871.75</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8" w:right="0"/>
              <w:jc w:val="center"/>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192,697.40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80.00</w:t>
            </w:r>
          </w:p>
        </w:tc>
      </w:tr>
      <w:tr>
        <w:trPr>
          <w:trHeight w:val="560"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9"/>
                <w:sz w:val="21"/>
                <w:szCs w:val="21"/>
              </w:rPr>
              <w:t>组合</w:t>
            </w:r>
            <w:r>
              <w:rPr>
                <w:rFonts w:ascii="宋体" w:hAnsi="宋体" w:cs="宋体" w:eastAsia="宋体" w:hint="default"/>
                <w:sz w:val="21"/>
                <w:szCs w:val="21"/>
              </w:rPr>
              <w:t>小</w:t>
            </w:r>
            <w:r>
              <w:rPr>
                <w:rFonts w:ascii="宋体" w:hAnsi="宋体" w:cs="宋体" w:eastAsia="宋体" w:hint="default"/>
                <w:spacing w:val="-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123,514.10</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6" w:right="0"/>
              <w:jc w:val="center"/>
              <w:rPr>
                <w:rFonts w:ascii="Times New Roman" w:hAnsi="Times New Roman" w:cs="Times New Roman" w:eastAsia="Times New Roman" w:hint="default"/>
                <w:sz w:val="21"/>
                <w:szCs w:val="21"/>
              </w:rPr>
            </w:pPr>
            <w:r>
              <w:rPr>
                <w:rFonts w:ascii="Times New Roman"/>
                <w:sz w:val="21"/>
              </w:rPr>
              <w:t>100.00</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98,811.28</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240,871.75</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8" w:right="0"/>
              <w:jc w:val="center"/>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192,697.40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80.00</w:t>
            </w:r>
          </w:p>
        </w:tc>
      </w:tr>
      <w:tr>
        <w:trPr>
          <w:trHeight w:val="288"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123,514.10</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98,811.28</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240,871.75</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192,697.40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2082"/>
        <w:jc w:val="left"/>
      </w:pPr>
      <w:r>
        <w:rPr/>
        <w:t>组合中，按账龄分析法计提坏账准备的应收账款：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22"/>
        <w:gridCol w:w="1409"/>
        <w:gridCol w:w="1409"/>
        <w:gridCol w:w="1409"/>
        <w:gridCol w:w="1410"/>
        <w:gridCol w:w="1221"/>
        <w:gridCol w:w="1222"/>
      </w:tblGrid>
      <w:tr>
        <w:trPr>
          <w:trHeight w:val="287" w:hRule="exact"/>
        </w:trPr>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2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222" w:type="dxa"/>
            <w:vMerge/>
            <w:tcBorders>
              <w:left w:val="single" w:sz="6" w:space="0" w:color="000000"/>
              <w:right w:val="single" w:sz="6" w:space="0" w:color="000000"/>
            </w:tcBorders>
          </w:tcPr>
          <w:p>
            <w:pPr/>
          </w:p>
        </w:tc>
        <w:tc>
          <w:tcPr>
            <w:tcW w:w="28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09" w:type="dxa"/>
            <w:vMerge w:val="restart"/>
            <w:tcBorders>
              <w:top w:val="single" w:sz="6" w:space="0" w:color="000000"/>
              <w:left w:val="single" w:sz="6" w:space="0" w:color="000000"/>
              <w:right w:val="single" w:sz="6" w:space="0" w:color="000000"/>
            </w:tcBorders>
          </w:tcPr>
          <w:p>
            <w:pPr>
              <w:pStyle w:val="TableParagraph"/>
              <w:spacing w:line="240" w:lineRule="auto" w:before="110"/>
              <w:ind w:left="2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110"/>
              <w:ind w:left="1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222" w:type="dxa"/>
            <w:vMerge/>
            <w:tcBorders>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09" w:type="dxa"/>
            <w:vMerge/>
            <w:tcBorders>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22" w:type="dxa"/>
            <w:vMerge/>
            <w:tcBorders>
              <w:left w:val="single" w:sz="6" w:space="0" w:color="000000"/>
              <w:bottom w:val="single" w:sz="6" w:space="0" w:color="000000"/>
              <w:right w:val="single" w:sz="6" w:space="0" w:color="000000"/>
            </w:tcBorders>
          </w:tcPr>
          <w:p>
            <w:pPr/>
          </w:p>
        </w:tc>
      </w:tr>
      <w:tr>
        <w:trPr>
          <w:trHeight w:val="28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123,514.10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w w:val="95"/>
                <w:sz w:val="21"/>
              </w:rPr>
              <w:t>98,811.28</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240,871.75</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1" w:right="0"/>
              <w:jc w:val="center"/>
              <w:rPr>
                <w:rFonts w:ascii="Times New Roman" w:hAnsi="Times New Roman" w:cs="Times New Roman" w:eastAsia="Times New Roman" w:hint="default"/>
                <w:sz w:val="21"/>
                <w:szCs w:val="21"/>
              </w:rPr>
            </w:pPr>
            <w:r>
              <w:rPr>
                <w:rFonts w:ascii="Times New Roman"/>
                <w:sz w:val="21"/>
              </w:rPr>
              <w:t>192,697.40</w:t>
            </w:r>
          </w:p>
        </w:tc>
      </w:tr>
      <w:tr>
        <w:trPr>
          <w:trHeight w:val="28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123,514.10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w w:val="95"/>
                <w:sz w:val="21"/>
              </w:rPr>
              <w:t>98,811.28</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240,871.75</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1" w:right="0"/>
              <w:jc w:val="center"/>
              <w:rPr>
                <w:rFonts w:ascii="Times New Roman" w:hAnsi="Times New Roman" w:cs="Times New Roman" w:eastAsia="Times New Roman" w:hint="default"/>
                <w:sz w:val="21"/>
                <w:szCs w:val="21"/>
              </w:rPr>
            </w:pPr>
            <w:r>
              <w:rPr>
                <w:rFonts w:ascii="Times New Roman"/>
                <w:sz w:val="21"/>
              </w:rPr>
              <w:t>192,697.40</w:t>
            </w:r>
          </w:p>
        </w:tc>
      </w:tr>
    </w:tbl>
    <w:p>
      <w:pPr>
        <w:spacing w:line="240" w:lineRule="auto" w:before="0"/>
        <w:rPr>
          <w:rFonts w:ascii="宋体" w:hAnsi="宋体" w:cs="宋体" w:eastAsia="宋体" w:hint="default"/>
          <w:sz w:val="20"/>
          <w:szCs w:val="20"/>
        </w:rPr>
      </w:pPr>
    </w:p>
    <w:p>
      <w:pPr>
        <w:pStyle w:val="Heading2"/>
        <w:spacing w:line="240" w:lineRule="auto" w:before="185"/>
        <w:ind w:right="2082"/>
        <w:jc w:val="left"/>
        <w:rPr>
          <w:b w:val="0"/>
          <w:bCs w:val="0"/>
        </w:rPr>
      </w:pPr>
      <w:r>
        <w:rPr>
          <w:rFonts w:ascii="Times New Roman" w:hAnsi="Times New Roman" w:cs="Times New Roman" w:eastAsia="Times New Roman" w:hint="default"/>
        </w:rPr>
        <w:t>2</w:t>
      </w:r>
      <w:r>
        <w:rPr/>
        <w:t>、</w:t>
      </w:r>
      <w:r>
        <w:rPr>
          <w:spacing w:val="-5"/>
        </w:rPr>
        <w:t> </w:t>
      </w:r>
      <w:r>
        <w:rPr/>
        <w:t>本报告期实际核销的应收账款情况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09"/>
        <w:gridCol w:w="1708"/>
        <w:gridCol w:w="1899"/>
        <w:gridCol w:w="1897"/>
        <w:gridCol w:w="2088"/>
      </w:tblGrid>
      <w:tr>
        <w:trPr>
          <w:trHeight w:val="560"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2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4"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21"/>
              <w:jc w:val="right"/>
              <w:rPr>
                <w:rFonts w:ascii="宋体" w:hAnsi="宋体" w:cs="宋体" w:eastAsia="宋体" w:hint="default"/>
                <w:sz w:val="21"/>
                <w:szCs w:val="21"/>
              </w:rPr>
            </w:pPr>
            <w:r>
              <w:rPr>
                <w:rFonts w:ascii="宋体" w:hAnsi="宋体" w:cs="宋体" w:eastAsia="宋体" w:hint="default"/>
                <w:sz w:val="21"/>
                <w:szCs w:val="21"/>
              </w:rPr>
              <w:t>核销原因</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是否因关联交易产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生</w:t>
            </w:r>
          </w:p>
        </w:tc>
      </w:tr>
      <w:tr>
        <w:trPr>
          <w:trHeight w:val="287"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其他小额单位</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54,428.20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21"/>
              <w:jc w:val="right"/>
              <w:rPr>
                <w:rFonts w:ascii="宋体" w:hAnsi="宋体" w:cs="宋体" w:eastAsia="宋体" w:hint="default"/>
                <w:sz w:val="21"/>
                <w:szCs w:val="21"/>
              </w:rPr>
            </w:pPr>
            <w:r>
              <w:rPr>
                <w:rFonts w:ascii="宋体" w:hAnsi="宋体" w:cs="宋体" w:eastAsia="宋体" w:hint="default"/>
                <w:sz w:val="21"/>
                <w:szCs w:val="21"/>
              </w:rPr>
              <w:t>预计无法收回</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54,428.20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line="268" w:lineRule="auto" w:before="35"/>
        <w:ind w:left="349" w:right="1883"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本报告期应收账款中持有公司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4"/>
        <w:rPr>
          <w:rFonts w:ascii="宋体" w:hAnsi="宋体" w:cs="宋体" w:eastAsia="宋体" w:hint="default"/>
          <w:sz w:val="12"/>
          <w:szCs w:val="12"/>
        </w:rPr>
      </w:pPr>
    </w:p>
    <w:p>
      <w:pPr>
        <w:pStyle w:val="Heading2"/>
        <w:spacing w:line="240" w:lineRule="auto"/>
        <w:ind w:right="2082"/>
        <w:jc w:val="left"/>
        <w:rPr>
          <w:b w:val="0"/>
          <w:bCs w:val="0"/>
        </w:rPr>
      </w:pPr>
      <w:r>
        <w:rPr>
          <w:rFonts w:ascii="Times New Roman" w:hAnsi="Times New Roman" w:cs="Times New Roman" w:eastAsia="Times New Roman" w:hint="default"/>
        </w:rPr>
        <w:t>4</w:t>
      </w:r>
      <w:r>
        <w:rPr/>
        <w:t>、</w:t>
      </w:r>
      <w:r>
        <w:rPr>
          <w:spacing w:val="-4"/>
        </w:rPr>
        <w:t> </w:t>
      </w:r>
      <w:r>
        <w:rPr/>
        <w:t>应收账款金额前五名单位情况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973"/>
        <w:gridCol w:w="1691"/>
        <w:gridCol w:w="1880"/>
        <w:gridCol w:w="1879"/>
        <w:gridCol w:w="1878"/>
      </w:tblGrid>
      <w:tr>
        <w:trPr>
          <w:trHeight w:val="561"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89"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287"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center"/>
              <w:rPr>
                <w:rFonts w:ascii="宋体" w:hAnsi="宋体" w:cs="宋体" w:eastAsia="宋体" w:hint="default"/>
                <w:sz w:val="21"/>
                <w:szCs w:val="21"/>
              </w:rPr>
            </w:pPr>
            <w:r>
              <w:rPr>
                <w:rFonts w:ascii="宋体" w:hAnsi="宋体" w:cs="宋体" w:eastAsia="宋体" w:hint="default"/>
                <w:sz w:val="21"/>
                <w:szCs w:val="21"/>
              </w:rPr>
              <w:t>临安立凯服饰公司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23" w:right="0"/>
              <w:jc w:val="left"/>
              <w:rPr>
                <w:rFonts w:ascii="Times New Roman" w:hAnsi="Times New Roman" w:cs="Times New Roman" w:eastAsia="Times New Roman" w:hint="default"/>
                <w:sz w:val="21"/>
                <w:szCs w:val="21"/>
              </w:rPr>
            </w:pPr>
            <w:r>
              <w:rPr>
                <w:rFonts w:ascii="Times New Roman"/>
                <w:sz w:val="21"/>
              </w:rPr>
              <w:t>26,168.50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21.19</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973"/>
        <w:gridCol w:w="1691"/>
        <w:gridCol w:w="1880"/>
        <w:gridCol w:w="1879"/>
        <w:gridCol w:w="1878"/>
      </w:tblGrid>
      <w:tr>
        <w:trPr>
          <w:trHeight w:val="287"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浙江盈凯服装公司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21,108.80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17.09</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诸暨甲马制衣厂</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20,333.40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16.46</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诸暨丝织印染厂有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16,750.00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13.56</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东阳东亚实业公司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15,090.00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12.22</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99,450.70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80.52</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876" w:space="356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639"/>
        <w:gridCol w:w="1529"/>
        <w:gridCol w:w="689"/>
        <w:gridCol w:w="1425"/>
        <w:gridCol w:w="689"/>
        <w:gridCol w:w="1529"/>
        <w:gridCol w:w="794"/>
        <w:gridCol w:w="1425"/>
        <w:gridCol w:w="583"/>
      </w:tblGrid>
      <w:tr>
        <w:trPr>
          <w:trHeight w:val="287" w:hRule="exact"/>
        </w:trPr>
        <w:tc>
          <w:tcPr>
            <w:tcW w:w="63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33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3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639"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02" w:hRule="exact"/>
        </w:trPr>
        <w:tc>
          <w:tcPr>
            <w:tcW w:w="639"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31"/>
              <w:ind w:left="126" w:right="0"/>
              <w:jc w:val="left"/>
              <w:rPr>
                <w:rFonts w:ascii="Times New Roman" w:hAnsi="Times New Roman" w:cs="Times New Roman" w:eastAsia="Times New Roman" w:hint="default"/>
                <w:sz w:val="21"/>
                <w:szCs w:val="21"/>
              </w:rPr>
            </w:pPr>
            <w:r>
              <w:rPr>
                <w:rFonts w:ascii="Times New Roman"/>
                <w:sz w:val="21"/>
              </w:rPr>
              <w:t>(%)</w:t>
            </w:r>
          </w:p>
        </w:tc>
      </w:tr>
      <w:tr>
        <w:trPr>
          <w:trHeight w:val="3011" w:hRule="exact"/>
        </w:trPr>
        <w:tc>
          <w:tcPr>
            <w:tcW w:w="6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37" w:lineRule="auto" w:before="1"/>
              <w:ind w:left="100" w:right="96"/>
              <w:jc w:val="both"/>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101"/>
                <w:sz w:val="21"/>
                <w:szCs w:val="21"/>
              </w:rPr>
              <w:t> </w:t>
            </w:r>
            <w:r>
              <w:rPr>
                <w:rFonts w:ascii="宋体" w:hAnsi="宋体" w:cs="宋体" w:eastAsia="宋体" w:hint="default"/>
                <w:sz w:val="21"/>
                <w:szCs w:val="21"/>
              </w:rPr>
              <w:t>重大</w:t>
            </w:r>
            <w:r>
              <w:rPr>
                <w:rFonts w:ascii="宋体" w:hAnsi="宋体" w:cs="宋体" w:eastAsia="宋体" w:hint="default"/>
                <w:spacing w:val="-101"/>
                <w:sz w:val="21"/>
                <w:szCs w:val="21"/>
              </w:rPr>
              <w:t> </w:t>
            </w:r>
            <w:r>
              <w:rPr>
                <w:rFonts w:ascii="宋体" w:hAnsi="宋体" w:cs="宋体" w:eastAsia="宋体" w:hint="default"/>
                <w:sz w:val="21"/>
                <w:szCs w:val="21"/>
              </w:rPr>
              <w:t>并单</w:t>
            </w:r>
            <w:r>
              <w:rPr>
                <w:rFonts w:ascii="宋体" w:hAnsi="宋体" w:cs="宋体" w:eastAsia="宋体" w:hint="default"/>
                <w:spacing w:val="-101"/>
                <w:sz w:val="21"/>
                <w:szCs w:val="21"/>
              </w:rPr>
              <w:t> </w:t>
            </w:r>
            <w:r>
              <w:rPr>
                <w:rFonts w:ascii="宋体" w:hAnsi="宋体" w:cs="宋体" w:eastAsia="宋体" w:hint="default"/>
                <w:sz w:val="21"/>
                <w:szCs w:val="21"/>
              </w:rPr>
              <w:t>项计</w:t>
            </w:r>
            <w:r>
              <w:rPr>
                <w:rFonts w:ascii="宋体" w:hAnsi="宋体" w:cs="宋体" w:eastAsia="宋体" w:hint="default"/>
                <w:spacing w:val="-101"/>
                <w:sz w:val="21"/>
                <w:szCs w:val="21"/>
              </w:rPr>
              <w:t> </w:t>
            </w:r>
            <w:r>
              <w:rPr>
                <w:rFonts w:ascii="宋体" w:hAnsi="宋体" w:cs="宋体" w:eastAsia="宋体" w:hint="default"/>
                <w:sz w:val="21"/>
                <w:szCs w:val="21"/>
              </w:rPr>
              <w:t>提坏</w:t>
            </w:r>
            <w:r>
              <w:rPr>
                <w:rFonts w:ascii="宋体" w:hAnsi="宋体" w:cs="宋体" w:eastAsia="宋体" w:hint="default"/>
                <w:spacing w:val="-101"/>
                <w:sz w:val="21"/>
                <w:szCs w:val="21"/>
              </w:rPr>
              <w:t> </w:t>
            </w:r>
            <w:r>
              <w:rPr>
                <w:rFonts w:ascii="宋体" w:hAnsi="宋体" w:cs="宋体" w:eastAsia="宋体" w:hint="default"/>
                <w:sz w:val="21"/>
                <w:szCs w:val="21"/>
              </w:rPr>
              <w:t>账准</w:t>
            </w:r>
            <w:r>
              <w:rPr>
                <w:rFonts w:ascii="宋体" w:hAnsi="宋体" w:cs="宋体" w:eastAsia="宋体" w:hint="default"/>
                <w:spacing w:val="-101"/>
                <w:sz w:val="21"/>
                <w:szCs w:val="21"/>
              </w:rPr>
              <w:t> </w:t>
            </w:r>
            <w:r>
              <w:rPr>
                <w:rFonts w:ascii="宋体" w:hAnsi="宋体" w:cs="宋体" w:eastAsia="宋体" w:hint="default"/>
                <w:sz w:val="21"/>
                <w:szCs w:val="21"/>
              </w:rPr>
              <w:t>备的</w:t>
            </w:r>
            <w:r>
              <w:rPr>
                <w:rFonts w:ascii="宋体" w:hAnsi="宋体" w:cs="宋体" w:eastAsia="宋体" w:hint="default"/>
                <w:spacing w:val="-101"/>
                <w:sz w:val="21"/>
                <w:szCs w:val="21"/>
              </w:rPr>
              <w:t> </w:t>
            </w:r>
            <w:r>
              <w:rPr>
                <w:rFonts w:ascii="宋体" w:hAnsi="宋体" w:cs="宋体" w:eastAsia="宋体" w:hint="default"/>
                <w:sz w:val="21"/>
                <w:szCs w:val="21"/>
              </w:rPr>
              <w:t>其他</w:t>
            </w:r>
            <w:r>
              <w:rPr>
                <w:rFonts w:ascii="宋体" w:hAnsi="宋体" w:cs="宋体" w:eastAsia="宋体" w:hint="default"/>
                <w:spacing w:val="-101"/>
                <w:sz w:val="21"/>
                <w:szCs w:val="21"/>
              </w:rPr>
              <w:t> </w:t>
            </w:r>
            <w:r>
              <w:rPr>
                <w:rFonts w:ascii="宋体" w:hAnsi="宋体" w:cs="宋体" w:eastAsia="宋体" w:hint="default"/>
                <w:sz w:val="21"/>
                <w:szCs w:val="21"/>
              </w:rPr>
              <w:t>应收</w:t>
            </w:r>
            <w:r>
              <w:rPr>
                <w:rFonts w:ascii="宋体" w:hAnsi="宋体" w:cs="宋体" w:eastAsia="宋体" w:hint="default"/>
                <w:spacing w:val="-101"/>
                <w:sz w:val="21"/>
                <w:szCs w:val="21"/>
              </w:rPr>
              <w:t> </w:t>
            </w:r>
            <w:r>
              <w:rPr>
                <w:rFonts w:ascii="宋体" w:hAnsi="宋体" w:cs="宋体" w:eastAsia="宋体" w:hint="default"/>
                <w:sz w:val="21"/>
                <w:szCs w:val="21"/>
              </w:rPr>
              <w:t>账款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23,430,800.00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13.54</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2,343,080.00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104" w:hRule="exact"/>
        </w:trPr>
        <w:tc>
          <w:tcPr>
            <w:tcW w:w="6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账龄</w:t>
            </w:r>
          </w:p>
          <w:p>
            <w:pPr>
              <w:pStyle w:val="TableParagraph"/>
              <w:spacing w:line="272" w:lineRule="exact" w:before="26"/>
              <w:ind w:left="100" w:right="96"/>
              <w:jc w:val="both"/>
              <w:rPr>
                <w:rFonts w:ascii="宋体" w:hAnsi="宋体" w:cs="宋体" w:eastAsia="宋体" w:hint="default"/>
                <w:sz w:val="21"/>
                <w:szCs w:val="21"/>
              </w:rPr>
            </w:pPr>
            <w:r>
              <w:rPr>
                <w:rFonts w:ascii="宋体" w:hAnsi="宋体" w:cs="宋体" w:eastAsia="宋体" w:hint="default"/>
                <w:sz w:val="21"/>
                <w:szCs w:val="21"/>
              </w:rPr>
              <w:t>分析 法组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合</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pacing w:val="-1"/>
                <w:sz w:val="21"/>
              </w:rPr>
              <w:t>149,611,640.72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Times New Roman" w:hAnsi="Times New Roman" w:cs="Times New Roman" w:eastAsia="Times New Roman" w:hint="default"/>
                <w:sz w:val="21"/>
                <w:szCs w:val="21"/>
              </w:rPr>
            </w:pPr>
            <w:r>
              <w:rPr>
                <w:rFonts w:ascii="Times New Roman"/>
                <w:sz w:val="21"/>
              </w:rPr>
              <w:t>86.46</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13,395,578.54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6" w:right="0"/>
              <w:jc w:val="center"/>
              <w:rPr>
                <w:rFonts w:ascii="Times New Roman" w:hAnsi="Times New Roman" w:cs="Times New Roman" w:eastAsia="Times New Roman" w:hint="default"/>
                <w:sz w:val="21"/>
                <w:szCs w:val="21"/>
              </w:rPr>
            </w:pPr>
            <w:r>
              <w:rPr>
                <w:rFonts w:ascii="Times New Roman"/>
                <w:sz w:val="21"/>
              </w:rPr>
              <w:t>8.95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2" w:right="0"/>
              <w:jc w:val="center"/>
              <w:rPr>
                <w:rFonts w:ascii="Times New Roman" w:hAnsi="Times New Roman" w:cs="Times New Roman" w:eastAsia="Times New Roman" w:hint="default"/>
                <w:sz w:val="21"/>
                <w:szCs w:val="21"/>
              </w:rPr>
            </w:pPr>
            <w:r>
              <w:rPr>
                <w:rFonts w:ascii="Times New Roman"/>
                <w:sz w:val="21"/>
              </w:rPr>
              <w:t>166,579,173.48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2" w:right="0"/>
              <w:jc w:val="center"/>
              <w:rPr>
                <w:rFonts w:ascii="Times New Roman" w:hAnsi="Times New Roman" w:cs="Times New Roman" w:eastAsia="Times New Roman" w:hint="default"/>
                <w:sz w:val="21"/>
                <w:szCs w:val="21"/>
              </w:rPr>
            </w:pPr>
            <w:r>
              <w:rPr>
                <w:rFonts w:ascii="Times New Roman"/>
                <w:sz w:val="21"/>
              </w:rPr>
              <w:t>100.00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 w:right="0"/>
              <w:jc w:val="center"/>
              <w:rPr>
                <w:rFonts w:ascii="Times New Roman" w:hAnsi="Times New Roman" w:cs="Times New Roman" w:eastAsia="Times New Roman" w:hint="default"/>
                <w:sz w:val="21"/>
                <w:szCs w:val="21"/>
              </w:rPr>
            </w:pPr>
            <w:r>
              <w:rPr>
                <w:rFonts w:ascii="Times New Roman"/>
                <w:sz w:val="21"/>
              </w:rPr>
              <w:t>10,422,761.17</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Times New Roman" w:hAnsi="Times New Roman" w:cs="Times New Roman" w:eastAsia="Times New Roman" w:hint="default"/>
                <w:sz w:val="21"/>
                <w:szCs w:val="21"/>
              </w:rPr>
            </w:pPr>
            <w:r>
              <w:rPr>
                <w:rFonts w:ascii="Times New Roman"/>
                <w:sz w:val="21"/>
              </w:rPr>
              <w:t>6.26</w:t>
            </w:r>
          </w:p>
        </w:tc>
      </w:tr>
      <w:tr>
        <w:trPr>
          <w:trHeight w:val="559" w:hRule="exact"/>
        </w:trPr>
        <w:tc>
          <w:tcPr>
            <w:tcW w:w="6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149,611,640.72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86.46</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13,395,578.54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6" w:right="0"/>
              <w:jc w:val="center"/>
              <w:rPr>
                <w:rFonts w:ascii="Times New Roman" w:hAnsi="Times New Roman" w:cs="Times New Roman" w:eastAsia="Times New Roman" w:hint="default"/>
                <w:sz w:val="21"/>
                <w:szCs w:val="21"/>
              </w:rPr>
            </w:pPr>
            <w:r>
              <w:rPr>
                <w:rFonts w:ascii="Times New Roman"/>
                <w:sz w:val="21"/>
              </w:rPr>
              <w:t>8.95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166,579,173.48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10,422,761.17</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6.26</w:t>
            </w:r>
          </w:p>
        </w:tc>
      </w:tr>
      <w:tr>
        <w:trPr>
          <w:trHeight w:val="288" w:hRule="exact"/>
        </w:trPr>
        <w:tc>
          <w:tcPr>
            <w:tcW w:w="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173,042,440.72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15,738,658.54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166,579,173.48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10,422,761.17</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2082"/>
        <w:jc w:val="left"/>
      </w:pPr>
      <w:r>
        <w:rPr/>
        <w:t>单项金额重大并单项计提坏帐准备的其他应收账款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066"/>
        <w:gridCol w:w="1598"/>
        <w:gridCol w:w="1880"/>
        <w:gridCol w:w="1879"/>
        <w:gridCol w:w="1878"/>
      </w:tblGrid>
      <w:tr>
        <w:trPr>
          <w:trHeight w:val="288" w:hRule="exact"/>
        </w:trPr>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8"/>
              <w:jc w:val="right"/>
              <w:rPr>
                <w:rFonts w:ascii="宋体" w:hAnsi="宋体" w:cs="宋体" w:eastAsia="宋体" w:hint="default"/>
                <w:sz w:val="21"/>
                <w:szCs w:val="21"/>
              </w:rPr>
            </w:pPr>
            <w:r>
              <w:rPr>
                <w:rFonts w:ascii="宋体" w:hAnsi="宋体" w:cs="宋体" w:eastAsia="宋体" w:hint="default"/>
                <w:sz w:val="21"/>
                <w:szCs w:val="21"/>
              </w:rPr>
              <w:t>其他应收款内容</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5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832" w:hRule="exact"/>
        </w:trPr>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8"/>
              <w:jc w:val="right"/>
              <w:rPr>
                <w:rFonts w:ascii="宋体" w:hAnsi="宋体" w:cs="宋体" w:eastAsia="宋体" w:hint="default"/>
                <w:sz w:val="21"/>
                <w:szCs w:val="21"/>
              </w:rPr>
            </w:pPr>
            <w:r>
              <w:rPr>
                <w:rFonts w:ascii="宋体" w:hAnsi="宋体" w:cs="宋体" w:eastAsia="宋体" w:hint="default"/>
                <w:sz w:val="21"/>
                <w:szCs w:val="21"/>
              </w:rPr>
              <w:t>诸暨市交通运输局</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23,430,800.00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2,343,080.00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3"/>
                <w:sz w:val="21"/>
                <w:szCs w:val="21"/>
              </w:rPr>
              <w:t> </w:t>
            </w:r>
            <w:r>
              <w:rPr>
                <w:rFonts w:ascii="宋体" w:hAnsi="宋体" w:cs="宋体" w:eastAsia="宋体" w:hint="default"/>
                <w:sz w:val="21"/>
                <w:szCs w:val="21"/>
              </w:rPr>
              <w:t>据</w:t>
            </w:r>
            <w:r>
              <w:rPr>
                <w:rFonts w:ascii="宋体" w:hAnsi="宋体" w:cs="宋体" w:eastAsia="宋体" w:hint="default"/>
                <w:spacing w:val="-73"/>
                <w:sz w:val="21"/>
                <w:szCs w:val="21"/>
              </w:rPr>
              <w:t> </w:t>
            </w:r>
            <w:r>
              <w:rPr>
                <w:rFonts w:ascii="宋体" w:hAnsi="宋体" w:cs="宋体" w:eastAsia="宋体" w:hint="default"/>
                <w:sz w:val="21"/>
                <w:szCs w:val="21"/>
              </w:rPr>
              <w:t>预</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未</w:t>
            </w:r>
            <w:r>
              <w:rPr>
                <w:rFonts w:ascii="宋体" w:hAnsi="宋体" w:cs="宋体" w:eastAsia="宋体" w:hint="default"/>
                <w:spacing w:val="-74"/>
                <w:sz w:val="21"/>
                <w:szCs w:val="21"/>
              </w:rPr>
              <w:t> </w:t>
            </w:r>
            <w:r>
              <w:rPr>
                <w:rFonts w:ascii="宋体" w:hAnsi="宋体" w:cs="宋体" w:eastAsia="宋体" w:hint="default"/>
                <w:sz w:val="21"/>
                <w:szCs w:val="21"/>
              </w:rPr>
              <w:t>来</w:t>
            </w:r>
            <w:r>
              <w:rPr>
                <w:rFonts w:ascii="宋体" w:hAnsi="宋体" w:cs="宋体" w:eastAsia="宋体" w:hint="default"/>
                <w:spacing w:val="-73"/>
                <w:sz w:val="21"/>
                <w:szCs w:val="21"/>
              </w:rPr>
              <w:t> </w:t>
            </w:r>
            <w:r>
              <w:rPr>
                <w:rFonts w:ascii="宋体" w:hAnsi="宋体" w:cs="宋体" w:eastAsia="宋体" w:hint="default"/>
                <w:sz w:val="21"/>
                <w:szCs w:val="21"/>
              </w:rPr>
              <w:t>现</w:t>
            </w:r>
          </w:p>
          <w:p>
            <w:pPr>
              <w:pStyle w:val="TableParagraph"/>
              <w:spacing w:line="272" w:lineRule="exact" w:before="26"/>
              <w:ind w:left="99" w:right="10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流</w:t>
            </w:r>
            <w:r>
              <w:rPr>
                <w:rFonts w:ascii="宋体" w:hAnsi="宋体" w:cs="宋体" w:eastAsia="宋体" w:hint="default"/>
                <w:spacing w:val="-73"/>
                <w:sz w:val="21"/>
                <w:szCs w:val="21"/>
              </w:rPr>
              <w:t> </w:t>
            </w:r>
            <w:r>
              <w:rPr>
                <w:rFonts w:ascii="宋体" w:hAnsi="宋体" w:cs="宋体" w:eastAsia="宋体" w:hint="default"/>
                <w:sz w:val="21"/>
                <w:szCs w:val="21"/>
              </w:rPr>
              <w:t>量</w:t>
            </w:r>
            <w:r>
              <w:rPr>
                <w:rFonts w:ascii="宋体" w:hAnsi="宋体" w:cs="宋体" w:eastAsia="宋体" w:hint="default"/>
                <w:spacing w:val="-73"/>
                <w:sz w:val="21"/>
                <w:szCs w:val="21"/>
              </w:rPr>
              <w:t> </w:t>
            </w:r>
            <w:r>
              <w:rPr>
                <w:rFonts w:ascii="宋体" w:hAnsi="宋体" w:cs="宋体" w:eastAsia="宋体" w:hint="default"/>
                <w:sz w:val="21"/>
                <w:szCs w:val="21"/>
              </w:rPr>
              <w:t>现</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4"/>
                <w:sz w:val="21"/>
                <w:szCs w:val="21"/>
              </w:rPr>
              <w:t> </w:t>
            </w:r>
            <w:r>
              <w:rPr>
                <w:rFonts w:ascii="宋体" w:hAnsi="宋体" w:cs="宋体" w:eastAsia="宋体" w:hint="default"/>
                <w:sz w:val="21"/>
                <w:szCs w:val="21"/>
              </w:rPr>
              <w:t>单</w:t>
            </w:r>
            <w:r>
              <w:rPr>
                <w:rFonts w:ascii="宋体" w:hAnsi="宋体" w:cs="宋体" w:eastAsia="宋体" w:hint="default"/>
                <w:spacing w:val="-73"/>
                <w:sz w:val="21"/>
                <w:szCs w:val="21"/>
              </w:rPr>
              <w:t> </w:t>
            </w:r>
            <w:r>
              <w:rPr>
                <w:rFonts w:ascii="宋体" w:hAnsi="宋体" w:cs="宋体" w:eastAsia="宋体" w:hint="default"/>
                <w:sz w:val="21"/>
                <w:szCs w:val="21"/>
              </w:rPr>
              <w:t>独</w:t>
            </w:r>
            <w:r>
              <w:rPr>
                <w:rFonts w:ascii="宋体" w:hAnsi="宋体" w:cs="宋体" w:eastAsia="宋体" w:hint="default"/>
                <w:sz w:val="21"/>
                <w:szCs w:val="21"/>
              </w:rPr>
              <w:t> 计提坏账准备</w:t>
            </w:r>
          </w:p>
        </w:tc>
      </w:tr>
      <w:tr>
        <w:trPr>
          <w:trHeight w:val="288" w:hRule="exact"/>
        </w:trPr>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23,430,800.00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2,343,080.00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2082"/>
        <w:jc w:val="left"/>
      </w:pPr>
      <w:r>
        <w:rPr/>
        <w:t>组合中，按账龄分析法计提坏账准备的其他应收账款：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69"/>
        <w:gridCol w:w="3862"/>
        <w:gridCol w:w="3870"/>
      </w:tblGrid>
      <w:tr>
        <w:trPr>
          <w:trHeight w:val="288" w:hRule="exact"/>
        </w:trPr>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1" w:lineRule="exact"/>
        <w:jc w:val="center"/>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569"/>
        <w:gridCol w:w="1522"/>
        <w:gridCol w:w="917"/>
        <w:gridCol w:w="1423"/>
        <w:gridCol w:w="1530"/>
        <w:gridCol w:w="917"/>
        <w:gridCol w:w="1423"/>
      </w:tblGrid>
      <w:tr>
        <w:trPr>
          <w:trHeight w:val="287" w:hRule="exact"/>
        </w:trPr>
        <w:tc>
          <w:tcPr>
            <w:tcW w:w="1569" w:type="dxa"/>
            <w:vMerge w:val="restart"/>
            <w:tcBorders>
              <w:top w:val="single" w:sz="6" w:space="0" w:color="000000"/>
              <w:left w:val="single" w:sz="6" w:space="0" w:color="000000"/>
              <w:right w:val="single" w:sz="6" w:space="0" w:color="000000"/>
            </w:tcBorders>
          </w:tcPr>
          <w:p>
            <w:pPr/>
          </w:p>
        </w:tc>
        <w:tc>
          <w:tcPr>
            <w:tcW w:w="24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9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9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1569" w:type="dxa"/>
            <w:vMerge/>
            <w:tcBorders>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92" w:right="0"/>
              <w:jc w:val="left"/>
              <w:rPr>
                <w:rFonts w:ascii="Times New Roman" w:hAnsi="Times New Roman" w:cs="Times New Roman" w:eastAsia="Times New Roman" w:hint="default"/>
                <w:sz w:val="21"/>
                <w:szCs w:val="21"/>
              </w:rPr>
            </w:pPr>
            <w:r>
              <w:rPr>
                <w:rFonts w:ascii="Times New Roman"/>
                <w:sz w:val="21"/>
              </w:rPr>
              <w:t>(%)</w:t>
            </w:r>
          </w:p>
        </w:tc>
        <w:tc>
          <w:tcPr>
            <w:tcW w:w="1423"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92" w:right="0"/>
              <w:jc w:val="left"/>
              <w:rPr>
                <w:rFonts w:ascii="Times New Roman" w:hAnsi="Times New Roman" w:cs="Times New Roman" w:eastAsia="Times New Roman" w:hint="default"/>
                <w:sz w:val="21"/>
                <w:szCs w:val="21"/>
              </w:rPr>
            </w:pPr>
            <w:r>
              <w:rPr>
                <w:rFonts w:ascii="Times New Roman"/>
                <w:sz w:val="21"/>
              </w:rPr>
              <w:t>(%)</w:t>
            </w:r>
          </w:p>
        </w:tc>
        <w:tc>
          <w:tcPr>
            <w:tcW w:w="1423" w:type="dxa"/>
            <w:vMerge/>
            <w:tcBorders>
              <w:left w:val="single" w:sz="6" w:space="0" w:color="000000"/>
              <w:bottom w:val="single" w:sz="6" w:space="0" w:color="000000"/>
              <w:right w:val="single" w:sz="6" w:space="0" w:color="000000"/>
            </w:tcBorders>
          </w:tcPr>
          <w:p>
            <w:pP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7" w:hRule="exact"/>
        </w:trPr>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22"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31,311,640.72</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20.93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1,565,578.54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124,708,023.48</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74.86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6,235,401.17</w:t>
            </w:r>
          </w:p>
        </w:tc>
      </w:tr>
      <w:tr>
        <w:trPr>
          <w:trHeight w:val="288" w:hRule="exact"/>
        </w:trPr>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年以内小计</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31,311,640.72</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20.93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1,565,578.54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124,708,023.48</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74.86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6,235,401.17</w:t>
            </w:r>
          </w:p>
        </w:tc>
      </w:tr>
      <w:tr>
        <w:trPr>
          <w:trHeight w:val="287" w:hRule="exact"/>
        </w:trPr>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118,300,000.00</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79.07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11,830,000.00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41,870,800.00</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25.14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4,187,080.00</w:t>
            </w:r>
          </w:p>
        </w:tc>
      </w:tr>
      <w:tr>
        <w:trPr>
          <w:trHeight w:val="288" w:hRule="exact"/>
        </w:trPr>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522"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350.00</w:t>
            </w:r>
          </w:p>
        </w:tc>
        <w:tc>
          <w:tcPr>
            <w:tcW w:w="91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280.00</w:t>
            </w:r>
          </w:p>
        </w:tc>
      </w:tr>
      <w:tr>
        <w:trPr>
          <w:trHeight w:val="288" w:hRule="exact"/>
        </w:trPr>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149,611,640.72</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13,395,578.54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166,579,173.48</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10,422,761.17</w:t>
            </w:r>
          </w:p>
        </w:tc>
      </w:tr>
    </w:tbl>
    <w:p>
      <w:pPr>
        <w:spacing w:line="240" w:lineRule="auto" w:before="0"/>
        <w:rPr>
          <w:rFonts w:ascii="宋体" w:hAnsi="宋体" w:cs="宋体" w:eastAsia="宋体" w:hint="default"/>
          <w:sz w:val="20"/>
          <w:szCs w:val="20"/>
        </w:rPr>
      </w:pPr>
    </w:p>
    <w:p>
      <w:pPr>
        <w:spacing w:line="268" w:lineRule="auto" w:before="185"/>
        <w:ind w:left="349" w:right="146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本报告期其他应收款中持有公司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本报告期其他应收账款中无持有公司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5"/>
        <w:rPr>
          <w:rFonts w:ascii="宋体" w:hAnsi="宋体" w:cs="宋体" w:eastAsia="宋体" w:hint="default"/>
          <w:sz w:val="12"/>
          <w:szCs w:val="12"/>
        </w:rPr>
      </w:pPr>
    </w:p>
    <w:p>
      <w:pPr>
        <w:pStyle w:val="Heading2"/>
        <w:spacing w:line="240" w:lineRule="auto"/>
        <w:ind w:right="2082"/>
        <w:jc w:val="left"/>
        <w:rPr>
          <w:b w:val="0"/>
          <w:bCs w:val="0"/>
        </w:rPr>
      </w:pPr>
      <w:r>
        <w:rPr>
          <w:rFonts w:ascii="Times New Roman" w:hAnsi="Times New Roman" w:cs="Times New Roman" w:eastAsia="Times New Roman" w:hint="default"/>
        </w:rPr>
        <w:t>3</w:t>
      </w:r>
      <w:r>
        <w:rPr/>
        <w:t>、</w:t>
      </w:r>
      <w:r>
        <w:rPr>
          <w:spacing w:val="-5"/>
        </w:rPr>
        <w:t> </w:t>
      </w:r>
      <w:r>
        <w:rPr/>
        <w:t>其他应收账款金额前五名单位情况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0"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89" w:lineRule="exact"/>
              <w:ind w:left="2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富润屋公司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10,105,875.00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5.84</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富润屋公司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118,300,000.00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68.36</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77"/>
                <w:sz w:val="21"/>
                <w:szCs w:val="21"/>
              </w:rPr>
              <w:t> </w:t>
            </w:r>
            <w:r>
              <w:rPr>
                <w:rFonts w:ascii="宋体" w:hAnsi="宋体" w:cs="宋体" w:eastAsia="宋体" w:hint="default"/>
                <w:sz w:val="21"/>
                <w:szCs w:val="21"/>
              </w:rPr>
              <w:t>暨</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交</w:t>
            </w:r>
            <w:r>
              <w:rPr>
                <w:rFonts w:ascii="宋体" w:hAnsi="宋体" w:cs="宋体" w:eastAsia="宋体" w:hint="default"/>
                <w:spacing w:val="-77"/>
                <w:sz w:val="21"/>
                <w:szCs w:val="21"/>
              </w:rPr>
              <w:t> </w:t>
            </w:r>
            <w:r>
              <w:rPr>
                <w:rFonts w:ascii="宋体" w:hAnsi="宋体" w:cs="宋体" w:eastAsia="宋体" w:hint="default"/>
                <w:sz w:val="21"/>
                <w:szCs w:val="21"/>
              </w:rPr>
              <w:t>通</w:t>
            </w:r>
            <w:r>
              <w:rPr>
                <w:rFonts w:ascii="宋体" w:hAnsi="宋体" w:cs="宋体" w:eastAsia="宋体" w:hint="default"/>
                <w:spacing w:val="-76"/>
                <w:sz w:val="21"/>
                <w:szCs w:val="21"/>
              </w:rPr>
              <w:t> </w:t>
            </w:r>
            <w:r>
              <w:rPr>
                <w:rFonts w:ascii="宋体" w:hAnsi="宋体" w:cs="宋体" w:eastAsia="宋体" w:hint="default"/>
                <w:sz w:val="21"/>
                <w:szCs w:val="21"/>
              </w:rPr>
              <w:t>运</w:t>
            </w:r>
            <w:r>
              <w:rPr>
                <w:rFonts w:ascii="宋体" w:hAnsi="宋体" w:cs="宋体" w:eastAsia="宋体" w:hint="default"/>
                <w:spacing w:val="-77"/>
                <w:sz w:val="21"/>
                <w:szCs w:val="21"/>
              </w:rPr>
              <w:t> </w:t>
            </w:r>
            <w:r>
              <w:rPr>
                <w:rFonts w:ascii="宋体" w:hAnsi="宋体" w:cs="宋体" w:eastAsia="宋体" w:hint="default"/>
                <w:sz w:val="21"/>
                <w:szCs w:val="21"/>
              </w:rPr>
              <w:t>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23,430,800.00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13.54</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77"/>
                <w:sz w:val="21"/>
                <w:szCs w:val="21"/>
              </w:rPr>
              <w:t> </w:t>
            </w:r>
            <w:r>
              <w:rPr>
                <w:rFonts w:ascii="宋体" w:hAnsi="宋体" w:cs="宋体" w:eastAsia="宋体" w:hint="default"/>
                <w:sz w:val="21"/>
                <w:szCs w:val="21"/>
              </w:rPr>
              <w:t>暨</w:t>
            </w:r>
            <w:r>
              <w:rPr>
                <w:rFonts w:ascii="宋体" w:hAnsi="宋体" w:cs="宋体" w:eastAsia="宋体" w:hint="default"/>
                <w:spacing w:val="-77"/>
                <w:sz w:val="21"/>
                <w:szCs w:val="21"/>
              </w:rPr>
              <w:t> </w:t>
            </w:r>
            <w:r>
              <w:rPr>
                <w:rFonts w:ascii="宋体" w:hAnsi="宋体" w:cs="宋体" w:eastAsia="宋体" w:hint="default"/>
                <w:sz w:val="21"/>
                <w:szCs w:val="21"/>
              </w:rPr>
              <w:t>长</w:t>
            </w:r>
            <w:r>
              <w:rPr>
                <w:rFonts w:ascii="宋体" w:hAnsi="宋体" w:cs="宋体" w:eastAsia="宋体" w:hint="default"/>
                <w:spacing w:val="-77"/>
                <w:sz w:val="21"/>
                <w:szCs w:val="21"/>
              </w:rPr>
              <w:t> </w:t>
            </w:r>
            <w:r>
              <w:rPr>
                <w:rFonts w:ascii="宋体" w:hAnsi="宋体" w:cs="宋体" w:eastAsia="宋体" w:hint="default"/>
                <w:sz w:val="21"/>
                <w:szCs w:val="21"/>
              </w:rPr>
              <w:t>城</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spacing w:val="-76"/>
                <w:sz w:val="21"/>
                <w:szCs w:val="21"/>
              </w:rPr>
              <w:t> </w:t>
            </w:r>
            <w:r>
              <w:rPr>
                <w:rFonts w:ascii="宋体" w:hAnsi="宋体" w:cs="宋体" w:eastAsia="宋体" w:hint="default"/>
                <w:sz w:val="21"/>
                <w:szCs w:val="21"/>
              </w:rPr>
              <w:t>际</w:t>
            </w:r>
            <w:r>
              <w:rPr>
                <w:rFonts w:ascii="宋体" w:hAnsi="宋体" w:cs="宋体" w:eastAsia="宋体" w:hint="default"/>
                <w:spacing w:val="-77"/>
                <w:sz w:val="21"/>
                <w:szCs w:val="21"/>
              </w:rPr>
              <w:t> </w:t>
            </w:r>
            <w:r>
              <w:rPr>
                <w:rFonts w:ascii="宋体" w:hAnsi="宋体" w:cs="宋体" w:eastAsia="宋体" w:hint="default"/>
                <w:sz w:val="21"/>
                <w:szCs w:val="21"/>
              </w:rPr>
              <w:t>影</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视</w:t>
            </w:r>
            <w:r>
              <w:rPr>
                <w:rFonts w:ascii="宋体" w:hAnsi="宋体" w:cs="宋体" w:eastAsia="宋体" w:hint="default"/>
                <w:spacing w:val="-77"/>
                <w:sz w:val="21"/>
                <w:szCs w:val="21"/>
              </w:rPr>
              <w:t> </w:t>
            </w:r>
            <w:r>
              <w:rPr>
                <w:rFonts w:ascii="宋体" w:hAnsi="宋体" w:cs="宋体" w:eastAsia="宋体" w:hint="default"/>
                <w:sz w:val="21"/>
                <w:szCs w:val="21"/>
              </w:rPr>
              <w:t>网</w:t>
            </w:r>
            <w:r>
              <w:rPr>
                <w:rFonts w:ascii="宋体" w:hAnsi="宋体" w:cs="宋体" w:eastAsia="宋体" w:hint="default"/>
                <w:spacing w:val="-77"/>
                <w:sz w:val="21"/>
                <w:szCs w:val="21"/>
              </w:rPr>
              <w:t> </w:t>
            </w:r>
            <w:r>
              <w:rPr>
                <w:rFonts w:ascii="宋体" w:hAnsi="宋体" w:cs="宋体" w:eastAsia="宋体" w:hint="default"/>
                <w:sz w:val="21"/>
                <w:szCs w:val="21"/>
              </w:rPr>
              <w:t>游</w:t>
            </w:r>
            <w:r>
              <w:rPr>
                <w:rFonts w:ascii="宋体" w:hAnsi="宋体" w:cs="宋体" w:eastAsia="宋体" w:hint="default"/>
                <w:spacing w:val="-77"/>
                <w:sz w:val="21"/>
                <w:szCs w:val="21"/>
              </w:rPr>
              <w:t> </w:t>
            </w:r>
            <w:r>
              <w:rPr>
                <w:rFonts w:ascii="宋体" w:hAnsi="宋体" w:cs="宋体" w:eastAsia="宋体" w:hint="default"/>
                <w:sz w:val="21"/>
                <w:szCs w:val="21"/>
              </w:rPr>
              <w:t>动</w:t>
            </w:r>
            <w:r>
              <w:rPr>
                <w:rFonts w:ascii="宋体" w:hAnsi="宋体" w:cs="宋体" w:eastAsia="宋体" w:hint="default"/>
                <w:spacing w:val="-77"/>
                <w:sz w:val="21"/>
                <w:szCs w:val="21"/>
              </w:rPr>
              <w:t> </w:t>
            </w:r>
            <w:r>
              <w:rPr>
                <w:rFonts w:ascii="宋体" w:hAnsi="宋体" w:cs="宋体" w:eastAsia="宋体" w:hint="default"/>
                <w:sz w:val="21"/>
                <w:szCs w:val="21"/>
              </w:rPr>
              <w:t>漫</w:t>
            </w:r>
            <w:r>
              <w:rPr>
                <w:rFonts w:ascii="宋体" w:hAnsi="宋体" w:cs="宋体" w:eastAsia="宋体" w:hint="default"/>
                <w:spacing w:val="-76"/>
                <w:sz w:val="21"/>
                <w:szCs w:val="21"/>
              </w:rPr>
              <w:t> </w:t>
            </w:r>
            <w:r>
              <w:rPr>
                <w:rFonts w:ascii="宋体" w:hAnsi="宋体" w:cs="宋体" w:eastAsia="宋体" w:hint="default"/>
                <w:sz w:val="21"/>
                <w:szCs w:val="21"/>
              </w:rPr>
              <w:t>创</w:t>
            </w:r>
            <w:r>
              <w:rPr>
                <w:rFonts w:ascii="宋体" w:hAnsi="宋体" w:cs="宋体" w:eastAsia="宋体" w:hint="default"/>
                <w:spacing w:val="-77"/>
                <w:sz w:val="21"/>
                <w:szCs w:val="21"/>
              </w:rPr>
              <w:t> </w:t>
            </w:r>
            <w:r>
              <w:rPr>
                <w:rFonts w:ascii="宋体" w:hAnsi="宋体" w:cs="宋体" w:eastAsia="宋体" w:hint="default"/>
                <w:sz w:val="21"/>
                <w:szCs w:val="21"/>
              </w:rPr>
              <w:t>意</w:t>
            </w:r>
            <w:r>
              <w:rPr>
                <w:rFonts w:ascii="宋体" w:hAnsi="宋体" w:cs="宋体" w:eastAsia="宋体" w:hint="default"/>
                <w:sz w:val="21"/>
                <w:szCs w:val="21"/>
              </w:rPr>
              <w:t> 园有限公司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参股公司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5.49</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泰</w:t>
            </w:r>
            <w:r>
              <w:rPr>
                <w:rFonts w:ascii="宋体" w:hAnsi="宋体" w:cs="宋体" w:eastAsia="宋体" w:hint="default"/>
                <w:spacing w:val="-77"/>
                <w:sz w:val="21"/>
                <w:szCs w:val="21"/>
              </w:rPr>
              <w:t> </w:t>
            </w:r>
            <w:r>
              <w:rPr>
                <w:rFonts w:ascii="宋体" w:hAnsi="宋体" w:cs="宋体" w:eastAsia="宋体" w:hint="default"/>
                <w:sz w:val="21"/>
                <w:szCs w:val="21"/>
              </w:rPr>
              <w:t>山</w:t>
            </w:r>
            <w:r>
              <w:rPr>
                <w:rFonts w:ascii="宋体" w:hAnsi="宋体" w:cs="宋体" w:eastAsia="宋体" w:hint="default"/>
                <w:spacing w:val="-77"/>
                <w:sz w:val="21"/>
                <w:szCs w:val="21"/>
              </w:rPr>
              <w:t> </w:t>
            </w:r>
            <w:r>
              <w:rPr>
                <w:rFonts w:ascii="宋体" w:hAnsi="宋体" w:cs="宋体" w:eastAsia="宋体" w:hint="default"/>
                <w:sz w:val="21"/>
                <w:szCs w:val="21"/>
              </w:rPr>
              <w:t>宝</w:t>
            </w:r>
            <w:r>
              <w:rPr>
                <w:rFonts w:ascii="宋体" w:hAnsi="宋体" w:cs="宋体" w:eastAsia="宋体" w:hint="default"/>
                <w:spacing w:val="-76"/>
                <w:sz w:val="21"/>
                <w:szCs w:val="21"/>
              </w:rPr>
              <w:t> </w:t>
            </w:r>
            <w:r>
              <w:rPr>
                <w:rFonts w:ascii="宋体" w:hAnsi="宋体" w:cs="宋体" w:eastAsia="宋体" w:hint="default"/>
                <w:sz w:val="21"/>
                <w:szCs w:val="21"/>
              </w:rPr>
              <w:t>盛</w:t>
            </w:r>
            <w:r>
              <w:rPr>
                <w:rFonts w:ascii="宋体" w:hAnsi="宋体" w:cs="宋体" w:eastAsia="宋体" w:hint="default"/>
                <w:spacing w:val="-77"/>
                <w:sz w:val="21"/>
                <w:szCs w:val="21"/>
              </w:rPr>
              <w:t> </w:t>
            </w:r>
            <w:r>
              <w:rPr>
                <w:rFonts w:ascii="宋体" w:hAnsi="宋体" w:cs="宋体" w:eastAsia="宋体" w:hint="default"/>
                <w:sz w:val="21"/>
                <w:szCs w:val="21"/>
              </w:rPr>
              <w:t>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6,091,945.00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3.52</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泰</w:t>
            </w:r>
            <w:r>
              <w:rPr>
                <w:rFonts w:ascii="宋体" w:hAnsi="宋体" w:cs="宋体" w:eastAsia="宋体" w:hint="default"/>
                <w:spacing w:val="-77"/>
                <w:sz w:val="21"/>
                <w:szCs w:val="21"/>
              </w:rPr>
              <w:t> </w:t>
            </w:r>
            <w:r>
              <w:rPr>
                <w:rFonts w:ascii="宋体" w:hAnsi="宋体" w:cs="宋体" w:eastAsia="宋体" w:hint="default"/>
                <w:sz w:val="21"/>
                <w:szCs w:val="21"/>
              </w:rPr>
              <w:t>山</w:t>
            </w:r>
            <w:r>
              <w:rPr>
                <w:rFonts w:ascii="宋体" w:hAnsi="宋体" w:cs="宋体" w:eastAsia="宋体" w:hint="default"/>
                <w:spacing w:val="-77"/>
                <w:sz w:val="21"/>
                <w:szCs w:val="21"/>
              </w:rPr>
              <w:t> </w:t>
            </w:r>
            <w:r>
              <w:rPr>
                <w:rFonts w:ascii="宋体" w:hAnsi="宋体" w:cs="宋体" w:eastAsia="宋体" w:hint="default"/>
                <w:sz w:val="21"/>
                <w:szCs w:val="21"/>
              </w:rPr>
              <w:t>宝</w:t>
            </w:r>
            <w:r>
              <w:rPr>
                <w:rFonts w:ascii="宋体" w:hAnsi="宋体" w:cs="宋体" w:eastAsia="宋体" w:hint="default"/>
                <w:spacing w:val="-76"/>
                <w:sz w:val="21"/>
                <w:szCs w:val="21"/>
              </w:rPr>
              <w:t> </w:t>
            </w:r>
            <w:r>
              <w:rPr>
                <w:rFonts w:ascii="宋体" w:hAnsi="宋体" w:cs="宋体" w:eastAsia="宋体" w:hint="default"/>
                <w:sz w:val="21"/>
                <w:szCs w:val="21"/>
              </w:rPr>
              <w:t>盛</w:t>
            </w:r>
            <w:r>
              <w:rPr>
                <w:rFonts w:ascii="宋体" w:hAnsi="宋体" w:cs="宋体" w:eastAsia="宋体" w:hint="default"/>
                <w:spacing w:val="-77"/>
                <w:sz w:val="21"/>
                <w:szCs w:val="21"/>
              </w:rPr>
              <w:t> </w:t>
            </w:r>
            <w:r>
              <w:rPr>
                <w:rFonts w:ascii="宋体" w:hAnsi="宋体" w:cs="宋体" w:eastAsia="宋体" w:hint="default"/>
                <w:sz w:val="21"/>
                <w:szCs w:val="21"/>
              </w:rPr>
              <w:t>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酒店有限公司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5,110,000.00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2.96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172,538,620.00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99.71</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4</w:t>
      </w:r>
      <w:r>
        <w:rPr/>
        <w:t>、</w:t>
      </w:r>
      <w:r>
        <w:rPr>
          <w:spacing w:val="-4"/>
        </w:rPr>
        <w:t> </w:t>
      </w:r>
      <w:r>
        <w:rPr/>
        <w:t>其他应收关联方款项情况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74"/>
        <w:gridCol w:w="2087"/>
        <w:gridCol w:w="1613"/>
        <w:gridCol w:w="3227"/>
      </w:tblGrid>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占其他应收账款总额的比例</w:t>
            </w:r>
            <w:r>
              <w:rPr>
                <w:rFonts w:ascii="Times New Roman" w:hAnsi="Times New Roman" w:cs="Times New Roman" w:eastAsia="Times New Roman" w:hint="default"/>
                <w:sz w:val="21"/>
                <w:szCs w:val="21"/>
              </w:rPr>
              <w:t>(%)</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海茂公司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参股子公司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6,900.88</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0.00</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富润屋公司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128,405,875.00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74.20</w:t>
            </w:r>
          </w:p>
        </w:tc>
      </w:tr>
      <w:tr>
        <w:trPr>
          <w:trHeight w:val="55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诸暨长城国际影视网游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动漫创意园有限公司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参股公司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9,500,000.00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5.49</w:t>
            </w:r>
          </w:p>
        </w:tc>
      </w:tr>
      <w:tr>
        <w:trPr>
          <w:trHeight w:val="55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山东泰山宝盛置业有限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参股公司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6,091,945.00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3.52</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山东泰山宝盛大酒店有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参股公司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5,110,000.00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2.96</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149,114,720.88</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86.17</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914" w:top="980" w:bottom="1100" w:left="1660" w:right="840"/>
        </w:sectPr>
      </w:pPr>
    </w:p>
    <w:p>
      <w:pPr>
        <w:spacing w:line="268" w:lineRule="auto"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8"/>
          <w:szCs w:val="28"/>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840"/>
          <w:cols w:num="2" w:equalWidth="0">
            <w:col w:w="1858" w:space="4584"/>
            <w:col w:w="329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494"/>
        <w:gridCol w:w="1423"/>
        <w:gridCol w:w="426"/>
        <w:gridCol w:w="426"/>
        <w:gridCol w:w="846"/>
        <w:gridCol w:w="846"/>
        <w:gridCol w:w="742"/>
      </w:tblGrid>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被 投 资 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本 期 计 提 减 值 准 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both"/>
              <w:rPr>
                <w:rFonts w:ascii="宋体" w:hAnsi="宋体" w:cs="宋体" w:eastAsia="宋体" w:hint="default"/>
                <w:sz w:val="21"/>
                <w:szCs w:val="21"/>
              </w:rPr>
            </w:pPr>
            <w:r>
              <w:rPr>
                <w:rFonts w:ascii="宋体" w:hAnsi="宋体" w:cs="宋体" w:eastAsia="宋体" w:hint="default"/>
                <w:sz w:val="21"/>
                <w:szCs w:val="21"/>
              </w:rPr>
              <w:t>在被</w:t>
            </w:r>
          </w:p>
          <w:p>
            <w:pPr>
              <w:pStyle w:val="TableParagraph"/>
              <w:spacing w:line="237" w:lineRule="auto" w:before="1"/>
              <w:ind w:left="153" w:right="151"/>
              <w:jc w:val="both"/>
              <w:rPr>
                <w:rFonts w:ascii="宋体" w:hAnsi="宋体" w:cs="宋体" w:eastAsia="宋体" w:hint="default"/>
                <w:sz w:val="21"/>
                <w:szCs w:val="21"/>
              </w:rPr>
            </w:pPr>
            <w:r>
              <w:rPr>
                <w:rFonts w:ascii="宋体" w:hAnsi="宋体" w:cs="宋体" w:eastAsia="宋体" w:hint="default"/>
                <w:sz w:val="21"/>
                <w:szCs w:val="21"/>
              </w:rPr>
              <w:t>投资 单位 持股 比例 与表 决权 比例 不一 致的 说明</w:t>
            </w:r>
          </w:p>
        </w:tc>
      </w:tr>
      <w:tr>
        <w:trPr>
          <w:trHeight w:val="897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印 染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1" w:right="0"/>
              <w:jc w:val="center"/>
              <w:rPr>
                <w:rFonts w:ascii="Times New Roman" w:hAnsi="Times New Roman" w:cs="Times New Roman" w:eastAsia="Times New Roman" w:hint="default"/>
                <w:sz w:val="21"/>
                <w:szCs w:val="21"/>
              </w:rPr>
            </w:pPr>
            <w:r>
              <w:rPr>
                <w:rFonts w:ascii="Times New Roman"/>
                <w:sz w:val="21"/>
              </w:rPr>
              <w:t>45,690,283.42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1" w:right="0"/>
              <w:jc w:val="center"/>
              <w:rPr>
                <w:rFonts w:ascii="Times New Roman" w:hAnsi="Times New Roman" w:cs="Times New Roman" w:eastAsia="Times New Roman" w:hint="default"/>
                <w:sz w:val="21"/>
                <w:szCs w:val="21"/>
              </w:rPr>
            </w:pPr>
            <w:r>
              <w:rPr>
                <w:rFonts w:ascii="Times New Roman"/>
                <w:sz w:val="21"/>
              </w:rPr>
              <w:t>45,690,283.42</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right="0"/>
              <w:jc w:val="center"/>
              <w:rPr>
                <w:rFonts w:ascii="Times New Roman" w:hAnsi="Times New Roman" w:cs="Times New Roman" w:eastAsia="Times New Roman" w:hint="default"/>
                <w:sz w:val="21"/>
                <w:szCs w:val="21"/>
              </w:rPr>
            </w:pPr>
            <w:r>
              <w:rPr>
                <w:rFonts w:ascii="Times New Roman"/>
                <w:sz w:val="21"/>
              </w:rPr>
              <w:t>45,690,283.42</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257" w:right="0"/>
              <w:jc w:val="left"/>
              <w:rPr>
                <w:rFonts w:ascii="Times New Roman" w:hAnsi="Times New Roman" w:cs="Times New Roman" w:eastAsia="Times New Roman" w:hint="default"/>
                <w:sz w:val="21"/>
                <w:szCs w:val="21"/>
              </w:rPr>
            </w:pPr>
            <w:r>
              <w:rPr>
                <w:rFonts w:ascii="Times New Roman"/>
                <w:sz w:val="21"/>
              </w:rPr>
              <w:t>46.00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258" w:right="0"/>
              <w:jc w:val="left"/>
              <w:rPr>
                <w:rFonts w:ascii="Times New Roman" w:hAnsi="Times New Roman" w:cs="Times New Roman" w:eastAsia="Times New Roman" w:hint="default"/>
                <w:sz w:val="21"/>
                <w:szCs w:val="21"/>
              </w:rPr>
            </w:pPr>
            <w:r>
              <w:rPr>
                <w:rFonts w:ascii="Times New Roman"/>
                <w:sz w:val="21"/>
              </w:rPr>
              <w:t>51.00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2009</w:t>
            </w:r>
          </w:p>
          <w:p>
            <w:pPr>
              <w:pStyle w:val="TableParagraph"/>
              <w:tabs>
                <w:tab w:pos="520" w:val="left" w:leader="none"/>
              </w:tabs>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tab/>
            </w:r>
            <w:r>
              <w:rPr>
                <w:rFonts w:ascii="Times New Roman" w:hAnsi="Times New Roman" w:cs="Times New Roman" w:eastAsia="Times New Roman" w:hint="default"/>
                <w:sz w:val="21"/>
                <w:szCs w:val="21"/>
              </w:rPr>
              <w:t>2</w:t>
            </w:r>
          </w:p>
          <w:p>
            <w:pPr>
              <w:pStyle w:val="TableParagraph"/>
              <w:spacing w:line="235" w:lineRule="auto"/>
              <w:ind w:left="100" w:right="9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28 </w:t>
            </w:r>
            <w:r>
              <w:rPr>
                <w:rFonts w:ascii="宋体" w:hAnsi="宋体" w:cs="宋体" w:eastAsia="宋体" w:hint="default"/>
                <w:spacing w:val="-35"/>
                <w:sz w:val="21"/>
                <w:szCs w:val="21"/>
              </w:rPr>
              <w:t>日，公</w:t>
            </w:r>
            <w:r>
              <w:rPr>
                <w:rFonts w:ascii="宋体" w:hAnsi="宋体" w:cs="宋体" w:eastAsia="宋体" w:hint="default"/>
                <w:sz w:val="21"/>
                <w:szCs w:val="21"/>
              </w:rPr>
              <w:t> 司</w:t>
            </w:r>
            <w:r>
              <w:rPr>
                <w:rFonts w:ascii="宋体" w:hAnsi="宋体" w:cs="宋体" w:eastAsia="宋体" w:hint="default"/>
                <w:spacing w:val="-1"/>
                <w:sz w:val="21"/>
                <w:szCs w:val="21"/>
              </w:rPr>
              <w:t> </w:t>
            </w:r>
            <w:r>
              <w:rPr>
                <w:rFonts w:ascii="宋体" w:hAnsi="宋体" w:cs="宋体" w:eastAsia="宋体" w:hint="default"/>
                <w:sz w:val="21"/>
                <w:szCs w:val="21"/>
              </w:rPr>
              <w:t>与</w:t>
            </w:r>
            <w:r>
              <w:rPr>
                <w:rFonts w:ascii="宋体" w:hAnsi="宋体" w:cs="宋体" w:eastAsia="宋体" w:hint="default"/>
                <w:sz w:val="21"/>
                <w:szCs w:val="21"/>
              </w:rPr>
              <w:t> 富</w:t>
            </w:r>
            <w:r>
              <w:rPr>
                <w:rFonts w:ascii="宋体" w:hAnsi="宋体" w:cs="宋体" w:eastAsia="宋体" w:hint="default"/>
                <w:spacing w:val="-1"/>
                <w:sz w:val="21"/>
                <w:szCs w:val="21"/>
              </w:rPr>
              <w:t> </w:t>
            </w:r>
            <w:r>
              <w:rPr>
                <w:rFonts w:ascii="宋体" w:hAnsi="宋体" w:cs="宋体" w:eastAsia="宋体" w:hint="default"/>
                <w:sz w:val="21"/>
                <w:szCs w:val="21"/>
              </w:rPr>
              <w:t>润</w:t>
            </w:r>
            <w:r>
              <w:rPr>
                <w:rFonts w:ascii="宋体" w:hAnsi="宋体" w:cs="宋体" w:eastAsia="宋体" w:hint="default"/>
                <w:sz w:val="21"/>
                <w:szCs w:val="21"/>
              </w:rPr>
              <w:t> 集</w:t>
            </w:r>
            <w:r>
              <w:rPr>
                <w:rFonts w:ascii="宋体" w:hAnsi="宋体" w:cs="宋体" w:eastAsia="宋体" w:hint="default"/>
                <w:spacing w:val="-1"/>
                <w:sz w:val="21"/>
                <w:szCs w:val="21"/>
              </w:rPr>
              <w:t> </w:t>
            </w:r>
            <w:r>
              <w:rPr>
                <w:rFonts w:ascii="宋体" w:hAnsi="宋体" w:cs="宋体" w:eastAsia="宋体" w:hint="default"/>
                <w:sz w:val="21"/>
                <w:szCs w:val="21"/>
              </w:rPr>
              <w:t>团</w:t>
            </w:r>
            <w:r>
              <w:rPr>
                <w:rFonts w:ascii="宋体" w:hAnsi="宋体" w:cs="宋体" w:eastAsia="宋体" w:hint="default"/>
                <w:sz w:val="21"/>
                <w:szCs w:val="21"/>
              </w:rPr>
              <w:t> 美</w:t>
            </w:r>
            <w:r>
              <w:rPr>
                <w:rFonts w:ascii="宋体" w:hAnsi="宋体" w:cs="宋体" w:eastAsia="宋体" w:hint="default"/>
                <w:spacing w:val="-1"/>
                <w:sz w:val="21"/>
                <w:szCs w:val="21"/>
              </w:rPr>
              <w:t> </w:t>
            </w:r>
            <w:r>
              <w:rPr>
                <w:rFonts w:ascii="宋体" w:hAnsi="宋体" w:cs="宋体" w:eastAsia="宋体" w:hint="default"/>
                <w:sz w:val="21"/>
                <w:szCs w:val="21"/>
              </w:rPr>
              <w:t>国</w:t>
            </w:r>
            <w:r>
              <w:rPr>
                <w:rFonts w:ascii="宋体" w:hAnsi="宋体" w:cs="宋体" w:eastAsia="宋体" w:hint="default"/>
                <w:sz w:val="21"/>
                <w:szCs w:val="21"/>
              </w:rPr>
              <w:t> 工</w:t>
            </w:r>
            <w:r>
              <w:rPr>
                <w:rFonts w:ascii="宋体" w:hAnsi="宋体" w:cs="宋体" w:eastAsia="宋体" w:hint="default"/>
                <w:spacing w:val="-1"/>
                <w:sz w:val="21"/>
                <w:szCs w:val="21"/>
              </w:rPr>
              <w:t> </w:t>
            </w:r>
            <w:r>
              <w:rPr>
                <w:rFonts w:ascii="宋体" w:hAnsi="宋体" w:cs="宋体" w:eastAsia="宋体" w:hint="default"/>
                <w:sz w:val="21"/>
                <w:szCs w:val="21"/>
              </w:rPr>
              <w:t>贸</w:t>
            </w:r>
            <w:r>
              <w:rPr>
                <w:rFonts w:ascii="宋体" w:hAnsi="宋体" w:cs="宋体" w:eastAsia="宋体" w:hint="default"/>
                <w:sz w:val="21"/>
                <w:szCs w:val="21"/>
              </w:rPr>
              <w:t> 有</w:t>
            </w:r>
            <w:r>
              <w:rPr>
                <w:rFonts w:ascii="宋体" w:hAnsi="宋体" w:cs="宋体" w:eastAsia="宋体" w:hint="default"/>
                <w:spacing w:val="-1"/>
                <w:sz w:val="21"/>
                <w:szCs w:val="21"/>
              </w:rPr>
              <w:t> </w:t>
            </w:r>
            <w:r>
              <w:rPr>
                <w:rFonts w:ascii="宋体" w:hAnsi="宋体" w:cs="宋体" w:eastAsia="宋体" w:hint="default"/>
                <w:sz w:val="21"/>
                <w:szCs w:val="21"/>
              </w:rPr>
              <w:t>限</w:t>
            </w:r>
            <w:r>
              <w:rPr>
                <w:rFonts w:ascii="宋体" w:hAnsi="宋体" w:cs="宋体" w:eastAsia="宋体" w:hint="default"/>
                <w:sz w:val="21"/>
                <w:szCs w:val="21"/>
              </w:rPr>
              <w:t> 公</w:t>
            </w:r>
            <w:r>
              <w:rPr>
                <w:rFonts w:ascii="宋体" w:hAnsi="宋体" w:cs="宋体" w:eastAsia="宋体" w:hint="default"/>
                <w:spacing w:val="-1"/>
                <w:sz w:val="21"/>
                <w:szCs w:val="21"/>
              </w:rPr>
              <w:t> </w:t>
            </w:r>
            <w:r>
              <w:rPr>
                <w:rFonts w:ascii="宋体" w:hAnsi="宋体" w:cs="宋体" w:eastAsia="宋体" w:hint="default"/>
                <w:sz w:val="21"/>
                <w:szCs w:val="21"/>
              </w:rPr>
              <w:t>司</w:t>
            </w:r>
            <w:r>
              <w:rPr>
                <w:rFonts w:ascii="宋体" w:hAnsi="宋体" w:cs="宋体" w:eastAsia="宋体" w:hint="default"/>
                <w:sz w:val="21"/>
                <w:szCs w:val="21"/>
              </w:rPr>
              <w:t> 签</w:t>
            </w:r>
            <w:r>
              <w:rPr>
                <w:rFonts w:ascii="宋体" w:hAnsi="宋体" w:cs="宋体" w:eastAsia="宋体" w:hint="default"/>
                <w:spacing w:val="-1"/>
                <w:sz w:val="21"/>
                <w:szCs w:val="21"/>
              </w:rPr>
              <w:t> </w:t>
            </w:r>
            <w:r>
              <w:rPr>
                <w:rFonts w:ascii="宋体" w:hAnsi="宋体" w:cs="宋体" w:eastAsia="宋体" w:hint="default"/>
                <w:sz w:val="21"/>
                <w:szCs w:val="21"/>
              </w:rPr>
              <w:t>订</w:t>
            </w:r>
          </w:p>
          <w:p>
            <w:pPr>
              <w:pStyle w:val="TableParagraph"/>
              <w:spacing w:line="237" w:lineRule="auto"/>
              <w:ind w:left="100"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股</w:t>
            </w:r>
            <w:r>
              <w:rPr>
                <w:rFonts w:ascii="宋体" w:hAnsi="宋体" w:cs="宋体" w:eastAsia="宋体" w:hint="default"/>
                <w:sz w:val="21"/>
                <w:szCs w:val="21"/>
              </w:rPr>
              <w:t> 权</w:t>
            </w:r>
            <w:r>
              <w:rPr>
                <w:rFonts w:ascii="宋体" w:hAnsi="宋体" w:cs="宋体" w:eastAsia="宋体" w:hint="default"/>
                <w:spacing w:val="-1"/>
                <w:sz w:val="21"/>
                <w:szCs w:val="21"/>
              </w:rPr>
              <w:t> </w:t>
            </w:r>
            <w:r>
              <w:rPr>
                <w:rFonts w:ascii="宋体" w:hAnsi="宋体" w:cs="宋体" w:eastAsia="宋体" w:hint="default"/>
                <w:sz w:val="21"/>
                <w:szCs w:val="21"/>
              </w:rPr>
              <w:t>委</w:t>
            </w:r>
            <w:r>
              <w:rPr>
                <w:rFonts w:ascii="宋体" w:hAnsi="宋体" w:cs="宋体" w:eastAsia="宋体" w:hint="default"/>
                <w:sz w:val="21"/>
                <w:szCs w:val="21"/>
              </w:rPr>
              <w:t> 托</w:t>
            </w:r>
            <w:r>
              <w:rPr>
                <w:rFonts w:ascii="宋体" w:hAnsi="宋体" w:cs="宋体" w:eastAsia="宋体" w:hint="default"/>
                <w:spacing w:val="-1"/>
                <w:sz w:val="21"/>
                <w:szCs w:val="21"/>
              </w:rPr>
              <w:t> </w:t>
            </w:r>
            <w:r>
              <w:rPr>
                <w:rFonts w:ascii="宋体" w:hAnsi="宋体" w:cs="宋体" w:eastAsia="宋体" w:hint="default"/>
                <w:sz w:val="21"/>
                <w:szCs w:val="21"/>
              </w:rPr>
              <w:t>管</w:t>
            </w:r>
            <w:r>
              <w:rPr>
                <w:rFonts w:ascii="宋体" w:hAnsi="宋体" w:cs="宋体" w:eastAsia="宋体" w:hint="default"/>
                <w:sz w:val="21"/>
                <w:szCs w:val="21"/>
              </w:rPr>
              <w:t> 理</w:t>
            </w:r>
            <w:r>
              <w:rPr>
                <w:rFonts w:ascii="宋体" w:hAnsi="宋体" w:cs="宋体" w:eastAsia="宋体" w:hint="default"/>
                <w:spacing w:val="-1"/>
                <w:sz w:val="21"/>
                <w:szCs w:val="21"/>
              </w:rPr>
              <w:t> </w:t>
            </w:r>
            <w:r>
              <w:rPr>
                <w:rFonts w:ascii="宋体" w:hAnsi="宋体" w:cs="宋体" w:eastAsia="宋体" w:hint="default"/>
                <w:sz w:val="21"/>
                <w:szCs w:val="21"/>
              </w:rPr>
              <w:t>协</w:t>
            </w:r>
            <w:r>
              <w:rPr>
                <w:rFonts w:ascii="宋体" w:hAnsi="宋体" w:cs="宋体" w:eastAsia="宋体" w:hint="default"/>
                <w:sz w:val="21"/>
                <w:szCs w:val="21"/>
              </w:rPr>
              <w:t> 议 </w:t>
            </w:r>
            <w:r>
              <w:rPr>
                <w:rFonts w:ascii="宋体" w:hAnsi="宋体" w:cs="宋体" w:eastAsia="宋体" w:hint="default"/>
                <w:spacing w:val="-35"/>
                <w:sz w:val="21"/>
                <w:szCs w:val="21"/>
              </w:rPr>
              <w:t>书》，</w:t>
            </w:r>
            <w:r>
              <w:rPr>
                <w:rFonts w:ascii="宋体" w:hAnsi="宋体" w:cs="宋体" w:eastAsia="宋体" w:hint="default"/>
                <w:sz w:val="21"/>
                <w:szCs w:val="21"/>
              </w:rPr>
              <w:t> 约</w:t>
            </w:r>
            <w:r>
              <w:rPr>
                <w:rFonts w:ascii="宋体" w:hAnsi="宋体" w:cs="宋体" w:eastAsia="宋体" w:hint="default"/>
                <w:spacing w:val="-1"/>
                <w:sz w:val="21"/>
                <w:szCs w:val="21"/>
              </w:rPr>
              <w:t> </w:t>
            </w:r>
            <w:r>
              <w:rPr>
                <w:rFonts w:ascii="宋体" w:hAnsi="宋体" w:cs="宋体" w:eastAsia="宋体" w:hint="default"/>
                <w:sz w:val="21"/>
                <w:szCs w:val="21"/>
              </w:rPr>
              <w:t>定</w:t>
            </w:r>
            <w:r>
              <w:rPr>
                <w:rFonts w:ascii="宋体" w:hAnsi="宋体" w:cs="宋体" w:eastAsia="宋体" w:hint="default"/>
                <w:sz w:val="21"/>
                <w:szCs w:val="21"/>
              </w:rPr>
              <w:t> 富</w:t>
            </w:r>
            <w:r>
              <w:rPr>
                <w:rFonts w:ascii="宋体" w:hAnsi="宋体" w:cs="宋体" w:eastAsia="宋体" w:hint="default"/>
                <w:spacing w:val="-1"/>
                <w:sz w:val="21"/>
                <w:szCs w:val="21"/>
              </w:rPr>
              <w:t> </w:t>
            </w:r>
            <w:r>
              <w:rPr>
                <w:rFonts w:ascii="宋体" w:hAnsi="宋体" w:cs="宋体" w:eastAsia="宋体" w:hint="default"/>
                <w:sz w:val="21"/>
                <w:szCs w:val="21"/>
              </w:rPr>
              <w:t>润</w:t>
            </w:r>
            <w:r>
              <w:rPr>
                <w:rFonts w:ascii="宋体" w:hAnsi="宋体" w:cs="宋体" w:eastAsia="宋体" w:hint="default"/>
                <w:sz w:val="21"/>
                <w:szCs w:val="21"/>
              </w:rPr>
              <w:t> 集</w:t>
            </w:r>
            <w:r>
              <w:rPr>
                <w:rFonts w:ascii="宋体" w:hAnsi="宋体" w:cs="宋体" w:eastAsia="宋体" w:hint="default"/>
                <w:spacing w:val="-1"/>
                <w:sz w:val="21"/>
                <w:szCs w:val="21"/>
              </w:rPr>
              <w:t> </w:t>
            </w:r>
            <w:r>
              <w:rPr>
                <w:rFonts w:ascii="宋体" w:hAnsi="宋体" w:cs="宋体" w:eastAsia="宋体" w:hint="default"/>
                <w:sz w:val="21"/>
                <w:szCs w:val="21"/>
              </w:rPr>
              <w:t>团</w:t>
            </w:r>
            <w:r>
              <w:rPr>
                <w:rFonts w:ascii="宋体" w:hAnsi="宋体" w:cs="宋体" w:eastAsia="宋体" w:hint="default"/>
                <w:sz w:val="21"/>
                <w:szCs w:val="21"/>
              </w:rPr>
              <w:t> 美</w:t>
            </w:r>
            <w:r>
              <w:rPr>
                <w:rFonts w:ascii="宋体" w:hAnsi="宋体" w:cs="宋体" w:eastAsia="宋体" w:hint="default"/>
                <w:spacing w:val="-1"/>
                <w:sz w:val="21"/>
                <w:szCs w:val="21"/>
              </w:rPr>
              <w:t> </w:t>
            </w:r>
            <w:r>
              <w:rPr>
                <w:rFonts w:ascii="宋体" w:hAnsi="宋体" w:cs="宋体" w:eastAsia="宋体" w:hint="default"/>
                <w:sz w:val="21"/>
                <w:szCs w:val="21"/>
              </w:rPr>
              <w:t>国</w:t>
            </w:r>
            <w:r>
              <w:rPr>
                <w:rFonts w:ascii="宋体" w:hAnsi="宋体" w:cs="宋体" w:eastAsia="宋体" w:hint="default"/>
                <w:sz w:val="21"/>
                <w:szCs w:val="21"/>
              </w:rPr>
              <w:t> 工</w:t>
            </w:r>
            <w:r>
              <w:rPr>
                <w:rFonts w:ascii="宋体" w:hAnsi="宋体" w:cs="宋体" w:eastAsia="宋体" w:hint="default"/>
                <w:spacing w:val="-1"/>
                <w:sz w:val="21"/>
                <w:szCs w:val="21"/>
              </w:rPr>
              <w:t> </w:t>
            </w:r>
            <w:r>
              <w:rPr>
                <w:rFonts w:ascii="宋体" w:hAnsi="宋体" w:cs="宋体" w:eastAsia="宋体" w:hint="default"/>
                <w:sz w:val="21"/>
                <w:szCs w:val="21"/>
              </w:rPr>
              <w:t>贸</w:t>
            </w:r>
            <w:r>
              <w:rPr>
                <w:rFonts w:ascii="宋体" w:hAnsi="宋体" w:cs="宋体" w:eastAsia="宋体" w:hint="default"/>
                <w:sz w:val="21"/>
                <w:szCs w:val="21"/>
              </w:rPr>
              <w:t> 有</w:t>
            </w:r>
            <w:r>
              <w:rPr>
                <w:rFonts w:ascii="宋体" w:hAnsi="宋体" w:cs="宋体" w:eastAsia="宋体" w:hint="default"/>
                <w:spacing w:val="-1"/>
                <w:sz w:val="21"/>
                <w:szCs w:val="21"/>
              </w:rPr>
              <w:t> </w:t>
            </w:r>
            <w:r>
              <w:rPr>
                <w:rFonts w:ascii="宋体" w:hAnsi="宋体" w:cs="宋体" w:eastAsia="宋体" w:hint="default"/>
                <w:sz w:val="21"/>
                <w:szCs w:val="21"/>
              </w:rPr>
              <w:t>限</w:t>
            </w:r>
            <w:r>
              <w:rPr>
                <w:rFonts w:ascii="宋体" w:hAnsi="宋体" w:cs="宋体" w:eastAsia="宋体" w:hint="default"/>
                <w:sz w:val="21"/>
                <w:szCs w:val="21"/>
              </w:rPr>
              <w:t> 公</w:t>
            </w:r>
            <w:r>
              <w:rPr>
                <w:rFonts w:ascii="宋体" w:hAnsi="宋体" w:cs="宋体" w:eastAsia="宋体" w:hint="default"/>
                <w:spacing w:val="-1"/>
                <w:sz w:val="21"/>
                <w:szCs w:val="21"/>
              </w:rPr>
              <w:t> </w:t>
            </w:r>
            <w:r>
              <w:rPr>
                <w:rFonts w:ascii="宋体" w:hAnsi="宋体" w:cs="宋体" w:eastAsia="宋体" w:hint="default"/>
                <w:sz w:val="21"/>
                <w:szCs w:val="21"/>
              </w:rPr>
              <w:t>司</w:t>
            </w:r>
            <w:r>
              <w:rPr>
                <w:rFonts w:ascii="宋体" w:hAnsi="宋体" w:cs="宋体" w:eastAsia="宋体" w:hint="default"/>
                <w:sz w:val="21"/>
                <w:szCs w:val="21"/>
              </w:rPr>
              <w:t> 将</w:t>
            </w:r>
            <w:r>
              <w:rPr>
                <w:rFonts w:ascii="宋体" w:hAnsi="宋体" w:cs="宋体" w:eastAsia="宋体" w:hint="default"/>
                <w:spacing w:val="-1"/>
                <w:sz w:val="21"/>
                <w:szCs w:val="21"/>
              </w:rPr>
              <w:t> </w:t>
            </w:r>
            <w:r>
              <w:rPr>
                <w:rFonts w:ascii="宋体" w:hAnsi="宋体" w:cs="宋体" w:eastAsia="宋体" w:hint="default"/>
                <w:sz w:val="21"/>
                <w:szCs w:val="21"/>
              </w:rPr>
              <w:t>其</w:t>
            </w:r>
            <w:r>
              <w:rPr>
                <w:rFonts w:ascii="宋体" w:hAnsi="宋体" w:cs="宋体" w:eastAsia="宋体" w:hint="default"/>
                <w:sz w:val="21"/>
                <w:szCs w:val="21"/>
              </w:rPr>
              <w:t> 在</w:t>
            </w:r>
            <w:r>
              <w:rPr>
                <w:rFonts w:ascii="宋体" w:hAnsi="宋体" w:cs="宋体" w:eastAsia="宋体" w:hint="default"/>
                <w:spacing w:val="-1"/>
                <w:sz w:val="21"/>
                <w:szCs w:val="21"/>
              </w:rPr>
              <w:t> </w:t>
            </w:r>
            <w:r>
              <w:rPr>
                <w:rFonts w:ascii="宋体" w:hAnsi="宋体" w:cs="宋体" w:eastAsia="宋体" w:hint="default"/>
                <w:sz w:val="21"/>
                <w:szCs w:val="21"/>
              </w:rPr>
              <w:t>浙</w:t>
            </w:r>
            <w:r>
              <w:rPr>
                <w:rFonts w:ascii="宋体" w:hAnsi="宋体" w:cs="宋体" w:eastAsia="宋体" w:hint="default"/>
                <w:sz w:val="21"/>
                <w:szCs w:val="21"/>
              </w:rPr>
              <w:t> 江</w:t>
            </w:r>
            <w:r>
              <w:rPr>
                <w:rFonts w:ascii="宋体" w:hAnsi="宋体" w:cs="宋体" w:eastAsia="宋体" w:hint="default"/>
                <w:spacing w:val="-1"/>
                <w:sz w:val="21"/>
                <w:szCs w:val="21"/>
              </w:rPr>
              <w:t> </w:t>
            </w:r>
            <w:r>
              <w:rPr>
                <w:rFonts w:ascii="宋体" w:hAnsi="宋体" w:cs="宋体" w:eastAsia="宋体" w:hint="default"/>
                <w:sz w:val="21"/>
                <w:szCs w:val="21"/>
              </w:rPr>
              <w:t>富</w:t>
            </w:r>
            <w:r>
              <w:rPr>
                <w:rFonts w:ascii="宋体" w:hAnsi="宋体" w:cs="宋体" w:eastAsia="宋体" w:hint="default"/>
                <w:sz w:val="21"/>
                <w:szCs w:val="21"/>
              </w:rPr>
              <w:t> 润</w:t>
            </w:r>
            <w:r>
              <w:rPr>
                <w:rFonts w:ascii="宋体" w:hAnsi="宋体" w:cs="宋体" w:eastAsia="宋体" w:hint="default"/>
                <w:spacing w:val="-1"/>
                <w:sz w:val="21"/>
                <w:szCs w:val="21"/>
              </w:rPr>
              <w:t> </w:t>
            </w:r>
            <w:r>
              <w:rPr>
                <w:rFonts w:ascii="宋体" w:hAnsi="宋体" w:cs="宋体" w:eastAsia="宋体" w:hint="default"/>
                <w:sz w:val="21"/>
                <w:szCs w:val="21"/>
              </w:rPr>
              <w:t>印</w:t>
            </w:r>
            <w:r>
              <w:rPr>
                <w:rFonts w:ascii="宋体" w:hAnsi="宋体" w:cs="宋体" w:eastAsia="宋体" w:hint="default"/>
                <w:sz w:val="21"/>
                <w:szCs w:val="21"/>
              </w:rPr>
              <w:t> 染</w:t>
            </w:r>
            <w:r>
              <w:rPr>
                <w:rFonts w:ascii="宋体" w:hAnsi="宋体" w:cs="宋体" w:eastAsia="宋体" w:hint="default"/>
                <w:spacing w:val="-1"/>
                <w:sz w:val="21"/>
                <w:szCs w:val="21"/>
              </w:rPr>
              <w:t> </w:t>
            </w:r>
            <w:r>
              <w:rPr>
                <w:rFonts w:ascii="宋体" w:hAnsi="宋体" w:cs="宋体" w:eastAsia="宋体" w:hint="default"/>
                <w:sz w:val="21"/>
                <w:szCs w:val="21"/>
              </w:rPr>
              <w:t>有</w:t>
            </w:r>
            <w:r>
              <w:rPr>
                <w:rFonts w:ascii="宋体" w:hAnsi="宋体" w:cs="宋体" w:eastAsia="宋体" w:hint="default"/>
                <w:sz w:val="21"/>
                <w:szCs w:val="21"/>
              </w:rPr>
              <w:t> 限</w:t>
            </w:r>
            <w:r>
              <w:rPr>
                <w:rFonts w:ascii="宋体" w:hAnsi="宋体" w:cs="宋体" w:eastAsia="宋体" w:hint="default"/>
                <w:spacing w:val="-1"/>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的</w:t>
            </w:r>
            <w:r>
              <w:rPr>
                <w:rFonts w:ascii="宋体" w:hAnsi="宋体" w:cs="宋体" w:eastAsia="宋体" w:hint="default"/>
                <w:spacing w:val="-1"/>
                <w:sz w:val="21"/>
                <w:szCs w:val="21"/>
              </w:rPr>
              <w:t> </w:t>
            </w:r>
            <w:r>
              <w:rPr>
                <w:rFonts w:ascii="宋体" w:hAnsi="宋体" w:cs="宋体" w:eastAsia="宋体" w:hint="default"/>
                <w:sz w:val="21"/>
                <w:szCs w:val="21"/>
              </w:rPr>
              <w:t>股</w:t>
            </w:r>
          </w:p>
        </w:tc>
      </w:tr>
    </w:tbl>
    <w:p>
      <w:pPr>
        <w:spacing w:after="0" w:line="237" w:lineRule="auto"/>
        <w:jc w:val="left"/>
        <w:rPr>
          <w:rFonts w:ascii="宋体" w:hAnsi="宋体" w:cs="宋体" w:eastAsia="宋体" w:hint="default"/>
          <w:sz w:val="21"/>
          <w:szCs w:val="21"/>
        </w:rPr>
        <w:sectPr>
          <w:type w:val="continuous"/>
          <w:pgSz w:w="12240" w:h="15840"/>
          <w:pgMar w:top="1100" w:bottom="1380" w:left="1660" w:right="8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494"/>
        <w:gridCol w:w="1423"/>
        <w:gridCol w:w="426"/>
        <w:gridCol w:w="426"/>
        <w:gridCol w:w="846"/>
        <w:gridCol w:w="846"/>
        <w:gridCol w:w="742"/>
      </w:tblGrid>
      <w:tr>
        <w:trPr>
          <w:trHeight w:val="5369" w:hRule="exact"/>
        </w:trPr>
        <w:tc>
          <w:tcPr>
            <w:tcW w:w="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1"/>
                <w:sz w:val="21"/>
                <w:szCs w:val="21"/>
              </w:rPr>
              <w:t> </w:t>
            </w:r>
            <w:r>
              <w:rPr>
                <w:rFonts w:ascii="宋体" w:hAnsi="宋体" w:cs="宋体" w:eastAsia="宋体" w:hint="default"/>
                <w:sz w:val="21"/>
                <w:szCs w:val="21"/>
              </w:rPr>
              <w:t>全</w:t>
            </w:r>
          </w:p>
          <w:p>
            <w:pPr>
              <w:pStyle w:val="TableParagraph"/>
              <w:spacing w:line="235" w:lineRule="auto" w:before="3"/>
              <w:ind w:left="100" w:right="98"/>
              <w:jc w:val="both"/>
              <w:rPr>
                <w:rFonts w:ascii="宋体" w:hAnsi="宋体" w:cs="宋体" w:eastAsia="宋体" w:hint="default"/>
                <w:sz w:val="21"/>
                <w:szCs w:val="21"/>
              </w:rPr>
            </w:pPr>
            <w:r>
              <w:rPr>
                <w:rFonts w:ascii="宋体" w:hAnsi="宋体" w:cs="宋体" w:eastAsia="宋体" w:hint="default"/>
                <w:spacing w:val="11"/>
                <w:sz w:val="21"/>
                <w:szCs w:val="21"/>
              </w:rPr>
              <w:t>权</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除</w:t>
            </w:r>
            <w:r>
              <w:rPr>
                <w:rFonts w:ascii="宋体" w:hAnsi="宋体" w:cs="宋体" w:eastAsia="宋体" w:hint="default"/>
                <w:sz w:val="21"/>
                <w:szCs w:val="21"/>
              </w:rPr>
              <w:t> 红</w:t>
            </w:r>
            <w:r>
              <w:rPr>
                <w:rFonts w:ascii="宋体" w:hAnsi="宋体" w:cs="宋体" w:eastAsia="宋体" w:hint="default"/>
                <w:spacing w:val="-1"/>
                <w:sz w:val="21"/>
                <w:szCs w:val="21"/>
              </w:rPr>
              <w:t> </w:t>
            </w:r>
            <w:r>
              <w:rPr>
                <w:rFonts w:ascii="宋体" w:hAnsi="宋体" w:cs="宋体" w:eastAsia="宋体" w:hint="default"/>
                <w:sz w:val="21"/>
                <w:szCs w:val="21"/>
              </w:rPr>
              <w:t>利</w:t>
            </w:r>
            <w:r>
              <w:rPr>
                <w:rFonts w:ascii="宋体" w:hAnsi="宋体" w:cs="宋体" w:eastAsia="宋体" w:hint="default"/>
                <w:sz w:val="21"/>
                <w:szCs w:val="21"/>
              </w:rPr>
              <w:t> 分</w:t>
            </w:r>
            <w:r>
              <w:rPr>
                <w:rFonts w:ascii="宋体" w:hAnsi="宋体" w:cs="宋体" w:eastAsia="宋体" w:hint="default"/>
                <w:spacing w:val="-1"/>
                <w:sz w:val="21"/>
                <w:szCs w:val="21"/>
              </w:rPr>
              <w:t> </w:t>
            </w:r>
            <w:r>
              <w:rPr>
                <w:rFonts w:ascii="宋体" w:hAnsi="宋体" w:cs="宋体" w:eastAsia="宋体" w:hint="default"/>
                <w:sz w:val="21"/>
                <w:szCs w:val="21"/>
              </w:rPr>
              <w:t>配</w:t>
            </w:r>
            <w:r>
              <w:rPr>
                <w:rFonts w:ascii="宋体" w:hAnsi="宋体" w:cs="宋体" w:eastAsia="宋体" w:hint="default"/>
                <w:sz w:val="21"/>
                <w:szCs w:val="21"/>
              </w:rPr>
              <w:t> </w:t>
            </w:r>
            <w:r>
              <w:rPr>
                <w:rFonts w:ascii="宋体" w:hAnsi="宋体" w:cs="宋体" w:eastAsia="宋体" w:hint="default"/>
                <w:spacing w:val="11"/>
                <w:sz w:val="21"/>
                <w:szCs w:val="21"/>
              </w:rPr>
              <w:t>权</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委</w:t>
            </w:r>
            <w:r>
              <w:rPr>
                <w:rFonts w:ascii="宋体" w:hAnsi="宋体" w:cs="宋体" w:eastAsia="宋体" w:hint="default"/>
                <w:sz w:val="21"/>
                <w:szCs w:val="21"/>
              </w:rPr>
              <w:t> 托</w:t>
            </w:r>
            <w:r>
              <w:rPr>
                <w:rFonts w:ascii="宋体" w:hAnsi="宋体" w:cs="宋体" w:eastAsia="宋体" w:hint="default"/>
                <w:spacing w:val="-1"/>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r>
              <w:rPr>
                <w:rFonts w:ascii="宋体" w:hAnsi="宋体" w:cs="宋体" w:eastAsia="宋体" w:hint="default"/>
                <w:spacing w:val="-1"/>
                <w:sz w:val="21"/>
                <w:szCs w:val="21"/>
              </w:rPr>
              <w:t> </w:t>
            </w:r>
            <w:r>
              <w:rPr>
                <w:rFonts w:ascii="宋体" w:hAnsi="宋体" w:cs="宋体" w:eastAsia="宋体" w:hint="default"/>
                <w:sz w:val="21"/>
                <w:szCs w:val="21"/>
              </w:rPr>
              <w:t>管</w:t>
            </w:r>
            <w:r>
              <w:rPr>
                <w:rFonts w:ascii="宋体" w:hAnsi="宋体" w:cs="宋体" w:eastAsia="宋体" w:hint="default"/>
                <w:sz w:val="21"/>
                <w:szCs w:val="21"/>
              </w:rPr>
              <w:t> </w:t>
            </w:r>
            <w:r>
              <w:rPr>
                <w:rFonts w:ascii="宋体" w:hAnsi="宋体" w:cs="宋体" w:eastAsia="宋体" w:hint="default"/>
                <w:spacing w:val="-35"/>
                <w:sz w:val="21"/>
                <w:szCs w:val="21"/>
              </w:rPr>
              <w:t>理。股</w:t>
            </w:r>
            <w:r>
              <w:rPr>
                <w:rFonts w:ascii="宋体" w:hAnsi="宋体" w:cs="宋体" w:eastAsia="宋体" w:hint="default"/>
                <w:sz w:val="21"/>
                <w:szCs w:val="21"/>
              </w:rPr>
              <w:t> 权</w:t>
            </w:r>
            <w:r>
              <w:rPr>
                <w:rFonts w:ascii="宋体" w:hAnsi="宋体" w:cs="宋体" w:eastAsia="宋体" w:hint="default"/>
                <w:spacing w:val="-1"/>
                <w:sz w:val="21"/>
                <w:szCs w:val="21"/>
              </w:rPr>
              <w:t> </w:t>
            </w:r>
            <w:r>
              <w:rPr>
                <w:rFonts w:ascii="宋体" w:hAnsi="宋体" w:cs="宋体" w:eastAsia="宋体" w:hint="default"/>
                <w:sz w:val="21"/>
                <w:szCs w:val="21"/>
              </w:rPr>
              <w:t>委</w:t>
            </w:r>
            <w:r>
              <w:rPr>
                <w:rFonts w:ascii="宋体" w:hAnsi="宋体" w:cs="宋体" w:eastAsia="宋体" w:hint="default"/>
                <w:sz w:val="21"/>
                <w:szCs w:val="21"/>
              </w:rPr>
              <w:t> 托</w:t>
            </w:r>
            <w:r>
              <w:rPr>
                <w:rFonts w:ascii="宋体" w:hAnsi="宋体" w:cs="宋体" w:eastAsia="宋体" w:hint="default"/>
                <w:spacing w:val="-1"/>
                <w:sz w:val="21"/>
                <w:szCs w:val="21"/>
              </w:rPr>
              <w:t> </w:t>
            </w:r>
            <w:r>
              <w:rPr>
                <w:rFonts w:ascii="宋体" w:hAnsi="宋体" w:cs="宋体" w:eastAsia="宋体" w:hint="default"/>
                <w:sz w:val="21"/>
                <w:szCs w:val="21"/>
              </w:rPr>
              <w:t>管</w:t>
            </w:r>
            <w:r>
              <w:rPr>
                <w:rFonts w:ascii="宋体" w:hAnsi="宋体" w:cs="宋体" w:eastAsia="宋体" w:hint="default"/>
                <w:sz w:val="21"/>
                <w:szCs w:val="21"/>
              </w:rPr>
              <w:t> 理</w:t>
            </w:r>
            <w:r>
              <w:rPr>
                <w:rFonts w:ascii="宋体" w:hAnsi="宋体" w:cs="宋体" w:eastAsia="宋体" w:hint="default"/>
                <w:spacing w:val="-1"/>
                <w:sz w:val="21"/>
                <w:szCs w:val="21"/>
              </w:rPr>
              <w:t> </w:t>
            </w:r>
            <w:r>
              <w:rPr>
                <w:rFonts w:ascii="宋体" w:hAnsi="宋体" w:cs="宋体" w:eastAsia="宋体" w:hint="default"/>
                <w:sz w:val="21"/>
                <w:szCs w:val="21"/>
              </w:rPr>
              <w:t>期</w:t>
            </w:r>
            <w:r>
              <w:rPr>
                <w:rFonts w:ascii="宋体" w:hAnsi="宋体" w:cs="宋体" w:eastAsia="宋体" w:hint="default"/>
                <w:sz w:val="21"/>
                <w:szCs w:val="21"/>
              </w:rPr>
              <w:t> 限</w:t>
            </w:r>
            <w:r>
              <w:rPr>
                <w:rFonts w:ascii="宋体" w:hAnsi="宋体" w:cs="宋体" w:eastAsia="宋体" w:hint="default"/>
                <w:spacing w:val="-1"/>
                <w:sz w:val="21"/>
                <w:szCs w:val="21"/>
              </w:rPr>
              <w:t> </w:t>
            </w:r>
            <w:r>
              <w:rPr>
                <w:rFonts w:ascii="宋体" w:hAnsi="宋体" w:cs="宋体" w:eastAsia="宋体" w:hint="default"/>
                <w:sz w:val="21"/>
                <w:szCs w:val="21"/>
              </w:rPr>
              <w:t>为</w:t>
            </w:r>
          </w:p>
          <w:p>
            <w:pPr>
              <w:pStyle w:val="TableParagraph"/>
              <w:spacing w:line="225" w:lineRule="exact" w:before="32"/>
              <w:ind w:left="100" w:right="0"/>
              <w:jc w:val="both"/>
              <w:rPr>
                <w:rFonts w:ascii="Times New Roman" w:hAnsi="Times New Roman" w:cs="Times New Roman" w:eastAsia="Times New Roman" w:hint="default"/>
                <w:sz w:val="21"/>
                <w:szCs w:val="21"/>
              </w:rPr>
            </w:pPr>
            <w:r>
              <w:rPr>
                <w:rFonts w:ascii="Times New Roman"/>
                <w:sz w:val="21"/>
              </w:rPr>
              <w:t>10</w:t>
            </w:r>
          </w:p>
          <w:p>
            <w:pPr>
              <w:pStyle w:val="TableParagraph"/>
              <w:spacing w:line="258"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105"/>
                <w:sz w:val="21"/>
                <w:szCs w:val="21"/>
              </w:rPr>
              <w:t>，</w:t>
            </w:r>
            <w:r>
              <w:rPr>
                <w:rFonts w:ascii="宋体" w:hAnsi="宋体" w:cs="宋体" w:eastAsia="宋体" w:hint="default"/>
                <w:sz w:val="21"/>
                <w:szCs w:val="21"/>
              </w:rPr>
              <w:t>自</w:t>
            </w:r>
          </w:p>
          <w:p>
            <w:pPr>
              <w:pStyle w:val="TableParagraph"/>
              <w:spacing w:line="225" w:lineRule="exact" w:before="31"/>
              <w:ind w:left="100" w:right="0"/>
              <w:jc w:val="both"/>
              <w:rPr>
                <w:rFonts w:ascii="Times New Roman" w:hAnsi="Times New Roman" w:cs="Times New Roman" w:eastAsia="Times New Roman" w:hint="default"/>
                <w:sz w:val="21"/>
                <w:szCs w:val="21"/>
              </w:rPr>
            </w:pPr>
            <w:r>
              <w:rPr>
                <w:rFonts w:ascii="Times New Roman"/>
                <w:sz w:val="21"/>
              </w:rPr>
              <w:t>2008</w:t>
            </w:r>
          </w:p>
          <w:p>
            <w:pPr>
              <w:pStyle w:val="TableParagraph"/>
              <w:spacing w:line="265"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12</w:t>
            </w:r>
          </w:p>
          <w:p>
            <w:pPr>
              <w:pStyle w:val="TableParagraph"/>
              <w:spacing w:line="266" w:lineRule="exact"/>
              <w:ind w:left="100"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宋体" w:hAnsi="宋体" w:cs="宋体" w:eastAsia="宋体" w:hint="default"/>
                <w:sz w:val="21"/>
                <w:szCs w:val="21"/>
              </w:rPr>
              <w:t>至</w:t>
            </w:r>
          </w:p>
          <w:p>
            <w:pPr>
              <w:pStyle w:val="TableParagraph"/>
              <w:spacing w:line="225" w:lineRule="exact" w:before="31"/>
              <w:ind w:left="100" w:right="0"/>
              <w:jc w:val="both"/>
              <w:rPr>
                <w:rFonts w:ascii="Times New Roman" w:hAnsi="Times New Roman" w:cs="Times New Roman" w:eastAsia="Times New Roman" w:hint="default"/>
                <w:sz w:val="21"/>
                <w:szCs w:val="21"/>
              </w:rPr>
            </w:pPr>
            <w:r>
              <w:rPr>
                <w:rFonts w:ascii="Times New Roman"/>
                <w:sz w:val="21"/>
              </w:rPr>
              <w:t>2018</w:t>
            </w:r>
          </w:p>
          <w:p>
            <w:pPr>
              <w:pStyle w:val="TableParagraph"/>
              <w:spacing w:line="265"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12</w:t>
            </w:r>
          </w:p>
          <w:p>
            <w:pPr>
              <w:pStyle w:val="TableParagraph"/>
              <w:spacing w:line="266" w:lineRule="exact"/>
              <w:ind w:left="100" w:right="0"/>
              <w:jc w:val="both"/>
              <w:rPr>
                <w:rFonts w:ascii="宋体" w:hAnsi="宋体" w:cs="宋体" w:eastAsia="宋体" w:hint="default"/>
                <w:sz w:val="21"/>
                <w:szCs w:val="21"/>
              </w:rPr>
            </w:pPr>
            <w:r>
              <w:rPr>
                <w:rFonts w:ascii="宋体" w:hAnsi="宋体" w:cs="宋体" w:eastAsia="宋体" w:hint="default"/>
                <w:sz w:val="21"/>
                <w:szCs w:val="21"/>
              </w:rPr>
              <w:t>月。</w:t>
            </w:r>
          </w:p>
        </w:tc>
      </w:tr>
      <w:tr>
        <w:trPr>
          <w:trHeight w:val="1105"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纺</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织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33,528,938.23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33,528,938.23</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33,528,938.23</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51.00</w:t>
            </w: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624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海 茂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9,931,944.97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9,931,944.97</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9,931,944.97</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2009</w:t>
            </w:r>
          </w:p>
          <w:p>
            <w:pPr>
              <w:pStyle w:val="TableParagraph"/>
              <w:tabs>
                <w:tab w:pos="520" w:val="left" w:leader="none"/>
              </w:tabs>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tab/>
            </w:r>
            <w:r>
              <w:rPr>
                <w:rFonts w:ascii="Times New Roman" w:hAnsi="Times New Roman" w:cs="Times New Roman" w:eastAsia="Times New Roman" w:hint="default"/>
                <w:sz w:val="21"/>
                <w:szCs w:val="21"/>
              </w:rPr>
              <w:t>2</w:t>
            </w:r>
          </w:p>
          <w:p>
            <w:pPr>
              <w:pStyle w:val="TableParagraph"/>
              <w:spacing w:line="272" w:lineRule="exact" w:before="18"/>
              <w:ind w:left="100" w:right="9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28 </w:t>
            </w:r>
            <w:r>
              <w:rPr>
                <w:rFonts w:ascii="宋体" w:hAnsi="宋体" w:cs="宋体" w:eastAsia="宋体" w:hint="default"/>
                <w:spacing w:val="-35"/>
                <w:sz w:val="21"/>
                <w:szCs w:val="21"/>
              </w:rPr>
              <w:t>日，公</w:t>
            </w:r>
            <w:r>
              <w:rPr>
                <w:rFonts w:ascii="宋体" w:hAnsi="宋体" w:cs="宋体" w:eastAsia="宋体" w:hint="default"/>
                <w:sz w:val="21"/>
                <w:szCs w:val="21"/>
              </w:rPr>
              <w:t> 司</w:t>
            </w:r>
            <w:r>
              <w:rPr>
                <w:rFonts w:ascii="宋体" w:hAnsi="宋体" w:cs="宋体" w:eastAsia="宋体" w:hint="default"/>
                <w:spacing w:val="-1"/>
                <w:sz w:val="21"/>
                <w:szCs w:val="21"/>
              </w:rPr>
              <w:t> </w:t>
            </w:r>
            <w:r>
              <w:rPr>
                <w:rFonts w:ascii="宋体" w:hAnsi="宋体" w:cs="宋体" w:eastAsia="宋体" w:hint="default"/>
                <w:sz w:val="21"/>
                <w:szCs w:val="21"/>
              </w:rPr>
              <w:t>与</w:t>
            </w:r>
            <w:r>
              <w:rPr>
                <w:rFonts w:ascii="宋体" w:hAnsi="宋体" w:cs="宋体" w:eastAsia="宋体" w:hint="default"/>
                <w:sz w:val="21"/>
                <w:szCs w:val="21"/>
              </w:rPr>
              <w:t> 自</w:t>
            </w:r>
            <w:r>
              <w:rPr>
                <w:rFonts w:ascii="宋体" w:hAnsi="宋体" w:cs="宋体" w:eastAsia="宋体" w:hint="default"/>
                <w:spacing w:val="-1"/>
                <w:sz w:val="21"/>
                <w:szCs w:val="21"/>
              </w:rPr>
              <w:t> </w:t>
            </w:r>
            <w:r>
              <w:rPr>
                <w:rFonts w:ascii="宋体" w:hAnsi="宋体" w:cs="宋体" w:eastAsia="宋体" w:hint="default"/>
                <w:sz w:val="21"/>
                <w:szCs w:val="21"/>
              </w:rPr>
              <w:t>然</w:t>
            </w:r>
            <w:r>
              <w:rPr>
                <w:rFonts w:ascii="宋体" w:hAnsi="宋体" w:cs="宋体" w:eastAsia="宋体" w:hint="default"/>
                <w:sz w:val="21"/>
                <w:szCs w:val="21"/>
              </w:rPr>
              <w:t> 人</w:t>
            </w:r>
            <w:r>
              <w:rPr>
                <w:rFonts w:ascii="宋体" w:hAnsi="宋体" w:cs="宋体" w:eastAsia="宋体" w:hint="default"/>
                <w:spacing w:val="-1"/>
                <w:sz w:val="21"/>
                <w:szCs w:val="21"/>
              </w:rPr>
              <w:t> </w:t>
            </w:r>
            <w:r>
              <w:rPr>
                <w:rFonts w:ascii="宋体" w:hAnsi="宋体" w:cs="宋体" w:eastAsia="宋体" w:hint="default"/>
                <w:sz w:val="21"/>
                <w:szCs w:val="21"/>
              </w:rPr>
              <w:t>何</w:t>
            </w:r>
            <w:r>
              <w:rPr>
                <w:rFonts w:ascii="宋体" w:hAnsi="宋体" w:cs="宋体" w:eastAsia="宋体" w:hint="default"/>
                <w:sz w:val="21"/>
                <w:szCs w:val="21"/>
              </w:rPr>
              <w:t> 四</w:t>
            </w:r>
            <w:r>
              <w:rPr>
                <w:rFonts w:ascii="宋体" w:hAnsi="宋体" w:cs="宋体" w:eastAsia="宋体" w:hint="default"/>
                <w:spacing w:val="-1"/>
                <w:sz w:val="21"/>
                <w:szCs w:val="21"/>
              </w:rPr>
              <w:t> </w:t>
            </w:r>
            <w:r>
              <w:rPr>
                <w:rFonts w:ascii="宋体" w:hAnsi="宋体" w:cs="宋体" w:eastAsia="宋体" w:hint="default"/>
                <w:sz w:val="21"/>
                <w:szCs w:val="21"/>
              </w:rPr>
              <w:t>新</w:t>
            </w:r>
            <w:r>
              <w:rPr>
                <w:rFonts w:ascii="宋体" w:hAnsi="宋体" w:cs="宋体" w:eastAsia="宋体" w:hint="default"/>
                <w:sz w:val="21"/>
                <w:szCs w:val="21"/>
              </w:rPr>
              <w:t> 签</w:t>
            </w:r>
            <w:r>
              <w:rPr>
                <w:rFonts w:ascii="宋体" w:hAnsi="宋体" w:cs="宋体" w:eastAsia="宋体" w:hint="default"/>
                <w:spacing w:val="-1"/>
                <w:sz w:val="21"/>
                <w:szCs w:val="21"/>
              </w:rPr>
              <w:t> </w:t>
            </w:r>
            <w:r>
              <w:rPr>
                <w:rFonts w:ascii="宋体" w:hAnsi="宋体" w:cs="宋体" w:eastAsia="宋体" w:hint="default"/>
                <w:sz w:val="21"/>
                <w:szCs w:val="21"/>
              </w:rPr>
              <w:t>订</w:t>
            </w: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股</w:t>
            </w:r>
            <w:r>
              <w:rPr>
                <w:rFonts w:ascii="宋体" w:hAnsi="宋体" w:cs="宋体" w:eastAsia="宋体" w:hint="default"/>
                <w:sz w:val="21"/>
                <w:szCs w:val="21"/>
              </w:rPr>
              <w:t> 权</w:t>
            </w:r>
            <w:r>
              <w:rPr>
                <w:rFonts w:ascii="宋体" w:hAnsi="宋体" w:cs="宋体" w:eastAsia="宋体" w:hint="default"/>
                <w:spacing w:val="-1"/>
                <w:sz w:val="21"/>
                <w:szCs w:val="21"/>
              </w:rPr>
              <w:t> </w:t>
            </w:r>
            <w:r>
              <w:rPr>
                <w:rFonts w:ascii="宋体" w:hAnsi="宋体" w:cs="宋体" w:eastAsia="宋体" w:hint="default"/>
                <w:sz w:val="21"/>
                <w:szCs w:val="21"/>
              </w:rPr>
              <w:t>委</w:t>
            </w:r>
            <w:r>
              <w:rPr>
                <w:rFonts w:ascii="宋体" w:hAnsi="宋体" w:cs="宋体" w:eastAsia="宋体" w:hint="default"/>
                <w:sz w:val="21"/>
                <w:szCs w:val="21"/>
              </w:rPr>
              <w:t> 托</w:t>
            </w:r>
            <w:r>
              <w:rPr>
                <w:rFonts w:ascii="宋体" w:hAnsi="宋体" w:cs="宋体" w:eastAsia="宋体" w:hint="default"/>
                <w:spacing w:val="-1"/>
                <w:sz w:val="21"/>
                <w:szCs w:val="21"/>
              </w:rPr>
              <w:t> </w:t>
            </w:r>
            <w:r>
              <w:rPr>
                <w:rFonts w:ascii="宋体" w:hAnsi="宋体" w:cs="宋体" w:eastAsia="宋体" w:hint="default"/>
                <w:sz w:val="21"/>
                <w:szCs w:val="21"/>
              </w:rPr>
              <w:t>管</w:t>
            </w:r>
            <w:r>
              <w:rPr>
                <w:rFonts w:ascii="宋体" w:hAnsi="宋体" w:cs="宋体" w:eastAsia="宋体" w:hint="default"/>
                <w:sz w:val="21"/>
                <w:szCs w:val="21"/>
              </w:rPr>
              <w:t> 理</w:t>
            </w:r>
            <w:r>
              <w:rPr>
                <w:rFonts w:ascii="宋体" w:hAnsi="宋体" w:cs="宋体" w:eastAsia="宋体" w:hint="default"/>
                <w:spacing w:val="-1"/>
                <w:sz w:val="21"/>
                <w:szCs w:val="21"/>
              </w:rPr>
              <w:t> </w:t>
            </w:r>
            <w:r>
              <w:rPr>
                <w:rFonts w:ascii="宋体" w:hAnsi="宋体" w:cs="宋体" w:eastAsia="宋体" w:hint="default"/>
                <w:sz w:val="21"/>
                <w:szCs w:val="21"/>
              </w:rPr>
              <w:t>协</w:t>
            </w:r>
            <w:r>
              <w:rPr>
                <w:rFonts w:ascii="宋体" w:hAnsi="宋体" w:cs="宋体" w:eastAsia="宋体" w:hint="default"/>
                <w:sz w:val="21"/>
                <w:szCs w:val="21"/>
              </w:rPr>
              <w:t> 议 </w:t>
            </w:r>
            <w:r>
              <w:rPr>
                <w:rFonts w:ascii="宋体" w:hAnsi="宋体" w:cs="宋体" w:eastAsia="宋体" w:hint="default"/>
                <w:spacing w:val="-35"/>
                <w:sz w:val="21"/>
                <w:szCs w:val="21"/>
              </w:rPr>
              <w:t>书》，</w:t>
            </w:r>
            <w:r>
              <w:rPr>
                <w:rFonts w:ascii="宋体" w:hAnsi="宋体" w:cs="宋体" w:eastAsia="宋体" w:hint="default"/>
                <w:sz w:val="21"/>
                <w:szCs w:val="21"/>
              </w:rPr>
              <w:t> 约</w:t>
            </w:r>
            <w:r>
              <w:rPr>
                <w:rFonts w:ascii="宋体" w:hAnsi="宋体" w:cs="宋体" w:eastAsia="宋体" w:hint="default"/>
                <w:spacing w:val="-1"/>
                <w:sz w:val="21"/>
                <w:szCs w:val="21"/>
              </w:rPr>
              <w:t> </w:t>
            </w:r>
            <w:r>
              <w:rPr>
                <w:rFonts w:ascii="宋体" w:hAnsi="宋体" w:cs="宋体" w:eastAsia="宋体" w:hint="default"/>
                <w:sz w:val="21"/>
                <w:szCs w:val="21"/>
              </w:rPr>
              <w:t>定</w:t>
            </w:r>
            <w:r>
              <w:rPr>
                <w:rFonts w:ascii="宋体" w:hAnsi="宋体" w:cs="宋体" w:eastAsia="宋体" w:hint="default"/>
                <w:sz w:val="21"/>
                <w:szCs w:val="21"/>
              </w:rPr>
              <w:t> 何</w:t>
            </w:r>
            <w:r>
              <w:rPr>
                <w:rFonts w:ascii="宋体" w:hAnsi="宋体" w:cs="宋体" w:eastAsia="宋体" w:hint="default"/>
                <w:spacing w:val="-1"/>
                <w:sz w:val="21"/>
                <w:szCs w:val="21"/>
              </w:rPr>
              <w:t> </w:t>
            </w:r>
            <w:r>
              <w:rPr>
                <w:rFonts w:ascii="宋体" w:hAnsi="宋体" w:cs="宋体" w:eastAsia="宋体" w:hint="default"/>
                <w:sz w:val="21"/>
                <w:szCs w:val="21"/>
              </w:rPr>
              <w:t>四</w:t>
            </w:r>
            <w:r>
              <w:rPr>
                <w:rFonts w:ascii="宋体" w:hAnsi="宋体" w:cs="宋体" w:eastAsia="宋体" w:hint="default"/>
                <w:sz w:val="21"/>
                <w:szCs w:val="21"/>
              </w:rPr>
              <w:t> 新</w:t>
            </w:r>
            <w:r>
              <w:rPr>
                <w:rFonts w:ascii="宋体" w:hAnsi="宋体" w:cs="宋体" w:eastAsia="宋体" w:hint="default"/>
                <w:spacing w:val="-1"/>
                <w:sz w:val="21"/>
                <w:szCs w:val="21"/>
              </w:rPr>
              <w:t> </w:t>
            </w:r>
            <w:r>
              <w:rPr>
                <w:rFonts w:ascii="宋体" w:hAnsi="宋体" w:cs="宋体" w:eastAsia="宋体" w:hint="default"/>
                <w:sz w:val="21"/>
                <w:szCs w:val="21"/>
              </w:rPr>
              <w:t>将</w:t>
            </w:r>
            <w:r>
              <w:rPr>
                <w:rFonts w:ascii="宋体" w:hAnsi="宋体" w:cs="宋体" w:eastAsia="宋体" w:hint="default"/>
                <w:sz w:val="21"/>
                <w:szCs w:val="21"/>
              </w:rPr>
              <w:t> 其</w:t>
            </w:r>
            <w:r>
              <w:rPr>
                <w:rFonts w:ascii="宋体" w:hAnsi="宋体" w:cs="宋体" w:eastAsia="宋体" w:hint="default"/>
                <w:spacing w:val="-1"/>
                <w:sz w:val="21"/>
                <w:szCs w:val="21"/>
              </w:rPr>
              <w:t> </w:t>
            </w:r>
            <w:r>
              <w:rPr>
                <w:rFonts w:ascii="宋体" w:hAnsi="宋体" w:cs="宋体" w:eastAsia="宋体" w:hint="default"/>
                <w:sz w:val="21"/>
                <w:szCs w:val="21"/>
              </w:rPr>
              <w:t>在</w:t>
            </w:r>
            <w:r>
              <w:rPr>
                <w:rFonts w:ascii="宋体" w:hAnsi="宋体" w:cs="宋体" w:eastAsia="宋体" w:hint="default"/>
                <w:sz w:val="21"/>
                <w:szCs w:val="21"/>
              </w:rPr>
              <w:t> 浙</w:t>
            </w:r>
            <w:r>
              <w:rPr>
                <w:rFonts w:ascii="宋体" w:hAnsi="宋体" w:cs="宋体" w:eastAsia="宋体" w:hint="default"/>
                <w:spacing w:val="-1"/>
                <w:sz w:val="21"/>
                <w:szCs w:val="21"/>
              </w:rPr>
              <w:t> </w:t>
            </w:r>
            <w:r>
              <w:rPr>
                <w:rFonts w:ascii="宋体" w:hAnsi="宋体" w:cs="宋体" w:eastAsia="宋体" w:hint="default"/>
                <w:sz w:val="21"/>
                <w:szCs w:val="21"/>
              </w:rPr>
              <w:t>江</w:t>
            </w:r>
            <w:r>
              <w:rPr>
                <w:rFonts w:ascii="宋体" w:hAnsi="宋体" w:cs="宋体" w:eastAsia="宋体" w:hint="default"/>
                <w:sz w:val="21"/>
                <w:szCs w:val="21"/>
              </w:rPr>
              <w:t> 富</w:t>
            </w:r>
            <w:r>
              <w:rPr>
                <w:rFonts w:ascii="宋体" w:hAnsi="宋体" w:cs="宋体" w:eastAsia="宋体" w:hint="default"/>
                <w:spacing w:val="-1"/>
                <w:sz w:val="21"/>
                <w:szCs w:val="21"/>
              </w:rPr>
              <w:t> </w:t>
            </w:r>
            <w:r>
              <w:rPr>
                <w:rFonts w:ascii="宋体" w:hAnsi="宋体" w:cs="宋体" w:eastAsia="宋体" w:hint="default"/>
                <w:sz w:val="21"/>
                <w:szCs w:val="21"/>
              </w:rPr>
              <w:t>润</w:t>
            </w: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1"/>
                <w:sz w:val="21"/>
                <w:szCs w:val="21"/>
              </w:rPr>
              <w:t> </w:t>
            </w:r>
            <w:r>
              <w:rPr>
                <w:rFonts w:ascii="宋体" w:hAnsi="宋体" w:cs="宋体" w:eastAsia="宋体" w:hint="default"/>
                <w:sz w:val="21"/>
                <w:szCs w:val="21"/>
              </w:rPr>
              <w:t>茂</w:t>
            </w:r>
            <w:r>
              <w:rPr>
                <w:rFonts w:ascii="宋体" w:hAnsi="宋体" w:cs="宋体" w:eastAsia="宋体" w:hint="default"/>
                <w:sz w:val="21"/>
                <w:szCs w:val="21"/>
              </w:rPr>
              <w:t> 纺</w:t>
            </w:r>
            <w:r>
              <w:rPr>
                <w:rFonts w:ascii="宋体" w:hAnsi="宋体" w:cs="宋体" w:eastAsia="宋体" w:hint="default"/>
                <w:spacing w:val="-1"/>
                <w:sz w:val="21"/>
                <w:szCs w:val="21"/>
              </w:rPr>
              <w:t> </w:t>
            </w:r>
            <w:r>
              <w:rPr>
                <w:rFonts w:ascii="宋体" w:hAnsi="宋体" w:cs="宋体" w:eastAsia="宋体" w:hint="default"/>
                <w:sz w:val="21"/>
                <w:szCs w:val="21"/>
              </w:rPr>
              <w:t>织</w:t>
            </w:r>
          </w:p>
        </w:tc>
      </w:tr>
    </w:tbl>
    <w:p>
      <w:pPr>
        <w:spacing w:after="0" w:line="272" w:lineRule="exact"/>
        <w:jc w:val="left"/>
        <w:rPr>
          <w:rFonts w:ascii="宋体" w:hAnsi="宋体" w:cs="宋体" w:eastAsia="宋体" w:hint="default"/>
          <w:sz w:val="21"/>
          <w:szCs w:val="21"/>
        </w:rPr>
        <w:sectPr>
          <w:pgSz w:w="12240" w:h="15840"/>
          <w:pgMar w:header="747" w:footer="914" w:top="980" w:bottom="1100" w:left="1660" w:right="8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494"/>
        <w:gridCol w:w="1423"/>
        <w:gridCol w:w="426"/>
        <w:gridCol w:w="426"/>
        <w:gridCol w:w="846"/>
        <w:gridCol w:w="846"/>
        <w:gridCol w:w="742"/>
      </w:tblGrid>
      <w:tr>
        <w:trPr>
          <w:trHeight w:val="6700" w:hRule="exact"/>
        </w:trPr>
        <w:tc>
          <w:tcPr>
            <w:tcW w:w="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布</w:t>
            </w:r>
            <w:r>
              <w:rPr>
                <w:rFonts w:ascii="宋体" w:hAnsi="宋体" w:cs="宋体" w:eastAsia="宋体" w:hint="default"/>
                <w:spacing w:val="-1"/>
                <w:sz w:val="21"/>
                <w:szCs w:val="21"/>
              </w:rPr>
              <w:t> </w:t>
            </w:r>
            <w:r>
              <w:rPr>
                <w:rFonts w:ascii="宋体" w:hAnsi="宋体" w:cs="宋体" w:eastAsia="宋体" w:hint="default"/>
                <w:sz w:val="21"/>
                <w:szCs w:val="21"/>
              </w:rPr>
              <w:t>艺</w:t>
            </w:r>
          </w:p>
          <w:p>
            <w:pPr>
              <w:pStyle w:val="TableParagraph"/>
              <w:spacing w:line="252" w:lineRule="auto"/>
              <w:ind w:left="100"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有</w:t>
            </w:r>
            <w:r>
              <w:rPr>
                <w:rFonts w:ascii="宋体" w:hAnsi="宋体" w:cs="宋体" w:eastAsia="宋体" w:hint="default"/>
                <w:spacing w:val="-1"/>
                <w:sz w:val="21"/>
                <w:szCs w:val="21"/>
              </w:rPr>
              <w:t> </w:t>
            </w:r>
            <w:r>
              <w:rPr>
                <w:rFonts w:ascii="宋体" w:hAnsi="宋体" w:cs="宋体" w:eastAsia="宋体" w:hint="default"/>
                <w:sz w:val="21"/>
                <w:szCs w:val="21"/>
              </w:rPr>
              <w:t>限</w:t>
            </w:r>
            <w:r>
              <w:rPr>
                <w:rFonts w:ascii="宋体" w:hAnsi="宋体" w:cs="宋体" w:eastAsia="宋体" w:hint="default"/>
                <w:sz w:val="21"/>
                <w:szCs w:val="21"/>
              </w:rPr>
              <w:t> 公</w:t>
            </w:r>
            <w:r>
              <w:rPr>
                <w:rFonts w:ascii="宋体" w:hAnsi="宋体" w:cs="宋体" w:eastAsia="宋体" w:hint="default"/>
                <w:spacing w:val="-1"/>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r>
              <w:rPr>
                <w:rFonts w:ascii="Times New Roman" w:hAnsi="Times New Roman" w:cs="Times New Roman" w:eastAsia="Times New Roman" w:hint="default"/>
                <w:spacing w:val="-3"/>
                <w:sz w:val="21"/>
                <w:szCs w:val="21"/>
              </w:rPr>
              <w:t>11%</w:t>
            </w:r>
          </w:p>
          <w:p>
            <w:pPr>
              <w:pStyle w:val="TableParagraph"/>
              <w:spacing w:line="229" w:lineRule="exact"/>
              <w:ind w:left="100" w:right="0"/>
              <w:jc w:val="both"/>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1"/>
                <w:sz w:val="21"/>
                <w:szCs w:val="21"/>
              </w:rPr>
              <w:t> </w:t>
            </w:r>
            <w:r>
              <w:rPr>
                <w:rFonts w:ascii="宋体" w:hAnsi="宋体" w:cs="宋体" w:eastAsia="宋体" w:hint="default"/>
                <w:sz w:val="21"/>
                <w:szCs w:val="21"/>
              </w:rPr>
              <w:t>股</w:t>
            </w:r>
          </w:p>
          <w:p>
            <w:pPr>
              <w:pStyle w:val="TableParagraph"/>
              <w:spacing w:line="235" w:lineRule="auto" w:before="4"/>
              <w:ind w:left="100" w:right="98"/>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1"/>
                <w:sz w:val="21"/>
                <w:szCs w:val="21"/>
              </w:rPr>
              <w:t> </w:t>
            </w:r>
            <w:r>
              <w:rPr>
                <w:rFonts w:ascii="宋体" w:hAnsi="宋体" w:cs="宋体" w:eastAsia="宋体" w:hint="default"/>
                <w:sz w:val="21"/>
                <w:szCs w:val="21"/>
              </w:rPr>
              <w:t>全</w:t>
            </w:r>
            <w:r>
              <w:rPr>
                <w:rFonts w:ascii="宋体" w:hAnsi="宋体" w:cs="宋体" w:eastAsia="宋体" w:hint="default"/>
                <w:sz w:val="21"/>
                <w:szCs w:val="21"/>
              </w:rPr>
              <w:t> </w:t>
            </w:r>
            <w:r>
              <w:rPr>
                <w:rFonts w:ascii="宋体" w:hAnsi="宋体" w:cs="宋体" w:eastAsia="宋体" w:hint="default"/>
                <w:spacing w:val="11"/>
                <w:sz w:val="21"/>
                <w:szCs w:val="21"/>
              </w:rPr>
              <w:t>权</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除</w:t>
            </w:r>
            <w:r>
              <w:rPr>
                <w:rFonts w:ascii="宋体" w:hAnsi="宋体" w:cs="宋体" w:eastAsia="宋体" w:hint="default"/>
                <w:sz w:val="21"/>
                <w:szCs w:val="21"/>
              </w:rPr>
              <w:t> 红</w:t>
            </w:r>
            <w:r>
              <w:rPr>
                <w:rFonts w:ascii="宋体" w:hAnsi="宋体" w:cs="宋体" w:eastAsia="宋体" w:hint="default"/>
                <w:spacing w:val="-1"/>
                <w:sz w:val="21"/>
                <w:szCs w:val="21"/>
              </w:rPr>
              <w:t> </w:t>
            </w:r>
            <w:r>
              <w:rPr>
                <w:rFonts w:ascii="宋体" w:hAnsi="宋体" w:cs="宋体" w:eastAsia="宋体" w:hint="default"/>
                <w:sz w:val="21"/>
                <w:szCs w:val="21"/>
              </w:rPr>
              <w:t>利</w:t>
            </w:r>
            <w:r>
              <w:rPr>
                <w:rFonts w:ascii="宋体" w:hAnsi="宋体" w:cs="宋体" w:eastAsia="宋体" w:hint="default"/>
                <w:sz w:val="21"/>
                <w:szCs w:val="21"/>
              </w:rPr>
              <w:t> 分</w:t>
            </w:r>
            <w:r>
              <w:rPr>
                <w:rFonts w:ascii="宋体" w:hAnsi="宋体" w:cs="宋体" w:eastAsia="宋体" w:hint="default"/>
                <w:spacing w:val="-1"/>
                <w:sz w:val="21"/>
                <w:szCs w:val="21"/>
              </w:rPr>
              <w:t> </w:t>
            </w:r>
            <w:r>
              <w:rPr>
                <w:rFonts w:ascii="宋体" w:hAnsi="宋体" w:cs="宋体" w:eastAsia="宋体" w:hint="default"/>
                <w:sz w:val="21"/>
                <w:szCs w:val="21"/>
              </w:rPr>
              <w:t>配</w:t>
            </w:r>
            <w:r>
              <w:rPr>
                <w:rFonts w:ascii="宋体" w:hAnsi="宋体" w:cs="宋体" w:eastAsia="宋体" w:hint="default"/>
                <w:sz w:val="21"/>
                <w:szCs w:val="21"/>
              </w:rPr>
              <w:t> </w:t>
            </w:r>
            <w:r>
              <w:rPr>
                <w:rFonts w:ascii="宋体" w:hAnsi="宋体" w:cs="宋体" w:eastAsia="宋体" w:hint="default"/>
                <w:spacing w:val="11"/>
                <w:sz w:val="21"/>
                <w:szCs w:val="21"/>
              </w:rPr>
              <w:t>权</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委</w:t>
            </w:r>
            <w:r>
              <w:rPr>
                <w:rFonts w:ascii="宋体" w:hAnsi="宋体" w:cs="宋体" w:eastAsia="宋体" w:hint="default"/>
                <w:sz w:val="21"/>
                <w:szCs w:val="21"/>
              </w:rPr>
              <w:t> 托</w:t>
            </w:r>
            <w:r>
              <w:rPr>
                <w:rFonts w:ascii="宋体" w:hAnsi="宋体" w:cs="宋体" w:eastAsia="宋体" w:hint="default"/>
                <w:spacing w:val="-1"/>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r>
              <w:rPr>
                <w:rFonts w:ascii="宋体" w:hAnsi="宋体" w:cs="宋体" w:eastAsia="宋体" w:hint="default"/>
                <w:spacing w:val="-1"/>
                <w:sz w:val="21"/>
                <w:szCs w:val="21"/>
              </w:rPr>
              <w:t> </w:t>
            </w:r>
            <w:r>
              <w:rPr>
                <w:rFonts w:ascii="宋体" w:hAnsi="宋体" w:cs="宋体" w:eastAsia="宋体" w:hint="default"/>
                <w:sz w:val="21"/>
                <w:szCs w:val="21"/>
              </w:rPr>
              <w:t>管</w:t>
            </w:r>
            <w:r>
              <w:rPr>
                <w:rFonts w:ascii="宋体" w:hAnsi="宋体" w:cs="宋体" w:eastAsia="宋体" w:hint="default"/>
                <w:sz w:val="21"/>
                <w:szCs w:val="21"/>
              </w:rPr>
              <w:t> </w:t>
            </w:r>
            <w:r>
              <w:rPr>
                <w:rFonts w:ascii="宋体" w:hAnsi="宋体" w:cs="宋体" w:eastAsia="宋体" w:hint="default"/>
                <w:spacing w:val="-35"/>
                <w:sz w:val="21"/>
                <w:szCs w:val="21"/>
              </w:rPr>
              <w:t>理。股</w:t>
            </w:r>
            <w:r>
              <w:rPr>
                <w:rFonts w:ascii="宋体" w:hAnsi="宋体" w:cs="宋体" w:eastAsia="宋体" w:hint="default"/>
                <w:sz w:val="21"/>
                <w:szCs w:val="21"/>
              </w:rPr>
              <w:t> 权</w:t>
            </w:r>
            <w:r>
              <w:rPr>
                <w:rFonts w:ascii="宋体" w:hAnsi="宋体" w:cs="宋体" w:eastAsia="宋体" w:hint="default"/>
                <w:spacing w:val="-1"/>
                <w:sz w:val="21"/>
                <w:szCs w:val="21"/>
              </w:rPr>
              <w:t> </w:t>
            </w:r>
            <w:r>
              <w:rPr>
                <w:rFonts w:ascii="宋体" w:hAnsi="宋体" w:cs="宋体" w:eastAsia="宋体" w:hint="default"/>
                <w:sz w:val="21"/>
                <w:szCs w:val="21"/>
              </w:rPr>
              <w:t>委</w:t>
            </w:r>
            <w:r>
              <w:rPr>
                <w:rFonts w:ascii="宋体" w:hAnsi="宋体" w:cs="宋体" w:eastAsia="宋体" w:hint="default"/>
                <w:sz w:val="21"/>
                <w:szCs w:val="21"/>
              </w:rPr>
              <w:t> 托</w:t>
            </w:r>
            <w:r>
              <w:rPr>
                <w:rFonts w:ascii="宋体" w:hAnsi="宋体" w:cs="宋体" w:eastAsia="宋体" w:hint="default"/>
                <w:spacing w:val="-1"/>
                <w:sz w:val="21"/>
                <w:szCs w:val="21"/>
              </w:rPr>
              <w:t> </w:t>
            </w:r>
            <w:r>
              <w:rPr>
                <w:rFonts w:ascii="宋体" w:hAnsi="宋体" w:cs="宋体" w:eastAsia="宋体" w:hint="default"/>
                <w:sz w:val="21"/>
                <w:szCs w:val="21"/>
              </w:rPr>
              <w:t>管</w:t>
            </w:r>
            <w:r>
              <w:rPr>
                <w:rFonts w:ascii="宋体" w:hAnsi="宋体" w:cs="宋体" w:eastAsia="宋体" w:hint="default"/>
                <w:sz w:val="21"/>
                <w:szCs w:val="21"/>
              </w:rPr>
              <w:t> 理</w:t>
            </w:r>
            <w:r>
              <w:rPr>
                <w:rFonts w:ascii="宋体" w:hAnsi="宋体" w:cs="宋体" w:eastAsia="宋体" w:hint="default"/>
                <w:spacing w:val="-1"/>
                <w:sz w:val="21"/>
                <w:szCs w:val="21"/>
              </w:rPr>
              <w:t> </w:t>
            </w:r>
            <w:r>
              <w:rPr>
                <w:rFonts w:ascii="宋体" w:hAnsi="宋体" w:cs="宋体" w:eastAsia="宋体" w:hint="default"/>
                <w:sz w:val="21"/>
                <w:szCs w:val="21"/>
              </w:rPr>
              <w:t>期</w:t>
            </w:r>
            <w:r>
              <w:rPr>
                <w:rFonts w:ascii="宋体" w:hAnsi="宋体" w:cs="宋体" w:eastAsia="宋体" w:hint="default"/>
                <w:sz w:val="21"/>
                <w:szCs w:val="21"/>
              </w:rPr>
              <w:t> 限</w:t>
            </w:r>
            <w:r>
              <w:rPr>
                <w:rFonts w:ascii="宋体" w:hAnsi="宋体" w:cs="宋体" w:eastAsia="宋体" w:hint="default"/>
                <w:spacing w:val="-1"/>
                <w:sz w:val="21"/>
                <w:szCs w:val="21"/>
              </w:rPr>
              <w:t> </w:t>
            </w:r>
            <w:r>
              <w:rPr>
                <w:rFonts w:ascii="宋体" w:hAnsi="宋体" w:cs="宋体" w:eastAsia="宋体" w:hint="default"/>
                <w:sz w:val="21"/>
                <w:szCs w:val="21"/>
              </w:rPr>
              <w:t>为</w:t>
            </w:r>
          </w:p>
          <w:p>
            <w:pPr>
              <w:pStyle w:val="TableParagraph"/>
              <w:spacing w:line="225" w:lineRule="exact" w:before="32"/>
              <w:ind w:left="100" w:right="0"/>
              <w:jc w:val="both"/>
              <w:rPr>
                <w:rFonts w:ascii="Times New Roman" w:hAnsi="Times New Roman" w:cs="Times New Roman" w:eastAsia="Times New Roman" w:hint="default"/>
                <w:sz w:val="21"/>
                <w:szCs w:val="21"/>
              </w:rPr>
            </w:pPr>
            <w:r>
              <w:rPr>
                <w:rFonts w:ascii="Times New Roman"/>
                <w:sz w:val="21"/>
              </w:rPr>
              <w:t>10</w:t>
            </w:r>
          </w:p>
          <w:p>
            <w:pPr>
              <w:pStyle w:val="TableParagraph"/>
              <w:spacing w:line="258"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105"/>
                <w:sz w:val="21"/>
                <w:szCs w:val="21"/>
              </w:rPr>
              <w:t>，</w:t>
            </w:r>
            <w:r>
              <w:rPr>
                <w:rFonts w:ascii="宋体" w:hAnsi="宋体" w:cs="宋体" w:eastAsia="宋体" w:hint="default"/>
                <w:sz w:val="21"/>
                <w:szCs w:val="21"/>
              </w:rPr>
              <w:t>自</w:t>
            </w:r>
          </w:p>
          <w:p>
            <w:pPr>
              <w:pStyle w:val="TableParagraph"/>
              <w:spacing w:line="225" w:lineRule="exact" w:before="31"/>
              <w:ind w:left="100" w:right="0"/>
              <w:jc w:val="both"/>
              <w:rPr>
                <w:rFonts w:ascii="Times New Roman" w:hAnsi="Times New Roman" w:cs="Times New Roman" w:eastAsia="Times New Roman" w:hint="default"/>
                <w:sz w:val="21"/>
                <w:szCs w:val="21"/>
              </w:rPr>
            </w:pPr>
            <w:r>
              <w:rPr>
                <w:rFonts w:ascii="Times New Roman"/>
                <w:sz w:val="21"/>
              </w:rPr>
              <w:t>2008</w:t>
            </w:r>
          </w:p>
          <w:p>
            <w:pPr>
              <w:pStyle w:val="TableParagraph"/>
              <w:spacing w:line="265"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12</w:t>
            </w:r>
          </w:p>
          <w:p>
            <w:pPr>
              <w:pStyle w:val="TableParagraph"/>
              <w:spacing w:line="266" w:lineRule="exact"/>
              <w:ind w:left="100"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宋体" w:hAnsi="宋体" w:cs="宋体" w:eastAsia="宋体" w:hint="default"/>
                <w:sz w:val="21"/>
                <w:szCs w:val="21"/>
              </w:rPr>
              <w:t>至</w:t>
            </w:r>
          </w:p>
          <w:p>
            <w:pPr>
              <w:pStyle w:val="TableParagraph"/>
              <w:spacing w:line="225" w:lineRule="exact" w:before="31"/>
              <w:ind w:left="100" w:right="0"/>
              <w:jc w:val="both"/>
              <w:rPr>
                <w:rFonts w:ascii="Times New Roman" w:hAnsi="Times New Roman" w:cs="Times New Roman" w:eastAsia="Times New Roman" w:hint="default"/>
                <w:sz w:val="21"/>
                <w:szCs w:val="21"/>
              </w:rPr>
            </w:pPr>
            <w:r>
              <w:rPr>
                <w:rFonts w:ascii="Times New Roman"/>
                <w:sz w:val="21"/>
              </w:rPr>
              <w:t>2018</w:t>
            </w:r>
          </w:p>
          <w:p>
            <w:pPr>
              <w:pStyle w:val="TableParagraph"/>
              <w:spacing w:line="265"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12</w:t>
            </w:r>
          </w:p>
          <w:p>
            <w:pPr>
              <w:pStyle w:val="TableParagraph"/>
              <w:spacing w:line="265" w:lineRule="exact"/>
              <w:ind w:left="100" w:right="0"/>
              <w:jc w:val="both"/>
              <w:rPr>
                <w:rFonts w:ascii="宋体" w:hAnsi="宋体" w:cs="宋体" w:eastAsia="宋体" w:hint="default"/>
                <w:sz w:val="21"/>
                <w:szCs w:val="21"/>
              </w:rPr>
            </w:pPr>
            <w:r>
              <w:rPr>
                <w:rFonts w:ascii="宋体" w:hAnsi="宋体" w:cs="宋体" w:eastAsia="宋体" w:hint="default"/>
                <w:sz w:val="21"/>
                <w:szCs w:val="21"/>
              </w:rPr>
              <w:t>月。</w:t>
            </w:r>
          </w:p>
        </w:tc>
      </w:tr>
      <w:tr>
        <w:trPr>
          <w:trHeight w:val="597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30"/>
              <w:ind w:left="100" w:right="99"/>
              <w:jc w:val="both"/>
              <w:rPr>
                <w:rFonts w:ascii="宋体" w:hAnsi="宋体" w:cs="宋体" w:eastAsia="宋体" w:hint="default"/>
                <w:sz w:val="21"/>
                <w:szCs w:val="21"/>
              </w:rPr>
            </w:pPr>
            <w:r>
              <w:rPr>
                <w:rFonts w:ascii="宋体" w:hAnsi="宋体" w:cs="宋体" w:eastAsia="宋体" w:hint="default"/>
                <w:sz w:val="21"/>
                <w:szCs w:val="21"/>
              </w:rPr>
              <w:t>宏 丰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09" w:right="0"/>
              <w:jc w:val="left"/>
              <w:rPr>
                <w:rFonts w:ascii="Times New Roman" w:hAnsi="Times New Roman" w:cs="Times New Roman" w:eastAsia="Times New Roman" w:hint="default"/>
                <w:sz w:val="21"/>
                <w:szCs w:val="21"/>
              </w:rPr>
            </w:pPr>
            <w:r>
              <w:rPr>
                <w:rFonts w:ascii="Times New Roman"/>
                <w:sz w:val="21"/>
              </w:rPr>
              <w:t>11,850,000.00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09" w:right="0"/>
              <w:jc w:val="left"/>
              <w:rPr>
                <w:rFonts w:ascii="Times New Roman" w:hAnsi="Times New Roman" w:cs="Times New Roman" w:eastAsia="Times New Roman" w:hint="default"/>
                <w:sz w:val="21"/>
                <w:szCs w:val="21"/>
              </w:rPr>
            </w:pPr>
            <w:r>
              <w:rPr>
                <w:rFonts w:ascii="Times New Roman"/>
                <w:sz w:val="21"/>
              </w:rPr>
              <w:t>11,850,000.00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11,850,000.00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257" w:right="0"/>
              <w:jc w:val="left"/>
              <w:rPr>
                <w:rFonts w:ascii="Times New Roman" w:hAnsi="Times New Roman" w:cs="Times New Roman" w:eastAsia="Times New Roman" w:hint="default"/>
                <w:sz w:val="21"/>
                <w:szCs w:val="21"/>
              </w:rPr>
            </w:pPr>
            <w:r>
              <w:rPr>
                <w:rFonts w:ascii="Times New Roman"/>
                <w:sz w:val="21"/>
              </w:rPr>
              <w:t>47.40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258" w:right="0"/>
              <w:jc w:val="left"/>
              <w:rPr>
                <w:rFonts w:ascii="Times New Roman" w:hAnsi="Times New Roman" w:cs="Times New Roman" w:eastAsia="Times New Roman" w:hint="default"/>
                <w:sz w:val="21"/>
                <w:szCs w:val="21"/>
              </w:rPr>
            </w:pPr>
            <w:r>
              <w:rPr>
                <w:rFonts w:ascii="Times New Roman"/>
                <w:sz w:val="21"/>
              </w:rPr>
              <w:t>52.40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both"/>
              <w:rPr>
                <w:rFonts w:ascii="Times New Roman" w:hAnsi="Times New Roman" w:cs="Times New Roman" w:eastAsia="Times New Roman" w:hint="default"/>
                <w:sz w:val="21"/>
                <w:szCs w:val="21"/>
              </w:rPr>
            </w:pPr>
            <w:r>
              <w:rPr>
                <w:rFonts w:ascii="Times New Roman"/>
                <w:sz w:val="21"/>
              </w:rPr>
              <w:t>2009</w:t>
            </w:r>
          </w:p>
          <w:p>
            <w:pPr>
              <w:pStyle w:val="TableParagraph"/>
              <w:spacing w:line="265"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2</w:t>
            </w:r>
          </w:p>
          <w:p>
            <w:pPr>
              <w:pStyle w:val="TableParagraph"/>
              <w:spacing w:line="272" w:lineRule="exact" w:before="18"/>
              <w:ind w:left="100" w:right="9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28 </w:t>
            </w:r>
            <w:r>
              <w:rPr>
                <w:rFonts w:ascii="宋体" w:hAnsi="宋体" w:cs="宋体" w:eastAsia="宋体" w:hint="default"/>
                <w:spacing w:val="-35"/>
                <w:sz w:val="21"/>
                <w:szCs w:val="21"/>
              </w:rPr>
              <w:t>日，公</w:t>
            </w:r>
            <w:r>
              <w:rPr>
                <w:rFonts w:ascii="宋体" w:hAnsi="宋体" w:cs="宋体" w:eastAsia="宋体" w:hint="default"/>
                <w:sz w:val="21"/>
                <w:szCs w:val="21"/>
              </w:rPr>
              <w:t> 司</w:t>
            </w:r>
            <w:r>
              <w:rPr>
                <w:rFonts w:ascii="宋体" w:hAnsi="宋体" w:cs="宋体" w:eastAsia="宋体" w:hint="default"/>
                <w:spacing w:val="-1"/>
                <w:sz w:val="21"/>
                <w:szCs w:val="21"/>
              </w:rPr>
              <w:t> </w:t>
            </w:r>
            <w:r>
              <w:rPr>
                <w:rFonts w:ascii="宋体" w:hAnsi="宋体" w:cs="宋体" w:eastAsia="宋体" w:hint="default"/>
                <w:sz w:val="21"/>
                <w:szCs w:val="21"/>
              </w:rPr>
              <w:t>与</w:t>
            </w:r>
            <w:r>
              <w:rPr>
                <w:rFonts w:ascii="宋体" w:hAnsi="宋体" w:cs="宋体" w:eastAsia="宋体" w:hint="default"/>
                <w:sz w:val="21"/>
                <w:szCs w:val="21"/>
              </w:rPr>
              <w:t> 香</w:t>
            </w:r>
            <w:r>
              <w:rPr>
                <w:rFonts w:ascii="宋体" w:hAnsi="宋体" w:cs="宋体" w:eastAsia="宋体" w:hint="default"/>
                <w:spacing w:val="-1"/>
                <w:sz w:val="21"/>
                <w:szCs w:val="21"/>
              </w:rPr>
              <w:t> </w:t>
            </w:r>
            <w:r>
              <w:rPr>
                <w:rFonts w:ascii="宋体" w:hAnsi="宋体" w:cs="宋体" w:eastAsia="宋体" w:hint="default"/>
                <w:sz w:val="21"/>
                <w:szCs w:val="21"/>
              </w:rPr>
              <w:t>港</w:t>
            </w:r>
            <w:r>
              <w:rPr>
                <w:rFonts w:ascii="宋体" w:hAnsi="宋体" w:cs="宋体" w:eastAsia="宋体" w:hint="default"/>
                <w:sz w:val="21"/>
                <w:szCs w:val="21"/>
              </w:rPr>
              <w:t> 宏</w:t>
            </w:r>
            <w:r>
              <w:rPr>
                <w:rFonts w:ascii="宋体" w:hAnsi="宋体" w:cs="宋体" w:eastAsia="宋体" w:hint="default"/>
                <w:spacing w:val="-1"/>
                <w:sz w:val="21"/>
                <w:szCs w:val="21"/>
              </w:rPr>
              <w:t> </w:t>
            </w:r>
            <w:r>
              <w:rPr>
                <w:rFonts w:ascii="宋体" w:hAnsi="宋体" w:cs="宋体" w:eastAsia="宋体" w:hint="default"/>
                <w:sz w:val="21"/>
                <w:szCs w:val="21"/>
              </w:rPr>
              <w:t>丰</w:t>
            </w:r>
            <w:r>
              <w:rPr>
                <w:rFonts w:ascii="宋体" w:hAnsi="宋体" w:cs="宋体" w:eastAsia="宋体" w:hint="default"/>
                <w:sz w:val="21"/>
                <w:szCs w:val="21"/>
              </w:rPr>
              <w:t> 国</w:t>
            </w:r>
            <w:r>
              <w:rPr>
                <w:rFonts w:ascii="宋体" w:hAnsi="宋体" w:cs="宋体" w:eastAsia="宋体" w:hint="default"/>
                <w:spacing w:val="-1"/>
                <w:sz w:val="21"/>
                <w:szCs w:val="21"/>
              </w:rPr>
              <w:t> </w:t>
            </w:r>
            <w:r>
              <w:rPr>
                <w:rFonts w:ascii="宋体" w:hAnsi="宋体" w:cs="宋体" w:eastAsia="宋体" w:hint="default"/>
                <w:sz w:val="21"/>
                <w:szCs w:val="21"/>
              </w:rPr>
              <w:t>际</w:t>
            </w:r>
            <w:r>
              <w:rPr>
                <w:rFonts w:ascii="宋体" w:hAnsi="宋体" w:cs="宋体" w:eastAsia="宋体" w:hint="default"/>
                <w:sz w:val="21"/>
                <w:szCs w:val="21"/>
              </w:rPr>
              <w:t> 实</w:t>
            </w:r>
            <w:r>
              <w:rPr>
                <w:rFonts w:ascii="宋体" w:hAnsi="宋体" w:cs="宋体" w:eastAsia="宋体" w:hint="default"/>
                <w:spacing w:val="-1"/>
                <w:sz w:val="21"/>
                <w:szCs w:val="21"/>
              </w:rPr>
              <w:t> </w:t>
            </w:r>
            <w:r>
              <w:rPr>
                <w:rFonts w:ascii="宋体" w:hAnsi="宋体" w:cs="宋体" w:eastAsia="宋体" w:hint="default"/>
                <w:sz w:val="21"/>
                <w:szCs w:val="21"/>
              </w:rPr>
              <w:t>业</w:t>
            </w:r>
            <w:r>
              <w:rPr>
                <w:rFonts w:ascii="宋体" w:hAnsi="宋体" w:cs="宋体" w:eastAsia="宋体" w:hint="default"/>
                <w:sz w:val="21"/>
                <w:szCs w:val="21"/>
              </w:rPr>
              <w:t> 有</w:t>
            </w:r>
            <w:r>
              <w:rPr>
                <w:rFonts w:ascii="宋体" w:hAnsi="宋体" w:cs="宋体" w:eastAsia="宋体" w:hint="default"/>
                <w:spacing w:val="-1"/>
                <w:sz w:val="21"/>
                <w:szCs w:val="21"/>
              </w:rPr>
              <w:t> </w:t>
            </w:r>
            <w:r>
              <w:rPr>
                <w:rFonts w:ascii="宋体" w:hAnsi="宋体" w:cs="宋体" w:eastAsia="宋体" w:hint="default"/>
                <w:sz w:val="21"/>
                <w:szCs w:val="21"/>
              </w:rPr>
              <w:t>限</w:t>
            </w:r>
            <w:r>
              <w:rPr>
                <w:rFonts w:ascii="宋体" w:hAnsi="宋体" w:cs="宋体" w:eastAsia="宋体" w:hint="default"/>
                <w:sz w:val="21"/>
                <w:szCs w:val="21"/>
              </w:rPr>
              <w:t> 公</w:t>
            </w:r>
            <w:r>
              <w:rPr>
                <w:rFonts w:ascii="宋体" w:hAnsi="宋体" w:cs="宋体" w:eastAsia="宋体" w:hint="default"/>
                <w:spacing w:val="-1"/>
                <w:sz w:val="21"/>
                <w:szCs w:val="21"/>
              </w:rPr>
              <w:t> </w:t>
            </w:r>
            <w:r>
              <w:rPr>
                <w:rFonts w:ascii="宋体" w:hAnsi="宋体" w:cs="宋体" w:eastAsia="宋体" w:hint="default"/>
                <w:sz w:val="21"/>
                <w:szCs w:val="21"/>
              </w:rPr>
              <w:t>司</w:t>
            </w:r>
            <w:r>
              <w:rPr>
                <w:rFonts w:ascii="宋体" w:hAnsi="宋体" w:cs="宋体" w:eastAsia="宋体" w:hint="default"/>
                <w:sz w:val="21"/>
                <w:szCs w:val="21"/>
              </w:rPr>
              <w:t> 签</w:t>
            </w:r>
            <w:r>
              <w:rPr>
                <w:rFonts w:ascii="宋体" w:hAnsi="宋体" w:cs="宋体" w:eastAsia="宋体" w:hint="default"/>
                <w:spacing w:val="-1"/>
                <w:sz w:val="21"/>
                <w:szCs w:val="21"/>
              </w:rPr>
              <w:t> </w:t>
            </w:r>
            <w:r>
              <w:rPr>
                <w:rFonts w:ascii="宋体" w:hAnsi="宋体" w:cs="宋体" w:eastAsia="宋体" w:hint="default"/>
                <w:sz w:val="21"/>
                <w:szCs w:val="21"/>
              </w:rPr>
              <w:t>订</w:t>
            </w:r>
          </w:p>
          <w:p>
            <w:pPr>
              <w:pStyle w:val="TableParagraph"/>
              <w:spacing w:line="272" w:lineRule="exact"/>
              <w:ind w:left="100" w:right="10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股</w:t>
            </w:r>
            <w:r>
              <w:rPr>
                <w:rFonts w:ascii="宋体" w:hAnsi="宋体" w:cs="宋体" w:eastAsia="宋体" w:hint="default"/>
                <w:sz w:val="21"/>
                <w:szCs w:val="21"/>
              </w:rPr>
              <w:t> 权</w:t>
            </w:r>
            <w:r>
              <w:rPr>
                <w:rFonts w:ascii="宋体" w:hAnsi="宋体" w:cs="宋体" w:eastAsia="宋体" w:hint="default"/>
                <w:spacing w:val="-1"/>
                <w:sz w:val="21"/>
                <w:szCs w:val="21"/>
              </w:rPr>
              <w:t> </w:t>
            </w:r>
            <w:r>
              <w:rPr>
                <w:rFonts w:ascii="宋体" w:hAnsi="宋体" w:cs="宋体" w:eastAsia="宋体" w:hint="default"/>
                <w:sz w:val="21"/>
                <w:szCs w:val="21"/>
              </w:rPr>
              <w:t>委</w:t>
            </w:r>
            <w:r>
              <w:rPr>
                <w:rFonts w:ascii="宋体" w:hAnsi="宋体" w:cs="宋体" w:eastAsia="宋体" w:hint="default"/>
                <w:sz w:val="21"/>
                <w:szCs w:val="21"/>
              </w:rPr>
              <w:t> 托</w:t>
            </w:r>
            <w:r>
              <w:rPr>
                <w:rFonts w:ascii="宋体" w:hAnsi="宋体" w:cs="宋体" w:eastAsia="宋体" w:hint="default"/>
                <w:spacing w:val="-1"/>
                <w:sz w:val="21"/>
                <w:szCs w:val="21"/>
              </w:rPr>
              <w:t> </w:t>
            </w:r>
            <w:r>
              <w:rPr>
                <w:rFonts w:ascii="宋体" w:hAnsi="宋体" w:cs="宋体" w:eastAsia="宋体" w:hint="default"/>
                <w:sz w:val="21"/>
                <w:szCs w:val="21"/>
              </w:rPr>
              <w:t>管</w:t>
            </w: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pacing w:val="-1"/>
                <w:sz w:val="21"/>
                <w:szCs w:val="21"/>
              </w:rPr>
              <w:t> </w:t>
            </w:r>
            <w:r>
              <w:rPr>
                <w:rFonts w:ascii="宋体" w:hAnsi="宋体" w:cs="宋体" w:eastAsia="宋体" w:hint="default"/>
                <w:sz w:val="21"/>
                <w:szCs w:val="21"/>
              </w:rPr>
              <w:t>协</w:t>
            </w:r>
            <w:r>
              <w:rPr>
                <w:rFonts w:ascii="宋体" w:hAnsi="宋体" w:cs="宋体" w:eastAsia="宋体" w:hint="default"/>
                <w:sz w:val="21"/>
                <w:szCs w:val="21"/>
              </w:rPr>
              <w:t> 议</w:t>
            </w: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pacing w:val="-35"/>
                <w:sz w:val="21"/>
                <w:szCs w:val="21"/>
              </w:rPr>
              <w:t>书》，</w:t>
            </w:r>
            <w:r>
              <w:rPr>
                <w:rFonts w:ascii="宋体" w:hAnsi="宋体" w:cs="宋体" w:eastAsia="宋体" w:hint="default"/>
                <w:sz w:val="21"/>
                <w:szCs w:val="21"/>
              </w:rPr>
              <w:t> 约</w:t>
            </w:r>
            <w:r>
              <w:rPr>
                <w:rFonts w:ascii="宋体" w:hAnsi="宋体" w:cs="宋体" w:eastAsia="宋体" w:hint="default"/>
                <w:spacing w:val="-1"/>
                <w:sz w:val="21"/>
                <w:szCs w:val="21"/>
              </w:rPr>
              <w:t> </w:t>
            </w:r>
            <w:r>
              <w:rPr>
                <w:rFonts w:ascii="宋体" w:hAnsi="宋体" w:cs="宋体" w:eastAsia="宋体" w:hint="default"/>
                <w:sz w:val="21"/>
                <w:szCs w:val="21"/>
              </w:rPr>
              <w:t>定</w:t>
            </w:r>
            <w:r>
              <w:rPr>
                <w:rFonts w:ascii="宋体" w:hAnsi="宋体" w:cs="宋体" w:eastAsia="宋体" w:hint="default"/>
                <w:sz w:val="21"/>
                <w:szCs w:val="21"/>
              </w:rPr>
              <w:t> 香</w:t>
            </w:r>
            <w:r>
              <w:rPr>
                <w:rFonts w:ascii="宋体" w:hAnsi="宋体" w:cs="宋体" w:eastAsia="宋体" w:hint="default"/>
                <w:spacing w:val="-1"/>
                <w:sz w:val="21"/>
                <w:szCs w:val="21"/>
              </w:rPr>
              <w:t> </w:t>
            </w:r>
            <w:r>
              <w:rPr>
                <w:rFonts w:ascii="宋体" w:hAnsi="宋体" w:cs="宋体" w:eastAsia="宋体" w:hint="default"/>
                <w:sz w:val="21"/>
                <w:szCs w:val="21"/>
              </w:rPr>
              <w:t>港</w:t>
            </w:r>
            <w:r>
              <w:rPr>
                <w:rFonts w:ascii="宋体" w:hAnsi="宋体" w:cs="宋体" w:eastAsia="宋体" w:hint="default"/>
                <w:sz w:val="21"/>
                <w:szCs w:val="21"/>
              </w:rPr>
              <w:t> 宏</w:t>
            </w:r>
            <w:r>
              <w:rPr>
                <w:rFonts w:ascii="宋体" w:hAnsi="宋体" w:cs="宋体" w:eastAsia="宋体" w:hint="default"/>
                <w:spacing w:val="-1"/>
                <w:sz w:val="21"/>
                <w:szCs w:val="21"/>
              </w:rPr>
              <w:t> </w:t>
            </w:r>
            <w:r>
              <w:rPr>
                <w:rFonts w:ascii="宋体" w:hAnsi="宋体" w:cs="宋体" w:eastAsia="宋体" w:hint="default"/>
                <w:sz w:val="21"/>
                <w:szCs w:val="21"/>
              </w:rPr>
              <w:t>丰</w:t>
            </w:r>
            <w:r>
              <w:rPr>
                <w:rFonts w:ascii="宋体" w:hAnsi="宋体" w:cs="宋体" w:eastAsia="宋体" w:hint="default"/>
                <w:sz w:val="21"/>
                <w:szCs w:val="21"/>
              </w:rPr>
              <w:t> 国</w:t>
            </w:r>
            <w:r>
              <w:rPr>
                <w:rFonts w:ascii="宋体" w:hAnsi="宋体" w:cs="宋体" w:eastAsia="宋体" w:hint="default"/>
                <w:spacing w:val="-1"/>
                <w:sz w:val="21"/>
                <w:szCs w:val="21"/>
              </w:rPr>
              <w:t> </w:t>
            </w:r>
            <w:r>
              <w:rPr>
                <w:rFonts w:ascii="宋体" w:hAnsi="宋体" w:cs="宋体" w:eastAsia="宋体" w:hint="default"/>
                <w:sz w:val="21"/>
                <w:szCs w:val="21"/>
              </w:rPr>
              <w:t>际</w:t>
            </w:r>
          </w:p>
        </w:tc>
      </w:tr>
    </w:tbl>
    <w:p>
      <w:pPr>
        <w:spacing w:after="0" w:line="272" w:lineRule="exact"/>
        <w:jc w:val="both"/>
        <w:rPr>
          <w:rFonts w:ascii="宋体" w:hAnsi="宋体" w:cs="宋体" w:eastAsia="宋体" w:hint="default"/>
          <w:sz w:val="21"/>
          <w:szCs w:val="21"/>
        </w:rPr>
        <w:sectPr>
          <w:pgSz w:w="12240" w:h="15840"/>
          <w:pgMar w:header="747" w:footer="914" w:top="980" w:bottom="1100" w:left="1660" w:right="8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494"/>
        <w:gridCol w:w="1423"/>
        <w:gridCol w:w="426"/>
        <w:gridCol w:w="426"/>
        <w:gridCol w:w="846"/>
        <w:gridCol w:w="846"/>
        <w:gridCol w:w="742"/>
      </w:tblGrid>
      <w:tr>
        <w:trPr>
          <w:trHeight w:val="8911" w:hRule="exact"/>
        </w:trPr>
        <w:tc>
          <w:tcPr>
            <w:tcW w:w="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1"/>
                <w:sz w:val="21"/>
                <w:szCs w:val="21"/>
              </w:rPr>
              <w:t> </w:t>
            </w:r>
            <w:r>
              <w:rPr>
                <w:rFonts w:ascii="宋体" w:hAnsi="宋体" w:cs="宋体" w:eastAsia="宋体" w:hint="default"/>
                <w:sz w:val="21"/>
                <w:szCs w:val="21"/>
              </w:rPr>
              <w:t>业</w:t>
            </w:r>
          </w:p>
          <w:p>
            <w:pPr>
              <w:pStyle w:val="TableParagraph"/>
              <w:spacing w:line="235" w:lineRule="auto" w:before="3"/>
              <w:ind w:left="100" w:right="98"/>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
                <w:sz w:val="21"/>
                <w:szCs w:val="21"/>
              </w:rPr>
              <w:t> </w:t>
            </w:r>
            <w:r>
              <w:rPr>
                <w:rFonts w:ascii="宋体" w:hAnsi="宋体" w:cs="宋体" w:eastAsia="宋体" w:hint="default"/>
                <w:sz w:val="21"/>
                <w:szCs w:val="21"/>
              </w:rPr>
              <w:t>限</w:t>
            </w:r>
            <w:r>
              <w:rPr>
                <w:rFonts w:ascii="宋体" w:hAnsi="宋体" w:cs="宋体" w:eastAsia="宋体" w:hint="default"/>
                <w:sz w:val="21"/>
                <w:szCs w:val="21"/>
              </w:rPr>
              <w:t> 公</w:t>
            </w:r>
            <w:r>
              <w:rPr>
                <w:rFonts w:ascii="宋体" w:hAnsi="宋体" w:cs="宋体" w:eastAsia="宋体" w:hint="default"/>
                <w:spacing w:val="-1"/>
                <w:sz w:val="21"/>
                <w:szCs w:val="21"/>
              </w:rPr>
              <w:t> </w:t>
            </w:r>
            <w:r>
              <w:rPr>
                <w:rFonts w:ascii="宋体" w:hAnsi="宋体" w:cs="宋体" w:eastAsia="宋体" w:hint="default"/>
                <w:sz w:val="21"/>
                <w:szCs w:val="21"/>
              </w:rPr>
              <w:t>司</w:t>
            </w:r>
            <w:r>
              <w:rPr>
                <w:rFonts w:ascii="宋体" w:hAnsi="宋体" w:cs="宋体" w:eastAsia="宋体" w:hint="default"/>
                <w:sz w:val="21"/>
                <w:szCs w:val="21"/>
              </w:rPr>
              <w:t> 将</w:t>
            </w:r>
            <w:r>
              <w:rPr>
                <w:rFonts w:ascii="宋体" w:hAnsi="宋体" w:cs="宋体" w:eastAsia="宋体" w:hint="default"/>
                <w:spacing w:val="-1"/>
                <w:sz w:val="21"/>
                <w:szCs w:val="21"/>
              </w:rPr>
              <w:t> </w:t>
            </w:r>
            <w:r>
              <w:rPr>
                <w:rFonts w:ascii="宋体" w:hAnsi="宋体" w:cs="宋体" w:eastAsia="宋体" w:hint="default"/>
                <w:sz w:val="21"/>
                <w:szCs w:val="21"/>
              </w:rPr>
              <w:t>其</w:t>
            </w:r>
            <w:r>
              <w:rPr>
                <w:rFonts w:ascii="宋体" w:hAnsi="宋体" w:cs="宋体" w:eastAsia="宋体" w:hint="default"/>
                <w:sz w:val="21"/>
                <w:szCs w:val="21"/>
              </w:rPr>
              <w:t> 在</w:t>
            </w:r>
            <w:r>
              <w:rPr>
                <w:rFonts w:ascii="宋体" w:hAnsi="宋体" w:cs="宋体" w:eastAsia="宋体" w:hint="default"/>
                <w:spacing w:val="-1"/>
                <w:sz w:val="21"/>
                <w:szCs w:val="21"/>
              </w:rPr>
              <w:t> </w:t>
            </w:r>
            <w:r>
              <w:rPr>
                <w:rFonts w:ascii="宋体" w:hAnsi="宋体" w:cs="宋体" w:eastAsia="宋体" w:hint="default"/>
                <w:sz w:val="21"/>
                <w:szCs w:val="21"/>
              </w:rPr>
              <w:t>浙</w:t>
            </w:r>
            <w:r>
              <w:rPr>
                <w:rFonts w:ascii="宋体" w:hAnsi="宋体" w:cs="宋体" w:eastAsia="宋体" w:hint="default"/>
                <w:sz w:val="21"/>
                <w:szCs w:val="21"/>
              </w:rPr>
              <w:t> 江</w:t>
            </w:r>
            <w:r>
              <w:rPr>
                <w:rFonts w:ascii="宋体" w:hAnsi="宋体" w:cs="宋体" w:eastAsia="宋体" w:hint="default"/>
                <w:spacing w:val="-1"/>
                <w:sz w:val="21"/>
                <w:szCs w:val="21"/>
              </w:rPr>
              <w:t> </w:t>
            </w:r>
            <w:r>
              <w:rPr>
                <w:rFonts w:ascii="宋体" w:hAnsi="宋体" w:cs="宋体" w:eastAsia="宋体" w:hint="default"/>
                <w:sz w:val="21"/>
                <w:szCs w:val="21"/>
              </w:rPr>
              <w:t>诸</w:t>
            </w:r>
            <w:r>
              <w:rPr>
                <w:rFonts w:ascii="宋体" w:hAnsi="宋体" w:cs="宋体" w:eastAsia="宋体" w:hint="default"/>
                <w:sz w:val="21"/>
                <w:szCs w:val="21"/>
              </w:rPr>
              <w:t> 暨</w:t>
            </w:r>
            <w:r>
              <w:rPr>
                <w:rFonts w:ascii="宋体" w:hAnsi="宋体" w:cs="宋体" w:eastAsia="宋体" w:hint="default"/>
                <w:spacing w:val="-1"/>
                <w:sz w:val="21"/>
                <w:szCs w:val="21"/>
              </w:rPr>
              <w:t> </w:t>
            </w:r>
            <w:r>
              <w:rPr>
                <w:rFonts w:ascii="宋体" w:hAnsi="宋体" w:cs="宋体" w:eastAsia="宋体" w:hint="default"/>
                <w:sz w:val="21"/>
                <w:szCs w:val="21"/>
              </w:rPr>
              <w:t>富</w:t>
            </w:r>
            <w:r>
              <w:rPr>
                <w:rFonts w:ascii="宋体" w:hAnsi="宋体" w:cs="宋体" w:eastAsia="宋体" w:hint="default"/>
                <w:sz w:val="21"/>
                <w:szCs w:val="21"/>
              </w:rPr>
              <w:t> 润</w:t>
            </w:r>
            <w:r>
              <w:rPr>
                <w:rFonts w:ascii="宋体" w:hAnsi="宋体" w:cs="宋体" w:eastAsia="宋体" w:hint="default"/>
                <w:spacing w:val="-1"/>
                <w:sz w:val="21"/>
                <w:szCs w:val="21"/>
              </w:rPr>
              <w:t> </w:t>
            </w:r>
            <w:r>
              <w:rPr>
                <w:rFonts w:ascii="宋体" w:hAnsi="宋体" w:cs="宋体" w:eastAsia="宋体" w:hint="default"/>
                <w:sz w:val="21"/>
                <w:szCs w:val="21"/>
              </w:rPr>
              <w:t>宏</w:t>
            </w:r>
            <w:r>
              <w:rPr>
                <w:rFonts w:ascii="宋体" w:hAnsi="宋体" w:cs="宋体" w:eastAsia="宋体" w:hint="default"/>
                <w:sz w:val="21"/>
                <w:szCs w:val="21"/>
              </w:rPr>
              <w:t> 丰</w:t>
            </w:r>
            <w:r>
              <w:rPr>
                <w:rFonts w:ascii="宋体" w:hAnsi="宋体" w:cs="宋体" w:eastAsia="宋体" w:hint="default"/>
                <w:spacing w:val="-1"/>
                <w:sz w:val="21"/>
                <w:szCs w:val="21"/>
              </w:rPr>
              <w:t> </w:t>
            </w:r>
            <w:r>
              <w:rPr>
                <w:rFonts w:ascii="宋体" w:hAnsi="宋体" w:cs="宋体" w:eastAsia="宋体" w:hint="default"/>
                <w:sz w:val="21"/>
                <w:szCs w:val="21"/>
              </w:rPr>
              <w:t>纺</w:t>
            </w:r>
            <w:r>
              <w:rPr>
                <w:rFonts w:ascii="宋体" w:hAnsi="宋体" w:cs="宋体" w:eastAsia="宋体" w:hint="default"/>
                <w:sz w:val="21"/>
                <w:szCs w:val="21"/>
              </w:rPr>
              <w:t> 织</w:t>
            </w:r>
            <w:r>
              <w:rPr>
                <w:rFonts w:ascii="宋体" w:hAnsi="宋体" w:cs="宋体" w:eastAsia="宋体" w:hint="default"/>
                <w:spacing w:val="-1"/>
                <w:sz w:val="21"/>
                <w:szCs w:val="21"/>
              </w:rPr>
              <w:t> </w:t>
            </w:r>
            <w:r>
              <w:rPr>
                <w:rFonts w:ascii="宋体" w:hAnsi="宋体" w:cs="宋体" w:eastAsia="宋体" w:hint="default"/>
                <w:sz w:val="21"/>
                <w:szCs w:val="21"/>
              </w:rPr>
              <w:t>有</w:t>
            </w:r>
            <w:r>
              <w:rPr>
                <w:rFonts w:ascii="宋体" w:hAnsi="宋体" w:cs="宋体" w:eastAsia="宋体" w:hint="default"/>
                <w:sz w:val="21"/>
                <w:szCs w:val="21"/>
              </w:rPr>
              <w:t> 限</w:t>
            </w:r>
            <w:r>
              <w:rPr>
                <w:rFonts w:ascii="宋体" w:hAnsi="宋体" w:cs="宋体" w:eastAsia="宋体" w:hint="default"/>
                <w:spacing w:val="-1"/>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的</w:t>
            </w:r>
            <w:r>
              <w:rPr>
                <w:rFonts w:ascii="宋体" w:hAnsi="宋体" w:cs="宋体" w:eastAsia="宋体" w:hint="default"/>
                <w:spacing w:val="-1"/>
                <w:sz w:val="21"/>
                <w:szCs w:val="21"/>
              </w:rPr>
              <w:t> </w:t>
            </w:r>
            <w:r>
              <w:rPr>
                <w:rFonts w:ascii="宋体" w:hAnsi="宋体" w:cs="宋体" w:eastAsia="宋体" w:hint="default"/>
                <w:sz w:val="21"/>
                <w:szCs w:val="21"/>
              </w:rPr>
              <w:t>股</w:t>
            </w:r>
            <w:r>
              <w:rPr>
                <w:rFonts w:ascii="宋体" w:hAnsi="宋体" w:cs="宋体" w:eastAsia="宋体" w:hint="default"/>
                <w:sz w:val="21"/>
                <w:szCs w:val="21"/>
              </w:rPr>
              <w:t> 权</w:t>
            </w:r>
            <w:r>
              <w:rPr>
                <w:rFonts w:ascii="宋体" w:hAnsi="宋体" w:cs="宋体" w:eastAsia="宋体" w:hint="default"/>
                <w:spacing w:val="-1"/>
                <w:sz w:val="21"/>
                <w:szCs w:val="21"/>
              </w:rPr>
              <w:t> </w:t>
            </w:r>
            <w:r>
              <w:rPr>
                <w:rFonts w:ascii="宋体" w:hAnsi="宋体" w:cs="宋体" w:eastAsia="宋体" w:hint="default"/>
                <w:sz w:val="21"/>
                <w:szCs w:val="21"/>
              </w:rPr>
              <w:t>全</w:t>
            </w:r>
            <w:r>
              <w:rPr>
                <w:rFonts w:ascii="宋体" w:hAnsi="宋体" w:cs="宋体" w:eastAsia="宋体" w:hint="default"/>
                <w:sz w:val="21"/>
                <w:szCs w:val="21"/>
              </w:rPr>
              <w:t> </w:t>
            </w:r>
            <w:r>
              <w:rPr>
                <w:rFonts w:ascii="宋体" w:hAnsi="宋体" w:cs="宋体" w:eastAsia="宋体" w:hint="default"/>
                <w:spacing w:val="11"/>
                <w:sz w:val="21"/>
                <w:szCs w:val="21"/>
              </w:rPr>
              <w:t>权</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除</w:t>
            </w:r>
            <w:r>
              <w:rPr>
                <w:rFonts w:ascii="宋体" w:hAnsi="宋体" w:cs="宋体" w:eastAsia="宋体" w:hint="default"/>
                <w:sz w:val="21"/>
                <w:szCs w:val="21"/>
              </w:rPr>
              <w:t> 红</w:t>
            </w:r>
            <w:r>
              <w:rPr>
                <w:rFonts w:ascii="宋体" w:hAnsi="宋体" w:cs="宋体" w:eastAsia="宋体" w:hint="default"/>
                <w:spacing w:val="-1"/>
                <w:sz w:val="21"/>
                <w:szCs w:val="21"/>
              </w:rPr>
              <w:t> </w:t>
            </w:r>
            <w:r>
              <w:rPr>
                <w:rFonts w:ascii="宋体" w:hAnsi="宋体" w:cs="宋体" w:eastAsia="宋体" w:hint="default"/>
                <w:sz w:val="21"/>
                <w:szCs w:val="21"/>
              </w:rPr>
              <w:t>利</w:t>
            </w:r>
            <w:r>
              <w:rPr>
                <w:rFonts w:ascii="宋体" w:hAnsi="宋体" w:cs="宋体" w:eastAsia="宋体" w:hint="default"/>
                <w:sz w:val="21"/>
                <w:szCs w:val="21"/>
              </w:rPr>
              <w:t> 分</w:t>
            </w:r>
            <w:r>
              <w:rPr>
                <w:rFonts w:ascii="宋体" w:hAnsi="宋体" w:cs="宋体" w:eastAsia="宋体" w:hint="default"/>
                <w:spacing w:val="-1"/>
                <w:sz w:val="21"/>
                <w:szCs w:val="21"/>
              </w:rPr>
              <w:t> </w:t>
            </w:r>
            <w:r>
              <w:rPr>
                <w:rFonts w:ascii="宋体" w:hAnsi="宋体" w:cs="宋体" w:eastAsia="宋体" w:hint="default"/>
                <w:sz w:val="21"/>
                <w:szCs w:val="21"/>
              </w:rPr>
              <w:t>配</w:t>
            </w:r>
            <w:r>
              <w:rPr>
                <w:rFonts w:ascii="宋体" w:hAnsi="宋体" w:cs="宋体" w:eastAsia="宋体" w:hint="default"/>
                <w:sz w:val="21"/>
                <w:szCs w:val="21"/>
              </w:rPr>
              <w:t> </w:t>
            </w:r>
            <w:r>
              <w:rPr>
                <w:rFonts w:ascii="宋体" w:hAnsi="宋体" w:cs="宋体" w:eastAsia="宋体" w:hint="default"/>
                <w:spacing w:val="11"/>
                <w:sz w:val="21"/>
                <w:szCs w:val="21"/>
              </w:rPr>
              <w:t>权</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委</w:t>
            </w:r>
            <w:r>
              <w:rPr>
                <w:rFonts w:ascii="宋体" w:hAnsi="宋体" w:cs="宋体" w:eastAsia="宋体" w:hint="default"/>
                <w:sz w:val="21"/>
                <w:szCs w:val="21"/>
              </w:rPr>
              <w:t> 托</w:t>
            </w:r>
            <w:r>
              <w:rPr>
                <w:rFonts w:ascii="宋体" w:hAnsi="宋体" w:cs="宋体" w:eastAsia="宋体" w:hint="default"/>
                <w:spacing w:val="-1"/>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r>
              <w:rPr>
                <w:rFonts w:ascii="宋体" w:hAnsi="宋体" w:cs="宋体" w:eastAsia="宋体" w:hint="default"/>
                <w:spacing w:val="-1"/>
                <w:sz w:val="21"/>
                <w:szCs w:val="21"/>
              </w:rPr>
              <w:t> </w:t>
            </w:r>
            <w:r>
              <w:rPr>
                <w:rFonts w:ascii="宋体" w:hAnsi="宋体" w:cs="宋体" w:eastAsia="宋体" w:hint="default"/>
                <w:sz w:val="21"/>
                <w:szCs w:val="21"/>
              </w:rPr>
              <w:t>管</w:t>
            </w:r>
            <w:r>
              <w:rPr>
                <w:rFonts w:ascii="宋体" w:hAnsi="宋体" w:cs="宋体" w:eastAsia="宋体" w:hint="default"/>
                <w:sz w:val="21"/>
                <w:szCs w:val="21"/>
              </w:rPr>
              <w:t> </w:t>
            </w:r>
            <w:r>
              <w:rPr>
                <w:rFonts w:ascii="宋体" w:hAnsi="宋体" w:cs="宋体" w:eastAsia="宋体" w:hint="default"/>
                <w:spacing w:val="-35"/>
                <w:sz w:val="21"/>
                <w:szCs w:val="21"/>
              </w:rPr>
              <w:t>理。股</w:t>
            </w:r>
            <w:r>
              <w:rPr>
                <w:rFonts w:ascii="宋体" w:hAnsi="宋体" w:cs="宋体" w:eastAsia="宋体" w:hint="default"/>
                <w:sz w:val="21"/>
                <w:szCs w:val="21"/>
              </w:rPr>
              <w:t> 权</w:t>
            </w:r>
            <w:r>
              <w:rPr>
                <w:rFonts w:ascii="宋体" w:hAnsi="宋体" w:cs="宋体" w:eastAsia="宋体" w:hint="default"/>
                <w:spacing w:val="-1"/>
                <w:sz w:val="21"/>
                <w:szCs w:val="21"/>
              </w:rPr>
              <w:t> </w:t>
            </w:r>
            <w:r>
              <w:rPr>
                <w:rFonts w:ascii="宋体" w:hAnsi="宋体" w:cs="宋体" w:eastAsia="宋体" w:hint="default"/>
                <w:sz w:val="21"/>
                <w:szCs w:val="21"/>
              </w:rPr>
              <w:t>委</w:t>
            </w:r>
            <w:r>
              <w:rPr>
                <w:rFonts w:ascii="宋体" w:hAnsi="宋体" w:cs="宋体" w:eastAsia="宋体" w:hint="default"/>
                <w:sz w:val="21"/>
                <w:szCs w:val="21"/>
              </w:rPr>
              <w:t> 托</w:t>
            </w:r>
            <w:r>
              <w:rPr>
                <w:rFonts w:ascii="宋体" w:hAnsi="宋体" w:cs="宋体" w:eastAsia="宋体" w:hint="default"/>
                <w:spacing w:val="-1"/>
                <w:sz w:val="21"/>
                <w:szCs w:val="21"/>
              </w:rPr>
              <w:t> </w:t>
            </w:r>
            <w:r>
              <w:rPr>
                <w:rFonts w:ascii="宋体" w:hAnsi="宋体" w:cs="宋体" w:eastAsia="宋体" w:hint="default"/>
                <w:sz w:val="21"/>
                <w:szCs w:val="21"/>
              </w:rPr>
              <w:t>管</w:t>
            </w:r>
            <w:r>
              <w:rPr>
                <w:rFonts w:ascii="宋体" w:hAnsi="宋体" w:cs="宋体" w:eastAsia="宋体" w:hint="default"/>
                <w:sz w:val="21"/>
                <w:szCs w:val="21"/>
              </w:rPr>
              <w:t> 理</w:t>
            </w:r>
            <w:r>
              <w:rPr>
                <w:rFonts w:ascii="宋体" w:hAnsi="宋体" w:cs="宋体" w:eastAsia="宋体" w:hint="default"/>
                <w:spacing w:val="-1"/>
                <w:sz w:val="21"/>
                <w:szCs w:val="21"/>
              </w:rPr>
              <w:t> </w:t>
            </w:r>
            <w:r>
              <w:rPr>
                <w:rFonts w:ascii="宋体" w:hAnsi="宋体" w:cs="宋体" w:eastAsia="宋体" w:hint="default"/>
                <w:sz w:val="21"/>
                <w:szCs w:val="21"/>
              </w:rPr>
              <w:t>期</w:t>
            </w:r>
            <w:r>
              <w:rPr>
                <w:rFonts w:ascii="宋体" w:hAnsi="宋体" w:cs="宋体" w:eastAsia="宋体" w:hint="default"/>
                <w:sz w:val="21"/>
                <w:szCs w:val="21"/>
              </w:rPr>
              <w:t> 限</w:t>
            </w:r>
            <w:r>
              <w:rPr>
                <w:rFonts w:ascii="宋体" w:hAnsi="宋体" w:cs="宋体" w:eastAsia="宋体" w:hint="default"/>
                <w:spacing w:val="-1"/>
                <w:sz w:val="21"/>
                <w:szCs w:val="21"/>
              </w:rPr>
              <w:t> </w:t>
            </w:r>
            <w:r>
              <w:rPr>
                <w:rFonts w:ascii="宋体" w:hAnsi="宋体" w:cs="宋体" w:eastAsia="宋体" w:hint="default"/>
                <w:sz w:val="21"/>
                <w:szCs w:val="21"/>
              </w:rPr>
              <w:t>为</w:t>
            </w:r>
          </w:p>
          <w:p>
            <w:pPr>
              <w:pStyle w:val="TableParagraph"/>
              <w:spacing w:line="225" w:lineRule="exact" w:before="32"/>
              <w:ind w:left="100" w:right="0"/>
              <w:jc w:val="both"/>
              <w:rPr>
                <w:rFonts w:ascii="Times New Roman" w:hAnsi="Times New Roman" w:cs="Times New Roman" w:eastAsia="Times New Roman" w:hint="default"/>
                <w:sz w:val="21"/>
                <w:szCs w:val="21"/>
              </w:rPr>
            </w:pPr>
            <w:r>
              <w:rPr>
                <w:rFonts w:ascii="Times New Roman"/>
                <w:sz w:val="21"/>
              </w:rPr>
              <w:t>10</w:t>
            </w:r>
          </w:p>
          <w:p>
            <w:pPr>
              <w:pStyle w:val="TableParagraph"/>
              <w:spacing w:line="258"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105"/>
                <w:sz w:val="21"/>
                <w:szCs w:val="21"/>
              </w:rPr>
              <w:t>，</w:t>
            </w:r>
            <w:r>
              <w:rPr>
                <w:rFonts w:ascii="宋体" w:hAnsi="宋体" w:cs="宋体" w:eastAsia="宋体" w:hint="default"/>
                <w:sz w:val="21"/>
                <w:szCs w:val="21"/>
              </w:rPr>
              <w:t>自</w:t>
            </w:r>
          </w:p>
          <w:p>
            <w:pPr>
              <w:pStyle w:val="TableParagraph"/>
              <w:spacing w:line="225" w:lineRule="exact" w:before="31"/>
              <w:ind w:left="100" w:right="0"/>
              <w:jc w:val="both"/>
              <w:rPr>
                <w:rFonts w:ascii="Times New Roman" w:hAnsi="Times New Roman" w:cs="Times New Roman" w:eastAsia="Times New Roman" w:hint="default"/>
                <w:sz w:val="21"/>
                <w:szCs w:val="21"/>
              </w:rPr>
            </w:pPr>
            <w:r>
              <w:rPr>
                <w:rFonts w:ascii="Times New Roman"/>
                <w:sz w:val="21"/>
              </w:rPr>
              <w:t>2008</w:t>
            </w:r>
          </w:p>
          <w:p>
            <w:pPr>
              <w:pStyle w:val="TableParagraph"/>
              <w:spacing w:line="265"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12</w:t>
            </w:r>
          </w:p>
          <w:p>
            <w:pPr>
              <w:pStyle w:val="TableParagraph"/>
              <w:spacing w:line="266" w:lineRule="exact"/>
              <w:ind w:left="100"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宋体" w:hAnsi="宋体" w:cs="宋体" w:eastAsia="宋体" w:hint="default"/>
                <w:sz w:val="21"/>
                <w:szCs w:val="21"/>
              </w:rPr>
              <w:t>至</w:t>
            </w:r>
          </w:p>
          <w:p>
            <w:pPr>
              <w:pStyle w:val="TableParagraph"/>
              <w:spacing w:line="225" w:lineRule="exact" w:before="31"/>
              <w:ind w:left="100" w:right="0"/>
              <w:jc w:val="both"/>
              <w:rPr>
                <w:rFonts w:ascii="Times New Roman" w:hAnsi="Times New Roman" w:cs="Times New Roman" w:eastAsia="Times New Roman" w:hint="default"/>
                <w:sz w:val="21"/>
                <w:szCs w:val="21"/>
              </w:rPr>
            </w:pPr>
            <w:r>
              <w:rPr>
                <w:rFonts w:ascii="Times New Roman"/>
                <w:sz w:val="21"/>
              </w:rPr>
              <w:t>2018</w:t>
            </w:r>
          </w:p>
          <w:p>
            <w:pPr>
              <w:pStyle w:val="TableParagraph"/>
              <w:spacing w:line="265"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12</w:t>
            </w:r>
          </w:p>
          <w:p>
            <w:pPr>
              <w:pStyle w:val="TableParagraph"/>
              <w:spacing w:line="266" w:lineRule="exact"/>
              <w:ind w:left="100" w:right="0"/>
              <w:jc w:val="both"/>
              <w:rPr>
                <w:rFonts w:ascii="宋体" w:hAnsi="宋体" w:cs="宋体" w:eastAsia="宋体" w:hint="default"/>
                <w:sz w:val="21"/>
                <w:szCs w:val="21"/>
              </w:rPr>
            </w:pPr>
            <w:r>
              <w:rPr>
                <w:rFonts w:ascii="宋体" w:hAnsi="宋体" w:cs="宋体" w:eastAsia="宋体" w:hint="default"/>
                <w:sz w:val="21"/>
                <w:szCs w:val="21"/>
              </w:rPr>
              <w:t>月。</w:t>
            </w:r>
          </w:p>
        </w:tc>
      </w:tr>
      <w:tr>
        <w:trPr>
          <w:trHeight w:val="164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丝</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绸 织 造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8,432,748.00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8,432,748.00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8,432,748.00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57" w:right="0"/>
              <w:jc w:val="center"/>
              <w:rPr>
                <w:rFonts w:ascii="Times New Roman" w:hAnsi="Times New Roman" w:cs="Times New Roman" w:eastAsia="Times New Roman" w:hint="default"/>
                <w:sz w:val="21"/>
                <w:szCs w:val="21"/>
              </w:rPr>
            </w:pPr>
            <w:r>
              <w:rPr>
                <w:rFonts w:ascii="Times New Roman"/>
                <w:sz w:val="21"/>
              </w:rPr>
              <w:t>60.00</w:t>
            </w: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富</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润 屋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53" w:right="0"/>
              <w:jc w:val="center"/>
              <w:rPr>
                <w:rFonts w:ascii="Times New Roman" w:hAnsi="Times New Roman" w:cs="Times New Roman" w:eastAsia="Times New Roman" w:hint="default"/>
                <w:sz w:val="21"/>
                <w:szCs w:val="21"/>
              </w:rPr>
            </w:pPr>
            <w:r>
              <w:rPr>
                <w:rFonts w:ascii="Times New Roman"/>
                <w:sz w:val="21"/>
              </w:rPr>
              <w:t>100.00</w:t>
            </w: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暨 南</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1,209,524.19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1,209,524.19</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1,209,524.19</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263" w:right="0"/>
              <w:jc w:val="center"/>
              <w:rPr>
                <w:rFonts w:ascii="Times New Roman" w:hAnsi="Times New Roman" w:cs="Times New Roman" w:eastAsia="Times New Roman" w:hint="default"/>
                <w:sz w:val="21"/>
                <w:szCs w:val="21"/>
              </w:rPr>
            </w:pPr>
            <w:r>
              <w:rPr>
                <w:rFonts w:ascii="Times New Roman"/>
                <w:sz w:val="21"/>
              </w:rPr>
              <w:t>5.00</w:t>
            </w:r>
          </w:p>
        </w:tc>
        <w:tc>
          <w:tcPr>
            <w:tcW w:w="742"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8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494"/>
        <w:gridCol w:w="1423"/>
        <w:gridCol w:w="426"/>
        <w:gridCol w:w="426"/>
        <w:gridCol w:w="846"/>
        <w:gridCol w:w="846"/>
        <w:gridCol w:w="742"/>
      </w:tblGrid>
      <w:tr>
        <w:trPr>
          <w:trHeight w:val="192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门</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市 场 有 限 公 司</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437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江 省 诸 暨 市 人 民 药 店 连 锁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12.38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12.38</w:t>
            </w: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38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安</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徽 铜 陵 上 峰 水 泥 股 份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z w:val="21"/>
              </w:rPr>
              <w:t>37,552,100.00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pacing w:val="-1"/>
                <w:sz w:val="21"/>
              </w:rPr>
              <w:t>37,552,100.00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9"/>
              <w:jc w:val="right"/>
              <w:rPr>
                <w:rFonts w:ascii="Times New Roman" w:hAnsi="Times New Roman" w:cs="Times New Roman" w:eastAsia="Times New Roman" w:hint="default"/>
                <w:sz w:val="21"/>
                <w:szCs w:val="21"/>
              </w:rPr>
            </w:pPr>
            <w:r>
              <w:rPr>
                <w:rFonts w:ascii="Times New Roman"/>
                <w:spacing w:val="-1"/>
                <w:sz w:val="21"/>
              </w:rPr>
              <w:t>-37,552,100.00</w:t>
            </w: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9"/>
              <w:jc w:val="right"/>
              <w:rPr>
                <w:rFonts w:ascii="Times New Roman" w:hAnsi="Times New Roman" w:cs="Times New Roman" w:eastAsia="Times New Roman" w:hint="default"/>
                <w:sz w:val="21"/>
                <w:szCs w:val="21"/>
              </w:rPr>
            </w:pPr>
            <w:r>
              <w:rPr>
                <w:rFonts w:ascii="Times New Roman"/>
                <w:sz w:val="21"/>
              </w:rPr>
              <w:t>14.50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z w:val="21"/>
              </w:rPr>
              <w:t>14.50</w:t>
            </w: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273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江 上 峰 建 材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37,552,100.00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37,552,100.00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37,552,100.00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17.04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17.04</w:t>
            </w:r>
          </w:p>
        </w:tc>
        <w:tc>
          <w:tcPr>
            <w:tcW w:w="742"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8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494"/>
        <w:gridCol w:w="1423"/>
        <w:gridCol w:w="426"/>
        <w:gridCol w:w="426"/>
        <w:gridCol w:w="846"/>
        <w:gridCol w:w="846"/>
        <w:gridCol w:w="742"/>
      </w:tblGrid>
      <w:tr>
        <w:trPr>
          <w:trHeight w:val="328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江 诸 暨 热 电 发 展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101" w:right="0"/>
              <w:jc w:val="left"/>
              <w:rPr>
                <w:rFonts w:ascii="Times New Roman" w:hAnsi="Times New Roman" w:cs="Times New Roman" w:eastAsia="Times New Roman" w:hint="default"/>
                <w:sz w:val="21"/>
                <w:szCs w:val="21"/>
              </w:rPr>
            </w:pPr>
            <w:r>
              <w:rPr>
                <w:rFonts w:ascii="Times New Roman"/>
                <w:sz w:val="21"/>
              </w:rPr>
              <w:t>10,000,000.00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1" w:right="0"/>
              <w:jc w:val="center"/>
              <w:rPr>
                <w:rFonts w:ascii="Times New Roman" w:hAnsi="Times New Roman" w:cs="Times New Roman" w:eastAsia="Times New Roman" w:hint="default"/>
                <w:sz w:val="21"/>
                <w:szCs w:val="21"/>
              </w:rPr>
            </w:pPr>
            <w:r>
              <w:rPr>
                <w:rFonts w:ascii="Times New Roman"/>
                <w:sz w:val="21"/>
              </w:rPr>
              <w:t>10,000,000.00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100" w:right="0"/>
              <w:jc w:val="left"/>
              <w:rPr>
                <w:rFonts w:ascii="Times New Roman" w:hAnsi="Times New Roman" w:cs="Times New Roman" w:eastAsia="Times New Roman" w:hint="default"/>
                <w:sz w:val="21"/>
                <w:szCs w:val="21"/>
              </w:rPr>
            </w:pPr>
            <w:r>
              <w:rPr>
                <w:rFonts w:ascii="Times New Roman"/>
                <w:sz w:val="21"/>
              </w:rPr>
              <w:t>10,000,000.00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z w:val="21"/>
              </w:rPr>
              <w:t>13.51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z w:val="21"/>
              </w:rPr>
              <w:t>13.51</w:t>
            </w: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355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暨 市 宏 润 小 额 贷 款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35,000,000.00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35,000,000.00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35,000,000.00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w:t>
            </w: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518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暨 长 城 国 际 影 视 网 游 动 漫 创 意 园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left="101" w:right="0"/>
              <w:jc w:val="left"/>
              <w:rPr>
                <w:rFonts w:ascii="Times New Roman" w:hAnsi="Times New Roman" w:cs="Times New Roman" w:eastAsia="Times New Roman" w:hint="default"/>
                <w:sz w:val="21"/>
                <w:szCs w:val="21"/>
              </w:rPr>
            </w:pPr>
            <w:r>
              <w:rPr>
                <w:rFonts w:ascii="Times New Roman"/>
                <w:sz w:val="21"/>
              </w:rPr>
              <w:t>19,000,000.00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left="1" w:right="0"/>
              <w:jc w:val="center"/>
              <w:rPr>
                <w:rFonts w:ascii="Times New Roman" w:hAnsi="Times New Roman" w:cs="Times New Roman" w:eastAsia="Times New Roman" w:hint="default"/>
                <w:sz w:val="21"/>
                <w:szCs w:val="21"/>
              </w:rPr>
            </w:pPr>
            <w:r>
              <w:rPr>
                <w:rFonts w:ascii="Times New Roman"/>
                <w:sz w:val="21"/>
              </w:rPr>
              <w:t>19,000,000.00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left="100" w:right="0"/>
              <w:jc w:val="left"/>
              <w:rPr>
                <w:rFonts w:ascii="Times New Roman" w:hAnsi="Times New Roman" w:cs="Times New Roman" w:eastAsia="Times New Roman" w:hint="default"/>
                <w:sz w:val="21"/>
                <w:szCs w:val="21"/>
              </w:rPr>
            </w:pPr>
            <w:r>
              <w:rPr>
                <w:rFonts w:ascii="Times New Roman"/>
                <w:sz w:val="21"/>
              </w:rPr>
              <w:t>19,000,000.00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right="99"/>
              <w:jc w:val="right"/>
              <w:rPr>
                <w:rFonts w:ascii="Times New Roman" w:hAnsi="Times New Roman" w:cs="Times New Roman" w:eastAsia="Times New Roman" w:hint="default"/>
                <w:sz w:val="21"/>
                <w:szCs w:val="21"/>
              </w:rPr>
            </w:pPr>
            <w:r>
              <w:rPr>
                <w:rFonts w:ascii="Times New Roman"/>
                <w:sz w:val="21"/>
              </w:rPr>
              <w:t>19.00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z w:val="21"/>
              </w:rPr>
              <w:t>19.00</w:t>
            </w: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暨 联</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25,500,000.00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25,500,000.00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25,500,000.00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17.00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17.00</w:t>
            </w:r>
          </w:p>
        </w:tc>
        <w:tc>
          <w:tcPr>
            <w:tcW w:w="742"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8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494"/>
        <w:gridCol w:w="1423"/>
        <w:gridCol w:w="426"/>
        <w:gridCol w:w="426"/>
        <w:gridCol w:w="846"/>
        <w:gridCol w:w="846"/>
        <w:gridCol w:w="742"/>
      </w:tblGrid>
      <w:tr>
        <w:trPr>
          <w:trHeight w:val="192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担 保 有 限 公 司</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246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山</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东 泰 山 宝 盛 大 酒 店</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1,400,000.00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7.00</w:t>
            </w: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274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山</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东 泰 山 宝 盛 置 业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3,500,000.00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7.00</w:t>
            </w:r>
          </w:p>
        </w:tc>
        <w:tc>
          <w:tcPr>
            <w:tcW w:w="74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Times New Roman" w:hAnsi="Times New Roman" w:cs="Times New Roman" w:eastAsia="Times New Roman" w:hint="default"/>
          <w:sz w:val="14"/>
          <w:szCs w:val="14"/>
        </w:rPr>
      </w:pPr>
    </w:p>
    <w:p>
      <w:pPr>
        <w:pStyle w:val="BodyText"/>
        <w:spacing w:line="274" w:lineRule="exact" w:before="35"/>
        <w:ind w:right="667"/>
        <w:jc w:val="left"/>
      </w:pPr>
      <w:r>
        <w:rPr/>
        <w:t>按权益法核算</w:t>
      </w:r>
    </w:p>
    <w:p>
      <w:pPr>
        <w:pStyle w:val="BodyText"/>
        <w:spacing w:line="274" w:lineRule="exact"/>
        <w:ind w:left="0" w:right="95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389"/>
        <w:gridCol w:w="1424"/>
        <w:gridCol w:w="426"/>
        <w:gridCol w:w="426"/>
        <w:gridCol w:w="426"/>
        <w:gridCol w:w="846"/>
        <w:gridCol w:w="846"/>
        <w:gridCol w:w="426"/>
      </w:tblGrid>
      <w:tr>
        <w:trPr>
          <w:trHeight w:val="491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68"/>
              <w:ind w:left="100" w:right="99"/>
              <w:jc w:val="both"/>
              <w:rPr>
                <w:rFonts w:ascii="宋体" w:hAnsi="宋体" w:cs="宋体" w:eastAsia="宋体" w:hint="default"/>
                <w:sz w:val="21"/>
                <w:szCs w:val="21"/>
              </w:rPr>
            </w:pPr>
            <w:r>
              <w:rPr>
                <w:rFonts w:ascii="宋体" w:hAnsi="宋体" w:cs="宋体" w:eastAsia="宋体" w:hint="default"/>
                <w:sz w:val="21"/>
                <w:szCs w:val="21"/>
              </w:rPr>
              <w:t>被 投 资 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5"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72" w:lineRule="exact"/>
              <w:ind w:left="99" w:right="101"/>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72" w:lineRule="exact"/>
              <w:ind w:left="99" w:right="101"/>
              <w:jc w:val="both"/>
              <w:rPr>
                <w:rFonts w:ascii="宋体" w:hAnsi="宋体" w:cs="宋体" w:eastAsia="宋体" w:hint="default"/>
                <w:sz w:val="21"/>
                <w:szCs w:val="21"/>
              </w:rPr>
            </w:pPr>
            <w:r>
              <w:rPr>
                <w:rFonts w:ascii="宋体" w:hAnsi="宋体" w:cs="宋体" w:eastAsia="宋体" w:hint="default"/>
                <w:sz w:val="21"/>
                <w:szCs w:val="21"/>
              </w:rPr>
              <w:t>本 期 计 提 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72" w:lineRule="exact"/>
              <w:ind w:left="99" w:right="101"/>
              <w:jc w:val="both"/>
              <w:rPr>
                <w:rFonts w:ascii="宋体" w:hAnsi="宋体" w:cs="宋体" w:eastAsia="宋体" w:hint="default"/>
                <w:sz w:val="21"/>
                <w:szCs w:val="21"/>
              </w:rPr>
            </w:pPr>
            <w:r>
              <w:rPr>
                <w:rFonts w:ascii="宋体" w:hAnsi="宋体" w:cs="宋体" w:eastAsia="宋体" w:hint="default"/>
                <w:sz w:val="21"/>
                <w:szCs w:val="21"/>
              </w:rPr>
              <w:t>现 金 红 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72" w:lineRule="exact"/>
              <w:ind w:left="99" w:right="-4"/>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68"/>
              <w:ind w:left="99" w:right="101"/>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73" w:lineRule="exact"/>
              <w:ind w:left="99" w:right="0"/>
              <w:jc w:val="both"/>
              <w:rPr>
                <w:rFonts w:ascii="宋体" w:hAnsi="宋体" w:cs="宋体" w:eastAsia="宋体" w:hint="default"/>
                <w:sz w:val="21"/>
                <w:szCs w:val="21"/>
              </w:rPr>
            </w:pPr>
            <w:r>
              <w:rPr>
                <w:rFonts w:ascii="宋体" w:hAnsi="宋体" w:cs="宋体" w:eastAsia="宋体" w:hint="default"/>
                <w:sz w:val="21"/>
                <w:szCs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37" w:lineRule="auto" w:before="1"/>
              <w:ind w:left="99" w:right="101"/>
              <w:jc w:val="both"/>
              <w:rPr>
                <w:rFonts w:ascii="宋体" w:hAnsi="宋体" w:cs="宋体" w:eastAsia="宋体" w:hint="default"/>
                <w:sz w:val="21"/>
                <w:szCs w:val="21"/>
              </w:rPr>
            </w:pPr>
            <w:r>
              <w:rPr>
                <w:rFonts w:ascii="宋体" w:hAnsi="宋体" w:cs="宋体" w:eastAsia="宋体" w:hint="default"/>
                <w:sz w:val="21"/>
                <w:szCs w:val="21"/>
              </w:rPr>
              <w:t>被 投 资 单 位 持 股 比 例 与 表 决 权 比 例 不 一</w:t>
            </w:r>
          </w:p>
        </w:tc>
      </w:tr>
    </w:tbl>
    <w:p>
      <w:pPr>
        <w:spacing w:after="0" w:line="237" w:lineRule="auto"/>
        <w:jc w:val="both"/>
        <w:rPr>
          <w:rFonts w:ascii="宋体" w:hAnsi="宋体" w:cs="宋体" w:eastAsia="宋体" w:hint="default"/>
          <w:sz w:val="21"/>
          <w:szCs w:val="21"/>
        </w:rPr>
        <w:sectPr>
          <w:pgSz w:w="12240" w:h="15840"/>
          <w:pgMar w:header="747" w:footer="914" w:top="980" w:bottom="1100" w:left="1660" w:right="8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389"/>
        <w:gridCol w:w="1424"/>
        <w:gridCol w:w="426"/>
        <w:gridCol w:w="426"/>
        <w:gridCol w:w="426"/>
        <w:gridCol w:w="846"/>
        <w:gridCol w:w="846"/>
        <w:gridCol w:w="426"/>
      </w:tblGrid>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38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both"/>
              <w:rPr>
                <w:rFonts w:ascii="宋体" w:hAnsi="宋体" w:cs="宋体" w:eastAsia="宋体" w:hint="default"/>
                <w:sz w:val="21"/>
                <w:szCs w:val="21"/>
              </w:rPr>
            </w:pPr>
            <w:r>
              <w:rPr>
                <w:rFonts w:ascii="宋体" w:hAnsi="宋体" w:cs="宋体" w:eastAsia="宋体" w:hint="default"/>
                <w:sz w:val="21"/>
                <w:szCs w:val="21"/>
              </w:rPr>
              <w:t>致</w:t>
            </w:r>
          </w:p>
          <w:p>
            <w:pPr>
              <w:pStyle w:val="TableParagraph"/>
              <w:spacing w:line="272" w:lineRule="exact" w:before="26"/>
              <w:ind w:left="99" w:right="101"/>
              <w:jc w:val="both"/>
              <w:rPr>
                <w:rFonts w:ascii="宋体" w:hAnsi="宋体" w:cs="宋体" w:eastAsia="宋体" w:hint="default"/>
                <w:sz w:val="21"/>
                <w:szCs w:val="21"/>
              </w:rPr>
            </w:pPr>
            <w:r>
              <w:rPr>
                <w:rFonts w:ascii="宋体" w:hAnsi="宋体" w:cs="宋体" w:eastAsia="宋体" w:hint="default"/>
                <w:sz w:val="21"/>
                <w:szCs w:val="21"/>
              </w:rPr>
              <w:t>的 说 明</w:t>
            </w:r>
          </w:p>
        </w:tc>
      </w:tr>
      <w:tr>
        <w:trPr>
          <w:trHeight w:val="110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服</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饰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9"/>
              <w:jc w:val="right"/>
              <w:rPr>
                <w:rFonts w:ascii="Times New Roman" w:hAnsi="Times New Roman" w:cs="Times New Roman" w:eastAsia="Times New Roman" w:hint="default"/>
                <w:sz w:val="21"/>
                <w:szCs w:val="21"/>
              </w:rPr>
            </w:pPr>
            <w:r>
              <w:rPr>
                <w:rFonts w:ascii="Times New Roman"/>
                <w:spacing w:val="-1"/>
                <w:sz w:val="21"/>
              </w:rPr>
              <w:t>2,814,010.00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9"/>
              <w:jc w:val="right"/>
              <w:rPr>
                <w:rFonts w:ascii="Times New Roman" w:hAnsi="Times New Roman" w:cs="Times New Roman" w:eastAsia="Times New Roman" w:hint="default"/>
                <w:sz w:val="21"/>
                <w:szCs w:val="21"/>
              </w:rPr>
            </w:pPr>
            <w:r>
              <w:rPr>
                <w:rFonts w:ascii="Times New Roman"/>
                <w:spacing w:val="-1"/>
                <w:sz w:val="21"/>
              </w:rPr>
              <w:t>2,425,730.01</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00"/>
              <w:jc w:val="right"/>
              <w:rPr>
                <w:rFonts w:ascii="Times New Roman" w:hAnsi="Times New Roman" w:cs="Times New Roman" w:eastAsia="Times New Roman" w:hint="default"/>
                <w:sz w:val="21"/>
                <w:szCs w:val="21"/>
              </w:rPr>
            </w:pPr>
            <w:r>
              <w:rPr>
                <w:rFonts w:ascii="Times New Roman"/>
                <w:spacing w:val="-1"/>
                <w:sz w:val="21"/>
              </w:rPr>
              <w:t>673,444.52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105" w:right="0"/>
              <w:jc w:val="center"/>
              <w:rPr>
                <w:rFonts w:ascii="Times New Roman" w:hAnsi="Times New Roman" w:cs="Times New Roman" w:eastAsia="Times New Roman" w:hint="default"/>
                <w:sz w:val="21"/>
                <w:szCs w:val="21"/>
              </w:rPr>
            </w:pPr>
            <w:r>
              <w:rPr>
                <w:rFonts w:ascii="Times New Roman"/>
                <w:sz w:val="21"/>
              </w:rPr>
              <w:t>3,099,174.53</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00"/>
              <w:jc w:val="right"/>
              <w:rPr>
                <w:rFonts w:ascii="Times New Roman" w:hAnsi="Times New Roman" w:cs="Times New Roman" w:eastAsia="Times New Roman" w:hint="default"/>
                <w:sz w:val="21"/>
                <w:szCs w:val="21"/>
              </w:rPr>
            </w:pPr>
            <w:r>
              <w:rPr>
                <w:rFonts w:ascii="Times New Roman"/>
                <w:sz w:val="21"/>
              </w:rPr>
              <w:t>34.00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00"/>
              <w:jc w:val="right"/>
              <w:rPr>
                <w:rFonts w:ascii="Times New Roman" w:hAnsi="Times New Roman" w:cs="Times New Roman" w:eastAsia="Times New Roman" w:hint="default"/>
                <w:sz w:val="21"/>
                <w:szCs w:val="21"/>
              </w:rPr>
            </w:pPr>
            <w:r>
              <w:rPr>
                <w:rFonts w:ascii="Times New Roman"/>
                <w:sz w:val="21"/>
              </w:rPr>
              <w:t>34.00</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暨 市 富 润 置 业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34,210,799.09</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1,907,383.79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36,118,182.88</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30.00</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273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州 航 民 水 泥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30,827,077.46</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-5,146,415.85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25,680,661.61</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25.00</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舟</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山 华 鹰 海 洋 产 品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8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20.00</w:t>
            </w:r>
          </w:p>
        </w:tc>
        <w:tc>
          <w:tcPr>
            <w:tcW w:w="42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84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before="37"/>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840"/>
          <w:cols w:num="2" w:equalWidth="0">
            <w:col w:w="2701" w:space="3742"/>
            <w:col w:w="329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exact"/>
        <w:jc w:val="left"/>
        <w:rPr>
          <w:rFonts w:ascii="宋体" w:hAnsi="宋体" w:cs="宋体" w:eastAsia="宋体" w:hint="default"/>
          <w:sz w:val="21"/>
          <w:szCs w:val="21"/>
        </w:rPr>
        <w:sectPr>
          <w:type w:val="continuous"/>
          <w:pgSz w:w="12240" w:h="15840"/>
          <w:pgMar w:top="1100" w:bottom="1380" w:left="1660" w:right="8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5,914.53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1,956,403.93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2,787,293.15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725,915.89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1,091,511.86</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投资收益：</w:t>
      </w:r>
      <w:r>
        <w:rPr>
          <w:b w:val="0"/>
          <w:bCs w:val="0"/>
        </w:rPr>
      </w:r>
    </w:p>
    <w:p>
      <w:pPr>
        <w:spacing w:before="36"/>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23" w:space="4620"/>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449"/>
        <w:gridCol w:w="1879"/>
        <w:gridCol w:w="1973"/>
      </w:tblGrid>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39,142,184.22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25,081,723.63</w:t>
            </w: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-2,783,759.17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6,824,868.90</w:t>
            </w: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256,000.00</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11,662,500.00</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48,276,925.05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31,906,592.53</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2</w:t>
      </w:r>
      <w:r>
        <w:rPr/>
        <w:t>、</w:t>
      </w:r>
      <w:r>
        <w:rPr>
          <w:spacing w:val="-5"/>
        </w:rPr>
        <w:t> </w:t>
      </w:r>
      <w:r>
        <w:rPr/>
        <w:t>按成本法核算的长期股权投资收益</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3"/>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8"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印染公司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11,879,381.87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11,879,381.87</w:t>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4,409,962.13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3,352,341.76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被投资单位分配股利增加</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诸暨南门市场有限公司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100,000.00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被投资单位分配股利增加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安徽铜陵上峰水泥股份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15,020,840.00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7,250,000.00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被投资单位分配股利增加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诸暨市宏润小额贷款有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6,000,000.00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2,600,000.00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被投资单位分配股利增加</w:t>
            </w:r>
          </w:p>
        </w:tc>
      </w:tr>
      <w:tr>
        <w:trPr>
          <w:trHeight w:val="561"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浙江诸暨热电发展有限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1,732,000.22</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hAnsi="宋体" w:cs="宋体" w:eastAsia="宋体" w:hint="default"/>
                <w:sz w:val="21"/>
                <w:szCs w:val="21"/>
              </w:rPr>
              <w:t>被投资单位分配股利增加</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39,142,184.22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25,081,723.63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3</w:t>
      </w:r>
      <w:r>
        <w:rPr/>
        <w:t>、</w:t>
      </w:r>
      <w:r>
        <w:rPr>
          <w:spacing w:val="-5"/>
        </w:rPr>
        <w:t> </w:t>
      </w:r>
      <w:r>
        <w:rPr/>
        <w:t>按权益法核算的长期股权投资收益</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3"/>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服饰公司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455,272.89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159,190.47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被投资单位实现利润增加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诸暨市富润置业有限公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1,907,383.79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304,849.12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被投资单位实现利润增加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杭州航民上峰水泥有限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-5,146,415.85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6,360,829.31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被投资单位实现利润减少</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-2,783,759.17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6,824,868.90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83,578,317.25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22,935,044.75</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5,222,291.25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1,331,957.11</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893,720.23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1,508,580.89</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8,439.35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622.50</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-70,844,915.10</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11,727,433.94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5,392,241.19</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-48,276,925.05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-31,906,592.53</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18,519,775.10</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170,210.20</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612,601.41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206,744.84</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-4,387,997.59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-9,137,484.39</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-2,947,259.21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-9,498,675.44</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135,253,282.90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117,010,096.35</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117,010,096.35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151,020,693.62</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18,243,186.55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-34,010,597.27</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7"/>
        <w:jc w:val="left"/>
        <w:rPr>
          <w:b w:val="0"/>
          <w:bCs w:val="0"/>
        </w:rPr>
      </w:pPr>
      <w:r>
        <w:rPr/>
        <w:t>十五、 补充资料</w:t>
      </w:r>
      <w:r>
        <w:rPr>
          <w:b w:val="0"/>
          <w:bCs w:val="0"/>
        </w:rPr>
      </w:r>
    </w:p>
    <w:p>
      <w:pPr>
        <w:spacing w:before="51"/>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911" w:space="3532"/>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7"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189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5"/>
              <w:ind w:left="100" w:right="10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7"/>
                <w:sz w:val="21"/>
                <w:szCs w:val="21"/>
              </w:rPr>
              <w:t> </w:t>
            </w:r>
            <w:r>
              <w:rPr>
                <w:rFonts w:ascii="宋体" w:hAnsi="宋体" w:cs="宋体" w:eastAsia="宋体" w:hint="default"/>
                <w:sz w:val="21"/>
                <w:szCs w:val="21"/>
              </w:rPr>
              <w:t>流</w:t>
            </w:r>
            <w:r>
              <w:rPr>
                <w:rFonts w:ascii="宋体" w:hAnsi="宋体" w:cs="宋体" w:eastAsia="宋体" w:hint="default"/>
                <w:spacing w:val="-77"/>
                <w:sz w:val="21"/>
                <w:szCs w:val="21"/>
              </w:rPr>
              <w:t> </w:t>
            </w:r>
            <w:r>
              <w:rPr>
                <w:rFonts w:ascii="宋体" w:hAnsi="宋体" w:cs="宋体" w:eastAsia="宋体" w:hint="default"/>
                <w:sz w:val="21"/>
                <w:szCs w:val="21"/>
              </w:rPr>
              <w:t>动</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处</w:t>
            </w:r>
            <w:r>
              <w:rPr>
                <w:rFonts w:ascii="宋体" w:hAnsi="宋体" w:cs="宋体" w:eastAsia="宋体" w:hint="default"/>
                <w:spacing w:val="-77"/>
                <w:sz w:val="21"/>
                <w:szCs w:val="21"/>
              </w:rPr>
              <w:t> </w:t>
            </w:r>
            <w:r>
              <w:rPr>
                <w:rFonts w:ascii="宋体" w:hAnsi="宋体" w:cs="宋体" w:eastAsia="宋体" w:hint="default"/>
                <w:sz w:val="21"/>
                <w:szCs w:val="21"/>
              </w:rPr>
              <w:t>置</w:t>
            </w:r>
            <w:r>
              <w:rPr>
                <w:rFonts w:ascii="宋体" w:hAnsi="宋体" w:cs="宋体" w:eastAsia="宋体" w:hint="default"/>
                <w:sz w:val="21"/>
                <w:szCs w:val="21"/>
              </w:rPr>
              <w:t> 损益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126,741,679.14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绢</w:t>
            </w:r>
            <w:r>
              <w:rPr>
                <w:rFonts w:ascii="宋体" w:hAnsi="宋体" w:cs="宋体" w:eastAsia="宋体" w:hint="default"/>
                <w:spacing w:val="-76"/>
                <w:sz w:val="21"/>
                <w:szCs w:val="21"/>
              </w:rPr>
              <w:t> </w:t>
            </w:r>
            <w:r>
              <w:rPr>
                <w:rFonts w:ascii="宋体" w:hAnsi="宋体" w:cs="宋体" w:eastAsia="宋体" w:hint="default"/>
                <w:sz w:val="21"/>
                <w:szCs w:val="21"/>
              </w:rPr>
              <w:t>纺</w:t>
            </w:r>
            <w:r>
              <w:rPr>
                <w:rFonts w:ascii="宋体" w:hAnsi="宋体" w:cs="宋体" w:eastAsia="宋体" w:hint="default"/>
                <w:spacing w:val="-77"/>
                <w:sz w:val="21"/>
                <w:szCs w:val="21"/>
              </w:rPr>
              <w:t> </w:t>
            </w:r>
            <w:r>
              <w:rPr>
                <w:rFonts w:ascii="宋体" w:hAnsi="宋体" w:cs="宋体" w:eastAsia="宋体" w:hint="default"/>
                <w:sz w:val="21"/>
                <w:szCs w:val="21"/>
              </w:rPr>
              <w:t>厂</w:t>
            </w:r>
          </w:p>
          <w:p>
            <w:pPr>
              <w:pStyle w:val="TableParagraph"/>
              <w:spacing w:line="244" w:lineRule="auto"/>
              <w:ind w:left="100" w:right="99"/>
              <w:jc w:val="both"/>
              <w:rPr>
                <w:rFonts w:ascii="Times New Roman" w:hAnsi="Times New Roman" w:cs="Times New Roman" w:eastAsia="Times New Roman" w:hint="default"/>
                <w:sz w:val="21"/>
                <w:szCs w:val="21"/>
              </w:rPr>
            </w:pPr>
            <w:r>
              <w:rPr>
                <w:rFonts w:ascii="宋体" w:hAnsi="宋体" w:cs="宋体" w:eastAsia="宋体" w:hint="default"/>
                <w:sz w:val="21"/>
                <w:szCs w:val="21"/>
              </w:rPr>
              <w:t>区</w:t>
            </w:r>
            <w:r>
              <w:rPr>
                <w:rFonts w:ascii="宋体" w:hAnsi="宋体" w:cs="宋体" w:eastAsia="宋体" w:hint="default"/>
                <w:spacing w:val="-77"/>
                <w:sz w:val="21"/>
                <w:szCs w:val="21"/>
              </w:rPr>
              <w:t> </w:t>
            </w:r>
            <w:r>
              <w:rPr>
                <w:rFonts w:ascii="宋体" w:hAnsi="宋体" w:cs="宋体" w:eastAsia="宋体" w:hint="default"/>
                <w:sz w:val="21"/>
                <w:szCs w:val="21"/>
              </w:rPr>
              <w:t>整</w:t>
            </w:r>
            <w:r>
              <w:rPr>
                <w:rFonts w:ascii="宋体" w:hAnsi="宋体" w:cs="宋体" w:eastAsia="宋体" w:hint="default"/>
                <w:spacing w:val="-77"/>
                <w:sz w:val="21"/>
                <w:szCs w:val="21"/>
              </w:rPr>
              <w:t> </w:t>
            </w:r>
            <w:r>
              <w:rPr>
                <w:rFonts w:ascii="宋体" w:hAnsi="宋体" w:cs="宋体" w:eastAsia="宋体" w:hint="default"/>
                <w:sz w:val="21"/>
                <w:szCs w:val="21"/>
              </w:rPr>
              <w:t>体</w:t>
            </w:r>
            <w:r>
              <w:rPr>
                <w:rFonts w:ascii="宋体" w:hAnsi="宋体" w:cs="宋体" w:eastAsia="宋体" w:hint="default"/>
                <w:spacing w:val="-77"/>
                <w:sz w:val="21"/>
                <w:szCs w:val="21"/>
              </w:rPr>
              <w:t> </w:t>
            </w:r>
            <w:r>
              <w:rPr>
                <w:rFonts w:ascii="宋体" w:hAnsi="宋体" w:cs="宋体" w:eastAsia="宋体" w:hint="default"/>
                <w:sz w:val="21"/>
                <w:szCs w:val="21"/>
              </w:rPr>
              <w:t>搬</w:t>
            </w:r>
            <w:r>
              <w:rPr>
                <w:rFonts w:ascii="宋体" w:hAnsi="宋体" w:cs="宋体" w:eastAsia="宋体" w:hint="default"/>
                <w:spacing w:val="-77"/>
                <w:sz w:val="21"/>
                <w:szCs w:val="21"/>
              </w:rPr>
              <w:t> </w:t>
            </w:r>
            <w:r>
              <w:rPr>
                <w:rFonts w:ascii="宋体" w:hAnsi="宋体" w:cs="宋体" w:eastAsia="宋体" w:hint="default"/>
                <w:sz w:val="21"/>
                <w:szCs w:val="21"/>
              </w:rPr>
              <w:t>迁</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spacing w:val="-77"/>
                <w:sz w:val="21"/>
                <w:szCs w:val="21"/>
              </w:rPr>
              <w:t> </w:t>
            </w:r>
            <w:r>
              <w:rPr>
                <w:rFonts w:ascii="宋体" w:hAnsi="宋体" w:cs="宋体" w:eastAsia="宋体" w:hint="default"/>
                <w:sz w:val="21"/>
                <w:szCs w:val="21"/>
              </w:rPr>
              <w:t>入</w:t>
            </w:r>
            <w:r>
              <w:rPr>
                <w:rFonts w:ascii="宋体" w:hAnsi="宋体" w:cs="宋体" w:eastAsia="宋体" w:hint="default"/>
                <w:sz w:val="21"/>
                <w:szCs w:val="21"/>
              </w:rPr>
              <w:t> 扣</w:t>
            </w:r>
            <w:r>
              <w:rPr>
                <w:rFonts w:ascii="宋体" w:hAnsi="宋体" w:cs="宋体" w:eastAsia="宋体" w:hint="default"/>
                <w:spacing w:val="-77"/>
                <w:sz w:val="21"/>
                <w:szCs w:val="21"/>
              </w:rPr>
              <w:t> </w:t>
            </w:r>
            <w:r>
              <w:rPr>
                <w:rFonts w:ascii="宋体" w:hAnsi="宋体" w:cs="宋体" w:eastAsia="宋体" w:hint="default"/>
                <w:sz w:val="21"/>
                <w:szCs w:val="21"/>
              </w:rPr>
              <w:t>除</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处</w:t>
            </w:r>
            <w:r>
              <w:rPr>
                <w:rFonts w:ascii="宋体" w:hAnsi="宋体" w:cs="宋体" w:eastAsia="宋体" w:hint="default"/>
                <w:spacing w:val="-76"/>
                <w:sz w:val="21"/>
                <w:szCs w:val="21"/>
              </w:rPr>
              <w:t> </w:t>
            </w:r>
            <w:r>
              <w:rPr>
                <w:rFonts w:ascii="宋体" w:hAnsi="宋体" w:cs="宋体" w:eastAsia="宋体" w:hint="default"/>
                <w:sz w:val="21"/>
                <w:szCs w:val="21"/>
              </w:rPr>
              <w:t>置</w:t>
            </w:r>
            <w:r>
              <w:rPr>
                <w:rFonts w:ascii="宋体" w:hAnsi="宋体" w:cs="宋体" w:eastAsia="宋体" w:hint="default"/>
                <w:spacing w:val="-77"/>
                <w:sz w:val="21"/>
                <w:szCs w:val="21"/>
              </w:rPr>
              <w:t> </w:t>
            </w:r>
            <w:r>
              <w:rPr>
                <w:rFonts w:ascii="宋体" w:hAnsi="宋体" w:cs="宋体" w:eastAsia="宋体" w:hint="default"/>
                <w:sz w:val="21"/>
                <w:szCs w:val="21"/>
              </w:rPr>
              <w:t>损</w:t>
            </w:r>
            <w:r>
              <w:rPr>
                <w:rFonts w:ascii="宋体" w:hAnsi="宋体" w:cs="宋体" w:eastAsia="宋体" w:hint="default"/>
                <w:sz w:val="21"/>
                <w:szCs w:val="21"/>
              </w:rPr>
              <w:t> 失</w:t>
            </w:r>
            <w:r>
              <w:rPr>
                <w:rFonts w:ascii="宋体" w:hAnsi="宋体" w:cs="宋体" w:eastAsia="宋体" w:hint="default"/>
                <w:spacing w:val="-77"/>
                <w:sz w:val="21"/>
                <w:szCs w:val="21"/>
              </w:rPr>
              <w:t> </w:t>
            </w:r>
            <w:r>
              <w:rPr>
                <w:rFonts w:ascii="宋体" w:hAnsi="宋体" w:cs="宋体" w:eastAsia="宋体" w:hint="default"/>
                <w:sz w:val="21"/>
                <w:szCs w:val="21"/>
              </w:rPr>
              <w:t>后</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固</w:t>
            </w:r>
            <w:r>
              <w:rPr>
                <w:rFonts w:ascii="宋体" w:hAnsi="宋体" w:cs="宋体" w:eastAsia="宋体" w:hint="default"/>
                <w:spacing w:val="-77"/>
                <w:sz w:val="21"/>
                <w:szCs w:val="21"/>
              </w:rPr>
              <w:t> </w:t>
            </w:r>
            <w:r>
              <w:rPr>
                <w:rFonts w:ascii="宋体" w:hAnsi="宋体" w:cs="宋体" w:eastAsia="宋体" w:hint="default"/>
                <w:sz w:val="21"/>
                <w:szCs w:val="21"/>
              </w:rPr>
              <w:t>定</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z w:val="21"/>
                <w:szCs w:val="21"/>
              </w:rPr>
              <w:t> 处 置 利</w:t>
            </w:r>
            <w:r>
              <w:rPr>
                <w:rFonts w:ascii="宋体" w:hAnsi="宋体" w:cs="宋体" w:eastAsia="宋体" w:hint="default"/>
                <w:spacing w:val="67"/>
                <w:sz w:val="21"/>
                <w:szCs w:val="21"/>
              </w:rPr>
              <w:t> </w:t>
            </w:r>
            <w:r>
              <w:rPr>
                <w:rFonts w:ascii="宋体" w:hAnsi="宋体" w:cs="宋体" w:eastAsia="宋体" w:hint="default"/>
                <w:sz w:val="21"/>
                <w:szCs w:val="21"/>
              </w:rPr>
              <w:t>得</w:t>
            </w:r>
            <w:r>
              <w:rPr>
                <w:rFonts w:ascii="宋体" w:hAnsi="宋体" w:cs="宋体" w:eastAsia="宋体" w:hint="default"/>
                <w:sz w:val="21"/>
                <w:szCs w:val="21"/>
              </w:rPr>
              <w:t> </w:t>
            </w:r>
            <w:r>
              <w:rPr>
                <w:rFonts w:ascii="Times New Roman" w:hAnsi="Times New Roman" w:cs="Times New Roman" w:eastAsia="Times New Roman" w:hint="default"/>
                <w:sz w:val="21"/>
                <w:szCs w:val="21"/>
              </w:rPr>
              <w:t>125,215,377.84</w:t>
            </w:r>
          </w:p>
          <w:p>
            <w:pPr>
              <w:pStyle w:val="TableParagraph"/>
              <w:spacing w:line="237" w:lineRule="exact"/>
              <w:ind w:left="100" w:right="0"/>
              <w:jc w:val="both"/>
              <w:rPr>
                <w:rFonts w:ascii="宋体" w:hAnsi="宋体" w:cs="宋体" w:eastAsia="宋体" w:hint="default"/>
                <w:sz w:val="21"/>
                <w:szCs w:val="21"/>
              </w:rPr>
            </w:pP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-903,704.14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58,084,321.23</w:t>
            </w:r>
          </w:p>
        </w:tc>
      </w:tr>
      <w:tr>
        <w:trPr>
          <w:trHeight w:val="164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入</w:t>
            </w:r>
            <w:r>
              <w:rPr>
                <w:rFonts w:ascii="宋体" w:hAnsi="宋体" w:cs="宋体" w:eastAsia="宋体" w:hint="default"/>
                <w:spacing w:val="-77"/>
                <w:sz w:val="21"/>
                <w:szCs w:val="21"/>
              </w:rPr>
              <w:t> </w:t>
            </w:r>
            <w:r>
              <w:rPr>
                <w:rFonts w:ascii="宋体" w:hAnsi="宋体" w:cs="宋体" w:eastAsia="宋体" w:hint="default"/>
                <w:sz w:val="21"/>
                <w:szCs w:val="21"/>
              </w:rPr>
              <w:t>当</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损</w:t>
            </w:r>
            <w:r>
              <w:rPr>
                <w:rFonts w:ascii="宋体" w:hAnsi="宋体" w:cs="宋体" w:eastAsia="宋体" w:hint="default"/>
                <w:spacing w:val="-76"/>
                <w:sz w:val="21"/>
                <w:szCs w:val="21"/>
              </w:rPr>
              <w:t> </w:t>
            </w:r>
            <w:r>
              <w:rPr>
                <w:rFonts w:ascii="宋体" w:hAnsi="宋体" w:cs="宋体" w:eastAsia="宋体" w:hint="default"/>
                <w:sz w:val="21"/>
                <w:szCs w:val="21"/>
              </w:rPr>
              <w:t>益</w:t>
            </w:r>
            <w:r>
              <w:rPr>
                <w:rFonts w:ascii="宋体" w:hAnsi="宋体" w:cs="宋体" w:eastAsia="宋体" w:hint="default"/>
                <w:spacing w:val="-77"/>
                <w:sz w:val="21"/>
                <w:szCs w:val="21"/>
              </w:rPr>
              <w:t> </w:t>
            </w:r>
            <w:r>
              <w:rPr>
                <w:rFonts w:ascii="宋体" w:hAnsi="宋体" w:cs="宋体" w:eastAsia="宋体" w:hint="default"/>
                <w:sz w:val="21"/>
                <w:szCs w:val="21"/>
              </w:rPr>
              <w:t>的</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pacing w:val="-5"/>
                <w:sz w:val="21"/>
                <w:szCs w:val="21"/>
              </w:rPr>
              <w:t>政府补助，但与公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正</w:t>
            </w:r>
            <w:r>
              <w:rPr>
                <w:rFonts w:ascii="宋体" w:hAnsi="宋体" w:cs="宋体" w:eastAsia="宋体" w:hint="default"/>
                <w:spacing w:val="-77"/>
                <w:sz w:val="21"/>
                <w:szCs w:val="21"/>
              </w:rPr>
              <w:t> </w:t>
            </w:r>
            <w:r>
              <w:rPr>
                <w:rFonts w:ascii="宋体" w:hAnsi="宋体" w:cs="宋体" w:eastAsia="宋体" w:hint="default"/>
                <w:sz w:val="21"/>
                <w:szCs w:val="21"/>
              </w:rPr>
              <w:t>常</w:t>
            </w:r>
            <w:r>
              <w:rPr>
                <w:rFonts w:ascii="宋体" w:hAnsi="宋体" w:cs="宋体" w:eastAsia="宋体" w:hint="default"/>
                <w:spacing w:val="-77"/>
                <w:sz w:val="21"/>
                <w:szCs w:val="21"/>
              </w:rPr>
              <w:t> </w:t>
            </w:r>
            <w:r>
              <w:rPr>
                <w:rFonts w:ascii="宋体" w:hAnsi="宋体" w:cs="宋体" w:eastAsia="宋体" w:hint="default"/>
                <w:sz w:val="21"/>
                <w:szCs w:val="21"/>
              </w:rPr>
              <w:t>经</w:t>
            </w:r>
            <w:r>
              <w:rPr>
                <w:rFonts w:ascii="宋体" w:hAnsi="宋体" w:cs="宋体" w:eastAsia="宋体" w:hint="default"/>
                <w:spacing w:val="-77"/>
                <w:sz w:val="21"/>
                <w:szCs w:val="21"/>
              </w:rPr>
              <w:t> </w:t>
            </w:r>
            <w:r>
              <w:rPr>
                <w:rFonts w:ascii="宋体" w:hAnsi="宋体" w:cs="宋体" w:eastAsia="宋体" w:hint="default"/>
                <w:sz w:val="21"/>
                <w:szCs w:val="21"/>
              </w:rPr>
              <w:t>营</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r>
              <w:rPr>
                <w:rFonts w:ascii="宋体" w:hAnsi="宋体" w:cs="宋体" w:eastAsia="宋体" w:hint="default"/>
                <w:spacing w:val="-5"/>
                <w:sz w:val="21"/>
                <w:szCs w:val="21"/>
              </w:rPr>
              <w:t>密切相关，符合国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家政策规定、按照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一</w:t>
            </w:r>
            <w:r>
              <w:rPr>
                <w:rFonts w:ascii="宋体" w:hAnsi="宋体" w:cs="宋体" w:eastAsia="宋体" w:hint="default"/>
                <w:spacing w:val="-77"/>
                <w:sz w:val="21"/>
                <w:szCs w:val="21"/>
              </w:rPr>
              <w:t> </w:t>
            </w:r>
            <w:r>
              <w:rPr>
                <w:rFonts w:ascii="宋体" w:hAnsi="宋体" w:cs="宋体" w:eastAsia="宋体" w:hint="default"/>
                <w:sz w:val="21"/>
                <w:szCs w:val="21"/>
              </w:rPr>
              <w:t>定</w:t>
            </w:r>
            <w:r>
              <w:rPr>
                <w:rFonts w:ascii="宋体" w:hAnsi="宋体" w:cs="宋体" w:eastAsia="宋体" w:hint="default"/>
                <w:spacing w:val="-77"/>
                <w:sz w:val="21"/>
                <w:szCs w:val="21"/>
              </w:rPr>
              <w:t> </w:t>
            </w:r>
            <w:r>
              <w:rPr>
                <w:rFonts w:ascii="宋体" w:hAnsi="宋体" w:cs="宋体" w:eastAsia="宋体" w:hint="default"/>
                <w:sz w:val="21"/>
                <w:szCs w:val="21"/>
              </w:rPr>
              <w:t>标</w:t>
            </w:r>
            <w:r>
              <w:rPr>
                <w:rFonts w:ascii="宋体" w:hAnsi="宋体" w:cs="宋体" w:eastAsia="宋体" w:hint="default"/>
                <w:spacing w:val="-77"/>
                <w:sz w:val="21"/>
                <w:szCs w:val="21"/>
              </w:rPr>
              <w:t> </w:t>
            </w:r>
            <w:r>
              <w:rPr>
                <w:rFonts w:ascii="宋体" w:hAnsi="宋体" w:cs="宋体" w:eastAsia="宋体" w:hint="default"/>
                <w:sz w:val="21"/>
                <w:szCs w:val="21"/>
              </w:rPr>
              <w:t>准</w:t>
            </w:r>
            <w:r>
              <w:rPr>
                <w:rFonts w:ascii="宋体" w:hAnsi="宋体" w:cs="宋体" w:eastAsia="宋体" w:hint="default"/>
                <w:spacing w:val="-77"/>
                <w:sz w:val="21"/>
                <w:szCs w:val="21"/>
              </w:rPr>
              <w:t> </w:t>
            </w:r>
            <w:r>
              <w:rPr>
                <w:rFonts w:ascii="宋体" w:hAnsi="宋体" w:cs="宋体" w:eastAsia="宋体" w:hint="default"/>
                <w:sz w:val="21"/>
                <w:szCs w:val="21"/>
              </w:rPr>
              <w:t>定</w:t>
            </w:r>
            <w:r>
              <w:rPr>
                <w:rFonts w:ascii="宋体" w:hAnsi="宋体" w:cs="宋体" w:eastAsia="宋体" w:hint="default"/>
                <w:spacing w:val="-76"/>
                <w:sz w:val="21"/>
                <w:szCs w:val="21"/>
              </w:rPr>
              <w:t> </w:t>
            </w:r>
            <w:r>
              <w:rPr>
                <w:rFonts w:ascii="宋体" w:hAnsi="宋体" w:cs="宋体" w:eastAsia="宋体" w:hint="default"/>
                <w:sz w:val="21"/>
                <w:szCs w:val="21"/>
              </w:rPr>
              <w:t>额</w:t>
            </w:r>
            <w:r>
              <w:rPr>
                <w:rFonts w:ascii="宋体" w:hAnsi="宋体" w:cs="宋体" w:eastAsia="宋体" w:hint="default"/>
                <w:spacing w:val="-77"/>
                <w:sz w:val="21"/>
                <w:szCs w:val="21"/>
              </w:rPr>
              <w:t> </w:t>
            </w:r>
            <w:r>
              <w:rPr>
                <w:rFonts w:ascii="宋体" w:hAnsi="宋体" w:cs="宋体" w:eastAsia="宋体" w:hint="default"/>
                <w:sz w:val="21"/>
                <w:szCs w:val="21"/>
              </w:rPr>
              <w:t>或</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pacing w:val="-1"/>
                <w:sz w:val="21"/>
              </w:rPr>
              <w:t>5,454,103.78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pacing w:val="-1"/>
                <w:sz w:val="21"/>
              </w:rPr>
              <w:t>3,765,818.51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pacing w:val="-1"/>
                <w:sz w:val="21"/>
              </w:rPr>
              <w:t>4,134,156.19</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77"/>
                <w:sz w:val="21"/>
                <w:szCs w:val="21"/>
              </w:rPr>
              <w:t> </w:t>
            </w:r>
            <w:r>
              <w:rPr>
                <w:rFonts w:ascii="宋体" w:hAnsi="宋体" w:cs="宋体" w:eastAsia="宋体" w:hint="default"/>
                <w:sz w:val="21"/>
                <w:szCs w:val="21"/>
              </w:rPr>
              <w:t>量</w:t>
            </w:r>
            <w:r>
              <w:rPr>
                <w:rFonts w:ascii="宋体" w:hAnsi="宋体" w:cs="宋体" w:eastAsia="宋体" w:hint="default"/>
                <w:spacing w:val="-77"/>
                <w:sz w:val="21"/>
                <w:szCs w:val="21"/>
              </w:rPr>
              <w:t> </w:t>
            </w:r>
            <w:r>
              <w:rPr>
                <w:rFonts w:ascii="宋体" w:hAnsi="宋体" w:cs="宋体" w:eastAsia="宋体" w:hint="default"/>
                <w:sz w:val="21"/>
                <w:szCs w:val="21"/>
              </w:rPr>
              <w:t>持</w:t>
            </w:r>
            <w:r>
              <w:rPr>
                <w:rFonts w:ascii="宋体" w:hAnsi="宋体" w:cs="宋体" w:eastAsia="宋体" w:hint="default"/>
                <w:spacing w:val="-77"/>
                <w:sz w:val="21"/>
                <w:szCs w:val="21"/>
              </w:rPr>
              <w:t> </w:t>
            </w:r>
            <w:r>
              <w:rPr>
                <w:rFonts w:ascii="宋体" w:hAnsi="宋体" w:cs="宋体" w:eastAsia="宋体" w:hint="default"/>
                <w:sz w:val="21"/>
                <w:szCs w:val="21"/>
              </w:rPr>
              <w:t>续</w:t>
            </w:r>
            <w:r>
              <w:rPr>
                <w:rFonts w:ascii="宋体" w:hAnsi="宋体" w:cs="宋体" w:eastAsia="宋体" w:hint="default"/>
                <w:spacing w:val="-77"/>
                <w:sz w:val="21"/>
                <w:szCs w:val="21"/>
              </w:rPr>
              <w:t> </w:t>
            </w:r>
            <w:r>
              <w:rPr>
                <w:rFonts w:ascii="宋体" w:hAnsi="宋体" w:cs="宋体" w:eastAsia="宋体" w:hint="default"/>
                <w:sz w:val="21"/>
                <w:szCs w:val="21"/>
              </w:rPr>
              <w:t>享</w:t>
            </w:r>
            <w:r>
              <w:rPr>
                <w:rFonts w:ascii="宋体" w:hAnsi="宋体" w:cs="宋体" w:eastAsia="宋体" w:hint="default"/>
                <w:spacing w:val="-76"/>
                <w:sz w:val="21"/>
                <w:szCs w:val="21"/>
              </w:rPr>
              <w:t> </w:t>
            </w:r>
            <w:r>
              <w:rPr>
                <w:rFonts w:ascii="宋体" w:hAnsi="宋体" w:cs="宋体" w:eastAsia="宋体" w:hint="default"/>
                <w:sz w:val="21"/>
                <w:szCs w:val="21"/>
              </w:rPr>
              <w:t>受</w:t>
            </w:r>
            <w:r>
              <w:rPr>
                <w:rFonts w:ascii="宋体" w:hAnsi="宋体" w:cs="宋体" w:eastAsia="宋体" w:hint="default"/>
                <w:spacing w:val="-77"/>
                <w:sz w:val="21"/>
                <w:szCs w:val="21"/>
              </w:rPr>
              <w:t> </w:t>
            </w:r>
            <w:r>
              <w:rPr>
                <w:rFonts w:ascii="宋体" w:hAnsi="宋体" w:cs="宋体" w:eastAsia="宋体" w:hint="default"/>
                <w:sz w:val="21"/>
                <w:szCs w:val="21"/>
              </w:rPr>
              <w:t>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政府补助除外</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入</w:t>
            </w:r>
            <w:r>
              <w:rPr>
                <w:rFonts w:ascii="宋体" w:hAnsi="宋体" w:cs="宋体" w:eastAsia="宋体" w:hint="default"/>
                <w:spacing w:val="-77"/>
                <w:sz w:val="21"/>
                <w:szCs w:val="21"/>
              </w:rPr>
              <w:t> </w:t>
            </w:r>
            <w:r>
              <w:rPr>
                <w:rFonts w:ascii="宋体" w:hAnsi="宋体" w:cs="宋体" w:eastAsia="宋体" w:hint="default"/>
                <w:sz w:val="21"/>
                <w:szCs w:val="21"/>
              </w:rPr>
              <w:t>当</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损</w:t>
            </w:r>
            <w:r>
              <w:rPr>
                <w:rFonts w:ascii="宋体" w:hAnsi="宋体" w:cs="宋体" w:eastAsia="宋体" w:hint="default"/>
                <w:spacing w:val="-76"/>
                <w:sz w:val="21"/>
                <w:szCs w:val="21"/>
              </w:rPr>
              <w:t> </w:t>
            </w:r>
            <w:r>
              <w:rPr>
                <w:rFonts w:ascii="宋体" w:hAnsi="宋体" w:cs="宋体" w:eastAsia="宋体" w:hint="default"/>
                <w:sz w:val="21"/>
                <w:szCs w:val="21"/>
              </w:rPr>
              <w:t>益</w:t>
            </w:r>
            <w:r>
              <w:rPr>
                <w:rFonts w:ascii="宋体" w:hAnsi="宋体" w:cs="宋体" w:eastAsia="宋体" w:hint="default"/>
                <w:spacing w:val="-77"/>
                <w:sz w:val="21"/>
                <w:szCs w:val="21"/>
              </w:rPr>
              <w:t> </w:t>
            </w:r>
            <w:r>
              <w:rPr>
                <w:rFonts w:ascii="宋体" w:hAnsi="宋体" w:cs="宋体" w:eastAsia="宋体" w:hint="default"/>
                <w:sz w:val="21"/>
                <w:szCs w:val="21"/>
              </w:rPr>
              <w:t>的</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77"/>
                <w:sz w:val="21"/>
                <w:szCs w:val="21"/>
              </w:rPr>
              <w:t> </w:t>
            </w:r>
            <w:r>
              <w:rPr>
                <w:rFonts w:ascii="宋体" w:hAnsi="宋体" w:cs="宋体" w:eastAsia="宋体" w:hint="default"/>
                <w:sz w:val="21"/>
                <w:szCs w:val="21"/>
              </w:rPr>
              <w:t>非</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z w:val="21"/>
                <w:szCs w:val="21"/>
              </w:rPr>
              <w:t>融</w:t>
            </w:r>
            <w:r>
              <w:rPr>
                <w:rFonts w:ascii="宋体" w:hAnsi="宋体" w:cs="宋体" w:eastAsia="宋体" w:hint="default"/>
                <w:spacing w:val="-77"/>
                <w:sz w:val="21"/>
                <w:szCs w:val="21"/>
              </w:rPr>
              <w:t> </w:t>
            </w:r>
            <w:r>
              <w:rPr>
                <w:rFonts w:ascii="宋体" w:hAnsi="宋体" w:cs="宋体" w:eastAsia="宋体" w:hint="default"/>
                <w:sz w:val="21"/>
                <w:szCs w:val="21"/>
              </w:rPr>
              <w:t>企</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收</w:t>
            </w:r>
            <w:r>
              <w:rPr>
                <w:rFonts w:ascii="宋体" w:hAnsi="宋体" w:cs="宋体" w:eastAsia="宋体" w:hint="default"/>
                <w:sz w:val="21"/>
                <w:szCs w:val="21"/>
              </w:rPr>
              <w:t> 取的资金占用费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1,331,340.06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5,628,050.00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3,193,790.43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-204,000.00</w:t>
            </w:r>
            <w:r>
              <w:rPr>
                <w:rFonts w:ascii="Times New Roman"/>
                <w:sz w:val="21"/>
              </w:rPr>
            </w:r>
          </w:p>
        </w:tc>
      </w:tr>
      <w:tr>
        <w:trPr>
          <w:trHeight w:val="328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77"/>
                <w:sz w:val="21"/>
                <w:szCs w:val="21"/>
              </w:rPr>
              <w:t> </w:t>
            </w:r>
            <w:r>
              <w:rPr>
                <w:rFonts w:ascii="宋体" w:hAnsi="宋体" w:cs="宋体" w:eastAsia="宋体" w:hint="default"/>
                <w:sz w:val="21"/>
                <w:szCs w:val="21"/>
              </w:rPr>
              <w:t>同</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正</w:t>
            </w:r>
            <w:r>
              <w:rPr>
                <w:rFonts w:ascii="宋体" w:hAnsi="宋体" w:cs="宋体" w:eastAsia="宋体" w:hint="default"/>
                <w:spacing w:val="-76"/>
                <w:sz w:val="21"/>
                <w:szCs w:val="21"/>
              </w:rPr>
              <w:t> </w:t>
            </w:r>
            <w:r>
              <w:rPr>
                <w:rFonts w:ascii="宋体" w:hAnsi="宋体" w:cs="宋体" w:eastAsia="宋体" w:hint="default"/>
                <w:sz w:val="21"/>
                <w:szCs w:val="21"/>
              </w:rPr>
              <w:t>常</w:t>
            </w:r>
            <w:r>
              <w:rPr>
                <w:rFonts w:ascii="宋体" w:hAnsi="宋体" w:cs="宋体" w:eastAsia="宋体" w:hint="default"/>
                <w:spacing w:val="-77"/>
                <w:sz w:val="21"/>
                <w:szCs w:val="21"/>
              </w:rPr>
              <w:t> </w:t>
            </w:r>
            <w:r>
              <w:rPr>
                <w:rFonts w:ascii="宋体" w:hAnsi="宋体" w:cs="宋体" w:eastAsia="宋体" w:hint="default"/>
                <w:sz w:val="21"/>
                <w:szCs w:val="21"/>
              </w:rPr>
              <w:t>经</w:t>
            </w:r>
          </w:p>
          <w:p>
            <w:pPr>
              <w:pStyle w:val="TableParagraph"/>
              <w:spacing w:line="237" w:lineRule="auto" w:before="1"/>
              <w:ind w:left="100" w:right="63"/>
              <w:jc w:val="both"/>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相</w:t>
            </w:r>
            <w:r>
              <w:rPr>
                <w:rFonts w:ascii="宋体" w:hAnsi="宋体" w:cs="宋体" w:eastAsia="宋体" w:hint="default"/>
                <w:spacing w:val="-77"/>
                <w:sz w:val="21"/>
                <w:szCs w:val="21"/>
              </w:rPr>
              <w:t> </w:t>
            </w:r>
            <w:r>
              <w:rPr>
                <w:rFonts w:ascii="宋体" w:hAnsi="宋体" w:cs="宋体" w:eastAsia="宋体" w:hint="default"/>
                <w:sz w:val="21"/>
                <w:szCs w:val="21"/>
              </w:rPr>
              <w:t>关</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z w:val="21"/>
                <w:szCs w:val="21"/>
              </w:rPr>
              <w:t> 效</w:t>
            </w:r>
            <w:r>
              <w:rPr>
                <w:rFonts w:ascii="宋体" w:hAnsi="宋体" w:cs="宋体" w:eastAsia="宋体" w:hint="default"/>
                <w:spacing w:val="-77"/>
                <w:sz w:val="21"/>
                <w:szCs w:val="21"/>
              </w:rPr>
              <w:t> </w:t>
            </w:r>
            <w:r>
              <w:rPr>
                <w:rFonts w:ascii="宋体" w:hAnsi="宋体" w:cs="宋体" w:eastAsia="宋体" w:hint="default"/>
                <w:sz w:val="21"/>
                <w:szCs w:val="21"/>
              </w:rPr>
              <w:t>套</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保</w:t>
            </w:r>
            <w:r>
              <w:rPr>
                <w:rFonts w:ascii="宋体" w:hAnsi="宋体" w:cs="宋体" w:eastAsia="宋体" w:hint="default"/>
                <w:spacing w:val="-77"/>
                <w:sz w:val="21"/>
                <w:szCs w:val="21"/>
              </w:rPr>
              <w:t> </w:t>
            </w:r>
            <w:r>
              <w:rPr>
                <w:rFonts w:ascii="宋体" w:hAnsi="宋体" w:cs="宋体" w:eastAsia="宋体" w:hint="default"/>
                <w:sz w:val="21"/>
                <w:szCs w:val="21"/>
              </w:rPr>
              <w:t>值</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r>
              <w:rPr>
                <w:rFonts w:ascii="宋体" w:hAnsi="宋体" w:cs="宋体" w:eastAsia="宋体" w:hint="default"/>
                <w:spacing w:val="-5"/>
                <w:sz w:val="21"/>
                <w:szCs w:val="21"/>
              </w:rPr>
              <w:t>外，持有交易性金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融资产、交易性金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融</w:t>
            </w:r>
            <w:r>
              <w:rPr>
                <w:rFonts w:ascii="宋体" w:hAnsi="宋体" w:cs="宋体" w:eastAsia="宋体" w:hint="default"/>
                <w:spacing w:val="-77"/>
                <w:sz w:val="21"/>
                <w:szCs w:val="21"/>
              </w:rPr>
              <w:t> </w:t>
            </w:r>
            <w:r>
              <w:rPr>
                <w:rFonts w:ascii="宋体" w:hAnsi="宋体" w:cs="宋体" w:eastAsia="宋体" w:hint="default"/>
                <w:sz w:val="21"/>
                <w:szCs w:val="21"/>
              </w:rPr>
              <w:t>负</w:t>
            </w:r>
            <w:r>
              <w:rPr>
                <w:rFonts w:ascii="宋体" w:hAnsi="宋体" w:cs="宋体" w:eastAsia="宋体" w:hint="default"/>
                <w:spacing w:val="-77"/>
                <w:sz w:val="21"/>
                <w:szCs w:val="21"/>
              </w:rPr>
              <w:t> </w:t>
            </w:r>
            <w:r>
              <w:rPr>
                <w:rFonts w:ascii="宋体" w:hAnsi="宋体" w:cs="宋体" w:eastAsia="宋体" w:hint="default"/>
                <w:sz w:val="21"/>
                <w:szCs w:val="21"/>
              </w:rPr>
              <w:t>债</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生</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z w:val="21"/>
                <w:szCs w:val="21"/>
              </w:rPr>
              <w:t> 允价值变动损益， 以</w:t>
            </w:r>
            <w:r>
              <w:rPr>
                <w:rFonts w:ascii="宋体" w:hAnsi="宋体" w:cs="宋体" w:eastAsia="宋体" w:hint="default"/>
                <w:spacing w:val="-77"/>
                <w:sz w:val="21"/>
                <w:szCs w:val="21"/>
              </w:rPr>
              <w:t> </w:t>
            </w:r>
            <w:r>
              <w:rPr>
                <w:rFonts w:ascii="宋体" w:hAnsi="宋体" w:cs="宋体" w:eastAsia="宋体" w:hint="default"/>
                <w:sz w:val="21"/>
                <w:szCs w:val="21"/>
              </w:rPr>
              <w:t>及</w:t>
            </w:r>
            <w:r>
              <w:rPr>
                <w:rFonts w:ascii="宋体" w:hAnsi="宋体" w:cs="宋体" w:eastAsia="宋体" w:hint="default"/>
                <w:spacing w:val="-77"/>
                <w:sz w:val="21"/>
                <w:szCs w:val="21"/>
              </w:rPr>
              <w:t> </w:t>
            </w:r>
            <w:r>
              <w:rPr>
                <w:rFonts w:ascii="宋体" w:hAnsi="宋体" w:cs="宋体" w:eastAsia="宋体" w:hint="default"/>
                <w:sz w:val="21"/>
                <w:szCs w:val="21"/>
              </w:rPr>
              <w:t>处</w:t>
            </w:r>
            <w:r>
              <w:rPr>
                <w:rFonts w:ascii="宋体" w:hAnsi="宋体" w:cs="宋体" w:eastAsia="宋体" w:hint="default"/>
                <w:spacing w:val="-77"/>
                <w:sz w:val="21"/>
                <w:szCs w:val="21"/>
              </w:rPr>
              <w:t> </w:t>
            </w:r>
            <w:r>
              <w:rPr>
                <w:rFonts w:ascii="宋体" w:hAnsi="宋体" w:cs="宋体" w:eastAsia="宋体" w:hint="default"/>
                <w:sz w:val="21"/>
                <w:szCs w:val="21"/>
              </w:rPr>
              <w:t>置</w:t>
            </w:r>
            <w:r>
              <w:rPr>
                <w:rFonts w:ascii="宋体" w:hAnsi="宋体" w:cs="宋体" w:eastAsia="宋体" w:hint="default"/>
                <w:spacing w:val="-77"/>
                <w:sz w:val="21"/>
                <w:szCs w:val="21"/>
              </w:rPr>
              <w:t> </w:t>
            </w:r>
            <w:r>
              <w:rPr>
                <w:rFonts w:ascii="宋体" w:hAnsi="宋体" w:cs="宋体" w:eastAsia="宋体" w:hint="default"/>
                <w:sz w:val="21"/>
                <w:szCs w:val="21"/>
              </w:rPr>
              <w:t>交</w:t>
            </w:r>
            <w:r>
              <w:rPr>
                <w:rFonts w:ascii="宋体" w:hAnsi="宋体" w:cs="宋体" w:eastAsia="宋体" w:hint="default"/>
                <w:spacing w:val="-76"/>
                <w:sz w:val="21"/>
                <w:szCs w:val="21"/>
              </w:rPr>
              <w:t> </w:t>
            </w:r>
            <w:r>
              <w:rPr>
                <w:rFonts w:ascii="宋体" w:hAnsi="宋体" w:cs="宋体" w:eastAsia="宋体" w:hint="default"/>
                <w:sz w:val="21"/>
                <w:szCs w:val="21"/>
              </w:rPr>
              <w:t>易</w:t>
            </w:r>
            <w:r>
              <w:rPr>
                <w:rFonts w:ascii="宋体" w:hAnsi="宋体" w:cs="宋体" w:eastAsia="宋体" w:hint="default"/>
                <w:spacing w:val="-77"/>
                <w:sz w:val="21"/>
                <w:szCs w:val="21"/>
              </w:rPr>
              <w:t> </w:t>
            </w:r>
            <w:r>
              <w:rPr>
                <w:rFonts w:ascii="宋体" w:hAnsi="宋体" w:cs="宋体" w:eastAsia="宋体" w:hint="default"/>
                <w:sz w:val="21"/>
                <w:szCs w:val="21"/>
              </w:rPr>
              <w:t>性</w:t>
            </w:r>
            <w:r>
              <w:rPr>
                <w:rFonts w:ascii="宋体" w:hAnsi="宋体" w:cs="宋体" w:eastAsia="宋体" w:hint="default"/>
                <w:sz w:val="21"/>
                <w:szCs w:val="21"/>
              </w:rPr>
              <w:t> </w:t>
            </w:r>
            <w:r>
              <w:rPr>
                <w:rFonts w:ascii="宋体" w:hAnsi="宋体" w:cs="宋体" w:eastAsia="宋体" w:hint="default"/>
                <w:spacing w:val="-5"/>
                <w:sz w:val="21"/>
                <w:szCs w:val="21"/>
              </w:rPr>
              <w:t>金融资产、交易性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z w:val="21"/>
                <w:szCs w:val="21"/>
              </w:rPr>
              <w:t>融</w:t>
            </w:r>
            <w:r>
              <w:rPr>
                <w:rFonts w:ascii="宋体" w:hAnsi="宋体" w:cs="宋体" w:eastAsia="宋体" w:hint="default"/>
                <w:spacing w:val="-77"/>
                <w:sz w:val="21"/>
                <w:szCs w:val="21"/>
              </w:rPr>
              <w:t> </w:t>
            </w:r>
            <w:r>
              <w:rPr>
                <w:rFonts w:ascii="宋体" w:hAnsi="宋体" w:cs="宋体" w:eastAsia="宋体" w:hint="default"/>
                <w:sz w:val="21"/>
                <w:szCs w:val="21"/>
              </w:rPr>
              <w:t>负</w:t>
            </w:r>
            <w:r>
              <w:rPr>
                <w:rFonts w:ascii="宋体" w:hAnsi="宋体" w:cs="宋体" w:eastAsia="宋体" w:hint="default"/>
                <w:spacing w:val="-77"/>
                <w:sz w:val="21"/>
                <w:szCs w:val="21"/>
              </w:rPr>
              <w:t> </w:t>
            </w:r>
            <w:r>
              <w:rPr>
                <w:rFonts w:ascii="宋体" w:hAnsi="宋体" w:cs="宋体" w:eastAsia="宋体" w:hint="default"/>
                <w:sz w:val="21"/>
                <w:szCs w:val="21"/>
              </w:rPr>
              <w:t>债</w:t>
            </w:r>
            <w:r>
              <w:rPr>
                <w:rFonts w:ascii="宋体" w:hAnsi="宋体" w:cs="宋体" w:eastAsia="宋体" w:hint="default"/>
                <w:spacing w:val="-77"/>
                <w:sz w:val="21"/>
                <w:szCs w:val="21"/>
              </w:rPr>
              <w:t> </w:t>
            </w:r>
            <w:r>
              <w:rPr>
                <w:rFonts w:ascii="宋体" w:hAnsi="宋体" w:cs="宋体" w:eastAsia="宋体" w:hint="default"/>
                <w:sz w:val="21"/>
                <w:szCs w:val="21"/>
              </w:rPr>
              <w:t>和</w:t>
            </w:r>
            <w:r>
              <w:rPr>
                <w:rFonts w:ascii="宋体" w:hAnsi="宋体" w:cs="宋体" w:eastAsia="宋体" w:hint="default"/>
                <w:spacing w:val="-76"/>
                <w:sz w:val="21"/>
                <w:szCs w:val="21"/>
              </w:rPr>
              <w:t> </w:t>
            </w:r>
            <w:r>
              <w:rPr>
                <w:rFonts w:ascii="宋体" w:hAnsi="宋体" w:cs="宋体" w:eastAsia="宋体" w:hint="default"/>
                <w:sz w:val="21"/>
                <w:szCs w:val="21"/>
              </w:rPr>
              <w:t>可</w:t>
            </w:r>
            <w:r>
              <w:rPr>
                <w:rFonts w:ascii="宋体" w:hAnsi="宋体" w:cs="宋体" w:eastAsia="宋体" w:hint="default"/>
                <w:spacing w:val="-77"/>
                <w:sz w:val="21"/>
                <w:szCs w:val="21"/>
              </w:rPr>
              <w:t> </w:t>
            </w:r>
            <w:r>
              <w:rPr>
                <w:rFonts w:ascii="宋体" w:hAnsi="宋体" w:cs="宋体" w:eastAsia="宋体" w:hint="default"/>
                <w:sz w:val="21"/>
                <w:szCs w:val="21"/>
              </w:rPr>
              <w:t>供</w:t>
            </w:r>
            <w:r>
              <w:rPr>
                <w:rFonts w:ascii="宋体" w:hAnsi="宋体" w:cs="宋体" w:eastAsia="宋体" w:hint="default"/>
                <w:sz w:val="21"/>
                <w:szCs w:val="21"/>
              </w:rPr>
              <w:t> 出</w:t>
            </w:r>
            <w:r>
              <w:rPr>
                <w:rFonts w:ascii="宋体" w:hAnsi="宋体" w:cs="宋体" w:eastAsia="宋体" w:hint="default"/>
                <w:spacing w:val="-77"/>
                <w:sz w:val="21"/>
                <w:szCs w:val="21"/>
              </w:rPr>
              <w:t> </w:t>
            </w:r>
            <w:r>
              <w:rPr>
                <w:rFonts w:ascii="宋体" w:hAnsi="宋体" w:cs="宋体" w:eastAsia="宋体" w:hint="default"/>
                <w:sz w:val="21"/>
                <w:szCs w:val="21"/>
              </w:rPr>
              <w:t>售</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z w:val="21"/>
                <w:szCs w:val="21"/>
              </w:rPr>
              <w:t>融</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取</w:t>
            </w:r>
            <w:r>
              <w:rPr>
                <w:rFonts w:ascii="宋体" w:hAnsi="宋体" w:cs="宋体" w:eastAsia="宋体" w:hint="default"/>
                <w:sz w:val="21"/>
                <w:szCs w:val="21"/>
              </w:rPr>
              <w:t> 得的投资收益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-89,796.08</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333,363.00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-123,734.09</w:t>
            </w:r>
            <w:r>
              <w:rPr>
                <w:rFonts w:ascii="Times New Roman"/>
                <w:sz w:val="21"/>
              </w:rPr>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7"/>
                <w:sz w:val="21"/>
                <w:szCs w:val="21"/>
              </w:rPr>
              <w:t> </w:t>
            </w:r>
            <w:r>
              <w:rPr>
                <w:rFonts w:ascii="宋体" w:hAnsi="宋体" w:cs="宋体" w:eastAsia="宋体" w:hint="default"/>
                <w:sz w:val="21"/>
                <w:szCs w:val="21"/>
              </w:rPr>
              <w:t>独</w:t>
            </w:r>
            <w:r>
              <w:rPr>
                <w:rFonts w:ascii="宋体" w:hAnsi="宋体" w:cs="宋体" w:eastAsia="宋体" w:hint="default"/>
                <w:spacing w:val="-77"/>
                <w:sz w:val="21"/>
                <w:szCs w:val="21"/>
              </w:rPr>
              <w:t> </w:t>
            </w:r>
            <w:r>
              <w:rPr>
                <w:rFonts w:ascii="宋体" w:hAnsi="宋体" w:cs="宋体" w:eastAsia="宋体" w:hint="default"/>
                <w:sz w:val="21"/>
                <w:szCs w:val="21"/>
              </w:rPr>
              <w:t>进</w:t>
            </w:r>
            <w:r>
              <w:rPr>
                <w:rFonts w:ascii="宋体" w:hAnsi="宋体" w:cs="宋体" w:eastAsia="宋体" w:hint="default"/>
                <w:spacing w:val="-77"/>
                <w:sz w:val="21"/>
                <w:szCs w:val="21"/>
              </w:rPr>
              <w:t> </w:t>
            </w:r>
            <w:r>
              <w:rPr>
                <w:rFonts w:ascii="宋体" w:hAnsi="宋体" w:cs="宋体" w:eastAsia="宋体" w:hint="default"/>
                <w:sz w:val="21"/>
                <w:szCs w:val="21"/>
              </w:rPr>
              <w:t>行</w:t>
            </w:r>
            <w:r>
              <w:rPr>
                <w:rFonts w:ascii="宋体" w:hAnsi="宋体" w:cs="宋体" w:eastAsia="宋体" w:hint="default"/>
                <w:spacing w:val="-77"/>
                <w:sz w:val="21"/>
                <w:szCs w:val="21"/>
              </w:rPr>
              <w:t> </w:t>
            </w:r>
            <w:r>
              <w:rPr>
                <w:rFonts w:ascii="宋体" w:hAnsi="宋体" w:cs="宋体" w:eastAsia="宋体" w:hint="default"/>
                <w:sz w:val="21"/>
                <w:szCs w:val="21"/>
              </w:rPr>
              <w:t>减</w:t>
            </w:r>
            <w:r>
              <w:rPr>
                <w:rFonts w:ascii="宋体" w:hAnsi="宋体" w:cs="宋体" w:eastAsia="宋体" w:hint="default"/>
                <w:spacing w:val="-76"/>
                <w:sz w:val="21"/>
                <w:szCs w:val="21"/>
              </w:rPr>
              <w:t> </w:t>
            </w:r>
            <w:r>
              <w:rPr>
                <w:rFonts w:ascii="宋体" w:hAnsi="宋体" w:cs="宋体" w:eastAsia="宋体" w:hint="default"/>
                <w:sz w:val="21"/>
                <w:szCs w:val="21"/>
              </w:rPr>
              <w:t>值</w:t>
            </w:r>
            <w:r>
              <w:rPr>
                <w:rFonts w:ascii="宋体" w:hAnsi="宋体" w:cs="宋体" w:eastAsia="宋体" w:hint="default"/>
                <w:spacing w:val="-77"/>
                <w:sz w:val="21"/>
                <w:szCs w:val="21"/>
              </w:rPr>
              <w:t> </w:t>
            </w:r>
            <w:r>
              <w:rPr>
                <w:rFonts w:ascii="宋体" w:hAnsi="宋体" w:cs="宋体" w:eastAsia="宋体" w:hint="default"/>
                <w:sz w:val="21"/>
                <w:szCs w:val="21"/>
              </w:rPr>
              <w:t>测</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试</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应</w:t>
            </w:r>
            <w:r>
              <w:rPr>
                <w:rFonts w:ascii="宋体" w:hAnsi="宋体" w:cs="宋体" w:eastAsia="宋体" w:hint="default"/>
                <w:spacing w:val="-77"/>
                <w:sz w:val="21"/>
                <w:szCs w:val="21"/>
              </w:rPr>
              <w:t> </w:t>
            </w:r>
            <w:r>
              <w:rPr>
                <w:rFonts w:ascii="宋体" w:hAnsi="宋体" w:cs="宋体" w:eastAsia="宋体" w:hint="default"/>
                <w:sz w:val="21"/>
                <w:szCs w:val="21"/>
              </w:rPr>
              <w:t>收</w:t>
            </w:r>
            <w:r>
              <w:rPr>
                <w:rFonts w:ascii="宋体" w:hAnsi="宋体" w:cs="宋体" w:eastAsia="宋体" w:hint="default"/>
                <w:spacing w:val="-77"/>
                <w:sz w:val="21"/>
                <w:szCs w:val="21"/>
              </w:rPr>
              <w:t> </w:t>
            </w:r>
            <w:r>
              <w:rPr>
                <w:rFonts w:ascii="宋体" w:hAnsi="宋体" w:cs="宋体" w:eastAsia="宋体" w:hint="default"/>
                <w:sz w:val="21"/>
                <w:szCs w:val="21"/>
              </w:rPr>
              <w:t>款</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7"/>
                <w:sz w:val="21"/>
                <w:szCs w:val="21"/>
              </w:rPr>
              <w:t> </w:t>
            </w:r>
            <w:r>
              <w:rPr>
                <w:rFonts w:ascii="宋体" w:hAnsi="宋体" w:cs="宋体" w:eastAsia="宋体" w:hint="default"/>
                <w:sz w:val="21"/>
                <w:szCs w:val="21"/>
              </w:rPr>
              <w:t>减</w:t>
            </w:r>
            <w:r>
              <w:rPr>
                <w:rFonts w:ascii="宋体" w:hAnsi="宋体" w:cs="宋体" w:eastAsia="宋体" w:hint="default"/>
                <w:sz w:val="21"/>
                <w:szCs w:val="21"/>
              </w:rPr>
              <w:t> 值准备转回</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525,251.00</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77"/>
                <w:sz w:val="21"/>
                <w:szCs w:val="21"/>
              </w:rPr>
              <w:t> </w:t>
            </w:r>
            <w:r>
              <w:rPr>
                <w:rFonts w:ascii="宋体" w:hAnsi="宋体" w:cs="宋体" w:eastAsia="宋体" w:hint="default"/>
                <w:sz w:val="21"/>
                <w:szCs w:val="21"/>
              </w:rPr>
              <w:t>外</w:t>
            </w:r>
            <w:r>
              <w:rPr>
                <w:rFonts w:ascii="宋体" w:hAnsi="宋体" w:cs="宋体" w:eastAsia="宋体" w:hint="default"/>
                <w:spacing w:val="-77"/>
                <w:sz w:val="21"/>
                <w:szCs w:val="21"/>
              </w:rPr>
              <w:t> </w:t>
            </w:r>
            <w:r>
              <w:rPr>
                <w:rFonts w:ascii="宋体" w:hAnsi="宋体" w:cs="宋体" w:eastAsia="宋体" w:hint="default"/>
                <w:sz w:val="21"/>
                <w:szCs w:val="21"/>
              </w:rPr>
              <w:t>委</w:t>
            </w:r>
            <w:r>
              <w:rPr>
                <w:rFonts w:ascii="宋体" w:hAnsi="宋体" w:cs="宋体" w:eastAsia="宋体" w:hint="default"/>
                <w:spacing w:val="-77"/>
                <w:sz w:val="21"/>
                <w:szCs w:val="21"/>
              </w:rPr>
              <w:t> </w:t>
            </w:r>
            <w:r>
              <w:rPr>
                <w:rFonts w:ascii="宋体" w:hAnsi="宋体" w:cs="宋体" w:eastAsia="宋体" w:hint="default"/>
                <w:sz w:val="21"/>
                <w:szCs w:val="21"/>
              </w:rPr>
              <w:t>托</w:t>
            </w:r>
            <w:r>
              <w:rPr>
                <w:rFonts w:ascii="宋体" w:hAnsi="宋体" w:cs="宋体" w:eastAsia="宋体" w:hint="default"/>
                <w:spacing w:val="-77"/>
                <w:sz w:val="21"/>
                <w:szCs w:val="21"/>
              </w:rPr>
              <w:t> </w:t>
            </w:r>
            <w:r>
              <w:rPr>
                <w:rFonts w:ascii="宋体" w:hAnsi="宋体" w:cs="宋体" w:eastAsia="宋体" w:hint="default"/>
                <w:sz w:val="21"/>
                <w:szCs w:val="21"/>
              </w:rPr>
              <w:t>贷</w:t>
            </w:r>
            <w:r>
              <w:rPr>
                <w:rFonts w:ascii="宋体" w:hAnsi="宋体" w:cs="宋体" w:eastAsia="宋体" w:hint="default"/>
                <w:spacing w:val="-76"/>
                <w:sz w:val="21"/>
                <w:szCs w:val="21"/>
              </w:rPr>
              <w:t> </w:t>
            </w:r>
            <w:r>
              <w:rPr>
                <w:rFonts w:ascii="宋体" w:hAnsi="宋体" w:cs="宋体" w:eastAsia="宋体" w:hint="default"/>
                <w:sz w:val="21"/>
                <w:szCs w:val="21"/>
              </w:rPr>
              <w:t>款</w:t>
            </w:r>
            <w:r>
              <w:rPr>
                <w:rFonts w:ascii="宋体" w:hAnsi="宋体" w:cs="宋体" w:eastAsia="宋体" w:hint="default"/>
                <w:spacing w:val="-77"/>
                <w:sz w:val="21"/>
                <w:szCs w:val="21"/>
              </w:rPr>
              <w:t> </w:t>
            </w:r>
            <w:r>
              <w:rPr>
                <w:rFonts w:ascii="宋体" w:hAnsi="宋体" w:cs="宋体" w:eastAsia="宋体" w:hint="default"/>
                <w:sz w:val="21"/>
                <w:szCs w:val="21"/>
              </w:rPr>
              <w:t>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得的损益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11,662,500.00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77"/>
                <w:sz w:val="21"/>
                <w:szCs w:val="21"/>
              </w:rPr>
              <w:t> </w:t>
            </w: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z w:val="21"/>
                <w:szCs w:val="21"/>
              </w:rPr>
              <w:t>述</w:t>
            </w:r>
            <w:r>
              <w:rPr>
                <w:rFonts w:ascii="宋体" w:hAnsi="宋体" w:cs="宋体" w:eastAsia="宋体" w:hint="default"/>
                <w:spacing w:val="-77"/>
                <w:sz w:val="21"/>
                <w:szCs w:val="21"/>
              </w:rPr>
              <w:t> </w:t>
            </w:r>
            <w:r>
              <w:rPr>
                <w:rFonts w:ascii="宋体" w:hAnsi="宋体" w:cs="宋体" w:eastAsia="宋体" w:hint="default"/>
                <w:sz w:val="21"/>
                <w:szCs w:val="21"/>
              </w:rPr>
              <w:t>各</w:t>
            </w:r>
            <w:r>
              <w:rPr>
                <w:rFonts w:ascii="宋体" w:hAnsi="宋体" w:cs="宋体" w:eastAsia="宋体" w:hint="default"/>
                <w:spacing w:val="-77"/>
                <w:sz w:val="21"/>
                <w:szCs w:val="21"/>
              </w:rPr>
              <w:t> </w:t>
            </w:r>
            <w:r>
              <w:rPr>
                <w:rFonts w:ascii="宋体" w:hAnsi="宋体" w:cs="宋体" w:eastAsia="宋体" w:hint="default"/>
                <w:sz w:val="21"/>
                <w:szCs w:val="21"/>
              </w:rPr>
              <w:t>项</w:t>
            </w:r>
            <w:r>
              <w:rPr>
                <w:rFonts w:ascii="宋体" w:hAnsi="宋体" w:cs="宋体" w:eastAsia="宋体" w:hint="default"/>
                <w:spacing w:val="-76"/>
                <w:sz w:val="21"/>
                <w:szCs w:val="21"/>
              </w:rPr>
              <w:t> </w:t>
            </w:r>
            <w:r>
              <w:rPr>
                <w:rFonts w:ascii="宋体" w:hAnsi="宋体" w:cs="宋体" w:eastAsia="宋体" w:hint="default"/>
                <w:sz w:val="21"/>
                <w:szCs w:val="21"/>
              </w:rPr>
              <w:t>之</w:t>
            </w:r>
            <w:r>
              <w:rPr>
                <w:rFonts w:ascii="宋体" w:hAnsi="宋体" w:cs="宋体" w:eastAsia="宋体" w:hint="default"/>
                <w:spacing w:val="-77"/>
                <w:sz w:val="21"/>
                <w:szCs w:val="21"/>
              </w:rPr>
              <w:t> </w:t>
            </w:r>
            <w:r>
              <w:rPr>
                <w:rFonts w:ascii="宋体" w:hAnsi="宋体" w:cs="宋体" w:eastAsia="宋体" w:hint="default"/>
                <w:sz w:val="21"/>
                <w:szCs w:val="21"/>
              </w:rPr>
              <w:t>外</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其</w:t>
            </w:r>
            <w:r>
              <w:rPr>
                <w:rFonts w:ascii="宋体" w:hAnsi="宋体" w:cs="宋体" w:eastAsia="宋体" w:hint="default"/>
                <w:spacing w:val="-77"/>
                <w:sz w:val="21"/>
                <w:szCs w:val="21"/>
              </w:rPr>
              <w:t> </w:t>
            </w:r>
            <w:r>
              <w:rPr>
                <w:rFonts w:ascii="宋体" w:hAnsi="宋体" w:cs="宋体" w:eastAsia="宋体" w:hint="default"/>
                <w:sz w:val="21"/>
                <w:szCs w:val="21"/>
              </w:rPr>
              <w:t>他</w:t>
            </w:r>
            <w:r>
              <w:rPr>
                <w:rFonts w:ascii="宋体" w:hAnsi="宋体" w:cs="宋体" w:eastAsia="宋体" w:hint="default"/>
                <w:spacing w:val="-77"/>
                <w:sz w:val="21"/>
                <w:szCs w:val="21"/>
              </w:rPr>
              <w:t> </w:t>
            </w:r>
            <w:r>
              <w:rPr>
                <w:rFonts w:ascii="宋体" w:hAnsi="宋体" w:cs="宋体" w:eastAsia="宋体" w:hint="default"/>
                <w:sz w:val="21"/>
                <w:szCs w:val="21"/>
              </w:rPr>
              <w:t>营</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spacing w:val="-76"/>
                <w:sz w:val="21"/>
                <w:szCs w:val="21"/>
              </w:rPr>
              <w:t> </w:t>
            </w:r>
            <w:r>
              <w:rPr>
                <w:rFonts w:ascii="宋体" w:hAnsi="宋体" w:cs="宋体" w:eastAsia="宋体" w:hint="default"/>
                <w:sz w:val="21"/>
                <w:szCs w:val="21"/>
              </w:rPr>
              <w:t>外</w:t>
            </w:r>
            <w:r>
              <w:rPr>
                <w:rFonts w:ascii="宋体" w:hAnsi="宋体" w:cs="宋体" w:eastAsia="宋体" w:hint="default"/>
                <w:spacing w:val="-77"/>
                <w:sz w:val="21"/>
                <w:szCs w:val="21"/>
              </w:rPr>
              <w:t> </w:t>
            </w:r>
            <w:r>
              <w:rPr>
                <w:rFonts w:ascii="宋体" w:hAnsi="宋体" w:cs="宋体" w:eastAsia="宋体" w:hint="default"/>
                <w:sz w:val="21"/>
                <w:szCs w:val="21"/>
              </w:rPr>
              <w:t>收</w:t>
            </w:r>
            <w:r>
              <w:rPr>
                <w:rFonts w:ascii="宋体" w:hAnsi="宋体" w:cs="宋体" w:eastAsia="宋体" w:hint="default"/>
                <w:sz w:val="21"/>
                <w:szCs w:val="21"/>
              </w:rPr>
              <w:t> 入和支出</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285,853.93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49,083.22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799,503.44</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pacing w:val="-77"/>
                <w:sz w:val="21"/>
                <w:szCs w:val="21"/>
              </w:rPr>
              <w:t> </w:t>
            </w:r>
            <w:r>
              <w:rPr>
                <w:rFonts w:ascii="宋体" w:hAnsi="宋体" w:cs="宋体" w:eastAsia="宋体" w:hint="default"/>
                <w:sz w:val="21"/>
                <w:szCs w:val="21"/>
              </w:rPr>
              <w:t>数</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权</w:t>
            </w:r>
            <w:r>
              <w:rPr>
                <w:rFonts w:ascii="宋体" w:hAnsi="宋体" w:cs="宋体" w:eastAsia="宋体" w:hint="default"/>
                <w:spacing w:val="-76"/>
                <w:sz w:val="21"/>
                <w:szCs w:val="21"/>
              </w:rPr>
              <w:t> </w:t>
            </w:r>
            <w:r>
              <w:rPr>
                <w:rFonts w:ascii="宋体" w:hAnsi="宋体" w:cs="宋体" w:eastAsia="宋体" w:hint="default"/>
                <w:sz w:val="21"/>
                <w:szCs w:val="21"/>
              </w:rPr>
              <w:t>益</w:t>
            </w:r>
            <w:r>
              <w:rPr>
                <w:rFonts w:ascii="宋体" w:hAnsi="宋体" w:cs="宋体" w:eastAsia="宋体" w:hint="default"/>
                <w:spacing w:val="-77"/>
                <w:sz w:val="21"/>
                <w:szCs w:val="21"/>
              </w:rPr>
              <w:t> </w:t>
            </w:r>
            <w:r>
              <w:rPr>
                <w:rFonts w:ascii="宋体" w:hAnsi="宋体" w:cs="宋体" w:eastAsia="宋体" w:hint="default"/>
                <w:sz w:val="21"/>
                <w:szCs w:val="21"/>
              </w:rPr>
              <w:t>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响额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-22,893,086.03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-3,899,205.60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-1,627,443.80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-31,501,139.36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-1,054,545.54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-13,480,695.81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90,991,455.44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3,918,859.45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51,301,148.59</w:t>
            </w:r>
          </w:p>
        </w:tc>
      </w:tr>
    </w:tbl>
    <w:p>
      <w:pPr>
        <w:spacing w:line="240" w:lineRule="auto" w:before="2"/>
        <w:rPr>
          <w:rFonts w:ascii="宋体" w:hAnsi="宋体" w:cs="宋体" w:eastAsia="宋体" w:hint="default"/>
          <w:sz w:val="13"/>
          <w:szCs w:val="13"/>
        </w:rPr>
      </w:pPr>
    </w:p>
    <w:p>
      <w:pPr>
        <w:pStyle w:val="Heading2"/>
        <w:spacing w:line="240" w:lineRule="auto"/>
        <w:ind w:right="208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净资产收益率及每股收益</w:t>
      </w:r>
      <w:r>
        <w:rPr>
          <w:b w:val="0"/>
          <w:bCs w:val="0"/>
        </w:rPr>
      </w:r>
    </w:p>
    <w:p>
      <w:pPr>
        <w:spacing w:line="240" w:lineRule="auto" w:before="6"/>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2820"/>
        <w:gridCol w:w="2066"/>
        <w:gridCol w:w="2161"/>
        <w:gridCol w:w="2254"/>
      </w:tblGrid>
      <w:tr>
        <w:trPr>
          <w:trHeight w:val="287"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08"/>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6" w:type="dxa"/>
            <w:vMerge w:val="restart"/>
            <w:tcBorders>
              <w:top w:val="single" w:sz="6" w:space="0" w:color="000000"/>
              <w:left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8" w:hRule="exact"/>
        </w:trPr>
        <w:tc>
          <w:tcPr>
            <w:tcW w:w="2820" w:type="dxa"/>
            <w:vMerge/>
            <w:tcBorders>
              <w:left w:val="single" w:sz="6" w:space="0" w:color="000000"/>
              <w:bottom w:val="single" w:sz="6" w:space="0" w:color="000000"/>
              <w:right w:val="single" w:sz="6" w:space="0" w:color="000000"/>
            </w:tcBorders>
          </w:tcPr>
          <w:p>
            <w:pPr/>
          </w:p>
        </w:tc>
        <w:tc>
          <w:tcPr>
            <w:tcW w:w="2066"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9"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归属于公司普通股股东的净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23.09</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0.70</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0.70</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6.56</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0.20</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0.20</w:t>
            </w:r>
          </w:p>
        </w:tc>
      </w:tr>
    </w:tbl>
    <w:p>
      <w:pPr>
        <w:spacing w:line="240" w:lineRule="auto" w:before="2"/>
        <w:rPr>
          <w:rFonts w:ascii="宋体" w:hAnsi="宋体" w:cs="宋体" w:eastAsia="宋体" w:hint="default"/>
          <w:b/>
          <w:bCs/>
          <w:sz w:val="13"/>
          <w:szCs w:val="13"/>
        </w:rPr>
      </w:pPr>
    </w:p>
    <w:p>
      <w:pPr>
        <w:spacing w:before="35"/>
        <w:ind w:left="137" w:right="20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78"/>
        <w:ind w:left="0" w:right="765"/>
        <w:jc w:val="right"/>
      </w:pPr>
      <w:r>
        <w:rPr/>
        <w:pict>
          <v:shape style="position:absolute;margin-left:88.949997pt;margin-top:-61.956299pt;width:429.8pt;height:87.3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87"/>
                    <w:gridCol w:w="1650"/>
                    <w:gridCol w:w="1666"/>
                    <w:gridCol w:w="930"/>
                    <w:gridCol w:w="2441"/>
                  </w:tblGrid>
                  <w:tr>
                    <w:trPr>
                      <w:trHeight w:val="303"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资产负债表项目</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59"/>
                          <w:jc w:val="center"/>
                          <w:rPr>
                            <w:rFonts w:ascii="宋体" w:hAnsi="宋体" w:cs="宋体" w:eastAsia="宋体" w:hint="default"/>
                            <w:sz w:val="21"/>
                            <w:szCs w:val="21"/>
                          </w:rPr>
                        </w:pPr>
                        <w:r>
                          <w:rPr>
                            <w:rFonts w:ascii="宋体" w:hAnsi="宋体" w:cs="宋体" w:eastAsia="宋体" w:hint="default"/>
                            <w:sz w:val="21"/>
                            <w:szCs w:val="21"/>
                          </w:rPr>
                          <w:t>变动幅度</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575"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12,515,382.52</w:t>
                        </w: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71,264,398.43</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181"/>
                          <w:jc w:val="center"/>
                          <w:rPr>
                            <w:rFonts w:ascii="Times New Roman" w:hAnsi="Times New Roman" w:cs="Times New Roman" w:eastAsia="Times New Roman" w:hint="default"/>
                            <w:sz w:val="21"/>
                            <w:szCs w:val="21"/>
                          </w:rPr>
                        </w:pPr>
                        <w:r>
                          <w:rPr>
                            <w:rFonts w:ascii="Times New Roman"/>
                            <w:sz w:val="21"/>
                          </w:rPr>
                          <w:t>-82.44%</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8"/>
                            <w:sz w:val="21"/>
                            <w:szCs w:val="21"/>
                          </w:rPr>
                          <w:t>主要系明贺公司本期以票</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据结算货款减少</w:t>
                        </w:r>
                      </w:p>
                    </w:tc>
                  </w:tr>
                  <w:tr>
                    <w:trPr>
                      <w:trHeight w:val="839"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45,594,534.56</w:t>
                        </w: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26,728,214.10</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250"/>
                          <w:jc w:val="center"/>
                          <w:rPr>
                            <w:rFonts w:ascii="Times New Roman" w:hAnsi="Times New Roman" w:cs="Times New Roman" w:eastAsia="Times New Roman" w:hint="default"/>
                            <w:sz w:val="21"/>
                            <w:szCs w:val="21"/>
                          </w:rPr>
                        </w:pPr>
                        <w:r>
                          <w:rPr>
                            <w:rFonts w:ascii="Times New Roman"/>
                            <w:sz w:val="21"/>
                          </w:rPr>
                          <w:t>70.59%</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8"/>
                            <w:sz w:val="21"/>
                            <w:szCs w:val="21"/>
                          </w:rPr>
                          <w:t>主要系印染公司对部分客</w:t>
                        </w:r>
                      </w:p>
                      <w:p>
                        <w:pPr>
                          <w:pStyle w:val="TableParagraph"/>
                          <w:spacing w:line="272" w:lineRule="exact" w:before="26"/>
                          <w:ind w:left="-2" w:right="3"/>
                          <w:jc w:val="left"/>
                          <w:rPr>
                            <w:rFonts w:ascii="宋体" w:hAnsi="宋体" w:cs="宋体" w:eastAsia="宋体" w:hint="default"/>
                            <w:sz w:val="21"/>
                            <w:szCs w:val="21"/>
                          </w:rPr>
                        </w:pPr>
                        <w:r>
                          <w:rPr>
                            <w:rFonts w:ascii="宋体" w:hAnsi="宋体" w:cs="宋体" w:eastAsia="宋体" w:hint="default"/>
                            <w:spacing w:val="-9"/>
                            <w:sz w:val="21"/>
                            <w:szCs w:val="21"/>
                          </w:rPr>
                          <w:t>户采用信用证回款，以及富</w:t>
                        </w:r>
                        <w:r>
                          <w:rPr>
                            <w:rFonts w:ascii="宋体" w:hAnsi="宋体" w:cs="宋体" w:eastAsia="宋体" w:hint="default"/>
                            <w:sz w:val="21"/>
                            <w:szCs w:val="21"/>
                          </w:rPr>
                          <w:t> 润纺织公司本期外销增加</w:t>
                        </w:r>
                      </w:p>
                    </w:tc>
                  </w:tr>
                </w:tbl>
                <w:p>
                  <w:pPr/>
                </w:p>
              </w:txbxContent>
            </v:textbox>
            <w10:wrap type="none"/>
          </v:shape>
        </w:pict>
      </w:r>
      <w:r>
        <w:rPr/>
        <w:t>，</w:t>
      </w:r>
    </w:p>
    <w:p>
      <w:pPr>
        <w:spacing w:after="0" w:line="240" w:lineRule="auto"/>
        <w:jc w:val="right"/>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before="170"/>
        <w:ind w:left="0" w:right="145"/>
        <w:jc w:val="right"/>
      </w:pPr>
      <w:r>
        <w:rPr/>
        <w:pict>
          <v:shape style="position:absolute;margin-left:88.949997pt;margin-top:-175.756348pt;width:429.8pt;height:572.8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87"/>
                    <w:gridCol w:w="1650"/>
                    <w:gridCol w:w="1666"/>
                    <w:gridCol w:w="930"/>
                    <w:gridCol w:w="2441"/>
                  </w:tblGrid>
                  <w:tr>
                    <w:trPr>
                      <w:trHeight w:val="574" w:hRule="exact"/>
                    </w:trPr>
                    <w:tc>
                      <w:tcPr>
                        <w:tcW w:w="1887" w:type="dxa"/>
                        <w:tcBorders>
                          <w:top w:val="single" w:sz="12" w:space="0" w:color="ACA899"/>
                          <w:left w:val="single" w:sz="6" w:space="0" w:color="EBE9D7"/>
                          <w:bottom w:val="single" w:sz="12" w:space="0" w:color="ACA899"/>
                          <w:right w:val="single" w:sz="12" w:space="0" w:color="ACA899"/>
                        </w:tcBorders>
                      </w:tcPr>
                      <w:p>
                        <w:pPr/>
                      </w:p>
                    </w:tc>
                    <w:tc>
                      <w:tcPr>
                        <w:tcW w:w="1650" w:type="dxa"/>
                        <w:tcBorders>
                          <w:top w:val="single" w:sz="12" w:space="0" w:color="ACA899"/>
                          <w:left w:val="single" w:sz="12" w:space="0" w:color="ACA899"/>
                          <w:bottom w:val="single" w:sz="12" w:space="0" w:color="ACA899"/>
                          <w:right w:val="single" w:sz="12" w:space="0" w:color="ACA899"/>
                        </w:tcBorders>
                      </w:tcPr>
                      <w:p>
                        <w:pPr/>
                      </w:p>
                    </w:tc>
                    <w:tc>
                      <w:tcPr>
                        <w:tcW w:w="1666" w:type="dxa"/>
                        <w:tcBorders>
                          <w:top w:val="single" w:sz="12" w:space="0" w:color="ACA899"/>
                          <w:left w:val="single" w:sz="12" w:space="0" w:color="ACA899"/>
                          <w:bottom w:val="single" w:sz="12" w:space="0" w:color="ACA899"/>
                          <w:right w:val="single" w:sz="12" w:space="0" w:color="ACA899"/>
                        </w:tcBorders>
                      </w:tcPr>
                      <w:p>
                        <w:pPr/>
                      </w:p>
                    </w:tc>
                    <w:tc>
                      <w:tcPr>
                        <w:tcW w:w="930" w:type="dxa"/>
                        <w:tcBorders>
                          <w:top w:val="single" w:sz="12" w:space="0" w:color="ACA899"/>
                          <w:left w:val="single" w:sz="12" w:space="0" w:color="ACA899"/>
                          <w:bottom w:val="single" w:sz="12" w:space="0" w:color="ACA899"/>
                          <w:right w:val="single" w:sz="12" w:space="0" w:color="ACA899"/>
                        </w:tcBorders>
                      </w:tcPr>
                      <w:p>
                        <w:pP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8"/>
                            <w:sz w:val="21"/>
                            <w:szCs w:val="21"/>
                          </w:rPr>
                          <w:t>部分外销收账期较内销长</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两者共同影响所致。</w:t>
                        </w:r>
                      </w:p>
                    </w:tc>
                  </w:tr>
                  <w:tr>
                    <w:trPr>
                      <w:trHeight w:val="575"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153,109,457.52</w:t>
                        </w: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34,669.61</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4,415.24</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46" w:lineRule="exact"/>
                          <w:ind w:left="-2" w:right="0"/>
                          <w:jc w:val="left"/>
                          <w:rPr>
                            <w:rFonts w:ascii="宋体" w:hAnsi="宋体" w:cs="宋体" w:eastAsia="宋体" w:hint="default"/>
                            <w:sz w:val="21"/>
                            <w:szCs w:val="21"/>
                          </w:rPr>
                        </w:pPr>
                        <w:r>
                          <w:rPr>
                            <w:rFonts w:ascii="宋体" w:hAnsi="宋体" w:cs="宋体" w:eastAsia="宋体" w:hint="default"/>
                            <w:sz w:val="21"/>
                            <w:szCs w:val="21"/>
                          </w:rPr>
                          <w:t>主要系公司本期增加</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亿</w:t>
                        </w:r>
                      </w:p>
                      <w:p>
                        <w:pPr>
                          <w:pStyle w:val="TableParagraph"/>
                          <w:spacing w:line="266" w:lineRule="exact"/>
                          <w:ind w:left="-2" w:right="0"/>
                          <w:jc w:val="left"/>
                          <w:rPr>
                            <w:rFonts w:ascii="宋体" w:hAnsi="宋体" w:cs="宋体" w:eastAsia="宋体" w:hint="default"/>
                            <w:sz w:val="21"/>
                            <w:szCs w:val="21"/>
                          </w:rPr>
                        </w:pPr>
                        <w:r>
                          <w:rPr>
                            <w:rFonts w:ascii="宋体" w:hAnsi="宋体" w:cs="宋体" w:eastAsia="宋体" w:hint="default"/>
                            <w:sz w:val="21"/>
                            <w:szCs w:val="21"/>
                          </w:rPr>
                          <w:t>元的委托贷款影响所致。</w:t>
                        </w:r>
                      </w:p>
                    </w:tc>
                  </w:tr>
                  <w:tr>
                    <w:trPr>
                      <w:trHeight w:val="1120"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 w:right="0"/>
                          <w:jc w:val="left"/>
                          <w:rPr>
                            <w:rFonts w:ascii="Times New Roman" w:hAnsi="Times New Roman" w:cs="Times New Roman" w:eastAsia="Times New Roman" w:hint="default"/>
                            <w:sz w:val="21"/>
                            <w:szCs w:val="21"/>
                          </w:rPr>
                        </w:pPr>
                        <w:r>
                          <w:rPr>
                            <w:rFonts w:ascii="Times New Roman"/>
                            <w:sz w:val="21"/>
                          </w:rPr>
                          <w:t>6,606,943.70</w:t>
                        </w: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left"/>
                          <w:rPr>
                            <w:rFonts w:ascii="Times New Roman" w:hAnsi="Times New Roman" w:cs="Times New Roman" w:eastAsia="Times New Roman" w:hint="default"/>
                            <w:sz w:val="21"/>
                            <w:szCs w:val="21"/>
                          </w:rPr>
                        </w:pPr>
                        <w:r>
                          <w:rPr>
                            <w:rFonts w:ascii="Times New Roman"/>
                            <w:sz w:val="21"/>
                          </w:rPr>
                          <w:t>779,765.98</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2" w:right="0"/>
                          <w:jc w:val="left"/>
                          <w:rPr>
                            <w:rFonts w:ascii="Times New Roman" w:hAnsi="Times New Roman" w:cs="Times New Roman" w:eastAsia="Times New Roman" w:hint="default"/>
                            <w:sz w:val="21"/>
                            <w:szCs w:val="21"/>
                          </w:rPr>
                        </w:pPr>
                        <w:r>
                          <w:rPr>
                            <w:rFonts w:ascii="Times New Roman"/>
                            <w:sz w:val="21"/>
                          </w:rPr>
                          <w:t>7.47%</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2" w:right="0"/>
                          <w:jc w:val="both"/>
                          <w:rPr>
                            <w:rFonts w:ascii="宋体" w:hAnsi="宋体" w:cs="宋体" w:eastAsia="宋体" w:hint="default"/>
                            <w:sz w:val="21"/>
                            <w:szCs w:val="21"/>
                          </w:rPr>
                        </w:pPr>
                        <w:r>
                          <w:rPr>
                            <w:rFonts w:ascii="宋体" w:hAnsi="宋体" w:cs="宋体" w:eastAsia="宋体" w:hint="default"/>
                            <w:spacing w:val="8"/>
                            <w:sz w:val="21"/>
                            <w:szCs w:val="21"/>
                          </w:rPr>
                          <w:t>主要系公司本期待安装设</w:t>
                        </w:r>
                      </w:p>
                      <w:p>
                        <w:pPr>
                          <w:pStyle w:val="TableParagraph"/>
                          <w:spacing w:line="272" w:lineRule="exact" w:before="26"/>
                          <w:ind w:left="-2" w:right="5"/>
                          <w:jc w:val="both"/>
                          <w:rPr>
                            <w:rFonts w:ascii="宋体" w:hAnsi="宋体" w:cs="宋体" w:eastAsia="宋体" w:hint="default"/>
                            <w:sz w:val="21"/>
                            <w:szCs w:val="21"/>
                          </w:rPr>
                        </w:pPr>
                        <w:r>
                          <w:rPr>
                            <w:rFonts w:ascii="宋体" w:hAnsi="宋体" w:cs="宋体" w:eastAsia="宋体" w:hint="default"/>
                            <w:spacing w:val="8"/>
                            <w:sz w:val="21"/>
                            <w:szCs w:val="21"/>
                          </w:rPr>
                          <w:t>备较多以及再生资源公司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8"/>
                            <w:sz w:val="21"/>
                            <w:szCs w:val="21"/>
                          </w:rPr>
                          <w:t>增加厂房及地下室工程影</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响所致。</w:t>
                        </w:r>
                      </w:p>
                    </w:tc>
                  </w:tr>
                  <w:tr>
                    <w:trPr>
                      <w:trHeight w:val="575"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16,901,731.00</w:t>
                        </w:r>
                      </w:p>
                    </w:tc>
                    <w:tc>
                      <w:tcPr>
                        <w:tcW w:w="1666" w:type="dxa"/>
                        <w:tcBorders>
                          <w:top w:val="single" w:sz="12" w:space="0" w:color="ACA899"/>
                          <w:left w:val="single" w:sz="12" w:space="0" w:color="ACA899"/>
                          <w:bottom w:val="single" w:sz="12" w:space="0" w:color="ACA899"/>
                          <w:right w:val="single" w:sz="12" w:space="0" w:color="ACA899"/>
                        </w:tcBorders>
                      </w:tcPr>
                      <w:p>
                        <w:pP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100%</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8"/>
                            <w:sz w:val="21"/>
                            <w:szCs w:val="21"/>
                          </w:rPr>
                          <w:t>主要系公司本期增加的预</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付各项长期资产款</w:t>
                        </w:r>
                      </w:p>
                    </w:tc>
                  </w:tr>
                  <w:tr>
                    <w:trPr>
                      <w:trHeight w:val="575"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33,900,000.00</w:t>
                        </w: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23,904,886.87</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41.81%</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8"/>
                            <w:sz w:val="21"/>
                            <w:szCs w:val="21"/>
                          </w:rPr>
                          <w:t>主要系公司本期以票据结</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算货款增加影响所致。</w:t>
                        </w:r>
                      </w:p>
                    </w:tc>
                  </w:tr>
                  <w:tr>
                    <w:trPr>
                      <w:trHeight w:val="575"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19,742,143.39</w:t>
                        </w: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32,715,439.83</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-39.65%</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8"/>
                            <w:sz w:val="21"/>
                            <w:szCs w:val="21"/>
                          </w:rPr>
                          <w:t>主要系公司本期以预收方</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式结算货款减少影响所致</w:t>
                        </w:r>
                      </w:p>
                    </w:tc>
                  </w:tr>
                  <w:tr>
                    <w:trPr>
                      <w:trHeight w:val="575"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1,323,480.51</w:t>
                        </w: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998,148.70</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32.59%</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8"/>
                            <w:sz w:val="21"/>
                            <w:szCs w:val="21"/>
                          </w:rPr>
                          <w:t>主要系本期计提了应付未</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付债券的利息影响所致。</w:t>
                        </w:r>
                      </w:p>
                    </w:tc>
                  </w:tr>
                  <w:tr>
                    <w:trPr>
                      <w:trHeight w:val="575"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60,000,000.00</w:t>
                        </w:r>
                      </w:p>
                    </w:tc>
                    <w:tc>
                      <w:tcPr>
                        <w:tcW w:w="1666" w:type="dxa"/>
                        <w:tcBorders>
                          <w:top w:val="single" w:sz="12" w:space="0" w:color="ACA899"/>
                          <w:left w:val="single" w:sz="12" w:space="0" w:color="ACA899"/>
                          <w:bottom w:val="single" w:sz="12" w:space="0" w:color="ACA899"/>
                          <w:right w:val="single" w:sz="12" w:space="0" w:color="ACA899"/>
                        </w:tcBorders>
                      </w:tcPr>
                      <w:p>
                        <w:pP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100.00%</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8"/>
                            <w:sz w:val="21"/>
                            <w:szCs w:val="21"/>
                          </w:rPr>
                          <w:t>系印染公司本期发行的中</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小企业集合债券。</w:t>
                        </w:r>
                      </w:p>
                    </w:tc>
                  </w:tr>
                  <w:tr>
                    <w:trPr>
                      <w:trHeight w:val="847"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33,635,399.14</w:t>
                        </w: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4,104,354.68</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7.20</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8"/>
                            <w:sz w:val="21"/>
                            <w:szCs w:val="21"/>
                          </w:rPr>
                          <w:t>主要系本期营业外收入中</w:t>
                        </w:r>
                      </w:p>
                      <w:p>
                        <w:pPr>
                          <w:pStyle w:val="TableParagraph"/>
                          <w:spacing w:line="272" w:lineRule="exact" w:before="26"/>
                          <w:ind w:left="-2" w:right="4"/>
                          <w:jc w:val="left"/>
                          <w:rPr>
                            <w:rFonts w:ascii="宋体" w:hAnsi="宋体" w:cs="宋体" w:eastAsia="宋体" w:hint="default"/>
                            <w:sz w:val="21"/>
                            <w:szCs w:val="21"/>
                          </w:rPr>
                        </w:pPr>
                        <w:r>
                          <w:rPr>
                            <w:rFonts w:ascii="宋体" w:hAnsi="宋体" w:cs="宋体" w:eastAsia="宋体" w:hint="default"/>
                            <w:spacing w:val="8"/>
                            <w:sz w:val="21"/>
                            <w:szCs w:val="21"/>
                          </w:rPr>
                          <w:t>的拆迁补偿款可以在以后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年度缴纳税款影响所致。</w:t>
                        </w:r>
                      </w:p>
                    </w:tc>
                  </w:tr>
                  <w:tr>
                    <w:trPr>
                      <w:trHeight w:val="574"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16"/>
                            <w:sz w:val="21"/>
                            <w:szCs w:val="21"/>
                          </w:rPr>
                          <w:t>一年内</w:t>
                        </w:r>
                        <w:r>
                          <w:rPr>
                            <w:rFonts w:ascii="宋体" w:hAnsi="宋体" w:cs="宋体" w:eastAsia="宋体" w:hint="default"/>
                            <w:spacing w:val="-77"/>
                            <w:sz w:val="21"/>
                            <w:szCs w:val="21"/>
                          </w:rPr>
                          <w:t> </w:t>
                        </w:r>
                        <w:r>
                          <w:rPr>
                            <w:rFonts w:ascii="宋体" w:hAnsi="宋体" w:cs="宋体" w:eastAsia="宋体" w:hint="default"/>
                            <w:spacing w:val="12"/>
                            <w:sz w:val="21"/>
                            <w:szCs w:val="21"/>
                          </w:rPr>
                          <w:t>到期</w:t>
                        </w:r>
                        <w:r>
                          <w:rPr>
                            <w:rFonts w:ascii="宋体" w:hAnsi="宋体" w:cs="宋体" w:eastAsia="宋体" w:hint="default"/>
                            <w:spacing w:val="-77"/>
                            <w:sz w:val="21"/>
                            <w:szCs w:val="21"/>
                          </w:rPr>
                          <w:t> </w:t>
                        </w:r>
                        <w:r>
                          <w:rPr>
                            <w:rFonts w:ascii="宋体" w:hAnsi="宋体" w:cs="宋体" w:eastAsia="宋体" w:hint="default"/>
                            <w:spacing w:val="16"/>
                            <w:sz w:val="21"/>
                            <w:szCs w:val="21"/>
                          </w:rPr>
                          <w:t>的非流</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动负债</w:t>
                        </w:r>
                      </w:p>
                    </w:tc>
                    <w:tc>
                      <w:tcPr>
                        <w:tcW w:w="1650" w:type="dxa"/>
                        <w:tcBorders>
                          <w:top w:val="single" w:sz="12" w:space="0" w:color="ACA899"/>
                          <w:left w:val="single" w:sz="12" w:space="0" w:color="ACA899"/>
                          <w:bottom w:val="single" w:sz="12" w:space="0" w:color="ACA899"/>
                          <w:right w:val="single" w:sz="12" w:space="0" w:color="ACA899"/>
                        </w:tcBorders>
                      </w:tcPr>
                      <w:p>
                        <w:pP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8,000,000.00</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left="-2" w:right="0"/>
                          <w:jc w:val="left"/>
                          <w:rPr>
                            <w:rFonts w:ascii="Times New Roman" w:hAnsi="Times New Roman" w:cs="Times New Roman" w:eastAsia="Times New Roman" w:hint="default"/>
                            <w:sz w:val="21"/>
                            <w:szCs w:val="21"/>
                          </w:rPr>
                        </w:pPr>
                        <w:r>
                          <w:rPr>
                            <w:rFonts w:ascii="Times New Roman"/>
                            <w:sz w:val="21"/>
                          </w:rPr>
                          <w:t>-100.00%</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8"/>
                            <w:sz w:val="21"/>
                            <w:szCs w:val="21"/>
                          </w:rPr>
                          <w:t>子公司印染公司本期偿还</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对兴业银行的长期借款。</w:t>
                        </w:r>
                      </w:p>
                    </w:tc>
                  </w:tr>
                  <w:tr>
                    <w:trPr>
                      <w:trHeight w:val="575"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50" w:type="dxa"/>
                        <w:tcBorders>
                          <w:top w:val="single" w:sz="12" w:space="0" w:color="ACA899"/>
                          <w:left w:val="single" w:sz="12" w:space="0" w:color="ACA899"/>
                          <w:bottom w:val="single" w:sz="12" w:space="0" w:color="ACA899"/>
                          <w:right w:val="single" w:sz="12" w:space="0" w:color="ACA899"/>
                        </w:tcBorders>
                      </w:tcPr>
                      <w:p>
                        <w:pP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12,700,000.00</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-100.00%</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pacing w:val="8"/>
                            <w:sz w:val="21"/>
                            <w:szCs w:val="21"/>
                          </w:rPr>
                          <w:t>子公司印染公司偿还对兴</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业银行的长期借款。</w:t>
                        </w:r>
                      </w:p>
                    </w:tc>
                  </w:tr>
                  <w:tr>
                    <w:trPr>
                      <w:trHeight w:val="847"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182,878,488.00</w:t>
                        </w: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140,675,760.00</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30.00%</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46" w:lineRule="exact"/>
                          <w:ind w:left="-2" w:right="0"/>
                          <w:jc w:val="left"/>
                          <w:rPr>
                            <w:rFonts w:ascii="宋体" w:hAnsi="宋体" w:cs="宋体" w:eastAsia="宋体" w:hint="default"/>
                            <w:sz w:val="21"/>
                            <w:szCs w:val="21"/>
                          </w:rPr>
                        </w:pPr>
                        <w:r>
                          <w:rPr>
                            <w:rFonts w:ascii="宋体" w:hAnsi="宋体" w:cs="宋体" w:eastAsia="宋体" w:hint="default"/>
                            <w:sz w:val="21"/>
                            <w:szCs w:val="21"/>
                          </w:rPr>
                          <w:t>本期增加系根据</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年股</w:t>
                        </w:r>
                      </w:p>
                      <w:p>
                        <w:pPr>
                          <w:pStyle w:val="TableParagraph"/>
                          <w:spacing w:line="272" w:lineRule="exact" w:before="18"/>
                          <w:ind w:left="-2" w:right="5"/>
                          <w:jc w:val="left"/>
                          <w:rPr>
                            <w:rFonts w:ascii="宋体" w:hAnsi="宋体" w:cs="宋体" w:eastAsia="宋体" w:hint="default"/>
                            <w:sz w:val="21"/>
                            <w:szCs w:val="21"/>
                          </w:rPr>
                        </w:pPr>
                        <w:r>
                          <w:rPr>
                            <w:rFonts w:ascii="宋体" w:hAnsi="宋体" w:cs="宋体" w:eastAsia="宋体" w:hint="default"/>
                            <w:spacing w:val="8"/>
                            <w:sz w:val="21"/>
                            <w:szCs w:val="21"/>
                          </w:rPr>
                          <w:t>东会决议进行资本公积转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增股本。</w:t>
                        </w:r>
                      </w:p>
                    </w:tc>
                  </w:tr>
                  <w:tr>
                    <w:trPr>
                      <w:trHeight w:val="302"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利润表项目</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变动幅度</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575"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32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45,572,083.73</w:t>
                        </w: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30,964,696.53</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47.17%</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8"/>
                            <w:sz w:val="21"/>
                            <w:szCs w:val="21"/>
                          </w:rPr>
                          <w:t>主要系本期技术开发费和</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职工薪酬增加较多所致。</w:t>
                        </w:r>
                      </w:p>
                    </w:tc>
                  </w:tr>
                  <w:tr>
                    <w:trPr>
                      <w:trHeight w:val="847"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1,081,004.24</w:t>
                        </w: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-1,127,246.85</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-1.96</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8"/>
                            <w:sz w:val="21"/>
                            <w:szCs w:val="21"/>
                          </w:rPr>
                          <w:t>主要系应收账款期末余额</w:t>
                        </w:r>
                      </w:p>
                      <w:p>
                        <w:pPr>
                          <w:pStyle w:val="TableParagraph"/>
                          <w:spacing w:line="272" w:lineRule="exact" w:before="26"/>
                          <w:ind w:left="-2" w:right="3"/>
                          <w:jc w:val="left"/>
                          <w:rPr>
                            <w:rFonts w:ascii="宋体" w:hAnsi="宋体" w:cs="宋体" w:eastAsia="宋体" w:hint="default"/>
                            <w:sz w:val="21"/>
                            <w:szCs w:val="21"/>
                          </w:rPr>
                        </w:pPr>
                        <w:r>
                          <w:rPr>
                            <w:rFonts w:ascii="宋体" w:hAnsi="宋体" w:cs="宋体" w:eastAsia="宋体" w:hint="default"/>
                            <w:spacing w:val="-9"/>
                            <w:sz w:val="21"/>
                            <w:szCs w:val="21"/>
                          </w:rPr>
                          <w:t>增加较多，相应计提坏账准</w:t>
                        </w:r>
                        <w:r>
                          <w:rPr>
                            <w:rFonts w:ascii="宋体" w:hAnsi="宋体" w:cs="宋体" w:eastAsia="宋体" w:hint="default"/>
                            <w:sz w:val="21"/>
                            <w:szCs w:val="21"/>
                          </w:rPr>
                          <w:t> 备增加影响所致。</w:t>
                        </w:r>
                      </w:p>
                    </w:tc>
                  </w:tr>
                  <w:tr>
                    <w:trPr>
                      <w:trHeight w:val="847"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36,997,434.97</w:t>
                        </w: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20,892,994.98</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62.17%</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8"/>
                            <w:sz w:val="21"/>
                            <w:szCs w:val="21"/>
                          </w:rPr>
                          <w:t>主要系本期增加委托贷款</w:t>
                        </w:r>
                      </w:p>
                      <w:p>
                        <w:pPr>
                          <w:pStyle w:val="TableParagraph"/>
                          <w:spacing w:line="272" w:lineRule="exact" w:before="26"/>
                          <w:ind w:left="-2" w:right="3"/>
                          <w:jc w:val="left"/>
                          <w:rPr>
                            <w:rFonts w:ascii="宋体" w:hAnsi="宋体" w:cs="宋体" w:eastAsia="宋体" w:hint="default"/>
                            <w:sz w:val="21"/>
                            <w:szCs w:val="21"/>
                          </w:rPr>
                        </w:pPr>
                        <w:r>
                          <w:rPr>
                            <w:rFonts w:ascii="宋体" w:hAnsi="宋体" w:cs="宋体" w:eastAsia="宋体" w:hint="default"/>
                            <w:sz w:val="21"/>
                            <w:szCs w:val="21"/>
                          </w:rPr>
                          <w:t>计收利息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1,162.5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万元影响 所致。</w:t>
                        </w:r>
                      </w:p>
                    </w:tc>
                  </w:tr>
                  <w:tr>
                    <w:trPr>
                      <w:trHeight w:val="575"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320"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133,897,358.57</w:t>
                        </w: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4,048,104.16</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31.84</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8"/>
                            <w:sz w:val="21"/>
                            <w:szCs w:val="21"/>
                          </w:rPr>
                          <w:t>主要系本期拆迁补偿收益</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影响所致。</w:t>
                        </w:r>
                      </w:p>
                    </w:tc>
                  </w:tr>
                  <w:tr>
                    <w:trPr>
                      <w:trHeight w:val="294" w:hRule="exact"/>
                    </w:trPr>
                    <w:tc>
                      <w:tcPr>
                        <w:tcW w:w="188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20"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6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42,241,098.03</w:t>
                        </w:r>
                      </w:p>
                    </w:tc>
                    <w:tc>
                      <w:tcPr>
                        <w:tcW w:w="166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8,015,923.76</w:t>
                        </w:r>
                      </w:p>
                    </w:tc>
                    <w:tc>
                      <w:tcPr>
                        <w:tcW w:w="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4.27</w:t>
                        </w:r>
                      </w:p>
                    </w:tc>
                    <w:tc>
                      <w:tcPr>
                        <w:tcW w:w="244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主要系利润增加所致。</w:t>
                        </w:r>
                      </w:p>
                    </w:tc>
                  </w:tr>
                </w:tbl>
                <w:p>
                  <w:pPr/>
                </w:p>
              </w:txbxContent>
            </v:textbox>
            <w10:wrap type="none"/>
          </v:shape>
        </w:pict>
      </w:r>
      <w:r>
        <w:rPr/>
        <w:t>。</w:t>
      </w:r>
    </w:p>
    <w:p>
      <w:pPr>
        <w:spacing w:after="0" w:line="240" w:lineRule="auto"/>
        <w:jc w:val="righ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2"/>
        <w:ind w:left="2966" w:right="2985"/>
        <w:jc w:val="center"/>
        <w:rPr>
          <w:b w:val="0"/>
          <w:bCs w:val="0"/>
        </w:rPr>
      </w:pPr>
      <w:bookmarkStart w:name="_TOC_250000" w:id="11"/>
      <w:r>
        <w:rPr/>
        <w:t>第十一节</w:t>
      </w:r>
      <w:r>
        <w:rPr>
          <w:spacing w:val="-3"/>
        </w:rPr>
        <w:t> </w:t>
      </w:r>
      <w:r>
        <w:rPr/>
        <w:t>备查文件目录</w:t>
      </w:r>
      <w:bookmarkEnd w:id="11"/>
      <w:r>
        <w:rPr>
          <w:b w:val="0"/>
          <w:bCs w:val="0"/>
        </w:rPr>
      </w:r>
    </w:p>
    <w:p>
      <w:pPr>
        <w:spacing w:line="240" w:lineRule="auto" w:before="0"/>
        <w:rPr>
          <w:rFonts w:ascii="黑体" w:hAnsi="黑体" w:cs="黑体" w:eastAsia="黑体" w:hint="default"/>
          <w:b/>
          <w:bCs/>
          <w:sz w:val="28"/>
          <w:szCs w:val="28"/>
        </w:rPr>
      </w:pPr>
    </w:p>
    <w:p>
      <w:pPr>
        <w:pStyle w:val="Heading2"/>
        <w:spacing w:line="285" w:lineRule="auto" w:before="194"/>
        <w:ind w:right="675"/>
        <w:jc w:val="left"/>
        <w:rPr>
          <w:b w:val="0"/>
          <w:bCs w:val="0"/>
        </w:rPr>
      </w:pPr>
      <w:r>
        <w:rPr/>
        <w:t>一、</w:t>
      </w:r>
      <w:r>
        <w:rPr>
          <w:spacing w:val="-9"/>
        </w:rPr>
        <w:t> </w:t>
      </w:r>
      <w:r>
        <w:rPr/>
        <w:t>载有法定代表人、主管会计工作负责人、会计机构负责人签名并盖章的财务报表。</w:t>
      </w:r>
      <w:r>
        <w:rPr>
          <w:w w:val="99"/>
        </w:rPr>
        <w:t> </w:t>
      </w:r>
      <w:r>
        <w:rPr/>
        <w:t>二、</w:t>
      </w:r>
      <w:r>
        <w:rPr>
          <w:spacing w:val="-7"/>
        </w:rPr>
        <w:t> </w:t>
      </w:r>
      <w:r>
        <w:rPr/>
        <w:t>载有会计师事务所盖章、注册会计师签名并盖章的审计报告原件。</w:t>
      </w:r>
      <w:r>
        <w:rPr>
          <w:b w:val="0"/>
          <w:bCs w:val="0"/>
        </w:rPr>
      </w:r>
    </w:p>
    <w:p>
      <w:pPr>
        <w:spacing w:line="285" w:lineRule="auto" w:before="11"/>
        <w:ind w:left="137" w:right="147" w:firstLine="0"/>
        <w:jc w:val="left"/>
        <w:rPr>
          <w:rFonts w:ascii="宋体" w:hAnsi="宋体" w:cs="宋体" w:eastAsia="宋体" w:hint="default"/>
          <w:sz w:val="21"/>
          <w:szCs w:val="21"/>
        </w:rPr>
      </w:pPr>
      <w:r>
        <w:rPr>
          <w:rFonts w:ascii="宋体" w:hAnsi="宋体" w:cs="宋体" w:eastAsia="宋体" w:hint="default"/>
          <w:b/>
          <w:bCs/>
          <w:w w:val="99"/>
          <w:sz w:val="21"/>
          <w:szCs w:val="21"/>
        </w:rPr>
        <w:t>三、</w:t>
      </w:r>
      <w:r>
        <w:rPr>
          <w:rFonts w:ascii="宋体" w:hAnsi="宋体" w:cs="宋体" w:eastAsia="宋体" w:hint="default"/>
          <w:b/>
          <w:bCs/>
          <w:spacing w:val="30"/>
          <w:w w:val="99"/>
          <w:sz w:val="21"/>
          <w:szCs w:val="21"/>
        </w:rPr>
        <w:t> </w:t>
      </w:r>
      <w:r>
        <w:rPr>
          <w:rFonts w:ascii="宋体" w:hAnsi="宋体" w:cs="宋体" w:eastAsia="宋体" w:hint="default"/>
          <w:b/>
          <w:bCs/>
          <w:spacing w:val="-8"/>
          <w:w w:val="99"/>
          <w:sz w:val="21"/>
          <w:szCs w:val="21"/>
        </w:rPr>
        <w:t>报告期内在《中国证券报》、《上海证券报》上公开披露过的所有公司文件的正本及公告的</w:t>
      </w:r>
      <w:r>
        <w:rPr>
          <w:rFonts w:ascii="宋体" w:hAnsi="宋体" w:cs="宋体" w:eastAsia="宋体" w:hint="default"/>
          <w:b/>
          <w:bCs/>
          <w:w w:val="99"/>
          <w:sz w:val="21"/>
          <w:szCs w:val="21"/>
        </w:rPr>
        <w:t> </w:t>
      </w:r>
      <w:r>
        <w:rPr>
          <w:rFonts w:ascii="宋体" w:hAnsi="宋体" w:cs="宋体" w:eastAsia="宋体" w:hint="default"/>
          <w:b/>
          <w:bCs/>
          <w:sz w:val="21"/>
          <w:szCs w:val="21"/>
        </w:rPr>
        <w:t>原稿。</w:t>
      </w:r>
      <w:r>
        <w:rPr>
          <w:rFonts w:ascii="宋体" w:hAnsi="宋体" w:cs="宋体" w:eastAsia="宋体" w:hint="default"/>
          <w:sz w:val="21"/>
          <w:szCs w:val="21"/>
        </w:rPr>
      </w:r>
    </w:p>
    <w:p>
      <w:pPr>
        <w:pStyle w:val="BodyText"/>
        <w:spacing w:line="314" w:lineRule="auto" w:before="100"/>
        <w:ind w:left="6684" w:right="153" w:firstLine="630"/>
        <w:jc w:val="right"/>
      </w:pPr>
      <w:r>
        <w:rPr/>
        <w:t>董事长：赵林中 浙江富润股份有限公司 </w:t>
      </w:r>
      <w:r>
        <w:rPr>
          <w:rFonts w:ascii="Times New Roman" w:hAnsi="Times New Roman" w:cs="Times New Roman" w:eastAsia="Times New Roman" w:hint="default"/>
        </w:rPr>
        <w:t>2013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29 </w:t>
      </w:r>
      <w:r>
        <w:rPr/>
        <w:t>日</w:t>
      </w:r>
    </w:p>
    <w:sectPr>
      <w:pgSz w:w="12240" w:h="15840"/>
      <w:pgMar w:header="747" w:footer="914" w:top="980" w:bottom="110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20013pt;margin-top:771.577942pt;width:8.5pt;height:11pt;mso-position-horizontal-relative:page;mso-position-vertical-relative:page;z-index:-834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320007pt;margin-top:735.277954pt;width:17.5pt;height:11pt;mso-position-horizontal-relative:page;mso-position-vertical-relative:page;z-index:-834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834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834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519989pt;margin-top:555.277954pt;width:13pt;height:11pt;mso-position-horizontal-relative:page;mso-position-vertical-relative:page;z-index:-834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834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834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320007pt;margin-top:735.277954pt;width:15.5pt;height:11pt;mso-position-horizontal-relative:page;mso-position-vertical-relative:page;z-index:-8341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19997pt;margin-top:55.619984pt;width:418.4pt;height:.1pt;mso-position-horizontal-relative:page;mso-position-vertical-relative:page;z-index:-834592" coordorigin="1770,1112" coordsize="8368,2">
          <v:shape style="position:absolute;left:1770;top:1112;width:8368;height:2" coordorigin="1770,1112" coordsize="8368,0" path="m1770,1112l10138,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16.820007pt;margin-top:42.865608pt;width:161.75pt;height:11.5pt;mso-position-horizontal-relative:page;mso-position-vertical-relative:page;z-index:-834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834520"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25.160004pt;margin-top:36.325626pt;width:161.75pt;height:11.5pt;mso-position-horizontal-relative:page;mso-position-vertical-relative:page;z-index:-834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834448"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25.160004pt;margin-top:36.325626pt;width:161.75pt;height:11.5pt;mso-position-horizontal-relative:page;mso-position-vertical-relative:page;z-index:-834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49.080002pt;width:651.1pt;height:.1pt;mso-position-horizontal-relative:page;mso-position-vertical-relative:page;z-index:-834376"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315.160004pt;margin-top:36.325626pt;width:161.75pt;height:11.5pt;mso-position-horizontal-relative:page;mso-position-vertical-relative:page;z-index:-834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49.080002pt;width:435.4pt;height:.1pt;mso-position-horizontal-relative:page;mso-position-vertical-relative:page;z-index:-834304"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225.160004pt;margin-top:36.325626pt;width:161.75pt;height:11.5pt;mso-position-horizontal-relative:page;mso-position-vertical-relative:page;z-index:-834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49.080002pt;width:435.4pt;height:.1pt;mso-position-horizontal-relative:page;mso-position-vertical-relative:page;z-index:-834232"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225.160004pt;margin-top:36.325626pt;width:161.75pt;height:11.5pt;mso-position-horizontal-relative:page;mso-position-vertical-relative:page;z-index:-834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0"/>
    </w:pPr>
    <w:rPr>
      <w:rFonts w:ascii="黑体" w:hAnsi="黑体" w:eastAsia="黑体"/>
      <w:b/>
      <w:bCs/>
      <w:sz w:val="21"/>
      <w:szCs w:val="21"/>
    </w:rPr>
  </w:style>
  <w:style w:styleId="TOC2" w:type="paragraph">
    <w:name w:val="TOC 2"/>
    <w:basedOn w:val="Normal"/>
    <w:uiPriority w:val="1"/>
    <w:qFormat/>
    <w:pPr>
      <w:spacing w:before="21"/>
      <w:ind w:left="140"/>
    </w:pPr>
    <w:rPr>
      <w:rFonts w:ascii="黑体" w:hAnsi="黑体" w:eastAsia="黑体"/>
      <w:b/>
      <w:bCs/>
      <w:i/>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spacing w:before="13"/>
      <w:ind w:left="3106"/>
      <w:outlineLvl w:val="1"/>
    </w:pPr>
    <w:rPr>
      <w:rFonts w:ascii="黑体" w:hAnsi="黑体" w:eastAsia="黑体"/>
      <w:b/>
      <w:bCs/>
      <w:sz w:val="28"/>
      <w:szCs w:val="28"/>
    </w:rPr>
  </w:style>
  <w:style w:styleId="Heading2" w:type="paragraph">
    <w:name w:val="Heading 2"/>
    <w:basedOn w:val="Normal"/>
    <w:uiPriority w:val="1"/>
    <w:qFormat/>
    <w:pPr>
      <w:spacing w:before="35"/>
      <w:ind w:left="137"/>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frdjtx@163.com" TargetMode="External"/><Relationship Id="rId10" Type="http://schemas.openxmlformats.org/officeDocument/2006/relationships/hyperlink" Target="mailto:whf65@126.com" TargetMode="External"/><Relationship Id="rId11" Type="http://schemas.openxmlformats.org/officeDocument/2006/relationships/hyperlink" Target="http://www.furun.net/" TargetMode="External"/><Relationship Id="rId12" Type="http://schemas.openxmlformats.org/officeDocument/2006/relationships/hyperlink" Target="http://www.sse.com.cn/"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1.jpeg"/><Relationship Id="rId18" Type="http://schemas.openxmlformats.org/officeDocument/2006/relationships/image" Target="media/image2.jpeg"/><Relationship Id="rId19" Type="http://schemas.openxmlformats.org/officeDocument/2006/relationships/image" Target="media/image3.jpeg"/><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2020-05-04T02:32:58Z</dcterms:created>
  <dcterms:modified xsi:type="dcterms:W3CDTF">2020-05-04T02:32:58Z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2013-04-01T00:00:00Z</vt:filetime>
  </property>
  <property fmtid="{D5CDD505-2E9C-101B-9397-08002B2CF9AE}" pid="3" name="Creator">
    <vt:lpwstr>Microsoft® Office Word 2007</vt:lpwstr>
  </property>
  <property fmtid="{D5CDD505-2E9C-101B-9397-08002B2CF9AE}" pid="4" name="LastSaved">
    <vt:filetime>2020-05-03T00:00:00Z</vt:filetime>
  </property>
</Properties>
</file>