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109" w:after="10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157" w:right="1139" w:bottom="1479" w:left="1771" w:header="0" w:footer="3" w:gutter="0"/>
          <w:pgNumType w:start="1"/>
          <w:cols w:space="720"/>
          <w:noEndnote/>
          <w:rtlGutter w:val="0"/>
          <w:docGrid w:linePitch="360"/>
        </w:sectPr>
      </w:pPr>
    </w:p>
    <w:p>
      <w:pPr>
        <w:pStyle w:val="Style7"/>
        <w:keepNext w:val="0"/>
        <w:keepLines w:val="0"/>
        <w:framePr w:w="1925" w:h="278" w:wrap="none" w:vAnchor="text" w:hAnchor="page" w:x="1786" w:y="2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公司代码：</w:t>
      </w:r>
      <w:r>
        <w:rPr>
          <w:color w:val="000000"/>
          <w:spacing w:val="0"/>
          <w:w w:val="100"/>
          <w:position w:val="0"/>
          <w:sz w:val="20"/>
          <w:szCs w:val="20"/>
        </w:rPr>
        <w:t>600100</w:t>
      </w:r>
    </w:p>
    <w:p>
      <w:pPr>
        <w:pStyle w:val="Style7"/>
        <w:keepNext w:val="0"/>
        <w:keepLines w:val="0"/>
        <w:framePr w:w="2165" w:h="293" w:wrap="none" w:vAnchor="text" w:hAnchor="page" w:x="8482" w:y="21"/>
        <w:widowControl w:val="0"/>
        <w:shd w:val="clear" w:color="auto" w:fill="auto"/>
        <w:bidi w:val="0"/>
        <w:spacing w:before="0" w:after="0" w:line="240" w:lineRule="auto"/>
        <w:ind w:left="0" w:right="0" w:firstLine="0"/>
        <w:jc w:val="right"/>
      </w:pPr>
      <w:r>
        <w:rPr>
          <w:color w:val="000000"/>
          <w:spacing w:val="0"/>
          <w:w w:val="100"/>
          <w:position w:val="0"/>
        </w:rPr>
        <w:t>公司简称：同方股份</w:t>
      </w:r>
    </w:p>
    <w:p>
      <w:pPr>
        <w:widowControl w:val="0"/>
        <w:spacing w:after="292" w:line="1" w:lineRule="exact"/>
      </w:pPr>
    </w:p>
    <w:p>
      <w:pPr>
        <w:widowControl w:val="0"/>
        <w:spacing w:line="1" w:lineRule="exact"/>
        <w:sectPr>
          <w:footnotePr>
            <w:pos w:val="pageBottom"/>
            <w:numFmt w:val="decimal"/>
            <w:numRestart w:val="continuous"/>
          </w:footnotePr>
          <w:type w:val="continuous"/>
          <w:pgSz w:w="11900" w:h="16840"/>
          <w:pgMar w:top="1157" w:right="1139" w:bottom="1479" w:left="1771"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62" w:right="0" w:bottom="1662" w:left="0" w:header="0" w:footer="3" w:gutter="0"/>
          <w:cols w:space="720"/>
          <w:noEndnote/>
          <w:rtlGutter w:val="0"/>
          <w:docGrid w:linePitch="360"/>
        </w:sectPr>
      </w:pPr>
    </w:p>
    <w:p>
      <w:pPr>
        <w:pStyle w:val="Style10"/>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同方股份有限公司</w:t>
      </w:r>
      <w:bookmarkEnd w:id="0"/>
      <w:bookmarkEnd w:id="1"/>
      <w:bookmarkEnd w:id="2"/>
    </w:p>
    <w:p>
      <w:pPr>
        <w:pStyle w:val="Style10"/>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662" w:right="1139" w:bottom="1662" w:left="1771" w:header="0" w:footer="3" w:gutter="0"/>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3"/>
        <w:keepNext/>
        <w:keepLines/>
        <w:widowControl w:val="0"/>
        <w:shd w:val="clear" w:color="auto" w:fill="auto"/>
        <w:bidi w:val="0"/>
        <w:spacing w:before="0" w:after="7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7"/>
        <w:keepNext w:val="0"/>
        <w:keepLines w:val="0"/>
        <w:widowControl w:val="0"/>
        <w:shd w:val="clear" w:color="auto" w:fill="auto"/>
        <w:tabs>
          <w:tab w:pos="478" w:val="left"/>
        </w:tabs>
        <w:bidi w:val="0"/>
        <w:spacing w:before="0" w:after="280" w:line="317" w:lineRule="exact"/>
        <w:ind w:left="440" w:right="0" w:hanging="440"/>
        <w:jc w:val="both"/>
      </w:pPr>
      <w:bookmarkStart w:id="7" w:name="bookmark7"/>
      <w:r>
        <w:rPr>
          <w:b/>
          <w:bCs/>
          <w:color w:val="000000"/>
          <w:spacing w:val="0"/>
          <w:w w:val="100"/>
          <w:position w:val="0"/>
          <w:sz w:val="18"/>
          <w:szCs w:val="18"/>
        </w:rPr>
        <w:t>一</w:t>
      </w:r>
      <w:bookmarkEnd w:id="7"/>
      <w:r>
        <w:rPr>
          <w:b/>
          <w:bCs/>
          <w:color w:val="000000"/>
          <w:spacing w:val="0"/>
          <w:w w:val="100"/>
          <w:position w:val="0"/>
          <w:sz w:val="18"/>
          <w:szCs w:val="18"/>
        </w:rPr>
        <w:t>、</w:t>
        <w:tab/>
      </w:r>
      <w:r>
        <w:rPr>
          <w:b/>
          <w:bCs/>
          <w:color w:val="000000"/>
          <w:spacing w:val="0"/>
          <w:w w:val="100"/>
          <w:position w:val="0"/>
        </w:rPr>
        <w:t>本公司董事会、监事会及董事、监事、高级管理人员保证年度报告内容的真实、 准确、完整，不存在虚假记载、误导性陈述或重大遗漏，并承担个别和连带的法 律责任。</w:t>
      </w:r>
    </w:p>
    <w:p>
      <w:pPr>
        <w:pStyle w:val="Style7"/>
        <w:keepNext w:val="0"/>
        <w:keepLines w:val="0"/>
        <w:widowControl w:val="0"/>
        <w:shd w:val="clear" w:color="auto" w:fill="auto"/>
        <w:tabs>
          <w:tab w:pos="478" w:val="left"/>
        </w:tabs>
        <w:bidi w:val="0"/>
        <w:spacing w:before="0" w:after="280" w:line="317" w:lineRule="exact"/>
        <w:ind w:left="0" w:right="0" w:firstLine="0"/>
        <w:jc w:val="left"/>
      </w:pPr>
      <w:bookmarkStart w:id="8" w:name="bookmark8"/>
      <w:r>
        <w:rPr>
          <w:b/>
          <w:bCs/>
          <w:color w:val="000000"/>
          <w:spacing w:val="0"/>
          <w:w w:val="100"/>
          <w:position w:val="0"/>
          <w:sz w:val="18"/>
          <w:szCs w:val="18"/>
        </w:rPr>
        <w:t>二</w:t>
      </w:r>
      <w:bookmarkEnd w:id="8"/>
      <w:r>
        <w:rPr>
          <w:b/>
          <w:bCs/>
          <w:color w:val="000000"/>
          <w:spacing w:val="0"/>
          <w:w w:val="100"/>
          <w:position w:val="0"/>
          <w:sz w:val="18"/>
          <w:szCs w:val="18"/>
        </w:rPr>
        <w:t>、</w:t>
        <w:tab/>
      </w:r>
      <w:r>
        <w:rPr>
          <w:b/>
          <w:bCs/>
          <w:color w:val="000000"/>
          <w:spacing w:val="0"/>
          <w:w w:val="100"/>
          <w:position w:val="0"/>
        </w:rPr>
        <w:t>公司全体董事出席董事会会议。</w:t>
      </w:r>
    </w:p>
    <w:p>
      <w:pPr>
        <w:pStyle w:val="Style7"/>
        <w:keepNext w:val="0"/>
        <w:keepLines w:val="0"/>
        <w:widowControl w:val="0"/>
        <w:shd w:val="clear" w:color="auto" w:fill="auto"/>
        <w:tabs>
          <w:tab w:pos="483" w:val="left"/>
        </w:tabs>
        <w:bidi w:val="0"/>
        <w:spacing w:before="0" w:after="280" w:line="317" w:lineRule="exact"/>
        <w:ind w:left="0" w:right="0" w:firstLine="0"/>
        <w:jc w:val="left"/>
      </w:pPr>
      <w:bookmarkStart w:id="9" w:name="bookmark9"/>
      <w:r>
        <w:rPr>
          <w:b/>
          <w:bCs/>
          <w:color w:val="000000"/>
          <w:spacing w:val="0"/>
          <w:w w:val="100"/>
          <w:position w:val="0"/>
          <w:sz w:val="18"/>
          <w:szCs w:val="18"/>
        </w:rPr>
        <w:t>三</w:t>
      </w:r>
      <w:bookmarkEnd w:id="9"/>
      <w:r>
        <w:rPr>
          <w:b/>
          <w:bCs/>
          <w:color w:val="000000"/>
          <w:spacing w:val="0"/>
          <w:w w:val="100"/>
          <w:position w:val="0"/>
          <w:sz w:val="18"/>
          <w:szCs w:val="18"/>
        </w:rPr>
        <w:t>、</w:t>
        <w:tab/>
      </w:r>
      <w:r>
        <w:rPr>
          <w:b/>
          <w:bCs/>
          <w:color w:val="000000"/>
          <w:spacing w:val="0"/>
          <w:w w:val="100"/>
          <w:position w:val="0"/>
        </w:rPr>
        <w:t>天健会计师事务所（特殊普通合伙）为本公司出具了标准无保留意见的审计报告。</w:t>
      </w:r>
    </w:p>
    <w:p>
      <w:pPr>
        <w:pStyle w:val="Style7"/>
        <w:keepNext w:val="0"/>
        <w:keepLines w:val="0"/>
        <w:widowControl w:val="0"/>
        <w:shd w:val="clear" w:color="auto" w:fill="auto"/>
        <w:tabs>
          <w:tab w:pos="483" w:val="left"/>
        </w:tabs>
        <w:bidi w:val="0"/>
        <w:spacing w:before="0" w:after="280" w:line="312" w:lineRule="exact"/>
        <w:ind w:left="440" w:right="0" w:hanging="440"/>
        <w:jc w:val="both"/>
      </w:pPr>
      <w:bookmarkStart w:id="10" w:name="bookmark10"/>
      <w:r>
        <w:rPr>
          <w:b/>
          <w:bCs/>
          <w:color w:val="000000"/>
          <w:spacing w:val="0"/>
          <w:w w:val="100"/>
          <w:position w:val="0"/>
          <w:sz w:val="18"/>
          <w:szCs w:val="18"/>
        </w:rPr>
        <w:t>四</w:t>
      </w:r>
      <w:bookmarkEnd w:id="10"/>
      <w:r>
        <w:rPr>
          <w:b/>
          <w:bCs/>
          <w:color w:val="000000"/>
          <w:spacing w:val="0"/>
          <w:w w:val="100"/>
          <w:position w:val="0"/>
          <w:sz w:val="18"/>
          <w:szCs w:val="18"/>
        </w:rPr>
        <w:t>、</w:t>
        <w:tab/>
      </w:r>
      <w:r>
        <w:rPr>
          <w:b/>
          <w:bCs/>
          <w:color w:val="000000"/>
          <w:spacing w:val="0"/>
          <w:w w:val="100"/>
          <w:position w:val="0"/>
        </w:rPr>
        <w:t>公司负责人黄敏刚、主管会计工作负责人梁武全及会计机构负责人（会计主管人 员）梁武全声明：保证年度报告中财务报告的真实、准确、完整。</w:t>
      </w:r>
    </w:p>
    <w:p>
      <w:pPr>
        <w:pStyle w:val="Style17"/>
        <w:keepNext/>
        <w:keepLines/>
        <w:widowControl w:val="0"/>
        <w:shd w:val="clear" w:color="auto" w:fill="auto"/>
        <w:tabs>
          <w:tab w:pos="478" w:val="left"/>
        </w:tabs>
        <w:bidi w:val="0"/>
        <w:spacing w:before="0" w:after="280" w:line="317" w:lineRule="exact"/>
        <w:ind w:left="0" w:right="0" w:firstLine="0"/>
        <w:jc w:val="left"/>
      </w:pPr>
      <w:bookmarkStart w:id="11" w:name="bookmark11"/>
      <w:bookmarkStart w:id="12" w:name="bookmark12"/>
      <w:bookmarkStart w:id="13" w:name="bookmark13"/>
      <w:bookmarkStart w:id="14" w:name="bookmark14"/>
      <w:r>
        <w:rPr>
          <w:color w:val="000000"/>
          <w:spacing w:val="0"/>
          <w:w w:val="100"/>
          <w:position w:val="0"/>
          <w:sz w:val="18"/>
          <w:szCs w:val="18"/>
        </w:rPr>
        <w:t>五</w:t>
      </w:r>
      <w:bookmarkEnd w:id="13"/>
      <w:r>
        <w:rPr>
          <w:color w:val="000000"/>
          <w:spacing w:val="0"/>
          <w:w w:val="100"/>
          <w:position w:val="0"/>
          <w:sz w:val="18"/>
          <w:szCs w:val="18"/>
        </w:rPr>
        <w:t>、</w:t>
        <w:tab/>
      </w:r>
      <w:r>
        <w:rPr>
          <w:color w:val="000000"/>
          <w:spacing w:val="0"/>
          <w:w w:val="100"/>
          <w:position w:val="0"/>
        </w:rPr>
        <w:t>经董事会审议的报告期利润分配预案或公积金转增股本预案</w:t>
      </w:r>
      <w:bookmarkEnd w:id="11"/>
      <w:bookmarkEnd w:id="12"/>
      <w:bookmarkEnd w:id="14"/>
    </w:p>
    <w:p>
      <w:pPr>
        <w:pStyle w:val="Style7"/>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根据公司</w:t>
      </w:r>
      <w:r>
        <w:rPr>
          <w:color w:val="000000"/>
          <w:spacing w:val="0"/>
          <w:w w:val="100"/>
          <w:position w:val="0"/>
          <w:sz w:val="20"/>
          <w:szCs w:val="20"/>
        </w:rPr>
        <w:t>2020</w:t>
      </w:r>
      <w:r>
        <w:rPr>
          <w:color w:val="000000"/>
          <w:spacing w:val="0"/>
          <w:w w:val="100"/>
          <w:position w:val="0"/>
        </w:rPr>
        <w:t>年度财务审计报告，公司</w:t>
      </w:r>
      <w:r>
        <w:rPr>
          <w:color w:val="000000"/>
          <w:spacing w:val="0"/>
          <w:w w:val="100"/>
          <w:position w:val="0"/>
          <w:sz w:val="20"/>
          <w:szCs w:val="20"/>
        </w:rPr>
        <w:t>2020</w:t>
      </w:r>
      <w:r>
        <w:rPr>
          <w:color w:val="000000"/>
          <w:spacing w:val="0"/>
          <w:w w:val="100"/>
          <w:position w:val="0"/>
        </w:rPr>
        <w:t xml:space="preserve">年实现归属于母公司股东的净利润 </w:t>
      </w:r>
      <w:r>
        <w:rPr>
          <w:color w:val="000000"/>
          <w:spacing w:val="0"/>
          <w:w w:val="100"/>
          <w:position w:val="0"/>
          <w:sz w:val="20"/>
          <w:szCs w:val="20"/>
        </w:rPr>
        <w:t>102,507,449.92</w:t>
      </w:r>
      <w:r>
        <w:rPr>
          <w:color w:val="000000"/>
          <w:spacing w:val="0"/>
          <w:w w:val="100"/>
          <w:position w:val="0"/>
        </w:rPr>
        <w:t>元，公司期末可供股东分配的利润为</w:t>
      </w:r>
      <w:r>
        <w:rPr>
          <w:color w:val="000000"/>
          <w:spacing w:val="0"/>
          <w:w w:val="100"/>
          <w:position w:val="0"/>
          <w:sz w:val="20"/>
          <w:szCs w:val="20"/>
        </w:rPr>
        <w:t>3,604,795,732.08</w:t>
      </w:r>
      <w:r>
        <w:rPr>
          <w:color w:val="000000"/>
          <w:spacing w:val="0"/>
          <w:w w:val="100"/>
          <w:position w:val="0"/>
        </w:rPr>
        <w:t xml:space="preserve">元。公司提议 </w:t>
      </w:r>
      <w:r>
        <w:rPr>
          <w:color w:val="000000"/>
          <w:spacing w:val="0"/>
          <w:w w:val="100"/>
          <w:position w:val="0"/>
          <w:sz w:val="20"/>
          <w:szCs w:val="20"/>
        </w:rPr>
        <w:t>2020</w:t>
      </w:r>
      <w:r>
        <w:rPr>
          <w:color w:val="000000"/>
          <w:spacing w:val="0"/>
          <w:w w:val="100"/>
          <w:position w:val="0"/>
        </w:rPr>
        <w:t>年度利润分配和资本公积不转增股本的方案为：</w:t>
      </w:r>
    </w:p>
    <w:p>
      <w:pPr>
        <w:pStyle w:val="Style7"/>
        <w:keepNext w:val="0"/>
        <w:keepLines w:val="0"/>
        <w:widowControl w:val="0"/>
        <w:shd w:val="clear" w:color="auto" w:fill="auto"/>
        <w:bidi w:val="0"/>
        <w:spacing w:before="0" w:after="280" w:line="314" w:lineRule="exact"/>
        <w:ind w:left="0" w:right="0" w:firstLine="460"/>
        <w:jc w:val="both"/>
      </w:pPr>
      <w:r>
        <w:rPr>
          <w:color w:val="000000"/>
          <w:spacing w:val="0"/>
          <w:w w:val="100"/>
          <w:position w:val="0"/>
        </w:rPr>
        <w:t>拟以公司实施权益分派股权登记日的总股本为基数，向全体股东以每</w:t>
      </w:r>
      <w:r>
        <w:rPr>
          <w:color w:val="000000"/>
          <w:spacing w:val="0"/>
          <w:w w:val="100"/>
          <w:position w:val="0"/>
          <w:sz w:val="20"/>
          <w:szCs w:val="20"/>
        </w:rPr>
        <w:t>10</w:t>
      </w:r>
      <w:r>
        <w:rPr>
          <w:color w:val="000000"/>
          <w:spacing w:val="0"/>
          <w:w w:val="100"/>
          <w:position w:val="0"/>
        </w:rPr>
        <w:t>股派送 现金红利</w:t>
      </w:r>
      <w:r>
        <w:rPr>
          <w:color w:val="000000"/>
          <w:spacing w:val="0"/>
          <w:w w:val="100"/>
          <w:position w:val="0"/>
          <w:sz w:val="20"/>
          <w:szCs w:val="20"/>
        </w:rPr>
        <w:t>0.11</w:t>
      </w:r>
      <w:r>
        <w:rPr>
          <w:color w:val="000000"/>
          <w:spacing w:val="0"/>
          <w:w w:val="100"/>
          <w:position w:val="0"/>
        </w:rPr>
        <w:t>元（含税</w:t>
      </w:r>
      <w:r>
        <w:rPr>
          <w:color w:val="000000"/>
          <w:spacing w:val="0"/>
          <w:w w:val="100"/>
          <w:position w:val="0"/>
          <w:sz w:val="20"/>
          <w:szCs w:val="20"/>
        </w:rPr>
        <w:t>），</w:t>
      </w:r>
      <w:r>
        <w:rPr>
          <w:color w:val="000000"/>
          <w:spacing w:val="0"/>
          <w:w w:val="100"/>
          <w:position w:val="0"/>
        </w:rPr>
        <w:t>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日，公司总股本为</w:t>
      </w:r>
      <w:r>
        <w:rPr>
          <w:color w:val="000000"/>
          <w:spacing w:val="0"/>
          <w:w w:val="100"/>
          <w:position w:val="0"/>
          <w:sz w:val="20"/>
          <w:szCs w:val="20"/>
        </w:rPr>
        <w:t>2,963,898,951</w:t>
      </w:r>
      <w:r>
        <w:rPr>
          <w:color w:val="000000"/>
          <w:spacing w:val="0"/>
          <w:w w:val="100"/>
          <w:position w:val="0"/>
        </w:rPr>
        <w:t>股，以 此计算合计拟支付现金股利</w:t>
      </w:r>
      <w:r>
        <w:rPr>
          <w:color w:val="000000"/>
          <w:spacing w:val="0"/>
          <w:w w:val="100"/>
          <w:position w:val="0"/>
          <w:sz w:val="20"/>
          <w:szCs w:val="20"/>
        </w:rPr>
        <w:t>32,602,888.46</w:t>
      </w:r>
      <w:r>
        <w:rPr>
          <w:color w:val="000000"/>
          <w:spacing w:val="0"/>
          <w:w w:val="100"/>
          <w:position w:val="0"/>
        </w:rPr>
        <w:t>元。公司</w:t>
      </w:r>
      <w:r>
        <w:rPr>
          <w:color w:val="000000"/>
          <w:spacing w:val="0"/>
          <w:w w:val="100"/>
          <w:position w:val="0"/>
          <w:sz w:val="20"/>
          <w:szCs w:val="20"/>
        </w:rPr>
        <w:t>2020</w:t>
      </w:r>
      <w:r>
        <w:rPr>
          <w:color w:val="000000"/>
          <w:spacing w:val="0"/>
          <w:w w:val="100"/>
          <w:position w:val="0"/>
        </w:rPr>
        <w:t>年年度资本公积不转增。</w:t>
      </w:r>
    </w:p>
    <w:p>
      <w:pPr>
        <w:pStyle w:val="Style17"/>
        <w:keepNext/>
        <w:keepLines/>
        <w:widowControl w:val="0"/>
        <w:shd w:val="clear" w:color="auto" w:fill="auto"/>
        <w:tabs>
          <w:tab w:pos="483" w:val="left"/>
        </w:tabs>
        <w:bidi w:val="0"/>
        <w:spacing w:before="0" w:after="0" w:line="317" w:lineRule="exact"/>
        <w:ind w:left="0" w:right="0" w:firstLine="0"/>
        <w:jc w:val="left"/>
      </w:pPr>
      <w:bookmarkStart w:id="15" w:name="bookmark15"/>
      <w:bookmarkStart w:id="16" w:name="bookmark16"/>
      <w:bookmarkStart w:id="17" w:name="bookmark17"/>
      <w:bookmarkStart w:id="18" w:name="bookmark18"/>
      <w:r>
        <w:rPr>
          <w:color w:val="000000"/>
          <w:spacing w:val="0"/>
          <w:w w:val="100"/>
          <w:position w:val="0"/>
          <w:sz w:val="18"/>
          <w:szCs w:val="18"/>
        </w:rPr>
        <w:t>六</w:t>
      </w:r>
      <w:bookmarkEnd w:id="17"/>
      <w:r>
        <w:rPr>
          <w:color w:val="000000"/>
          <w:spacing w:val="0"/>
          <w:w w:val="100"/>
          <w:position w:val="0"/>
          <w:sz w:val="18"/>
          <w:szCs w:val="18"/>
        </w:rPr>
        <w:t>、</w:t>
        <w:tab/>
      </w:r>
      <w:r>
        <w:rPr>
          <w:color w:val="000000"/>
          <w:spacing w:val="0"/>
          <w:w w:val="100"/>
          <w:position w:val="0"/>
        </w:rPr>
        <w:t>前瞻性陈述的风险声明</w:t>
      </w:r>
      <w:bookmarkEnd w:id="15"/>
      <w:bookmarkEnd w:id="16"/>
      <w:bookmarkEnd w:id="18"/>
    </w:p>
    <w:p>
      <w:pPr>
        <w:pStyle w:val="Style7"/>
        <w:keepNext w:val="0"/>
        <w:keepLines w:val="0"/>
        <w:widowControl w:val="0"/>
        <w:shd w:val="clear" w:color="auto" w:fill="auto"/>
        <w:bidi w:val="0"/>
        <w:spacing w:before="0" w:after="280" w:line="317"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bidi w:val="0"/>
        <w:spacing w:before="0" w:after="280" w:line="326" w:lineRule="exact"/>
        <w:ind w:left="0" w:right="0" w:firstLine="460"/>
        <w:jc w:val="left"/>
      </w:pPr>
      <w:r>
        <w:rPr>
          <w:color w:val="000000"/>
          <w:spacing w:val="0"/>
          <w:w w:val="100"/>
          <w:position w:val="0"/>
        </w:rPr>
        <w:t>本公司</w:t>
      </w:r>
      <w:r>
        <w:rPr>
          <w:color w:val="000000"/>
          <w:spacing w:val="0"/>
          <w:w w:val="100"/>
          <w:position w:val="0"/>
          <w:sz w:val="20"/>
          <w:szCs w:val="20"/>
        </w:rPr>
        <w:t>2020</w:t>
      </w:r>
      <w:r>
        <w:rPr>
          <w:color w:val="000000"/>
          <w:spacing w:val="0"/>
          <w:w w:val="100"/>
          <w:position w:val="0"/>
        </w:rPr>
        <w:t>年年度报告涉及的公司未来计划等内容不构成公司对投资者的实质 承诺，请投资者注意投资风险。</w:t>
      </w:r>
    </w:p>
    <w:p>
      <w:pPr>
        <w:pStyle w:val="Style17"/>
        <w:keepNext/>
        <w:keepLines/>
        <w:widowControl w:val="0"/>
        <w:shd w:val="clear" w:color="auto" w:fill="auto"/>
        <w:tabs>
          <w:tab w:pos="483" w:val="left"/>
        </w:tabs>
        <w:bidi w:val="0"/>
        <w:spacing w:before="0" w:after="0" w:line="317" w:lineRule="exact"/>
        <w:ind w:left="0" w:right="0" w:firstLine="0"/>
        <w:jc w:val="both"/>
      </w:pPr>
      <w:bookmarkStart w:id="19" w:name="bookmark19"/>
      <w:bookmarkStart w:id="20" w:name="bookmark20"/>
      <w:bookmarkStart w:id="21" w:name="bookmark21"/>
      <w:bookmarkStart w:id="22" w:name="bookmark22"/>
      <w:r>
        <w:rPr>
          <w:color w:val="000000"/>
          <w:spacing w:val="0"/>
          <w:w w:val="100"/>
          <w:position w:val="0"/>
          <w:sz w:val="18"/>
          <w:szCs w:val="18"/>
        </w:rPr>
        <w:t>七</w:t>
      </w:r>
      <w:bookmarkEnd w:id="21"/>
      <w:r>
        <w:rPr>
          <w:color w:val="000000"/>
          <w:spacing w:val="0"/>
          <w:w w:val="100"/>
          <w:position w:val="0"/>
          <w:sz w:val="18"/>
          <w:szCs w:val="18"/>
        </w:rPr>
        <w:t>、</w:t>
        <w:tab/>
      </w:r>
      <w:r>
        <w:rPr>
          <w:color w:val="000000"/>
          <w:spacing w:val="0"/>
          <w:w w:val="100"/>
          <w:position w:val="0"/>
        </w:rPr>
        <w:t>是否存在被控股股东及其关联方非经营性占用资金情况</w:t>
      </w:r>
      <w:bookmarkEnd w:id="19"/>
      <w:bookmarkEnd w:id="20"/>
      <w:bookmarkEnd w:id="22"/>
    </w:p>
    <w:p>
      <w:pPr>
        <w:pStyle w:val="Style7"/>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否</w:t>
      </w:r>
    </w:p>
    <w:p>
      <w:pPr>
        <w:pStyle w:val="Style17"/>
        <w:keepNext/>
        <w:keepLines/>
        <w:widowControl w:val="0"/>
        <w:shd w:val="clear" w:color="auto" w:fill="auto"/>
        <w:tabs>
          <w:tab w:pos="483" w:val="left"/>
        </w:tabs>
        <w:bidi w:val="0"/>
        <w:spacing w:before="0" w:after="0" w:line="317" w:lineRule="exact"/>
        <w:ind w:left="0" w:right="0" w:firstLine="0"/>
        <w:jc w:val="both"/>
      </w:pPr>
      <w:bookmarkStart w:id="23" w:name="bookmark23"/>
      <w:bookmarkStart w:id="24" w:name="bookmark24"/>
      <w:bookmarkStart w:id="25" w:name="bookmark25"/>
      <w:bookmarkStart w:id="26" w:name="bookmark26"/>
      <w:r>
        <w:rPr>
          <w:color w:val="000000"/>
          <w:spacing w:val="0"/>
          <w:w w:val="100"/>
          <w:position w:val="0"/>
          <w:sz w:val="18"/>
          <w:szCs w:val="18"/>
        </w:rPr>
        <w:t>八</w:t>
      </w:r>
      <w:bookmarkEnd w:id="25"/>
      <w:r>
        <w:rPr>
          <w:color w:val="000000"/>
          <w:spacing w:val="0"/>
          <w:w w:val="100"/>
          <w:position w:val="0"/>
          <w:sz w:val="18"/>
          <w:szCs w:val="18"/>
        </w:rPr>
        <w:t>、</w:t>
        <w:tab/>
      </w:r>
      <w:r>
        <w:rPr>
          <w:color w:val="000000"/>
          <w:spacing w:val="0"/>
          <w:w w:val="100"/>
          <w:position w:val="0"/>
        </w:rPr>
        <w:t>是否存在违反规定决策程序对外提供担保的情况？</w:t>
      </w:r>
      <w:bookmarkEnd w:id="23"/>
      <w:bookmarkEnd w:id="24"/>
      <w:bookmarkEnd w:id="26"/>
    </w:p>
    <w:p>
      <w:pPr>
        <w:pStyle w:val="Style7"/>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否</w:t>
      </w:r>
    </w:p>
    <w:p>
      <w:pPr>
        <w:pStyle w:val="Style7"/>
        <w:keepNext w:val="0"/>
        <w:keepLines w:val="0"/>
        <w:widowControl w:val="0"/>
        <w:shd w:val="clear" w:color="auto" w:fill="auto"/>
        <w:tabs>
          <w:tab w:pos="483" w:val="left"/>
        </w:tabs>
        <w:bidi w:val="0"/>
        <w:spacing w:before="0" w:after="280" w:line="326" w:lineRule="exact"/>
        <w:ind w:left="0" w:right="0" w:firstLine="0"/>
        <w:jc w:val="both"/>
      </w:pPr>
      <w:bookmarkStart w:id="27" w:name="bookmark27"/>
      <w:r>
        <w:rPr>
          <w:b/>
          <w:bCs/>
          <w:color w:val="000000"/>
          <w:spacing w:val="0"/>
          <w:w w:val="100"/>
          <w:position w:val="0"/>
          <w:sz w:val="18"/>
          <w:szCs w:val="18"/>
        </w:rPr>
        <w:t>九</w:t>
      </w:r>
      <w:bookmarkEnd w:id="27"/>
      <w:r>
        <w:rPr>
          <w:b/>
          <w:bCs/>
          <w:color w:val="000000"/>
          <w:spacing w:val="0"/>
          <w:w w:val="100"/>
          <w:position w:val="0"/>
          <w:sz w:val="18"/>
          <w:szCs w:val="18"/>
        </w:rPr>
        <w:t>、</w:t>
        <w:tab/>
      </w:r>
      <w:r>
        <w:rPr>
          <w:b/>
          <w:bCs/>
          <w:color w:val="000000"/>
          <w:spacing w:val="0"/>
          <w:w w:val="100"/>
          <w:position w:val="0"/>
        </w:rPr>
        <w:t xml:space="preserve">是否存在半数以上董事无法保证公司所披露年度报告的真实性、准确性和完整性 </w:t>
      </w:r>
      <w:r>
        <w:rPr>
          <w:color w:val="000000"/>
          <w:spacing w:val="0"/>
          <w:w w:val="100"/>
          <w:position w:val="0"/>
        </w:rPr>
        <w:t>否</w:t>
      </w:r>
    </w:p>
    <w:p>
      <w:pPr>
        <w:pStyle w:val="Style17"/>
        <w:keepNext/>
        <w:keepLines/>
        <w:widowControl w:val="0"/>
        <w:shd w:val="clear" w:color="auto" w:fill="auto"/>
        <w:bidi w:val="0"/>
        <w:spacing w:before="0" w:after="280" w:line="317" w:lineRule="exact"/>
        <w:ind w:left="0" w:right="0" w:firstLine="0"/>
        <w:jc w:val="both"/>
      </w:pPr>
      <w:bookmarkStart w:id="28" w:name="bookmark28"/>
      <w:bookmarkStart w:id="29" w:name="bookmark29"/>
      <w:bookmarkStart w:id="30" w:name="bookmark30"/>
      <w:r>
        <w:rPr>
          <w:color w:val="000000"/>
          <w:spacing w:val="0"/>
          <w:w w:val="100"/>
          <w:position w:val="0"/>
          <w:sz w:val="18"/>
          <w:szCs w:val="18"/>
        </w:rPr>
        <w:t>十、</w:t>
      </w:r>
      <w:r>
        <w:rPr>
          <w:color w:val="000000"/>
          <w:spacing w:val="0"/>
          <w:w w:val="100"/>
          <w:position w:val="0"/>
        </w:rPr>
        <w:t>重大风险提示</w:t>
      </w:r>
      <w:bookmarkEnd w:id="28"/>
      <w:bookmarkEnd w:id="29"/>
      <w:bookmarkEnd w:id="30"/>
    </w:p>
    <w:p>
      <w:pPr>
        <w:pStyle w:val="Style7"/>
        <w:keepNext w:val="0"/>
        <w:keepLines w:val="0"/>
        <w:widowControl w:val="0"/>
        <w:shd w:val="clear" w:color="auto" w:fill="auto"/>
        <w:bidi w:val="0"/>
        <w:spacing w:before="0" w:after="280" w:line="326" w:lineRule="exact"/>
        <w:ind w:left="0" w:right="0" w:firstLine="460"/>
        <w:jc w:val="both"/>
      </w:pPr>
      <w:r>
        <w:rPr>
          <w:color w:val="000000"/>
          <w:spacing w:val="0"/>
          <w:w w:val="100"/>
          <w:position w:val="0"/>
        </w:rPr>
        <w:t>本公司已在本报告中详细描述可能存在的相关风险，敬请查阅第四节经营情况讨 论与分析中关于公司未来发展的讨论与分析中可能面对的风险因素的内容。</w:t>
      </w:r>
    </w:p>
    <w:p>
      <w:pPr>
        <w:pStyle w:val="Style20"/>
        <w:keepNext w:val="0"/>
        <w:keepLines w:val="0"/>
        <w:widowControl w:val="0"/>
        <w:shd w:val="clear" w:color="auto" w:fill="auto"/>
        <w:bidi w:val="0"/>
        <w:spacing w:before="0" w:after="40" w:line="240" w:lineRule="auto"/>
        <w:ind w:left="0" w:right="0" w:firstLine="0"/>
        <w:jc w:val="left"/>
        <w:rPr>
          <w:sz w:val="22"/>
          <w:szCs w:val="22"/>
        </w:rPr>
      </w:pPr>
      <w:r>
        <w:rPr>
          <w:b/>
          <w:bCs/>
          <w:color w:val="000000"/>
          <w:spacing w:val="0"/>
          <w:w w:val="100"/>
          <w:position w:val="0"/>
          <w:sz w:val="18"/>
          <w:szCs w:val="18"/>
        </w:rPr>
        <w:t>十一、</w:t>
      </w:r>
      <w:r>
        <w:rPr>
          <w:b/>
          <w:bCs/>
          <w:color w:val="000000"/>
          <w:spacing w:val="0"/>
          <w:w w:val="100"/>
          <w:position w:val="0"/>
          <w:sz w:val="22"/>
          <w:szCs w:val="22"/>
        </w:rPr>
        <w:t>其他</w:t>
      </w:r>
    </w:p>
    <w:p>
      <w:pPr>
        <w:pStyle w:val="Style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676" w:right="1139" w:bottom="1633"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180" w:after="280" w:line="240" w:lineRule="auto"/>
        <w:ind w:left="0" w:right="0" w:firstLine="0"/>
        <w:jc w:val="center"/>
      </w:pPr>
      <w:r>
        <w:rPr>
          <w:b/>
          <w:bCs/>
          <w:color w:val="000000"/>
          <w:spacing w:val="0"/>
          <w:w w:val="100"/>
          <w:position w:val="0"/>
        </w:rPr>
        <w:t>目录</w:t>
      </w:r>
    </w:p>
    <w:p>
      <w:pPr>
        <w:pStyle w:val="Style24"/>
        <w:keepNext w:val="0"/>
        <w:keepLines w:val="0"/>
        <w:widowControl w:val="0"/>
        <w:shd w:val="clear" w:color="auto" w:fill="auto"/>
        <w:tabs>
          <w:tab w:pos="1714" w:val="left"/>
          <w:tab w:leader="dot" w:pos="9287" w:val="right"/>
        </w:tabs>
        <w:bidi w:val="0"/>
        <w:spacing w:before="0" w:line="240" w:lineRule="auto"/>
        <w:ind w:left="0" w:right="0"/>
        <w:jc w:val="both"/>
        <w:rPr>
          <w:sz w:val="24"/>
          <w:szCs w:val="24"/>
        </w:rPr>
      </w:pPr>
      <w:r>
        <w:fldChar w:fldCharType="begin"/>
        <w:instrText xml:space="preserve"> TOC \o "1-5" \h \z </w:instrText>
        <w:fldChar w:fldCharType="separate"/>
      </w:r>
      <w:hyperlink w:anchor="bookmark32" w:tooltip="Current Document">
        <w:r>
          <w:rPr>
            <w:color w:val="000000"/>
            <w:spacing w:val="0"/>
            <w:w w:val="100"/>
            <w:position w:val="0"/>
            <w:sz w:val="22"/>
            <w:szCs w:val="22"/>
          </w:rPr>
          <w:t>第一节</w:t>
          <w:tab/>
          <w:t>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24"/>
        <w:keepNext w:val="0"/>
        <w:keepLines w:val="0"/>
        <w:widowControl w:val="0"/>
        <w:shd w:val="clear" w:color="auto" w:fill="auto"/>
        <w:tabs>
          <w:tab w:pos="1714" w:val="left"/>
          <w:tab w:leader="dot" w:pos="9287" w:val="right"/>
        </w:tabs>
        <w:bidi w:val="0"/>
        <w:spacing w:before="0" w:line="240" w:lineRule="auto"/>
        <w:ind w:left="0" w:right="0"/>
        <w:jc w:val="both"/>
        <w:rPr>
          <w:sz w:val="24"/>
          <w:szCs w:val="24"/>
        </w:rPr>
      </w:pPr>
      <w:hyperlink w:anchor="bookmark37"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24"/>
        <w:keepNext w:val="0"/>
        <w:keepLines w:val="0"/>
        <w:widowControl w:val="0"/>
        <w:shd w:val="clear" w:color="auto" w:fill="auto"/>
        <w:tabs>
          <w:tab w:pos="1714" w:val="left"/>
          <w:tab w:leader="dot" w:pos="9287" w:val="right"/>
        </w:tabs>
        <w:bidi w:val="0"/>
        <w:spacing w:before="0" w:line="240" w:lineRule="auto"/>
        <w:ind w:left="0" w:right="0"/>
        <w:jc w:val="both"/>
        <w:rPr>
          <w:sz w:val="24"/>
          <w:szCs w:val="24"/>
        </w:rPr>
      </w:pPr>
      <w:hyperlink w:anchor="bookmark70" w:tooltip="Current Document">
        <w:r>
          <w:rPr>
            <w:color w:val="000000"/>
            <w:spacing w:val="0"/>
            <w:w w:val="100"/>
            <w:position w:val="0"/>
            <w:sz w:val="22"/>
            <w:szCs w:val="22"/>
          </w:rPr>
          <w:t>第三节</w:t>
          <w:tab/>
          <w:t>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24"/>
        <w:keepNext w:val="0"/>
        <w:keepLines w:val="0"/>
        <w:widowControl w:val="0"/>
        <w:shd w:val="clear" w:color="auto" w:fill="auto"/>
        <w:tabs>
          <w:tab w:pos="1714" w:val="left"/>
          <w:tab w:leader="dot" w:pos="9287" w:val="right"/>
        </w:tabs>
        <w:bidi w:val="0"/>
        <w:spacing w:before="0" w:line="240" w:lineRule="auto"/>
        <w:ind w:left="0" w:right="0"/>
        <w:jc w:val="both"/>
        <w:rPr>
          <w:sz w:val="24"/>
          <w:szCs w:val="24"/>
        </w:rPr>
      </w:pPr>
      <w:hyperlink w:anchor="bookmark92" w:tooltip="Current Document">
        <w:r>
          <w:rPr>
            <w:color w:val="000000"/>
            <w:spacing w:val="0"/>
            <w:w w:val="100"/>
            <w:position w:val="0"/>
            <w:sz w:val="22"/>
            <w:szCs w:val="22"/>
          </w:rPr>
          <w:t>第四节</w:t>
          <w:tab/>
          <w:t>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15</w:t>
        </w:r>
      </w:hyperlink>
    </w:p>
    <w:p>
      <w:pPr>
        <w:pStyle w:val="Style24"/>
        <w:keepNext w:val="0"/>
        <w:keepLines w:val="0"/>
        <w:widowControl w:val="0"/>
        <w:shd w:val="clear" w:color="auto" w:fill="auto"/>
        <w:tabs>
          <w:tab w:pos="1714" w:val="left"/>
          <w:tab w:leader="dot" w:pos="9287" w:val="right"/>
        </w:tabs>
        <w:bidi w:val="0"/>
        <w:spacing w:before="0" w:line="240" w:lineRule="auto"/>
        <w:ind w:left="0" w:right="0"/>
        <w:jc w:val="both"/>
        <w:rPr>
          <w:sz w:val="24"/>
          <w:szCs w:val="24"/>
        </w:rPr>
      </w:pPr>
      <w:hyperlink w:anchor="bookmark309" w:tooltip="Current Document">
        <w:r>
          <w:rPr>
            <w:color w:val="000000"/>
            <w:spacing w:val="0"/>
            <w:w w:val="100"/>
            <w:position w:val="0"/>
            <w:sz w:val="22"/>
            <w:szCs w:val="22"/>
          </w:rPr>
          <w:t>第五节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37</w:t>
        </w:r>
      </w:hyperlink>
    </w:p>
    <w:p>
      <w:pPr>
        <w:pStyle w:val="Style24"/>
        <w:keepNext w:val="0"/>
        <w:keepLines w:val="0"/>
        <w:widowControl w:val="0"/>
        <w:shd w:val="clear" w:color="auto" w:fill="auto"/>
        <w:tabs>
          <w:tab w:pos="1714" w:val="left"/>
          <w:tab w:leader="dot" w:pos="9287" w:val="right"/>
        </w:tabs>
        <w:bidi w:val="0"/>
        <w:spacing w:before="0" w:line="240" w:lineRule="auto"/>
        <w:ind w:left="0" w:right="0"/>
        <w:jc w:val="both"/>
        <w:rPr>
          <w:sz w:val="24"/>
          <w:szCs w:val="24"/>
        </w:rPr>
      </w:pPr>
      <w:hyperlink w:anchor="bookmark533" w:tooltip="Current Document">
        <w:r>
          <w:rPr>
            <w:color w:val="000000"/>
            <w:spacing w:val="0"/>
            <w:w w:val="100"/>
            <w:position w:val="0"/>
            <w:sz w:val="22"/>
            <w:szCs w:val="22"/>
          </w:rPr>
          <w:t>第六节</w:t>
          <w:tab/>
          <w:t>普通股股份变动及股东情况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58</w:t>
        </w:r>
      </w:hyperlink>
    </w:p>
    <w:p>
      <w:pPr>
        <w:pStyle w:val="Style24"/>
        <w:keepNext w:val="0"/>
        <w:keepLines w:val="0"/>
        <w:widowControl w:val="0"/>
        <w:shd w:val="clear" w:color="auto" w:fill="auto"/>
        <w:tabs>
          <w:tab w:pos="1714" w:val="left"/>
          <w:tab w:leader="dot" w:pos="9287" w:val="right"/>
        </w:tabs>
        <w:bidi w:val="0"/>
        <w:spacing w:before="0" w:line="240" w:lineRule="auto"/>
        <w:ind w:left="0" w:right="0"/>
        <w:jc w:val="both"/>
        <w:rPr>
          <w:sz w:val="24"/>
          <w:szCs w:val="24"/>
        </w:rPr>
      </w:pPr>
      <w:hyperlink w:anchor="bookmark579" w:tooltip="Current Document">
        <w:r>
          <w:rPr>
            <w:color w:val="000000"/>
            <w:spacing w:val="0"/>
            <w:w w:val="100"/>
            <w:position w:val="0"/>
            <w:sz w:val="22"/>
            <w:szCs w:val="22"/>
          </w:rPr>
          <w:t>第七节</w:t>
          <w:tab/>
          <w:t>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24"/>
        <w:keepNext w:val="0"/>
        <w:keepLines w:val="0"/>
        <w:widowControl w:val="0"/>
        <w:shd w:val="clear" w:color="auto" w:fill="auto"/>
        <w:tabs>
          <w:tab w:pos="1714" w:val="left"/>
          <w:tab w:leader="dot" w:pos="9287" w:val="right"/>
        </w:tabs>
        <w:bidi w:val="0"/>
        <w:spacing w:before="0" w:line="240" w:lineRule="auto"/>
        <w:ind w:left="0" w:right="0"/>
        <w:jc w:val="both"/>
        <w:rPr>
          <w:sz w:val="24"/>
          <w:szCs w:val="24"/>
        </w:rPr>
      </w:pPr>
      <w:hyperlink w:anchor="bookmark582" w:tooltip="Current Document">
        <w:r>
          <w:rPr>
            <w:color w:val="000000"/>
            <w:spacing w:val="0"/>
            <w:w w:val="100"/>
            <w:position w:val="0"/>
            <w:sz w:val="22"/>
            <w:szCs w:val="22"/>
          </w:rPr>
          <w:t>第八节</w:t>
          <w:tab/>
          <w:t>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64</w:t>
        </w:r>
      </w:hyperlink>
    </w:p>
    <w:p>
      <w:pPr>
        <w:pStyle w:val="Style24"/>
        <w:keepNext w:val="0"/>
        <w:keepLines w:val="0"/>
        <w:widowControl w:val="0"/>
        <w:shd w:val="clear" w:color="auto" w:fill="auto"/>
        <w:tabs>
          <w:tab w:pos="1714" w:val="left"/>
          <w:tab w:leader="dot" w:pos="9287" w:val="right"/>
        </w:tabs>
        <w:bidi w:val="0"/>
        <w:spacing w:before="0" w:line="240" w:lineRule="auto"/>
        <w:ind w:left="0" w:right="0"/>
        <w:jc w:val="both"/>
        <w:rPr>
          <w:sz w:val="24"/>
          <w:szCs w:val="24"/>
        </w:rPr>
      </w:pPr>
      <w:hyperlink w:anchor="bookmark611" w:tooltip="Current Document">
        <w:r>
          <w:rPr>
            <w:color w:val="000000"/>
            <w:spacing w:val="0"/>
            <w:w w:val="100"/>
            <w:position w:val="0"/>
            <w:sz w:val="22"/>
            <w:szCs w:val="22"/>
          </w:rPr>
          <w:t>第九节</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24"/>
        <w:keepNext w:val="0"/>
        <w:keepLines w:val="0"/>
        <w:widowControl w:val="0"/>
        <w:shd w:val="clear" w:color="auto" w:fill="auto"/>
        <w:tabs>
          <w:tab w:pos="1714" w:val="left"/>
          <w:tab w:leader="dot" w:pos="9287" w:val="right"/>
        </w:tabs>
        <w:bidi w:val="0"/>
        <w:spacing w:before="0" w:line="240" w:lineRule="auto"/>
        <w:ind w:left="0" w:right="0"/>
        <w:jc w:val="both"/>
        <w:rPr>
          <w:sz w:val="24"/>
          <w:szCs w:val="24"/>
        </w:rPr>
      </w:pPr>
      <w:hyperlink w:anchor="bookmark678" w:tooltip="Current Document">
        <w:r>
          <w:rPr>
            <w:color w:val="000000"/>
            <w:spacing w:val="0"/>
            <w:w w:val="100"/>
            <w:position w:val="0"/>
            <w:sz w:val="22"/>
            <w:szCs w:val="22"/>
          </w:rPr>
          <w:t>第十节</w:t>
          <w:tab/>
          <w:t>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84</w:t>
        </w:r>
      </w:hyperlink>
    </w:p>
    <w:p>
      <w:pPr>
        <w:pStyle w:val="Style24"/>
        <w:keepNext w:val="0"/>
        <w:keepLines w:val="0"/>
        <w:widowControl w:val="0"/>
        <w:shd w:val="clear" w:color="auto" w:fill="auto"/>
        <w:tabs>
          <w:tab w:leader="dot" w:pos="9287" w:val="right"/>
        </w:tabs>
        <w:bidi w:val="0"/>
        <w:spacing w:before="0" w:line="240" w:lineRule="auto"/>
        <w:ind w:left="0" w:right="0"/>
        <w:jc w:val="both"/>
        <w:rPr>
          <w:sz w:val="24"/>
          <w:szCs w:val="24"/>
        </w:rPr>
      </w:pPr>
      <w:hyperlink w:anchor="bookmark721"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89</w:t>
        </w:r>
      </w:hyperlink>
    </w:p>
    <w:p>
      <w:pPr>
        <w:pStyle w:val="Style24"/>
        <w:keepNext w:val="0"/>
        <w:keepLines w:val="0"/>
        <w:widowControl w:val="0"/>
        <w:shd w:val="clear" w:color="auto" w:fill="auto"/>
        <w:tabs>
          <w:tab w:pos="1714" w:val="left"/>
          <w:tab w:leader="dot" w:pos="9287" w:val="right"/>
        </w:tabs>
        <w:bidi w:val="0"/>
        <w:spacing w:before="0" w:line="240" w:lineRule="auto"/>
        <w:ind w:left="0" w:right="0"/>
        <w:jc w:val="both"/>
        <w:rPr>
          <w:sz w:val="24"/>
          <w:szCs w:val="24"/>
        </w:rPr>
      </w:pPr>
      <w:hyperlink w:anchor="bookmark1036" w:tooltip="Current Document">
        <w:r>
          <w:rPr>
            <w:color w:val="000000"/>
            <w:spacing w:val="0"/>
            <w:w w:val="100"/>
            <w:position w:val="0"/>
            <w:sz w:val="22"/>
            <w:szCs w:val="22"/>
          </w:rPr>
          <w:t>第十二节</w:t>
          <w:tab/>
          <w:t>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292</w:t>
        </w:r>
      </w:hyperlink>
      <w:r>
        <w:br w:type="page"/>
      </w:r>
      <w:r>
        <w:fldChar w:fldCharType="end"/>
      </w:r>
    </w:p>
    <w:p>
      <w:pPr>
        <w:pStyle w:val="Style13"/>
        <w:keepNext/>
        <w:keepLines/>
        <w:widowControl w:val="0"/>
        <w:shd w:val="clear" w:color="auto" w:fill="auto"/>
        <w:bidi w:val="0"/>
        <w:spacing w:before="0" w:line="240" w:lineRule="auto"/>
        <w:ind w:left="0" w:right="0" w:firstLine="0"/>
        <w:jc w:val="center"/>
      </w:pPr>
      <w:bookmarkStart w:id="31" w:name="bookmark31"/>
      <w:bookmarkStart w:id="32" w:name="bookmark32"/>
      <w:bookmarkStart w:id="33" w:name="bookmark33"/>
      <w:r>
        <w:rPr>
          <w:color w:val="000000"/>
          <w:spacing w:val="0"/>
          <w:w w:val="100"/>
          <w:position w:val="0"/>
        </w:rPr>
        <w:t>第一节释义</w:t>
      </w:r>
      <w:bookmarkEnd w:id="31"/>
      <w:bookmarkEnd w:id="32"/>
      <w:bookmarkEnd w:id="33"/>
    </w:p>
    <w:p>
      <w:pPr>
        <w:pStyle w:val="Style27"/>
        <w:keepNext w:val="0"/>
        <w:keepLines w:val="0"/>
        <w:widowControl w:val="0"/>
        <w:shd w:val="clear" w:color="auto" w:fill="auto"/>
        <w:bidi w:val="0"/>
        <w:spacing w:before="0" w:after="100" w:line="240" w:lineRule="auto"/>
        <w:ind w:left="96" w:right="0" w:firstLine="0"/>
        <w:jc w:val="left"/>
      </w:pPr>
      <w:bookmarkStart w:id="34" w:name="bookmark34"/>
      <w:r>
        <w:rPr>
          <w:color w:val="000000"/>
          <w:spacing w:val="0"/>
          <w:w w:val="100"/>
          <w:position w:val="0"/>
        </w:rPr>
        <w:t>一、释义</w:t>
      </w:r>
      <w:bookmarkEnd w:id="34"/>
    </w:p>
    <w:p>
      <w:pPr>
        <w:pStyle w:val="Style27"/>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2928"/>
        <w:gridCol w:w="446"/>
        <w:gridCol w:w="6384"/>
      </w:tblGrid>
      <w:tr>
        <w:trPr>
          <w:trHeight w:val="326" w:hRule="exact"/>
        </w:trPr>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同方股份有限公司</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国务院国资委</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国务院国有资产监督管理委员会</w:t>
            </w:r>
          </w:p>
        </w:tc>
      </w:tr>
      <w:tr>
        <w:trPr>
          <w:trHeight w:val="31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交易所或上交所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中核集团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中国核工业集团有限公司</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中核资本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中国核工业集团资本控股有限公司</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清华控股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清华控股有限公司</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同方泰德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31" w:lineRule="exact"/>
              <w:ind w:left="0" w:right="0" w:firstLine="0"/>
              <w:jc w:val="both"/>
            </w:pPr>
            <w:r>
              <w:rPr>
                <w:color w:val="000000"/>
                <w:spacing w:val="0"/>
                <w:w w:val="100"/>
                <w:position w:val="0"/>
                <w:sz w:val="20"/>
                <w:szCs w:val="20"/>
              </w:rPr>
              <w:t>Technovator International Limited</w:t>
            </w:r>
            <w:r>
              <w:rPr>
                <w:color w:val="000000"/>
                <w:spacing w:val="0"/>
                <w:w w:val="100"/>
                <w:position w:val="0"/>
              </w:rPr>
              <w:t>，股票代码：</w:t>
            </w:r>
            <w:r>
              <w:rPr>
                <w:color w:val="000000"/>
                <w:spacing w:val="0"/>
                <w:w w:val="100"/>
                <w:position w:val="0"/>
                <w:sz w:val="20"/>
                <w:szCs w:val="20"/>
              </w:rPr>
              <w:t xml:space="preserve">HK1206， </w:t>
            </w:r>
            <w:r>
              <w:rPr>
                <w:color w:val="000000"/>
                <w:spacing w:val="0"/>
                <w:w w:val="100"/>
                <w:position w:val="0"/>
              </w:rPr>
              <w:t>股票简称：同方泰德</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同方友友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sz w:val="20"/>
                <w:szCs w:val="20"/>
              </w:rPr>
              <w:t>Neo-Neon Holdings Limited，</w:t>
            </w:r>
            <w:r>
              <w:rPr>
                <w:color w:val="000000"/>
                <w:spacing w:val="0"/>
                <w:w w:val="100"/>
                <w:position w:val="0"/>
              </w:rPr>
              <w:t>原中文名称"真明丽控股有 限公司”，股票代码：</w:t>
            </w:r>
            <w:r>
              <w:rPr>
                <w:color w:val="000000"/>
                <w:spacing w:val="0"/>
                <w:w w:val="100"/>
                <w:position w:val="0"/>
                <w:sz w:val="20"/>
                <w:szCs w:val="20"/>
              </w:rPr>
              <w:t>HK1868</w:t>
            </w:r>
            <w:r>
              <w:rPr>
                <w:color w:val="000000"/>
                <w:spacing w:val="0"/>
                <w:w w:val="100"/>
                <w:position w:val="0"/>
              </w:rPr>
              <w:t>，股票简称：同方友友</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同方金控</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同方金融控股(深圳)有限公司</w:t>
            </w:r>
          </w:p>
        </w:tc>
      </w:tr>
      <w:tr>
        <w:trPr>
          <w:trHeight w:val="62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辰安科技</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26" w:lineRule="exact"/>
              <w:ind w:left="0" w:right="0" w:firstLine="0"/>
              <w:jc w:val="both"/>
            </w:pPr>
            <w:r>
              <w:rPr>
                <w:color w:val="000000"/>
                <w:spacing w:val="0"/>
                <w:w w:val="100"/>
                <w:position w:val="0"/>
              </w:rPr>
              <w:t>北京辰安科技股份有限公司，股票代码</w:t>
            </w:r>
            <w:r>
              <w:rPr>
                <w:color w:val="000000"/>
                <w:spacing w:val="0"/>
                <w:w w:val="100"/>
                <w:position w:val="0"/>
                <w:sz w:val="20"/>
                <w:szCs w:val="20"/>
              </w:rPr>
              <w:t>：300523,</w:t>
            </w:r>
            <w:r>
              <w:rPr>
                <w:color w:val="000000"/>
                <w:spacing w:val="0"/>
                <w:w w:val="100"/>
                <w:position w:val="0"/>
              </w:rPr>
              <w:t>股票简称： 辰安科技</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CNKI</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 xml:space="preserve">www.cnki.net， </w:t>
            </w:r>
            <w:r>
              <w:rPr>
                <w:color w:val="000000"/>
                <w:spacing w:val="0"/>
                <w:w w:val="100"/>
                <w:position w:val="0"/>
              </w:rPr>
              <w:t>中国知网的门户网站</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信创产业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信息技术应用创新产业</w:t>
            </w:r>
          </w:p>
        </w:tc>
      </w:tr>
      <w:tr>
        <w:trPr>
          <w:trHeight w:val="9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AI</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人工智能(</w:t>
            </w:r>
            <w:r>
              <w:rPr>
                <w:color w:val="000000"/>
                <w:spacing w:val="0"/>
                <w:w w:val="100"/>
                <w:position w:val="0"/>
                <w:sz w:val="20"/>
                <w:szCs w:val="20"/>
              </w:rPr>
              <w:t>Artificial Intelligence)</w:t>
            </w:r>
            <w:r>
              <w:rPr>
                <w:color w:val="000000"/>
                <w:spacing w:val="0"/>
                <w:w w:val="100"/>
                <w:position w:val="0"/>
              </w:rPr>
              <w:t xml:space="preserve">，英文缩写为 </w:t>
            </w:r>
            <w:r>
              <w:rPr>
                <w:color w:val="000000"/>
                <w:spacing w:val="0"/>
                <w:w w:val="100"/>
                <w:position w:val="0"/>
                <w:sz w:val="20"/>
                <w:szCs w:val="20"/>
              </w:rPr>
              <w:t>AI</w:t>
            </w:r>
            <w:r>
              <w:rPr>
                <w:color w:val="000000"/>
                <w:spacing w:val="0"/>
                <w:w w:val="100"/>
                <w:position w:val="0"/>
              </w:rPr>
              <w:t xml:space="preserve">。 </w:t>
            </w:r>
            <w:r>
              <w:rPr>
                <w:color w:val="000000"/>
                <w:spacing w:val="0"/>
                <w:w w:val="100"/>
                <w:position w:val="0"/>
              </w:rPr>
              <w:t>它是研究、开发用于模拟、延伸和扩展人的智能的理论、方 法、技术及应用系统的一门新的技术科学。</w:t>
            </w:r>
          </w:p>
        </w:tc>
      </w:tr>
      <w:tr>
        <w:trPr>
          <w:trHeight w:val="125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群智能</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一般指群体智能。群体智能源于对以蚂蚁、蜜蜂等为代表的 社会性昆虫的群体行为的研究。最早被用在细胞机器人系统 的描述中。它的控制是分布式的，不存在中心控制。群体具 有自组织性。</w:t>
            </w:r>
          </w:p>
        </w:tc>
      </w:tr>
      <w:tr>
        <w:trPr>
          <w:trHeight w:val="157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KBASE</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以管理海量的文本、网页、档案、文献、办公文档等非结构 化数据为主，具备中文智能信息处理能力的国产数据库管理 系统。</w:t>
            </w:r>
            <w:r>
              <w:rPr>
                <w:color w:val="000000"/>
                <w:spacing w:val="0"/>
                <w:w w:val="100"/>
                <w:position w:val="0"/>
                <w:sz w:val="20"/>
                <w:szCs w:val="20"/>
              </w:rPr>
              <w:t>KBase</w:t>
            </w:r>
            <w:r>
              <w:rPr>
                <w:color w:val="000000"/>
                <w:spacing w:val="0"/>
                <w:w w:val="100"/>
                <w:position w:val="0"/>
              </w:rPr>
              <w:t>具有优异的全文检索性能和强大的海量非结构 化数据存储管理能力，拥有超过</w:t>
            </w:r>
            <w:r>
              <w:rPr>
                <w:color w:val="000000"/>
                <w:spacing w:val="0"/>
                <w:w w:val="100"/>
                <w:position w:val="0"/>
                <w:sz w:val="20"/>
                <w:szCs w:val="20"/>
              </w:rPr>
              <w:t>500</w:t>
            </w:r>
            <w:r>
              <w:rPr>
                <w:color w:val="000000"/>
                <w:spacing w:val="0"/>
                <w:w w:val="100"/>
                <w:position w:val="0"/>
              </w:rPr>
              <w:t>万词汇量的、大百科式 的概念关系词典，具备业界领先的中文智能信息处理能力。</w:t>
            </w:r>
          </w:p>
        </w:tc>
      </w:tr>
      <w:tr>
        <w:trPr>
          <w:trHeight w:val="156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08" w:lineRule="exact"/>
              <w:ind w:left="0" w:right="0" w:firstLine="0"/>
              <w:jc w:val="both"/>
            </w:pPr>
            <w:r>
              <w:rPr>
                <w:color w:val="000000"/>
                <w:spacing w:val="0"/>
                <w:w w:val="100"/>
                <w:position w:val="0"/>
              </w:rPr>
              <w:t>电子计算机断层扫描，它是利用精确准直的</w:t>
            </w:r>
            <w:r>
              <w:rPr>
                <w:color w:val="000000"/>
                <w:spacing w:val="0"/>
                <w:w w:val="100"/>
                <w:position w:val="0"/>
                <w:sz w:val="20"/>
                <w:szCs w:val="20"/>
              </w:rPr>
              <w:t>X</w:t>
            </w:r>
            <w:r>
              <w:rPr>
                <w:color w:val="000000"/>
                <w:spacing w:val="0"/>
                <w:w w:val="100"/>
                <w:position w:val="0"/>
              </w:rPr>
              <w:t>线束、</w:t>
            </w:r>
            <w:r>
              <w:rPr>
                <w:color w:val="000000"/>
                <w:spacing w:val="0"/>
                <w:w w:val="100"/>
                <w:position w:val="0"/>
                <w:sz w:val="20"/>
                <w:szCs w:val="20"/>
              </w:rPr>
              <w:t>Y</w:t>
            </w:r>
            <w:r>
              <w:rPr>
                <w:color w:val="000000"/>
                <w:spacing w:val="0"/>
                <w:w w:val="100"/>
                <w:position w:val="0"/>
              </w:rPr>
              <w:t>射 线、超声波等，与灵敏度极高的探测器一同围绕人体的某一 部位作一个接一个的断面扫描，具有扫描时间快，图像清晰 等特点，可用于多种疾病的检查；根据所采用的射线不同可 分为：</w:t>
            </w:r>
            <w:r>
              <w:rPr>
                <w:color w:val="000000"/>
                <w:spacing w:val="0"/>
                <w:w w:val="100"/>
                <w:position w:val="0"/>
                <w:sz w:val="20"/>
                <w:szCs w:val="20"/>
              </w:rPr>
              <w:t>X</w:t>
            </w:r>
            <w:r>
              <w:rPr>
                <w:color w:val="000000"/>
                <w:spacing w:val="0"/>
                <w:w w:val="100"/>
                <w:position w:val="0"/>
              </w:rPr>
              <w:t>射线</w:t>
            </w:r>
            <w:r>
              <w:rPr>
                <w:color w:val="000000"/>
                <w:spacing w:val="0"/>
                <w:w w:val="100"/>
                <w:position w:val="0"/>
                <w:sz w:val="20"/>
                <w:szCs w:val="20"/>
              </w:rPr>
              <w:t>CT (X-CT)</w:t>
            </w:r>
            <w:r>
              <w:rPr>
                <w:color w:val="000000"/>
                <w:spacing w:val="0"/>
                <w:w w:val="100"/>
                <w:position w:val="0"/>
              </w:rPr>
              <w:t>以及</w:t>
            </w:r>
            <w:r>
              <w:rPr>
                <w:color w:val="000000"/>
                <w:spacing w:val="0"/>
                <w:w w:val="100"/>
                <w:position w:val="0"/>
                <w:sz w:val="20"/>
                <w:szCs w:val="20"/>
              </w:rPr>
              <w:t>Y</w:t>
            </w:r>
            <w:r>
              <w:rPr>
                <w:color w:val="000000"/>
                <w:spacing w:val="0"/>
                <w:w w:val="100"/>
                <w:position w:val="0"/>
              </w:rPr>
              <w:t>射线</w:t>
            </w:r>
            <w:r>
              <w:rPr>
                <w:color w:val="000000"/>
                <w:spacing w:val="0"/>
                <w:w w:val="100"/>
                <w:position w:val="0"/>
                <w:sz w:val="20"/>
                <w:szCs w:val="20"/>
              </w:rPr>
              <w:t xml:space="preserve">CT </w:t>
            </w:r>
            <w:r>
              <w:rPr>
                <w:color w:val="000000"/>
                <w:spacing w:val="0"/>
                <w:w w:val="100"/>
                <w:position w:val="0"/>
                <w:sz w:val="20"/>
                <w:szCs w:val="20"/>
              </w:rPr>
              <w:t xml:space="preserve">( </w:t>
            </w:r>
            <w:r>
              <w:rPr>
                <w:color w:val="000000"/>
                <w:spacing w:val="0"/>
                <w:w w:val="100"/>
                <w:position w:val="0"/>
                <w:sz w:val="20"/>
                <w:szCs w:val="20"/>
              </w:rPr>
              <w:t>Y -CT)</w:t>
            </w:r>
            <w:r>
              <w:rPr>
                <w:color w:val="000000"/>
                <w:spacing w:val="0"/>
                <w:w w:val="100"/>
                <w:position w:val="0"/>
              </w:rPr>
              <w:t>等</w:t>
            </w:r>
          </w:p>
        </w:tc>
      </w:tr>
      <w:tr>
        <w:trPr>
          <w:trHeight w:val="955"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毫米波</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波长为</w:t>
            </w:r>
            <w:r>
              <w:rPr>
                <w:color w:val="000000"/>
                <w:spacing w:val="0"/>
                <w:w w:val="100"/>
                <w:position w:val="0"/>
                <w:sz w:val="20"/>
                <w:szCs w:val="20"/>
              </w:rPr>
              <w:t>1</w:t>
            </w:r>
            <w:r>
              <w:rPr>
                <w:color w:val="000000"/>
                <w:spacing w:val="0"/>
                <w:w w:val="100"/>
                <w:position w:val="0"/>
              </w:rPr>
              <w:t>〜</w:t>
            </w:r>
            <w:r>
              <w:rPr>
                <w:color w:val="000000"/>
                <w:spacing w:val="0"/>
                <w:w w:val="100"/>
                <w:position w:val="0"/>
                <w:sz w:val="20"/>
                <w:szCs w:val="20"/>
              </w:rPr>
              <w:t>10</w:t>
            </w:r>
            <w:r>
              <w:rPr>
                <w:color w:val="000000"/>
                <w:spacing w:val="0"/>
                <w:w w:val="100"/>
                <w:position w:val="0"/>
              </w:rPr>
              <w:t>毫米的电磁波称毫米波，它位于微波与远红外 波相交叠的波长范围，因而兼有两种波谱的特点。毫米波的 理论和技术分别是微波向高频的延伸和光波向低频的发展。</w:t>
            </w:r>
          </w:p>
        </w:tc>
      </w:tr>
    </w:tbl>
    <w:p>
      <w:pPr>
        <w:spacing w:lineRule="exact" w:line="1"/>
        <w:rPr>
          <w:sz w:val="2"/>
          <w:szCs w:val="2"/>
        </w:rPr>
      </w:pPr>
      <w:r>
        <w:br w:type="page"/>
      </w:r>
    </w:p>
    <w:tbl>
      <w:tblPr>
        <w:tblOverlap w:val="never"/>
        <w:jc w:val="center"/>
        <w:tblLayout w:type="fixed"/>
      </w:tblPr>
      <w:tblGrid>
        <w:gridCol w:w="2928"/>
        <w:gridCol w:w="446"/>
        <w:gridCol w:w="6384"/>
      </w:tblGrid>
      <w:tr>
        <w:trPr>
          <w:trHeight w:val="9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管廊</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管道的走廊。化工及其相关类工厂中很多管道被集中在一 起，沿着装置或厂房外布置，一般是在空中，用支架撑起， 形成和走廊类似的样子。也有少数管廊位于地下。</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UTM</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Unified Threat Management</w:t>
            </w:r>
            <w:r>
              <w:rPr>
                <w:color w:val="000000"/>
                <w:spacing w:val="0"/>
                <w:w w:val="100"/>
                <w:position w:val="0"/>
              </w:rPr>
              <w:t>的缩写，统一威胁管理的意思。</w:t>
            </w:r>
          </w:p>
        </w:tc>
      </w:tr>
      <w:tr>
        <w:trPr>
          <w:trHeight w:val="187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GIS</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地理信息系统</w:t>
            </w:r>
            <w:r>
              <w:rPr>
                <w:color w:val="000000"/>
                <w:spacing w:val="0"/>
                <w:w w:val="100"/>
                <w:position w:val="0"/>
                <w:sz w:val="20"/>
                <w:szCs w:val="20"/>
              </w:rPr>
              <w:t>（</w:t>
            </w:r>
            <w:r>
              <w:rPr>
                <w:color w:val="000000"/>
                <w:spacing w:val="0"/>
                <w:w w:val="100"/>
                <w:position w:val="0"/>
                <w:sz w:val="20"/>
                <w:szCs w:val="20"/>
              </w:rPr>
              <w:t xml:space="preserve">Geographic Information System </w:t>
            </w:r>
            <w:r>
              <w:rPr>
                <w:color w:val="000000"/>
                <w:spacing w:val="0"/>
                <w:w w:val="100"/>
                <w:position w:val="0"/>
              </w:rPr>
              <w:t xml:space="preserve">或 </w:t>
            </w:r>
            <w:r>
              <w:rPr>
                <w:color w:val="000000"/>
                <w:spacing w:val="0"/>
                <w:w w:val="100"/>
                <w:position w:val="0"/>
                <w:sz w:val="20"/>
                <w:szCs w:val="20"/>
              </w:rPr>
              <w:t>Geo</w:t>
              <w:softHyphen/>
              <w:t>Information system，GIS）</w:t>
            </w:r>
            <w:r>
              <w:rPr>
                <w:color w:val="000000"/>
                <w:spacing w:val="0"/>
                <w:w w:val="100"/>
                <w:position w:val="0"/>
              </w:rPr>
              <w:t>有时又称为“地学信息系统”。 它是一种特定的十分重要的空间信息系统。它是在计算机 硬、软件系统支持下，对整个或部分地球表层（包括大气层） 空间中的有关地理分布数据进行采集、储存、管理、运算、 分析、显示和描述的技术系统。</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TFIVT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同方智慧交通视频分析系统软件</w:t>
            </w:r>
          </w:p>
        </w:tc>
      </w:tr>
      <w:tr>
        <w:trPr>
          <w:trHeight w:val="187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BOT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sz w:val="20"/>
                <w:szCs w:val="20"/>
              </w:rPr>
              <w:t>BOT</w:t>
            </w:r>
            <w:r>
              <w:rPr>
                <w:color w:val="000000"/>
                <w:spacing w:val="0"/>
                <w:w w:val="100"/>
                <w:position w:val="0"/>
              </w:rPr>
              <w:t>是英文</w:t>
            </w:r>
            <w:r>
              <w:rPr>
                <w:color w:val="000000"/>
                <w:spacing w:val="0"/>
                <w:w w:val="100"/>
                <w:position w:val="0"/>
                <w:sz w:val="20"/>
                <w:szCs w:val="20"/>
              </w:rPr>
              <w:t>Build-Operate-Transfer</w:t>
            </w:r>
            <w:r>
              <w:rPr>
                <w:color w:val="000000"/>
                <w:spacing w:val="0"/>
                <w:w w:val="100"/>
                <w:position w:val="0"/>
              </w:rPr>
              <w:t>的缩写，通常直译 为“建设一经营一转让”。</w:t>
            </w:r>
            <w:r>
              <w:rPr>
                <w:color w:val="000000"/>
                <w:spacing w:val="0"/>
                <w:w w:val="100"/>
                <w:position w:val="0"/>
                <w:sz w:val="20"/>
                <w:szCs w:val="20"/>
              </w:rPr>
              <w:t>BOT</w:t>
            </w:r>
            <w:r>
              <w:rPr>
                <w:color w:val="000000"/>
                <w:spacing w:val="0"/>
                <w:w w:val="100"/>
                <w:position w:val="0"/>
              </w:rPr>
              <w:t>实质上是基础设施投资、 建设和经营的一种方式，以政府和私人机构之间达成协议为 前提，由政府向私人机构颁布特许，允许其在一定时期内筹 集资金建设某一基础设施并管理和经营该设施及其相应的 产品与服务。</w:t>
            </w:r>
          </w:p>
        </w:tc>
      </w:tr>
      <w:tr>
        <w:trPr>
          <w:trHeight w:val="125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PPP</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sz w:val="20"/>
                <w:szCs w:val="20"/>
              </w:rPr>
              <w:t>PPP （Public-Private Partnership）</w:t>
            </w:r>
            <w:r>
              <w:rPr>
                <w:color w:val="000000"/>
                <w:spacing w:val="0"/>
                <w:w w:val="100"/>
                <w:position w:val="0"/>
              </w:rPr>
              <w:t xml:space="preserve">，又称 </w:t>
            </w:r>
            <w:r>
              <w:rPr>
                <w:color w:val="000000"/>
                <w:spacing w:val="0"/>
                <w:w w:val="100"/>
                <w:position w:val="0"/>
                <w:sz w:val="20"/>
                <w:szCs w:val="20"/>
              </w:rPr>
              <w:t xml:space="preserve">PPP </w:t>
            </w:r>
            <w:r>
              <w:rPr>
                <w:color w:val="000000"/>
                <w:spacing w:val="0"/>
                <w:w w:val="100"/>
                <w:position w:val="0"/>
              </w:rPr>
              <w:t>模式，即 政府和社会资本合作，是公共基础设施中的一种项目运作模 式。在该模式下，鼓励私营企业、民营资本与政府进行合作， 参与公共基础设施的建设。</w:t>
            </w:r>
          </w:p>
        </w:tc>
      </w:tr>
      <w:tr>
        <w:trPr>
          <w:trHeight w:val="62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LED</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发光二极管简称为</w:t>
            </w:r>
            <w:r>
              <w:rPr>
                <w:color w:val="000000"/>
                <w:spacing w:val="0"/>
                <w:w w:val="100"/>
                <w:position w:val="0"/>
                <w:sz w:val="20"/>
                <w:szCs w:val="20"/>
              </w:rPr>
              <w:t>LED</w:t>
            </w:r>
            <w:r>
              <w:rPr>
                <w:color w:val="000000"/>
                <w:spacing w:val="0"/>
                <w:w w:val="100"/>
                <w:position w:val="0"/>
              </w:rPr>
              <w:t>。</w:t>
            </w:r>
            <w:r>
              <w:rPr>
                <w:color w:val="000000"/>
                <w:spacing w:val="0"/>
                <w:w w:val="100"/>
                <w:position w:val="0"/>
              </w:rPr>
              <w:t>由含镓</w:t>
            </w:r>
            <w:r>
              <w:rPr>
                <w:color w:val="000000"/>
                <w:spacing w:val="0"/>
                <w:w w:val="100"/>
                <w:position w:val="0"/>
                <w:sz w:val="20"/>
                <w:szCs w:val="20"/>
              </w:rPr>
              <w:t>（Ga）</w:t>
            </w:r>
            <w:r>
              <w:rPr>
                <w:color w:val="000000"/>
                <w:spacing w:val="0"/>
                <w:w w:val="100"/>
                <w:position w:val="0"/>
              </w:rPr>
              <w:t>、</w:t>
            </w:r>
            <w:r>
              <w:rPr>
                <w:color w:val="000000"/>
                <w:spacing w:val="0"/>
                <w:w w:val="100"/>
                <w:position w:val="0"/>
              </w:rPr>
              <w:t>砷</w:t>
            </w:r>
            <w:r>
              <w:rPr>
                <w:color w:val="000000"/>
                <w:spacing w:val="0"/>
                <w:w w:val="100"/>
                <w:position w:val="0"/>
                <w:sz w:val="20"/>
                <w:szCs w:val="20"/>
              </w:rPr>
              <w:t>（As）</w:t>
            </w:r>
            <w:r>
              <w:rPr>
                <w:color w:val="000000"/>
                <w:spacing w:val="0"/>
                <w:w w:val="100"/>
                <w:position w:val="0"/>
              </w:rPr>
              <w:t>、磷</w:t>
            </w:r>
            <w:r>
              <w:rPr>
                <w:color w:val="000000"/>
                <w:spacing w:val="0"/>
                <w:w w:val="100"/>
                <w:position w:val="0"/>
                <w:sz w:val="20"/>
                <w:szCs w:val="20"/>
              </w:rPr>
              <w:t>（P）</w:t>
            </w:r>
            <w:r>
              <w:rPr>
                <w:color w:val="000000"/>
                <w:spacing w:val="0"/>
                <w:w w:val="100"/>
                <w:position w:val="0"/>
              </w:rPr>
              <w:t xml:space="preserve">、 </w:t>
            </w:r>
            <w:r>
              <w:rPr>
                <w:color w:val="000000"/>
                <w:spacing w:val="0"/>
                <w:w w:val="100"/>
                <w:position w:val="0"/>
              </w:rPr>
              <w:t>氮（</w:t>
            </w:r>
            <w:r>
              <w:rPr>
                <w:color w:val="000000"/>
                <w:spacing w:val="0"/>
                <w:w w:val="100"/>
                <w:position w:val="0"/>
                <w:sz w:val="20"/>
                <w:szCs w:val="20"/>
              </w:rPr>
              <w:t>N）</w:t>
            </w:r>
            <w:r>
              <w:rPr>
                <w:color w:val="000000"/>
                <w:spacing w:val="0"/>
                <w:w w:val="100"/>
                <w:position w:val="0"/>
              </w:rPr>
              <w:t>等的化合物制成。</w:t>
            </w:r>
          </w:p>
        </w:tc>
      </w:tr>
      <w:tr>
        <w:trPr>
          <w:trHeight w:val="33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bookmarkStart w:id="35" w:name="bookmark35"/>
            <w:r>
              <w:rPr>
                <w:color w:val="000000"/>
                <w:spacing w:val="0"/>
                <w:w w:val="100"/>
                <w:position w:val="0"/>
              </w:rPr>
              <w:t>元/万元/亿元</w:t>
            </w:r>
            <w:bookmarkEnd w:id="35"/>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人民币元/万元/亿元</w:t>
            </w:r>
          </w:p>
        </w:tc>
      </w:tr>
    </w:tbl>
    <w:p>
      <w:pPr>
        <w:sectPr>
          <w:footnotePr>
            <w:pos w:val="pageBottom"/>
            <w:numFmt w:val="decimal"/>
            <w:numRestart w:val="continuous"/>
          </w:footnotePr>
          <w:pgSz w:w="11900" w:h="16840"/>
          <w:pgMar w:top="1522" w:right="841" w:bottom="1652" w:left="1300" w:header="0" w:footer="3" w:gutter="0"/>
          <w:cols w:space="720"/>
          <w:noEndnote/>
          <w:rtlGutter w:val="0"/>
          <w:docGrid w:linePitch="360"/>
        </w:sectPr>
      </w:pPr>
    </w:p>
    <w:p>
      <w:pPr>
        <w:pStyle w:val="Style13"/>
        <w:keepNext/>
        <w:keepLines/>
        <w:widowControl w:val="0"/>
        <w:shd w:val="clear" w:color="auto" w:fill="auto"/>
        <w:bidi w:val="0"/>
        <w:spacing w:before="0" w:after="40" w:line="240" w:lineRule="auto"/>
        <w:ind w:left="0" w:right="0" w:firstLine="0"/>
        <w:jc w:val="center"/>
      </w:pPr>
      <w:bookmarkStart w:id="36" w:name="bookmark36"/>
      <w:bookmarkStart w:id="37" w:name="bookmark37"/>
      <w:bookmarkStart w:id="38" w:name="bookmark38"/>
      <w:r>
        <w:rPr>
          <w:color w:val="000000"/>
          <w:spacing w:val="0"/>
          <w:w w:val="100"/>
          <w:position w:val="0"/>
        </w:rPr>
        <w:t>第二节公司简介和主要财务指标</w:t>
      </w:r>
      <w:bookmarkEnd w:id="36"/>
      <w:bookmarkEnd w:id="37"/>
      <w:bookmarkEnd w:id="38"/>
    </w:p>
    <w:p>
      <w:pPr>
        <w:pStyle w:val="Style27"/>
        <w:keepNext w:val="0"/>
        <w:keepLines w:val="0"/>
        <w:widowControl w:val="0"/>
        <w:shd w:val="clear" w:color="auto" w:fill="auto"/>
        <w:bidi w:val="0"/>
        <w:spacing w:before="0" w:after="0" w:line="240" w:lineRule="auto"/>
        <w:ind w:left="274" w:right="0" w:firstLine="0"/>
        <w:jc w:val="left"/>
      </w:pPr>
      <w:r>
        <w:rPr>
          <w:color w:val="000000"/>
          <w:spacing w:val="0"/>
          <w:w w:val="100"/>
          <w:position w:val="0"/>
        </w:rPr>
        <w:t>、公司信息</w:t>
      </w:r>
    </w:p>
    <w:tbl>
      <w:tblPr>
        <w:tblOverlap w:val="never"/>
        <w:jc w:val="center"/>
        <w:tblLayout w:type="fixed"/>
      </w:tblPr>
      <w:tblGrid>
        <w:gridCol w:w="4210"/>
        <w:gridCol w:w="5338"/>
      </w:tblGrid>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TSINGHUA TONGFANG CO.,LTD.</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THTF</w:t>
            </w:r>
          </w:p>
        </w:tc>
      </w:tr>
      <w:tr>
        <w:trPr>
          <w:trHeight w:val="33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黄敏刚</w:t>
            </w:r>
          </w:p>
        </w:tc>
      </w:tr>
    </w:tbl>
    <w:p>
      <w:pPr>
        <w:widowControl w:val="0"/>
        <w:spacing w:after="319" w:line="1" w:lineRule="exact"/>
      </w:pPr>
    </w:p>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二、联系人和联系方式</w:t>
      </w:r>
    </w:p>
    <w:tbl>
      <w:tblPr>
        <w:tblOverlap w:val="never"/>
        <w:jc w:val="center"/>
        <w:tblLayout w:type="fixed"/>
      </w:tblPr>
      <w:tblGrid>
        <w:gridCol w:w="2650"/>
        <w:gridCol w:w="3811"/>
        <w:gridCol w:w="308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王鹏</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北京海淀区清华同方科技大厦</w:t>
            </w:r>
            <w:r>
              <w:rPr>
                <w:color w:val="000000"/>
                <w:spacing w:val="0"/>
                <w:w w:val="100"/>
                <w:position w:val="0"/>
                <w:sz w:val="20"/>
                <w:szCs w:val="20"/>
              </w:rPr>
              <w:t>A</w:t>
            </w:r>
            <w:r>
              <w:rPr>
                <w:color w:val="000000"/>
                <w:spacing w:val="0"/>
                <w:w w:val="100"/>
                <w:position w:val="0"/>
              </w:rPr>
              <w:t>座</w:t>
            </w:r>
            <w:r>
              <w:rPr>
                <w:color w:val="000000"/>
                <w:spacing w:val="0"/>
                <w:w w:val="100"/>
                <w:position w:val="0"/>
                <w:sz w:val="20"/>
                <w:szCs w:val="20"/>
              </w:rPr>
              <w:t>29</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30"/>
                <w:szCs w:val="30"/>
              </w:rPr>
            </w:pPr>
            <w:r>
              <w:rPr>
                <w:rFonts w:ascii="Arial" w:eastAsia="Arial" w:hAnsi="Arial" w:cs="Arial"/>
                <w:color w:val="000000"/>
                <w:spacing w:val="0"/>
                <w:w w:val="100"/>
                <w:position w:val="0"/>
                <w:sz w:val="30"/>
                <w:szCs w:val="30"/>
              </w:rPr>
              <w:t>1</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010-82399888</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010-82399765</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2"/>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"mailto:600100@thtf.com.cn" </w:instrText>
            </w:r>
            <w:r>
              <w:fldChar w:fldCharType="separate"/>
            </w:r>
            <w:r>
              <w:rPr>
                <w:color w:val="000000"/>
                <w:spacing w:val="0"/>
                <w:w w:val="100"/>
                <w:position w:val="0"/>
                <w:sz w:val="20"/>
                <w:szCs w:val="20"/>
              </w:rPr>
              <w:t>600100@thtf.com.cn</w:t>
            </w:r>
            <w:r>
              <w:fldChar w:fldCharType="end"/>
            </w:r>
          </w:p>
        </w:tc>
      </w:tr>
    </w:tbl>
    <w:p>
      <w:pPr>
        <w:widowControl w:val="0"/>
        <w:spacing w:after="319" w:line="1" w:lineRule="exact"/>
      </w:pPr>
    </w:p>
    <w:p>
      <w:pPr>
        <w:pStyle w:val="Style27"/>
        <w:keepNext w:val="0"/>
        <w:keepLines w:val="0"/>
        <w:widowControl w:val="0"/>
        <w:shd w:val="clear" w:color="auto" w:fill="auto"/>
        <w:bidi w:val="0"/>
        <w:spacing w:before="0" w:after="0" w:line="240" w:lineRule="auto"/>
        <w:ind w:left="34" w:right="0" w:firstLine="0"/>
        <w:jc w:val="left"/>
      </w:pPr>
      <w:r>
        <w:rPr>
          <w:i/>
          <w:iCs/>
          <w:color w:val="000000"/>
          <w:spacing w:val="0"/>
          <w:w w:val="100"/>
          <w:position w:val="0"/>
        </w:rPr>
        <w:t>三、</w:t>
      </w:r>
      <w:r>
        <w:rPr>
          <w:color w:val="000000"/>
          <w:spacing w:val="0"/>
          <w:w w:val="100"/>
          <w:position w:val="0"/>
        </w:rPr>
        <w:t>基本情况简介</w:t>
      </w:r>
    </w:p>
    <w:tbl>
      <w:tblPr>
        <w:tblOverlap w:val="never"/>
        <w:jc w:val="center"/>
        <w:tblLayout w:type="fixed"/>
      </w:tblPr>
      <w:tblGrid>
        <w:gridCol w:w="3902"/>
        <w:gridCol w:w="5645"/>
      </w:tblGrid>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北京海淀区王庄路</w:t>
            </w:r>
            <w:r>
              <w:rPr>
                <w:color w:val="000000"/>
                <w:spacing w:val="0"/>
                <w:w w:val="100"/>
                <w:position w:val="0"/>
                <w:sz w:val="20"/>
                <w:szCs w:val="20"/>
              </w:rPr>
              <w:t>1</w:t>
            </w:r>
            <w:r>
              <w:rPr>
                <w:color w:val="000000"/>
                <w:spacing w:val="0"/>
                <w:w w:val="100"/>
                <w:position w:val="0"/>
              </w:rPr>
              <w:t>号清华同方科技大厦</w:t>
            </w:r>
            <w:r>
              <w:rPr>
                <w:color w:val="000000"/>
                <w:spacing w:val="0"/>
                <w:w w:val="100"/>
                <w:position w:val="0"/>
                <w:sz w:val="20"/>
                <w:szCs w:val="20"/>
              </w:rPr>
              <w:t>A</w:t>
            </w:r>
            <w:r>
              <w:rPr>
                <w:color w:val="000000"/>
                <w:spacing w:val="0"/>
                <w:w w:val="100"/>
                <w:position w:val="0"/>
              </w:rPr>
              <w:t>座</w:t>
            </w:r>
            <w:r>
              <w:rPr>
                <w:color w:val="000000"/>
                <w:spacing w:val="0"/>
                <w:w w:val="100"/>
                <w:position w:val="0"/>
                <w:sz w:val="20"/>
                <w:szCs w:val="20"/>
              </w:rPr>
              <w:t>30</w:t>
            </w:r>
            <w:r>
              <w:rPr>
                <w:color w:val="000000"/>
                <w:spacing w:val="0"/>
                <w:w w:val="100"/>
                <w:position w:val="0"/>
              </w:rPr>
              <w:t>层</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100083</w:t>
            </w:r>
          </w:p>
        </w:tc>
      </w:tr>
      <w:tr>
        <w:trPr>
          <w:trHeight w:val="31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北京海淀区清华同方科技大厦</w:t>
            </w:r>
            <w:r>
              <w:rPr>
                <w:color w:val="000000"/>
                <w:spacing w:val="0"/>
                <w:w w:val="100"/>
                <w:position w:val="0"/>
                <w:sz w:val="20"/>
                <w:szCs w:val="20"/>
              </w:rPr>
              <w:t>A</w:t>
            </w:r>
            <w:r>
              <w:rPr>
                <w:color w:val="000000"/>
                <w:spacing w:val="0"/>
                <w:w w:val="100"/>
                <w:position w:val="0"/>
              </w:rPr>
              <w:t>座</w:t>
            </w:r>
            <w:r>
              <w:rPr>
                <w:color w:val="000000"/>
                <w:spacing w:val="0"/>
                <w:w w:val="100"/>
                <w:position w:val="0"/>
                <w:sz w:val="20"/>
                <w:szCs w:val="20"/>
              </w:rPr>
              <w:t>29</w:t>
            </w:r>
            <w:r>
              <w:rPr>
                <w:color w:val="000000"/>
                <w:spacing w:val="0"/>
                <w:w w:val="100"/>
                <w:position w:val="0"/>
              </w:rPr>
              <w:t>层</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100083</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"http://www.thtf.com.cn" </w:instrText>
            </w:r>
            <w:r>
              <w:fldChar w:fldCharType="separate"/>
            </w:r>
            <w:r>
              <w:rPr>
                <w:color w:val="000000"/>
                <w:spacing w:val="0"/>
                <w:w w:val="100"/>
                <w:position w:val="0"/>
                <w:sz w:val="20"/>
                <w:szCs w:val="20"/>
              </w:rPr>
              <w:t>http://www.thtf.com.cn</w:t>
            </w:r>
            <w:r>
              <w:fldChar w:fldCharType="end"/>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"mailto:600100@thtf.com.cn" </w:instrText>
            </w:r>
            <w:r>
              <w:fldChar w:fldCharType="separate"/>
            </w:r>
            <w:r>
              <w:rPr>
                <w:color w:val="000000"/>
                <w:spacing w:val="0"/>
                <w:w w:val="100"/>
                <w:position w:val="0"/>
                <w:sz w:val="20"/>
                <w:szCs w:val="20"/>
              </w:rPr>
              <w:t>600100@thtf.com.cn</w:t>
            </w:r>
            <w:r>
              <w:fldChar w:fldCharType="end"/>
            </w:r>
          </w:p>
        </w:tc>
      </w:tr>
    </w:tbl>
    <w:p>
      <w:pPr>
        <w:widowControl w:val="0"/>
        <w:spacing w:after="319" w:line="1" w:lineRule="exact"/>
      </w:pPr>
    </w:p>
    <w:p>
      <w:pPr>
        <w:pStyle w:val="Style27"/>
        <w:keepNext w:val="0"/>
        <w:keepLines w:val="0"/>
        <w:widowControl w:val="0"/>
        <w:shd w:val="clear" w:color="auto" w:fill="auto"/>
        <w:bidi w:val="0"/>
        <w:spacing w:before="0" w:after="0" w:line="240" w:lineRule="auto"/>
        <w:ind w:left="38" w:right="0" w:firstLine="0"/>
        <w:jc w:val="left"/>
      </w:pPr>
      <w:r>
        <w:rPr>
          <w:color w:val="000000"/>
          <w:spacing w:val="0"/>
          <w:w w:val="100"/>
          <w:position w:val="0"/>
        </w:rPr>
        <w:t>四、信息披露及备置地点</w:t>
      </w:r>
    </w:p>
    <w:tbl>
      <w:tblPr>
        <w:tblOverlap w:val="never"/>
        <w:jc w:val="center"/>
        <w:tblLayout w:type="fixed"/>
      </w:tblPr>
      <w:tblGrid>
        <w:gridCol w:w="4522"/>
        <w:gridCol w:w="5026"/>
      </w:tblGrid>
      <w:tr>
        <w:trPr>
          <w:trHeight w:val="63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《中国证券报》、《上海证券报》、《证券时报》、 《证券日报》</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98" w:lineRule="exact"/>
              <w:ind w:left="0" w:right="0" w:firstLine="0"/>
              <w:jc w:val="left"/>
            </w:pPr>
            <w:r>
              <w:rPr>
                <w:color w:val="000000"/>
                <w:spacing w:val="0"/>
                <w:w w:val="100"/>
                <w:position w:val="0"/>
              </w:rPr>
              <w:t>登载年度报告的中国证监会指定网站的网 址</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33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北京海淀区清华同方科技大厦</w:t>
            </w:r>
            <w:r>
              <w:rPr>
                <w:color w:val="000000"/>
                <w:spacing w:val="0"/>
                <w:w w:val="100"/>
                <w:position w:val="0"/>
                <w:sz w:val="20"/>
                <w:szCs w:val="20"/>
              </w:rPr>
              <w:t>A</w:t>
            </w:r>
            <w:r>
              <w:rPr>
                <w:color w:val="000000"/>
                <w:spacing w:val="0"/>
                <w:w w:val="100"/>
                <w:position w:val="0"/>
              </w:rPr>
              <w:t>座</w:t>
            </w:r>
            <w:r>
              <w:rPr>
                <w:color w:val="000000"/>
                <w:spacing w:val="0"/>
                <w:w w:val="100"/>
                <w:position w:val="0"/>
                <w:sz w:val="20"/>
                <w:szCs w:val="20"/>
              </w:rPr>
              <w:t>29</w:t>
            </w:r>
            <w:r>
              <w:rPr>
                <w:color w:val="000000"/>
                <w:spacing w:val="0"/>
                <w:w w:val="100"/>
                <w:position w:val="0"/>
              </w:rPr>
              <w:t>层办公室</w:t>
            </w:r>
          </w:p>
        </w:tc>
      </w:tr>
    </w:tbl>
    <w:p>
      <w:pPr>
        <w:widowControl w:val="0"/>
        <w:spacing w:after="319" w:line="1" w:lineRule="exact"/>
      </w:pPr>
    </w:p>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五、公司股票简况</w:t>
      </w:r>
    </w:p>
    <w:tbl>
      <w:tblPr>
        <w:tblOverlap w:val="never"/>
        <w:jc w:val="center"/>
        <w:tblLayout w:type="fixed"/>
      </w:tblPr>
      <w:tblGrid>
        <w:gridCol w:w="1944"/>
        <w:gridCol w:w="1944"/>
        <w:gridCol w:w="1939"/>
        <w:gridCol w:w="1934"/>
        <w:gridCol w:w="1786"/>
      </w:tblGrid>
      <w:tr>
        <w:trPr>
          <w:trHeight w:val="326" w:hRule="exact"/>
        </w:trPr>
        <w:tc>
          <w:tcPr>
            <w:gridSpan w:val="5"/>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变更前股票简称</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同方股份</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600100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清华同方</w:t>
            </w:r>
          </w:p>
        </w:tc>
      </w:tr>
    </w:tbl>
    <w:p>
      <w:pPr>
        <w:widowControl w:val="0"/>
        <w:spacing w:after="619" w:line="1" w:lineRule="exact"/>
      </w:pPr>
    </w:p>
    <w:p>
      <w:pPr>
        <w:pStyle w:val="Style27"/>
        <w:keepNext w:val="0"/>
        <w:keepLines w:val="0"/>
        <w:widowControl w:val="0"/>
        <w:shd w:val="clear" w:color="auto" w:fill="auto"/>
        <w:bidi w:val="0"/>
        <w:spacing w:before="0" w:after="0" w:line="240" w:lineRule="auto"/>
        <w:ind w:left="91" w:right="0" w:firstLine="0"/>
        <w:jc w:val="left"/>
      </w:pPr>
      <w:r>
        <w:rPr>
          <w:color w:val="000000"/>
          <w:spacing w:val="0"/>
          <w:w w:val="100"/>
          <w:position w:val="0"/>
        </w:rPr>
        <w:t>六、其他相关资料</w:t>
      </w:r>
    </w:p>
    <w:tbl>
      <w:tblPr>
        <w:tblOverlap w:val="never"/>
        <w:jc w:val="center"/>
        <w:tblLayout w:type="fixed"/>
      </w:tblPr>
      <w:tblGrid>
        <w:gridCol w:w="3264"/>
        <w:gridCol w:w="2107"/>
        <w:gridCol w:w="4498"/>
      </w:tblGrid>
      <w:tr>
        <w:trPr>
          <w:trHeight w:val="32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杭州市钱江路</w:t>
            </w:r>
            <w:r>
              <w:rPr>
                <w:color w:val="000000"/>
                <w:spacing w:val="0"/>
                <w:w w:val="100"/>
                <w:position w:val="0"/>
                <w:sz w:val="20"/>
                <w:szCs w:val="20"/>
              </w:rPr>
              <w:t>1366</w:t>
            </w:r>
            <w:r>
              <w:rPr>
                <w:color w:val="000000"/>
                <w:spacing w:val="0"/>
                <w:w w:val="100"/>
                <w:position w:val="0"/>
              </w:rPr>
              <w:t>号华润大厦</w:t>
            </w:r>
            <w:r>
              <w:rPr>
                <w:color w:val="000000"/>
                <w:spacing w:val="0"/>
                <w:w w:val="100"/>
                <w:position w:val="0"/>
                <w:sz w:val="20"/>
                <w:szCs w:val="20"/>
              </w:rPr>
              <w:t>B</w:t>
            </w:r>
            <w:r>
              <w:rPr>
                <w:color w:val="000000"/>
                <w:spacing w:val="0"/>
                <w:w w:val="100"/>
                <w:position w:val="0"/>
              </w:rPr>
              <w:t>座</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何降星；杨美</w:t>
            </w:r>
          </w:p>
        </w:tc>
      </w:tr>
    </w:tbl>
    <w:p>
      <w:pPr>
        <w:spacing w:lineRule="exact" w:line="1"/>
        <w:rPr>
          <w:sz w:val="2"/>
          <w:szCs w:val="2"/>
        </w:rPr>
      </w:pPr>
      <w:r>
        <w:br w:type="page"/>
      </w:r>
    </w:p>
    <w:p>
      <w:pPr>
        <w:pStyle w:val="Style17"/>
        <w:keepNext/>
        <w:keepLines/>
        <w:widowControl w:val="0"/>
        <w:shd w:val="clear" w:color="auto" w:fill="auto"/>
        <w:bidi w:val="0"/>
        <w:spacing w:before="0" w:after="40" w:line="240" w:lineRule="auto"/>
        <w:ind w:left="0" w:right="0" w:firstLine="840"/>
        <w:jc w:val="left"/>
      </w:pPr>
      <w:bookmarkStart w:id="39" w:name="bookmark39"/>
      <w:bookmarkStart w:id="40" w:name="bookmark40"/>
      <w:bookmarkStart w:id="41" w:name="bookmark41"/>
      <w:bookmarkStart w:id="42" w:name="bookmark42"/>
      <w:r>
        <w:rPr>
          <w:color w:val="000000"/>
          <w:spacing w:val="0"/>
          <w:w w:val="100"/>
          <w:position w:val="0"/>
        </w:rPr>
        <w:t>七</w:t>
      </w:r>
      <w:bookmarkEnd w:id="41"/>
      <w:r>
        <w:rPr>
          <w:color w:val="000000"/>
          <w:spacing w:val="0"/>
          <w:w w:val="100"/>
          <w:position w:val="0"/>
        </w:rPr>
        <w:t>、近三年主要会计数据和财务指标</w:t>
      </w:r>
      <w:bookmarkEnd w:id="39"/>
      <w:bookmarkEnd w:id="40"/>
      <w:bookmarkEnd w:id="42"/>
    </w:p>
    <w:p>
      <w:pPr>
        <w:pStyle w:val="Style17"/>
        <w:keepNext/>
        <w:keepLines/>
        <w:widowControl w:val="0"/>
        <w:shd w:val="clear" w:color="auto" w:fill="auto"/>
        <w:tabs>
          <w:tab w:pos="1637" w:val="left"/>
        </w:tabs>
        <w:bidi w:val="0"/>
        <w:spacing w:before="0" w:after="40" w:line="240" w:lineRule="auto"/>
        <w:ind w:left="0" w:right="0" w:firstLine="840"/>
        <w:jc w:val="left"/>
      </w:pPr>
      <w:bookmarkStart w:id="39" w:name="bookmark39"/>
      <w:bookmarkStart w:id="40" w:name="bookmark40"/>
      <w:bookmarkStart w:id="43" w:name="bookmark43"/>
      <w:bookmarkStart w:id="44" w:name="bookmark44"/>
      <w:r>
        <w:rPr>
          <w:color w:val="000000"/>
          <w:spacing w:val="0"/>
          <w:w w:val="100"/>
          <w:position w:val="0"/>
          <w:shd w:val="clear" w:color="auto" w:fill="FFFFFF"/>
        </w:rPr>
        <w:t>（</w:t>
      </w:r>
      <w:bookmarkEnd w:id="43"/>
      <w:r>
        <w:rPr>
          <w:color w:val="000000"/>
          <w:spacing w:val="0"/>
          <w:w w:val="100"/>
          <w:position w:val="0"/>
          <w:shd w:val="clear" w:color="auto" w:fill="FFFFFF"/>
        </w:rPr>
        <w:t>一）</w:t>
      </w:r>
      <w:r>
        <w:rPr>
          <w:color w:val="000000"/>
          <w:spacing w:val="0"/>
          <w:w w:val="100"/>
          <w:position w:val="0"/>
        </w:rPr>
        <w:tab/>
        <w:t>主要会计数据</w:t>
      </w:r>
      <w:bookmarkEnd w:id="39"/>
      <w:bookmarkEnd w:id="40"/>
      <w:bookmarkEnd w:id="44"/>
    </w:p>
    <w:p>
      <w:pPr>
        <w:pStyle w:val="Style27"/>
        <w:keepNext w:val="0"/>
        <w:keepLines w:val="0"/>
        <w:widowControl w:val="0"/>
        <w:shd w:val="clear" w:color="auto" w:fill="auto"/>
        <w:bidi w:val="0"/>
        <w:spacing w:before="0" w:after="0" w:line="240" w:lineRule="auto"/>
        <w:ind w:left="7277" w:right="0" w:firstLine="0"/>
        <w:jc w:val="left"/>
      </w:pPr>
      <w:r>
        <w:rPr>
          <w:b w:val="0"/>
          <w:bCs w:val="0"/>
          <w:color w:val="000000"/>
          <w:spacing w:val="0"/>
          <w:w w:val="100"/>
          <w:position w:val="0"/>
        </w:rPr>
        <w:t>单位：元币种：人民币</w:t>
      </w:r>
    </w:p>
    <w:tbl>
      <w:tblPr>
        <w:tblOverlap w:val="never"/>
        <w:jc w:val="center"/>
        <w:tblLayout w:type="fixed"/>
      </w:tblPr>
      <w:tblGrid>
        <w:gridCol w:w="1915"/>
        <w:gridCol w:w="2256"/>
        <w:gridCol w:w="2256"/>
        <w:gridCol w:w="1526"/>
        <w:gridCol w:w="2266"/>
      </w:tblGrid>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2019</w:t>
            </w:r>
            <w:r>
              <w:rPr>
                <w:color w:val="000000"/>
                <w:spacing w:val="0"/>
                <w:w w:val="100"/>
                <w:position w:val="0"/>
              </w:rPr>
              <w:t>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本期比上年 同期增减</w:t>
            </w:r>
          </w:p>
          <w:p>
            <w:pPr>
              <w:pStyle w:val="Style30"/>
              <w:keepNext w:val="0"/>
              <w:keepLines w:val="0"/>
              <w:widowControl w:val="0"/>
              <w:shd w:val="clear" w:color="auto" w:fill="auto"/>
              <w:bidi w:val="0"/>
              <w:spacing w:before="0" w:after="0" w:line="322" w:lineRule="exact"/>
              <w:ind w:left="0" w:right="0" w:firstLine="5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2018</w:t>
            </w:r>
            <w:r>
              <w:rPr>
                <w:color w:val="000000"/>
                <w:spacing w:val="0"/>
                <w:w w:val="100"/>
                <w:position w:val="0"/>
              </w:rPr>
              <w:t>年</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25,907,048,214.04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23,040,436,214.75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12.44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24,832,976,037.59</w:t>
            </w:r>
          </w:p>
        </w:tc>
      </w:tr>
      <w:tr>
        <w:trPr>
          <w:trHeight w:val="157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扣除与主营业务 无关的业务收入 和不具备商业实 质的收入后的营 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25,814,841,320.69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62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归属于上市公司 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102,507,449.92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297,696,651.79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-65.57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-3,879,776,932.07</w:t>
            </w:r>
          </w:p>
        </w:tc>
      </w:tr>
      <w:tr>
        <w:trPr>
          <w:trHeight w:val="125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归属于上市公司 股东的扣除非经 常性损益的净利 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-474,795,043.33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-1,366,579,242.20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-4,211,667,211.90</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-871,022,200.71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2,043,900,647.15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-142.62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-525,453,478.46</w:t>
            </w:r>
          </w:p>
        </w:tc>
      </w:tr>
      <w:tr>
        <w:trPr>
          <w:trHeight w:val="9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2020</w:t>
            </w:r>
            <w:r>
              <w:rPr>
                <w:color w:val="000000"/>
                <w:spacing w:val="0"/>
                <w:w w:val="100"/>
                <w:position w:val="0"/>
              </w:rPr>
              <w:t>年末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2019</w:t>
            </w:r>
            <w:r>
              <w:rPr>
                <w:color w:val="000000"/>
                <w:spacing w:val="0"/>
                <w:w w:val="100"/>
                <w:position w:val="0"/>
              </w:rPr>
              <w:t>年末</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本期末比上 年同期末增 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2018</w:t>
            </w:r>
            <w:r>
              <w:rPr>
                <w:color w:val="000000"/>
                <w:spacing w:val="0"/>
                <w:w w:val="100"/>
                <w:position w:val="0"/>
              </w:rPr>
              <w:t>年末</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归属于上市公司 股东的净资产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16,085,726,627.22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16,312,228,554.41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15,991,391,375.25</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62,327,774,580.79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61,947,887,386.24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0.61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63,609,640,361.55</w:t>
            </w:r>
          </w:p>
        </w:tc>
      </w:tr>
      <w:tr>
        <w:trPr>
          <w:trHeight w:val="331"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期末总股本</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2,963,898,951.00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2,963,898,951.00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2,963,898,951.00</w:t>
            </w:r>
          </w:p>
        </w:tc>
      </w:tr>
    </w:tbl>
    <w:p>
      <w:pPr>
        <w:widowControl w:val="0"/>
        <w:spacing w:after="319" w:line="1" w:lineRule="exact"/>
      </w:pPr>
    </w:p>
    <w:p>
      <w:pPr>
        <w:pStyle w:val="Style27"/>
        <w:keepNext w:val="0"/>
        <w:keepLines w:val="0"/>
        <w:widowControl w:val="0"/>
        <w:shd w:val="clear" w:color="auto" w:fill="auto"/>
        <w:bidi w:val="0"/>
        <w:spacing w:before="0" w:after="0" w:line="240" w:lineRule="auto"/>
        <w:ind w:left="293" w:right="0" w:firstLine="0"/>
        <w:jc w:val="left"/>
      </w:pPr>
      <w:r>
        <w:rPr>
          <w:color w:val="000000"/>
          <w:spacing w:val="0"/>
          <w:w w:val="100"/>
          <w:position w:val="0"/>
        </w:rPr>
        <w:t>（二）主要财务指标</w:t>
      </w:r>
    </w:p>
    <w:tbl>
      <w:tblPr>
        <w:tblOverlap w:val="never"/>
        <w:jc w:val="center"/>
        <w:tblLayout w:type="fixed"/>
      </w:tblPr>
      <w:tblGrid>
        <w:gridCol w:w="3370"/>
        <w:gridCol w:w="1301"/>
        <w:gridCol w:w="1330"/>
        <w:gridCol w:w="2266"/>
        <w:gridCol w:w="1949"/>
      </w:tblGrid>
      <w:tr>
        <w:trPr>
          <w:trHeight w:val="70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本期比上年同期增 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2018 </w:t>
            </w:r>
            <w:r>
              <w:rPr>
                <w:color w:val="000000"/>
                <w:spacing w:val="0"/>
                <w:w w:val="100"/>
                <w:position w:val="0"/>
              </w:rPr>
              <w:t>年</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0.0346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0.1004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-65.54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-1.3090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0.0346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0.1004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-65.54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-1.3090</w:t>
            </w:r>
          </w:p>
        </w:tc>
      </w:tr>
      <w:tr>
        <w:trPr>
          <w:trHeight w:val="62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-0.1602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-0.4611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-1.4210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0.63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下降</w:t>
            </w:r>
            <w:r>
              <w:rPr>
                <w:color w:val="000000"/>
                <w:spacing w:val="0"/>
                <w:w w:val="100"/>
                <w:position w:val="0"/>
                <w:sz w:val="20"/>
                <w:szCs w:val="20"/>
              </w:rPr>
              <w:t>1.21</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-20.82</w:t>
            </w:r>
          </w:p>
        </w:tc>
      </w:tr>
      <w:tr>
        <w:trPr>
          <w:trHeight w:val="64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-2.93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-8.46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上升</w:t>
            </w:r>
            <w:r>
              <w:rPr>
                <w:color w:val="000000"/>
                <w:spacing w:val="0"/>
                <w:w w:val="100"/>
                <w:position w:val="0"/>
                <w:sz w:val="20"/>
                <w:szCs w:val="20"/>
              </w:rPr>
              <w:t>5.53</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-22.60</w:t>
            </w:r>
          </w:p>
        </w:tc>
      </w:tr>
    </w:tbl>
    <w:p>
      <w:pPr>
        <w:widowControl w:val="0"/>
        <w:spacing w:after="239" w:line="1" w:lineRule="exact"/>
      </w:pPr>
    </w:p>
    <w:p>
      <w:pPr>
        <w:pStyle w:val="Style7"/>
        <w:keepNext w:val="0"/>
        <w:keepLines w:val="0"/>
        <w:widowControl w:val="0"/>
        <w:shd w:val="clear" w:color="auto" w:fill="auto"/>
        <w:bidi w:val="0"/>
        <w:spacing w:before="0" w:after="140" w:line="322" w:lineRule="exact"/>
        <w:ind w:left="840" w:right="0" w:firstLine="0"/>
        <w:jc w:val="left"/>
      </w:pPr>
      <w:r>
        <w:rPr>
          <w:color w:val="000000"/>
          <w:spacing w:val="0"/>
          <w:w w:val="100"/>
          <w:position w:val="0"/>
        </w:rPr>
        <w:t xml:space="preserve">报告期末公司前三年主要会计数据和财务指标的说明 </w:t>
      </w: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bidi w:val="0"/>
        <w:spacing w:before="0" w:after="340" w:line="310" w:lineRule="exact"/>
        <w:ind w:left="840" w:right="0" w:firstLine="0"/>
        <w:jc w:val="left"/>
      </w:pPr>
      <w:r>
        <w:rPr>
          <w:color w:val="000000"/>
          <w:spacing w:val="0"/>
          <w:w w:val="100"/>
          <w:position w:val="0"/>
        </w:rPr>
        <w:t>公司本年度实现归属于上市公司股东的净利润</w:t>
      </w:r>
      <w:r>
        <w:rPr>
          <w:color w:val="000000"/>
          <w:spacing w:val="0"/>
          <w:w w:val="100"/>
          <w:position w:val="0"/>
          <w:sz w:val="20"/>
          <w:szCs w:val="20"/>
        </w:rPr>
        <w:t>10,250.74</w:t>
      </w:r>
      <w:r>
        <w:rPr>
          <w:color w:val="000000"/>
          <w:spacing w:val="0"/>
          <w:w w:val="100"/>
          <w:position w:val="0"/>
        </w:rPr>
        <w:t>万元，与去年同期相比有所下降， 主要是由于报告期内公司所持交易性金融资产的公允价值变动损益较上年同期下降约</w:t>
      </w:r>
      <w:r>
        <w:rPr>
          <w:color w:val="000000"/>
          <w:spacing w:val="0"/>
          <w:w w:val="100"/>
          <w:position w:val="0"/>
          <w:sz w:val="20"/>
          <w:szCs w:val="20"/>
        </w:rPr>
        <w:t>11</w:t>
      </w:r>
      <w:r>
        <w:rPr>
          <w:color w:val="000000"/>
          <w:spacing w:val="0"/>
          <w:w w:val="100"/>
          <w:position w:val="0"/>
        </w:rPr>
        <w:t>亿 元，去年同期处置辰安科技产生的投资收益约为</w:t>
      </w:r>
      <w:r>
        <w:rPr>
          <w:color w:val="000000"/>
          <w:spacing w:val="0"/>
          <w:w w:val="100"/>
          <w:position w:val="0"/>
          <w:sz w:val="20"/>
          <w:szCs w:val="20"/>
        </w:rPr>
        <w:t>5.44</w:t>
      </w:r>
      <w:r>
        <w:rPr>
          <w:color w:val="000000"/>
          <w:spacing w:val="0"/>
          <w:w w:val="100"/>
          <w:position w:val="0"/>
        </w:rPr>
        <w:t>亿元，今年没有此类资产处置。</w:t>
      </w:r>
    </w:p>
    <w:p>
      <w:pPr>
        <w:pStyle w:val="Style7"/>
        <w:keepNext w:val="0"/>
        <w:keepLines w:val="0"/>
        <w:widowControl w:val="0"/>
        <w:shd w:val="clear" w:color="auto" w:fill="auto"/>
        <w:tabs>
          <w:tab w:pos="1409" w:val="left"/>
        </w:tabs>
        <w:bidi w:val="0"/>
        <w:spacing w:before="0" w:after="280" w:line="312" w:lineRule="exact"/>
        <w:ind w:left="0" w:right="0" w:firstLine="840"/>
        <w:jc w:val="left"/>
      </w:pPr>
      <w:bookmarkStart w:id="45" w:name="bookmark45"/>
      <w:r>
        <w:rPr>
          <w:b/>
          <w:bCs/>
          <w:color w:val="000000"/>
          <w:spacing w:val="0"/>
          <w:w w:val="100"/>
          <w:position w:val="0"/>
        </w:rPr>
        <w:t>八</w:t>
      </w:r>
      <w:bookmarkEnd w:id="45"/>
      <w:r>
        <w:rPr>
          <w:b/>
          <w:bCs/>
          <w:color w:val="000000"/>
          <w:spacing w:val="0"/>
          <w:w w:val="100"/>
          <w:position w:val="0"/>
        </w:rPr>
        <w:t>、</w:t>
        <w:tab/>
        <w:t>境内外会计准则下会计数据差异</w:t>
      </w:r>
    </w:p>
    <w:p>
      <w:pPr>
        <w:pStyle w:val="Style17"/>
        <w:keepNext/>
        <w:keepLines/>
        <w:widowControl w:val="0"/>
        <w:shd w:val="clear" w:color="auto" w:fill="auto"/>
        <w:tabs>
          <w:tab w:pos="1653" w:val="left"/>
        </w:tabs>
        <w:bidi w:val="0"/>
        <w:spacing w:before="0" w:after="0"/>
        <w:ind w:left="1260" w:right="0" w:hanging="420"/>
        <w:jc w:val="left"/>
      </w:pPr>
      <w:bookmarkStart w:id="46" w:name="bookmark46"/>
      <w:bookmarkStart w:id="47" w:name="bookmark47"/>
      <w:bookmarkStart w:id="48" w:name="bookmark48"/>
      <w:bookmarkStart w:id="49" w:name="bookmark49"/>
      <w:r>
        <w:rPr>
          <w:color w:val="000000"/>
          <w:spacing w:val="0"/>
          <w:w w:val="100"/>
          <w:position w:val="0"/>
        </w:rPr>
        <w:t>（</w:t>
      </w:r>
      <w:bookmarkEnd w:id="48"/>
      <w:r>
        <w:rPr>
          <w:color w:val="000000"/>
          <w:spacing w:val="0"/>
          <w:w w:val="100"/>
          <w:position w:val="0"/>
        </w:rPr>
        <w:t>一）</w:t>
        <w:tab/>
        <w:t>同时按照国际会计准则与按中国会计准则披露的财务报告中净利润和归属于上市公 司股东的净资产差异情况</w:t>
      </w:r>
      <w:bookmarkEnd w:id="46"/>
      <w:bookmarkEnd w:id="47"/>
      <w:bookmarkEnd w:id="49"/>
    </w:p>
    <w:p>
      <w:pPr>
        <w:pStyle w:val="Style7"/>
        <w:keepNext w:val="0"/>
        <w:keepLines w:val="0"/>
        <w:widowControl w:val="0"/>
        <w:shd w:val="clear" w:color="auto" w:fill="auto"/>
        <w:bidi w:val="0"/>
        <w:spacing w:before="0" w:after="280" w:line="312" w:lineRule="exact"/>
        <w:ind w:left="0" w:right="0" w:firstLine="8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1653" w:val="left"/>
        </w:tabs>
        <w:bidi w:val="0"/>
        <w:spacing w:before="0" w:after="0" w:line="331" w:lineRule="exact"/>
        <w:ind w:left="1260" w:right="0" w:hanging="420"/>
        <w:jc w:val="left"/>
      </w:pPr>
      <w:bookmarkStart w:id="50" w:name="bookmark50"/>
      <w:bookmarkStart w:id="51" w:name="bookmark51"/>
      <w:bookmarkStart w:id="52" w:name="bookmark52"/>
      <w:bookmarkStart w:id="53" w:name="bookmark53"/>
      <w:r>
        <w:rPr>
          <w:color w:val="000000"/>
          <w:spacing w:val="0"/>
          <w:w w:val="100"/>
          <w:position w:val="0"/>
        </w:rPr>
        <w:t>（</w:t>
      </w:r>
      <w:bookmarkEnd w:id="52"/>
      <w:r>
        <w:rPr>
          <w:color w:val="000000"/>
          <w:spacing w:val="0"/>
          <w:w w:val="100"/>
          <w:position w:val="0"/>
        </w:rPr>
        <w:t>二）</w:t>
        <w:tab/>
        <w:t>同时按照境外会计准则与按中国会计准则披露的财务报告中净利润和归属于上市公 司股东的净资产差异情况</w:t>
      </w:r>
      <w:bookmarkEnd w:id="50"/>
      <w:bookmarkEnd w:id="51"/>
      <w:bookmarkEnd w:id="53"/>
    </w:p>
    <w:p>
      <w:pPr>
        <w:pStyle w:val="Style7"/>
        <w:keepNext w:val="0"/>
        <w:keepLines w:val="0"/>
        <w:widowControl w:val="0"/>
        <w:shd w:val="clear" w:color="auto" w:fill="auto"/>
        <w:bidi w:val="0"/>
        <w:spacing w:before="0" w:after="280" w:line="312" w:lineRule="exact"/>
        <w:ind w:left="0" w:right="0" w:firstLine="8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1653" w:val="left"/>
        </w:tabs>
        <w:bidi w:val="0"/>
        <w:spacing w:before="0" w:after="0"/>
        <w:ind w:left="0" w:right="0" w:firstLine="840"/>
        <w:jc w:val="left"/>
      </w:pPr>
      <w:bookmarkStart w:id="54" w:name="bookmark54"/>
      <w:bookmarkStart w:id="55" w:name="bookmark55"/>
      <w:bookmarkStart w:id="56" w:name="bookmark56"/>
      <w:bookmarkStart w:id="57" w:name="bookmark57"/>
      <w:r>
        <w:rPr>
          <w:color w:val="000000"/>
          <w:spacing w:val="0"/>
          <w:w w:val="100"/>
          <w:position w:val="0"/>
        </w:rPr>
        <w:t>（</w:t>
      </w:r>
      <w:bookmarkEnd w:id="56"/>
      <w:r>
        <w:rPr>
          <w:color w:val="000000"/>
          <w:spacing w:val="0"/>
          <w:w w:val="100"/>
          <w:position w:val="0"/>
        </w:rPr>
        <w:t>三）</w:t>
        <w:tab/>
        <w:t>境内外会计准则差异的说明：</w:t>
      </w:r>
      <w:bookmarkEnd w:id="54"/>
      <w:bookmarkEnd w:id="55"/>
      <w:bookmarkEnd w:id="57"/>
    </w:p>
    <w:p>
      <w:pPr>
        <w:pStyle w:val="Style7"/>
        <w:keepNext w:val="0"/>
        <w:keepLines w:val="0"/>
        <w:widowControl w:val="0"/>
        <w:shd w:val="clear" w:color="auto" w:fill="auto"/>
        <w:bidi w:val="0"/>
        <w:spacing w:before="0" w:after="280" w:line="312" w:lineRule="exact"/>
        <w:ind w:left="0" w:right="0" w:firstLine="8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1409" w:val="left"/>
        </w:tabs>
        <w:bidi w:val="0"/>
        <w:spacing w:before="0" w:after="40"/>
        <w:ind w:left="0" w:right="0" w:firstLine="840"/>
        <w:jc w:val="left"/>
      </w:pPr>
      <w:bookmarkStart w:id="58" w:name="bookmark58"/>
      <w:bookmarkStart w:id="59" w:name="bookmark59"/>
      <w:bookmarkStart w:id="60" w:name="bookmark60"/>
      <w:bookmarkStart w:id="61" w:name="bookmark61"/>
      <w:r>
        <w:rPr>
          <w:color w:val="000000"/>
          <w:spacing w:val="0"/>
          <w:w w:val="100"/>
          <w:position w:val="0"/>
        </w:rPr>
        <w:t>九</w:t>
      </w:r>
      <w:bookmarkEnd w:id="60"/>
      <w:r>
        <w:rPr>
          <w:color w:val="000000"/>
          <w:spacing w:val="0"/>
          <w:w w:val="100"/>
          <w:position w:val="0"/>
        </w:rPr>
        <w:t>、</w:t>
        <w:tab/>
        <w:t>2020年分季度主要财务数据</w:t>
      </w:r>
      <w:bookmarkEnd w:id="58"/>
      <w:bookmarkEnd w:id="59"/>
      <w:bookmarkEnd w:id="61"/>
    </w:p>
    <w:p>
      <w:pPr>
        <w:pStyle w:val="Style27"/>
        <w:keepNext w:val="0"/>
        <w:keepLines w:val="0"/>
        <w:widowControl w:val="0"/>
        <w:shd w:val="clear" w:color="auto" w:fill="auto"/>
        <w:bidi w:val="0"/>
        <w:spacing w:before="0" w:after="0" w:line="240" w:lineRule="auto"/>
        <w:ind w:left="7843" w:right="0" w:firstLine="0"/>
        <w:jc w:val="left"/>
      </w:pPr>
      <w:r>
        <w:rPr>
          <w:b w:val="0"/>
          <w:bCs w:val="0"/>
          <w:color w:val="000000"/>
          <w:spacing w:val="0"/>
          <w:w w:val="100"/>
          <w:position w:val="0"/>
        </w:rPr>
        <w:t>单位：元币种：人民币</w:t>
      </w:r>
    </w:p>
    <w:tbl>
      <w:tblPr>
        <w:tblOverlap w:val="never"/>
        <w:jc w:val="center"/>
        <w:tblLayout w:type="fixed"/>
      </w:tblPr>
      <w:tblGrid>
        <w:gridCol w:w="1992"/>
        <w:gridCol w:w="2299"/>
        <w:gridCol w:w="2160"/>
        <w:gridCol w:w="2242"/>
        <w:gridCol w:w="2275"/>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（1-3</w:t>
            </w:r>
            <w:r>
              <w:rPr>
                <w:color w:val="000000"/>
                <w:spacing w:val="0"/>
                <w:w w:val="100"/>
                <w:position w:val="0"/>
              </w:rPr>
              <w:t>月份）</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（4-6</w:t>
            </w:r>
            <w:r>
              <w:rPr>
                <w:color w:val="000000"/>
                <w:spacing w:val="0"/>
                <w:w w:val="100"/>
                <w:position w:val="0"/>
              </w:rPr>
              <w:t>月份）</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第四季度</w:t>
            </w:r>
          </w:p>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 xml:space="preserve">（10-12 </w:t>
            </w:r>
            <w:r>
              <w:rPr>
                <w:color w:val="000000"/>
                <w:spacing w:val="0"/>
                <w:w w:val="100"/>
                <w:position w:val="0"/>
              </w:rPr>
              <w:t>月份）</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2,873,497,364.41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5,084,623,234.30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6,229,275,635.83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11,719,651,979.50</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归属于上市公司 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-510,301,973.64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405,726,949.74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-71,833,044.16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278,915,517.98</w:t>
            </w:r>
          </w:p>
        </w:tc>
      </w:tr>
      <w:tr>
        <w:trPr>
          <w:trHeight w:val="125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归属于上市公司 股东的扣除非经 常性损益后的净 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-611,915,389.16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-192,991,421.52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-25,670,371.80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355,782,139.15</w:t>
            </w:r>
          </w:p>
        </w:tc>
      </w:tr>
      <w:tr>
        <w:trPr>
          <w:trHeight w:val="64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经营活动产生的 现金流量净额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-2,377,569,994.79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-642,915,712.06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-565,328,004.02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2,714,791,510.16</w:t>
            </w:r>
          </w:p>
        </w:tc>
      </w:tr>
    </w:tbl>
    <w:p>
      <w:pPr>
        <w:widowControl w:val="0"/>
        <w:spacing w:after="279" w:line="1" w:lineRule="exact"/>
      </w:pPr>
    </w:p>
    <w:p>
      <w:pPr>
        <w:pStyle w:val="Style7"/>
        <w:keepNext w:val="0"/>
        <w:keepLines w:val="0"/>
        <w:widowControl w:val="0"/>
        <w:shd w:val="clear" w:color="auto" w:fill="auto"/>
        <w:bidi w:val="0"/>
        <w:spacing w:before="0" w:after="340" w:line="302" w:lineRule="exact"/>
        <w:ind w:left="840" w:right="0" w:firstLine="0"/>
        <w:jc w:val="left"/>
      </w:pPr>
      <w:r>
        <w:rPr>
          <w:color w:val="000000"/>
          <w:spacing w:val="0"/>
          <w:w w:val="100"/>
          <w:position w:val="0"/>
        </w:rPr>
        <w:t xml:space="preserve">季度数据与已披露定期报告数据差异说明 口适用 </w:t>
      </w:r>
      <w:r>
        <w:rPr>
          <w:color w:val="000000"/>
          <w:spacing w:val="0"/>
          <w:w w:val="100"/>
          <w:position w:val="0"/>
          <w:sz w:val="20"/>
          <w:szCs w:val="20"/>
        </w:rPr>
        <w:t>J</w:t>
      </w:r>
      <w:r>
        <w:rPr>
          <w:color w:val="000000"/>
          <w:spacing w:val="0"/>
          <w:w w:val="100"/>
          <w:position w:val="0"/>
        </w:rPr>
        <w:t>不适用</w:t>
      </w:r>
    </w:p>
    <w:p>
      <w:pPr>
        <w:pStyle w:val="Style27"/>
        <w:keepNext w:val="0"/>
        <w:keepLines w:val="0"/>
        <w:widowControl w:val="0"/>
        <w:shd w:val="clear" w:color="auto" w:fill="auto"/>
        <w:bidi w:val="0"/>
        <w:spacing w:before="0" w:after="60" w:line="240" w:lineRule="auto"/>
        <w:ind w:left="91" w:right="0" w:firstLine="0"/>
        <w:jc w:val="left"/>
      </w:pPr>
      <w:r>
        <w:rPr>
          <w:color w:val="000000"/>
          <w:spacing w:val="0"/>
          <w:w w:val="100"/>
          <w:position w:val="0"/>
        </w:rPr>
        <w:t>十、非经常性损益项目和金额</w:t>
      </w:r>
    </w:p>
    <w:p>
      <w:pPr>
        <w:pStyle w:val="Style27"/>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3139"/>
        <w:gridCol w:w="2198"/>
        <w:gridCol w:w="2318"/>
        <w:gridCol w:w="2213"/>
      </w:tblGrid>
      <w:tr>
        <w:trPr>
          <w:trHeight w:val="298" w:hRule="exact"/>
        </w:trPr>
        <w:tc>
          <w:tcPr>
            <w:gridSpan w:val="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2020</w:t>
            </w:r>
            <w:r>
              <w:rPr>
                <w:color w:val="000000"/>
                <w:spacing w:val="0"/>
                <w:w w:val="100"/>
                <w:position w:val="0"/>
              </w:rPr>
              <w:t>年金额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2019</w:t>
            </w:r>
            <w:r>
              <w:rPr>
                <w:color w:val="000000"/>
                <w:spacing w:val="0"/>
                <w:w w:val="100"/>
                <w:position w:val="0"/>
              </w:rPr>
              <w:t>年金额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pPr>
            <w:r>
              <w:rPr>
                <w:color w:val="000000"/>
                <w:spacing w:val="0"/>
                <w:w w:val="100"/>
                <w:position w:val="0"/>
                <w:sz w:val="20"/>
                <w:szCs w:val="20"/>
              </w:rPr>
              <w:t>2018</w:t>
            </w:r>
            <w:r>
              <w:rPr>
                <w:color w:val="000000"/>
                <w:spacing w:val="0"/>
                <w:w w:val="100"/>
                <w:position w:val="0"/>
              </w:rPr>
              <w:t>年金额</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204,552,789.77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566,191,138.60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195,989,326.37</w:t>
            </w:r>
          </w:p>
        </w:tc>
      </w:tr>
      <w:tr>
        <w:trPr>
          <w:trHeight w:val="1574"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 但与公司正常经营业务密切 相关，符合国家政策规定、 按照一定标准定额或定量持 续享受的政府补助除外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208,517,845.35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183,180,285.28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195,575,585.15</w:t>
            </w:r>
          </w:p>
        </w:tc>
      </w:tr>
    </w:tbl>
    <w:p>
      <w:pPr>
        <w:spacing w:lineRule="exact" w:line="1"/>
        <w:rPr>
          <w:sz w:val="2"/>
          <w:szCs w:val="2"/>
        </w:rPr>
      </w:pPr>
      <w:r>
        <w:br w:type="page"/>
      </w:r>
    </w:p>
    <w:tbl>
      <w:tblPr>
        <w:tblOverlap w:val="never"/>
        <w:jc w:val="center"/>
        <w:tblLayout w:type="fixed"/>
      </w:tblPr>
      <w:tblGrid>
        <w:gridCol w:w="3139"/>
        <w:gridCol w:w="2198"/>
        <w:gridCol w:w="2323"/>
        <w:gridCol w:w="2208"/>
      </w:tblGrid>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956,068.06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-1,558,906.91</w:t>
            </w:r>
          </w:p>
        </w:tc>
      </w:tr>
      <w:tr>
        <w:trPr>
          <w:trHeight w:val="312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 的有效套期保值业务外，持 有交易性金融资产、衍生金 融资产、交易性金融负债、 衍生金融负债产生的公允价 值变动损益，以及处置交易 性金融资产、衍生金融资产、 交易性金融负债、衍生金融 负债和其他债权投资取得的 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355,350,021.20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1,250,737,551.13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99,883,051.61</w:t>
            </w:r>
          </w:p>
        </w:tc>
      </w:tr>
      <w:tr>
        <w:trPr>
          <w:trHeight w:val="9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 计量的投资性房地产公允价 值变动产生的损益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-39,879,900.23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59,780,317.62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-7,771,994.23</w:t>
            </w:r>
          </w:p>
        </w:tc>
      </w:tr>
      <w:tr>
        <w:trPr>
          <w:trHeight w:val="62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 外收入和支出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21,390,932.66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-30,260,395.36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-4,534,749.34</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其他符合非经常性损益定义 的损益项目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6,912,026.04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-104,471,826.03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-39,742,808.56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-103,985,406.32</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-76,025,463.57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-325,610,194.72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-41,706,626.50</w:t>
            </w:r>
          </w:p>
        </w:tc>
      </w:tr>
      <w:tr>
        <w:trPr>
          <w:trHeight w:val="331"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577,302,493.25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1,664,275,893.99</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331,890,279.83</w:t>
            </w:r>
          </w:p>
        </w:tc>
      </w:tr>
    </w:tbl>
    <w:p>
      <w:pPr>
        <w:widowControl w:val="0"/>
        <w:spacing w:after="319" w:line="1" w:lineRule="exact"/>
      </w:pPr>
    </w:p>
    <w:p>
      <w:pPr>
        <w:pStyle w:val="Style17"/>
        <w:keepNext/>
        <w:keepLines/>
        <w:widowControl w:val="0"/>
        <w:shd w:val="clear" w:color="auto" w:fill="auto"/>
        <w:bidi w:val="0"/>
        <w:spacing w:before="0" w:line="240" w:lineRule="auto"/>
        <w:ind w:left="0" w:right="0" w:firstLine="840"/>
        <w:jc w:val="left"/>
      </w:pPr>
      <w:bookmarkStart w:id="62" w:name="bookmark62"/>
      <w:bookmarkStart w:id="63" w:name="bookmark63"/>
      <w:bookmarkStart w:id="64" w:name="bookmark64"/>
      <w:r>
        <w:rPr>
          <w:color w:val="000000"/>
          <w:spacing w:val="0"/>
          <w:w w:val="100"/>
          <w:position w:val="0"/>
        </w:rPr>
        <w:t>十一、采用公允价值计量的项目</w:t>
      </w:r>
      <w:bookmarkEnd w:id="62"/>
      <w:bookmarkEnd w:id="63"/>
      <w:bookmarkEnd w:id="64"/>
    </w:p>
    <w:p>
      <w:pPr>
        <w:pStyle w:val="Style7"/>
        <w:keepNext w:val="0"/>
        <w:keepLines w:val="0"/>
        <w:widowControl w:val="0"/>
        <w:shd w:val="clear" w:color="auto" w:fill="auto"/>
        <w:bidi w:val="0"/>
        <w:spacing w:before="0" w:after="60" w:line="240" w:lineRule="auto"/>
        <w:ind w:left="0" w:right="0" w:firstLine="840"/>
        <w:jc w:val="left"/>
      </w:pPr>
      <w:r>
        <w:rPr>
          <w:color w:val="000000"/>
          <w:spacing w:val="0"/>
          <w:w w:val="100"/>
          <w:position w:val="0"/>
          <w:sz w:val="20"/>
          <w:szCs w:val="20"/>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131"/>
        <w:gridCol w:w="2136"/>
        <w:gridCol w:w="2136"/>
        <w:gridCol w:w="2256"/>
        <w:gridCol w:w="1920"/>
      </w:tblGrid>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当期变动</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对当期利润的影响 金额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2, 935, 241, </w:t>
            </w:r>
            <w:r>
              <w:rPr>
                <w:color w:val="000000"/>
                <w:spacing w:val="0"/>
                <w:w w:val="100"/>
                <w:position w:val="0"/>
                <w:sz w:val="18"/>
                <w:szCs w:val="18"/>
              </w:rPr>
              <w:t xml:space="preserve">498. </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1,724,771,099. </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-1,210,470,398.98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279,254,058.24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1,206, 536, </w:t>
            </w:r>
            <w:r>
              <w:rPr>
                <w:color w:val="000000"/>
                <w:spacing w:val="0"/>
                <w:w w:val="100"/>
                <w:position w:val="0"/>
                <w:sz w:val="18"/>
                <w:szCs w:val="18"/>
              </w:rPr>
              <w:t xml:space="preserve">797.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1,424, 974, </w:t>
            </w:r>
            <w:r>
              <w:rPr>
                <w:color w:val="000000"/>
                <w:spacing w:val="0"/>
                <w:w w:val="100"/>
                <w:position w:val="0"/>
                <w:sz w:val="18"/>
                <w:szCs w:val="18"/>
              </w:rPr>
              <w:t xml:space="preserve">426.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218,437,628.71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10,038,656.86</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684,771,078.96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710,801,029.55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26,029,950.59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26,177,405.87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873,891,230.99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74,440,804.93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-799,450,426.06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117,872,546.15</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5,700, 440, </w:t>
            </w:r>
            <w:r>
              <w:rPr>
                <w:color w:val="000000"/>
                <w:spacing w:val="0"/>
                <w:w w:val="100"/>
                <w:position w:val="0"/>
                <w:sz w:val="18"/>
                <w:szCs w:val="18"/>
              </w:rPr>
              <w:t>606.51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3,934, 987, </w:t>
            </w:r>
            <w:r>
              <w:rPr>
                <w:color w:val="000000"/>
                <w:spacing w:val="0"/>
                <w:w w:val="100"/>
                <w:position w:val="0"/>
                <w:sz w:val="18"/>
                <w:szCs w:val="18"/>
              </w:rPr>
              <w:t xml:space="preserve">360. </w:t>
            </w:r>
            <w:r>
              <w:rPr>
                <w:color w:val="000000"/>
                <w:spacing w:val="0"/>
                <w:w w:val="100"/>
                <w:position w:val="0"/>
                <w:sz w:val="18"/>
                <w:szCs w:val="18"/>
              </w:rPr>
              <w:t>77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-1,765,453,245.74</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433,342,667.12</w:t>
            </w:r>
          </w:p>
        </w:tc>
      </w:tr>
    </w:tbl>
    <w:p>
      <w:pPr>
        <w:widowControl w:val="0"/>
        <w:spacing w:after="319" w:line="1" w:lineRule="exact"/>
      </w:pPr>
    </w:p>
    <w:p>
      <w:pPr>
        <w:pStyle w:val="Style17"/>
        <w:keepNext/>
        <w:keepLines/>
        <w:widowControl w:val="0"/>
        <w:shd w:val="clear" w:color="auto" w:fill="auto"/>
        <w:bidi w:val="0"/>
        <w:spacing w:before="0" w:line="240" w:lineRule="auto"/>
        <w:ind w:left="0" w:right="0" w:firstLine="840"/>
        <w:jc w:val="left"/>
      </w:pPr>
      <w:bookmarkStart w:id="65" w:name="bookmark65"/>
      <w:bookmarkStart w:id="66" w:name="bookmark66"/>
      <w:bookmarkStart w:id="67" w:name="bookmark67"/>
      <w:r>
        <w:rPr>
          <w:color w:val="000000"/>
          <w:spacing w:val="0"/>
          <w:w w:val="100"/>
          <w:position w:val="0"/>
        </w:rPr>
        <w:t>十二、其他</w:t>
      </w:r>
      <w:bookmarkEnd w:id="65"/>
      <w:bookmarkEnd w:id="66"/>
      <w:bookmarkEnd w:id="67"/>
    </w:p>
    <w:p>
      <w:pPr>
        <w:pStyle w:val="Style7"/>
        <w:keepNext w:val="0"/>
        <w:keepLines w:val="0"/>
        <w:widowControl w:val="0"/>
        <w:shd w:val="clear" w:color="auto" w:fill="auto"/>
        <w:bidi w:val="0"/>
        <w:spacing w:before="0" w:after="200" w:line="240" w:lineRule="auto"/>
        <w:ind w:left="0" w:right="0" w:firstLine="840"/>
        <w:jc w:val="left"/>
        <w:sectPr>
          <w:footnotePr>
            <w:pos w:val="pageBottom"/>
            <w:numFmt w:val="decimal"/>
            <w:numRestart w:val="continuous"/>
          </w:footnotePr>
          <w:pgSz w:w="11900" w:h="16840"/>
          <w:pgMar w:top="1498" w:right="328" w:bottom="1556" w:left="604" w:header="0" w:footer="3" w:gutter="0"/>
          <w:cols w:space="720"/>
          <w:noEndnote/>
          <w:rtlGutter w:val="0"/>
          <w:docGrid w:linePitch="360"/>
        </w:sectPr>
      </w:pPr>
      <w:bookmarkStart w:id="68" w:name="bookmark68"/>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bookmarkEnd w:id="68"/>
    </w:p>
    <w:p>
      <w:pPr>
        <w:pStyle w:val="Style13"/>
        <w:keepNext/>
        <w:keepLines/>
        <w:widowControl w:val="0"/>
        <w:shd w:val="clear" w:color="auto" w:fill="auto"/>
        <w:bidi w:val="0"/>
        <w:spacing w:before="0" w:after="360" w:line="240" w:lineRule="auto"/>
        <w:ind w:left="0" w:right="0" w:firstLine="0"/>
        <w:jc w:val="center"/>
      </w:pPr>
      <w:bookmarkStart w:id="69" w:name="bookmark69"/>
      <w:bookmarkStart w:id="70" w:name="bookmark70"/>
      <w:bookmarkStart w:id="71" w:name="bookmark71"/>
      <w:r>
        <w:rPr>
          <w:color w:val="000000"/>
          <w:spacing w:val="0"/>
          <w:w w:val="100"/>
          <w:position w:val="0"/>
        </w:rPr>
        <w:t>第三节公司业务概要</w:t>
      </w:r>
      <w:bookmarkEnd w:id="69"/>
      <w:bookmarkEnd w:id="70"/>
      <w:bookmarkEnd w:id="71"/>
    </w:p>
    <w:p>
      <w:pPr>
        <w:pStyle w:val="Style17"/>
        <w:keepNext/>
        <w:keepLines/>
        <w:widowControl w:val="0"/>
        <w:shd w:val="clear" w:color="auto" w:fill="auto"/>
        <w:bidi w:val="0"/>
        <w:spacing w:before="0" w:after="360" w:line="240" w:lineRule="auto"/>
        <w:ind w:left="1680" w:right="0" w:firstLine="0"/>
        <w:jc w:val="left"/>
      </w:pPr>
      <w:bookmarkStart w:id="72" w:name="bookmark72"/>
      <w:bookmarkStart w:id="73" w:name="bookmark73"/>
      <w:bookmarkStart w:id="74" w:name="bookmark74"/>
      <w:r>
        <w:rPr>
          <w:color w:val="000000"/>
          <w:spacing w:val="0"/>
          <w:w w:val="100"/>
          <w:position w:val="0"/>
        </w:rPr>
        <w:t>报告期内公司所从事的主要业务、经营模式及行业情况说明</w:t>
      </w:r>
      <w:bookmarkEnd w:id="72"/>
      <w:bookmarkEnd w:id="73"/>
      <w:bookmarkEnd w:id="74"/>
    </w:p>
    <w:p>
      <w:pPr>
        <w:pStyle w:val="Style17"/>
        <w:keepNext/>
        <w:keepLines/>
        <w:widowControl w:val="0"/>
        <w:shd w:val="clear" w:color="auto" w:fill="auto"/>
        <w:bidi w:val="0"/>
        <w:spacing w:before="0" w:after="280" w:line="313" w:lineRule="exact"/>
        <w:ind w:left="0" w:right="0" w:firstLine="840"/>
        <w:jc w:val="left"/>
      </w:pPr>
      <w:bookmarkStart w:id="72" w:name="bookmark72"/>
      <w:bookmarkStart w:id="73" w:name="bookmark73"/>
      <w:bookmarkStart w:id="75" w:name="bookmark75"/>
      <w:bookmarkStart w:id="76" w:name="bookmark76"/>
      <w:r>
        <w:rPr>
          <w:color w:val="000000"/>
          <w:spacing w:val="0"/>
          <w:w w:val="100"/>
          <w:position w:val="0"/>
        </w:rPr>
        <w:t>（</w:t>
      </w:r>
      <w:bookmarkEnd w:id="75"/>
      <w:r>
        <w:rPr>
          <w:color w:val="000000"/>
          <w:spacing w:val="0"/>
          <w:w w:val="100"/>
          <w:position w:val="0"/>
        </w:rPr>
        <w:t>一）主要业务</w:t>
      </w:r>
      <w:bookmarkEnd w:id="72"/>
      <w:bookmarkEnd w:id="73"/>
      <w:bookmarkEnd w:id="76"/>
    </w:p>
    <w:p>
      <w:pPr>
        <w:pStyle w:val="Style7"/>
        <w:keepNext w:val="0"/>
        <w:keepLines w:val="0"/>
        <w:widowControl w:val="0"/>
        <w:shd w:val="clear" w:color="auto" w:fill="auto"/>
        <w:bidi w:val="0"/>
        <w:spacing w:before="0" w:after="280" w:line="312" w:lineRule="exact"/>
        <w:ind w:left="840" w:right="0" w:firstLine="480"/>
        <w:jc w:val="both"/>
      </w:pPr>
      <w:r>
        <w:rPr>
          <w:color w:val="000000"/>
          <w:spacing w:val="0"/>
          <w:w w:val="100"/>
          <w:position w:val="0"/>
        </w:rPr>
        <w:t xml:space="preserve">公司以“智造+资源”两个核心要素为引领，聚焦科技主业发展，秉承创新、协同的发展 理念，主要立足于信息技术和节能环保两大主营业务领域，并逐步形成和打造了数字信息、 民用核技术、节能环保等主干产业集群，构建了 </w:t>
      </w:r>
      <w:r>
        <w:rPr>
          <w:color w:val="000000"/>
          <w:spacing w:val="0"/>
          <w:w w:val="100"/>
          <w:position w:val="0"/>
          <w:sz w:val="20"/>
          <w:szCs w:val="20"/>
        </w:rPr>
        <w:t>5+N</w:t>
      </w:r>
      <w:r>
        <w:rPr>
          <w:color w:val="000000"/>
          <w:spacing w:val="0"/>
          <w:w w:val="100"/>
          <w:position w:val="0"/>
        </w:rPr>
        <w:t>新基建的产业体系，即以信创工程、</w:t>
      </w:r>
      <w:r>
        <w:rPr>
          <w:color w:val="000000"/>
          <w:spacing w:val="0"/>
          <w:w w:val="100"/>
          <w:position w:val="0"/>
          <w:sz w:val="20"/>
          <w:szCs w:val="20"/>
        </w:rPr>
        <w:t xml:space="preserve">5G </w:t>
      </w:r>
      <w:r>
        <w:rPr>
          <w:color w:val="000000"/>
          <w:spacing w:val="0"/>
          <w:w w:val="100"/>
          <w:position w:val="0"/>
        </w:rPr>
        <w:t>数字产业园、智慧安全、智慧能源、智慧交通</w:t>
      </w:r>
      <w:r>
        <w:rPr>
          <w:color w:val="000000"/>
          <w:spacing w:val="0"/>
          <w:w w:val="100"/>
          <w:position w:val="0"/>
          <w:sz w:val="20"/>
          <w:szCs w:val="20"/>
        </w:rPr>
        <w:t>5</w:t>
      </w:r>
      <w:r>
        <w:rPr>
          <w:color w:val="000000"/>
          <w:spacing w:val="0"/>
          <w:w w:val="100"/>
          <w:position w:val="0"/>
        </w:rPr>
        <w:t>大核心产业为主，以政府云、环保、城市亮 化、超算、智慧教育、科创基地、智能建筑等传统优势产业赋能加码，助推数字经济高质量 发展和实体产业结构转型升级。</w:t>
      </w:r>
    </w:p>
    <w:p>
      <w:pPr>
        <w:pStyle w:val="Style7"/>
        <w:keepNext w:val="0"/>
        <w:keepLines w:val="0"/>
        <w:widowControl w:val="0"/>
        <w:shd w:val="clear" w:color="auto" w:fill="auto"/>
        <w:bidi w:val="0"/>
        <w:spacing w:before="0" w:after="320" w:line="315" w:lineRule="exact"/>
        <w:ind w:left="840" w:right="0" w:firstLine="480"/>
        <w:jc w:val="both"/>
      </w:pPr>
      <w:r>
        <w:rPr>
          <w:color w:val="000000"/>
          <w:spacing w:val="0"/>
          <w:w w:val="100"/>
          <w:position w:val="0"/>
          <w:sz w:val="20"/>
          <w:szCs w:val="20"/>
        </w:rPr>
        <w:t>2020</w:t>
      </w:r>
      <w:r>
        <w:rPr>
          <w:color w:val="000000"/>
          <w:spacing w:val="0"/>
          <w:w w:val="100"/>
          <w:position w:val="0"/>
        </w:rPr>
        <w:t>年以来，公司依托在产学研一体化发展道路上已经具备的产业基础和市场化运营经 验，通过优化和调整产业布局，抓住当代核科技产业、数字产业和智能产业高速发展的机遇, 紧紧围绕“智造+资源”，做强、做优、做大具有核心技术、符合国家创新发展战略的主干产 业，提升核心竞争力，充分利用中核集团和清华大学双支撑优势，全力构建新科研体制，加 大产城融合、强企联合，搭建生态圈，打造开放型、生态化、全国性的产学研用一体化的产 业平台。</w:t>
      </w:r>
    </w:p>
    <w:p>
      <w:pPr>
        <w:framePr w:w="7296" w:h="5923" w:wrap="notBeside" w:vAnchor="text" w:hAnchor="text" w:x="1335" w:y="1"/>
        <w:widowControl w:val="0"/>
        <w:rPr>
          <w:sz w:val="2"/>
          <w:szCs w:val="2"/>
        </w:rPr>
      </w:pPr>
      <w:r>
        <w:drawing>
          <wp:inline>
            <wp:extent cx="4632960" cy="376110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4632960" cy="3761105"/>
                    </a:xfrm>
                    <a:prstGeom prst="rect"/>
                  </pic:spPr>
                </pic:pic>
              </a:graphicData>
            </a:graphic>
          </wp:inline>
        </w:drawing>
      </w:r>
    </w:p>
    <w:p>
      <w:pPr>
        <w:widowControl w:val="0"/>
        <w:spacing w:line="1" w:lineRule="exact"/>
      </w:pPr>
      <w:r>
        <mc:AlternateContent>
          <mc:Choice Requires="wps">
            <w:drawing>
              <wp:anchor distT="0" distB="0" distL="847090" distR="1484630" simplePos="0" relativeHeight="125829378" behindDoc="0" locked="0" layoutInCell="1" allowOverlap="1">
                <wp:simplePos x="0" y="0"/>
                <wp:positionH relativeFrom="column">
                  <wp:posOffset>2816225</wp:posOffset>
                </wp:positionH>
                <wp:positionV relativeFrom="paragraph">
                  <wp:posOffset>594360</wp:posOffset>
                </wp:positionV>
                <wp:extent cx="795655" cy="189230"/>
                <wp:wrapTopAndBottom/>
                <wp:docPr id="7" name="Shape 7"/>
                <a:graphic xmlns:a="http://schemas.openxmlformats.org/drawingml/2006/main">
                  <a:graphicData uri="http://schemas.microsoft.com/office/word/2010/wordprocessingShape">
                    <wps:wsp>
                      <wps:cNvSpPr txBox="1"/>
                      <wps:spPr>
                        <a:xfrm>
                          <a:ext cx="795655" cy="1892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EE9825"/>
                                <w:spacing w:val="0"/>
                                <w:w w:val="100"/>
                                <w:position w:val="0"/>
                                <w:sz w:val="22"/>
                                <w:szCs w:val="22"/>
                              </w:rPr>
                              <w:t>民用核技术</w:t>
                            </w:r>
                          </w:p>
                        </w:txbxContent>
                      </wps:txbx>
                      <wps:bodyPr lIns="0" tIns="0" rIns="0" bIns="0">
                        <a:noAutoFit/>
                      </wps:bodyPr>
                    </wps:wsp>
                  </a:graphicData>
                </a:graphic>
              </wp:anchor>
            </w:drawing>
          </mc:Choice>
          <mc:Fallback>
            <w:pict>
              <v:shape id="_x0000_s1033" type="#_x0000_t202" style="position:absolute;margin-left:221.75pt;margin-top:46.800000000000004pt;width:62.649999999999999pt;height:14.9pt;z-index:-125829375;mso-wrap-distance-left:66.700000000000003pt;mso-wrap-distance-right:116.90000000000001pt" filled="f" stroked="f">
                <v:textbox inset="0,0,0,0">
                  <w:txbxContent>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EE9825"/>
                          <w:spacing w:val="0"/>
                          <w:w w:val="100"/>
                          <w:position w:val="0"/>
                          <w:sz w:val="22"/>
                          <w:szCs w:val="22"/>
                        </w:rPr>
                        <w:t>民用核技术</w:t>
                      </w:r>
                    </w:p>
                  </w:txbxContent>
                </v:textbox>
                <w10:wrap type="topAndBottom"/>
              </v:shape>
            </w:pict>
          </mc:Fallback>
        </mc:AlternateContent>
      </w:r>
      <w:r>
        <mc:AlternateContent>
          <mc:Choice Requires="wps">
            <w:drawing>
              <wp:anchor distT="0" distB="0" distL="847090" distR="1484630" simplePos="0" relativeHeight="125829380" behindDoc="0" locked="0" layoutInCell="1" allowOverlap="1">
                <wp:simplePos x="0" y="0"/>
                <wp:positionH relativeFrom="column">
                  <wp:posOffset>1627505</wp:posOffset>
                </wp:positionH>
                <wp:positionV relativeFrom="paragraph">
                  <wp:posOffset>1999615</wp:posOffset>
                </wp:positionV>
                <wp:extent cx="597535" cy="411480"/>
                <wp:wrapTopAndBottom/>
                <wp:docPr id="9" name="Shape 9"/>
                <a:graphic xmlns:a="http://schemas.openxmlformats.org/drawingml/2006/main">
                  <a:graphicData uri="http://schemas.microsoft.com/office/word/2010/wordprocessingShape">
                    <wps:wsp>
                      <wps:cNvSpPr txBox="1"/>
                      <wps:spPr>
                        <a:xfrm>
                          <a:ext cx="597535" cy="411480"/>
                        </a:xfrm>
                        <a:prstGeom prst="rect"/>
                        <a:noFill/>
                      </wps:spPr>
                      <wps:txbx>
                        <w:txbxContent>
                          <w:p>
                            <w:pPr>
                              <w:pStyle w:val="Style39"/>
                              <w:keepNext w:val="0"/>
                              <w:keepLines w:val="0"/>
                              <w:widowControl w:val="0"/>
                              <w:shd w:val="clear" w:color="auto" w:fill="auto"/>
                              <w:bidi w:val="0"/>
                              <w:spacing w:before="0" w:after="0" w:line="209" w:lineRule="exact"/>
                              <w:ind w:left="0" w:right="0" w:firstLine="0"/>
                              <w:jc w:val="both"/>
                            </w:pPr>
                            <w:r>
                              <w:rPr>
                                <w:spacing w:val="0"/>
                                <w:w w:val="100"/>
                                <w:position w:val="0"/>
                              </w:rPr>
                              <w:t>商用和消费电子 知识内容和服务 大数据和云计算</w:t>
                            </w:r>
                          </w:p>
                        </w:txbxContent>
                      </wps:txbx>
                      <wps:bodyPr lIns="0" tIns="0" rIns="0" bIns="0">
                        <a:noAutoFit/>
                      </wps:bodyPr>
                    </wps:wsp>
                  </a:graphicData>
                </a:graphic>
              </wp:anchor>
            </w:drawing>
          </mc:Choice>
          <mc:Fallback>
            <w:pict>
              <v:shape id="_x0000_s1035" type="#_x0000_t202" style="position:absolute;margin-left:128.15000000000001pt;margin-top:157.45000000000002pt;width:47.050000000000004pt;height:32.399999999999999pt;z-index:-125829373;mso-wrap-distance-left:66.700000000000003pt;mso-wrap-distance-right:116.90000000000001pt" filled="f" stroked="f">
                <v:textbox inset="0,0,0,0">
                  <w:txbxContent>
                    <w:p>
                      <w:pPr>
                        <w:pStyle w:val="Style39"/>
                        <w:keepNext w:val="0"/>
                        <w:keepLines w:val="0"/>
                        <w:widowControl w:val="0"/>
                        <w:shd w:val="clear" w:color="auto" w:fill="auto"/>
                        <w:bidi w:val="0"/>
                        <w:spacing w:before="0" w:after="0" w:line="209" w:lineRule="exact"/>
                        <w:ind w:left="0" w:right="0" w:firstLine="0"/>
                        <w:jc w:val="both"/>
                      </w:pPr>
                      <w:r>
                        <w:rPr>
                          <w:spacing w:val="0"/>
                          <w:w w:val="100"/>
                          <w:position w:val="0"/>
                        </w:rPr>
                        <w:t>商用和消费电子 知识内容和服务 大数据和云计算</w:t>
                      </w:r>
                    </w:p>
                  </w:txbxContent>
                </v:textbox>
                <w10:wrap type="topAndBottom"/>
              </v:shape>
            </w:pict>
          </mc:Fallback>
        </mc:AlternateContent>
      </w:r>
      <w:r>
        <mc:AlternateContent>
          <mc:Choice Requires="wps">
            <w:drawing>
              <wp:anchor distT="0" distB="0" distL="847090" distR="1484630" simplePos="0" relativeHeight="125829382" behindDoc="0" locked="0" layoutInCell="1" allowOverlap="1">
                <wp:simplePos x="0" y="0"/>
                <wp:positionH relativeFrom="column">
                  <wp:posOffset>1566545</wp:posOffset>
                </wp:positionH>
                <wp:positionV relativeFrom="paragraph">
                  <wp:posOffset>1746250</wp:posOffset>
                </wp:positionV>
                <wp:extent cx="1990090" cy="560705"/>
                <wp:wrapTopAndBottom/>
                <wp:docPr id="11" name="Shape 11"/>
                <a:graphic xmlns:a="http://schemas.openxmlformats.org/drawingml/2006/main">
                  <a:graphicData uri="http://schemas.microsoft.com/office/word/2010/wordprocessingShape">
                    <wps:wsp>
                      <wps:cNvSpPr txBox="1"/>
                      <wps:spPr>
                        <a:xfrm>
                          <a:ext cx="1990090" cy="56070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8"/>
                                <w:szCs w:val="28"/>
                              </w:rPr>
                            </w:pPr>
                            <w:r>
                              <w:rPr>
                                <w:color w:val="3AB1B7"/>
                                <w:spacing w:val="0"/>
                                <w:w w:val="100"/>
                                <w:position w:val="0"/>
                                <w:sz w:val="28"/>
                                <w:szCs w:val="28"/>
                              </w:rPr>
                              <w:t>数字信息</w:t>
                            </w:r>
                          </w:p>
                          <w:p>
                            <w:pPr>
                              <w:pStyle w:val="Style3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产学研用 一体化平台</w:t>
                            </w:r>
                          </w:p>
                        </w:txbxContent>
                      </wps:txbx>
                      <wps:bodyPr lIns="0" tIns="0" rIns="0" bIns="0">
                        <a:noAutoFit/>
                      </wps:bodyPr>
                    </wps:wsp>
                  </a:graphicData>
                </a:graphic>
              </wp:anchor>
            </w:drawing>
          </mc:Choice>
          <mc:Fallback>
            <w:pict>
              <v:shape id="_x0000_s1037" type="#_x0000_t202" style="position:absolute;margin-left:123.35000000000001pt;margin-top:137.5pt;width:156.70000000000002pt;height:44.149999999999999pt;z-index:-125829371;mso-wrap-distance-left:66.700000000000003pt;mso-wrap-distance-right:116.90000000000001pt"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28"/>
                          <w:szCs w:val="28"/>
                        </w:rPr>
                      </w:pPr>
                      <w:r>
                        <w:rPr>
                          <w:color w:val="3AB1B7"/>
                          <w:spacing w:val="0"/>
                          <w:w w:val="100"/>
                          <w:position w:val="0"/>
                          <w:sz w:val="28"/>
                          <w:szCs w:val="28"/>
                        </w:rPr>
                        <w:t>数字信息</w:t>
                      </w:r>
                    </w:p>
                    <w:p>
                      <w:pPr>
                        <w:pStyle w:val="Style3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产学研用 一体化平台</w:t>
                      </w:r>
                    </w:p>
                  </w:txbxContent>
                </v:textbox>
                <w10:wrap type="topAndBottom"/>
              </v:shape>
            </w:pict>
          </mc:Fallback>
        </mc:AlternateContent>
      </w:r>
      <w:r>
        <mc:AlternateContent>
          <mc:Choice Requires="wps">
            <w:drawing>
              <wp:anchor distT="0" distB="0" distL="847090" distR="1484630" simplePos="0" relativeHeight="125829384" behindDoc="0" locked="0" layoutInCell="1" allowOverlap="1">
                <wp:simplePos x="0" y="0"/>
                <wp:positionH relativeFrom="column">
                  <wp:posOffset>2953385</wp:posOffset>
                </wp:positionH>
                <wp:positionV relativeFrom="paragraph">
                  <wp:posOffset>841375</wp:posOffset>
                </wp:positionV>
                <wp:extent cx="514985" cy="115570"/>
                <wp:wrapTopAndBottom/>
                <wp:docPr id="13" name="Shape 13"/>
                <a:graphic xmlns:a="http://schemas.openxmlformats.org/drawingml/2006/main">
                  <a:graphicData uri="http://schemas.microsoft.com/office/word/2010/wordprocessingShape">
                    <wps:wsp>
                      <wps:cNvSpPr txBox="1"/>
                      <wps:spPr>
                        <a:xfrm>
                          <a:ext cx="514985" cy="1155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pPr>
                            <w:r>
                              <w:rPr>
                                <w:spacing w:val="0"/>
                                <w:w w:val="100"/>
                                <w:position w:val="0"/>
                              </w:rPr>
                              <w:t>安防安检设备</w:t>
                            </w:r>
                          </w:p>
                        </w:txbxContent>
                      </wps:txbx>
                      <wps:bodyPr lIns="0" tIns="0" rIns="0" bIns="0">
                        <a:noAutoFit/>
                      </wps:bodyPr>
                    </wps:wsp>
                  </a:graphicData>
                </a:graphic>
              </wp:anchor>
            </w:drawing>
          </mc:Choice>
          <mc:Fallback>
            <w:pict>
              <v:shape id="_x0000_s1039" type="#_x0000_t202" style="position:absolute;margin-left:232.55000000000001pt;margin-top:66.25pt;width:40.550000000000004pt;height:9.0999999999999996pt;z-index:-125829369;mso-wrap-distance-left:66.700000000000003pt;mso-wrap-distance-right:116.90000000000001pt" filled="f" stroked="f">
                <v:textbox inset="0,0,0,0">
                  <w:txbxContent>
                    <w:p>
                      <w:pPr>
                        <w:pStyle w:val="Style39"/>
                        <w:keepNext w:val="0"/>
                        <w:keepLines w:val="0"/>
                        <w:widowControl w:val="0"/>
                        <w:shd w:val="clear" w:color="auto" w:fill="auto"/>
                        <w:bidi w:val="0"/>
                        <w:spacing w:before="0" w:after="0" w:line="240" w:lineRule="auto"/>
                        <w:ind w:left="0" w:right="0" w:firstLine="0"/>
                        <w:jc w:val="center"/>
                      </w:pPr>
                      <w:r>
                        <w:rPr>
                          <w:spacing w:val="0"/>
                          <w:w w:val="100"/>
                          <w:position w:val="0"/>
                        </w:rPr>
                        <w:t>安防安检设备</w:t>
                      </w:r>
                    </w:p>
                  </w:txbxContent>
                </v:textbox>
                <w10:wrap type="topAndBottom"/>
              </v:shape>
            </w:pict>
          </mc:Fallback>
        </mc:AlternateContent>
      </w:r>
      <w:r>
        <mc:AlternateContent>
          <mc:Choice Requires="wps">
            <w:drawing>
              <wp:anchor distT="0" distB="0" distL="847090" distR="1484630" simplePos="0" relativeHeight="125829386" behindDoc="0" locked="0" layoutInCell="1" allowOverlap="1">
                <wp:simplePos x="0" y="0"/>
                <wp:positionH relativeFrom="column">
                  <wp:posOffset>4111625</wp:posOffset>
                </wp:positionH>
                <wp:positionV relativeFrom="paragraph">
                  <wp:posOffset>1886585</wp:posOffset>
                </wp:positionV>
                <wp:extent cx="707390" cy="213360"/>
                <wp:wrapTopAndBottom/>
                <wp:docPr id="15" name="Shape 15"/>
                <a:graphic xmlns:a="http://schemas.openxmlformats.org/drawingml/2006/main">
                  <a:graphicData uri="http://schemas.microsoft.com/office/word/2010/wordprocessingShape">
                    <wps:wsp>
                      <wps:cNvSpPr txBox="1"/>
                      <wps:spPr>
                        <a:xfrm>
                          <a:ext cx="707390" cy="21336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rPr>
                                <w:sz w:val="26"/>
                                <w:szCs w:val="26"/>
                              </w:rPr>
                            </w:pPr>
                            <w:r>
                              <w:rPr>
                                <w:color w:val="399C73"/>
                                <w:spacing w:val="0"/>
                                <w:w w:val="100"/>
                                <w:position w:val="0"/>
                                <w:sz w:val="26"/>
                                <w:szCs w:val="26"/>
                              </w:rPr>
                              <w:t>节能环保</w:t>
                            </w:r>
                          </w:p>
                        </w:txbxContent>
                      </wps:txbx>
                      <wps:bodyPr lIns="0" tIns="0" rIns="0" bIns="0">
                        <a:noAutoFit/>
                      </wps:bodyPr>
                    </wps:wsp>
                  </a:graphicData>
                </a:graphic>
              </wp:anchor>
            </w:drawing>
          </mc:Choice>
          <mc:Fallback>
            <w:pict>
              <v:shape id="_x0000_s1041" type="#_x0000_t202" style="position:absolute;margin-left:323.75pt;margin-top:148.55000000000001pt;width:55.700000000000003pt;height:16.800000000000001pt;z-index:-125829367;mso-wrap-distance-left:66.700000000000003pt;mso-wrap-distance-right:116.90000000000001pt" filled="f" stroked="f">
                <v:textbox inset="0,0,0,0">
                  <w:txbxContent>
                    <w:p>
                      <w:pPr>
                        <w:pStyle w:val="Style39"/>
                        <w:keepNext w:val="0"/>
                        <w:keepLines w:val="0"/>
                        <w:widowControl w:val="0"/>
                        <w:shd w:val="clear" w:color="auto" w:fill="auto"/>
                        <w:bidi w:val="0"/>
                        <w:spacing w:before="0" w:after="0" w:line="240" w:lineRule="auto"/>
                        <w:ind w:left="0" w:right="0" w:firstLine="0"/>
                        <w:jc w:val="center"/>
                        <w:rPr>
                          <w:sz w:val="26"/>
                          <w:szCs w:val="26"/>
                        </w:rPr>
                      </w:pPr>
                      <w:r>
                        <w:rPr>
                          <w:color w:val="399C73"/>
                          <w:spacing w:val="0"/>
                          <w:w w:val="100"/>
                          <w:position w:val="0"/>
                          <w:sz w:val="26"/>
                          <w:szCs w:val="26"/>
                        </w:rPr>
                        <w:t>节能环保</w:t>
                      </w:r>
                    </w:p>
                  </w:txbxContent>
                </v:textbox>
                <w10:wrap type="topAndBottom"/>
              </v:shape>
            </w:pict>
          </mc:Fallback>
        </mc:AlternateContent>
      </w:r>
      <w:r>
        <mc:AlternateContent>
          <mc:Choice Requires="wps">
            <w:drawing>
              <wp:anchor distT="0" distB="0" distL="847090" distR="1484630" simplePos="0" relativeHeight="125829388" behindDoc="0" locked="0" layoutInCell="1" allowOverlap="1">
                <wp:simplePos x="0" y="0"/>
                <wp:positionH relativeFrom="column">
                  <wp:posOffset>4163060</wp:posOffset>
                </wp:positionH>
                <wp:positionV relativeFrom="paragraph">
                  <wp:posOffset>2142490</wp:posOffset>
                </wp:positionV>
                <wp:extent cx="603250" cy="115570"/>
                <wp:wrapTopAndBottom/>
                <wp:docPr id="17" name="Shape 17"/>
                <a:graphic xmlns:a="http://schemas.openxmlformats.org/drawingml/2006/main">
                  <a:graphicData uri="http://schemas.microsoft.com/office/word/2010/wordprocessingShape">
                    <wps:wsp>
                      <wps:cNvSpPr txBox="1"/>
                      <wps:spPr>
                        <a:xfrm>
                          <a:ext cx="603250" cy="1155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right"/>
                            </w:pPr>
                            <w:r>
                              <w:rPr>
                                <w:spacing w:val="0"/>
                                <w:w w:val="100"/>
                                <w:position w:val="0"/>
                              </w:rPr>
                              <w:t>城市节能智慧化</w:t>
                            </w:r>
                          </w:p>
                        </w:txbxContent>
                      </wps:txbx>
                      <wps:bodyPr lIns="0" tIns="0" rIns="0" bIns="0">
                        <a:noAutoFit/>
                      </wps:bodyPr>
                    </wps:wsp>
                  </a:graphicData>
                </a:graphic>
              </wp:anchor>
            </w:drawing>
          </mc:Choice>
          <mc:Fallback>
            <w:pict>
              <v:shape id="_x0000_s1043" type="#_x0000_t202" style="position:absolute;margin-left:327.80000000000001pt;margin-top:168.70000000000002pt;width:47.5pt;height:9.0999999999999996pt;z-index:-125829365;mso-wrap-distance-left:66.700000000000003pt;mso-wrap-distance-right:116.90000000000001pt" filled="f" stroked="f">
                <v:textbox inset="0,0,0,0">
                  <w:txbxContent>
                    <w:p>
                      <w:pPr>
                        <w:pStyle w:val="Style39"/>
                        <w:keepNext w:val="0"/>
                        <w:keepLines w:val="0"/>
                        <w:widowControl w:val="0"/>
                        <w:shd w:val="clear" w:color="auto" w:fill="auto"/>
                        <w:bidi w:val="0"/>
                        <w:spacing w:before="0" w:after="0" w:line="240" w:lineRule="auto"/>
                        <w:ind w:left="0" w:right="0" w:firstLine="0"/>
                        <w:jc w:val="right"/>
                      </w:pPr>
                      <w:r>
                        <w:rPr>
                          <w:spacing w:val="0"/>
                          <w:w w:val="100"/>
                          <w:position w:val="0"/>
                        </w:rPr>
                        <w:t>城市节能智慧化</w:t>
                      </w:r>
                    </w:p>
                  </w:txbxContent>
                </v:textbox>
                <w10:wrap type="topAndBottom"/>
              </v:shape>
            </w:pict>
          </mc:Fallback>
        </mc:AlternateContent>
      </w:r>
      <w:r>
        <mc:AlternateContent>
          <mc:Choice Requires="wps">
            <w:drawing>
              <wp:anchor distT="0" distB="0" distL="847090" distR="1484630" simplePos="0" relativeHeight="125829390" behindDoc="0" locked="0" layoutInCell="1" allowOverlap="1">
                <wp:simplePos x="0" y="0"/>
                <wp:positionH relativeFrom="column">
                  <wp:posOffset>4267200</wp:posOffset>
                </wp:positionH>
                <wp:positionV relativeFrom="paragraph">
                  <wp:posOffset>2277110</wp:posOffset>
                </wp:positionV>
                <wp:extent cx="393065" cy="115570"/>
                <wp:wrapTopAndBottom/>
                <wp:docPr id="19" name="Shape 19"/>
                <a:graphic xmlns:a="http://schemas.openxmlformats.org/drawingml/2006/main">
                  <a:graphicData uri="http://schemas.microsoft.com/office/word/2010/wordprocessingShape">
                    <wps:wsp>
                      <wps:cNvSpPr txBox="1"/>
                      <wps:spPr>
                        <a:xfrm>
                          <a:ext cx="393065" cy="1155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spacing w:val="0"/>
                                <w:w w:val="100"/>
                                <w:position w:val="0"/>
                              </w:rPr>
                              <w:t>照明、水务</w:t>
                            </w:r>
                          </w:p>
                        </w:txbxContent>
                      </wps:txbx>
                      <wps:bodyPr lIns="0" tIns="0" rIns="0" bIns="0">
                        <a:noAutoFit/>
                      </wps:bodyPr>
                    </wps:wsp>
                  </a:graphicData>
                </a:graphic>
              </wp:anchor>
            </w:drawing>
          </mc:Choice>
          <mc:Fallback>
            <w:pict>
              <v:shape id="_x0000_s1045" type="#_x0000_t202" style="position:absolute;margin-left:336.pt;margin-top:179.30000000000001pt;width:30.949999999999999pt;height:9.0999999999999996pt;z-index:-125829363;mso-wrap-distance-left:66.700000000000003pt;mso-wrap-distance-right:116.90000000000001pt"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spacing w:val="0"/>
                          <w:w w:val="100"/>
                          <w:position w:val="0"/>
                        </w:rPr>
                        <w:t>照明、水务</w:t>
                      </w:r>
                    </w:p>
                  </w:txbxContent>
                </v:textbox>
                <w10:wrap type="topAndBottom"/>
              </v:shape>
            </w:pict>
          </mc:Fallback>
        </mc:AlternateContent>
      </w:r>
      <w:r>
        <mc:AlternateContent>
          <mc:Choice Requires="wps">
            <w:drawing>
              <wp:anchor distT="0" distB="0" distL="847090" distR="1484630" simplePos="0" relativeHeight="125829392" behindDoc="0" locked="0" layoutInCell="1" allowOverlap="1">
                <wp:simplePos x="0" y="0"/>
                <wp:positionH relativeFrom="column">
                  <wp:posOffset>2910840</wp:posOffset>
                </wp:positionH>
                <wp:positionV relativeFrom="paragraph">
                  <wp:posOffset>975360</wp:posOffset>
                </wp:positionV>
                <wp:extent cx="597535" cy="113030"/>
                <wp:wrapTopAndBottom/>
                <wp:docPr id="21" name="Shape 21"/>
                <a:graphic xmlns:a="http://schemas.openxmlformats.org/drawingml/2006/main">
                  <a:graphicData uri="http://schemas.microsoft.com/office/word/2010/wordprocessingShape">
                    <wps:wsp>
                      <wps:cNvSpPr txBox="1"/>
                      <wps:spPr>
                        <a:xfrm>
                          <a:ext cx="597535" cy="1130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pPr>
                            <w:r>
                              <w:rPr>
                                <w:spacing w:val="0"/>
                                <w:w w:val="100"/>
                                <w:position w:val="0"/>
                              </w:rPr>
                              <w:t>科工装备及应用</w:t>
                            </w:r>
                          </w:p>
                        </w:txbxContent>
                      </wps:txbx>
                      <wps:bodyPr lIns="0" tIns="0" rIns="0" bIns="0">
                        <a:noAutoFit/>
                      </wps:bodyPr>
                    </wps:wsp>
                  </a:graphicData>
                </a:graphic>
              </wp:anchor>
            </w:drawing>
          </mc:Choice>
          <mc:Fallback>
            <w:pict>
              <v:shape id="_x0000_s1047" type="#_x0000_t202" style="position:absolute;margin-left:229.20000000000002pt;margin-top:76.799999999999997pt;width:47.050000000000004pt;height:8.9000000000000004pt;z-index:-125829361;mso-wrap-distance-left:66.700000000000003pt;mso-wrap-distance-right:116.90000000000001pt" filled="f" stroked="f">
                <v:textbox inset="0,0,0,0">
                  <w:txbxContent>
                    <w:p>
                      <w:pPr>
                        <w:pStyle w:val="Style39"/>
                        <w:keepNext w:val="0"/>
                        <w:keepLines w:val="0"/>
                        <w:widowControl w:val="0"/>
                        <w:shd w:val="clear" w:color="auto" w:fill="auto"/>
                        <w:bidi w:val="0"/>
                        <w:spacing w:before="0" w:after="0" w:line="240" w:lineRule="auto"/>
                        <w:ind w:left="0" w:right="0" w:firstLine="0"/>
                        <w:jc w:val="center"/>
                      </w:pPr>
                      <w:r>
                        <w:rPr>
                          <w:spacing w:val="0"/>
                          <w:w w:val="100"/>
                          <w:position w:val="0"/>
                        </w:rPr>
                        <w:t>科工装备及应用</w:t>
                      </w:r>
                    </w:p>
                  </w:txbxContent>
                </v:textbox>
                <w10:wrap type="topAndBottom"/>
              </v:shape>
            </w:pict>
          </mc:Fallback>
        </mc:AlternateContent>
      </w:r>
      <w:r>
        <mc:AlternateContent>
          <mc:Choice Requires="wps">
            <w:drawing>
              <wp:anchor distT="0" distB="0" distL="847090" distR="1484630" simplePos="0" relativeHeight="125829394" behindDoc="0" locked="0" layoutInCell="1" allowOverlap="1">
                <wp:simplePos x="0" y="0"/>
                <wp:positionH relativeFrom="column">
                  <wp:posOffset>1236980</wp:posOffset>
                </wp:positionH>
                <wp:positionV relativeFrom="paragraph">
                  <wp:posOffset>1005840</wp:posOffset>
                </wp:positionV>
                <wp:extent cx="420370" cy="133985"/>
                <wp:wrapTopAndBottom/>
                <wp:docPr id="23" name="Shape 23"/>
                <a:graphic xmlns:a="http://schemas.openxmlformats.org/drawingml/2006/main">
                  <a:graphicData uri="http://schemas.microsoft.com/office/word/2010/wordprocessingShape">
                    <wps:wsp>
                      <wps:cNvSpPr txBox="1"/>
                      <wps:spPr>
                        <a:xfrm>
                          <a:ext cx="420370" cy="1339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rPr>
                              <w:t>中核集团</w:t>
                            </w:r>
                          </w:p>
                        </w:txbxContent>
                      </wps:txbx>
                      <wps:bodyPr lIns="0" tIns="0" rIns="0" bIns="0">
                        <a:noAutoFit/>
                      </wps:bodyPr>
                    </wps:wsp>
                  </a:graphicData>
                </a:graphic>
              </wp:anchor>
            </w:drawing>
          </mc:Choice>
          <mc:Fallback>
            <w:pict>
              <v:shape id="_x0000_s1049" type="#_x0000_t202" style="position:absolute;margin-left:97.400000000000006pt;margin-top:79.200000000000003pt;width:33.100000000000001pt;height:10.550000000000001pt;z-index:-125829359;mso-wrap-distance-left:66.700000000000003pt;mso-wrap-distance-right:116.90000000000001pt"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rPr>
                        <w:t>中核集团</w:t>
                      </w:r>
                    </w:p>
                  </w:txbxContent>
                </v:textbox>
                <w10:wrap type="topAndBottom"/>
              </v:shape>
            </w:pict>
          </mc:Fallback>
        </mc:AlternateContent>
      </w:r>
      <w:r>
        <mc:AlternateContent>
          <mc:Choice Requires="wps">
            <w:drawing>
              <wp:anchor distT="0" distB="0" distL="847090" distR="1484630" simplePos="0" relativeHeight="125829396" behindDoc="0" locked="0" layoutInCell="1" allowOverlap="1">
                <wp:simplePos x="0" y="0"/>
                <wp:positionH relativeFrom="column">
                  <wp:posOffset>4730115</wp:posOffset>
                </wp:positionH>
                <wp:positionV relativeFrom="paragraph">
                  <wp:posOffset>1002665</wp:posOffset>
                </wp:positionV>
                <wp:extent cx="429895" cy="133985"/>
                <wp:wrapTopAndBottom/>
                <wp:docPr id="25" name="Shape 25"/>
                <a:graphic xmlns:a="http://schemas.openxmlformats.org/drawingml/2006/main">
                  <a:graphicData uri="http://schemas.microsoft.com/office/word/2010/wordprocessingShape">
                    <wps:wsp>
                      <wps:cNvSpPr txBox="1"/>
                      <wps:spPr>
                        <a:xfrm>
                          <a:ext cx="429895" cy="1339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rPr>
                              <w:t>清华大学</w:t>
                            </w:r>
                          </w:p>
                        </w:txbxContent>
                      </wps:txbx>
                      <wps:bodyPr lIns="0" tIns="0" rIns="0" bIns="0">
                        <a:noAutoFit/>
                      </wps:bodyPr>
                    </wps:wsp>
                  </a:graphicData>
                </a:graphic>
              </wp:anchor>
            </w:drawing>
          </mc:Choice>
          <mc:Fallback>
            <w:pict>
              <v:shape id="_x0000_s1051" type="#_x0000_t202" style="position:absolute;margin-left:372.44999999999999pt;margin-top:78.950000000000003pt;width:33.850000000000001pt;height:10.550000000000001pt;z-index:-125829357;mso-wrap-distance-left:66.700000000000003pt;mso-wrap-distance-right:116.90000000000001pt" filled="f" stroked="f">
                <v:textbox inset="0,0,0,0">
                  <w:txbxContent>
                    <w:p>
                      <w:pPr>
                        <w:pStyle w:val="Style39"/>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rPr>
                        <w:t>清华大学</w:t>
                      </w:r>
                    </w:p>
                  </w:txbxContent>
                </v:textbox>
                <w10:wrap type="topAndBottom"/>
              </v:shape>
            </w:pict>
          </mc:Fallback>
        </mc:AlternateContent>
      </w:r>
      <w:r>
        <mc:AlternateContent>
          <mc:Choice Requires="wps">
            <w:drawing>
              <wp:anchor distT="0" distB="0" distL="847090" distR="1484630" simplePos="0" relativeHeight="125829398" behindDoc="0" locked="0" layoutInCell="1" allowOverlap="1">
                <wp:simplePos x="0" y="0"/>
                <wp:positionH relativeFrom="column">
                  <wp:posOffset>1212850</wp:posOffset>
                </wp:positionH>
                <wp:positionV relativeFrom="paragraph">
                  <wp:posOffset>3039110</wp:posOffset>
                </wp:positionV>
                <wp:extent cx="429895" cy="133985"/>
                <wp:wrapTopAndBottom/>
                <wp:docPr id="27" name="Shape 27"/>
                <a:graphic xmlns:a="http://schemas.openxmlformats.org/drawingml/2006/main">
                  <a:graphicData uri="http://schemas.microsoft.com/office/word/2010/wordprocessingShape">
                    <wps:wsp>
                      <wps:cNvSpPr txBox="1"/>
                      <wps:spPr>
                        <a:xfrm>
                          <a:ext cx="429895" cy="1339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rPr>
                              <w:t>市场合作</w:t>
                            </w:r>
                          </w:p>
                        </w:txbxContent>
                      </wps:txbx>
                      <wps:bodyPr lIns="0" tIns="0" rIns="0" bIns="0">
                        <a:noAutoFit/>
                      </wps:bodyPr>
                    </wps:wsp>
                  </a:graphicData>
                </a:graphic>
              </wp:anchor>
            </w:drawing>
          </mc:Choice>
          <mc:Fallback>
            <w:pict>
              <v:shape id="_x0000_s1053" type="#_x0000_t202" style="position:absolute;margin-left:95.5pt;margin-top:239.30000000000001pt;width:33.850000000000001pt;height:10.550000000000001pt;z-index:-125829355;mso-wrap-distance-left:66.700000000000003pt;mso-wrap-distance-right:116.90000000000001pt"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rPr>
                        <w:t>市场合作</w:t>
                      </w:r>
                    </w:p>
                  </w:txbxContent>
                </v:textbox>
                <w10:wrap type="topAndBottom"/>
              </v:shape>
            </w:pict>
          </mc:Fallback>
        </mc:AlternateContent>
      </w:r>
      <w:r>
        <mc:AlternateContent>
          <mc:Choice Requires="wps">
            <w:drawing>
              <wp:anchor distT="0" distB="0" distL="847090" distR="1484630" simplePos="0" relativeHeight="125829400" behindDoc="0" locked="0" layoutInCell="1" allowOverlap="1">
                <wp:simplePos x="0" y="0"/>
                <wp:positionH relativeFrom="column">
                  <wp:posOffset>4730115</wp:posOffset>
                </wp:positionH>
                <wp:positionV relativeFrom="paragraph">
                  <wp:posOffset>3039110</wp:posOffset>
                </wp:positionV>
                <wp:extent cx="429895" cy="133985"/>
                <wp:wrapTopAndBottom/>
                <wp:docPr id="29" name="Shape 29"/>
                <a:graphic xmlns:a="http://schemas.openxmlformats.org/drawingml/2006/main">
                  <a:graphicData uri="http://schemas.microsoft.com/office/word/2010/wordprocessingShape">
                    <wps:wsp>
                      <wps:cNvSpPr txBox="1"/>
                      <wps:spPr>
                        <a:xfrm>
                          <a:ext cx="429895" cy="1339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rPr>
                              <w:t>其它高校</w:t>
                            </w:r>
                          </w:p>
                        </w:txbxContent>
                      </wps:txbx>
                      <wps:bodyPr lIns="0" tIns="0" rIns="0" bIns="0">
                        <a:noAutoFit/>
                      </wps:bodyPr>
                    </wps:wsp>
                  </a:graphicData>
                </a:graphic>
              </wp:anchor>
            </w:drawing>
          </mc:Choice>
          <mc:Fallback>
            <w:pict>
              <v:shape id="_x0000_s1055" type="#_x0000_t202" style="position:absolute;margin-left:372.44999999999999pt;margin-top:239.30000000000001pt;width:33.850000000000001pt;height:10.550000000000001pt;z-index:-125829353;mso-wrap-distance-left:66.700000000000003pt;mso-wrap-distance-right:116.90000000000001pt" filled="f" stroked="f">
                <v:textbox inset="0,0,0,0">
                  <w:txbxContent>
                    <w:p>
                      <w:pPr>
                        <w:pStyle w:val="Style39"/>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rPr>
                        <w:t>其它高校</w:t>
                      </w:r>
                    </w:p>
                  </w:txbxContent>
                </v:textbox>
                <w10:wrap type="topAndBottom"/>
              </v:shape>
            </w:pict>
          </mc:Fallback>
        </mc:AlternateContent>
      </w:r>
    </w:p>
    <w:p>
      <w:pPr>
        <w:pStyle w:val="Style7"/>
        <w:keepNext w:val="0"/>
        <w:keepLines w:val="0"/>
        <w:widowControl w:val="0"/>
        <w:shd w:val="clear" w:color="auto" w:fill="auto"/>
        <w:bidi w:val="0"/>
        <w:spacing w:before="0" w:after="340" w:line="240" w:lineRule="auto"/>
        <w:ind w:left="0" w:right="0" w:firstLine="980"/>
        <w:jc w:val="left"/>
      </w:pPr>
      <w:bookmarkStart w:id="77" w:name="bookmark77"/>
      <w:r>
        <w:rPr>
          <w:b/>
          <w:bCs/>
          <w:color w:val="000000"/>
          <w:spacing w:val="0"/>
          <w:w w:val="100"/>
          <w:position w:val="0"/>
        </w:rPr>
        <w:t>（</w:t>
      </w:r>
      <w:bookmarkEnd w:id="77"/>
      <w:r>
        <w:rPr>
          <w:b/>
          <w:bCs/>
          <w:color w:val="000000"/>
          <w:spacing w:val="0"/>
          <w:w w:val="100"/>
          <w:position w:val="0"/>
        </w:rPr>
        <w:t>二）主要产品及其用途和经营模式</w:t>
      </w:r>
    </w:p>
    <w:p>
      <w:pPr>
        <w:pStyle w:val="Style7"/>
        <w:keepNext w:val="0"/>
        <w:keepLines w:val="0"/>
        <w:widowControl w:val="0"/>
        <w:shd w:val="clear" w:color="auto" w:fill="auto"/>
        <w:bidi w:val="0"/>
        <w:spacing w:before="0" w:line="312" w:lineRule="exact"/>
        <w:ind w:left="840" w:right="0" w:firstLine="480"/>
        <w:jc w:val="both"/>
      </w:pPr>
      <w:r>
        <w:rPr>
          <w:color w:val="000000"/>
          <w:spacing w:val="0"/>
          <w:w w:val="100"/>
          <w:position w:val="0"/>
        </w:rPr>
        <w:t xml:space="preserve">公司主要产品包括了 </w:t>
      </w:r>
      <w:r>
        <w:rPr>
          <w:color w:val="000000"/>
          <w:spacing w:val="0"/>
          <w:w w:val="100"/>
          <w:position w:val="0"/>
          <w:sz w:val="20"/>
          <w:szCs w:val="20"/>
        </w:rPr>
        <w:t>CNKI</w:t>
      </w:r>
      <w:r>
        <w:rPr>
          <w:color w:val="000000"/>
          <w:spacing w:val="0"/>
          <w:w w:val="100"/>
          <w:position w:val="0"/>
        </w:rPr>
        <w:t>知识数据产品、安防安检设备、科工装备、城市节能智慧化、 大数据应用、照明、水务等，还包括计算机及周边产品等商用和消费类电子设备等相关产品, 以及为推动科技创新发展助力的科技金融服务。在经营过程中，公司以拥有自主技术的产品 为核心，通过产品销售、工程实施和技术服务经营模式等具体实施。</w:t>
      </w:r>
    </w:p>
    <w:p>
      <w:pPr>
        <w:pStyle w:val="Style7"/>
        <w:keepNext w:val="0"/>
        <w:keepLines w:val="0"/>
        <w:widowControl w:val="0"/>
        <w:shd w:val="clear" w:color="auto" w:fill="auto"/>
        <w:bidi w:val="0"/>
        <w:spacing w:before="0" w:after="480" w:line="312" w:lineRule="exact"/>
        <w:ind w:left="840" w:right="0" w:firstLine="480"/>
        <w:jc w:val="both"/>
      </w:pPr>
      <w:r>
        <w:rPr>
          <w:color w:val="000000"/>
          <w:spacing w:val="0"/>
          <w:w w:val="100"/>
          <w:position w:val="0"/>
        </w:rPr>
        <w:t>公司在各产业领域采用了 “集团化管理+核心子公司+产业基地”的组织架构实施经营， 其经营模式归纳分属产品类、工程类与技术服务类三大类。产品类业务采取以销定产的经营 模式；工程类业务具有典型的承包类业务特征，公司通过总承包或分包方式承揽项目后，围 绕自主知识产权及核心技术形成“工程+产品+服务”三位一体的业务模式，并为客户提供全 面解决方案，获取产业链中的最大收益；服务类业务依托公司核心竞争优势为专业客户提供 专业服务。近年来，公司也在不断探索以</w:t>
      </w:r>
      <w:r>
        <w:rPr>
          <w:color w:val="000000"/>
          <w:spacing w:val="0"/>
          <w:w w:val="100"/>
          <w:position w:val="0"/>
          <w:sz w:val="20"/>
          <w:szCs w:val="20"/>
        </w:rPr>
        <w:t>BOT</w:t>
      </w:r>
      <w:r>
        <w:rPr>
          <w:color w:val="000000"/>
          <w:spacing w:val="0"/>
          <w:w w:val="100"/>
          <w:position w:val="0"/>
        </w:rPr>
        <w:t>、</w:t>
      </w:r>
      <w:r>
        <w:rPr>
          <w:color w:val="000000"/>
          <w:spacing w:val="0"/>
          <w:w w:val="100"/>
          <w:position w:val="0"/>
          <w:sz w:val="20"/>
          <w:szCs w:val="20"/>
        </w:rPr>
        <w:t>TOT</w:t>
      </w:r>
      <w:r>
        <w:rPr>
          <w:color w:val="000000"/>
          <w:spacing w:val="0"/>
          <w:w w:val="100"/>
          <w:position w:val="0"/>
        </w:rPr>
        <w:t>、</w:t>
      </w:r>
      <w:r>
        <w:rPr>
          <w:color w:val="000000"/>
          <w:spacing w:val="0"/>
          <w:w w:val="100"/>
          <w:position w:val="0"/>
          <w:sz w:val="20"/>
          <w:szCs w:val="20"/>
        </w:rPr>
        <w:t>PPP</w:t>
      </w:r>
      <w:r>
        <w:rPr>
          <w:color w:val="000000"/>
          <w:spacing w:val="0"/>
          <w:w w:val="100"/>
          <w:position w:val="0"/>
        </w:rPr>
        <w:t>等模式开展“方案设计、产品、工 程和运营服务” 一体化的整体解决方案模式。公司总体上经营模式如下图所示：</w:t>
      </w:r>
    </w:p>
    <w:p>
      <w:pPr>
        <w:widowControl w:val="0"/>
        <w:jc w:val="center"/>
        <w:rPr>
          <w:sz w:val="2"/>
          <w:szCs w:val="2"/>
        </w:rPr>
      </w:pPr>
      <w:r>
        <w:drawing>
          <wp:inline>
            <wp:extent cx="5047615" cy="203009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stretch/>
                  </pic:blipFill>
                  <pic:spPr>
                    <a:xfrm>
                      <a:ext cx="5047615" cy="2030095"/>
                    </a:xfrm>
                    <a:prstGeom prst="rect"/>
                  </pic:spPr>
                </pic:pic>
              </a:graphicData>
            </a:graphic>
          </wp:inline>
        </w:drawing>
      </w:r>
    </w:p>
    <w:p>
      <w:pPr>
        <w:widowControl w:val="0"/>
        <w:spacing w:after="399" w:line="1" w:lineRule="exact"/>
      </w:pPr>
    </w:p>
    <w:p>
      <w:pPr>
        <w:pStyle w:val="Style46"/>
        <w:keepNext w:val="0"/>
        <w:keepLines w:val="0"/>
        <w:widowControl w:val="0"/>
        <w:shd w:val="clear" w:color="auto" w:fill="auto"/>
        <w:tabs>
          <w:tab w:pos="3293" w:val="left"/>
        </w:tabs>
        <w:bidi w:val="0"/>
        <w:spacing w:before="0" w:line="240" w:lineRule="auto"/>
        <w:ind w:left="0" w:right="0" w:firstLine="0"/>
        <w:jc w:val="center"/>
      </w:pPr>
      <w:r>
        <w:rPr>
          <w:spacing w:val="0"/>
          <w:w w:val="100"/>
          <w:position w:val="0"/>
        </w:rPr>
        <w:t>产业基地</w:t>
        <w:tab/>
      </w:r>
      <w:r>
        <w:rPr>
          <w:rFonts w:ascii="Arial" w:eastAsia="Arial" w:hAnsi="Arial" w:cs="Arial"/>
          <w:color w:val="B6B7B8"/>
          <w:spacing w:val="0"/>
          <w:w w:val="100"/>
          <w:position w:val="0"/>
          <w:sz w:val="46"/>
          <w:szCs w:val="46"/>
        </w:rPr>
        <w:t xml:space="preserve">VV </w:t>
      </w:r>
      <w:r>
        <w:rPr>
          <w:rFonts w:ascii="Arial" w:eastAsia="Arial" w:hAnsi="Arial" w:cs="Arial"/>
          <w:color w:val="B6B7B8"/>
          <w:spacing w:val="0"/>
          <w:w w:val="100"/>
          <w:position w:val="0"/>
          <w:sz w:val="46"/>
          <w:szCs w:val="46"/>
        </w:rPr>
        <w:t>4</w:t>
      </w:r>
      <w:r>
        <w:rPr>
          <w:spacing w:val="0"/>
          <w:w w:val="100"/>
          <w:position w:val="0"/>
        </w:rPr>
        <w:t>节能</w:t>
      </w:r>
    </w:p>
    <w:p>
      <w:pPr>
        <w:pStyle w:val="Style49"/>
        <w:keepNext w:val="0"/>
        <w:keepLines w:val="0"/>
        <w:widowControl w:val="0"/>
        <w:shd w:val="clear" w:color="auto" w:fill="auto"/>
        <w:tabs>
          <w:tab w:pos="5885" w:val="left"/>
        </w:tabs>
        <w:bidi w:val="0"/>
        <w:spacing w:before="0" w:after="0" w:line="240" w:lineRule="auto"/>
        <w:ind w:left="0" w:right="0" w:firstLine="0"/>
        <w:jc w:val="center"/>
        <w:rPr>
          <w:sz w:val="32"/>
          <w:szCs w:val="32"/>
        </w:rPr>
      </w:pPr>
      <w:r>
        <w:rPr>
          <w:color w:val="000000"/>
          <w:spacing w:val="0"/>
          <w:w w:val="100"/>
          <w:position w:val="0"/>
          <w:sz w:val="24"/>
          <w:szCs w:val="24"/>
        </w:rPr>
        <w:t>=品牌、技术］业务=跨领域的行业</w:t>
        <w:tab/>
        <w:t>强大的渠道和区域</w:t>
      </w:r>
      <w:r>
        <w:rPr>
          <w:rFonts w:ascii="Arial" w:eastAsia="Arial" w:hAnsi="Arial" w:cs="Arial"/>
          <w:color w:val="000000"/>
          <w:spacing w:val="0"/>
          <w:w w:val="100"/>
          <w:position w:val="0"/>
          <w:sz w:val="32"/>
          <w:szCs w:val="32"/>
        </w:rPr>
        <w:t>1</w:t>
      </w:r>
    </w:p>
    <w:p>
      <w:pPr>
        <w:pStyle w:val="Style49"/>
        <w:keepNext w:val="0"/>
        <w:keepLines w:val="0"/>
        <w:widowControl w:val="0"/>
        <w:shd w:val="clear" w:color="auto" w:fill="auto"/>
        <w:bidi w:val="0"/>
        <w:spacing w:before="0" w:after="400" w:line="240" w:lineRule="auto"/>
        <w:ind w:left="1760" w:right="0" w:firstLine="0"/>
        <w:jc w:val="left"/>
      </w:pPr>
      <w:r>
        <w:rPr>
          <w:color w:val="000000"/>
          <w:spacing w:val="0"/>
          <w:w w:val="100"/>
          <w:position w:val="0"/>
          <w:sz w:val="24"/>
          <w:szCs w:val="24"/>
        </w:rPr>
        <w:t>=西展和实施能立」娘］资源</w:t>
      </w:r>
      <w:r>
        <w:rPr>
          <w:color w:val="000000"/>
          <w:spacing w:val="0"/>
          <w:w w:val="100"/>
          <w:position w:val="0"/>
          <w:sz w:val="24"/>
          <w:szCs w:val="24"/>
          <w:vertAlign w:val="subscript"/>
        </w:rPr>
        <w:t>==</w:t>
      </w:r>
      <w:r>
        <w:rPr>
          <w:rFonts w:ascii="Arial" w:eastAsia="Arial" w:hAnsi="Arial" w:cs="Arial"/>
          <w:i/>
          <w:iCs/>
          <w:smallCaps/>
          <w:color w:val="000000"/>
          <w:spacing w:val="0"/>
          <w:w w:val="100"/>
          <w:position w:val="0"/>
          <w:sz w:val="28"/>
          <w:szCs w:val="28"/>
        </w:rPr>
        <w:t>jj</w:t>
      </w:r>
      <w:r>
        <w:rPr>
          <w:rFonts w:ascii="Arial" w:eastAsia="Arial" w:hAnsi="Arial" w:cs="Arial"/>
          <w:color w:val="000000"/>
          <w:spacing w:val="0"/>
          <w:w w:val="100"/>
          <w:position w:val="0"/>
          <w:sz w:val="32"/>
          <w:szCs w:val="32"/>
        </w:rPr>
        <w:t xml:space="preserve"> </w:t>
      </w:r>
      <w:r>
        <w:rPr>
          <w:rFonts w:ascii="Arial" w:eastAsia="Arial" w:hAnsi="Arial" w:cs="Arial"/>
          <w:color w:val="000000"/>
          <w:spacing w:val="0"/>
          <w:w w:val="100"/>
          <w:position w:val="0"/>
          <w:sz w:val="32"/>
          <w:szCs w:val="32"/>
        </w:rPr>
        <w:t xml:space="preserve">I </w:t>
      </w:r>
      <w:r>
        <w:rPr>
          <w:rFonts w:ascii="Arial" w:eastAsia="Arial" w:hAnsi="Arial" w:cs="Arial"/>
          <w:color w:val="000000"/>
          <w:spacing w:val="0"/>
          <w:w w:val="100"/>
          <w:position w:val="0"/>
          <w:sz w:val="32"/>
          <w:szCs w:val="32"/>
          <w:vertAlign w:val="subscript"/>
        </w:rPr>
        <w:t>==</w:t>
      </w:r>
      <w:r>
        <w:rPr>
          <w:color w:val="000000"/>
          <w:spacing w:val="0"/>
          <w:w w:val="100"/>
          <w:position w:val="0"/>
          <w:sz w:val="24"/>
          <w:szCs w:val="24"/>
        </w:rPr>
        <w:t>服务网华=</w:t>
      </w:r>
      <w:r>
        <w:rPr>
          <w:color w:val="000000"/>
          <w:spacing w:val="0"/>
          <w:w w:val="100"/>
          <w:position w:val="0"/>
          <w:sz w:val="24"/>
          <w:szCs w:val="24"/>
          <w:vertAlign w:val="subscript"/>
        </w:rPr>
        <w:t>=</w:t>
      </w:r>
      <w:r>
        <w:rPr>
          <w:color w:val="000000"/>
          <w:spacing w:val="0"/>
          <w:w w:val="100"/>
          <w:position w:val="0"/>
          <w:sz w:val="24"/>
          <w:szCs w:val="24"/>
        </w:rPr>
        <w:t>/</w:t>
      </w:r>
    </w:p>
    <w:p>
      <w:pPr>
        <w:pStyle w:val="Style17"/>
        <w:keepNext/>
        <w:keepLines/>
        <w:widowControl w:val="0"/>
        <w:shd w:val="clear" w:color="auto" w:fill="auto"/>
        <w:bidi w:val="0"/>
        <w:spacing w:before="0" w:after="300" w:line="240" w:lineRule="auto"/>
        <w:ind w:left="0" w:right="0" w:firstLine="980"/>
        <w:jc w:val="left"/>
      </w:pPr>
      <w:bookmarkStart w:id="78" w:name="bookmark78"/>
      <w:bookmarkStart w:id="79" w:name="bookmark79"/>
      <w:bookmarkStart w:id="80" w:name="bookmark80"/>
      <w:bookmarkStart w:id="81" w:name="bookmark81"/>
      <w:r>
        <w:rPr>
          <w:color w:val="000000"/>
          <w:spacing w:val="0"/>
          <w:w w:val="100"/>
          <w:position w:val="0"/>
        </w:rPr>
        <w:t>（</w:t>
      </w:r>
      <w:bookmarkEnd w:id="80"/>
      <w:r>
        <w:rPr>
          <w:color w:val="000000"/>
          <w:spacing w:val="0"/>
          <w:w w:val="100"/>
          <w:position w:val="0"/>
        </w:rPr>
        <w:t>三）行业情况</w:t>
      </w:r>
      <w:bookmarkEnd w:id="78"/>
      <w:bookmarkEnd w:id="79"/>
      <w:bookmarkEnd w:id="81"/>
    </w:p>
    <w:p>
      <w:pPr>
        <w:pStyle w:val="Style7"/>
        <w:keepNext w:val="0"/>
        <w:keepLines w:val="0"/>
        <w:widowControl w:val="0"/>
        <w:shd w:val="clear" w:color="auto" w:fill="auto"/>
        <w:bidi w:val="0"/>
        <w:spacing w:before="0" w:line="314" w:lineRule="exact"/>
        <w:ind w:left="840" w:right="0" w:firstLine="480"/>
        <w:jc w:val="both"/>
      </w:pPr>
      <w:r>
        <w:rPr>
          <w:color w:val="000000"/>
          <w:spacing w:val="0"/>
          <w:w w:val="100"/>
          <w:position w:val="0"/>
        </w:rPr>
        <w:t>公司主营业务归属于信息产业和节能环保产业，涉及数字信息、民用核技术、节能环保 等产业领域。按照所处行业及经营模式可分为制造业和软件与信息技术服务业，其中制造业 又以包括商用与消费电子设备和安检设备在内的电子信息制造业为核心。</w:t>
      </w:r>
    </w:p>
    <w:p>
      <w:pPr>
        <w:pStyle w:val="Style7"/>
        <w:keepNext w:val="0"/>
        <w:keepLines w:val="0"/>
        <w:widowControl w:val="0"/>
        <w:shd w:val="clear" w:color="auto" w:fill="auto"/>
        <w:bidi w:val="0"/>
        <w:spacing w:before="0" w:line="314" w:lineRule="exact"/>
        <w:ind w:left="840" w:right="0" w:firstLine="360"/>
        <w:jc w:val="both"/>
      </w:pPr>
      <w:r>
        <w:rPr>
          <w:color w:val="000000"/>
          <w:spacing w:val="0"/>
          <w:w w:val="100"/>
          <w:position w:val="0"/>
          <w:sz w:val="20"/>
          <w:szCs w:val="20"/>
        </w:rPr>
        <w:t>2020</w:t>
      </w:r>
      <w:r>
        <w:rPr>
          <w:color w:val="000000"/>
          <w:spacing w:val="0"/>
          <w:w w:val="100"/>
          <w:position w:val="0"/>
        </w:rPr>
        <w:t>年，虽然新冠肺炎疫情使得全行业共同面临着工厂延期开工、生产停滞、相对经营 成本提升、用户需求延缓、供应链产能短缺等诸多挑战，但在线教育、远程办公、在线泛娱 乐等新的商业机会也随着疫情好转生产生活逐步恢复而加速发展，全球电子信息制造业仍然 保持着平稳增长态势，我国电子信息制造业保持总体平稳、转型加快的运行态势。在国际环 境复杂多变、行业新旧动能转换的关键阶段，一方面</w:t>
      </w:r>
      <w:r>
        <w:rPr>
          <w:color w:val="000000"/>
          <w:spacing w:val="0"/>
          <w:w w:val="100"/>
          <w:position w:val="0"/>
          <w:sz w:val="20"/>
          <w:szCs w:val="20"/>
        </w:rPr>
        <w:t>5G</w:t>
      </w:r>
      <w:r>
        <w:rPr>
          <w:color w:val="000000"/>
          <w:spacing w:val="0"/>
          <w:w w:val="100"/>
          <w:position w:val="0"/>
        </w:rPr>
        <w:t xml:space="preserve">技术、人工智能智能化、工业互联网 和数字新型基础设施的快速推进和信息技术应用创新产业的快速发展对电子信息制造业带来 </w:t>
      </w:r>
      <w:r>
        <w:rPr>
          <w:color w:val="000000"/>
          <w:spacing w:val="0"/>
          <w:w w:val="100"/>
          <w:position w:val="0"/>
        </w:rPr>
        <w:t>了发展机遇；另一方面，外部环境的不确定性、中美贸易摩擦加剧以及市场动力不足也给电 子信息制造业的发展带来新的挑战。全球贸易保护主义倾向加强，增加了全球经济发展的不 确定性，影响投资和消费的活力，对电子信息制造业的平稳增长带来挑战。在全球疫情持续 的大背景下，</w:t>
      </w:r>
      <w:r>
        <w:rPr>
          <w:color w:val="000000"/>
          <w:spacing w:val="0"/>
          <w:w w:val="100"/>
          <w:position w:val="0"/>
          <w:sz w:val="20"/>
          <w:szCs w:val="20"/>
        </w:rPr>
        <w:t>2020</w:t>
      </w:r>
      <w:r>
        <w:rPr>
          <w:color w:val="000000"/>
          <w:spacing w:val="0"/>
          <w:w w:val="100"/>
          <w:position w:val="0"/>
        </w:rPr>
        <w:t>年中国</w:t>
      </w:r>
      <w:r>
        <w:rPr>
          <w:color w:val="000000"/>
          <w:spacing w:val="0"/>
          <w:w w:val="100"/>
          <w:position w:val="0"/>
          <w:sz w:val="20"/>
          <w:szCs w:val="20"/>
        </w:rPr>
        <w:t>PC</w:t>
      </w:r>
      <w:r>
        <w:rPr>
          <w:color w:val="000000"/>
          <w:spacing w:val="0"/>
          <w:w w:val="100"/>
          <w:position w:val="0"/>
        </w:rPr>
        <w:t>市场增长</w:t>
      </w:r>
      <w:r>
        <w:rPr>
          <w:color w:val="000000"/>
          <w:spacing w:val="0"/>
          <w:w w:val="100"/>
          <w:position w:val="0"/>
          <w:sz w:val="20"/>
          <w:szCs w:val="20"/>
        </w:rPr>
        <w:t>2.08%，</w:t>
      </w:r>
      <w:r>
        <w:rPr>
          <w:color w:val="000000"/>
          <w:spacing w:val="0"/>
          <w:w w:val="100"/>
          <w:position w:val="0"/>
        </w:rPr>
        <w:t>在连续</w:t>
      </w:r>
      <w:r>
        <w:rPr>
          <w:color w:val="000000"/>
          <w:spacing w:val="0"/>
          <w:w w:val="100"/>
          <w:position w:val="0"/>
          <w:sz w:val="20"/>
          <w:szCs w:val="20"/>
        </w:rPr>
        <w:t>8</w:t>
      </w:r>
      <w:r>
        <w:rPr>
          <w:color w:val="000000"/>
          <w:spacing w:val="0"/>
          <w:w w:val="100"/>
          <w:position w:val="0"/>
        </w:rPr>
        <w:t>年负增长后首次回正，</w:t>
      </w:r>
      <w:r>
        <w:rPr>
          <w:color w:val="000000"/>
          <w:spacing w:val="0"/>
          <w:w w:val="100"/>
          <w:position w:val="0"/>
          <w:sz w:val="20"/>
          <w:szCs w:val="20"/>
        </w:rPr>
        <w:t>IDC</w:t>
      </w:r>
      <w:r>
        <w:rPr>
          <w:color w:val="000000"/>
          <w:spacing w:val="0"/>
          <w:w w:val="100"/>
          <w:position w:val="0"/>
        </w:rPr>
        <w:t>预测，</w:t>
      </w:r>
      <w:r>
        <w:rPr>
          <w:color w:val="000000"/>
          <w:spacing w:val="0"/>
          <w:w w:val="100"/>
          <w:position w:val="0"/>
          <w:sz w:val="20"/>
          <w:szCs w:val="20"/>
        </w:rPr>
        <w:t xml:space="preserve">2021 </w:t>
      </w:r>
      <w:r>
        <w:rPr>
          <w:color w:val="000000"/>
          <w:spacing w:val="0"/>
          <w:w w:val="100"/>
          <w:position w:val="0"/>
        </w:rPr>
        <w:t>年中国</w:t>
      </w:r>
      <w:r>
        <w:rPr>
          <w:color w:val="000000"/>
          <w:spacing w:val="0"/>
          <w:w w:val="100"/>
          <w:position w:val="0"/>
          <w:sz w:val="20"/>
          <w:szCs w:val="20"/>
        </w:rPr>
        <w:t>PC</w:t>
      </w:r>
      <w:r>
        <w:rPr>
          <w:color w:val="000000"/>
          <w:spacing w:val="0"/>
          <w:w w:val="100"/>
          <w:position w:val="0"/>
        </w:rPr>
        <w:t>市场仍有上升空间。目前，电子信息制造业正在朝着强创新、高效率、促转型的高 质量发展方向转变。加快构建电子信息产业供应链安全体系，攻坚电子信息领域基础核心技 术，塑造产业竞争优势和发展新路径也日趋重要。我国政府对于信息安全防护建设意识逐渐 加强，信创产业必将成为中国信息产业新的蓝海，</w:t>
      </w:r>
      <w:r>
        <w:rPr>
          <w:color w:val="333333"/>
          <w:spacing w:val="0"/>
          <w:w w:val="100"/>
          <w:position w:val="0"/>
        </w:rPr>
        <w:t>新基建在推动中国信息技术产业数字化转 型的过程中，也将助力中国信息技术产业创新升级及相关企业竞争力的提升。</w:t>
      </w:r>
    </w:p>
    <w:p>
      <w:pPr>
        <w:pStyle w:val="Style7"/>
        <w:keepNext w:val="0"/>
        <w:keepLines w:val="0"/>
        <w:widowControl w:val="0"/>
        <w:shd w:val="clear" w:color="auto" w:fill="auto"/>
        <w:bidi w:val="0"/>
        <w:spacing w:before="0" w:line="311" w:lineRule="exact"/>
        <w:ind w:left="840" w:right="0" w:firstLine="480"/>
        <w:jc w:val="both"/>
      </w:pPr>
      <w:r>
        <w:rPr>
          <w:color w:val="000000"/>
          <w:spacing w:val="0"/>
          <w:w w:val="100"/>
          <w:position w:val="0"/>
        </w:rPr>
        <w:t>在民用核技术领域中，全球安全检查市场的市场需求主要来自全球发达地区，而东亚区 域也被视为未来安全检查与解决方案市场最值得投资的市场，</w:t>
      </w:r>
      <w:r>
        <w:rPr>
          <w:color w:val="000000"/>
          <w:spacing w:val="0"/>
          <w:w w:val="100"/>
          <w:position w:val="0"/>
          <w:sz w:val="20"/>
          <w:szCs w:val="20"/>
        </w:rPr>
        <w:t>2019</w:t>
      </w:r>
      <w:r>
        <w:rPr>
          <w:color w:val="000000"/>
          <w:spacing w:val="0"/>
          <w:w w:val="100"/>
          <w:position w:val="0"/>
        </w:rPr>
        <w:t xml:space="preserve">年安全检查市场市场价值 </w:t>
      </w:r>
      <w:r>
        <w:rPr>
          <w:color w:val="000000"/>
          <w:spacing w:val="0"/>
          <w:w w:val="100"/>
          <w:position w:val="0"/>
          <w:sz w:val="20"/>
          <w:szCs w:val="20"/>
        </w:rPr>
        <w:t>67.68</w:t>
      </w:r>
      <w:r>
        <w:rPr>
          <w:color w:val="000000"/>
          <w:spacing w:val="0"/>
          <w:w w:val="100"/>
          <w:position w:val="0"/>
        </w:rPr>
        <w:t>亿美元，据</w:t>
      </w:r>
      <w:r>
        <w:rPr>
          <w:color w:val="000000"/>
          <w:spacing w:val="0"/>
          <w:w w:val="100"/>
          <w:position w:val="0"/>
          <w:sz w:val="20"/>
          <w:szCs w:val="20"/>
        </w:rPr>
        <w:t>Research And Markets</w:t>
      </w:r>
      <w:r>
        <w:rPr>
          <w:color w:val="000000"/>
          <w:spacing w:val="0"/>
          <w:w w:val="100"/>
          <w:position w:val="0"/>
        </w:rPr>
        <w:t>预计，从</w:t>
      </w:r>
      <w:r>
        <w:rPr>
          <w:color w:val="000000"/>
          <w:spacing w:val="0"/>
          <w:w w:val="100"/>
          <w:position w:val="0"/>
          <w:sz w:val="20"/>
          <w:szCs w:val="20"/>
        </w:rPr>
        <w:t>2020</w:t>
      </w:r>
      <w:r>
        <w:rPr>
          <w:color w:val="000000"/>
          <w:spacing w:val="0"/>
          <w:w w:val="100"/>
          <w:position w:val="0"/>
        </w:rPr>
        <w:t>年到</w:t>
      </w:r>
      <w:r>
        <w:rPr>
          <w:color w:val="000000"/>
          <w:spacing w:val="0"/>
          <w:w w:val="100"/>
          <w:position w:val="0"/>
          <w:sz w:val="20"/>
          <w:szCs w:val="20"/>
        </w:rPr>
        <w:t>2027</w:t>
      </w:r>
      <w:r>
        <w:rPr>
          <w:color w:val="000000"/>
          <w:spacing w:val="0"/>
          <w:w w:val="100"/>
          <w:position w:val="0"/>
        </w:rPr>
        <w:t>年，人工智能和安全检查 系统的集成预计将以</w:t>
      </w:r>
      <w:r>
        <w:rPr>
          <w:color w:val="000000"/>
          <w:spacing w:val="0"/>
          <w:w w:val="100"/>
          <w:position w:val="0"/>
          <w:sz w:val="20"/>
          <w:szCs w:val="20"/>
        </w:rPr>
        <w:t>6.7%</w:t>
      </w:r>
      <w:r>
        <w:rPr>
          <w:color w:val="000000"/>
          <w:spacing w:val="0"/>
          <w:w w:val="100"/>
          <w:position w:val="0"/>
        </w:rPr>
        <w:t>的复合年增长率增长，从而为安全检查市场提供增长机会，到</w:t>
      </w:r>
      <w:r>
        <w:rPr>
          <w:color w:val="000000"/>
          <w:spacing w:val="0"/>
          <w:w w:val="100"/>
          <w:position w:val="0"/>
          <w:sz w:val="20"/>
          <w:szCs w:val="20"/>
        </w:rPr>
        <w:t xml:space="preserve">2027 </w:t>
      </w:r>
      <w:r>
        <w:rPr>
          <w:color w:val="000000"/>
          <w:spacing w:val="0"/>
          <w:w w:val="100"/>
          <w:position w:val="0"/>
        </w:rPr>
        <w:t>年预计将达到</w:t>
      </w:r>
      <w:r>
        <w:rPr>
          <w:color w:val="000000"/>
          <w:spacing w:val="0"/>
          <w:w w:val="100"/>
          <w:position w:val="0"/>
          <w:sz w:val="20"/>
          <w:szCs w:val="20"/>
        </w:rPr>
        <w:t>110.41</w:t>
      </w:r>
      <w:r>
        <w:rPr>
          <w:color w:val="000000"/>
          <w:spacing w:val="0"/>
          <w:w w:val="100"/>
          <w:position w:val="0"/>
        </w:rPr>
        <w:t>亿美元。</w:t>
      </w:r>
      <w:r>
        <w:rPr>
          <w:color w:val="000000"/>
          <w:spacing w:val="0"/>
          <w:w w:val="100"/>
          <w:position w:val="0"/>
          <w:sz w:val="20"/>
          <w:szCs w:val="20"/>
        </w:rPr>
        <w:t>2020</w:t>
      </w:r>
      <w:r>
        <w:rPr>
          <w:color w:val="000000"/>
          <w:spacing w:val="0"/>
          <w:w w:val="100"/>
          <w:position w:val="0"/>
        </w:rPr>
        <w:t>年的新冠疫情减缓了安全检查与解决方案市场收入的增 长，但利用人工智能的新解决方案不断涌现，行业技术革新仍在继续，随着全球对增强安全 性的需求不断增长，安全检查市场将向技术更先进方法的转变。未来随着全球疫情得到进一 步有效控制，全球经济运转逐渐恢复正常，各国用于开发新体育场和其他此类基础设施的基 础设施开发，也使得安全检查系统的需求增加。</w:t>
      </w:r>
    </w:p>
    <w:p>
      <w:pPr>
        <w:pStyle w:val="Style7"/>
        <w:keepNext w:val="0"/>
        <w:keepLines w:val="0"/>
        <w:widowControl w:val="0"/>
        <w:shd w:val="clear" w:color="auto" w:fill="auto"/>
        <w:bidi w:val="0"/>
        <w:spacing w:before="0" w:line="311" w:lineRule="exact"/>
        <w:ind w:left="840" w:right="0" w:firstLine="480"/>
        <w:jc w:val="both"/>
      </w:pPr>
      <w:r>
        <w:rPr>
          <w:color w:val="000000"/>
          <w:spacing w:val="0"/>
          <w:w w:val="100"/>
          <w:position w:val="0"/>
        </w:rPr>
        <w:t>节能环保产业是国家战略性新兴产业，随着国家加快推动生态文明建设、循环经济领域 示范试点创建实施以及社会公众节能环保意识提高等多因素推动，近年来我国环保产业得到 快速的发展。到目前，我国节能环保产业的增加值基本上实现了以年均</w:t>
      </w:r>
      <w:r>
        <w:rPr>
          <w:color w:val="000000"/>
          <w:spacing w:val="0"/>
          <w:w w:val="100"/>
          <w:position w:val="0"/>
          <w:sz w:val="20"/>
          <w:szCs w:val="20"/>
        </w:rPr>
        <w:t>15%</w:t>
      </w:r>
      <w:r>
        <w:rPr>
          <w:color w:val="000000"/>
          <w:spacing w:val="0"/>
          <w:w w:val="100"/>
          <w:position w:val="0"/>
        </w:rPr>
        <w:t>左右的速度增长, 远高于</w:t>
      </w:r>
      <w:r>
        <w:rPr>
          <w:color w:val="000000"/>
          <w:spacing w:val="0"/>
          <w:w w:val="100"/>
          <w:position w:val="0"/>
          <w:sz w:val="20"/>
          <w:szCs w:val="20"/>
        </w:rPr>
        <w:t>GDP</w:t>
      </w:r>
      <w:r>
        <w:rPr>
          <w:color w:val="000000"/>
          <w:spacing w:val="0"/>
          <w:w w:val="100"/>
          <w:position w:val="0"/>
        </w:rPr>
        <w:t>增长速度，并逐渐形成了新经济常态下新的亮点。</w:t>
      </w:r>
      <w:r>
        <w:rPr>
          <w:color w:val="000000"/>
          <w:spacing w:val="0"/>
          <w:w w:val="100"/>
          <w:position w:val="0"/>
          <w:sz w:val="20"/>
          <w:szCs w:val="20"/>
        </w:rPr>
        <w:t>2020</w:t>
      </w:r>
      <w:r>
        <w:rPr>
          <w:color w:val="000000"/>
          <w:spacing w:val="0"/>
          <w:w w:val="100"/>
          <w:position w:val="0"/>
        </w:rPr>
        <w:t>年我国节能环保产业快速 发展，产业产值上升至</w:t>
      </w:r>
      <w:r>
        <w:rPr>
          <w:color w:val="000000"/>
          <w:spacing w:val="0"/>
          <w:w w:val="100"/>
          <w:position w:val="0"/>
          <w:sz w:val="20"/>
          <w:szCs w:val="20"/>
        </w:rPr>
        <w:t>7.5</w:t>
      </w:r>
      <w:r>
        <w:rPr>
          <w:color w:val="000000"/>
          <w:spacing w:val="0"/>
          <w:w w:val="100"/>
          <w:position w:val="0"/>
        </w:rPr>
        <w:t>万亿元左右。节能环保产业园区涌现，绿色技术创新逐步强化， 绿色产业发展的配套政策不断完善，环保产业已从政策播种时代进入到全面的政策深耕时代, 绿色生产和消费的法规政策体系加快建立完善，财税、信贷等支持力度不断加大，节能节水、 环境保护、资源综合利用等方面的税收优惠政策不断细化落实，推动产业升级和发展方式转 变，促进节能减排和民生改善。</w:t>
      </w:r>
    </w:p>
    <w:p>
      <w:pPr>
        <w:pStyle w:val="Style7"/>
        <w:keepNext w:val="0"/>
        <w:keepLines w:val="0"/>
        <w:widowControl w:val="0"/>
        <w:shd w:val="clear" w:color="auto" w:fill="auto"/>
        <w:bidi w:val="0"/>
        <w:spacing w:before="0" w:after="360" w:line="313" w:lineRule="exact"/>
        <w:ind w:left="840" w:right="0" w:firstLine="480"/>
        <w:jc w:val="both"/>
      </w:pPr>
      <w:r>
        <w:rPr>
          <w:color w:val="000000"/>
          <w:spacing w:val="0"/>
          <w:w w:val="100"/>
          <w:position w:val="0"/>
        </w:rPr>
        <w:t>中央经济工作会议明确将“做好碳达峰、碳中和工作”确定为</w:t>
      </w:r>
      <w:r>
        <w:rPr>
          <w:color w:val="000000"/>
          <w:spacing w:val="0"/>
          <w:w w:val="100"/>
          <w:position w:val="0"/>
          <w:sz w:val="20"/>
          <w:szCs w:val="20"/>
        </w:rPr>
        <w:t>2021</w:t>
      </w:r>
      <w:r>
        <w:rPr>
          <w:color w:val="000000"/>
          <w:spacing w:val="0"/>
          <w:w w:val="100"/>
          <w:position w:val="0"/>
        </w:rPr>
        <w:t>年八大重点任务之一。 在</w:t>
      </w:r>
      <w:r>
        <w:rPr>
          <w:color w:val="000000"/>
          <w:spacing w:val="0"/>
          <w:w w:val="100"/>
          <w:position w:val="0"/>
          <w:sz w:val="20"/>
          <w:szCs w:val="20"/>
        </w:rPr>
        <w:t>“2060</w:t>
      </w:r>
      <w:r>
        <w:rPr>
          <w:color w:val="000000"/>
          <w:spacing w:val="0"/>
          <w:w w:val="100"/>
          <w:position w:val="0"/>
        </w:rPr>
        <w:t>年实现碳中和”愿景牵引下，中国能源结构转型按下“加速键”。我国提出</w:t>
      </w:r>
      <w:r>
        <w:rPr>
          <w:color w:val="000000"/>
          <w:spacing w:val="0"/>
          <w:w w:val="100"/>
          <w:position w:val="0"/>
          <w:sz w:val="20"/>
          <w:szCs w:val="20"/>
        </w:rPr>
        <w:t xml:space="preserve">2030 </w:t>
      </w:r>
      <w:r>
        <w:rPr>
          <w:color w:val="000000"/>
          <w:spacing w:val="0"/>
          <w:w w:val="100"/>
          <w:position w:val="0"/>
        </w:rPr>
        <w:t>年前碳达峰和</w:t>
      </w:r>
      <w:r>
        <w:rPr>
          <w:color w:val="000000"/>
          <w:spacing w:val="0"/>
          <w:w w:val="100"/>
          <w:position w:val="0"/>
          <w:sz w:val="20"/>
          <w:szCs w:val="20"/>
        </w:rPr>
        <w:t>2060</w:t>
      </w:r>
      <w:r>
        <w:rPr>
          <w:color w:val="000000"/>
          <w:spacing w:val="0"/>
          <w:w w:val="100"/>
          <w:position w:val="0"/>
        </w:rPr>
        <w:t>年前碳中和目标是统筹国内国际两个大局的战略决策。以“碳达峰”“碳 中和”目标为导向，可以使我国更加坚定地贯彻新发展理念，构建新发展格局，推进产业结 构转型，走上以创新为驱动的绿色、低碳、循环的发展路径，实现高质量发展和生态环境质 量持续改善。“十四五”期间，我国将继续推进资源节约和环境保护工作，深入实施可持续 发展战略，构建生态文明体系，促进经济社会发展全面绿色转型。</w:t>
      </w:r>
    </w:p>
    <w:p>
      <w:pPr>
        <w:pStyle w:val="Style17"/>
        <w:keepNext/>
        <w:keepLines/>
        <w:widowControl w:val="0"/>
        <w:shd w:val="clear" w:color="auto" w:fill="auto"/>
        <w:tabs>
          <w:tab w:pos="1678" w:val="left"/>
        </w:tabs>
        <w:bidi w:val="0"/>
        <w:spacing w:before="0" w:line="311" w:lineRule="exact"/>
        <w:ind w:left="0" w:right="0" w:firstLine="840"/>
        <w:jc w:val="left"/>
      </w:pPr>
      <w:bookmarkStart w:id="82" w:name="bookmark82"/>
      <w:bookmarkStart w:id="83" w:name="bookmark83"/>
      <w:bookmarkStart w:id="84" w:name="bookmark84"/>
      <w:bookmarkStart w:id="85" w:name="bookmark85"/>
      <w:r>
        <w:rPr>
          <w:color w:val="000000"/>
          <w:spacing w:val="0"/>
          <w:w w:val="100"/>
          <w:position w:val="0"/>
        </w:rPr>
        <w:t>二</w:t>
      </w:r>
      <w:bookmarkEnd w:id="84"/>
      <w:r>
        <w:rPr>
          <w:color w:val="000000"/>
          <w:spacing w:val="0"/>
          <w:w w:val="100"/>
          <w:position w:val="0"/>
        </w:rPr>
        <w:t>、</w:t>
        <w:tab/>
        <w:t>报告期内公司主要资产发生重大变化情况的说明</w:t>
      </w:r>
      <w:bookmarkEnd w:id="82"/>
      <w:bookmarkEnd w:id="83"/>
      <w:bookmarkEnd w:id="85"/>
    </w:p>
    <w:p>
      <w:pPr>
        <w:pStyle w:val="Style7"/>
        <w:keepNext w:val="0"/>
        <w:keepLines w:val="0"/>
        <w:widowControl w:val="0"/>
        <w:shd w:val="clear" w:color="auto" w:fill="auto"/>
        <w:bidi w:val="0"/>
        <w:spacing w:before="0" w:after="360" w:line="311" w:lineRule="exact"/>
        <w:ind w:left="0" w:right="0" w:firstLine="8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1678" w:val="left"/>
        </w:tabs>
        <w:bidi w:val="0"/>
        <w:spacing w:before="0" w:line="311" w:lineRule="exact"/>
        <w:ind w:left="0" w:right="0" w:firstLine="840"/>
        <w:jc w:val="left"/>
      </w:pPr>
      <w:bookmarkStart w:id="86" w:name="bookmark86"/>
      <w:bookmarkStart w:id="87" w:name="bookmark87"/>
      <w:bookmarkStart w:id="88" w:name="bookmark88"/>
      <w:bookmarkStart w:id="89" w:name="bookmark89"/>
      <w:r>
        <w:rPr>
          <w:color w:val="000000"/>
          <w:spacing w:val="0"/>
          <w:w w:val="100"/>
          <w:position w:val="0"/>
        </w:rPr>
        <w:t>三</w:t>
      </w:r>
      <w:bookmarkEnd w:id="88"/>
      <w:r>
        <w:rPr>
          <w:color w:val="000000"/>
          <w:spacing w:val="0"/>
          <w:w w:val="100"/>
          <w:position w:val="0"/>
        </w:rPr>
        <w:t>、</w:t>
        <w:tab/>
        <w:t>报告期内核心竞争力分析</w:t>
      </w:r>
      <w:bookmarkEnd w:id="86"/>
      <w:bookmarkEnd w:id="87"/>
      <w:bookmarkEnd w:id="89"/>
    </w:p>
    <w:p>
      <w:pPr>
        <w:pStyle w:val="Style7"/>
        <w:keepNext w:val="0"/>
        <w:keepLines w:val="0"/>
        <w:widowControl w:val="0"/>
        <w:shd w:val="clear" w:color="auto" w:fill="auto"/>
        <w:bidi w:val="0"/>
        <w:spacing w:before="0" w:line="311" w:lineRule="exact"/>
        <w:ind w:left="0" w:right="0" w:firstLine="840"/>
        <w:jc w:val="both"/>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bidi w:val="0"/>
        <w:spacing w:before="0" w:line="311" w:lineRule="exact"/>
        <w:ind w:left="840" w:right="0" w:firstLine="480"/>
        <w:jc w:val="both"/>
      </w:pPr>
      <w:r>
        <w:rPr>
          <w:color w:val="000000"/>
          <w:spacing w:val="0"/>
          <w:w w:val="100"/>
          <w:position w:val="0"/>
          <w:sz w:val="20"/>
          <w:szCs w:val="20"/>
        </w:rPr>
        <w:t>2020</w:t>
      </w:r>
      <w:r>
        <w:rPr>
          <w:color w:val="000000"/>
          <w:spacing w:val="0"/>
          <w:w w:val="100"/>
          <w:position w:val="0"/>
        </w:rPr>
        <w:t>年公司科技研发获得了中核集团和清华大学双重支撑，成为中核集团科研院所和清 华大学科技成果转化授权承接平台。基于“创新、协同、融合”的发展理念，以“智慧、智 能、智造”为依托，公司抓住时代脉络，加强自有科研平台建设，狠抓科技创新，将“科技 创新”与“资源创造”相结合，相互促进。作为工信部信息技术应用创新工作委员会理事单 位暨整机工作组副组长单位和中国计算机协会副理事长单位，获评</w:t>
      </w:r>
      <w:r>
        <w:rPr>
          <w:color w:val="000000"/>
          <w:spacing w:val="0"/>
          <w:w w:val="100"/>
          <w:position w:val="0"/>
          <w:sz w:val="20"/>
          <w:szCs w:val="20"/>
        </w:rPr>
        <w:t>2020</w:t>
      </w:r>
      <w:r>
        <w:rPr>
          <w:color w:val="000000"/>
          <w:spacing w:val="0"/>
          <w:w w:val="100"/>
          <w:position w:val="0"/>
        </w:rPr>
        <w:t>年度电子信息竞争力 百强企业和</w:t>
      </w:r>
      <w:r>
        <w:rPr>
          <w:color w:val="000000"/>
          <w:spacing w:val="0"/>
          <w:w w:val="100"/>
          <w:position w:val="0"/>
          <w:sz w:val="20"/>
          <w:szCs w:val="20"/>
        </w:rPr>
        <w:t>2020</w:t>
      </w:r>
      <w:r>
        <w:rPr>
          <w:color w:val="000000"/>
          <w:spacing w:val="0"/>
          <w:w w:val="100"/>
          <w:position w:val="0"/>
        </w:rPr>
        <w:t>年度软件和信息技术服务竞争力百强企业。报告期内，公司科技研发项目共 计</w:t>
      </w:r>
      <w:r>
        <w:rPr>
          <w:color w:val="000000"/>
          <w:spacing w:val="0"/>
          <w:w w:val="100"/>
          <w:position w:val="0"/>
          <w:sz w:val="20"/>
          <w:szCs w:val="20"/>
        </w:rPr>
        <w:t>243</w:t>
      </w:r>
      <w:r>
        <w:rPr>
          <w:color w:val="000000"/>
          <w:spacing w:val="0"/>
          <w:w w:val="100"/>
          <w:position w:val="0"/>
        </w:rPr>
        <w:t>项，其中列入国家级和省部级科技计划的项目为</w:t>
      </w:r>
      <w:r>
        <w:rPr>
          <w:color w:val="000000"/>
          <w:spacing w:val="0"/>
          <w:w w:val="100"/>
          <w:position w:val="0"/>
          <w:sz w:val="20"/>
          <w:szCs w:val="20"/>
        </w:rPr>
        <w:t>40</w:t>
      </w:r>
      <w:r>
        <w:rPr>
          <w:color w:val="000000"/>
          <w:spacing w:val="0"/>
          <w:w w:val="100"/>
          <w:position w:val="0"/>
        </w:rPr>
        <w:t>项。</w:t>
      </w:r>
    </w:p>
    <w:p>
      <w:pPr>
        <w:pStyle w:val="Style7"/>
        <w:keepNext w:val="0"/>
        <w:keepLines w:val="0"/>
        <w:widowControl w:val="0"/>
        <w:shd w:val="clear" w:color="auto" w:fill="auto"/>
        <w:bidi w:val="0"/>
        <w:spacing w:before="0" w:line="312" w:lineRule="exact"/>
        <w:ind w:left="840" w:right="0" w:firstLine="480"/>
        <w:jc w:val="both"/>
      </w:pPr>
      <w:r>
        <w:rPr>
          <w:color w:val="000000"/>
          <w:spacing w:val="0"/>
          <w:w w:val="100"/>
          <w:position w:val="0"/>
        </w:rPr>
        <w:t>报告期内，公司正在执行的重大科技计划项目有：公共安全风险防控与应急技术装备- 通关现场集成便携查验装备研制及应用、地铁能耗数据采集信息系统及综合监管平台开发、 面向数据中心（云平台）与集群计算的智能计算单元、基于申威</w:t>
      </w:r>
      <w:r>
        <w:rPr>
          <w:color w:val="000000"/>
          <w:spacing w:val="0"/>
          <w:w w:val="100"/>
          <w:position w:val="0"/>
          <w:sz w:val="20"/>
          <w:szCs w:val="20"/>
        </w:rPr>
        <w:t>-AI</w:t>
      </w:r>
      <w:r>
        <w:rPr>
          <w:color w:val="000000"/>
          <w:spacing w:val="0"/>
          <w:w w:val="100"/>
          <w:position w:val="0"/>
        </w:rPr>
        <w:t>处理器的加速卡及整体 平台研制等国家重点研发计划项目；基于群智能技术的国家体育场（鸟巢）能源物联综合管 理系统、冬奥会口岸入境物品多维度图像目标检测技术及装备、赛道环境营造及观赛环境保 障技术、冬奥会冰壶场馆智能化改造等“科技冬奥”重点专项项目；以及</w:t>
      </w:r>
      <w:r>
        <w:rPr>
          <w:color w:val="000000"/>
          <w:spacing w:val="0"/>
          <w:w w:val="100"/>
          <w:position w:val="0"/>
          <w:sz w:val="20"/>
          <w:szCs w:val="20"/>
        </w:rPr>
        <w:t>KBASE</w:t>
      </w:r>
      <w:r>
        <w:rPr>
          <w:color w:val="000000"/>
          <w:spacing w:val="0"/>
          <w:w w:val="100"/>
          <w:position w:val="0"/>
        </w:rPr>
        <w:t>数据库管 理系统、行业知识资源总库平台、数字出版全流程驾驶舱、专利统一检索分析平台、立体图 像智能安全计算及软硬件协同优化、</w:t>
      </w:r>
      <w:r>
        <w:rPr>
          <w:color w:val="000000"/>
          <w:spacing w:val="0"/>
          <w:w w:val="100"/>
          <w:position w:val="0"/>
          <w:sz w:val="20"/>
          <w:szCs w:val="20"/>
        </w:rPr>
        <w:t>X</w:t>
      </w:r>
      <w:r>
        <w:rPr>
          <w:color w:val="000000"/>
          <w:spacing w:val="0"/>
          <w:w w:val="100"/>
          <w:position w:val="0"/>
        </w:rPr>
        <w:t>波段高稳定性小型化放射源模块系统集成、跨境邮寄 物中风险源多元多维度可视化智能分级分拣系统、多焦点</w:t>
      </w:r>
      <w:r>
        <w:rPr>
          <w:color w:val="000000"/>
          <w:spacing w:val="0"/>
          <w:w w:val="100"/>
          <w:position w:val="0"/>
          <w:sz w:val="20"/>
          <w:szCs w:val="20"/>
        </w:rPr>
        <w:t>X</w:t>
      </w:r>
      <w:r>
        <w:rPr>
          <w:color w:val="000000"/>
          <w:spacing w:val="0"/>
          <w:w w:val="100"/>
          <w:position w:val="0"/>
        </w:rPr>
        <w:t>射线源双能安检</w:t>
      </w:r>
      <w:r>
        <w:rPr>
          <w:color w:val="000000"/>
          <w:spacing w:val="0"/>
          <w:w w:val="100"/>
          <w:position w:val="0"/>
          <w:sz w:val="20"/>
          <w:szCs w:val="20"/>
        </w:rPr>
        <w:t>CT</w:t>
      </w:r>
      <w:r>
        <w:rPr>
          <w:color w:val="000000"/>
          <w:spacing w:val="0"/>
          <w:w w:val="100"/>
          <w:position w:val="0"/>
        </w:rPr>
        <w:t>创新成果转化、 毫米波全息成像人体安全检查仪、智能人员识别核验系统、昆仑数字平台（一期）、智慧管 廊综合管理平台</w:t>
      </w:r>
      <w:r>
        <w:rPr>
          <w:color w:val="000000"/>
          <w:spacing w:val="0"/>
          <w:w w:val="100"/>
          <w:position w:val="0"/>
          <w:sz w:val="20"/>
          <w:szCs w:val="20"/>
        </w:rPr>
        <w:t>UTM</w:t>
      </w:r>
      <w:r>
        <w:rPr>
          <w:color w:val="000000"/>
          <w:spacing w:val="0"/>
          <w:w w:val="100"/>
          <w:position w:val="0"/>
        </w:rPr>
        <w:t>、</w:t>
      </w:r>
      <w:r>
        <w:rPr>
          <w:color w:val="000000"/>
          <w:spacing w:val="0"/>
          <w:w w:val="100"/>
          <w:position w:val="0"/>
        </w:rPr>
        <w:t>高性能网络信息安全综合防御系统、基于</w:t>
      </w:r>
      <w:r>
        <w:rPr>
          <w:color w:val="000000"/>
          <w:spacing w:val="0"/>
          <w:w w:val="100"/>
          <w:position w:val="0"/>
          <w:sz w:val="20"/>
          <w:szCs w:val="20"/>
        </w:rPr>
        <w:t>GIS</w:t>
      </w:r>
      <w:r>
        <w:rPr>
          <w:color w:val="000000"/>
          <w:spacing w:val="0"/>
          <w:w w:val="100"/>
          <w:position w:val="0"/>
        </w:rPr>
        <w:t>的核事故源项反演系统、 新型污泥焚化炉研究开发、餐厨垃圾制碳源的应用研究、智能母婴秤</w:t>
      </w:r>
      <w:r>
        <w:rPr>
          <w:color w:val="000000"/>
          <w:spacing w:val="0"/>
          <w:w w:val="100"/>
          <w:position w:val="0"/>
          <w:sz w:val="20"/>
          <w:szCs w:val="20"/>
        </w:rPr>
        <w:t>MY1</w:t>
      </w:r>
      <w:r>
        <w:rPr>
          <w:color w:val="000000"/>
          <w:spacing w:val="0"/>
          <w:w w:val="100"/>
          <w:position w:val="0"/>
        </w:rPr>
        <w:t>、</w:t>
      </w:r>
      <w:r>
        <w:rPr>
          <w:color w:val="000000"/>
          <w:spacing w:val="0"/>
          <w:w w:val="100"/>
          <w:position w:val="0"/>
          <w:sz w:val="20"/>
          <w:szCs w:val="20"/>
        </w:rPr>
        <w:t>HRA-T10</w:t>
      </w:r>
      <w:r>
        <w:rPr>
          <w:color w:val="000000"/>
          <w:spacing w:val="0"/>
          <w:w w:val="100"/>
          <w:position w:val="0"/>
        </w:rPr>
        <w:t>学生平 板电脑、水冷磁悬浮变频离心式直膨空调机组、高能效低环境温度空气源热泵机组、</w:t>
      </w:r>
      <w:r>
        <w:rPr>
          <w:color w:val="000000"/>
          <w:spacing w:val="0"/>
          <w:w w:val="100"/>
          <w:position w:val="0"/>
          <w:sz w:val="20"/>
          <w:szCs w:val="20"/>
        </w:rPr>
        <w:t xml:space="preserve">TFIVT-EL </w:t>
      </w:r>
      <w:r>
        <w:rPr>
          <w:color w:val="000000"/>
          <w:spacing w:val="0"/>
          <w:w w:val="100"/>
          <w:position w:val="0"/>
        </w:rPr>
        <w:t>应急车道占用事件视频检测系统</w:t>
      </w:r>
      <w:r>
        <w:rPr>
          <w:color w:val="000000"/>
          <w:spacing w:val="0"/>
          <w:w w:val="100"/>
          <w:position w:val="0"/>
          <w:sz w:val="20"/>
          <w:szCs w:val="20"/>
        </w:rPr>
        <w:t>V1.0</w:t>
      </w:r>
      <w:r>
        <w:rPr>
          <w:color w:val="000000"/>
          <w:spacing w:val="0"/>
          <w:w w:val="100"/>
          <w:position w:val="0"/>
        </w:rPr>
        <w:t>、</w:t>
      </w:r>
      <w:r>
        <w:rPr>
          <w:color w:val="000000"/>
          <w:spacing w:val="0"/>
          <w:w w:val="100"/>
          <w:position w:val="0"/>
          <w:sz w:val="20"/>
          <w:szCs w:val="20"/>
        </w:rPr>
        <w:t>TFIVT-RB</w:t>
      </w:r>
      <w:r>
        <w:rPr>
          <w:color w:val="000000"/>
          <w:spacing w:val="0"/>
          <w:w w:val="100"/>
          <w:position w:val="0"/>
        </w:rPr>
        <w:t>故障停车事件视频检测系统</w:t>
      </w:r>
      <w:r>
        <w:rPr>
          <w:color w:val="000000"/>
          <w:spacing w:val="0"/>
          <w:w w:val="100"/>
          <w:position w:val="0"/>
          <w:sz w:val="20"/>
          <w:szCs w:val="20"/>
        </w:rPr>
        <w:t>V1.0</w:t>
      </w:r>
      <w:r>
        <w:rPr>
          <w:color w:val="000000"/>
          <w:spacing w:val="0"/>
          <w:w w:val="100"/>
          <w:position w:val="0"/>
        </w:rPr>
        <w:t>、</w:t>
      </w:r>
      <w:r>
        <w:rPr>
          <w:color w:val="000000"/>
          <w:spacing w:val="0"/>
          <w:w w:val="100"/>
          <w:position w:val="0"/>
          <w:sz w:val="20"/>
          <w:szCs w:val="20"/>
        </w:rPr>
        <w:t xml:space="preserve">TFIVT-RB </w:t>
      </w:r>
      <w:r>
        <w:rPr>
          <w:color w:val="000000"/>
          <w:spacing w:val="0"/>
          <w:w w:val="100"/>
          <w:position w:val="0"/>
        </w:rPr>
        <w:t>路障事件视频检测系统</w:t>
      </w:r>
      <w:r>
        <w:rPr>
          <w:color w:val="000000"/>
          <w:spacing w:val="0"/>
          <w:w w:val="100"/>
          <w:position w:val="0"/>
          <w:sz w:val="20"/>
          <w:szCs w:val="20"/>
        </w:rPr>
        <w:t>V1.0</w:t>
      </w:r>
      <w:r>
        <w:rPr>
          <w:color w:val="000000"/>
          <w:spacing w:val="0"/>
          <w:w w:val="100"/>
          <w:position w:val="0"/>
        </w:rPr>
        <w:t>、</w:t>
      </w:r>
      <w:r>
        <w:rPr>
          <w:color w:val="000000"/>
          <w:spacing w:val="0"/>
          <w:w w:val="100"/>
          <w:position w:val="0"/>
          <w:sz w:val="20"/>
          <w:szCs w:val="20"/>
        </w:rPr>
        <w:t>TFIVT-PC</w:t>
      </w:r>
      <w:r>
        <w:rPr>
          <w:color w:val="000000"/>
          <w:spacing w:val="0"/>
          <w:w w:val="100"/>
          <w:position w:val="0"/>
        </w:rPr>
        <w:t>行人穿越事件视频检测系统</w:t>
      </w:r>
      <w:r>
        <w:rPr>
          <w:color w:val="000000"/>
          <w:spacing w:val="0"/>
          <w:w w:val="100"/>
          <w:position w:val="0"/>
          <w:sz w:val="20"/>
          <w:szCs w:val="20"/>
        </w:rPr>
        <w:t>V1.0</w:t>
      </w:r>
      <w:r>
        <w:rPr>
          <w:color w:val="000000"/>
          <w:spacing w:val="0"/>
          <w:w w:val="100"/>
          <w:position w:val="0"/>
        </w:rPr>
        <w:t>、</w:t>
      </w:r>
      <w:r>
        <w:rPr>
          <w:color w:val="000000"/>
          <w:spacing w:val="0"/>
          <w:w w:val="100"/>
          <w:position w:val="0"/>
        </w:rPr>
        <w:t>交通数据生态一 体化服务平台、智慧交通数据生态中心、城市大规模灯光系统集中控制平台等众多省部级和 公司重点项目。</w:t>
      </w:r>
    </w:p>
    <w:p>
      <w:pPr>
        <w:pStyle w:val="Style7"/>
        <w:keepNext w:val="0"/>
        <w:keepLines w:val="0"/>
        <w:widowControl w:val="0"/>
        <w:shd w:val="clear" w:color="auto" w:fill="auto"/>
        <w:bidi w:val="0"/>
        <w:spacing w:before="0" w:line="319" w:lineRule="exact"/>
        <w:ind w:left="840" w:right="0" w:firstLine="480"/>
        <w:jc w:val="both"/>
      </w:pPr>
      <w:r>
        <w:rPr>
          <w:color w:val="000000"/>
          <w:spacing w:val="0"/>
          <w:w w:val="100"/>
          <w:position w:val="0"/>
        </w:rPr>
        <w:t>报告期内，公司以数字信息、民用核技术、节能环保等为代表的主业创新能力突出，荣 获中国专利奖</w:t>
      </w:r>
      <w:r>
        <w:rPr>
          <w:color w:val="000000"/>
          <w:spacing w:val="0"/>
          <w:w w:val="100"/>
          <w:position w:val="0"/>
          <w:sz w:val="20"/>
          <w:szCs w:val="20"/>
        </w:rPr>
        <w:t>1</w:t>
      </w:r>
      <w:r>
        <w:rPr>
          <w:color w:val="000000"/>
          <w:spacing w:val="0"/>
          <w:w w:val="100"/>
          <w:position w:val="0"/>
        </w:rPr>
        <w:t>项，中国电子学会科技进步一等奖</w:t>
      </w:r>
      <w:r>
        <w:rPr>
          <w:color w:val="000000"/>
          <w:spacing w:val="0"/>
          <w:w w:val="100"/>
          <w:position w:val="0"/>
          <w:sz w:val="20"/>
          <w:szCs w:val="20"/>
        </w:rPr>
        <w:t>1</w:t>
      </w:r>
      <w:r>
        <w:rPr>
          <w:color w:val="000000"/>
          <w:spacing w:val="0"/>
          <w:w w:val="100"/>
          <w:position w:val="0"/>
        </w:rPr>
        <w:t>项，华夏建设科学技术一等奖</w:t>
      </w:r>
      <w:r>
        <w:rPr>
          <w:color w:val="000000"/>
          <w:spacing w:val="0"/>
          <w:w w:val="100"/>
          <w:position w:val="0"/>
          <w:sz w:val="20"/>
          <w:szCs w:val="20"/>
        </w:rPr>
        <w:t>1</w:t>
      </w:r>
      <w:r>
        <w:rPr>
          <w:color w:val="000000"/>
          <w:spacing w:val="0"/>
          <w:w w:val="100"/>
          <w:position w:val="0"/>
        </w:rPr>
        <w:t>项，北 京市科学技术进步一等奖</w:t>
      </w:r>
      <w:r>
        <w:rPr>
          <w:color w:val="000000"/>
          <w:spacing w:val="0"/>
          <w:w w:val="100"/>
          <w:position w:val="0"/>
          <w:sz w:val="20"/>
          <w:szCs w:val="20"/>
        </w:rPr>
        <w:t>1</w:t>
      </w:r>
      <w:r>
        <w:rPr>
          <w:color w:val="000000"/>
          <w:spacing w:val="0"/>
          <w:w w:val="100"/>
          <w:position w:val="0"/>
        </w:rPr>
        <w:t>项。</w:t>
      </w:r>
    </w:p>
    <w:p>
      <w:pPr>
        <w:pStyle w:val="Style7"/>
        <w:keepNext w:val="0"/>
        <w:keepLines w:val="0"/>
        <w:widowControl w:val="0"/>
        <w:shd w:val="clear" w:color="auto" w:fill="auto"/>
        <w:bidi w:val="0"/>
        <w:spacing w:before="0" w:line="307" w:lineRule="exact"/>
        <w:ind w:left="840" w:right="0" w:firstLine="480"/>
        <w:jc w:val="both"/>
        <w:sectPr>
          <w:footnotePr>
            <w:pos w:val="pageBottom"/>
            <w:numFmt w:val="decimal"/>
            <w:numRestart w:val="continuous"/>
          </w:footnotePr>
          <w:pgSz w:w="11900" w:h="16840"/>
          <w:pgMar w:top="1489" w:right="375" w:bottom="1580" w:left="556" w:header="0" w:footer="3" w:gutter="0"/>
          <w:cols w:space="720"/>
          <w:noEndnote/>
          <w:rtlGutter w:val="0"/>
          <w:docGrid w:linePitch="360"/>
        </w:sectPr>
      </w:pPr>
      <w:bookmarkStart w:id="90" w:name="bookmark90"/>
      <w:r>
        <w:rPr>
          <w:color w:val="000000"/>
          <w:spacing w:val="0"/>
          <w:w w:val="100"/>
          <w:position w:val="0"/>
        </w:rPr>
        <w:t>在知识产权方面，截至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月底，公司累计拥有有效专利权</w:t>
      </w:r>
      <w:r>
        <w:rPr>
          <w:color w:val="000000"/>
          <w:spacing w:val="0"/>
          <w:w w:val="100"/>
          <w:position w:val="0"/>
          <w:sz w:val="20"/>
          <w:szCs w:val="20"/>
        </w:rPr>
        <w:t>3957</w:t>
      </w:r>
      <w:r>
        <w:rPr>
          <w:color w:val="000000"/>
          <w:spacing w:val="0"/>
          <w:w w:val="100"/>
          <w:position w:val="0"/>
        </w:rPr>
        <w:t>项，其中中国专 利权</w:t>
      </w:r>
      <w:r>
        <w:rPr>
          <w:color w:val="000000"/>
          <w:spacing w:val="0"/>
          <w:w w:val="100"/>
          <w:position w:val="0"/>
          <w:sz w:val="20"/>
          <w:szCs w:val="20"/>
        </w:rPr>
        <w:t>2490</w:t>
      </w:r>
      <w:r>
        <w:rPr>
          <w:color w:val="000000"/>
          <w:spacing w:val="0"/>
          <w:w w:val="100"/>
          <w:position w:val="0"/>
        </w:rPr>
        <w:t>项，国外专利权</w:t>
      </w:r>
      <w:r>
        <w:rPr>
          <w:color w:val="000000"/>
          <w:spacing w:val="0"/>
          <w:w w:val="100"/>
          <w:position w:val="0"/>
          <w:sz w:val="20"/>
          <w:szCs w:val="20"/>
        </w:rPr>
        <w:t>1467</w:t>
      </w:r>
      <w:r>
        <w:rPr>
          <w:color w:val="000000"/>
          <w:spacing w:val="0"/>
          <w:w w:val="100"/>
          <w:position w:val="0"/>
        </w:rPr>
        <w:t>项，计算机软件登记</w:t>
      </w:r>
      <w:r>
        <w:rPr>
          <w:color w:val="000000"/>
          <w:spacing w:val="0"/>
          <w:w w:val="100"/>
          <w:position w:val="0"/>
          <w:sz w:val="20"/>
          <w:szCs w:val="20"/>
        </w:rPr>
        <w:t>964</w:t>
      </w:r>
      <w:r>
        <w:rPr>
          <w:color w:val="000000"/>
          <w:spacing w:val="0"/>
          <w:w w:val="100"/>
          <w:position w:val="0"/>
        </w:rPr>
        <w:t>项。</w:t>
      </w:r>
      <w:bookmarkEnd w:id="90"/>
    </w:p>
    <w:p>
      <w:pPr>
        <w:pStyle w:val="Style13"/>
        <w:keepNext/>
        <w:keepLines/>
        <w:widowControl w:val="0"/>
        <w:shd w:val="clear" w:color="auto" w:fill="auto"/>
        <w:bidi w:val="0"/>
        <w:spacing w:before="180" w:after="140" w:line="240" w:lineRule="auto"/>
        <w:ind w:left="0" w:right="0" w:firstLine="0"/>
        <w:jc w:val="center"/>
      </w:pPr>
      <w:bookmarkStart w:id="91" w:name="bookmark91"/>
      <w:bookmarkStart w:id="92" w:name="bookmark92"/>
      <w:bookmarkStart w:id="93" w:name="bookmark93"/>
      <w:r>
        <w:rPr>
          <w:color w:val="000000"/>
          <w:spacing w:val="0"/>
          <w:w w:val="100"/>
          <w:position w:val="0"/>
        </w:rPr>
        <w:t>第四节经营情况讨论与分析</w:t>
      </w:r>
      <w:bookmarkEnd w:id="91"/>
      <w:bookmarkEnd w:id="92"/>
      <w:bookmarkEnd w:id="93"/>
    </w:p>
    <w:p>
      <w:pPr>
        <w:pStyle w:val="Style17"/>
        <w:keepNext/>
        <w:keepLines/>
        <w:widowControl w:val="0"/>
        <w:shd w:val="clear" w:color="auto" w:fill="auto"/>
        <w:bidi w:val="0"/>
        <w:spacing w:before="0" w:after="360" w:line="390" w:lineRule="exact"/>
        <w:ind w:left="0" w:right="0" w:firstLine="840"/>
        <w:jc w:val="left"/>
      </w:pPr>
      <w:bookmarkStart w:id="94" w:name="bookmark94"/>
      <w:bookmarkStart w:id="95" w:name="bookmark95"/>
      <w:bookmarkStart w:id="96" w:name="bookmark96"/>
      <w:bookmarkStart w:id="97" w:name="bookmark97"/>
      <w:r>
        <w:rPr>
          <w:color w:val="000000"/>
          <w:spacing w:val="0"/>
          <w:w w:val="100"/>
          <w:position w:val="0"/>
        </w:rPr>
        <w:t>一</w:t>
      </w:r>
      <w:bookmarkEnd w:id="96"/>
      <w:r>
        <w:rPr>
          <w:color w:val="000000"/>
          <w:spacing w:val="0"/>
          <w:w w:val="100"/>
          <w:position w:val="0"/>
        </w:rPr>
        <w:t>、经营情况讨论与分析</w:t>
      </w:r>
      <w:bookmarkEnd w:id="94"/>
      <w:bookmarkEnd w:id="95"/>
      <w:bookmarkEnd w:id="97"/>
    </w:p>
    <w:p>
      <w:pPr>
        <w:pStyle w:val="Style7"/>
        <w:keepNext w:val="0"/>
        <w:keepLines w:val="0"/>
        <w:widowControl w:val="0"/>
        <w:shd w:val="clear" w:color="auto" w:fill="auto"/>
        <w:bidi w:val="0"/>
        <w:spacing w:before="0" w:after="360" w:line="390" w:lineRule="exact"/>
        <w:ind w:left="840" w:right="0" w:firstLine="480"/>
        <w:jc w:val="both"/>
      </w:pPr>
      <w:r>
        <w:rPr>
          <w:color w:val="000000"/>
          <w:spacing w:val="0"/>
          <w:w w:val="100"/>
          <w:position w:val="0"/>
          <w:sz w:val="20"/>
          <w:szCs w:val="20"/>
        </w:rPr>
        <w:t>2020</w:t>
      </w:r>
      <w:r>
        <w:rPr>
          <w:color w:val="000000"/>
          <w:spacing w:val="0"/>
          <w:w w:val="100"/>
          <w:position w:val="0"/>
        </w:rPr>
        <w:t>年，世界经济、贸易和投资显著衰退，</w:t>
      </w:r>
      <w:r>
        <w:rPr>
          <w:color w:val="333333"/>
          <w:spacing w:val="0"/>
          <w:w w:val="100"/>
          <w:position w:val="0"/>
        </w:rPr>
        <w:t>新冠肺炎疫情使得</w:t>
      </w:r>
      <w:r>
        <w:rPr>
          <w:color w:val="000000"/>
          <w:spacing w:val="0"/>
          <w:w w:val="100"/>
          <w:position w:val="0"/>
        </w:rPr>
        <w:t>全球经济遭遇了上世纪</w:t>
      </w:r>
      <w:r>
        <w:rPr>
          <w:color w:val="000000"/>
          <w:spacing w:val="0"/>
          <w:w w:val="100"/>
          <w:position w:val="0"/>
          <w:sz w:val="20"/>
          <w:szCs w:val="20"/>
        </w:rPr>
        <w:t xml:space="preserve">30 </w:t>
      </w:r>
      <w:r>
        <w:rPr>
          <w:color w:val="000000"/>
          <w:spacing w:val="0"/>
          <w:w w:val="100"/>
          <w:position w:val="0"/>
        </w:rPr>
        <w:t>年代大萧条以来的最严重衰退</w:t>
      </w:r>
      <w:r>
        <w:rPr>
          <w:color w:val="333333"/>
          <w:spacing w:val="0"/>
          <w:w w:val="100"/>
          <w:position w:val="0"/>
        </w:rPr>
        <w:t xml:space="preserve">。各国封锁措施一度使经济大面积停摆、失业率飙升。二季度 </w:t>
      </w:r>
      <w:r>
        <w:rPr>
          <w:color w:val="333333"/>
          <w:spacing w:val="0"/>
          <w:w w:val="100"/>
          <w:position w:val="0"/>
          <w:sz w:val="20"/>
          <w:szCs w:val="20"/>
        </w:rPr>
        <w:t>GDP</w:t>
      </w:r>
      <w:r>
        <w:rPr>
          <w:color w:val="333333"/>
          <w:spacing w:val="0"/>
          <w:w w:val="100"/>
          <w:position w:val="0"/>
        </w:rPr>
        <w:t>跌幅普遍创历史极值；疫情缓解后解封重启经济虽然使三季度</w:t>
      </w:r>
      <w:r>
        <w:rPr>
          <w:color w:val="333333"/>
          <w:spacing w:val="0"/>
          <w:w w:val="100"/>
          <w:position w:val="0"/>
          <w:sz w:val="20"/>
          <w:szCs w:val="20"/>
        </w:rPr>
        <w:t>GDP</w:t>
      </w:r>
      <w:r>
        <w:rPr>
          <w:color w:val="333333"/>
          <w:spacing w:val="0"/>
          <w:w w:val="100"/>
          <w:position w:val="0"/>
        </w:rPr>
        <w:t>大幅反弹，但也造成 疫情强烈反扑。四季度经济活动再次收缩，复苏势头明显减缓。受疫情影响，制造业生产停 摆、国际国内需求锐减、国际贸易和人员流动不畅、全球资本市场剧烈震荡，部分依赖跨国 产业链的企业和国家面临困境，严重拖累经济增长。由于中国采取了严格的疫情防控措施， 得以率先控制疫情、率先复工复产、率先实现经济正增长，成为世界经济最突出亮点。</w:t>
      </w:r>
      <w:r>
        <w:rPr>
          <w:color w:val="000000"/>
          <w:spacing w:val="0"/>
          <w:w w:val="100"/>
          <w:position w:val="0"/>
        </w:rPr>
        <w:t>伴随 新一轮科技革命和产业变革深入发展，以互联网、大数据、人工智能等为代表的数字技术日 新月异，全球经济数字化转型已是大势所趋。</w:t>
      </w:r>
      <w:r>
        <w:rPr>
          <w:color w:val="000000"/>
          <w:spacing w:val="0"/>
          <w:w w:val="100"/>
          <w:position w:val="0"/>
          <w:sz w:val="20"/>
          <w:szCs w:val="20"/>
        </w:rPr>
        <w:t>2020</w:t>
      </w:r>
      <w:r>
        <w:rPr>
          <w:color w:val="000000"/>
          <w:spacing w:val="0"/>
          <w:w w:val="100"/>
          <w:position w:val="0"/>
        </w:rPr>
        <w:t>年受疫情影响，数字技术在在线医疗、疫 情监测、线上消费、复工复产等方面得到深度应用，各国经济数字化转型步伐显著加快，数 字经济将成为推动后疫情时代世界经济复苏和新旧动能转换的关键动力。</w:t>
      </w:r>
    </w:p>
    <w:p>
      <w:pPr>
        <w:pStyle w:val="Style7"/>
        <w:keepNext w:val="0"/>
        <w:keepLines w:val="0"/>
        <w:widowControl w:val="0"/>
        <w:shd w:val="clear" w:color="auto" w:fill="auto"/>
        <w:bidi w:val="0"/>
        <w:spacing w:before="0" w:after="360" w:line="390" w:lineRule="exact"/>
        <w:ind w:left="840" w:right="0" w:firstLine="480"/>
        <w:jc w:val="both"/>
      </w:pPr>
      <w:r>
        <w:rPr>
          <w:color w:val="000000"/>
          <w:spacing w:val="0"/>
          <w:w w:val="100"/>
          <w:position w:val="0"/>
          <w:sz w:val="20"/>
          <w:szCs w:val="20"/>
        </w:rPr>
        <w:t>2020</w:t>
      </w:r>
      <w:r>
        <w:rPr>
          <w:color w:val="000000"/>
          <w:spacing w:val="0"/>
          <w:w w:val="100"/>
          <w:position w:val="0"/>
        </w:rPr>
        <w:t>年对公司来讲也是极不平凡的一年，这一年是公司实际控制人变更完成校企改革后 的第一年，是公司站在新的时代起点谋划“十四五”规划开篇的关键之年。经过一年多的融 合发展，公司战略定位基本确定，经营工作有序开展，科技创新持续发力，产业整合与资产 处置稳步推进，主营业务指标持续向好。一年来，面对严峻的内外部环境和艰巨的任务挑战, 公司一手抓防疫和复工复产，一手抓改革和发展，强化党建引领、主动变革、削枝强干、加 强管理，成功应对了前所未有的新困难和新挑战，实现了公司主营收入不断增长，主营业务 利润大幅增加。以信创产业、环保和智慧节能等为代表的公司骨干产业实现了逆势增长，并 保持了较高的市场占有率和行业口碑；安全检测业务顶住疫情和美国打压，坚持创新引领， 技术产品保持领先水平，主导起草国际标准被认可发布，海关、民航、通用行业等市场开拓 力度不断加大。</w:t>
      </w:r>
    </w:p>
    <w:p>
      <w:pPr>
        <w:pStyle w:val="Style7"/>
        <w:keepNext w:val="0"/>
        <w:keepLines w:val="0"/>
        <w:widowControl w:val="0"/>
        <w:shd w:val="clear" w:color="auto" w:fill="auto"/>
        <w:bidi w:val="0"/>
        <w:spacing w:before="0" w:after="360" w:line="390" w:lineRule="exact"/>
        <w:ind w:left="840" w:right="0" w:firstLine="480"/>
        <w:jc w:val="both"/>
      </w:pPr>
      <w:r>
        <w:rPr>
          <w:color w:val="000000"/>
          <w:spacing w:val="0"/>
          <w:w w:val="100"/>
          <w:position w:val="0"/>
        </w:rPr>
        <w:t>自</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月公司董事会换届以来，公司一方面面对抗疫和中美贸易摩擦的直接挑战， 用高科技产品和技术支撑湖北及全国的抗疫和自身的复工复产，用科技创新和国内外双循环 来抵御美国对同方威视不可靠实体清单的打压。另一方面，在创新、科研、生产、经营方面 加大力度。</w:t>
      </w:r>
      <w:r>
        <w:rPr>
          <w:color w:val="000000"/>
          <w:spacing w:val="0"/>
          <w:w w:val="100"/>
          <w:position w:val="0"/>
          <w:sz w:val="20"/>
          <w:szCs w:val="20"/>
        </w:rPr>
        <w:t>2020</w:t>
      </w:r>
      <w:r>
        <w:rPr>
          <w:color w:val="000000"/>
          <w:spacing w:val="0"/>
          <w:w w:val="100"/>
          <w:position w:val="0"/>
        </w:rPr>
        <w:t xml:space="preserve">年，同方管理层提出了同方股份重返高科技企业第一阵营的发展目标；确定 了 “十四五”发展规划的草案；全面加大计算机信创产业产业链重整和市场开拓；大力拓展 </w:t>
      </w:r>
      <w:r>
        <w:rPr>
          <w:color w:val="000000"/>
          <w:spacing w:val="0"/>
          <w:w w:val="100"/>
          <w:position w:val="0"/>
          <w:sz w:val="20"/>
          <w:szCs w:val="20"/>
        </w:rPr>
        <w:t>5+N</w:t>
      </w:r>
      <w:r>
        <w:rPr>
          <w:color w:val="000000"/>
          <w:spacing w:val="0"/>
          <w:w w:val="100"/>
          <w:position w:val="0"/>
        </w:rPr>
        <w:t>数字化新基建整体方案的落地；积极推动与中核集团产业和科技的融合，做好核工业数 字化、智能化赋能；深化与清华大学等单位科技研发的合作，发力前沿科技产学研用一体化 的前瞻性布局。</w:t>
      </w:r>
    </w:p>
    <w:p>
      <w:pPr>
        <w:pStyle w:val="Style7"/>
        <w:keepNext w:val="0"/>
        <w:keepLines w:val="0"/>
        <w:widowControl w:val="0"/>
        <w:shd w:val="clear" w:color="auto" w:fill="auto"/>
        <w:bidi w:val="0"/>
        <w:spacing w:before="0" w:after="360" w:line="392" w:lineRule="exact"/>
        <w:ind w:left="860" w:right="0" w:firstLine="480"/>
        <w:jc w:val="both"/>
      </w:pPr>
      <w:r>
        <w:rPr>
          <w:color w:val="000000"/>
          <w:spacing w:val="0"/>
          <w:w w:val="100"/>
          <w:position w:val="0"/>
          <w:sz w:val="20"/>
          <w:szCs w:val="20"/>
        </w:rPr>
        <w:t>2020</w:t>
      </w:r>
      <w:r>
        <w:rPr>
          <w:color w:val="000000"/>
          <w:spacing w:val="0"/>
          <w:w w:val="100"/>
          <w:position w:val="0"/>
        </w:rPr>
        <w:t>年，公司战略引领科学实施，围绕公司经营战略精准发力，巩固提升公司管理水平 与管理效能。公司聚焦核心问题资产和亏损企业的处置，严格投资管理，严控新增投资与参 股投资，全部法人主体数量稳中有降，成立资产整合工作小组和各专项工作组，压减亏损， 收缩、关闭亏损低效的业务单元；加大总部管控力度，大力支持优势产业的发展；加强和改 善党建工作和纪检监察队伍的建设；继续向科技创新型企业回归，加大研发力度，共取得专 利权</w:t>
      </w:r>
      <w:r>
        <w:rPr>
          <w:color w:val="000000"/>
          <w:spacing w:val="0"/>
          <w:w w:val="100"/>
          <w:position w:val="0"/>
          <w:sz w:val="20"/>
          <w:szCs w:val="20"/>
        </w:rPr>
        <w:t>239</w:t>
      </w:r>
      <w:r>
        <w:rPr>
          <w:color w:val="000000"/>
          <w:spacing w:val="0"/>
          <w:w w:val="100"/>
          <w:position w:val="0"/>
        </w:rPr>
        <w:t>项；科研队伍进一步壮大，科研人员占比持续增加，以计算机、威视、知网、智慧 节能等为代表的主业创新能力突出。</w:t>
      </w:r>
    </w:p>
    <w:p>
      <w:pPr>
        <w:pStyle w:val="Style7"/>
        <w:keepNext w:val="0"/>
        <w:keepLines w:val="0"/>
        <w:widowControl w:val="0"/>
        <w:shd w:val="clear" w:color="auto" w:fill="auto"/>
        <w:bidi w:val="0"/>
        <w:spacing w:before="0" w:after="360" w:line="384" w:lineRule="exact"/>
        <w:ind w:left="860" w:right="0" w:firstLine="480"/>
        <w:jc w:val="both"/>
      </w:pPr>
      <w:r>
        <w:rPr>
          <w:color w:val="000000"/>
          <w:spacing w:val="0"/>
          <w:w w:val="100"/>
          <w:position w:val="0"/>
        </w:rPr>
        <w:t>本年度公司荣获中国专利优秀奖</w:t>
      </w:r>
      <w:r>
        <w:rPr>
          <w:color w:val="000000"/>
          <w:spacing w:val="0"/>
          <w:w w:val="100"/>
          <w:position w:val="0"/>
          <w:sz w:val="20"/>
          <w:szCs w:val="20"/>
        </w:rPr>
        <w:t>1</w:t>
      </w:r>
      <w:r>
        <w:rPr>
          <w:color w:val="000000"/>
          <w:spacing w:val="0"/>
          <w:w w:val="100"/>
          <w:position w:val="0"/>
        </w:rPr>
        <w:t>项，中国电子学会科技进步一等奖</w:t>
      </w:r>
      <w:r>
        <w:rPr>
          <w:color w:val="000000"/>
          <w:spacing w:val="0"/>
          <w:w w:val="100"/>
          <w:position w:val="0"/>
          <w:sz w:val="20"/>
          <w:szCs w:val="20"/>
        </w:rPr>
        <w:t>1</w:t>
      </w:r>
      <w:r>
        <w:rPr>
          <w:color w:val="000000"/>
          <w:spacing w:val="0"/>
          <w:w w:val="100"/>
          <w:position w:val="0"/>
        </w:rPr>
        <w:t>项，华夏建设科 学技术一等奖</w:t>
      </w:r>
      <w:r>
        <w:rPr>
          <w:color w:val="000000"/>
          <w:spacing w:val="0"/>
          <w:w w:val="100"/>
          <w:position w:val="0"/>
          <w:sz w:val="20"/>
          <w:szCs w:val="20"/>
        </w:rPr>
        <w:t>1</w:t>
      </w:r>
      <w:r>
        <w:rPr>
          <w:color w:val="000000"/>
          <w:spacing w:val="0"/>
          <w:w w:val="100"/>
          <w:position w:val="0"/>
        </w:rPr>
        <w:t>项和北京市科学技术进步一等奖</w:t>
      </w:r>
      <w:r>
        <w:rPr>
          <w:color w:val="000000"/>
          <w:spacing w:val="0"/>
          <w:w w:val="100"/>
          <w:position w:val="0"/>
          <w:sz w:val="20"/>
          <w:szCs w:val="20"/>
        </w:rPr>
        <w:t>1</w:t>
      </w:r>
      <w:r>
        <w:rPr>
          <w:color w:val="000000"/>
          <w:spacing w:val="0"/>
          <w:w w:val="100"/>
          <w:position w:val="0"/>
        </w:rPr>
        <w:t xml:space="preserve">项。公司还获得了 </w:t>
      </w:r>
      <w:r>
        <w:rPr>
          <w:color w:val="000000"/>
          <w:spacing w:val="0"/>
          <w:w w:val="100"/>
          <w:position w:val="0"/>
          <w:sz w:val="20"/>
          <w:szCs w:val="20"/>
        </w:rPr>
        <w:t>2020</w:t>
      </w:r>
      <w:r>
        <w:rPr>
          <w:color w:val="000000"/>
          <w:spacing w:val="0"/>
          <w:w w:val="100"/>
          <w:position w:val="0"/>
        </w:rPr>
        <w:t xml:space="preserve">年度社会责任企业、 </w:t>
      </w:r>
      <w:r>
        <w:rPr>
          <w:color w:val="000000"/>
          <w:spacing w:val="0"/>
          <w:w w:val="100"/>
          <w:position w:val="0"/>
          <w:sz w:val="20"/>
          <w:szCs w:val="20"/>
        </w:rPr>
        <w:t>2020</w:t>
      </w:r>
      <w:r>
        <w:rPr>
          <w:color w:val="000000"/>
          <w:spacing w:val="0"/>
          <w:w w:val="100"/>
          <w:position w:val="0"/>
        </w:rPr>
        <w:t>年度电子信息竞争力百强企业、</w:t>
      </w:r>
      <w:r>
        <w:rPr>
          <w:color w:val="000000"/>
          <w:spacing w:val="0"/>
          <w:w w:val="100"/>
          <w:position w:val="0"/>
          <w:sz w:val="20"/>
          <w:szCs w:val="20"/>
        </w:rPr>
        <w:t>2020</w:t>
      </w:r>
      <w:r>
        <w:rPr>
          <w:color w:val="000000"/>
          <w:spacing w:val="0"/>
          <w:w w:val="100"/>
          <w:position w:val="0"/>
        </w:rPr>
        <w:t>年度软件和信息技术服务竞争力百强企业、《财富》 中国</w:t>
      </w:r>
      <w:r>
        <w:rPr>
          <w:color w:val="000000"/>
          <w:spacing w:val="0"/>
          <w:w w:val="100"/>
          <w:position w:val="0"/>
          <w:sz w:val="20"/>
          <w:szCs w:val="20"/>
        </w:rPr>
        <w:t>500</w:t>
      </w:r>
      <w:r>
        <w:rPr>
          <w:color w:val="000000"/>
          <w:spacing w:val="0"/>
          <w:w w:val="100"/>
          <w:position w:val="0"/>
        </w:rPr>
        <w:t>强等一系列荣誉。</w:t>
      </w:r>
    </w:p>
    <w:p>
      <w:pPr>
        <w:pStyle w:val="Style7"/>
        <w:keepNext w:val="0"/>
        <w:keepLines w:val="0"/>
        <w:widowControl w:val="0"/>
        <w:shd w:val="clear" w:color="auto" w:fill="auto"/>
        <w:bidi w:val="0"/>
        <w:spacing w:before="0" w:after="280" w:line="391" w:lineRule="exact"/>
        <w:ind w:left="860" w:right="0" w:firstLine="480"/>
        <w:jc w:val="both"/>
      </w:pPr>
      <w:r>
        <w:rPr>
          <w:color w:val="000000"/>
          <w:spacing w:val="0"/>
          <w:w w:val="100"/>
          <w:position w:val="0"/>
          <w:sz w:val="20"/>
          <w:szCs w:val="20"/>
        </w:rPr>
        <w:t>2020</w:t>
      </w:r>
      <w:r>
        <w:rPr>
          <w:color w:val="000000"/>
          <w:spacing w:val="0"/>
          <w:w w:val="100"/>
          <w:position w:val="0"/>
        </w:rPr>
        <w:t>年，公司实现营业收入</w:t>
      </w:r>
      <w:r>
        <w:rPr>
          <w:color w:val="000000"/>
          <w:spacing w:val="0"/>
          <w:w w:val="100"/>
          <w:position w:val="0"/>
          <w:sz w:val="20"/>
          <w:szCs w:val="20"/>
        </w:rPr>
        <w:t>2,590,704.82</w:t>
      </w:r>
      <w:r>
        <w:rPr>
          <w:color w:val="000000"/>
          <w:spacing w:val="0"/>
          <w:w w:val="100"/>
          <w:position w:val="0"/>
        </w:rPr>
        <w:t>万元，与上年同期相比有所上升，主要是报 告期内公司信息业务板块的收入增幅较大所致；公司年度毛利率为</w:t>
      </w:r>
      <w:r>
        <w:rPr>
          <w:color w:val="000000"/>
          <w:spacing w:val="0"/>
          <w:w w:val="100"/>
          <w:position w:val="0"/>
          <w:sz w:val="20"/>
          <w:szCs w:val="20"/>
        </w:rPr>
        <w:t>21.92%，</w:t>
      </w:r>
      <w:r>
        <w:rPr>
          <w:color w:val="000000"/>
          <w:spacing w:val="0"/>
          <w:w w:val="100"/>
          <w:position w:val="0"/>
        </w:rPr>
        <w:t xml:space="preserve">比上年同期提高 了 </w:t>
      </w:r>
      <w:r>
        <w:rPr>
          <w:color w:val="000000"/>
          <w:spacing w:val="0"/>
          <w:w w:val="100"/>
          <w:position w:val="0"/>
          <w:sz w:val="20"/>
          <w:szCs w:val="20"/>
        </w:rPr>
        <w:t>0.41</w:t>
      </w:r>
      <w:r>
        <w:rPr>
          <w:color w:val="000000"/>
          <w:spacing w:val="0"/>
          <w:w w:val="100"/>
          <w:position w:val="0"/>
        </w:rPr>
        <w:t>个百分点；实现归属于上市公司股东的净利润</w:t>
      </w:r>
      <w:r>
        <w:rPr>
          <w:color w:val="000000"/>
          <w:spacing w:val="0"/>
          <w:w w:val="100"/>
          <w:position w:val="0"/>
          <w:sz w:val="20"/>
          <w:szCs w:val="20"/>
        </w:rPr>
        <w:t>10,250.74</w:t>
      </w:r>
      <w:r>
        <w:rPr>
          <w:color w:val="000000"/>
          <w:spacing w:val="0"/>
          <w:w w:val="100"/>
          <w:position w:val="0"/>
        </w:rPr>
        <w:t xml:space="preserve">万元，与去年同期相比有所 下降，主要是由于报告期内公司所持交易性金融资产的公允价值变动损益较上年同期下降约 </w:t>
      </w:r>
      <w:r>
        <w:rPr>
          <w:color w:val="000000"/>
          <w:spacing w:val="0"/>
          <w:w w:val="100"/>
          <w:position w:val="0"/>
          <w:sz w:val="20"/>
          <w:szCs w:val="20"/>
        </w:rPr>
        <w:t>11</w:t>
      </w:r>
      <w:r>
        <w:rPr>
          <w:color w:val="000000"/>
          <w:spacing w:val="0"/>
          <w:w w:val="100"/>
          <w:position w:val="0"/>
        </w:rPr>
        <w:t>亿元，去年同期处置辰安科技产生的投资收益约为</w:t>
      </w:r>
      <w:r>
        <w:rPr>
          <w:color w:val="000000"/>
          <w:spacing w:val="0"/>
          <w:w w:val="100"/>
          <w:position w:val="0"/>
          <w:sz w:val="20"/>
          <w:szCs w:val="20"/>
        </w:rPr>
        <w:t>5.44</w:t>
      </w:r>
      <w:r>
        <w:rPr>
          <w:color w:val="000000"/>
          <w:spacing w:val="0"/>
          <w:w w:val="100"/>
          <w:position w:val="0"/>
        </w:rPr>
        <w:t>亿元，今年没有此类资产处置。</w:t>
      </w:r>
    </w:p>
    <w:p>
      <w:pPr>
        <w:pStyle w:val="Style17"/>
        <w:keepNext/>
        <w:keepLines/>
        <w:widowControl w:val="0"/>
        <w:shd w:val="clear" w:color="auto" w:fill="auto"/>
        <w:bidi w:val="0"/>
        <w:spacing w:before="0" w:after="360" w:line="391" w:lineRule="exact"/>
        <w:ind w:left="0" w:right="0" w:firstLine="860"/>
        <w:jc w:val="both"/>
      </w:pPr>
      <w:bookmarkStart w:id="100" w:name="bookmark100"/>
      <w:bookmarkStart w:id="101" w:name="bookmark101"/>
      <w:bookmarkStart w:id="98" w:name="bookmark98"/>
      <w:bookmarkStart w:id="99" w:name="bookmark99"/>
      <w:r>
        <w:rPr>
          <w:color w:val="000000"/>
          <w:spacing w:val="0"/>
          <w:w w:val="100"/>
          <w:position w:val="0"/>
        </w:rPr>
        <w:t>二</w:t>
      </w:r>
      <w:bookmarkEnd w:id="100"/>
      <w:r>
        <w:rPr>
          <w:color w:val="000000"/>
          <w:spacing w:val="0"/>
          <w:w w:val="100"/>
          <w:position w:val="0"/>
        </w:rPr>
        <w:t>、报告期内主要经营情况</w:t>
      </w:r>
      <w:bookmarkEnd w:id="101"/>
      <w:bookmarkEnd w:id="98"/>
      <w:bookmarkEnd w:id="99"/>
    </w:p>
    <w:p>
      <w:pPr>
        <w:pStyle w:val="Style17"/>
        <w:keepNext/>
        <w:keepLines/>
        <w:widowControl w:val="0"/>
        <w:shd w:val="clear" w:color="auto" w:fill="auto"/>
        <w:tabs>
          <w:tab w:pos="1657" w:val="left"/>
        </w:tabs>
        <w:bidi w:val="0"/>
        <w:spacing w:before="0" w:after="40" w:line="240" w:lineRule="auto"/>
        <w:ind w:left="0" w:right="0" w:firstLine="860"/>
        <w:jc w:val="both"/>
      </w:pPr>
      <w:bookmarkStart w:id="102" w:name="bookmark102"/>
      <w:bookmarkStart w:id="103" w:name="bookmark103"/>
      <w:bookmarkStart w:id="98" w:name="bookmark98"/>
      <w:bookmarkStart w:id="99" w:name="bookmark99"/>
      <w:r>
        <w:rPr>
          <w:color w:val="000000"/>
          <w:spacing w:val="0"/>
          <w:w w:val="100"/>
          <w:position w:val="0"/>
          <w:shd w:val="clear" w:color="auto" w:fill="FFFFFF"/>
        </w:rPr>
        <w:t>（</w:t>
      </w:r>
      <w:bookmarkEnd w:id="102"/>
      <w:r>
        <w:rPr>
          <w:color w:val="000000"/>
          <w:spacing w:val="0"/>
          <w:w w:val="100"/>
          <w:position w:val="0"/>
          <w:shd w:val="clear" w:color="auto" w:fill="FFFFFF"/>
        </w:rPr>
        <w:t>一）</w:t>
      </w:r>
      <w:r>
        <w:rPr>
          <w:color w:val="000000"/>
          <w:spacing w:val="0"/>
          <w:w w:val="100"/>
          <w:position w:val="0"/>
        </w:rPr>
        <w:tab/>
        <w:t>主营业务分析</w:t>
      </w:r>
      <w:bookmarkEnd w:id="103"/>
      <w:bookmarkEnd w:id="98"/>
      <w:bookmarkEnd w:id="99"/>
    </w:p>
    <w:p>
      <w:pPr>
        <w:pStyle w:val="Style17"/>
        <w:keepNext/>
        <w:keepLines/>
        <w:widowControl w:val="0"/>
        <w:numPr>
          <w:ilvl w:val="0"/>
          <w:numId w:val="1"/>
        </w:numPr>
        <w:shd w:val="clear" w:color="auto" w:fill="auto"/>
        <w:bidi w:val="0"/>
        <w:spacing w:before="0" w:after="40" w:line="240" w:lineRule="auto"/>
        <w:ind w:left="0" w:right="0" w:firstLine="860"/>
        <w:jc w:val="both"/>
      </w:pPr>
      <w:bookmarkStart w:id="104" w:name="bookmark104"/>
      <w:bookmarkStart w:id="105" w:name="bookmark105"/>
      <w:bookmarkStart w:id="98" w:name="bookmark98"/>
      <w:bookmarkStart w:id="99" w:name="bookmark99"/>
      <w:bookmarkEnd w:id="104"/>
      <w:r>
        <w:rPr>
          <w:color w:val="000000"/>
          <w:spacing w:val="0"/>
          <w:w w:val="100"/>
          <w:position w:val="0"/>
        </w:rPr>
        <w:t>利润表及现金流量表相关科目变动分析表</w:t>
      </w:r>
      <w:bookmarkEnd w:id="105"/>
      <w:bookmarkEnd w:id="98"/>
      <w:bookmarkEnd w:id="99"/>
    </w:p>
    <w:p>
      <w:pPr>
        <w:pStyle w:val="Style7"/>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48"/>
        <w:gridCol w:w="2002"/>
        <w:gridCol w:w="2002"/>
        <w:gridCol w:w="2002"/>
        <w:gridCol w:w="1531"/>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增减额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变动比例</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25,907,048,214.04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23,040,436,214.75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2,866,611,999.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12.44%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20,227,727,528.27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18,083,886,736.35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2,143, 840, </w:t>
            </w:r>
            <w:r>
              <w:rPr>
                <w:color w:val="000000"/>
                <w:spacing w:val="0"/>
                <w:w w:val="100"/>
                <w:position w:val="0"/>
                <w:sz w:val="18"/>
                <w:szCs w:val="18"/>
              </w:rPr>
              <w:t xml:space="preserve">791.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11.85%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151,893,101.09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169,715,738.09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-17,822,637.00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-10.50%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1,988, 707, </w:t>
            </w:r>
            <w:r>
              <w:rPr>
                <w:color w:val="000000"/>
                <w:spacing w:val="0"/>
                <w:w w:val="100"/>
                <w:position w:val="0"/>
                <w:sz w:val="18"/>
                <w:szCs w:val="18"/>
              </w:rPr>
              <w:t xml:space="preserve">643.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2,352, 266, </w:t>
            </w:r>
            <w:r>
              <w:rPr>
                <w:color w:val="000000"/>
                <w:spacing w:val="0"/>
                <w:w w:val="100"/>
                <w:position w:val="0"/>
                <w:sz w:val="18"/>
                <w:szCs w:val="18"/>
              </w:rPr>
              <w:t xml:space="preserve">858.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-363,559,214.80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-15.46%</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1,245, 027, </w:t>
            </w:r>
            <w:r>
              <w:rPr>
                <w:color w:val="000000"/>
                <w:spacing w:val="0"/>
                <w:w w:val="100"/>
                <w:position w:val="0"/>
                <w:sz w:val="18"/>
                <w:szCs w:val="18"/>
              </w:rPr>
              <w:t>111.21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1,486, 200, </w:t>
            </w:r>
            <w:r>
              <w:rPr>
                <w:color w:val="000000"/>
                <w:spacing w:val="0"/>
                <w:w w:val="100"/>
                <w:position w:val="0"/>
                <w:sz w:val="18"/>
                <w:szCs w:val="18"/>
              </w:rPr>
              <w:t xml:space="preserve">544. </w:t>
            </w:r>
            <w:r>
              <w:rPr>
                <w:color w:val="000000"/>
                <w:spacing w:val="0"/>
                <w:w w:val="100"/>
                <w:position w:val="0"/>
                <w:sz w:val="18"/>
                <w:szCs w:val="18"/>
              </w:rPr>
              <w:t>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-241,173,433.02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-16.23%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1,238, </w:t>
            </w:r>
            <w:r>
              <w:rPr>
                <w:color w:val="000000"/>
                <w:spacing w:val="0"/>
                <w:w w:val="100"/>
                <w:position w:val="0"/>
                <w:sz w:val="18"/>
                <w:szCs w:val="18"/>
              </w:rPr>
              <w:t>188,337.27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1,055,353,776.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182,834,560.78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17.32%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1,357,858, </w:t>
            </w:r>
            <w:r>
              <w:rPr>
                <w:color w:val="000000"/>
                <w:spacing w:val="0"/>
                <w:w w:val="100"/>
                <w:position w:val="0"/>
                <w:sz w:val="18"/>
                <w:szCs w:val="18"/>
              </w:rPr>
              <w:t xml:space="preserve">794. </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1,214, 741, </w:t>
            </w:r>
            <w:r>
              <w:rPr>
                <w:color w:val="000000"/>
                <w:spacing w:val="0"/>
                <w:w w:val="100"/>
                <w:position w:val="0"/>
                <w:sz w:val="18"/>
                <w:szCs w:val="18"/>
              </w:rPr>
              <w:t xml:space="preserve">103.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143,117,691.42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11.78%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281,294,757.20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272,910,706.68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8,384, </w:t>
            </w:r>
            <w:r>
              <w:rPr>
                <w:color w:val="000000"/>
                <w:spacing w:val="0"/>
                <w:w w:val="100"/>
                <w:position w:val="0"/>
                <w:sz w:val="18"/>
                <w:szCs w:val="18"/>
              </w:rPr>
              <w:t xml:space="preserve">050.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1,442, 690, </w:t>
            </w:r>
            <w:r>
              <w:rPr>
                <w:color w:val="000000"/>
                <w:spacing w:val="0"/>
                <w:w w:val="100"/>
                <w:position w:val="0"/>
                <w:sz w:val="18"/>
                <w:szCs w:val="18"/>
              </w:rPr>
              <w:t>135.24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1,519,718, </w:t>
            </w:r>
            <w:r>
              <w:rPr>
                <w:color w:val="000000"/>
                <w:spacing w:val="0"/>
                <w:w w:val="100"/>
                <w:position w:val="0"/>
                <w:sz w:val="18"/>
                <w:szCs w:val="18"/>
              </w:rPr>
              <w:t>055.53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-77,027,920.29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-5.07%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-486,499,358.96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942,049,661.57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-1,428,549,020.53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-151.64%</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-417,162,019.51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-240,860,593.22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-176,301,426.29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不适用</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-347,753,483.06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-375,397,983.49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27,644,500.43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-7.36%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资产处置收益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175,114,193.05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14,121,680.63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160,992,512.42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1140.04%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55,693,885.04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32,923,034.87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22,770,850.17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69.16%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19,802,697.42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45,237,666.79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-25,434,969.37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-56.23%</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68,598,525.05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260,465,874.73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-191,867,349.68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-73.66%</w:t>
            </w:r>
          </w:p>
        </w:tc>
      </w:tr>
    </w:tbl>
    <w:p>
      <w:pPr>
        <w:spacing w:lineRule="exact" w:line="1"/>
        <w:rPr>
          <w:sz w:val="2"/>
          <w:szCs w:val="2"/>
        </w:rPr>
      </w:pPr>
      <w:r>
        <w:br w:type="page"/>
      </w:r>
    </w:p>
    <w:p>
      <w:pPr>
        <w:widowControl w:val="0"/>
        <w:spacing w:line="1" w:lineRule="exact"/>
      </w:pPr>
      <w:r>
        <mc:AlternateContent>
          <mc:Choice Requires="wps">
            <w:drawing>
              <wp:anchor distT="18415" distB="139700" distL="0" distR="0" simplePos="0" relativeHeight="125829402" behindDoc="0" locked="0" layoutInCell="1" allowOverlap="1">
                <wp:simplePos x="0" y="0"/>
                <wp:positionH relativeFrom="page">
                  <wp:posOffset>364490</wp:posOffset>
                </wp:positionH>
                <wp:positionV relativeFrom="paragraph">
                  <wp:posOffset>18415</wp:posOffset>
                </wp:positionV>
                <wp:extent cx="5754370" cy="194945"/>
                <wp:wrapTopAndBottom/>
                <wp:docPr id="32" name="Shape 32"/>
                <a:graphic xmlns:a="http://schemas.openxmlformats.org/drawingml/2006/main">
                  <a:graphicData uri="http://schemas.microsoft.com/office/word/2010/wordprocessingShape">
                    <wps:wsp>
                      <wps:cNvSpPr txBox="1"/>
                      <wps:spPr>
                        <a:xfrm>
                          <a:ext cx="5754370" cy="194945"/>
                        </a:xfrm>
                        <a:prstGeom prst="rect"/>
                        <a:noFill/>
                      </wps:spPr>
                      <wps:txbx>
                        <w:txbxContent>
                          <w:tbl>
                            <w:tblPr>
                              <w:tblOverlap w:val="never"/>
                              <w:jc w:val="left"/>
                              <w:tblLayout w:type="fixed"/>
                            </w:tblPr>
                            <w:tblGrid>
                              <w:gridCol w:w="3048"/>
                              <w:gridCol w:w="2002"/>
                              <w:gridCol w:w="2002"/>
                              <w:gridCol w:w="2011"/>
                            </w:tblGrid>
                            <w:tr>
                              <w:trPr>
                                <w:tblHeade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其他综合收益税后净额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-244,307,505.45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193,417,045.56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-437,724,551.01</w:t>
                                  </w:r>
                                </w:p>
                              </w:tc>
                            </w:tr>
                          </w:tbl>
                          <w:p>
                            <w:pPr>
                              <w:widowControl w:val="0"/>
                              <w:spacing w:line="1" w:lineRule="exact"/>
                            </w:pPr>
                          </w:p>
                        </w:txbxContent>
                      </wps:txbx>
                      <wps:bodyPr lIns="0" tIns="0" rIns="0" bIns="0">
                        <a:noAutoFit/>
                      </wps:bodyPr>
                    </wps:wsp>
                  </a:graphicData>
                </a:graphic>
              </wp:anchor>
            </w:drawing>
          </mc:Choice>
          <mc:Fallback>
            <w:pict>
              <v:shape id="_x0000_s1058" type="#_x0000_t202" style="position:absolute;margin-left:28.699999999999999pt;margin-top:1.45pt;width:453.10000000000002pt;height:15.35pt;z-index:-125829351;mso-wrap-distance-left:0;mso-wrap-distance-top:1.45pt;mso-wrap-distance-right:0;mso-wrap-distance-bottom:11.pt;mso-position-horizontal-relative:page" filled="f" stroked="f">
                <v:textbox inset="0,0,0,0">
                  <w:txbxContent>
                    <w:tbl>
                      <w:tblPr>
                        <w:tblOverlap w:val="never"/>
                        <w:jc w:val="left"/>
                        <w:tblLayout w:type="fixed"/>
                      </w:tblPr>
                      <w:tblGrid>
                        <w:gridCol w:w="3048"/>
                        <w:gridCol w:w="2002"/>
                        <w:gridCol w:w="2002"/>
                        <w:gridCol w:w="2011"/>
                      </w:tblGrid>
                      <w:tr>
                        <w:trPr>
                          <w:tblHeade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其他综合收益税后净额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-244,307,505.45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193,417,045.56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-437,724,551.01</w:t>
                            </w:r>
                          </w:p>
                        </w:tc>
                      </w:tr>
                    </w:tbl>
                    <w:p>
                      <w:pPr>
                        <w:widowControl w:val="0"/>
                        <w:spacing w:line="1" w:lineRule="exact"/>
                      </w:pPr>
                    </w:p>
                  </w:txbxContent>
                </v:textbox>
                <w10:wrap type="topAndBottom" anchorx="page"/>
              </v:shape>
            </w:pict>
          </mc:Fallback>
        </mc:AlternateContent>
      </w:r>
      <w:r>
        <mc:AlternateContent>
          <mc:Choice Requires="wps">
            <w:drawing>
              <wp:anchor distT="0" distB="139700" distL="0" distR="0" simplePos="0" relativeHeight="125829404" behindDoc="0" locked="0" layoutInCell="1" allowOverlap="1">
                <wp:simplePos x="0" y="0"/>
                <wp:positionH relativeFrom="page">
                  <wp:posOffset>6457315</wp:posOffset>
                </wp:positionH>
                <wp:positionV relativeFrom="paragraph">
                  <wp:posOffset>0</wp:posOffset>
                </wp:positionV>
                <wp:extent cx="646430" cy="213360"/>
                <wp:wrapTopAndBottom/>
                <wp:docPr id="34" name="Shape 34"/>
                <a:graphic xmlns:a="http://schemas.openxmlformats.org/drawingml/2006/main">
                  <a:graphicData uri="http://schemas.microsoft.com/office/word/2010/wordprocessingShape">
                    <wps:wsp>
                      <wps:cNvSpPr txBox="1"/>
                      <wps:spPr>
                        <a:xfrm>
                          <a:ext cx="646430" cy="21336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-226.31% |</w:t>
                            </w:r>
                          </w:p>
                        </w:txbxContent>
                      </wps:txbx>
                      <wps:bodyPr wrap="none" lIns="0" tIns="0" rIns="0" bIns="0">
                        <a:noAutoFit/>
                      </wps:bodyPr>
                    </wps:wsp>
                  </a:graphicData>
                </a:graphic>
              </wp:anchor>
            </w:drawing>
          </mc:Choice>
          <mc:Fallback>
            <w:pict>
              <v:shape id="_x0000_s1060" type="#_x0000_t202" style="position:absolute;margin-left:508.44999999999999pt;margin-top:0;width:50.899999999999999pt;height:16.800000000000001pt;z-index:-125829349;mso-wrap-distance-left:0;mso-wrap-distance-right:0;mso-wrap-distance-bottom:1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-226.31% |</w:t>
                      </w:r>
                    </w:p>
                  </w:txbxContent>
                </v:textbox>
                <w10:wrap type="topAndBottom" anchorx="page"/>
              </v:shape>
            </w:pict>
          </mc:Fallback>
        </mc:AlternateContent>
      </w:r>
    </w:p>
    <w:p>
      <w:pPr>
        <w:pStyle w:val="Style17"/>
        <w:keepNext/>
        <w:keepLines/>
        <w:widowControl w:val="0"/>
        <w:numPr>
          <w:ilvl w:val="0"/>
          <w:numId w:val="1"/>
        </w:numPr>
        <w:shd w:val="clear" w:color="auto" w:fill="auto"/>
        <w:bidi w:val="0"/>
        <w:spacing w:before="0" w:line="315" w:lineRule="exact"/>
        <w:ind w:left="0" w:right="0" w:firstLine="860"/>
        <w:jc w:val="left"/>
      </w:pPr>
      <w:bookmarkStart w:id="106" w:name="bookmark106"/>
      <w:bookmarkStart w:id="107" w:name="bookmark107"/>
      <w:bookmarkStart w:id="108" w:name="bookmark108"/>
      <w:bookmarkStart w:id="109" w:name="bookmark109"/>
      <w:bookmarkEnd w:id="108"/>
      <w:r>
        <w:rPr>
          <w:color w:val="000000"/>
          <w:spacing w:val="0"/>
          <w:w w:val="100"/>
          <w:position w:val="0"/>
        </w:rPr>
        <w:t>收入和成本分析</w:t>
      </w:r>
      <w:bookmarkEnd w:id="106"/>
      <w:bookmarkEnd w:id="107"/>
      <w:bookmarkEnd w:id="109"/>
    </w:p>
    <w:p>
      <w:pPr>
        <w:pStyle w:val="Style7"/>
        <w:keepNext w:val="0"/>
        <w:keepLines w:val="0"/>
        <w:widowControl w:val="0"/>
        <w:shd w:val="clear" w:color="auto" w:fill="auto"/>
        <w:bidi w:val="0"/>
        <w:spacing w:before="0" w:line="315" w:lineRule="exact"/>
        <w:ind w:left="0" w:right="0" w:firstLine="860"/>
        <w:jc w:val="left"/>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tabs>
          <w:tab w:pos="1371" w:val="left"/>
        </w:tabs>
        <w:bidi w:val="0"/>
        <w:spacing w:before="0" w:after="0" w:line="315" w:lineRule="exact"/>
        <w:ind w:left="960" w:right="0" w:firstLine="0"/>
        <w:jc w:val="both"/>
      </w:pPr>
      <w:bookmarkStart w:id="110" w:name="bookmark110"/>
      <w:r>
        <w:rPr>
          <w:color w:val="000000"/>
          <w:spacing w:val="0"/>
          <w:w w:val="100"/>
          <w:position w:val="0"/>
          <w:sz w:val="20"/>
          <w:szCs w:val="20"/>
        </w:rPr>
        <w:t>1</w:t>
      </w:r>
      <w:bookmarkEnd w:id="110"/>
      <w:r>
        <w:rPr>
          <w:color w:val="000000"/>
          <w:spacing w:val="0"/>
          <w:w w:val="100"/>
          <w:position w:val="0"/>
          <w:sz w:val="20"/>
          <w:szCs w:val="20"/>
        </w:rPr>
        <w:t>）</w:t>
        <w:tab/>
      </w:r>
      <w:r>
        <w:rPr>
          <w:color w:val="000000"/>
          <w:spacing w:val="0"/>
          <w:w w:val="100"/>
          <w:position w:val="0"/>
        </w:rPr>
        <w:t>公允价值变动收益较上年同期变动较大，主要是公司持有的交易性金融资产公 允价值波动较上年波动幅度变化以及处置部分交易性金融资产将以前年度公允价 值变动转出所致；</w:t>
      </w:r>
    </w:p>
    <w:p>
      <w:pPr>
        <w:pStyle w:val="Style7"/>
        <w:keepNext w:val="0"/>
        <w:keepLines w:val="0"/>
        <w:widowControl w:val="0"/>
        <w:shd w:val="clear" w:color="auto" w:fill="auto"/>
        <w:tabs>
          <w:tab w:pos="1366" w:val="left"/>
        </w:tabs>
        <w:bidi w:val="0"/>
        <w:spacing w:before="0" w:after="0" w:line="315" w:lineRule="exact"/>
        <w:ind w:left="960" w:right="0" w:firstLine="0"/>
        <w:jc w:val="both"/>
      </w:pPr>
      <w:bookmarkStart w:id="111" w:name="bookmark111"/>
      <w:r>
        <w:rPr>
          <w:color w:val="000000"/>
          <w:spacing w:val="0"/>
          <w:w w:val="100"/>
          <w:position w:val="0"/>
          <w:sz w:val="20"/>
          <w:szCs w:val="20"/>
        </w:rPr>
        <w:t>2</w:t>
      </w:r>
      <w:bookmarkEnd w:id="111"/>
      <w:r>
        <w:rPr>
          <w:color w:val="000000"/>
          <w:spacing w:val="0"/>
          <w:w w:val="100"/>
          <w:position w:val="0"/>
          <w:sz w:val="20"/>
          <w:szCs w:val="20"/>
        </w:rPr>
        <w:t>）</w:t>
        <w:tab/>
      </w:r>
      <w:r>
        <w:rPr>
          <w:color w:val="000000"/>
          <w:spacing w:val="0"/>
          <w:w w:val="100"/>
          <w:position w:val="0"/>
        </w:rPr>
        <w:t>信用减值损失较上年同期变动较大，主要是本期计提的坏账准备较上年同期变 动所致；</w:t>
      </w:r>
    </w:p>
    <w:p>
      <w:pPr>
        <w:pStyle w:val="Style7"/>
        <w:keepNext w:val="0"/>
        <w:keepLines w:val="0"/>
        <w:widowControl w:val="0"/>
        <w:shd w:val="clear" w:color="auto" w:fill="auto"/>
        <w:tabs>
          <w:tab w:pos="1366" w:val="left"/>
        </w:tabs>
        <w:bidi w:val="0"/>
        <w:spacing w:before="0" w:after="0" w:line="315" w:lineRule="exact"/>
        <w:ind w:left="960" w:right="0" w:firstLine="0"/>
        <w:jc w:val="both"/>
      </w:pPr>
      <w:bookmarkStart w:id="112" w:name="bookmark112"/>
      <w:r>
        <w:rPr>
          <w:color w:val="000000"/>
          <w:spacing w:val="0"/>
          <w:w w:val="100"/>
          <w:position w:val="0"/>
          <w:sz w:val="20"/>
          <w:szCs w:val="20"/>
        </w:rPr>
        <w:t>3</w:t>
      </w:r>
      <w:bookmarkEnd w:id="112"/>
      <w:r>
        <w:rPr>
          <w:color w:val="000000"/>
          <w:spacing w:val="0"/>
          <w:w w:val="100"/>
          <w:position w:val="0"/>
          <w:sz w:val="20"/>
          <w:szCs w:val="20"/>
        </w:rPr>
        <w:t>）</w:t>
        <w:tab/>
      </w:r>
      <w:r>
        <w:rPr>
          <w:color w:val="000000"/>
          <w:spacing w:val="0"/>
          <w:w w:val="100"/>
          <w:position w:val="0"/>
        </w:rPr>
        <w:t>资产处置收益较上年同期变动较大，主要是公司之子公司同方友友控股有限公 司本期处置土地使用权所致；</w:t>
      </w:r>
    </w:p>
    <w:p>
      <w:pPr>
        <w:pStyle w:val="Style7"/>
        <w:keepNext w:val="0"/>
        <w:keepLines w:val="0"/>
        <w:widowControl w:val="0"/>
        <w:shd w:val="clear" w:color="auto" w:fill="auto"/>
        <w:tabs>
          <w:tab w:pos="1371" w:val="left"/>
        </w:tabs>
        <w:bidi w:val="0"/>
        <w:spacing w:before="0" w:after="0" w:line="315" w:lineRule="exact"/>
        <w:ind w:left="960" w:right="0" w:firstLine="0"/>
        <w:jc w:val="both"/>
      </w:pPr>
      <w:bookmarkStart w:id="113" w:name="bookmark113"/>
      <w:r>
        <w:rPr>
          <w:color w:val="000000"/>
          <w:spacing w:val="0"/>
          <w:w w:val="100"/>
          <w:position w:val="0"/>
          <w:sz w:val="20"/>
          <w:szCs w:val="20"/>
        </w:rPr>
        <w:t>4</w:t>
      </w:r>
      <w:bookmarkEnd w:id="113"/>
      <w:r>
        <w:rPr>
          <w:color w:val="000000"/>
          <w:spacing w:val="0"/>
          <w:w w:val="100"/>
          <w:position w:val="0"/>
          <w:sz w:val="20"/>
          <w:szCs w:val="20"/>
        </w:rPr>
        <w:t>）</w:t>
        <w:tab/>
      </w:r>
      <w:r>
        <w:rPr>
          <w:color w:val="000000"/>
          <w:spacing w:val="0"/>
          <w:w w:val="100"/>
          <w:position w:val="0"/>
        </w:rPr>
        <w:t>营业外收入较上年同期变动较大，主要是本期清理长账龄款项，无法支付的款 项增加所致；</w:t>
      </w:r>
    </w:p>
    <w:p>
      <w:pPr>
        <w:pStyle w:val="Style7"/>
        <w:keepNext w:val="0"/>
        <w:keepLines w:val="0"/>
        <w:widowControl w:val="0"/>
        <w:shd w:val="clear" w:color="auto" w:fill="auto"/>
        <w:tabs>
          <w:tab w:pos="1376" w:val="left"/>
        </w:tabs>
        <w:bidi w:val="0"/>
        <w:spacing w:before="0" w:after="0" w:line="315" w:lineRule="exact"/>
        <w:ind w:left="960" w:right="0" w:firstLine="0"/>
        <w:jc w:val="both"/>
      </w:pPr>
      <w:bookmarkStart w:id="114" w:name="bookmark114"/>
      <w:r>
        <w:rPr>
          <w:color w:val="000000"/>
          <w:spacing w:val="0"/>
          <w:w w:val="100"/>
          <w:position w:val="0"/>
          <w:sz w:val="20"/>
          <w:szCs w:val="20"/>
        </w:rPr>
        <w:t>5</w:t>
      </w:r>
      <w:bookmarkEnd w:id="114"/>
      <w:r>
        <w:rPr>
          <w:color w:val="000000"/>
          <w:spacing w:val="0"/>
          <w:w w:val="100"/>
          <w:position w:val="0"/>
          <w:sz w:val="20"/>
          <w:szCs w:val="20"/>
        </w:rPr>
        <w:t>）</w:t>
        <w:tab/>
      </w:r>
      <w:r>
        <w:rPr>
          <w:color w:val="000000"/>
          <w:spacing w:val="0"/>
          <w:w w:val="100"/>
          <w:position w:val="0"/>
        </w:rPr>
        <w:t>营业外支出较上年同期变动较大，主要是公司上期非流动资产报废损失和对外 捐赠较大所致；</w:t>
      </w:r>
    </w:p>
    <w:p>
      <w:pPr>
        <w:pStyle w:val="Style7"/>
        <w:keepNext w:val="0"/>
        <w:keepLines w:val="0"/>
        <w:widowControl w:val="0"/>
        <w:shd w:val="clear" w:color="auto" w:fill="auto"/>
        <w:tabs>
          <w:tab w:pos="1371" w:val="left"/>
        </w:tabs>
        <w:bidi w:val="0"/>
        <w:spacing w:before="0" w:after="0" w:line="315" w:lineRule="exact"/>
        <w:ind w:left="960" w:right="0" w:firstLine="0"/>
        <w:jc w:val="both"/>
      </w:pPr>
      <w:bookmarkStart w:id="115" w:name="bookmark115"/>
      <w:r>
        <w:rPr>
          <w:color w:val="000000"/>
          <w:spacing w:val="0"/>
          <w:w w:val="100"/>
          <w:position w:val="0"/>
          <w:sz w:val="20"/>
          <w:szCs w:val="20"/>
        </w:rPr>
        <w:t>6</w:t>
      </w:r>
      <w:bookmarkEnd w:id="115"/>
      <w:r>
        <w:rPr>
          <w:color w:val="000000"/>
          <w:spacing w:val="0"/>
          <w:w w:val="100"/>
          <w:position w:val="0"/>
          <w:sz w:val="20"/>
          <w:szCs w:val="20"/>
        </w:rPr>
        <w:t>）</w:t>
        <w:tab/>
      </w:r>
      <w:r>
        <w:rPr>
          <w:color w:val="000000"/>
          <w:spacing w:val="0"/>
          <w:w w:val="100"/>
          <w:position w:val="0"/>
        </w:rPr>
        <w:t>所得税费用较上年同期变动较大，主要是因交易性金融资产公允价值波动而计 提的递延所得税金额较上年同期减少所致；</w:t>
      </w:r>
    </w:p>
    <w:p>
      <w:pPr>
        <w:pStyle w:val="Style7"/>
        <w:keepNext w:val="0"/>
        <w:keepLines w:val="0"/>
        <w:widowControl w:val="0"/>
        <w:shd w:val="clear" w:color="auto" w:fill="auto"/>
        <w:tabs>
          <w:tab w:pos="1376" w:val="left"/>
        </w:tabs>
        <w:bidi w:val="0"/>
        <w:spacing w:before="0" w:after="400" w:line="315" w:lineRule="exact"/>
        <w:ind w:left="960" w:right="0" w:firstLine="0"/>
        <w:jc w:val="both"/>
      </w:pPr>
      <w:bookmarkStart w:id="116" w:name="bookmark116"/>
      <w:r>
        <w:rPr>
          <w:color w:val="000000"/>
          <w:spacing w:val="0"/>
          <w:w w:val="100"/>
          <w:position w:val="0"/>
          <w:sz w:val="20"/>
          <w:szCs w:val="20"/>
        </w:rPr>
        <w:t>7</w:t>
      </w:r>
      <w:bookmarkEnd w:id="116"/>
      <w:r>
        <w:rPr>
          <w:color w:val="000000"/>
          <w:spacing w:val="0"/>
          <w:w w:val="100"/>
          <w:position w:val="0"/>
          <w:sz w:val="20"/>
          <w:szCs w:val="20"/>
        </w:rPr>
        <w:t>）</w:t>
        <w:tab/>
      </w:r>
      <w:r>
        <w:rPr>
          <w:color w:val="000000"/>
          <w:spacing w:val="0"/>
          <w:w w:val="100"/>
          <w:position w:val="0"/>
        </w:rPr>
        <w:t>其他综合收益的税后净额较上年同期变动较大，主要是本期按权益法确认的合 营联营公司其他综合收益份额变动以及公允价值变动计入其他综合收益的金融资 产本期公允价值波动幅度较上期变化所致。</w:t>
      </w:r>
    </w:p>
    <w:p>
      <w:pPr>
        <w:pStyle w:val="Style17"/>
        <w:keepNext/>
        <w:keepLines/>
        <w:widowControl w:val="0"/>
        <w:shd w:val="clear" w:color="auto" w:fill="auto"/>
        <w:bidi w:val="0"/>
        <w:spacing w:before="0" w:after="400" w:line="240" w:lineRule="auto"/>
        <w:ind w:left="0" w:right="0" w:firstLine="86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color w:val="000000"/>
          <w:spacing w:val="0"/>
          <w:w w:val="100"/>
          <w:position w:val="0"/>
        </w:rPr>
        <w:t>1）.</w:t>
      </w:r>
      <w:r>
        <w:rPr>
          <w:color w:val="000000"/>
          <w:spacing w:val="0"/>
          <w:w w:val="100"/>
          <w:position w:val="0"/>
        </w:rPr>
        <w:t>主营业务分行业、分产品、分地区情况</w:t>
      </w:r>
      <w:bookmarkEnd w:id="117"/>
      <w:bookmarkEnd w:id="118"/>
      <w:bookmarkEnd w:id="120"/>
    </w:p>
    <w:tbl>
      <w:tblPr>
        <w:tblOverlap w:val="never"/>
        <w:jc w:val="center"/>
        <w:tblLayout w:type="fixed"/>
      </w:tblPr>
      <w:tblGrid>
        <w:gridCol w:w="1997"/>
        <w:gridCol w:w="1483"/>
        <w:gridCol w:w="1488"/>
        <w:gridCol w:w="1128"/>
        <w:gridCol w:w="1277"/>
        <w:gridCol w:w="1133"/>
        <w:gridCol w:w="1642"/>
      </w:tblGrid>
      <w:tr>
        <w:trPr>
          <w:trHeight w:val="8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80" w:line="240" w:lineRule="auto"/>
              <w:ind w:left="0" w:right="0" w:firstLine="0"/>
              <w:jc w:val="center"/>
              <w:rPr>
                <w:sz w:val="18"/>
                <w:szCs w:val="18"/>
              </w:rPr>
            </w:pPr>
            <w:r>
              <w:rPr>
                <w:b/>
                <w:bCs/>
                <w:color w:val="000000"/>
                <w:spacing w:val="0"/>
                <w:w w:val="100"/>
                <w:position w:val="0"/>
                <w:sz w:val="18"/>
                <w:szCs w:val="18"/>
              </w:rPr>
              <w:t>产业板块</w:t>
            </w:r>
          </w:p>
          <w:p>
            <w:pPr>
              <w:pStyle w:val="Style3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（单位：万元）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主营业务成本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毛利率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center"/>
              <w:rPr>
                <w:sz w:val="18"/>
                <w:szCs w:val="18"/>
              </w:rPr>
            </w:pPr>
            <w:r>
              <w:rPr>
                <w:b/>
                <w:bCs/>
                <w:color w:val="000000"/>
                <w:spacing w:val="0"/>
                <w:w w:val="100"/>
                <w:position w:val="0"/>
                <w:sz w:val="18"/>
                <w:szCs w:val="18"/>
              </w:rPr>
              <w:t>主营业务收 入比上年增 减</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center"/>
              <w:rPr>
                <w:sz w:val="18"/>
                <w:szCs w:val="18"/>
              </w:rPr>
            </w:pPr>
            <w:r>
              <w:rPr>
                <w:b/>
                <w:bCs/>
                <w:color w:val="000000"/>
                <w:spacing w:val="0"/>
                <w:w w:val="100"/>
                <w:position w:val="0"/>
                <w:sz w:val="18"/>
                <w:szCs w:val="18"/>
              </w:rPr>
              <w:t>主营业务 成本比上 年增减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center"/>
              <w:rPr>
                <w:sz w:val="18"/>
                <w:szCs w:val="18"/>
              </w:rPr>
            </w:pPr>
            <w:r>
              <w:rPr>
                <w:b/>
                <w:bCs/>
                <w:color w:val="000000"/>
                <w:spacing w:val="0"/>
                <w:w w:val="100"/>
                <w:position w:val="0"/>
                <w:sz w:val="18"/>
                <w:szCs w:val="18"/>
              </w:rPr>
              <w:t>毛利率比上年 增减</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民用核技术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627,814.32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416,246.36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-10.66%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-0.19%</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数字信息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1,485, </w:t>
            </w:r>
            <w:r>
              <w:rPr>
                <w:color w:val="000000"/>
                <w:spacing w:val="0"/>
                <w:w w:val="100"/>
                <w:position w:val="0"/>
                <w:sz w:val="18"/>
                <w:szCs w:val="18"/>
              </w:rPr>
              <w:t>587.24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1,264, </w:t>
            </w:r>
            <w:r>
              <w:rPr>
                <w:color w:val="000000"/>
                <w:spacing w:val="0"/>
                <w:w w:val="100"/>
                <w:position w:val="0"/>
                <w:sz w:val="18"/>
                <w:szCs w:val="18"/>
              </w:rPr>
              <w:t xml:space="preserve">559.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3.22%</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节能环保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473,682.30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357,650.18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1.56%</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总部投资及科技园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40,178.99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21,663.88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46.08%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6.40%</w:t>
            </w:r>
          </w:p>
        </w:tc>
      </w:tr>
      <w:tr>
        <w:trPr>
          <w:trHeight w:val="37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2,627, </w:t>
            </w:r>
            <w:r>
              <w:rPr>
                <w:color w:val="000000"/>
                <w:spacing w:val="0"/>
                <w:w w:val="100"/>
                <w:position w:val="0"/>
                <w:sz w:val="18"/>
                <w:szCs w:val="18"/>
              </w:rPr>
              <w:t>262.85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2,060,119.53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减：业务板块间抵 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-45,778.72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-42,832.16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2,581,484.13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2,017,287.37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21.86%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11.86%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0.39%</w:t>
            </w:r>
          </w:p>
        </w:tc>
      </w:tr>
    </w:tbl>
    <w:p>
      <w:pPr>
        <w:widowControl w:val="0"/>
        <w:spacing w:after="299" w:line="1" w:lineRule="exact"/>
      </w:pPr>
    </w:p>
    <w:p>
      <w:pPr>
        <w:widowControl w:val="0"/>
        <w:spacing w:line="1" w:lineRule="exact"/>
      </w:pPr>
    </w:p>
    <w:tbl>
      <w:tblPr>
        <w:tblOverlap w:val="never"/>
        <w:jc w:val="center"/>
        <w:tblLayout w:type="fixed"/>
      </w:tblPr>
      <w:tblGrid>
        <w:gridCol w:w="1560"/>
        <w:gridCol w:w="1699"/>
        <w:gridCol w:w="1416"/>
        <w:gridCol w:w="2107"/>
        <w:gridCol w:w="1454"/>
        <w:gridCol w:w="1656"/>
      </w:tblGrid>
      <w:tr>
        <w:trPr>
          <w:trHeight w:val="389"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center"/>
              <w:rPr>
                <w:sz w:val="20"/>
                <w:szCs w:val="20"/>
              </w:rPr>
            </w:pPr>
            <w:r>
              <w:rPr>
                <w:color w:val="000000"/>
                <w:spacing w:val="0"/>
                <w:w w:val="100"/>
                <w:position w:val="0"/>
                <w:sz w:val="20"/>
                <w:szCs w:val="20"/>
              </w:rPr>
              <w:t>地区</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（单位：万元）</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年主营业务收入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年主营业务收入</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主营业务比上 年增减</w:t>
            </w:r>
          </w:p>
        </w:tc>
      </w:tr>
      <w:tr>
        <w:trPr>
          <w:trHeight w:val="3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比重</w:t>
            </w:r>
          </w:p>
        </w:tc>
        <w:tc>
          <w:tcPr>
            <w:vMerge/>
            <w:tcBorders>
              <w:left w:val="single" w:sz="4"/>
              <w:right w:val="single" w:sz="4"/>
            </w:tcBorders>
            <w:shd w:val="clear" w:color="auto" w:fill="FFFFFF"/>
            <w:vAlign w:val="center"/>
          </w:tcPr>
          <w:p>
            <w:pPr/>
          </w:p>
        </w:tc>
      </w:tr>
      <w:tr>
        <w:trPr>
          <w:trHeight w:val="37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国内市场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1,852, </w:t>
            </w:r>
            <w:r>
              <w:rPr>
                <w:color w:val="000000"/>
                <w:spacing w:val="0"/>
                <w:w w:val="100"/>
                <w:position w:val="0"/>
                <w:sz w:val="18"/>
                <w:szCs w:val="18"/>
              </w:rPr>
              <w:t xml:space="preserve">963.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71.78%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1,627,510.31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70.88%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13.85%</w:t>
            </w:r>
          </w:p>
        </w:tc>
      </w:tr>
      <w:tr>
        <w:trPr>
          <w:trHeight w:val="38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国际市场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728,520.65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28.22%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668,716.17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29.12%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8.94%</w:t>
            </w:r>
          </w:p>
        </w:tc>
      </w:tr>
      <w:tr>
        <w:trPr>
          <w:trHeight w:val="39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2,581,484.13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2,296, </w:t>
            </w:r>
            <w:r>
              <w:rPr>
                <w:color w:val="000000"/>
                <w:spacing w:val="0"/>
                <w:w w:val="100"/>
                <w:position w:val="0"/>
                <w:sz w:val="18"/>
                <w:szCs w:val="18"/>
              </w:rPr>
              <w:t xml:space="preserve">226. </w:t>
            </w: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12.42%</w:t>
            </w:r>
          </w:p>
        </w:tc>
      </w:tr>
    </w:tbl>
    <w:p>
      <w:pPr>
        <w:pStyle w:val="Style7"/>
        <w:keepNext w:val="0"/>
        <w:keepLines w:val="0"/>
        <w:widowControl w:val="0"/>
        <w:shd w:val="clear" w:color="auto" w:fill="auto"/>
        <w:bidi w:val="0"/>
        <w:spacing w:before="0" w:line="311" w:lineRule="exact"/>
        <w:ind w:left="0" w:right="0" w:firstLine="860"/>
        <w:jc w:val="left"/>
      </w:pPr>
      <w:r>
        <w:rPr>
          <w:color w:val="000000"/>
          <w:spacing w:val="0"/>
          <w:w w:val="100"/>
          <w:position w:val="0"/>
        </w:rPr>
        <w:t>主营业务分行业、分产品、分地区情况的说明</w:t>
      </w:r>
    </w:p>
    <w:p>
      <w:pPr>
        <w:pStyle w:val="Style7"/>
        <w:keepNext w:val="0"/>
        <w:keepLines w:val="0"/>
        <w:widowControl w:val="0"/>
        <w:shd w:val="clear" w:color="auto" w:fill="auto"/>
        <w:bidi w:val="0"/>
        <w:spacing w:before="0" w:line="311" w:lineRule="exact"/>
        <w:ind w:left="0" w:right="0" w:firstLine="860"/>
        <w:jc w:val="left"/>
      </w:pPr>
      <w:r>
        <w:rPr>
          <w:color w:val="000000"/>
          <w:spacing w:val="0"/>
          <w:w w:val="100"/>
          <w:position w:val="0"/>
        </w:rPr>
        <w:t>公司业务主要分为数字信息、民用核技术、节能环保等业务领域。</w:t>
      </w:r>
    </w:p>
    <w:p>
      <w:pPr>
        <w:pStyle w:val="Style17"/>
        <w:keepNext/>
        <w:keepLines/>
        <w:widowControl w:val="0"/>
        <w:shd w:val="clear" w:color="auto" w:fill="auto"/>
        <w:bidi w:val="0"/>
        <w:spacing w:before="0" w:after="300" w:line="311" w:lineRule="exact"/>
        <w:ind w:left="0" w:right="0" w:firstLine="86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color w:val="000000"/>
          <w:spacing w:val="0"/>
          <w:w w:val="100"/>
          <w:position w:val="0"/>
        </w:rPr>
        <w:t>一）数字信息</w:t>
      </w:r>
      <w:bookmarkEnd w:id="121"/>
      <w:bookmarkEnd w:id="122"/>
      <w:bookmarkEnd w:id="124"/>
    </w:p>
    <w:p>
      <w:pPr>
        <w:pStyle w:val="Style7"/>
        <w:keepNext w:val="0"/>
        <w:keepLines w:val="0"/>
        <w:widowControl w:val="0"/>
        <w:shd w:val="clear" w:color="auto" w:fill="auto"/>
        <w:bidi w:val="0"/>
        <w:spacing w:before="0" w:line="311" w:lineRule="exact"/>
        <w:ind w:left="860" w:right="0" w:firstLine="480"/>
        <w:jc w:val="both"/>
      </w:pPr>
      <w:r>
        <w:rPr>
          <w:color w:val="000000"/>
          <w:spacing w:val="0"/>
          <w:w w:val="100"/>
          <w:position w:val="0"/>
        </w:rPr>
        <w:t>在数字信息领域，公司主要围绕以计算机产品为核心的商用及消费电子产品、数字出版 和超大型中外知识资源数据库服务以及数字知识管理和创新服务、大数据应用、数字科工装 备业务进行产业布局和技术创新。公司紧跟国家战略需要，坚持自主创新，加大数字信息领 域的自主设计和研发能力，构建了从终端到云端、从智慧行业应用到互联网知识服务的全产 业链优势，以信息化驱动现代化，推动云计算、大数据、人工智能等新一代信息技术与实体 经济深度融合。</w:t>
      </w:r>
    </w:p>
    <w:p>
      <w:pPr>
        <w:pStyle w:val="Style7"/>
        <w:keepNext w:val="0"/>
        <w:keepLines w:val="0"/>
        <w:widowControl w:val="0"/>
        <w:shd w:val="clear" w:color="auto" w:fill="auto"/>
        <w:tabs>
          <w:tab w:pos="1672" w:val="left"/>
        </w:tabs>
        <w:bidi w:val="0"/>
        <w:spacing w:before="0" w:line="310" w:lineRule="exact"/>
        <w:ind w:left="860" w:right="0" w:firstLine="480"/>
        <w:jc w:val="both"/>
      </w:pPr>
      <w:bookmarkStart w:id="125" w:name="bookmark125"/>
      <w:r>
        <w:rPr>
          <w:color w:val="000000"/>
          <w:spacing w:val="0"/>
          <w:w w:val="100"/>
          <w:position w:val="0"/>
          <w:sz w:val="20"/>
          <w:szCs w:val="20"/>
        </w:rPr>
        <w:t>1</w:t>
      </w:r>
      <w:bookmarkEnd w:id="125"/>
      <w:r>
        <w:rPr>
          <w:color w:val="000000"/>
          <w:spacing w:val="0"/>
          <w:w w:val="100"/>
          <w:position w:val="0"/>
        </w:rPr>
        <w:t>、</w:t>
        <w:tab/>
        <w:t>在计算机产品方面，公司抓住信息技术应用创新产业带来的市场机遇，积极推进在政 府、教育、企业及零售市场的开拓，基于自身的软硬件产品，公司在政府、教育、金融、电 信、司法等各个领域形成了完整解决方案。</w:t>
      </w:r>
    </w:p>
    <w:p>
      <w:pPr>
        <w:pStyle w:val="Style7"/>
        <w:keepNext w:val="0"/>
        <w:keepLines w:val="0"/>
        <w:widowControl w:val="0"/>
        <w:shd w:val="clear" w:color="auto" w:fill="auto"/>
        <w:bidi w:val="0"/>
        <w:spacing w:before="0" w:line="309" w:lineRule="exact"/>
        <w:ind w:left="860" w:right="0" w:firstLine="480"/>
        <w:jc w:val="both"/>
      </w:pPr>
      <w:r>
        <w:rPr>
          <w:color w:val="000000"/>
          <w:spacing w:val="0"/>
          <w:w w:val="100"/>
          <w:position w:val="0"/>
        </w:rPr>
        <w:t xml:space="preserve">公司深耕政府行业多年，助力各级政府建成优质、规范、透明、符合国际水准的电子政 务，推动政府信息化建设大步向前。报告期内，公司推出的一系列全国产信创产品和服务体 系基本实现了 </w:t>
      </w:r>
      <w:r>
        <w:rPr>
          <w:color w:val="000000"/>
          <w:spacing w:val="0"/>
          <w:w w:val="100"/>
          <w:position w:val="0"/>
          <w:sz w:val="20"/>
          <w:szCs w:val="20"/>
        </w:rPr>
        <w:t>20</w:t>
      </w:r>
      <w:r>
        <w:rPr>
          <w:color w:val="000000"/>
          <w:spacing w:val="0"/>
          <w:w w:val="100"/>
          <w:position w:val="0"/>
        </w:rPr>
        <w:t>多家中央部委、</w:t>
      </w:r>
      <w:r>
        <w:rPr>
          <w:color w:val="000000"/>
          <w:spacing w:val="0"/>
          <w:w w:val="100"/>
          <w:position w:val="0"/>
          <w:sz w:val="20"/>
          <w:szCs w:val="20"/>
        </w:rPr>
        <w:t>30</w:t>
      </w:r>
      <w:r>
        <w:rPr>
          <w:color w:val="000000"/>
          <w:spacing w:val="0"/>
          <w:w w:val="100"/>
          <w:position w:val="0"/>
        </w:rPr>
        <w:t>余个省级行政区全覆盖。公司被中国电子工业标准化技 术协会信息技术应用创新工作委员会授予</w:t>
      </w:r>
      <w:r>
        <w:rPr>
          <w:color w:val="000000"/>
          <w:spacing w:val="0"/>
          <w:w w:val="100"/>
          <w:position w:val="0"/>
          <w:sz w:val="20"/>
          <w:szCs w:val="20"/>
        </w:rPr>
        <w:t>“2020</w:t>
      </w:r>
      <w:r>
        <w:rPr>
          <w:color w:val="000000"/>
          <w:spacing w:val="0"/>
          <w:w w:val="100"/>
          <w:position w:val="0"/>
        </w:rPr>
        <w:t>年度信创产业卓越贡献成员单位”</w:t>
      </w:r>
      <w:r>
        <w:rPr>
          <w:color w:val="000000"/>
          <w:spacing w:val="0"/>
          <w:w w:val="100"/>
          <w:position w:val="0"/>
          <w:sz w:val="20"/>
          <w:szCs w:val="20"/>
        </w:rPr>
        <w:t>，</w:t>
      </w:r>
      <w:r>
        <w:rPr>
          <w:color w:val="000000"/>
          <w:spacing w:val="0"/>
          <w:w w:val="100"/>
          <w:position w:val="0"/>
        </w:rPr>
        <w:t>在</w:t>
      </w:r>
      <w:r>
        <w:rPr>
          <w:color w:val="000000"/>
          <w:spacing w:val="0"/>
          <w:w w:val="100"/>
          <w:position w:val="0"/>
          <w:sz w:val="20"/>
          <w:szCs w:val="20"/>
        </w:rPr>
        <w:t xml:space="preserve">1458 </w:t>
      </w:r>
      <w:r>
        <w:rPr>
          <w:color w:val="000000"/>
          <w:spacing w:val="0"/>
          <w:w w:val="100"/>
          <w:position w:val="0"/>
        </w:rPr>
        <w:t>家单位中名列前茅；公司凭借突出的“高科技成果转化和产业化”能力跻身中国科学院《互 联网周刊》、</w:t>
      </w:r>
      <w:r>
        <w:rPr>
          <w:color w:val="000000"/>
          <w:spacing w:val="0"/>
          <w:w w:val="100"/>
          <w:position w:val="0"/>
          <w:sz w:val="20"/>
          <w:szCs w:val="20"/>
        </w:rPr>
        <w:t>eNet</w:t>
      </w:r>
      <w:r>
        <w:rPr>
          <w:color w:val="000000"/>
          <w:spacing w:val="0"/>
          <w:w w:val="100"/>
          <w:position w:val="0"/>
        </w:rPr>
        <w:t>研究院等共同发布的</w:t>
      </w:r>
      <w:r>
        <w:rPr>
          <w:color w:val="000000"/>
          <w:spacing w:val="0"/>
          <w:w w:val="100"/>
          <w:position w:val="0"/>
          <w:sz w:val="20"/>
          <w:szCs w:val="20"/>
        </w:rPr>
        <w:t>“2020</w:t>
      </w:r>
      <w:r>
        <w:rPr>
          <w:color w:val="000000"/>
          <w:spacing w:val="0"/>
          <w:w w:val="100"/>
          <w:position w:val="0"/>
        </w:rPr>
        <w:t>信创产业创新企业排行榜”榜单前三。据国际 数据公司</w:t>
      </w:r>
      <w:r>
        <w:rPr>
          <w:color w:val="000000"/>
          <w:spacing w:val="0"/>
          <w:w w:val="100"/>
          <w:position w:val="0"/>
          <w:sz w:val="20"/>
          <w:szCs w:val="20"/>
        </w:rPr>
        <w:t>（IDC）</w:t>
      </w:r>
      <w:r>
        <w:rPr>
          <w:color w:val="000000"/>
          <w:spacing w:val="0"/>
          <w:w w:val="100"/>
          <w:position w:val="0"/>
        </w:rPr>
        <w:t>发布的</w:t>
      </w:r>
      <w:r>
        <w:rPr>
          <w:color w:val="000000"/>
          <w:spacing w:val="0"/>
          <w:w w:val="100"/>
          <w:position w:val="0"/>
          <w:sz w:val="20"/>
          <w:szCs w:val="20"/>
        </w:rPr>
        <w:t>2020</w:t>
      </w:r>
      <w:r>
        <w:rPr>
          <w:color w:val="000000"/>
          <w:spacing w:val="0"/>
          <w:w w:val="100"/>
          <w:position w:val="0"/>
        </w:rPr>
        <w:t>年中国商用</w:t>
      </w:r>
      <w:r>
        <w:rPr>
          <w:color w:val="000000"/>
          <w:spacing w:val="0"/>
          <w:w w:val="100"/>
          <w:position w:val="0"/>
          <w:sz w:val="20"/>
          <w:szCs w:val="20"/>
        </w:rPr>
        <w:t>PC</w:t>
      </w:r>
      <w:r>
        <w:rPr>
          <w:color w:val="000000"/>
          <w:spacing w:val="0"/>
          <w:w w:val="100"/>
          <w:position w:val="0"/>
        </w:rPr>
        <w:t>排名，公司商用台式机出货量排名第四，在政府 和教育行业公司商用</w:t>
      </w:r>
      <w:r>
        <w:rPr>
          <w:color w:val="000000"/>
          <w:spacing w:val="0"/>
          <w:w w:val="100"/>
          <w:position w:val="0"/>
          <w:sz w:val="20"/>
          <w:szCs w:val="20"/>
        </w:rPr>
        <w:t>PC</w:t>
      </w:r>
      <w:r>
        <w:rPr>
          <w:color w:val="000000"/>
          <w:spacing w:val="0"/>
          <w:w w:val="100"/>
          <w:position w:val="0"/>
        </w:rPr>
        <w:t xml:space="preserve">出货量均排名第二，其中商用台式机政府行业出货量同比增长 </w:t>
      </w:r>
      <w:r>
        <w:rPr>
          <w:color w:val="000000"/>
          <w:spacing w:val="0"/>
          <w:w w:val="100"/>
          <w:position w:val="0"/>
          <w:sz w:val="20"/>
          <w:szCs w:val="20"/>
        </w:rPr>
        <w:t>36.75%</w:t>
      </w:r>
      <w:r>
        <w:rPr>
          <w:color w:val="000000"/>
          <w:spacing w:val="0"/>
          <w:w w:val="100"/>
          <w:position w:val="0"/>
        </w:rPr>
        <w:t>。</w:t>
      </w:r>
    </w:p>
    <w:p>
      <w:pPr>
        <w:pStyle w:val="Style7"/>
        <w:keepNext w:val="0"/>
        <w:keepLines w:val="0"/>
        <w:widowControl w:val="0"/>
        <w:shd w:val="clear" w:color="auto" w:fill="auto"/>
        <w:bidi w:val="0"/>
        <w:spacing w:before="0" w:line="313" w:lineRule="exact"/>
        <w:ind w:left="860" w:right="0" w:firstLine="480"/>
        <w:jc w:val="both"/>
      </w:pPr>
      <w:r>
        <w:rPr>
          <w:color w:val="000000"/>
          <w:spacing w:val="0"/>
          <w:w w:val="100"/>
          <w:position w:val="0"/>
        </w:rPr>
        <w:t>报告期内，公司与经开区信创园、工信部网安中心（信息中心）、统信软件、龙芯中科等 单位联合建设了国家信息技术应用创新核心基地攻关适配云公共支撑平台，为信创产业链上 下游产品技术攻关、测试认证、适配诊断、协同创新等提供战略性、方向性指引，有助于进 一步加快我国自主信息产业的发展进程。公司入驻国家网络安全产业园，携手多家合作伙伴 共建信息技术应用创新样板区，助力信息产业“新基建”，实现产城融合新突破。</w:t>
      </w:r>
    </w:p>
    <w:p>
      <w:pPr>
        <w:pStyle w:val="Style7"/>
        <w:keepNext w:val="0"/>
        <w:keepLines w:val="0"/>
        <w:widowControl w:val="0"/>
        <w:shd w:val="clear" w:color="auto" w:fill="auto"/>
        <w:bidi w:val="0"/>
        <w:spacing w:before="0" w:line="313" w:lineRule="exact"/>
        <w:ind w:left="860" w:right="0" w:firstLine="480"/>
        <w:jc w:val="both"/>
      </w:pPr>
      <w:r>
        <w:rPr>
          <w:color w:val="000000"/>
          <w:spacing w:val="0"/>
          <w:w w:val="100"/>
          <w:position w:val="0"/>
        </w:rPr>
        <w:t>报告期内，公司在浙江、江西、四川、辽宁、广西等地的信创产品生产基地相继投产， 公司建成了北京、深圳等信创研发基地，拥有强大的技术研发队伍和完善的研发测试条件， 具备从包括计算机板卡设计、软件和嵌入式系统开发、产品研发、外观设计到整机系统设计 等全方位的研发设计能力。公司成立的适配验证中心，开启全方位兼容适配测试工作，与</w:t>
      </w:r>
      <w:r>
        <w:rPr>
          <w:color w:val="000000"/>
          <w:spacing w:val="0"/>
          <w:w w:val="100"/>
          <w:position w:val="0"/>
          <w:sz w:val="20"/>
          <w:szCs w:val="20"/>
        </w:rPr>
        <w:t xml:space="preserve">50 </w:t>
      </w:r>
      <w:r>
        <w:rPr>
          <w:color w:val="000000"/>
          <w:spacing w:val="0"/>
          <w:w w:val="100"/>
          <w:position w:val="0"/>
        </w:rPr>
        <w:t>余家生态伙伴开展适配合作出具互认证明</w:t>
      </w:r>
      <w:r>
        <w:rPr>
          <w:color w:val="000000"/>
          <w:spacing w:val="0"/>
          <w:w w:val="100"/>
          <w:position w:val="0"/>
          <w:sz w:val="20"/>
          <w:szCs w:val="20"/>
        </w:rPr>
        <w:t>580</w:t>
      </w:r>
      <w:r>
        <w:rPr>
          <w:color w:val="000000"/>
          <w:spacing w:val="0"/>
          <w:w w:val="100"/>
          <w:position w:val="0"/>
        </w:rPr>
        <w:t>余份。公司积极培育信创专业人才，多岗专业 人才通过工信部人才交流中心认证。年度内公司信创产品圆满完成年度经营任务，市场占有 率行业领先。</w:t>
      </w:r>
    </w:p>
    <w:p>
      <w:pPr>
        <w:pStyle w:val="Style7"/>
        <w:keepNext w:val="0"/>
        <w:keepLines w:val="0"/>
        <w:widowControl w:val="0"/>
        <w:shd w:val="clear" w:color="auto" w:fill="auto"/>
        <w:tabs>
          <w:tab w:pos="1672" w:val="left"/>
        </w:tabs>
        <w:bidi w:val="0"/>
        <w:spacing w:before="0" w:after="280" w:line="314" w:lineRule="exact"/>
        <w:ind w:left="860" w:right="0" w:firstLine="480"/>
        <w:jc w:val="both"/>
      </w:pPr>
      <w:bookmarkStart w:id="126" w:name="bookmark126"/>
      <w:r>
        <w:rPr>
          <w:color w:val="000000"/>
          <w:spacing w:val="0"/>
          <w:w w:val="100"/>
          <w:position w:val="0"/>
          <w:sz w:val="20"/>
          <w:szCs w:val="20"/>
        </w:rPr>
        <w:t>2</w:t>
      </w:r>
      <w:bookmarkEnd w:id="126"/>
      <w:r>
        <w:rPr>
          <w:color w:val="000000"/>
          <w:spacing w:val="0"/>
          <w:w w:val="100"/>
          <w:position w:val="0"/>
        </w:rPr>
        <w:t>、</w:t>
        <w:tab/>
        <w:t xml:space="preserve">在知识内容与服务领域，公司运营的中国知网所收录的学术文献总类与数量、期刊数 量以及独家期刊的数量和质量等方面继续保持行业领先。报告期内，公司继续深耕于大规模 集成化数字出版、超大型中外知识资源数据库建设以及数字出版与知识管理技术研发，并不 </w:t>
      </w:r>
      <w:r>
        <w:rPr>
          <w:color w:val="000000"/>
          <w:spacing w:val="0"/>
          <w:w w:val="100"/>
          <w:position w:val="0"/>
        </w:rPr>
        <w:t>断实施产品创新和基础技术研发工作，推动产业业态从目前的</w:t>
      </w:r>
      <w:r>
        <w:rPr>
          <w:color w:val="000000"/>
          <w:spacing w:val="0"/>
          <w:w w:val="100"/>
          <w:position w:val="0"/>
          <w:sz w:val="20"/>
          <w:szCs w:val="20"/>
        </w:rPr>
        <w:t>1.0</w:t>
      </w:r>
      <w:r>
        <w:rPr>
          <w:color w:val="000000"/>
          <w:spacing w:val="0"/>
          <w:w w:val="100"/>
          <w:position w:val="0"/>
        </w:rPr>
        <w:t>向</w:t>
      </w:r>
      <w:r>
        <w:rPr>
          <w:color w:val="000000"/>
          <w:spacing w:val="0"/>
          <w:w w:val="100"/>
          <w:position w:val="0"/>
          <w:sz w:val="20"/>
          <w:szCs w:val="20"/>
        </w:rPr>
        <w:t>2.0</w:t>
      </w:r>
      <w:r>
        <w:rPr>
          <w:color w:val="000000"/>
          <w:spacing w:val="0"/>
          <w:w w:val="100"/>
          <w:position w:val="0"/>
        </w:rPr>
        <w:t>进阶，引领行业发 展。</w:t>
      </w:r>
    </w:p>
    <w:p>
      <w:pPr>
        <w:pStyle w:val="Style7"/>
        <w:keepNext w:val="0"/>
        <w:keepLines w:val="0"/>
        <w:widowControl w:val="0"/>
        <w:shd w:val="clear" w:color="auto" w:fill="auto"/>
        <w:bidi w:val="0"/>
        <w:spacing w:before="0" w:after="280" w:line="314" w:lineRule="exact"/>
        <w:ind w:left="860" w:right="0" w:firstLine="480"/>
        <w:jc w:val="both"/>
      </w:pPr>
      <w:r>
        <w:rPr>
          <w:color w:val="000000"/>
          <w:spacing w:val="0"/>
          <w:w w:val="100"/>
          <w:position w:val="0"/>
          <w:sz w:val="20"/>
          <w:szCs w:val="20"/>
        </w:rPr>
        <w:t>2020</w:t>
      </w:r>
      <w:r>
        <w:rPr>
          <w:color w:val="000000"/>
          <w:spacing w:val="0"/>
          <w:w w:val="100"/>
          <w:position w:val="0"/>
        </w:rPr>
        <w:t>年度，公司继续巩固和稳定国内出版资源的基础，与文化和旅游部全国公共文化发 展中心、北京政府法制研究会、广西壮族自治区社会科学界联合会等多家单位签订了合作协议, 携手中国科学院文献情报中心，基于中国科技云</w:t>
      </w:r>
      <w:r>
        <w:rPr>
          <w:color w:val="000000"/>
          <w:spacing w:val="0"/>
          <w:w w:val="100"/>
          <w:position w:val="0"/>
          <w:sz w:val="20"/>
          <w:szCs w:val="20"/>
        </w:rPr>
        <w:t>（CSTCloud）</w:t>
      </w:r>
      <w:r>
        <w:rPr>
          <w:color w:val="000000"/>
          <w:spacing w:val="0"/>
          <w:w w:val="100"/>
          <w:position w:val="0"/>
        </w:rPr>
        <w:t>认证联盟建立了 “中国科技云 通行证”的院外知网知识服务体系，由全国政协办公厅主办的全国政协“委员讲堂”正式入 驻中国知网在线教学服务平台，同时推出了政协履职能力建设与提案工作知识服务平台。报告 期内，公司运营的“中国知识资源总库”等信息系统经过严格测试与评估为第三级监督保护 级，并获得了 “国家信息系统安全等级保护”备案。</w:t>
      </w:r>
    </w:p>
    <w:p>
      <w:pPr>
        <w:pStyle w:val="Style7"/>
        <w:keepNext w:val="0"/>
        <w:keepLines w:val="0"/>
        <w:widowControl w:val="0"/>
        <w:shd w:val="clear" w:color="auto" w:fill="auto"/>
        <w:bidi w:val="0"/>
        <w:spacing w:before="0" w:after="280" w:line="317" w:lineRule="exact"/>
        <w:ind w:left="860" w:right="0" w:firstLine="480"/>
        <w:jc w:val="both"/>
      </w:pPr>
      <w:r>
        <w:rPr>
          <w:color w:val="000000"/>
          <w:spacing w:val="0"/>
          <w:w w:val="100"/>
          <w:position w:val="0"/>
        </w:rPr>
        <w:t>报告期内，公司不断推动海外资源数据库的建设和海外市场的拓展，与多家国际著名知 识内容服务机构正式签署合作协议，多种学术期刊、电子书的题录摘要等信息将在</w:t>
      </w:r>
      <w:r>
        <w:rPr>
          <w:color w:val="000000"/>
          <w:spacing w:val="0"/>
          <w:w w:val="100"/>
          <w:position w:val="0"/>
          <w:sz w:val="20"/>
          <w:szCs w:val="20"/>
        </w:rPr>
        <w:t>CNKI</w:t>
      </w:r>
      <w:r>
        <w:rPr>
          <w:color w:val="000000"/>
          <w:spacing w:val="0"/>
          <w:w w:val="100"/>
          <w:position w:val="0"/>
        </w:rPr>
        <w:t>发布, 推动中国知网建设完备的中外知识资源库和大数据服务系统。</w:t>
      </w:r>
    </w:p>
    <w:p>
      <w:pPr>
        <w:pStyle w:val="Style7"/>
        <w:keepNext w:val="0"/>
        <w:keepLines w:val="0"/>
        <w:widowControl w:val="0"/>
        <w:shd w:val="clear" w:color="auto" w:fill="auto"/>
        <w:bidi w:val="0"/>
        <w:spacing w:before="0" w:after="280" w:line="313" w:lineRule="exact"/>
        <w:ind w:left="860" w:right="0" w:firstLine="480"/>
        <w:jc w:val="both"/>
      </w:pPr>
      <w:r>
        <w:rPr>
          <w:color w:val="000000"/>
          <w:spacing w:val="0"/>
          <w:w w:val="100"/>
          <w:position w:val="0"/>
        </w:rPr>
        <w:t>报告期内，公司推动产品从传统的行业知识资源总库向面向问题的“主动式”行业知识 服务平台进行转型过渡，不断推出基于大数据分析的智能服务产品，更加高效地提升用户的 科学决策能力。报告期内，公司结合前沿</w:t>
      </w:r>
      <w:r>
        <w:rPr>
          <w:color w:val="000000"/>
          <w:spacing w:val="0"/>
          <w:w w:val="100"/>
          <w:position w:val="0"/>
          <w:sz w:val="20"/>
          <w:szCs w:val="20"/>
        </w:rPr>
        <w:t>AI</w:t>
      </w:r>
      <w:r>
        <w:rPr>
          <w:color w:val="000000"/>
          <w:spacing w:val="0"/>
          <w:w w:val="100"/>
          <w:position w:val="0"/>
        </w:rPr>
        <w:t>和大数据技术，发布了基于神经网络语言模型算 法的新版中英跨语言检测技术，实现了更高的检全率和检准率，优化了对照查看显示效果。 报告期内，公司与国家数字化设计与制造创新中心北京中心、清华大学技术创新研究中心等 单位共同发起数字创新智库，赋能产业互联与数字生态，打造数字创新领域的国际化思想平 台。报告期内，公司还推出了职业岗位大数据服务平台，为专业群人才培养工作的开展提供 基于大数据技术的“职业岗位数据中心”和“数据关联分析系统”。</w:t>
      </w:r>
    </w:p>
    <w:p>
      <w:pPr>
        <w:pStyle w:val="Style7"/>
        <w:keepNext w:val="0"/>
        <w:keepLines w:val="0"/>
        <w:widowControl w:val="0"/>
        <w:shd w:val="clear" w:color="auto" w:fill="auto"/>
        <w:bidi w:val="0"/>
        <w:spacing w:before="0" w:after="280" w:line="314" w:lineRule="exact"/>
        <w:ind w:left="860" w:right="0" w:firstLine="480"/>
        <w:jc w:val="both"/>
      </w:pPr>
      <w:bookmarkStart w:id="127" w:name="bookmark127"/>
      <w:r>
        <w:rPr>
          <w:color w:val="000000"/>
          <w:spacing w:val="0"/>
          <w:w w:val="100"/>
          <w:position w:val="0"/>
          <w:sz w:val="20"/>
          <w:szCs w:val="20"/>
        </w:rPr>
        <w:t>3</w:t>
      </w:r>
      <w:bookmarkEnd w:id="127"/>
      <w:r>
        <w:rPr>
          <w:color w:val="000000"/>
          <w:spacing w:val="0"/>
          <w:w w:val="100"/>
          <w:position w:val="0"/>
        </w:rPr>
        <w:t>、在大数据产业领域，公司积极响应国家政策号召，以打造“适应多目标科学决策需要 的社会管理形态数据资源”的大数据为发展战略，立足公司现有产品体系，融合人工智能、 知识图谱、机器学习等新技术，不断丰富完善同方大数据产品体系，提高分析服务能力。</w:t>
      </w:r>
    </w:p>
    <w:p>
      <w:pPr>
        <w:pStyle w:val="Style7"/>
        <w:keepNext w:val="0"/>
        <w:keepLines w:val="0"/>
        <w:widowControl w:val="0"/>
        <w:shd w:val="clear" w:color="auto" w:fill="auto"/>
        <w:bidi w:val="0"/>
        <w:spacing w:before="0" w:after="280" w:line="313" w:lineRule="exact"/>
        <w:ind w:left="860" w:right="0" w:firstLine="480"/>
        <w:jc w:val="both"/>
      </w:pPr>
      <w:r>
        <w:rPr>
          <w:color w:val="000000"/>
          <w:spacing w:val="0"/>
          <w:w w:val="100"/>
          <w:position w:val="0"/>
        </w:rPr>
        <w:t>报告期内，公司“基于</w:t>
      </w:r>
      <w:r>
        <w:rPr>
          <w:color w:val="000000"/>
          <w:spacing w:val="0"/>
          <w:w w:val="100"/>
          <w:position w:val="0"/>
          <w:sz w:val="20"/>
          <w:szCs w:val="20"/>
        </w:rPr>
        <w:t>HPC&amp;A</w:t>
      </w:r>
      <w:r>
        <w:rPr>
          <w:color w:val="000000"/>
          <w:spacing w:val="0"/>
          <w:w w:val="100"/>
          <w:position w:val="0"/>
          <w:sz w:val="20"/>
          <w:szCs w:val="20"/>
        </w:rPr>
        <w:t>I</w:t>
      </w:r>
      <w:r>
        <w:rPr>
          <w:color w:val="000000"/>
          <w:spacing w:val="0"/>
          <w:w w:val="100"/>
          <w:position w:val="0"/>
        </w:rPr>
        <w:t xml:space="preserve">的高性能计算公共服务平台”项目被中国计算机学会授予 </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CCF</w:t>
      </w:r>
      <w:r>
        <w:rPr>
          <w:color w:val="000000"/>
          <w:spacing w:val="0"/>
          <w:w w:val="100"/>
          <w:position w:val="0"/>
        </w:rPr>
        <w:t>科学技术奖科技进步优秀奖”</w:t>
      </w:r>
      <w:r>
        <w:rPr>
          <w:color w:val="000000"/>
          <w:spacing w:val="0"/>
          <w:w w:val="100"/>
          <w:position w:val="0"/>
          <w:sz w:val="20"/>
          <w:szCs w:val="20"/>
        </w:rPr>
        <w:t>，</w:t>
      </w:r>
      <w:r>
        <w:rPr>
          <w:color w:val="1B1B1B"/>
          <w:spacing w:val="0"/>
          <w:w w:val="100"/>
          <w:position w:val="0"/>
        </w:rPr>
        <w:t>该平台科学计算实测性能超过每秒</w:t>
      </w:r>
      <w:r>
        <w:rPr>
          <w:color w:val="1B1B1B"/>
          <w:spacing w:val="0"/>
          <w:w w:val="100"/>
          <w:position w:val="0"/>
          <w:sz w:val="20"/>
          <w:szCs w:val="20"/>
        </w:rPr>
        <w:t>3</w:t>
      </w:r>
      <w:r>
        <w:rPr>
          <w:color w:val="1B1B1B"/>
          <w:spacing w:val="0"/>
          <w:w w:val="100"/>
          <w:position w:val="0"/>
        </w:rPr>
        <w:t>千万亿次, 人工智能实测性能每秒达</w:t>
      </w:r>
      <w:r>
        <w:rPr>
          <w:color w:val="1B1B1B"/>
          <w:spacing w:val="0"/>
          <w:w w:val="100"/>
          <w:position w:val="0"/>
          <w:sz w:val="20"/>
          <w:szCs w:val="20"/>
        </w:rPr>
        <w:t>4</w:t>
      </w:r>
      <w:r>
        <w:rPr>
          <w:color w:val="1B1B1B"/>
          <w:spacing w:val="0"/>
          <w:w w:val="100"/>
          <w:position w:val="0"/>
        </w:rPr>
        <w:t>千万亿次，在内蒙古和林格尔新区建设的</w:t>
      </w:r>
      <w:r>
        <w:rPr>
          <w:color w:val="000000"/>
          <w:spacing w:val="0"/>
          <w:w w:val="100"/>
          <w:position w:val="0"/>
        </w:rPr>
        <w:t>内蒙古高性能计算公共 服务平台建设中得以应用，</w:t>
      </w:r>
      <w:r>
        <w:rPr>
          <w:color w:val="1B1B1B"/>
          <w:spacing w:val="0"/>
          <w:w w:val="100"/>
          <w:position w:val="0"/>
        </w:rPr>
        <w:t>已成为当前国际先进、国内领先、中国北疆最大规模的应用型高 性能计算公共服务平台，为</w:t>
      </w:r>
      <w:r>
        <w:rPr>
          <w:color w:val="1B1B1B"/>
          <w:spacing w:val="0"/>
          <w:w w:val="100"/>
          <w:position w:val="0"/>
          <w:sz w:val="20"/>
          <w:szCs w:val="20"/>
        </w:rPr>
        <w:t>5G</w:t>
      </w:r>
      <w:r>
        <w:rPr>
          <w:color w:val="1B1B1B"/>
          <w:spacing w:val="0"/>
          <w:w w:val="100"/>
          <w:position w:val="0"/>
        </w:rPr>
        <w:t>、</w:t>
      </w:r>
      <w:r>
        <w:rPr>
          <w:color w:val="1B1B1B"/>
          <w:spacing w:val="0"/>
          <w:w w:val="100"/>
          <w:position w:val="0"/>
        </w:rPr>
        <w:t>信息安全、大数据、生命科学、虚拟现实等新技术领域提供 超级算力服务，这也</w:t>
      </w:r>
      <w:r>
        <w:rPr>
          <w:color w:val="000000"/>
          <w:spacing w:val="0"/>
          <w:w w:val="100"/>
          <w:position w:val="0"/>
        </w:rPr>
        <w:t>标志着公司成功迈入国际高性能计算领先企业的阵营。</w:t>
      </w:r>
    </w:p>
    <w:p>
      <w:pPr>
        <w:pStyle w:val="Style7"/>
        <w:keepNext w:val="0"/>
        <w:keepLines w:val="0"/>
        <w:widowControl w:val="0"/>
        <w:shd w:val="clear" w:color="auto" w:fill="auto"/>
        <w:bidi w:val="0"/>
        <w:spacing w:before="0" w:after="280" w:line="313" w:lineRule="exact"/>
        <w:ind w:left="860" w:right="0" w:firstLine="480"/>
        <w:jc w:val="both"/>
      </w:pPr>
      <w:r>
        <w:rPr>
          <w:color w:val="000000"/>
          <w:spacing w:val="0"/>
          <w:w w:val="100"/>
          <w:position w:val="0"/>
          <w:sz w:val="20"/>
          <w:szCs w:val="20"/>
        </w:rPr>
        <w:t>2020</w:t>
      </w:r>
      <w:r>
        <w:rPr>
          <w:color w:val="000000"/>
          <w:spacing w:val="0"/>
          <w:w w:val="100"/>
          <w:position w:val="0"/>
        </w:rPr>
        <w:t>年度，公司紧抓“新基建”的新机遇，积极推动新一代信息技术与实体经济的深度 融合，</w:t>
      </w:r>
      <w:r>
        <w:rPr>
          <w:color w:val="1B1B1B"/>
          <w:spacing w:val="0"/>
          <w:w w:val="100"/>
          <w:position w:val="0"/>
        </w:rPr>
        <w:t>在智慧能源、智慧基础设施、绿色数据中心、科技金融等诸多领域，以服务国家战略 为根本目标，融通旗下各个产业链条，结合区位优势、市场优势、资源优势、人才优势，不断 增强同方自主创新与地方产城融合的相互赋能，有效连接地方政府，为区域经济贡献新的增长 力</w:t>
      </w:r>
      <w:r>
        <w:rPr>
          <w:color w:val="000000"/>
          <w:spacing w:val="0"/>
          <w:w w:val="100"/>
          <w:position w:val="0"/>
        </w:rPr>
        <w:t>。报告期内，公司在智慧民生、智慧产业、智慧城市等方面的技术创新和落地应用获首批 “新基建产品与服务认定”；公司</w:t>
      </w:r>
      <w:r>
        <w:rPr>
          <w:color w:val="1B1B1B"/>
          <w:spacing w:val="0"/>
          <w:w w:val="100"/>
          <w:position w:val="0"/>
        </w:rPr>
        <w:t>充分发挥集团业务协同作用，</w:t>
      </w:r>
      <w:r>
        <w:rPr>
          <w:color w:val="000000"/>
          <w:spacing w:val="0"/>
          <w:w w:val="100"/>
          <w:position w:val="0"/>
        </w:rPr>
        <w:t>与中国核建携手共建中核集团 首个大数据中心项目，并建设了</w:t>
      </w:r>
      <w:r>
        <w:rPr>
          <w:color w:val="1B1B1B"/>
          <w:spacing w:val="0"/>
          <w:w w:val="100"/>
          <w:position w:val="0"/>
        </w:rPr>
        <w:t>秦山核电基地大数据中心，还为核工业西南物理研究院提供集 成控制系统</w:t>
      </w:r>
      <w:r>
        <w:rPr>
          <w:color w:val="1B1B1B"/>
          <w:spacing w:val="0"/>
          <w:w w:val="100"/>
          <w:position w:val="0"/>
          <w:sz w:val="20"/>
          <w:szCs w:val="20"/>
        </w:rPr>
        <w:t>IT</w:t>
      </w:r>
      <w:r>
        <w:rPr>
          <w:color w:val="1B1B1B"/>
          <w:spacing w:val="0"/>
          <w:w w:val="100"/>
          <w:position w:val="0"/>
        </w:rPr>
        <w:t>开发服务，通过创新引领进行靶向发力，</w:t>
      </w:r>
      <w:r>
        <w:rPr>
          <w:color w:val="000000"/>
          <w:spacing w:val="0"/>
          <w:w w:val="100"/>
          <w:position w:val="0"/>
        </w:rPr>
        <w:t>打造“数字核工业”和“智慧核工业”， 助力加快推进核强国建设进程，并为中国数字经济发展提供强大的基础资源支撑。</w:t>
      </w:r>
    </w:p>
    <w:p>
      <w:pPr>
        <w:pStyle w:val="Style17"/>
        <w:keepNext/>
        <w:keepLines/>
        <w:widowControl w:val="0"/>
        <w:shd w:val="clear" w:color="auto" w:fill="auto"/>
        <w:bidi w:val="0"/>
        <w:spacing w:before="0" w:after="300" w:line="312" w:lineRule="exact"/>
        <w:ind w:left="1340" w:right="0" w:firstLine="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color w:val="000000"/>
          <w:spacing w:val="0"/>
          <w:w w:val="100"/>
          <w:position w:val="0"/>
        </w:rPr>
        <w:t>二）民用核技术</w:t>
      </w:r>
      <w:bookmarkEnd w:id="128"/>
      <w:bookmarkEnd w:id="129"/>
      <w:bookmarkEnd w:id="131"/>
    </w:p>
    <w:p>
      <w:pPr>
        <w:pStyle w:val="Style7"/>
        <w:keepNext w:val="0"/>
        <w:keepLines w:val="0"/>
        <w:widowControl w:val="0"/>
        <w:shd w:val="clear" w:color="auto" w:fill="auto"/>
        <w:bidi w:val="0"/>
        <w:spacing w:before="0" w:line="312" w:lineRule="exact"/>
        <w:ind w:left="860" w:right="0" w:firstLine="480"/>
        <w:jc w:val="both"/>
      </w:pPr>
      <w:bookmarkStart w:id="132" w:name="bookmark132"/>
      <w:r>
        <w:rPr>
          <w:color w:val="000000"/>
          <w:spacing w:val="0"/>
          <w:w w:val="100"/>
          <w:position w:val="0"/>
          <w:sz w:val="20"/>
          <w:szCs w:val="20"/>
        </w:rPr>
        <w:t>1</w:t>
      </w:r>
      <w:bookmarkEnd w:id="132"/>
      <w:r>
        <w:rPr>
          <w:color w:val="000000"/>
          <w:spacing w:val="0"/>
          <w:w w:val="100"/>
          <w:position w:val="0"/>
        </w:rPr>
        <w:t>、在民用核技术方面，公司立足安全和科工装备两大业务领域，基于关键器件制造和相 关软件的自主可控核心技术，提供包括安检设备和综合安检解决方案等一系列先进的创新技 术、品质卓越的产品和服务，以及科工装备产品等。公司依托中核集团和清华大学的双支撑 优势，秉承市场、研发双轮驱动理念，坚持国际化发展思路，产品及服务遍及全球</w:t>
      </w:r>
      <w:r>
        <w:rPr>
          <w:color w:val="000000"/>
          <w:spacing w:val="0"/>
          <w:w w:val="100"/>
          <w:position w:val="0"/>
          <w:sz w:val="20"/>
          <w:szCs w:val="20"/>
        </w:rPr>
        <w:t>170</w:t>
      </w:r>
      <w:r>
        <w:rPr>
          <w:color w:val="000000"/>
          <w:spacing w:val="0"/>
          <w:w w:val="100"/>
          <w:position w:val="0"/>
        </w:rPr>
        <w:t xml:space="preserve">余个 国家和地区，在所在核技术应用领域奠定了国内外领先的行业地位，“威视” </w:t>
      </w:r>
      <w:r>
        <w:rPr>
          <w:color w:val="000000"/>
          <w:spacing w:val="0"/>
          <w:w w:val="100"/>
          <w:position w:val="0"/>
          <w:sz w:val="20"/>
          <w:szCs w:val="20"/>
        </w:rPr>
        <w:t>“NUCTECH</w:t>
      </w:r>
      <w:r>
        <w:rPr>
          <w:color w:val="000000"/>
          <w:spacing w:val="0"/>
          <w:w w:val="100"/>
          <w:position w:val="0"/>
        </w:rPr>
        <w:t>”已 成为国际业界知名品牌。</w:t>
      </w:r>
    </w:p>
    <w:p>
      <w:pPr>
        <w:pStyle w:val="Style7"/>
        <w:keepNext w:val="0"/>
        <w:keepLines w:val="0"/>
        <w:widowControl w:val="0"/>
        <w:shd w:val="clear" w:color="auto" w:fill="auto"/>
        <w:bidi w:val="0"/>
        <w:spacing w:before="0" w:line="310" w:lineRule="exact"/>
        <w:ind w:left="860" w:right="0" w:firstLine="480"/>
        <w:jc w:val="both"/>
      </w:pPr>
      <w:r>
        <w:rPr>
          <w:color w:val="000000"/>
          <w:spacing w:val="0"/>
          <w:w w:val="100"/>
          <w:position w:val="0"/>
        </w:rPr>
        <w:t>公司拥有安全检查、放射性物质探测设备、爆炸物及毒品探测以及系统解决方案等全部 核心技术自主知识产权和全球化的生产制造能力，结合公司自身在数字信息产业的优势，将 人工智能、云计算、大数据、物联网与安检技术和产品深度融合，得到世界各国用户的广泛 认可，在海关、民航、铁路、公路、城市轨道交通、邮政物流、公安司法、大型活动赛事等 众多领域保持行业全球领先地位。报告期内，公司凭借在全球航空安全领域的创新实力与行 业影响，成功入选</w:t>
      </w:r>
      <w:r>
        <w:rPr>
          <w:color w:val="000000"/>
          <w:spacing w:val="0"/>
          <w:w w:val="100"/>
          <w:position w:val="0"/>
          <w:sz w:val="20"/>
          <w:szCs w:val="20"/>
        </w:rPr>
        <w:t xml:space="preserve">APAC CIO outlook </w:t>
      </w:r>
      <w:r>
        <w:rPr>
          <w:color w:val="000000"/>
          <w:spacing w:val="0"/>
          <w:w w:val="100"/>
          <w:position w:val="0"/>
          <w:sz w:val="20"/>
          <w:szCs w:val="20"/>
        </w:rPr>
        <w:t>“2020</w:t>
      </w:r>
      <w:r>
        <w:rPr>
          <w:color w:val="000000"/>
          <w:spacing w:val="0"/>
          <w:w w:val="100"/>
          <w:position w:val="0"/>
        </w:rPr>
        <w:t>年全球十大民航技术方案供应商”榜单，目前 公司已为全球超过</w:t>
      </w:r>
      <w:r>
        <w:rPr>
          <w:color w:val="000000"/>
          <w:spacing w:val="0"/>
          <w:w w:val="100"/>
          <w:position w:val="0"/>
          <w:sz w:val="20"/>
          <w:szCs w:val="20"/>
        </w:rPr>
        <w:t>450</w:t>
      </w:r>
      <w:r>
        <w:rPr>
          <w:color w:val="000000"/>
          <w:spacing w:val="0"/>
          <w:w w:val="100"/>
          <w:position w:val="0"/>
        </w:rPr>
        <w:t>家机场提供安检产品及服务。</w:t>
      </w:r>
    </w:p>
    <w:p>
      <w:pPr>
        <w:pStyle w:val="Style7"/>
        <w:keepNext w:val="0"/>
        <w:keepLines w:val="0"/>
        <w:widowControl w:val="0"/>
        <w:shd w:val="clear" w:color="auto" w:fill="auto"/>
        <w:bidi w:val="0"/>
        <w:spacing w:before="0" w:line="312" w:lineRule="exact"/>
        <w:ind w:left="860" w:right="0" w:firstLine="480"/>
        <w:jc w:val="both"/>
      </w:pPr>
      <w:r>
        <w:rPr>
          <w:color w:val="000000"/>
          <w:spacing w:val="0"/>
          <w:w w:val="100"/>
          <w:position w:val="0"/>
        </w:rPr>
        <w:t>报告期内，公司抢抓新一轮科技革命和产业变革的重大机遇，孵化更多具有自主知识产 权的关键技术，掌控产业发展的主导权，积极应对国际市场环境变化，同时加快国内市场发 展，全力推进国内业务开发，构筑向民航、海关、国际活动等多领域延伸的“安全”产业矩 阵。报告期内，公司以科技抗疫助力复工复产，快速部署研发力量，将人工智</w:t>
      </w:r>
      <w:r>
        <w:rPr>
          <w:color w:val="1B1B1B"/>
          <w:spacing w:val="0"/>
          <w:w w:val="100"/>
          <w:position w:val="0"/>
        </w:rPr>
        <w:t>能、大数据、 物联网等技术与检测、灭菌技术深度融合，筑成科技抗疫和后疫情时代常态化防护安全网，创 新推出了基于</w:t>
      </w:r>
      <w:r>
        <w:rPr>
          <w:color w:val="1B1B1B"/>
          <w:spacing w:val="0"/>
          <w:w w:val="100"/>
          <w:position w:val="0"/>
          <w:sz w:val="20"/>
          <w:szCs w:val="20"/>
        </w:rPr>
        <w:t>AI</w:t>
      </w:r>
      <w:r>
        <w:rPr>
          <w:color w:val="1B1B1B"/>
          <w:spacing w:val="0"/>
          <w:w w:val="100"/>
          <w:position w:val="0"/>
        </w:rPr>
        <w:t>的红外体温筛查系统、测温金属门、移动消毒机、防疫机器人、辐照灭菌系 统、防疫隔离单元、进出境人员卫生检疫单兵作业平台、空气净化消毒装置、核酸隔离采样仓、 冷链隧道式全方位自动消杀系统等疫情防控系列产品，通过大数据和云平台集合形成智能化疫 情防控综合解决方案，满足各行业无感测温、非接触式查验、环境监测、消毒灭菌、远程监管 等需求，全面提升抗击疫情的预警、预防、消杀能力，并相继投入海关、边防检查站、大型医 院、交通总站、企业园区等多地使用，高效助力全球防疫。</w:t>
      </w:r>
    </w:p>
    <w:p>
      <w:pPr>
        <w:pStyle w:val="Style7"/>
        <w:keepNext w:val="0"/>
        <w:keepLines w:val="0"/>
        <w:widowControl w:val="0"/>
        <w:shd w:val="clear" w:color="auto" w:fill="auto"/>
        <w:bidi w:val="0"/>
        <w:spacing w:before="0" w:line="313" w:lineRule="exact"/>
        <w:ind w:left="860" w:right="0" w:firstLine="480"/>
        <w:jc w:val="both"/>
      </w:pPr>
      <w:r>
        <w:rPr>
          <w:color w:val="000000"/>
          <w:spacing w:val="0"/>
          <w:w w:val="100"/>
          <w:position w:val="0"/>
          <w:sz w:val="20"/>
          <w:szCs w:val="20"/>
        </w:rPr>
        <w:t>2020</w:t>
      </w:r>
      <w:r>
        <w:rPr>
          <w:color w:val="000000"/>
          <w:spacing w:val="0"/>
          <w:w w:val="100"/>
          <w:position w:val="0"/>
        </w:rPr>
        <w:t>年，公司积极把握行业机遇，坚持创新驱动，在安全智能化等领域持续进行研发投 入和创新。报告期内</w:t>
      </w:r>
      <w:r>
        <w:rPr>
          <w:color w:val="1B1B1B"/>
          <w:spacing w:val="0"/>
          <w:w w:val="100"/>
          <w:position w:val="0"/>
        </w:rPr>
        <w:t>，公司与清华大学共同申请的“波导喇叭阵列及其方法和天线系统”发 明专利被国家知识产权局授予中国专利优秀奖，“毫米波人身安检技术研究及应用”获得北京 市科学技术进步一等奖,基于先进的毫米波和太赫兹非接触式成像技术研发的大思安旅检系统 荣获“'科技冬奥、智慧北京'十佳优秀技术产品”称号。公司成功打破了国际竞争对手在人 体安检领域的专利壁垒，有效支撑了国产毫米波人体安检设备的研发创新，推动了我国国产安 检设备的技术进步和产业升级，公司多款毫米波人体安检仪已广泛应用于全球民航、海关、监 狱及重大赛事活动等行业领域，提供更加快速、精准、舒适的人体安检服务。</w:t>
      </w:r>
    </w:p>
    <w:p>
      <w:pPr>
        <w:pStyle w:val="Style7"/>
        <w:keepNext w:val="0"/>
        <w:keepLines w:val="0"/>
        <w:widowControl w:val="0"/>
        <w:shd w:val="clear" w:color="auto" w:fill="auto"/>
        <w:bidi w:val="0"/>
        <w:spacing w:before="0" w:line="313" w:lineRule="exact"/>
        <w:ind w:left="860" w:right="0" w:firstLine="480"/>
        <w:jc w:val="both"/>
      </w:pPr>
      <w:r>
        <w:rPr>
          <w:color w:val="000000"/>
          <w:spacing w:val="0"/>
          <w:w w:val="100"/>
          <w:position w:val="0"/>
        </w:rPr>
        <w:t>报告期内，公司安检解决方案全线护航京张铁路，为深圳地铁和京港地铁提供安检设备 和智能化安检解决方案交付使用，连续第</w:t>
      </w:r>
      <w:r>
        <w:rPr>
          <w:color w:val="000000"/>
          <w:spacing w:val="0"/>
          <w:w w:val="100"/>
          <w:position w:val="0"/>
          <w:sz w:val="20"/>
          <w:szCs w:val="20"/>
        </w:rPr>
        <w:t>13</w:t>
      </w:r>
      <w:r>
        <w:rPr>
          <w:color w:val="000000"/>
          <w:spacing w:val="0"/>
          <w:w w:val="100"/>
          <w:position w:val="0"/>
        </w:rPr>
        <w:t>年为全国“两会”顺利召开保驾护航，连续第</w:t>
      </w:r>
      <w:r>
        <w:rPr>
          <w:color w:val="000000"/>
          <w:spacing w:val="0"/>
          <w:w w:val="100"/>
          <w:position w:val="0"/>
          <w:sz w:val="20"/>
          <w:szCs w:val="20"/>
        </w:rPr>
        <w:t xml:space="preserve">3 </w:t>
      </w:r>
      <w:r>
        <w:rPr>
          <w:color w:val="000000"/>
          <w:spacing w:val="0"/>
          <w:w w:val="100"/>
          <w:position w:val="0"/>
        </w:rPr>
        <w:t>年为中国国际进口博览会提供安全保障。目前，公司安检产品和解决方案已服务了超过</w:t>
      </w:r>
      <w:r>
        <w:rPr>
          <w:color w:val="000000"/>
          <w:spacing w:val="0"/>
          <w:w w:val="100"/>
          <w:position w:val="0"/>
          <w:sz w:val="20"/>
          <w:szCs w:val="20"/>
        </w:rPr>
        <w:t xml:space="preserve">80% </w:t>
      </w:r>
      <w:r>
        <w:rPr>
          <w:color w:val="000000"/>
          <w:spacing w:val="0"/>
          <w:w w:val="100"/>
          <w:position w:val="0"/>
        </w:rPr>
        <w:t>的已运行高铁和全国超过</w:t>
      </w:r>
      <w:r>
        <w:rPr>
          <w:color w:val="000000"/>
          <w:spacing w:val="0"/>
          <w:w w:val="100"/>
          <w:position w:val="0"/>
          <w:sz w:val="20"/>
          <w:szCs w:val="20"/>
        </w:rPr>
        <w:t>100</w:t>
      </w:r>
      <w:r>
        <w:rPr>
          <w:color w:val="000000"/>
          <w:spacing w:val="0"/>
          <w:w w:val="100"/>
          <w:position w:val="0"/>
        </w:rPr>
        <w:t>条地铁线路，助力用户更高效、更智能的保障城市基础设施和 旅客出行安全，为多个国内国际大型活动保驾护航。</w:t>
      </w:r>
    </w:p>
    <w:p>
      <w:pPr>
        <w:pStyle w:val="Style7"/>
        <w:keepNext w:val="0"/>
        <w:keepLines w:val="0"/>
        <w:widowControl w:val="0"/>
        <w:shd w:val="clear" w:color="auto" w:fill="auto"/>
        <w:bidi w:val="0"/>
        <w:spacing w:before="0" w:line="317" w:lineRule="exact"/>
        <w:ind w:left="860" w:right="0" w:firstLine="480"/>
        <w:jc w:val="both"/>
      </w:pPr>
      <w:bookmarkStart w:id="133" w:name="bookmark133"/>
      <w:r>
        <w:rPr>
          <w:color w:val="000000"/>
          <w:spacing w:val="0"/>
          <w:w w:val="100"/>
          <w:position w:val="0"/>
          <w:sz w:val="20"/>
          <w:szCs w:val="20"/>
        </w:rPr>
        <w:t>2</w:t>
      </w:r>
      <w:bookmarkEnd w:id="133"/>
      <w:r>
        <w:rPr>
          <w:color w:val="000000"/>
          <w:spacing w:val="0"/>
          <w:w w:val="100"/>
          <w:position w:val="0"/>
        </w:rPr>
        <w:t>、在科工装备领域，公司坚持以自主核心技术为基础的新型科工产业发展策略，以高端 通信装备、指控装备、卫星通信导航与地面应用、船舶制造等主要业务板块为核心，并积极 布局和培育新的产业领域和方向。</w:t>
      </w:r>
    </w:p>
    <w:p>
      <w:pPr>
        <w:pStyle w:val="Style7"/>
        <w:keepNext w:val="0"/>
        <w:keepLines w:val="0"/>
        <w:widowControl w:val="0"/>
        <w:shd w:val="clear" w:color="auto" w:fill="auto"/>
        <w:bidi w:val="0"/>
        <w:spacing w:before="0" w:line="311" w:lineRule="exact"/>
        <w:ind w:left="860" w:right="0" w:firstLine="480"/>
        <w:jc w:val="both"/>
      </w:pPr>
      <w:r>
        <w:rPr>
          <w:color w:val="000000"/>
          <w:spacing w:val="0"/>
          <w:w w:val="100"/>
          <w:position w:val="0"/>
          <w:sz w:val="20"/>
          <w:szCs w:val="20"/>
        </w:rPr>
        <w:t>2020</w:t>
      </w:r>
      <w:r>
        <w:rPr>
          <w:color w:val="000000"/>
          <w:spacing w:val="0"/>
          <w:w w:val="100"/>
          <w:position w:val="0"/>
        </w:rPr>
        <w:t>年，公司紧跟国家战略需求，抓住海洋强国战略契机，深入推进海洋防务产业布局， 积极推动“三海”（船舶工业、海洋装备、海洋开发）领域的技术、产品研发和项目合作。 公司为天津海事局制造的新型小航标船正式交接列编并投入使用。报告期内，公司中标我国 海警局某直属分局</w:t>
      </w:r>
      <w:r>
        <w:rPr>
          <w:color w:val="000000"/>
          <w:spacing w:val="0"/>
          <w:w w:val="100"/>
          <w:position w:val="0"/>
          <w:sz w:val="20"/>
          <w:szCs w:val="20"/>
        </w:rPr>
        <w:t>2</w:t>
      </w:r>
      <w:r>
        <w:rPr>
          <w:color w:val="000000"/>
          <w:spacing w:val="0"/>
          <w:w w:val="100"/>
          <w:position w:val="0"/>
        </w:rPr>
        <w:t>艘舰船等级维修工程项目，首次跻身千吨级海警舰船维修领域，为修造 船市场开拓和转型升级发展打下了良好基础。报告期内，公司继续响应国家发展战略号召， 坚持技术发展与安全并重。为推动科工信息化发展贡献力量，公司连续第三年荣获《优质供 应商认证证书》。</w:t>
      </w:r>
    </w:p>
    <w:p>
      <w:pPr>
        <w:pStyle w:val="Style17"/>
        <w:keepNext/>
        <w:keepLines/>
        <w:widowControl w:val="0"/>
        <w:shd w:val="clear" w:color="auto" w:fill="auto"/>
        <w:bidi w:val="0"/>
        <w:spacing w:before="0" w:after="300" w:line="311" w:lineRule="exact"/>
        <w:ind w:left="1340" w:right="0" w:firstLine="0"/>
        <w:jc w:val="both"/>
      </w:pPr>
      <w:bookmarkStart w:id="134" w:name="bookmark134"/>
      <w:bookmarkStart w:id="135" w:name="bookmark135"/>
      <w:bookmarkStart w:id="136" w:name="bookmark136"/>
      <w:bookmarkStart w:id="137" w:name="bookmark137"/>
      <w:r>
        <w:rPr>
          <w:color w:val="000000"/>
          <w:spacing w:val="0"/>
          <w:w w:val="100"/>
          <w:position w:val="0"/>
        </w:rPr>
        <w:t>（</w:t>
      </w:r>
      <w:bookmarkEnd w:id="136"/>
      <w:r>
        <w:rPr>
          <w:color w:val="000000"/>
          <w:spacing w:val="0"/>
          <w:w w:val="100"/>
          <w:position w:val="0"/>
        </w:rPr>
        <w:t>三）节能环保</w:t>
      </w:r>
      <w:bookmarkEnd w:id="134"/>
      <w:bookmarkEnd w:id="135"/>
      <w:bookmarkEnd w:id="137"/>
    </w:p>
    <w:p>
      <w:pPr>
        <w:pStyle w:val="Style7"/>
        <w:keepNext w:val="0"/>
        <w:keepLines w:val="0"/>
        <w:widowControl w:val="0"/>
        <w:shd w:val="clear" w:color="auto" w:fill="auto"/>
        <w:bidi w:val="0"/>
        <w:spacing w:before="0" w:line="311" w:lineRule="exact"/>
        <w:ind w:left="1340" w:right="0" w:firstLine="0"/>
        <w:jc w:val="both"/>
      </w:pPr>
      <w:r>
        <w:rPr>
          <w:color w:val="000000"/>
          <w:spacing w:val="0"/>
          <w:w w:val="100"/>
          <w:position w:val="0"/>
        </w:rPr>
        <w:t>在节能环保产业方面，公司继续专注于城市节能智慧化、照明和水务三个产业方向。</w:t>
      </w:r>
    </w:p>
    <w:p>
      <w:pPr>
        <w:pStyle w:val="Style7"/>
        <w:keepNext w:val="0"/>
        <w:keepLines w:val="0"/>
        <w:widowControl w:val="0"/>
        <w:shd w:val="clear" w:color="auto" w:fill="auto"/>
        <w:bidi w:val="0"/>
        <w:spacing w:before="0" w:line="313" w:lineRule="exact"/>
        <w:ind w:left="860" w:right="0" w:firstLine="480"/>
        <w:jc w:val="both"/>
      </w:pPr>
      <w:bookmarkStart w:id="138" w:name="bookmark138"/>
      <w:r>
        <w:rPr>
          <w:color w:val="000000"/>
          <w:spacing w:val="0"/>
          <w:w w:val="100"/>
          <w:position w:val="0"/>
          <w:sz w:val="20"/>
          <w:szCs w:val="20"/>
        </w:rPr>
        <w:t>1</w:t>
      </w:r>
      <w:bookmarkEnd w:id="138"/>
      <w:r>
        <w:rPr>
          <w:color w:val="000000"/>
          <w:spacing w:val="0"/>
          <w:w w:val="100"/>
          <w:position w:val="0"/>
        </w:rPr>
        <w:t>、在城市节能智慧化产业领域，凭借</w:t>
      </w:r>
      <w:r>
        <w:rPr>
          <w:color w:val="000000"/>
          <w:spacing w:val="0"/>
          <w:w w:val="100"/>
          <w:position w:val="0"/>
          <w:sz w:val="20"/>
          <w:szCs w:val="20"/>
        </w:rPr>
        <w:t>20</w:t>
      </w:r>
      <w:r>
        <w:rPr>
          <w:color w:val="000000"/>
          <w:spacing w:val="0"/>
          <w:w w:val="100"/>
          <w:position w:val="0"/>
        </w:rPr>
        <w:t xml:space="preserve">余年的市场化经验，把握双循环和新基建的战 略机遇，同方已形成了智慧能源、智慧交通、智慧建筑、智慧政务、智慧安全、智慧教育、 等诸多成熟的应用场景。报告期内，公司获得了 </w:t>
      </w:r>
      <w:r>
        <w:rPr>
          <w:color w:val="000000"/>
          <w:spacing w:val="0"/>
          <w:w w:val="100"/>
          <w:position w:val="0"/>
          <w:sz w:val="20"/>
          <w:szCs w:val="20"/>
        </w:rPr>
        <w:t>2019</w:t>
      </w:r>
      <w:r>
        <w:rPr>
          <w:color w:val="000000"/>
          <w:spacing w:val="0"/>
          <w:w w:val="100"/>
          <w:position w:val="0"/>
        </w:rPr>
        <w:t>年节能服务产业品牌企业奖、优秀节能 与能效提升技术奖、公共设施领域节能服务优秀企业奖、合同能源管理优秀示范项目奖、工 业领域节能服务优秀企业奖以及“合同能源管理服务认证</w:t>
      </w:r>
      <w:r>
        <w:rPr>
          <w:color w:val="000000"/>
          <w:spacing w:val="0"/>
          <w:w w:val="100"/>
          <w:position w:val="0"/>
          <w:sz w:val="20"/>
          <w:szCs w:val="20"/>
        </w:rPr>
        <w:t>”5A</w:t>
      </w:r>
      <w:r>
        <w:rPr>
          <w:color w:val="000000"/>
          <w:spacing w:val="0"/>
          <w:w w:val="100"/>
          <w:position w:val="0"/>
        </w:rPr>
        <w:t>级企业称号。公司依托多年来 在城市综合能源领域的工程积累和自主核心科技优势，为提高能源利用效率、转变用能方式, 打造更加绿色、节能、智慧的能源体系，为实现产业转型升级与高质量发展贡献力量。</w:t>
      </w:r>
    </w:p>
    <w:p>
      <w:pPr>
        <w:pStyle w:val="Style7"/>
        <w:keepNext w:val="0"/>
        <w:keepLines w:val="0"/>
        <w:widowControl w:val="0"/>
        <w:shd w:val="clear" w:color="auto" w:fill="auto"/>
        <w:bidi w:val="0"/>
        <w:spacing w:before="0" w:line="311" w:lineRule="exact"/>
        <w:ind w:left="860" w:right="0" w:firstLine="480"/>
        <w:jc w:val="both"/>
      </w:pPr>
      <w:r>
        <w:rPr>
          <w:color w:val="000000"/>
          <w:spacing w:val="0"/>
          <w:w w:val="100"/>
          <w:position w:val="0"/>
        </w:rPr>
        <w:t>在智慧能源产业领域，公司以热泵产品和集中供热技术为根本，在智慧热网和余热利用 两个方面，提供贯穿能源生产、输配和消费全过程的综合智慧能源解决方案。报告期内，公 司作为施工总承包单位之一的太古大温差长输供热工程荣获我国供热行业第一个“国家优质 工程金奖”，公司在项目中应用多级泵站联调联控技术、动态水力计算分析技术，设计建设 长距离输热智能管控系统，制订安全节能运行策略以及完备的事故预案，为其安全可靠运行 提供坚实保障。报告期内，公司自主研产的被动房专用能源环境一体机正式应用于湖北首个 被动式超低能耗民居项目，签约了宁夏电投清洁能源智慧供热项目，中标中国空空导弹研究 院供热制冷系统合同能源管理项目，该项目填补了公司在大型科工企业工业综合能源解决方 案的空白，为后续同类项目树立了标杆，更体现了跨产业协同作战的有效实践和示范。</w:t>
      </w:r>
    </w:p>
    <w:p>
      <w:pPr>
        <w:pStyle w:val="Style7"/>
        <w:keepNext w:val="0"/>
        <w:keepLines w:val="0"/>
        <w:widowControl w:val="0"/>
        <w:shd w:val="clear" w:color="auto" w:fill="auto"/>
        <w:bidi w:val="0"/>
        <w:spacing w:before="0" w:line="311" w:lineRule="exact"/>
        <w:ind w:left="860" w:right="0" w:firstLine="480"/>
        <w:jc w:val="both"/>
      </w:pPr>
      <w:r>
        <w:rPr>
          <w:color w:val="000000"/>
          <w:spacing w:val="0"/>
          <w:w w:val="100"/>
          <w:position w:val="0"/>
        </w:rPr>
        <w:t>在智慧交通产业领域，公司以地铁综合监控、线网指挥中心、站台门和节能改造为基础, 帮助城市轨道交通、城际铁路等交通基础设施实现信息化、智能化和智慧化转型，目前已服 务海内外</w:t>
      </w:r>
      <w:r>
        <w:rPr>
          <w:color w:val="000000"/>
          <w:spacing w:val="0"/>
          <w:w w:val="100"/>
          <w:position w:val="0"/>
          <w:sz w:val="20"/>
          <w:szCs w:val="20"/>
        </w:rPr>
        <w:t>20</w:t>
      </w:r>
      <w:r>
        <w:rPr>
          <w:color w:val="000000"/>
          <w:spacing w:val="0"/>
          <w:w w:val="100"/>
          <w:position w:val="0"/>
        </w:rPr>
        <w:t>多个城市的</w:t>
      </w:r>
      <w:r>
        <w:rPr>
          <w:color w:val="000000"/>
          <w:spacing w:val="0"/>
          <w:w w:val="100"/>
          <w:position w:val="0"/>
          <w:sz w:val="20"/>
          <w:szCs w:val="20"/>
        </w:rPr>
        <w:t>70</w:t>
      </w:r>
      <w:r>
        <w:rPr>
          <w:color w:val="000000"/>
          <w:spacing w:val="0"/>
          <w:w w:val="100"/>
          <w:position w:val="0"/>
        </w:rPr>
        <w:t>余条地铁线路。报告期内，公司参与承建的巴基斯坦拉合尔轨道 交通橙线项目正式开通。报告期内，公司承建的武汉地铁</w:t>
      </w:r>
      <w:r>
        <w:rPr>
          <w:color w:val="000000"/>
          <w:spacing w:val="0"/>
          <w:w w:val="100"/>
          <w:position w:val="0"/>
          <w:sz w:val="20"/>
          <w:szCs w:val="20"/>
        </w:rPr>
        <w:t>7</w:t>
      </w:r>
      <w:r>
        <w:rPr>
          <w:color w:val="000000"/>
          <w:spacing w:val="0"/>
          <w:w w:val="100"/>
          <w:position w:val="0"/>
        </w:rPr>
        <w:t>号线综合监控系统项目荣获</w:t>
      </w:r>
      <w:r>
        <w:rPr>
          <w:color w:val="000000"/>
          <w:spacing w:val="0"/>
          <w:w w:val="100"/>
          <w:position w:val="0"/>
          <w:sz w:val="20"/>
          <w:szCs w:val="20"/>
        </w:rPr>
        <w:t xml:space="preserve">2020 </w:t>
      </w:r>
      <w:r>
        <w:rPr>
          <w:color w:val="000000"/>
          <w:spacing w:val="0"/>
          <w:w w:val="100"/>
          <w:position w:val="0"/>
        </w:rPr>
        <w:t>年武汉市政建设行业工程质量最高荣誉一一“武汉市政工程金奖”，是武汉市首个获该奖的 地铁弱电系统，彰显了公司在轨道交通领域头部企业的综合实力。报告期内，公司服务于北 京新机场临空经济区综合管廊项目的“智慧管廊软件平台</w:t>
      </w:r>
      <w:r>
        <w:rPr>
          <w:color w:val="000000"/>
          <w:spacing w:val="0"/>
          <w:w w:val="100"/>
          <w:position w:val="0"/>
          <w:sz w:val="20"/>
          <w:szCs w:val="20"/>
        </w:rPr>
        <w:t>UTM3.0”</w:t>
      </w:r>
      <w:r>
        <w:rPr>
          <w:color w:val="000000"/>
          <w:spacing w:val="0"/>
          <w:w w:val="100"/>
          <w:position w:val="0"/>
        </w:rPr>
        <w:t>荣膺</w:t>
      </w:r>
      <w:r>
        <w:rPr>
          <w:color w:val="000000"/>
          <w:spacing w:val="0"/>
          <w:w w:val="100"/>
          <w:position w:val="0"/>
          <w:sz w:val="20"/>
          <w:szCs w:val="20"/>
        </w:rPr>
        <w:t>“2020</w:t>
      </w:r>
      <w:r>
        <w:rPr>
          <w:color w:val="000000"/>
          <w:spacing w:val="0"/>
          <w:w w:val="100"/>
          <w:position w:val="0"/>
        </w:rPr>
        <w:t xml:space="preserve">智慧城市先锋 榜优秀软件奖”。公司与宁波市政府签订了战略合作框架协议，与宁波轨交集团共同打造智 </w:t>
      </w:r>
      <w:r>
        <w:rPr>
          <w:color w:val="000000"/>
          <w:spacing w:val="0"/>
          <w:w w:val="100"/>
          <w:position w:val="0"/>
        </w:rPr>
        <w:t>慧轨道交通产业平台，还承建了郑州轨道交通超大体量站台门项目，积极发挥在轨道交通站 台门领域的科技优势，从产品到智慧运维为用户提供一体化解决方案。</w:t>
      </w:r>
    </w:p>
    <w:p>
      <w:pPr>
        <w:pStyle w:val="Style7"/>
        <w:keepNext w:val="0"/>
        <w:keepLines w:val="0"/>
        <w:widowControl w:val="0"/>
        <w:shd w:val="clear" w:color="auto" w:fill="auto"/>
        <w:bidi w:val="0"/>
        <w:spacing w:before="0" w:line="312" w:lineRule="exact"/>
        <w:ind w:left="860" w:right="0" w:firstLine="480"/>
        <w:jc w:val="both"/>
      </w:pPr>
      <w:r>
        <w:rPr>
          <w:color w:val="000000"/>
          <w:spacing w:val="0"/>
          <w:w w:val="100"/>
          <w:position w:val="0"/>
        </w:rPr>
        <w:t>在智慧建筑与园区领域，公司专注于从智能建筑、智慧园区、智慧综合体互联到公共建 筑能耗监控的各类建筑与园区的智能化、建筑节能改造和运营。报告期内，公司凭借“上海 历史博物馆空调自动化控制系统修缮及改造工程”荣膺“精瑞科学技术奖智慧人居部品优秀 奖”，再度展现了公司在数字化产品研发和应用方面的科技实力。报告期内，公司为哈尔滨 工业大学空间环境地面模拟装置项目提供服务，该项目是我国首个在地面模拟太空环境，进 行太空科学研究的空间综合环境模拟条件平台，将使我国具备国际一流的空间环境影响综合 模拟试验条件的能力。报告期内，公司凭借参建腾讯北京总部大楼项目获中国建设工程鲁班 奖(国家优质工程)，再度打造我国建筑行业工程质量典范，彰显数据中心解决方案头部企 业的综合实力。</w:t>
      </w:r>
    </w:p>
    <w:p>
      <w:pPr>
        <w:pStyle w:val="Style7"/>
        <w:keepNext w:val="0"/>
        <w:keepLines w:val="0"/>
        <w:widowControl w:val="0"/>
        <w:shd w:val="clear" w:color="auto" w:fill="auto"/>
        <w:bidi w:val="0"/>
        <w:spacing w:before="0" w:line="311" w:lineRule="exact"/>
        <w:ind w:left="860" w:right="0" w:firstLine="480"/>
        <w:jc w:val="both"/>
      </w:pPr>
      <w:r>
        <w:rPr>
          <w:color w:val="000000"/>
          <w:spacing w:val="0"/>
          <w:w w:val="100"/>
          <w:position w:val="0"/>
        </w:rPr>
        <w:t>在智慧基础设施产业领域，公司围绕数据中心、综合管廊、交通枢纽等提供城市级综合 能源服务。报告期内，公司通过慧眼达</w:t>
      </w:r>
      <w:r>
        <w:rPr>
          <w:color w:val="000000"/>
          <w:spacing w:val="0"/>
          <w:w w:val="100"/>
          <w:position w:val="0"/>
          <w:sz w:val="20"/>
          <w:szCs w:val="20"/>
        </w:rPr>
        <w:t>AI</w:t>
      </w:r>
      <w:r>
        <w:rPr>
          <w:color w:val="000000"/>
          <w:spacing w:val="0"/>
          <w:w w:val="100"/>
          <w:position w:val="0"/>
        </w:rPr>
        <w:t>视频技术助力北京养护集团解决道路积水问题，开 启了人工智能管理的新时代。公司承接了国家超级计算济南中心机房工程、北京地铁</w:t>
      </w:r>
      <w:r>
        <w:rPr>
          <w:color w:val="000000"/>
          <w:spacing w:val="0"/>
          <w:w w:val="100"/>
          <w:position w:val="0"/>
          <w:sz w:val="20"/>
          <w:szCs w:val="20"/>
        </w:rPr>
        <w:t>15</w:t>
      </w:r>
      <w:r>
        <w:rPr>
          <w:color w:val="000000"/>
          <w:spacing w:val="0"/>
          <w:w w:val="100"/>
          <w:position w:val="0"/>
        </w:rPr>
        <w:t>号线 节能改造合同能源管理项目等大型项目。报告期内，公司与航投集团有限公司签署了全面战 略合作协议，双方将在智慧城市、智慧物流、智慧机场、机场节能装备及能源智慧管理等方 面展开广泛且深入的合作，并把握新基建的战略机遇，在民航业智慧新基建、科创产业园等 领域开展持续性的技术创新孵化和应用场景落地。</w:t>
      </w:r>
    </w:p>
    <w:p>
      <w:pPr>
        <w:pStyle w:val="Style7"/>
        <w:keepNext w:val="0"/>
        <w:keepLines w:val="0"/>
        <w:widowControl w:val="0"/>
        <w:shd w:val="clear" w:color="auto" w:fill="auto"/>
        <w:tabs>
          <w:tab w:pos="1693" w:val="left"/>
        </w:tabs>
        <w:bidi w:val="0"/>
        <w:spacing w:before="0" w:line="312" w:lineRule="exact"/>
        <w:ind w:left="860" w:right="0" w:firstLine="480"/>
        <w:jc w:val="both"/>
      </w:pPr>
      <w:bookmarkStart w:id="139" w:name="bookmark139"/>
      <w:r>
        <w:rPr>
          <w:color w:val="000000"/>
          <w:spacing w:val="0"/>
          <w:w w:val="100"/>
          <w:position w:val="0"/>
          <w:sz w:val="20"/>
          <w:szCs w:val="20"/>
        </w:rPr>
        <w:t>2</w:t>
      </w:r>
      <w:bookmarkEnd w:id="139"/>
      <w:r>
        <w:rPr>
          <w:color w:val="000000"/>
          <w:spacing w:val="0"/>
          <w:w w:val="100"/>
          <w:position w:val="0"/>
        </w:rPr>
        <w:t>、</w:t>
        <w:tab/>
        <w:t>在照明产业领域，公司致力于为商业建筑、工矿企业、市政设施、户外道路、城市景 观、水景艺术工程等提供</w:t>
      </w:r>
      <w:r>
        <w:rPr>
          <w:color w:val="000000"/>
          <w:spacing w:val="0"/>
          <w:w w:val="100"/>
          <w:position w:val="0"/>
          <w:sz w:val="20"/>
          <w:szCs w:val="20"/>
        </w:rPr>
        <w:t>LED</w:t>
      </w:r>
      <w:r>
        <w:rPr>
          <w:color w:val="000000"/>
          <w:spacing w:val="0"/>
          <w:w w:val="100"/>
          <w:position w:val="0"/>
        </w:rPr>
        <w:t>照明灯具产品和高光效、低能耗、低成本的照明解决方案。</w:t>
      </w:r>
    </w:p>
    <w:p>
      <w:pPr>
        <w:pStyle w:val="Style7"/>
        <w:keepNext w:val="0"/>
        <w:keepLines w:val="0"/>
        <w:widowControl w:val="0"/>
        <w:shd w:val="clear" w:color="auto" w:fill="auto"/>
        <w:bidi w:val="0"/>
        <w:spacing w:before="0" w:line="313" w:lineRule="exact"/>
        <w:ind w:left="860" w:right="0" w:firstLine="480"/>
        <w:jc w:val="both"/>
      </w:pPr>
      <w:r>
        <w:rPr>
          <w:color w:val="000000"/>
          <w:spacing w:val="0"/>
          <w:w w:val="100"/>
          <w:position w:val="0"/>
          <w:sz w:val="20"/>
          <w:szCs w:val="20"/>
        </w:rPr>
        <w:t>2020</w:t>
      </w:r>
      <w:r>
        <w:rPr>
          <w:color w:val="000000"/>
          <w:spacing w:val="0"/>
          <w:w w:val="100"/>
          <w:position w:val="0"/>
        </w:rPr>
        <w:t>年，公司承接了天安门金水河喷泉更新工程、重庆主城区“两江四岸”文旅项目一 一夜市开灯仪式工程、常州市主客厅主立面光影提升工程设计采购施工一体化项目、开封市 城墙贯通亮化设计施工一体化项目、新疆生产建设兵团第五师双河市中心城区绿化水循环建 设(生态水循环治理)项目一一景观照明工程，以及</w:t>
      </w:r>
      <w:r>
        <w:rPr>
          <w:color w:val="000000"/>
          <w:spacing w:val="0"/>
          <w:w w:val="100"/>
          <w:position w:val="0"/>
          <w:sz w:val="20"/>
          <w:szCs w:val="20"/>
        </w:rPr>
        <w:t>2022</w:t>
      </w:r>
      <w:r>
        <w:rPr>
          <w:color w:val="000000"/>
          <w:spacing w:val="0"/>
          <w:w w:val="100"/>
          <w:position w:val="0"/>
        </w:rPr>
        <w:t>北京冬奥会照明项目一一国家雪车 雪橇中心园区照明专业工程等多个项目。报告期内，公司荣获“全球半导体照明示范工程</w:t>
      </w:r>
      <w:r>
        <w:rPr>
          <w:color w:val="000000"/>
          <w:spacing w:val="0"/>
          <w:w w:val="100"/>
          <w:position w:val="0"/>
          <w:sz w:val="20"/>
          <w:szCs w:val="20"/>
        </w:rPr>
        <w:t xml:space="preserve">100 </w:t>
      </w:r>
      <w:r>
        <w:rPr>
          <w:color w:val="000000"/>
          <w:spacing w:val="0"/>
          <w:w w:val="100"/>
          <w:position w:val="0"/>
        </w:rPr>
        <w:t>佳”、“第十五届中照照明奖一一照明工程设计奖二等奖”等多项荣誉。</w:t>
      </w:r>
    </w:p>
    <w:p>
      <w:pPr>
        <w:pStyle w:val="Style7"/>
        <w:keepNext w:val="0"/>
        <w:keepLines w:val="0"/>
        <w:widowControl w:val="0"/>
        <w:shd w:val="clear" w:color="auto" w:fill="auto"/>
        <w:tabs>
          <w:tab w:pos="1693" w:val="left"/>
        </w:tabs>
        <w:bidi w:val="0"/>
        <w:spacing w:before="0" w:after="360" w:line="316" w:lineRule="exact"/>
        <w:ind w:left="860" w:right="0" w:firstLine="480"/>
        <w:jc w:val="both"/>
      </w:pPr>
      <w:bookmarkStart w:id="140" w:name="bookmark140"/>
      <w:r>
        <w:rPr>
          <w:color w:val="000000"/>
          <w:spacing w:val="0"/>
          <w:w w:val="100"/>
          <w:position w:val="0"/>
          <w:sz w:val="20"/>
          <w:szCs w:val="20"/>
        </w:rPr>
        <w:t>3</w:t>
      </w:r>
      <w:bookmarkEnd w:id="140"/>
      <w:r>
        <w:rPr>
          <w:color w:val="000000"/>
          <w:spacing w:val="0"/>
          <w:w w:val="100"/>
          <w:position w:val="0"/>
        </w:rPr>
        <w:t>、</w:t>
        <w:tab/>
        <w:t>在水务产业领域，公司主要立足于江苏、浙江等华东区域，通过</w:t>
      </w:r>
      <w:r>
        <w:rPr>
          <w:color w:val="000000"/>
          <w:spacing w:val="0"/>
          <w:w w:val="100"/>
          <w:position w:val="0"/>
          <w:sz w:val="20"/>
          <w:szCs w:val="20"/>
        </w:rPr>
        <w:t>PPP</w:t>
      </w:r>
      <w:r>
        <w:rPr>
          <w:color w:val="000000"/>
          <w:spacing w:val="0"/>
          <w:w w:val="100"/>
          <w:position w:val="0"/>
        </w:rPr>
        <w:t>、</w:t>
      </w:r>
      <w:r>
        <w:rPr>
          <w:color w:val="000000"/>
          <w:spacing w:val="0"/>
          <w:w w:val="100"/>
          <w:position w:val="0"/>
          <w:sz w:val="20"/>
          <w:szCs w:val="20"/>
        </w:rPr>
        <w:t>BOT</w:t>
      </w:r>
      <w:r>
        <w:rPr>
          <w:color w:val="000000"/>
          <w:spacing w:val="0"/>
          <w:w w:val="100"/>
          <w:position w:val="0"/>
        </w:rPr>
        <w:t>等模式， 参与投资、建设、运营城市污水、工业废水和水环境项目。截至</w:t>
      </w:r>
      <w:r>
        <w:rPr>
          <w:color w:val="000000"/>
          <w:spacing w:val="0"/>
          <w:w w:val="100"/>
          <w:position w:val="0"/>
          <w:sz w:val="20"/>
          <w:szCs w:val="20"/>
        </w:rPr>
        <w:t>2020</w:t>
      </w:r>
      <w:r>
        <w:rPr>
          <w:color w:val="000000"/>
          <w:spacing w:val="0"/>
          <w:w w:val="100"/>
          <w:position w:val="0"/>
        </w:rPr>
        <w:t xml:space="preserve">年底，公司正式运营了 </w:t>
      </w:r>
      <w:r>
        <w:rPr>
          <w:color w:val="000000"/>
          <w:spacing w:val="0"/>
          <w:w w:val="100"/>
          <w:position w:val="0"/>
          <w:sz w:val="20"/>
          <w:szCs w:val="20"/>
        </w:rPr>
        <w:t>18</w:t>
      </w:r>
      <w:r>
        <w:rPr>
          <w:color w:val="000000"/>
          <w:spacing w:val="0"/>
          <w:w w:val="100"/>
          <w:position w:val="0"/>
        </w:rPr>
        <w:t>座综合市政污水处理厂，</w:t>
      </w:r>
      <w:r>
        <w:rPr>
          <w:color w:val="000000"/>
          <w:spacing w:val="0"/>
          <w:w w:val="100"/>
          <w:position w:val="0"/>
          <w:sz w:val="20"/>
          <w:szCs w:val="20"/>
        </w:rPr>
        <w:t>3</w:t>
      </w:r>
      <w:r>
        <w:rPr>
          <w:color w:val="000000"/>
          <w:spacing w:val="0"/>
          <w:w w:val="100"/>
          <w:position w:val="0"/>
        </w:rPr>
        <w:t>个工业污水处理厂，总处理能力为</w:t>
      </w:r>
      <w:r>
        <w:rPr>
          <w:color w:val="000000"/>
          <w:spacing w:val="0"/>
          <w:w w:val="100"/>
          <w:position w:val="0"/>
          <w:sz w:val="20"/>
          <w:szCs w:val="20"/>
        </w:rPr>
        <w:t>69.25</w:t>
      </w:r>
      <w:r>
        <w:rPr>
          <w:color w:val="000000"/>
          <w:spacing w:val="0"/>
          <w:w w:val="100"/>
          <w:position w:val="0"/>
        </w:rPr>
        <w:t>万吨。</w:t>
      </w:r>
      <w:r>
        <w:rPr>
          <w:color w:val="000000"/>
          <w:spacing w:val="0"/>
          <w:w w:val="100"/>
          <w:position w:val="0"/>
          <w:sz w:val="20"/>
          <w:szCs w:val="20"/>
        </w:rPr>
        <w:t>2020</w:t>
      </w:r>
      <w:r>
        <w:rPr>
          <w:color w:val="000000"/>
          <w:spacing w:val="0"/>
          <w:w w:val="100"/>
          <w:position w:val="0"/>
        </w:rPr>
        <w:t>年，公司 中标义乌武德净水厂污水处理系统项目等多个项目，大气治理、固废处置、水处理项目全面 推进，彰显了公司在环保领域的综合实力。</w:t>
      </w:r>
    </w:p>
    <w:p>
      <w:pPr>
        <w:pStyle w:val="Style17"/>
        <w:keepNext/>
        <w:keepLines/>
        <w:widowControl w:val="0"/>
        <w:numPr>
          <w:ilvl w:val="0"/>
          <w:numId w:val="3"/>
        </w:numPr>
        <w:shd w:val="clear" w:color="auto" w:fill="auto"/>
        <w:tabs>
          <w:tab w:pos="1264" w:val="left"/>
        </w:tabs>
        <w:bidi w:val="0"/>
        <w:spacing w:before="0"/>
        <w:ind w:left="0" w:right="0" w:firstLine="860"/>
        <w:jc w:val="left"/>
      </w:pPr>
      <w:bookmarkStart w:id="141" w:name="bookmark141"/>
      <w:bookmarkStart w:id="142" w:name="bookmark142"/>
      <w:bookmarkStart w:id="143" w:name="bookmark143"/>
      <w:bookmarkStart w:id="144" w:name="bookmark144"/>
      <w:bookmarkEnd w:id="143"/>
      <w:r>
        <w:rPr>
          <w:color w:val="000000"/>
          <w:spacing w:val="0"/>
          <w:w w:val="100"/>
          <w:position w:val="0"/>
        </w:rPr>
        <w:t>.</w:t>
      </w:r>
      <w:r>
        <w:rPr>
          <w:color w:val="000000"/>
          <w:spacing w:val="0"/>
          <w:w w:val="100"/>
          <w:position w:val="0"/>
        </w:rPr>
        <w:t>产销量情况分析表</w:t>
      </w:r>
      <w:bookmarkEnd w:id="141"/>
      <w:bookmarkEnd w:id="142"/>
      <w:bookmarkEnd w:id="144"/>
    </w:p>
    <w:p>
      <w:pPr>
        <w:pStyle w:val="Style7"/>
        <w:keepNext w:val="0"/>
        <w:keepLines w:val="0"/>
        <w:widowControl w:val="0"/>
        <w:shd w:val="clear" w:color="auto" w:fill="auto"/>
        <w:bidi w:val="0"/>
        <w:spacing w:before="0" w:after="420" w:line="312" w:lineRule="exact"/>
        <w:ind w:left="0" w:right="0" w:firstLine="8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numPr>
          <w:ilvl w:val="0"/>
          <w:numId w:val="3"/>
        </w:numPr>
        <w:shd w:val="clear" w:color="auto" w:fill="auto"/>
        <w:tabs>
          <w:tab w:pos="1264" w:val="left"/>
        </w:tabs>
        <w:bidi w:val="0"/>
        <w:spacing w:before="0" w:line="312" w:lineRule="exact"/>
        <w:ind w:left="0" w:right="0" w:firstLine="860"/>
        <w:jc w:val="both"/>
      </w:pPr>
      <w:bookmarkStart w:id="145" w:name="bookmark145"/>
      <w:bookmarkEnd w:id="145"/>
      <w:r>
        <w:rPr>
          <w:b/>
          <w:bCs/>
          <w:color w:val="000000"/>
          <w:spacing w:val="0"/>
          <w:w w:val="100"/>
          <w:position w:val="0"/>
        </w:rPr>
        <w:t>.</w:t>
      </w:r>
      <w:r>
        <w:rPr>
          <w:b/>
          <w:bCs/>
          <w:color w:val="000000"/>
          <w:spacing w:val="0"/>
          <w:w w:val="100"/>
          <w:position w:val="0"/>
        </w:rPr>
        <w:t>成本分析表</w:t>
      </w:r>
      <w:r>
        <w:br w:type="page"/>
      </w:r>
    </w:p>
    <w:tbl>
      <w:tblPr>
        <w:tblOverlap w:val="never"/>
        <w:jc w:val="right"/>
        <w:tblLayout w:type="fixed"/>
      </w:tblPr>
      <w:tblGrid>
        <w:gridCol w:w="1987"/>
        <w:gridCol w:w="1483"/>
        <w:gridCol w:w="1718"/>
        <w:gridCol w:w="1781"/>
        <w:gridCol w:w="1882"/>
        <w:gridCol w:w="1378"/>
      </w:tblGrid>
      <w:tr>
        <w:trPr>
          <w:trHeight w:val="8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80" w:line="240" w:lineRule="auto"/>
              <w:ind w:left="0" w:right="0" w:firstLine="0"/>
              <w:jc w:val="center"/>
              <w:rPr>
                <w:sz w:val="18"/>
                <w:szCs w:val="18"/>
              </w:rPr>
            </w:pPr>
            <w:r>
              <w:rPr>
                <w:b/>
                <w:bCs/>
                <w:color w:val="000000"/>
                <w:spacing w:val="0"/>
                <w:w w:val="100"/>
                <w:position w:val="0"/>
                <w:sz w:val="18"/>
                <w:szCs w:val="18"/>
              </w:rPr>
              <w:t>产业板块</w:t>
            </w:r>
          </w:p>
          <w:p>
            <w:pPr>
              <w:pStyle w:val="Style3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（单位：万元）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主营业务成本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18"/>
                <w:szCs w:val="18"/>
              </w:rPr>
            </w:pPr>
            <w:r>
              <w:rPr>
                <w:b/>
                <w:bCs/>
                <w:color w:val="000000"/>
                <w:spacing w:val="0"/>
                <w:w w:val="100"/>
                <w:position w:val="0"/>
                <w:sz w:val="18"/>
                <w:szCs w:val="18"/>
              </w:rPr>
              <w:t>本期占总成本比 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上年同期金额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18"/>
                <w:szCs w:val="18"/>
              </w:rPr>
            </w:pPr>
            <w:r>
              <w:rPr>
                <w:b/>
                <w:bCs/>
                <w:color w:val="000000"/>
                <w:spacing w:val="0"/>
                <w:w w:val="100"/>
                <w:position w:val="0"/>
                <w:sz w:val="18"/>
                <w:szCs w:val="18"/>
              </w:rPr>
              <w:t>上年同期占总成 本比例</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18"/>
                <w:szCs w:val="18"/>
              </w:rPr>
            </w:pPr>
            <w:r>
              <w:rPr>
                <w:b/>
                <w:bCs/>
                <w:color w:val="000000"/>
                <w:spacing w:val="0"/>
                <w:w w:val="100"/>
                <w:position w:val="0"/>
                <w:sz w:val="18"/>
                <w:szCs w:val="18"/>
              </w:rPr>
              <w:t>本期金额较 上年同期变 动比例</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民用核技术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416,246.36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20.63%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465,924.04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25.84%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-10.66%</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数字信息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1,264,559.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62.69%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967,565.07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53.65%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30.69%</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节能环保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357,650.18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17.73%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353,417.79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19.60%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总部投资及科技园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21,663.88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40,746.05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-46.83%</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2,060,119.53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1,827, </w:t>
            </w:r>
            <w:r>
              <w:rPr>
                <w:color w:val="000000"/>
                <w:spacing w:val="0"/>
                <w:w w:val="100"/>
                <w:position w:val="0"/>
                <w:sz w:val="18"/>
                <w:szCs w:val="18"/>
              </w:rPr>
              <w:t>652.95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w:t>
            </w:r>
          </w:p>
        </w:tc>
      </w:tr>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减：业务板块间抵 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-42,832.16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-24,283.41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w:t>
            </w: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2,017,287.37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1,803,369.53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11.86%</w:t>
            </w:r>
          </w:p>
        </w:tc>
      </w:tr>
    </w:tbl>
    <w:p>
      <w:pPr>
        <w:widowControl w:val="0"/>
        <w:spacing w:after="319" w:line="1" w:lineRule="exact"/>
      </w:pPr>
    </w:p>
    <w:p>
      <w:pPr>
        <w:pStyle w:val="Style17"/>
        <w:keepNext/>
        <w:keepLines/>
        <w:widowControl w:val="0"/>
        <w:shd w:val="clear" w:color="auto" w:fill="auto"/>
        <w:bidi w:val="0"/>
        <w:spacing w:before="0" w:after="40" w:line="317" w:lineRule="exact"/>
        <w:ind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color w:val="000000"/>
          <w:spacing w:val="0"/>
          <w:w w:val="100"/>
          <w:position w:val="0"/>
        </w:rPr>
        <w:t>4）.</w:t>
      </w:r>
      <w:r>
        <w:rPr>
          <w:color w:val="000000"/>
          <w:spacing w:val="0"/>
          <w:w w:val="100"/>
          <w:position w:val="0"/>
        </w:rPr>
        <w:t>主要销售客户及主要供应商情况</w:t>
      </w:r>
      <w:bookmarkEnd w:id="146"/>
      <w:bookmarkEnd w:id="147"/>
      <w:bookmarkEnd w:id="149"/>
    </w:p>
    <w:p>
      <w:pPr>
        <w:pStyle w:val="Style7"/>
        <w:keepNext w:val="0"/>
        <w:keepLines w:val="0"/>
        <w:widowControl w:val="0"/>
        <w:shd w:val="clear" w:color="auto" w:fill="auto"/>
        <w:bidi w:val="0"/>
        <w:spacing w:before="0" w:after="0" w:line="317" w:lineRule="exact"/>
        <w:ind w:left="1140" w:right="0" w:firstLine="0"/>
        <w:jc w:val="left"/>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bidi w:val="0"/>
        <w:spacing w:before="0" w:after="320" w:line="317" w:lineRule="exact"/>
        <w:ind w:left="1140" w:right="0" w:firstLine="0"/>
        <w:jc w:val="left"/>
      </w:pPr>
      <w:r>
        <w:rPr>
          <w:color w:val="000000"/>
          <w:spacing w:val="0"/>
          <w:w w:val="100"/>
          <w:position w:val="0"/>
        </w:rPr>
        <w:t>前五名客户销售额</w:t>
      </w:r>
      <w:r>
        <w:rPr>
          <w:color w:val="000000"/>
          <w:spacing w:val="0"/>
          <w:w w:val="100"/>
          <w:position w:val="0"/>
          <w:sz w:val="20"/>
          <w:szCs w:val="20"/>
        </w:rPr>
        <w:t>3,226,276,488.30</w:t>
      </w:r>
      <w:r>
        <w:rPr>
          <w:color w:val="000000"/>
          <w:spacing w:val="0"/>
          <w:w w:val="100"/>
          <w:position w:val="0"/>
        </w:rPr>
        <w:t>元，占年度销售总额</w:t>
      </w:r>
      <w:r>
        <w:rPr>
          <w:color w:val="000000"/>
          <w:spacing w:val="0"/>
          <w:w w:val="100"/>
          <w:position w:val="0"/>
          <w:sz w:val="20"/>
          <w:szCs w:val="20"/>
        </w:rPr>
        <w:t>12.45%</w:t>
      </w:r>
      <w:r>
        <w:rPr>
          <w:color w:val="000000"/>
          <w:spacing w:val="0"/>
          <w:w w:val="100"/>
          <w:position w:val="0"/>
        </w:rPr>
        <w:t>；其中前五名客户销售额 中关联方销售额</w:t>
      </w:r>
      <w:r>
        <w:rPr>
          <w:color w:val="000000"/>
          <w:spacing w:val="0"/>
          <w:w w:val="100"/>
          <w:position w:val="0"/>
          <w:sz w:val="20"/>
          <w:szCs w:val="20"/>
        </w:rPr>
        <w:t>0</w:t>
      </w:r>
      <w:r>
        <w:rPr>
          <w:color w:val="000000"/>
          <w:spacing w:val="0"/>
          <w:w w:val="100"/>
          <w:position w:val="0"/>
        </w:rPr>
        <w:t>元，占年度销售总额</w:t>
      </w:r>
      <w:r>
        <w:rPr>
          <w:color w:val="000000"/>
          <w:spacing w:val="0"/>
          <w:w w:val="100"/>
          <w:position w:val="0"/>
          <w:sz w:val="20"/>
          <w:szCs w:val="20"/>
        </w:rPr>
        <w:t>0%</w:t>
      </w:r>
      <w:r>
        <w:rPr>
          <w:color w:val="000000"/>
          <w:spacing w:val="0"/>
          <w:w w:val="100"/>
          <w:position w:val="0"/>
        </w:rPr>
        <w:t>。</w:t>
      </w:r>
    </w:p>
    <w:p>
      <w:pPr>
        <w:pStyle w:val="Style7"/>
        <w:keepNext w:val="0"/>
        <w:keepLines w:val="0"/>
        <w:widowControl w:val="0"/>
        <w:shd w:val="clear" w:color="auto" w:fill="auto"/>
        <w:bidi w:val="0"/>
        <w:spacing w:before="0" w:after="320" w:line="307" w:lineRule="exact"/>
        <w:ind w:left="1140" w:right="0" w:firstLine="0"/>
        <w:jc w:val="left"/>
      </w:pPr>
      <w:r>
        <w:rPr>
          <w:color w:val="000000"/>
          <w:spacing w:val="0"/>
          <w:w w:val="100"/>
          <w:position w:val="0"/>
        </w:rPr>
        <w:t>前五名供应商采购额</w:t>
      </w:r>
      <w:r>
        <w:rPr>
          <w:color w:val="000000"/>
          <w:spacing w:val="0"/>
          <w:w w:val="100"/>
          <w:position w:val="0"/>
          <w:sz w:val="20"/>
          <w:szCs w:val="20"/>
        </w:rPr>
        <w:t>3,745,959,259.04</w:t>
      </w:r>
      <w:r>
        <w:rPr>
          <w:color w:val="000000"/>
          <w:spacing w:val="0"/>
          <w:w w:val="100"/>
          <w:position w:val="0"/>
        </w:rPr>
        <w:t>元，占年度采购总额</w:t>
      </w:r>
      <w:r>
        <w:rPr>
          <w:color w:val="000000"/>
          <w:spacing w:val="0"/>
          <w:w w:val="100"/>
          <w:position w:val="0"/>
          <w:sz w:val="20"/>
          <w:szCs w:val="20"/>
        </w:rPr>
        <w:t>18.52%；</w:t>
      </w:r>
      <w:r>
        <w:rPr>
          <w:color w:val="000000"/>
          <w:spacing w:val="0"/>
          <w:w w:val="100"/>
          <w:position w:val="0"/>
        </w:rPr>
        <w:t>其中前五名供应商采 购额中关联方采购额</w:t>
      </w:r>
      <w:r>
        <w:rPr>
          <w:color w:val="000000"/>
          <w:spacing w:val="0"/>
          <w:w w:val="100"/>
          <w:position w:val="0"/>
          <w:sz w:val="20"/>
          <w:szCs w:val="20"/>
        </w:rPr>
        <w:t>0</w:t>
      </w:r>
      <w:r>
        <w:rPr>
          <w:color w:val="000000"/>
          <w:spacing w:val="0"/>
          <w:w w:val="100"/>
          <w:position w:val="0"/>
        </w:rPr>
        <w:t>元，占年度销售总额</w:t>
      </w:r>
      <w:r>
        <w:rPr>
          <w:color w:val="000000"/>
          <w:spacing w:val="0"/>
          <w:w w:val="100"/>
          <w:position w:val="0"/>
          <w:sz w:val="20"/>
          <w:szCs w:val="20"/>
        </w:rPr>
        <w:t>0%</w:t>
      </w:r>
      <w:r>
        <w:rPr>
          <w:color w:val="000000"/>
          <w:spacing w:val="0"/>
          <w:w w:val="100"/>
          <w:position w:val="0"/>
        </w:rPr>
        <w:t>。</w:t>
      </w:r>
    </w:p>
    <w:p>
      <w:pPr>
        <w:pStyle w:val="Style7"/>
        <w:keepNext w:val="0"/>
        <w:keepLines w:val="0"/>
        <w:widowControl w:val="0"/>
        <w:shd w:val="clear" w:color="auto" w:fill="auto"/>
        <w:bidi w:val="0"/>
        <w:spacing w:before="0" w:after="0" w:line="317" w:lineRule="exact"/>
        <w:ind w:left="1140" w:right="0" w:firstLine="0"/>
        <w:jc w:val="both"/>
      </w:pPr>
      <w:r>
        <w:rPr>
          <w:color w:val="000000"/>
          <w:spacing w:val="0"/>
          <w:w w:val="100"/>
          <w:position w:val="0"/>
        </w:rPr>
        <w:t>其他说明</w:t>
      </w:r>
    </w:p>
    <w:p>
      <w:pPr>
        <w:pStyle w:val="Style7"/>
        <w:keepNext w:val="0"/>
        <w:keepLines w:val="0"/>
        <w:widowControl w:val="0"/>
        <w:shd w:val="clear" w:color="auto" w:fill="auto"/>
        <w:bidi w:val="0"/>
        <w:spacing w:before="0" w:after="420" w:line="317" w:lineRule="exact"/>
        <w:ind w:left="1140" w:right="0" w:firstLine="0"/>
        <w:jc w:val="both"/>
      </w:pPr>
      <w:r>
        <w:rPr>
          <w:color w:val="000000"/>
          <w:spacing w:val="0"/>
          <w:w w:val="100"/>
          <w:position w:val="0"/>
        </w:rPr>
        <w:t>无。</w:t>
      </w:r>
    </w:p>
    <w:p>
      <w:pPr>
        <w:pStyle w:val="Style17"/>
        <w:keepNext/>
        <w:keepLines/>
        <w:widowControl w:val="0"/>
        <w:numPr>
          <w:ilvl w:val="0"/>
          <w:numId w:val="1"/>
        </w:numPr>
        <w:shd w:val="clear" w:color="auto" w:fill="auto"/>
        <w:bidi w:val="0"/>
        <w:spacing w:before="0" w:after="120" w:line="240" w:lineRule="auto"/>
        <w:ind w:right="0" w:firstLine="0"/>
        <w:jc w:val="both"/>
      </w:pPr>
      <w:bookmarkStart w:id="150" w:name="bookmark150"/>
      <w:bookmarkStart w:id="151" w:name="bookmark151"/>
      <w:bookmarkStart w:id="152" w:name="bookmark152"/>
      <w:bookmarkStart w:id="153" w:name="bookmark153"/>
      <w:bookmarkEnd w:id="152"/>
      <w:r>
        <w:rPr>
          <w:color w:val="000000"/>
          <w:spacing w:val="0"/>
          <w:w w:val="100"/>
          <w:position w:val="0"/>
        </w:rPr>
        <w:t>费用</w:t>
      </w:r>
      <w:bookmarkEnd w:id="150"/>
      <w:bookmarkEnd w:id="151"/>
      <w:bookmarkEnd w:id="153"/>
    </w:p>
    <w:p>
      <w:pPr>
        <w:pStyle w:val="Style7"/>
        <w:keepNext w:val="0"/>
        <w:keepLines w:val="0"/>
        <w:widowControl w:val="0"/>
        <w:shd w:val="clear" w:color="auto" w:fill="auto"/>
        <w:bidi w:val="0"/>
        <w:spacing w:before="0" w:after="320" w:line="240" w:lineRule="auto"/>
        <w:ind w:left="1140" w:right="0" w:firstLine="0"/>
        <w:jc w:val="both"/>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280"/>
        <w:gridCol w:w="2136"/>
        <w:gridCol w:w="1550"/>
        <w:gridCol w:w="2136"/>
        <w:gridCol w:w="1531"/>
      </w:tblGrid>
      <w:tr>
        <w:trPr>
          <w:trHeight w:val="65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科目</w:t>
            </w:r>
          </w:p>
          <w:p>
            <w:pPr>
              <w:pStyle w:val="Style3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（单位：元人民币）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本年占营业 收入比重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上年占营业 收入比重</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1,988,707,643.76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7.68%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2,352,266,858.56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10.21%</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1,245,027,111.21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4.81%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1,486,200,544.23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6.45%</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1,238,188,337.27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4.78%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1,055,353,776.49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4.58%</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1,357,858,794.55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1,214,741,103.13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5.27%</w:t>
            </w:r>
          </w:p>
        </w:tc>
      </w:tr>
      <w:tr>
        <w:trPr>
          <w:trHeight w:val="34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5,829,781,886.79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22.50%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6,108,562,282.41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26.51%</w:t>
            </w:r>
          </w:p>
        </w:tc>
      </w:tr>
    </w:tbl>
    <w:p>
      <w:pPr>
        <w:widowControl w:val="0"/>
        <w:spacing w:after="699" w:line="1" w:lineRule="exact"/>
      </w:pPr>
    </w:p>
    <w:p>
      <w:pPr>
        <w:pStyle w:val="Style17"/>
        <w:keepNext/>
        <w:keepLines/>
        <w:widowControl w:val="0"/>
        <w:numPr>
          <w:ilvl w:val="0"/>
          <w:numId w:val="1"/>
        </w:numPr>
        <w:shd w:val="clear" w:color="auto" w:fill="auto"/>
        <w:bidi w:val="0"/>
        <w:spacing w:before="0" w:after="120" w:line="240" w:lineRule="auto"/>
        <w:ind w:right="0" w:firstLine="0"/>
        <w:jc w:val="both"/>
      </w:pPr>
      <w:bookmarkStart w:id="154" w:name="bookmark154"/>
      <w:bookmarkStart w:id="155" w:name="bookmark155"/>
      <w:bookmarkStart w:id="156" w:name="bookmark156"/>
      <w:bookmarkStart w:id="157" w:name="bookmark157"/>
      <w:bookmarkEnd w:id="156"/>
      <w:r>
        <w:rPr>
          <w:color w:val="000000"/>
          <w:spacing w:val="0"/>
          <w:w w:val="100"/>
          <w:position w:val="0"/>
        </w:rPr>
        <w:t>研发投入</w:t>
      </w:r>
      <w:bookmarkEnd w:id="154"/>
      <w:bookmarkEnd w:id="155"/>
      <w:bookmarkEnd w:id="157"/>
    </w:p>
    <w:p>
      <w:pPr>
        <w:pStyle w:val="Style17"/>
        <w:keepNext/>
        <w:keepLines/>
        <w:widowControl w:val="0"/>
        <w:shd w:val="clear" w:color="auto" w:fill="auto"/>
        <w:bidi w:val="0"/>
        <w:spacing w:before="0" w:after="120" w:line="240" w:lineRule="auto"/>
        <w:ind w:right="0" w:firstLine="0"/>
        <w:jc w:val="both"/>
      </w:pPr>
      <w:bookmarkStart w:id="154" w:name="bookmark154"/>
      <w:bookmarkStart w:id="155" w:name="bookmark155"/>
      <w:bookmarkStart w:id="158" w:name="bookmark158"/>
      <w:bookmarkStart w:id="159" w:name="bookmark159"/>
      <w:r>
        <w:rPr>
          <w:color w:val="000000"/>
          <w:spacing w:val="0"/>
          <w:w w:val="100"/>
          <w:position w:val="0"/>
        </w:rPr>
        <w:t>（</w:t>
      </w:r>
      <w:bookmarkEnd w:id="158"/>
      <w:r>
        <w:rPr>
          <w:color w:val="000000"/>
          <w:spacing w:val="0"/>
          <w:w w:val="100"/>
          <w:position w:val="0"/>
        </w:rPr>
        <w:t>1）.</w:t>
      </w:r>
      <w:r>
        <w:rPr>
          <w:color w:val="000000"/>
          <w:spacing w:val="0"/>
          <w:w w:val="100"/>
          <w:position w:val="0"/>
        </w:rPr>
        <w:t>研发投入情况表</w:t>
      </w:r>
      <w:bookmarkEnd w:id="154"/>
      <w:bookmarkEnd w:id="155"/>
      <w:bookmarkEnd w:id="159"/>
    </w:p>
    <w:p>
      <w:pPr>
        <w:pStyle w:val="Style7"/>
        <w:keepNext w:val="0"/>
        <w:keepLines w:val="0"/>
        <w:widowControl w:val="0"/>
        <w:shd w:val="clear" w:color="auto" w:fill="auto"/>
        <w:bidi w:val="0"/>
        <w:spacing w:before="0" w:after="40" w:line="240" w:lineRule="auto"/>
        <w:ind w:left="1140" w:right="0" w:firstLine="0"/>
        <w:jc w:val="both"/>
      </w:pPr>
      <w:r>
        <w:rPr>
          <w:color w:val="000000"/>
          <w:spacing w:val="0"/>
          <w:w w:val="100"/>
          <w:position w:val="0"/>
          <w:sz w:val="20"/>
          <w:szCs w:val="20"/>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8779" w:right="0" w:firstLine="0"/>
        <w:jc w:val="left"/>
      </w:pPr>
      <w:r>
        <w:rPr>
          <w:b w:val="0"/>
          <w:bCs w:val="0"/>
          <w:color w:val="000000"/>
          <w:spacing w:val="0"/>
          <w:w w:val="100"/>
          <w:position w:val="0"/>
        </w:rPr>
        <w:t>单位：元</w:t>
      </w:r>
    </w:p>
    <w:tbl>
      <w:tblPr>
        <w:tblOverlap w:val="never"/>
        <w:jc w:val="right"/>
        <w:tblLayout w:type="fixed"/>
      </w:tblPr>
      <w:tblGrid>
        <w:gridCol w:w="4138"/>
        <w:gridCol w:w="5731"/>
      </w:tblGrid>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581,923,675.91</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680" w:right="0" w:firstLine="0"/>
              <w:jc w:val="left"/>
              <w:rPr>
                <w:sz w:val="20"/>
                <w:szCs w:val="20"/>
              </w:rPr>
            </w:pPr>
            <w:r>
              <w:rPr>
                <w:color w:val="000000"/>
                <w:spacing w:val="0"/>
                <w:w w:val="100"/>
                <w:position w:val="0"/>
                <w:sz w:val="20"/>
                <w:szCs w:val="20"/>
              </w:rPr>
              <w:t>1,288,593,612.19</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680" w:right="0" w:firstLine="0"/>
              <w:jc w:val="left"/>
              <w:rPr>
                <w:sz w:val="20"/>
                <w:szCs w:val="20"/>
              </w:rPr>
            </w:pPr>
            <w:r>
              <w:rPr>
                <w:color w:val="000000"/>
                <w:spacing w:val="0"/>
                <w:w w:val="100"/>
                <w:position w:val="0"/>
                <w:sz w:val="20"/>
                <w:szCs w:val="20"/>
              </w:rPr>
              <w:t>1,870,517,288.10</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7.22</w:t>
            </w:r>
          </w:p>
        </w:tc>
      </w:tr>
    </w:tbl>
    <w:p>
      <w:pPr>
        <w:widowControl w:val="0"/>
        <w:spacing w:line="1" w:lineRule="exact"/>
      </w:pPr>
    </w:p>
    <w:tbl>
      <w:tblPr>
        <w:tblOverlap w:val="never"/>
        <w:jc w:val="right"/>
        <w:tblLayout w:type="fixed"/>
      </w:tblPr>
      <w:tblGrid>
        <w:gridCol w:w="4138"/>
        <w:gridCol w:w="5731"/>
      </w:tblGrid>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1573</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0" w:right="0" w:firstLine="0"/>
              <w:jc w:val="left"/>
            </w:pPr>
            <w:r>
              <w:rPr>
                <w:color w:val="000000"/>
                <w:spacing w:val="0"/>
                <w:w w:val="100"/>
                <w:position w:val="0"/>
              </w:rPr>
              <w:t>研发人员数量占公司总人数的比例 （%）</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12.53</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68.89</w:t>
            </w:r>
          </w:p>
        </w:tc>
      </w:tr>
    </w:tbl>
    <w:p>
      <w:pPr>
        <w:widowControl w:val="0"/>
        <w:spacing w:after="359" w:line="1" w:lineRule="exact"/>
      </w:pPr>
    </w:p>
    <w:p>
      <w:pPr>
        <w:pStyle w:val="Style17"/>
        <w:keepNext/>
        <w:keepLines/>
        <w:widowControl w:val="0"/>
        <w:shd w:val="clear" w:color="auto" w:fill="auto"/>
        <w:bidi w:val="0"/>
        <w:spacing w:before="0" w:after="120" w:line="240" w:lineRule="auto"/>
        <w:ind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color w:val="000000"/>
          <w:spacing w:val="0"/>
          <w:w w:val="100"/>
          <w:position w:val="0"/>
        </w:rPr>
        <w:t>2）.</w:t>
      </w:r>
      <w:r>
        <w:rPr>
          <w:color w:val="000000"/>
          <w:spacing w:val="0"/>
          <w:w w:val="100"/>
          <w:position w:val="0"/>
        </w:rPr>
        <w:t>情况说明</w:t>
      </w:r>
      <w:bookmarkEnd w:id="160"/>
      <w:bookmarkEnd w:id="161"/>
      <w:bookmarkEnd w:id="163"/>
    </w:p>
    <w:p>
      <w:pPr>
        <w:pStyle w:val="Style7"/>
        <w:keepNext w:val="0"/>
        <w:keepLines w:val="0"/>
        <w:widowControl w:val="0"/>
        <w:shd w:val="clear" w:color="auto" w:fill="auto"/>
        <w:bidi w:val="0"/>
        <w:spacing w:before="0" w:after="480" w:line="240" w:lineRule="auto"/>
        <w:ind w:left="114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numPr>
          <w:ilvl w:val="0"/>
          <w:numId w:val="1"/>
        </w:numPr>
        <w:shd w:val="clear" w:color="auto" w:fill="auto"/>
        <w:bidi w:val="0"/>
        <w:spacing w:before="0" w:after="120" w:line="240" w:lineRule="auto"/>
        <w:ind w:right="0" w:firstLine="0"/>
        <w:jc w:val="left"/>
      </w:pPr>
      <w:bookmarkStart w:id="164" w:name="bookmark164"/>
      <w:bookmarkStart w:id="165" w:name="bookmark165"/>
      <w:bookmarkStart w:id="166" w:name="bookmark166"/>
      <w:bookmarkStart w:id="167" w:name="bookmark167"/>
      <w:bookmarkEnd w:id="166"/>
      <w:r>
        <w:rPr>
          <w:color w:val="000000"/>
          <w:spacing w:val="0"/>
          <w:w w:val="100"/>
          <w:position w:val="0"/>
        </w:rPr>
        <w:t>现金流</w:t>
      </w:r>
      <w:bookmarkEnd w:id="164"/>
      <w:bookmarkEnd w:id="165"/>
      <w:bookmarkEnd w:id="167"/>
    </w:p>
    <w:p>
      <w:pPr>
        <w:pStyle w:val="Style7"/>
        <w:keepNext w:val="0"/>
        <w:keepLines w:val="0"/>
        <w:widowControl w:val="0"/>
        <w:shd w:val="clear" w:color="auto" w:fill="auto"/>
        <w:bidi w:val="0"/>
        <w:spacing w:before="0" w:after="360" w:line="240" w:lineRule="auto"/>
        <w:ind w:left="1140" w:right="0" w:firstLine="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3686"/>
        <w:gridCol w:w="2266"/>
        <w:gridCol w:w="2270"/>
        <w:gridCol w:w="2285"/>
      </w:tblGrid>
      <w:tr>
        <w:trPr>
          <w:trHeight w:val="64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主要财务指标 （单位：元人民币）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变动金额</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经营性现金流净额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-871,022,200.71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2,043,900,647.15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-2,914,922,847.86</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投资性现金流净额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962,859,998.78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2,960,430,618.91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-1,997,570,620.13</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筹资性现金流净额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-266,081,760.07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-4,359,168,933.00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4,093,087,172.93</w:t>
            </w:r>
          </w:p>
        </w:tc>
      </w:tr>
      <w:tr>
        <w:trPr>
          <w:trHeight w:val="3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其中：长短期借款净增加额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3,746,081,640.60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-2,013,626,883.38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5,759,708,523.98</w:t>
            </w:r>
          </w:p>
        </w:tc>
      </w:tr>
      <w:tr>
        <w:trPr>
          <w:trHeight w:val="35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经营性现金流净额与流动负债比</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-0.03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-0.11</w:t>
            </w:r>
          </w:p>
        </w:tc>
      </w:tr>
    </w:tbl>
    <w:p>
      <w:pPr>
        <w:widowControl w:val="0"/>
        <w:spacing w:after="279" w:line="1" w:lineRule="exact"/>
      </w:pPr>
    </w:p>
    <w:p>
      <w:pPr>
        <w:pStyle w:val="Style7"/>
        <w:keepNext w:val="0"/>
        <w:keepLines w:val="0"/>
        <w:widowControl w:val="0"/>
        <w:shd w:val="clear" w:color="auto" w:fill="auto"/>
        <w:bidi w:val="0"/>
        <w:spacing w:before="0" w:after="280" w:line="314" w:lineRule="exact"/>
        <w:ind w:left="1140" w:right="0" w:firstLine="480"/>
        <w:jc w:val="both"/>
      </w:pPr>
      <w:r>
        <w:rPr>
          <w:color w:val="000000"/>
          <w:spacing w:val="0"/>
          <w:w w:val="100"/>
          <w:position w:val="0"/>
        </w:rPr>
        <w:t>本年度，公司经营活动产生的现金流量较上年同期变动较大，主要是公司各产业加强现 金收支管理及采取了积极的回款措施所致；投资活动产生的现金流量较上年同期变动较大， 主要是公司本期处置交易性金融资产以及减少股权投资规模所致；筹资活动产生的现金流量 较上年同期变动较大，主要是公司本期负息债务净融资发生额下降所致。</w:t>
      </w:r>
    </w:p>
    <w:p>
      <w:pPr>
        <w:pStyle w:val="Style17"/>
        <w:keepNext/>
        <w:keepLines/>
        <w:widowControl w:val="0"/>
        <w:shd w:val="clear" w:color="auto" w:fill="auto"/>
        <w:tabs>
          <w:tab w:pos="1944" w:val="left"/>
        </w:tabs>
        <w:bidi w:val="0"/>
        <w:spacing w:before="0" w:after="0" w:line="314" w:lineRule="exact"/>
        <w:ind w:right="0" w:firstLine="0"/>
        <w:jc w:val="left"/>
      </w:pPr>
      <w:bookmarkStart w:id="168" w:name="bookmark168"/>
      <w:bookmarkStart w:id="169" w:name="bookmark169"/>
      <w:bookmarkStart w:id="170" w:name="bookmark170"/>
      <w:bookmarkStart w:id="171" w:name="bookmark171"/>
      <w:r>
        <w:rPr>
          <w:color w:val="000000"/>
          <w:spacing w:val="0"/>
          <w:w w:val="100"/>
          <w:position w:val="0"/>
        </w:rPr>
        <w:t>（</w:t>
      </w:r>
      <w:bookmarkEnd w:id="170"/>
      <w:r>
        <w:rPr>
          <w:color w:val="000000"/>
          <w:spacing w:val="0"/>
          <w:w w:val="100"/>
          <w:position w:val="0"/>
        </w:rPr>
        <w:t>二）</w:t>
        <w:tab/>
        <w:t>非主营业务导致利润重大变化的说明</w:t>
      </w:r>
      <w:bookmarkEnd w:id="168"/>
      <w:bookmarkEnd w:id="169"/>
      <w:bookmarkEnd w:id="171"/>
    </w:p>
    <w:p>
      <w:pPr>
        <w:pStyle w:val="Style7"/>
        <w:keepNext w:val="0"/>
        <w:keepLines w:val="0"/>
        <w:widowControl w:val="0"/>
        <w:shd w:val="clear" w:color="auto" w:fill="auto"/>
        <w:bidi w:val="0"/>
        <w:spacing w:before="0" w:after="280" w:line="314" w:lineRule="exact"/>
        <w:ind w:left="1140" w:right="0" w:firstLine="0"/>
        <w:jc w:val="left"/>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bidi w:val="0"/>
        <w:spacing w:before="0" w:after="360" w:line="310" w:lineRule="exact"/>
        <w:ind w:left="1140" w:right="0" w:firstLine="480"/>
        <w:jc w:val="left"/>
      </w:pPr>
      <w:r>
        <w:rPr>
          <w:color w:val="000000"/>
          <w:spacing w:val="0"/>
          <w:w w:val="100"/>
          <w:position w:val="0"/>
        </w:rPr>
        <w:t>公司本年度归属于母公司股东净利润为</w:t>
      </w:r>
      <w:r>
        <w:rPr>
          <w:color w:val="000000"/>
          <w:spacing w:val="0"/>
          <w:w w:val="100"/>
          <w:position w:val="0"/>
          <w:sz w:val="20"/>
          <w:szCs w:val="20"/>
        </w:rPr>
        <w:t>10,250.74</w:t>
      </w:r>
      <w:r>
        <w:rPr>
          <w:color w:val="000000"/>
          <w:spacing w:val="0"/>
          <w:w w:val="100"/>
          <w:position w:val="0"/>
        </w:rPr>
        <w:t>万元，与去年同期相比有所下降，主 要是由于报告期内公司所持交易性金融资产的公允价值变动损益较上年同期下降约</w:t>
      </w:r>
      <w:r>
        <w:rPr>
          <w:color w:val="000000"/>
          <w:spacing w:val="0"/>
          <w:w w:val="100"/>
          <w:position w:val="0"/>
          <w:sz w:val="20"/>
          <w:szCs w:val="20"/>
        </w:rPr>
        <w:t>11</w:t>
      </w:r>
      <w:r>
        <w:rPr>
          <w:color w:val="000000"/>
          <w:spacing w:val="0"/>
          <w:w w:val="100"/>
          <w:position w:val="0"/>
        </w:rPr>
        <w:t>亿元， 去年同期处置辰安科技产生的投资收益约为</w:t>
      </w:r>
      <w:r>
        <w:rPr>
          <w:color w:val="000000"/>
          <w:spacing w:val="0"/>
          <w:w w:val="100"/>
          <w:position w:val="0"/>
          <w:sz w:val="20"/>
          <w:szCs w:val="20"/>
        </w:rPr>
        <w:t>5.44</w:t>
      </w:r>
      <w:r>
        <w:rPr>
          <w:color w:val="000000"/>
          <w:spacing w:val="0"/>
          <w:w w:val="100"/>
          <w:position w:val="0"/>
        </w:rPr>
        <w:t>亿元，今年没有此类资产处置。</w:t>
      </w:r>
    </w:p>
    <w:p>
      <w:pPr>
        <w:pStyle w:val="Style17"/>
        <w:keepNext/>
        <w:keepLines/>
        <w:widowControl w:val="0"/>
        <w:shd w:val="clear" w:color="auto" w:fill="auto"/>
        <w:tabs>
          <w:tab w:pos="1944" w:val="left"/>
        </w:tabs>
        <w:bidi w:val="0"/>
        <w:spacing w:before="0" w:line="314" w:lineRule="exact"/>
        <w:ind w:right="0" w:firstLine="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color w:val="000000"/>
          <w:spacing w:val="0"/>
          <w:w w:val="100"/>
          <w:position w:val="0"/>
        </w:rPr>
        <w:t>三）</w:t>
        <w:tab/>
        <w:t>资产、负债情况分析</w:t>
      </w:r>
      <w:bookmarkEnd w:id="172"/>
      <w:bookmarkEnd w:id="173"/>
      <w:bookmarkEnd w:id="175"/>
    </w:p>
    <w:p>
      <w:pPr>
        <w:pStyle w:val="Style7"/>
        <w:keepNext w:val="0"/>
        <w:keepLines w:val="0"/>
        <w:widowControl w:val="0"/>
        <w:shd w:val="clear" w:color="auto" w:fill="auto"/>
        <w:bidi w:val="0"/>
        <w:spacing w:before="0" w:after="60" w:line="314" w:lineRule="exact"/>
        <w:ind w:left="1140" w:right="0" w:firstLine="0"/>
        <w:jc w:val="left"/>
      </w:pPr>
      <w:r>
        <w:rPr>
          <w:color w:val="000000"/>
          <w:spacing w:val="0"/>
          <w:w w:val="100"/>
          <w:position w:val="0"/>
          <w:sz w:val="20"/>
          <w:szCs w:val="20"/>
        </w:rPr>
        <w:t>J</w:t>
      </w:r>
      <w:r>
        <w:rPr>
          <w:color w:val="000000"/>
          <w:spacing w:val="0"/>
          <w:w w:val="100"/>
          <w:position w:val="0"/>
        </w:rPr>
        <w:t>适用口不适用</w:t>
      </w:r>
    </w:p>
    <w:p>
      <w:pPr>
        <w:pStyle w:val="Style17"/>
        <w:keepNext/>
        <w:keepLines/>
        <w:widowControl w:val="0"/>
        <w:numPr>
          <w:ilvl w:val="0"/>
          <w:numId w:val="5"/>
        </w:numPr>
        <w:shd w:val="clear" w:color="auto" w:fill="auto"/>
        <w:bidi w:val="0"/>
        <w:spacing w:before="0" w:line="314" w:lineRule="exact"/>
        <w:ind w:right="0" w:firstLine="0"/>
        <w:jc w:val="left"/>
      </w:pPr>
      <w:bookmarkStart w:id="176" w:name="bookmark176"/>
      <w:bookmarkStart w:id="177" w:name="bookmark177"/>
      <w:bookmarkStart w:id="178" w:name="bookmark178"/>
      <w:bookmarkStart w:id="179" w:name="bookmark179"/>
      <w:bookmarkEnd w:id="178"/>
      <w:r>
        <w:rPr>
          <w:color w:val="000000"/>
          <w:spacing w:val="0"/>
          <w:w w:val="100"/>
          <w:position w:val="0"/>
        </w:rPr>
        <w:t>资产及负债状况</w:t>
      </w:r>
      <w:bookmarkEnd w:id="176"/>
      <w:bookmarkEnd w:id="177"/>
      <w:bookmarkEnd w:id="179"/>
    </w:p>
    <w:p>
      <w:pPr>
        <w:pStyle w:val="Style27"/>
        <w:keepNext w:val="0"/>
        <w:keepLines w:val="0"/>
        <w:widowControl w:val="0"/>
        <w:shd w:val="clear" w:color="auto" w:fill="auto"/>
        <w:bidi w:val="0"/>
        <w:spacing w:before="0" w:after="0" w:line="240" w:lineRule="auto"/>
        <w:ind w:left="9811" w:right="0" w:firstLine="0"/>
        <w:jc w:val="left"/>
      </w:pPr>
      <w:r>
        <w:rPr>
          <w:b w:val="0"/>
          <w:bCs w:val="0"/>
          <w:color w:val="000000"/>
          <w:spacing w:val="0"/>
          <w:w w:val="100"/>
          <w:position w:val="0"/>
        </w:rPr>
        <w:t>单位：元</w:t>
      </w:r>
    </w:p>
    <w:tbl>
      <w:tblPr>
        <w:tblOverlap w:val="never"/>
        <w:jc w:val="center"/>
        <w:tblLayout w:type="fixed"/>
      </w:tblPr>
      <w:tblGrid>
        <w:gridCol w:w="2554"/>
        <w:gridCol w:w="1790"/>
        <w:gridCol w:w="1718"/>
        <w:gridCol w:w="1800"/>
        <w:gridCol w:w="1882"/>
        <w:gridCol w:w="1373"/>
      </w:tblGrid>
      <w:tr>
        <w:trPr>
          <w:trHeight w:val="59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2020 </w:t>
            </w:r>
            <w:r>
              <w:rPr>
                <w:rFonts w:ascii="SimHei" w:eastAsia="SimHei" w:hAnsi="SimHei" w:cs="SimHei"/>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rFonts w:ascii="SimHei" w:eastAsia="SimHei" w:hAnsi="SimHei" w:cs="SimHei"/>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31 </w:t>
            </w:r>
            <w:r>
              <w:rPr>
                <w:rFonts w:ascii="SimHei" w:eastAsia="SimHei" w:hAnsi="SimHei" w:cs="SimHei"/>
                <w:color w:val="000000"/>
                <w:spacing w:val="0"/>
                <w:w w:val="100"/>
                <w:position w:val="0"/>
                <w:sz w:val="20"/>
                <w:szCs w:val="2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left"/>
              <w:rPr>
                <w:sz w:val="20"/>
                <w:szCs w:val="20"/>
              </w:rPr>
            </w:pPr>
            <w:r>
              <w:rPr>
                <w:rFonts w:ascii="SimHei" w:eastAsia="SimHei" w:hAnsi="SimHei" w:cs="SimHei"/>
                <w:color w:val="000000"/>
                <w:spacing w:val="0"/>
                <w:w w:val="100"/>
                <w:position w:val="0"/>
                <w:sz w:val="20"/>
                <w:szCs w:val="20"/>
              </w:rPr>
              <w:t>本期期末数占总 资产的比例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2019 </w:t>
            </w:r>
            <w:r>
              <w:rPr>
                <w:rFonts w:ascii="SimHei" w:eastAsia="SimHei" w:hAnsi="SimHei" w:cs="SimHei"/>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rFonts w:ascii="SimHei" w:eastAsia="SimHei" w:hAnsi="SimHei" w:cs="SimHei"/>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31 </w:t>
            </w:r>
            <w:r>
              <w:rPr>
                <w:rFonts w:ascii="SimHei" w:eastAsia="SimHei" w:hAnsi="SimHei" w:cs="SimHei"/>
                <w:color w:val="000000"/>
                <w:spacing w:val="0"/>
                <w:w w:val="100"/>
                <w:position w:val="0"/>
                <w:sz w:val="20"/>
                <w:szCs w:val="2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center"/>
              <w:rPr>
                <w:sz w:val="20"/>
                <w:szCs w:val="20"/>
              </w:rPr>
            </w:pPr>
            <w:r>
              <w:rPr>
                <w:rFonts w:ascii="SimHei" w:eastAsia="SimHei" w:hAnsi="SimHei" w:cs="SimHei"/>
                <w:color w:val="000000"/>
                <w:spacing w:val="0"/>
                <w:w w:val="100"/>
                <w:position w:val="0"/>
                <w:sz w:val="20"/>
                <w:szCs w:val="20"/>
              </w:rPr>
              <w:t>上期期末数占总 资产的比例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SimHei" w:eastAsia="SimHei" w:hAnsi="SimHei" w:cs="SimHei"/>
                <w:color w:val="000000"/>
                <w:spacing w:val="0"/>
                <w:w w:val="100"/>
                <w:position w:val="0"/>
                <w:sz w:val="20"/>
                <w:szCs w:val="20"/>
              </w:rPr>
              <w:t>变动比例</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62,327,774,580.79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61,947,887,386.24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1,724,771,099.66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2.77%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2,935,241,498.64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4.74%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-41.24%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1,999,816,893.44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3.21%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1,313,957,163.54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2.12%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52.20%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1,007,848,673.33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1.62%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不适用</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持有待售资产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32,076,128.38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line="1" w:lineRule="exact"/>
      </w:pPr>
    </w:p>
    <w:tbl>
      <w:tblPr>
        <w:tblOverlap w:val="never"/>
        <w:jc w:val="center"/>
        <w:tblLayout w:type="fixed"/>
      </w:tblPr>
      <w:tblGrid>
        <w:gridCol w:w="2554"/>
        <w:gridCol w:w="1790"/>
        <w:gridCol w:w="1718"/>
        <w:gridCol w:w="1800"/>
        <w:gridCol w:w="1882"/>
        <w:gridCol w:w="1373"/>
      </w:tblGrid>
      <w:tr>
        <w:trPr>
          <w:trHeight w:val="307"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2,651,220,208.62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4.25%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1,964,080,839.00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3.17%</w:t>
            </w: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34.99%</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74,440,804.93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0.12%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873,891,230.99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-91.48%</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183,048,661.45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0.29%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705,497,190.69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-74.05%</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627,492,010.75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139,947,693.90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348.38%</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225,160,465.45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0.36%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895,089,362.20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1.44%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-74.84%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112,424,095.55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0.18%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5,225,204,851.54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8.43%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-97.85%</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3,857,606,575.02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6.19%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rFonts w:ascii="SimHei" w:eastAsia="SimHei" w:hAnsi="SimHei" w:cs="SimHei"/>
                <w:color w:val="000000"/>
                <w:spacing w:val="0"/>
                <w:w w:val="100"/>
                <w:position w:val="0"/>
                <w:sz w:val="20"/>
                <w:szCs w:val="20"/>
              </w:rPr>
              <w:t>不适用</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4,645,717,140.89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7.45%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1,798,542,587.79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2.90%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158.30%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94,906,307.84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0.15%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2,858,650,997.32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4.61%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-96.68%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4,390,349,054.68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7.04%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2,570,066,876.95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4.15%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70.83%</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111,386,537.99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0.18%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3,224,111.59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3354.80%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1,052,056,078.92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rFonts w:ascii="SimHei" w:eastAsia="SimHei" w:hAnsi="SimHei" w:cs="SimHei"/>
                <w:color w:val="000000"/>
                <w:spacing w:val="0"/>
                <w:w w:val="100"/>
                <w:position w:val="0"/>
                <w:sz w:val="20"/>
                <w:szCs w:val="20"/>
              </w:rPr>
              <w:t>不适用</w:t>
            </w:r>
          </w:p>
        </w:tc>
      </w:tr>
      <w:tr>
        <w:trPr>
          <w:trHeight w:val="30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资产负债率</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67.02%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7"/>
        <w:keepNext w:val="0"/>
        <w:keepLines w:val="0"/>
        <w:widowControl w:val="0"/>
        <w:shd w:val="clear" w:color="auto" w:fill="auto"/>
        <w:bidi w:val="0"/>
        <w:spacing w:before="0" w:after="0" w:line="307" w:lineRule="exact"/>
        <w:ind w:left="1140" w:right="0" w:firstLine="0"/>
        <w:jc w:val="left"/>
      </w:pPr>
      <w:r>
        <w:rPr>
          <w:color w:val="000000"/>
          <w:spacing w:val="0"/>
          <w:w w:val="100"/>
          <w:position w:val="0"/>
        </w:rPr>
        <w:t>其他说明</w:t>
      </w:r>
    </w:p>
    <w:p>
      <w:pPr>
        <w:pStyle w:val="Style7"/>
        <w:keepNext w:val="0"/>
        <w:keepLines w:val="0"/>
        <w:widowControl w:val="0"/>
        <w:shd w:val="clear" w:color="auto" w:fill="auto"/>
        <w:tabs>
          <w:tab w:pos="1551" w:val="left"/>
        </w:tabs>
        <w:bidi w:val="0"/>
        <w:spacing w:before="0" w:after="0" w:line="322" w:lineRule="exact"/>
        <w:ind w:left="1140" w:right="0" w:firstLine="0"/>
        <w:jc w:val="left"/>
      </w:pPr>
      <w:bookmarkStart w:id="180" w:name="bookmark180"/>
      <w:r>
        <w:rPr>
          <w:color w:val="000000"/>
          <w:spacing w:val="0"/>
          <w:w w:val="100"/>
          <w:position w:val="0"/>
          <w:sz w:val="20"/>
          <w:szCs w:val="20"/>
        </w:rPr>
        <w:t>1</w:t>
      </w:r>
      <w:bookmarkEnd w:id="180"/>
      <w:r>
        <w:rPr>
          <w:color w:val="000000"/>
          <w:spacing w:val="0"/>
          <w:w w:val="100"/>
          <w:position w:val="0"/>
          <w:sz w:val="20"/>
          <w:szCs w:val="20"/>
        </w:rPr>
        <w:t>）</w:t>
        <w:tab/>
      </w:r>
      <w:r>
        <w:rPr>
          <w:color w:val="000000"/>
          <w:spacing w:val="0"/>
          <w:w w:val="100"/>
          <w:position w:val="0"/>
        </w:rPr>
        <w:t>交易性金融资产变动较大，主要是处置全部紫光国芯和部分紫光股份股票，以及所持紫光 股份股票价值波动所致；</w:t>
      </w:r>
    </w:p>
    <w:p>
      <w:pPr>
        <w:pStyle w:val="Style7"/>
        <w:keepNext w:val="0"/>
        <w:keepLines w:val="0"/>
        <w:widowControl w:val="0"/>
        <w:shd w:val="clear" w:color="auto" w:fill="auto"/>
        <w:tabs>
          <w:tab w:pos="1551" w:val="left"/>
        </w:tabs>
        <w:bidi w:val="0"/>
        <w:spacing w:before="0" w:after="0" w:line="322" w:lineRule="exact"/>
        <w:ind w:left="1140" w:right="0" w:firstLine="0"/>
        <w:jc w:val="left"/>
      </w:pPr>
      <w:bookmarkStart w:id="181" w:name="bookmark181"/>
      <w:r>
        <w:rPr>
          <w:color w:val="000000"/>
          <w:spacing w:val="0"/>
          <w:w w:val="100"/>
          <w:position w:val="0"/>
          <w:sz w:val="20"/>
          <w:szCs w:val="20"/>
        </w:rPr>
        <w:t>2</w:t>
      </w:r>
      <w:bookmarkEnd w:id="181"/>
      <w:r>
        <w:rPr>
          <w:color w:val="000000"/>
          <w:spacing w:val="0"/>
          <w:w w:val="100"/>
          <w:position w:val="0"/>
          <w:sz w:val="20"/>
          <w:szCs w:val="20"/>
        </w:rPr>
        <w:t>）</w:t>
        <w:tab/>
      </w:r>
      <w:r>
        <w:rPr>
          <w:color w:val="000000"/>
          <w:spacing w:val="0"/>
          <w:w w:val="100"/>
          <w:position w:val="0"/>
        </w:rPr>
        <w:t>其他应收款较大，主要是公司之子公司同方友友控股有限公司和本公司之全资子公司同方 科技园本期处置子公司，应收股权转让款增加所致；</w:t>
      </w:r>
    </w:p>
    <w:p>
      <w:pPr>
        <w:pStyle w:val="Style7"/>
        <w:keepNext w:val="0"/>
        <w:keepLines w:val="0"/>
        <w:widowControl w:val="0"/>
        <w:shd w:val="clear" w:color="auto" w:fill="auto"/>
        <w:tabs>
          <w:tab w:pos="1546" w:val="left"/>
        </w:tabs>
        <w:bidi w:val="0"/>
        <w:spacing w:before="0" w:after="0" w:line="307" w:lineRule="exact"/>
        <w:ind w:left="1140" w:right="0" w:firstLine="0"/>
        <w:jc w:val="left"/>
      </w:pPr>
      <w:bookmarkStart w:id="182" w:name="bookmark182"/>
      <w:r>
        <w:rPr>
          <w:color w:val="000000"/>
          <w:spacing w:val="0"/>
          <w:w w:val="100"/>
          <w:position w:val="0"/>
          <w:sz w:val="20"/>
          <w:szCs w:val="20"/>
        </w:rPr>
        <w:t>3</w:t>
      </w:r>
      <w:bookmarkEnd w:id="182"/>
      <w:r>
        <w:rPr>
          <w:color w:val="000000"/>
          <w:spacing w:val="0"/>
          <w:w w:val="100"/>
          <w:position w:val="0"/>
          <w:sz w:val="20"/>
          <w:szCs w:val="20"/>
        </w:rPr>
        <w:t>）</w:t>
        <w:tab/>
      </w:r>
      <w:r>
        <w:rPr>
          <w:color w:val="000000"/>
          <w:spacing w:val="0"/>
          <w:w w:val="100"/>
          <w:position w:val="0"/>
        </w:rPr>
        <w:t>合同资产变动较大，主要是公司期初执行新收入准则对相关资产按新标准分类所致；</w:t>
      </w:r>
    </w:p>
    <w:p>
      <w:pPr>
        <w:pStyle w:val="Style7"/>
        <w:keepNext w:val="0"/>
        <w:keepLines w:val="0"/>
        <w:widowControl w:val="0"/>
        <w:shd w:val="clear" w:color="auto" w:fill="auto"/>
        <w:tabs>
          <w:tab w:pos="1551" w:val="left"/>
        </w:tabs>
        <w:bidi w:val="0"/>
        <w:spacing w:before="0" w:after="0" w:line="307" w:lineRule="exact"/>
        <w:ind w:left="1140" w:right="0" w:firstLine="0"/>
        <w:jc w:val="left"/>
      </w:pPr>
      <w:bookmarkStart w:id="183" w:name="bookmark183"/>
      <w:r>
        <w:rPr>
          <w:color w:val="000000"/>
          <w:spacing w:val="0"/>
          <w:w w:val="100"/>
          <w:position w:val="0"/>
          <w:sz w:val="20"/>
          <w:szCs w:val="20"/>
        </w:rPr>
        <w:t>4</w:t>
      </w:r>
      <w:bookmarkEnd w:id="183"/>
      <w:r>
        <w:rPr>
          <w:color w:val="000000"/>
          <w:spacing w:val="0"/>
          <w:w w:val="100"/>
          <w:position w:val="0"/>
          <w:sz w:val="20"/>
          <w:szCs w:val="20"/>
        </w:rPr>
        <w:t>）</w:t>
        <w:tab/>
      </w:r>
      <w:r>
        <w:rPr>
          <w:color w:val="000000"/>
          <w:spacing w:val="0"/>
          <w:w w:val="100"/>
          <w:position w:val="0"/>
        </w:rPr>
        <w:t>持有待售资产变动较大，主要是上年末划分为持有待售的资产在本期处置完成所致；</w:t>
      </w:r>
    </w:p>
    <w:p>
      <w:pPr>
        <w:pStyle w:val="Style7"/>
        <w:keepNext w:val="0"/>
        <w:keepLines w:val="0"/>
        <w:widowControl w:val="0"/>
        <w:shd w:val="clear" w:color="auto" w:fill="auto"/>
        <w:tabs>
          <w:tab w:pos="1551" w:val="left"/>
        </w:tabs>
        <w:bidi w:val="0"/>
        <w:spacing w:before="0" w:after="0" w:line="307" w:lineRule="exact"/>
        <w:ind w:left="1140" w:right="0" w:firstLine="0"/>
        <w:jc w:val="left"/>
      </w:pPr>
      <w:bookmarkStart w:id="184" w:name="bookmark184"/>
      <w:r>
        <w:rPr>
          <w:color w:val="000000"/>
          <w:spacing w:val="0"/>
          <w:w w:val="100"/>
          <w:position w:val="0"/>
          <w:sz w:val="20"/>
          <w:szCs w:val="20"/>
        </w:rPr>
        <w:t>5</w:t>
      </w:r>
      <w:bookmarkEnd w:id="184"/>
      <w:r>
        <w:rPr>
          <w:color w:val="000000"/>
          <w:spacing w:val="0"/>
          <w:w w:val="100"/>
          <w:position w:val="0"/>
          <w:sz w:val="20"/>
          <w:szCs w:val="20"/>
        </w:rPr>
        <w:t>）</w:t>
        <w:tab/>
      </w:r>
      <w:r>
        <w:rPr>
          <w:color w:val="000000"/>
          <w:spacing w:val="0"/>
          <w:w w:val="100"/>
          <w:position w:val="0"/>
        </w:rPr>
        <w:t>长期应收款变动较大，主要是水务板块</w:t>
      </w:r>
      <w:r>
        <w:rPr>
          <w:color w:val="000000"/>
          <w:spacing w:val="0"/>
          <w:w w:val="100"/>
          <w:position w:val="0"/>
          <w:sz w:val="20"/>
          <w:szCs w:val="20"/>
        </w:rPr>
        <w:t>BOT</w:t>
      </w:r>
      <w:r>
        <w:rPr>
          <w:color w:val="000000"/>
          <w:spacing w:val="0"/>
          <w:w w:val="100"/>
          <w:position w:val="0"/>
        </w:rPr>
        <w:t>项目结转所致；</w:t>
      </w:r>
    </w:p>
    <w:p>
      <w:pPr>
        <w:pStyle w:val="Style7"/>
        <w:keepNext w:val="0"/>
        <w:keepLines w:val="0"/>
        <w:widowControl w:val="0"/>
        <w:shd w:val="clear" w:color="auto" w:fill="auto"/>
        <w:tabs>
          <w:tab w:pos="1551" w:val="left"/>
        </w:tabs>
        <w:bidi w:val="0"/>
        <w:spacing w:before="0" w:after="0" w:line="307" w:lineRule="exact"/>
        <w:ind w:left="1140" w:right="0" w:firstLine="0"/>
        <w:jc w:val="left"/>
      </w:pPr>
      <w:bookmarkStart w:id="185" w:name="bookmark185"/>
      <w:r>
        <w:rPr>
          <w:color w:val="000000"/>
          <w:spacing w:val="0"/>
          <w:w w:val="100"/>
          <w:position w:val="0"/>
          <w:sz w:val="20"/>
          <w:szCs w:val="20"/>
        </w:rPr>
        <w:t>6</w:t>
      </w:r>
      <w:bookmarkEnd w:id="185"/>
      <w:r>
        <w:rPr>
          <w:color w:val="000000"/>
          <w:spacing w:val="0"/>
          <w:w w:val="100"/>
          <w:position w:val="0"/>
          <w:sz w:val="20"/>
          <w:szCs w:val="20"/>
        </w:rPr>
        <w:t>）</w:t>
        <w:tab/>
      </w:r>
      <w:r>
        <w:rPr>
          <w:color w:val="000000"/>
          <w:spacing w:val="0"/>
          <w:w w:val="100"/>
          <w:position w:val="0"/>
        </w:rPr>
        <w:t>投资性房地产变动较大，主要是同方友友本期处置子公司，合并范围减少所致；</w:t>
      </w:r>
    </w:p>
    <w:p>
      <w:pPr>
        <w:pStyle w:val="Style7"/>
        <w:keepNext w:val="0"/>
        <w:keepLines w:val="0"/>
        <w:widowControl w:val="0"/>
        <w:shd w:val="clear" w:color="auto" w:fill="auto"/>
        <w:tabs>
          <w:tab w:pos="1556" w:val="left"/>
        </w:tabs>
        <w:bidi w:val="0"/>
        <w:spacing w:before="0" w:after="0" w:line="307" w:lineRule="exact"/>
        <w:ind w:left="1140" w:right="0" w:firstLine="0"/>
        <w:jc w:val="left"/>
      </w:pPr>
      <w:bookmarkStart w:id="186" w:name="bookmark186"/>
      <w:r>
        <w:rPr>
          <w:color w:val="000000"/>
          <w:spacing w:val="0"/>
          <w:w w:val="100"/>
          <w:position w:val="0"/>
          <w:sz w:val="20"/>
          <w:szCs w:val="20"/>
        </w:rPr>
        <w:t>7</w:t>
      </w:r>
      <w:bookmarkEnd w:id="186"/>
      <w:r>
        <w:rPr>
          <w:color w:val="000000"/>
          <w:spacing w:val="0"/>
          <w:w w:val="100"/>
          <w:position w:val="0"/>
          <w:sz w:val="20"/>
          <w:szCs w:val="20"/>
        </w:rPr>
        <w:t>）</w:t>
        <w:tab/>
      </w:r>
      <w:r>
        <w:rPr>
          <w:color w:val="000000"/>
          <w:spacing w:val="0"/>
          <w:w w:val="100"/>
          <w:position w:val="0"/>
        </w:rPr>
        <w:t>在建工程变动较大，主要是“中国知网”数字出版与数字图书项目在建工程转固定资产所 致；</w:t>
      </w:r>
    </w:p>
    <w:p>
      <w:pPr>
        <w:pStyle w:val="Style7"/>
        <w:keepNext w:val="0"/>
        <w:keepLines w:val="0"/>
        <w:widowControl w:val="0"/>
        <w:shd w:val="clear" w:color="auto" w:fill="auto"/>
        <w:tabs>
          <w:tab w:pos="1551" w:val="left"/>
        </w:tabs>
        <w:bidi w:val="0"/>
        <w:spacing w:before="0" w:after="0" w:line="307" w:lineRule="exact"/>
        <w:ind w:left="1140" w:right="0" w:firstLine="0"/>
        <w:jc w:val="left"/>
      </w:pPr>
      <w:bookmarkStart w:id="187" w:name="bookmark187"/>
      <w:r>
        <w:rPr>
          <w:color w:val="000000"/>
          <w:spacing w:val="0"/>
          <w:w w:val="100"/>
          <w:position w:val="0"/>
          <w:sz w:val="20"/>
          <w:szCs w:val="20"/>
        </w:rPr>
        <w:t>8</w:t>
      </w:r>
      <w:bookmarkEnd w:id="187"/>
      <w:r>
        <w:rPr>
          <w:color w:val="000000"/>
          <w:spacing w:val="0"/>
          <w:w w:val="100"/>
          <w:position w:val="0"/>
          <w:sz w:val="20"/>
          <w:szCs w:val="20"/>
        </w:rPr>
        <w:t>）</w:t>
        <w:tab/>
      </w:r>
      <w:r>
        <w:rPr>
          <w:color w:val="000000"/>
          <w:spacing w:val="0"/>
          <w:w w:val="100"/>
          <w:position w:val="0"/>
        </w:rPr>
        <w:t>其他非流动资产变动较大，主要是公司期初执行新收入准则对相关资产按新标准分类所致;</w:t>
      </w:r>
    </w:p>
    <w:p>
      <w:pPr>
        <w:pStyle w:val="Style7"/>
        <w:keepNext w:val="0"/>
        <w:keepLines w:val="0"/>
        <w:widowControl w:val="0"/>
        <w:shd w:val="clear" w:color="auto" w:fill="auto"/>
        <w:tabs>
          <w:tab w:pos="1551" w:val="left"/>
        </w:tabs>
        <w:bidi w:val="0"/>
        <w:spacing w:before="0" w:after="0" w:line="307" w:lineRule="exact"/>
        <w:ind w:left="1140" w:right="0" w:firstLine="0"/>
        <w:jc w:val="left"/>
      </w:pPr>
      <w:bookmarkStart w:id="188" w:name="bookmark188"/>
      <w:r>
        <w:rPr>
          <w:color w:val="000000"/>
          <w:spacing w:val="0"/>
          <w:w w:val="100"/>
          <w:position w:val="0"/>
          <w:sz w:val="20"/>
          <w:szCs w:val="20"/>
        </w:rPr>
        <w:t>9</w:t>
      </w:r>
      <w:bookmarkEnd w:id="188"/>
      <w:r>
        <w:rPr>
          <w:color w:val="000000"/>
          <w:spacing w:val="0"/>
          <w:w w:val="100"/>
          <w:position w:val="0"/>
          <w:sz w:val="20"/>
          <w:szCs w:val="20"/>
        </w:rPr>
        <w:t>）</w:t>
        <w:tab/>
      </w:r>
      <w:r>
        <w:rPr>
          <w:color w:val="000000"/>
          <w:spacing w:val="0"/>
          <w:w w:val="100"/>
          <w:position w:val="0"/>
        </w:rPr>
        <w:t>应付票据减少，主要是票据到期支付所致；</w:t>
      </w:r>
    </w:p>
    <w:p>
      <w:pPr>
        <w:pStyle w:val="Style7"/>
        <w:keepNext w:val="0"/>
        <w:keepLines w:val="0"/>
        <w:widowControl w:val="0"/>
        <w:shd w:val="clear" w:color="auto" w:fill="auto"/>
        <w:tabs>
          <w:tab w:pos="1652" w:val="left"/>
        </w:tabs>
        <w:bidi w:val="0"/>
        <w:spacing w:before="0" w:after="0" w:line="307" w:lineRule="exact"/>
        <w:ind w:left="1140" w:right="0" w:firstLine="0"/>
        <w:jc w:val="left"/>
      </w:pPr>
      <w:bookmarkStart w:id="189" w:name="bookmark189"/>
      <w:r>
        <w:rPr>
          <w:color w:val="000000"/>
          <w:spacing w:val="0"/>
          <w:w w:val="100"/>
          <w:position w:val="0"/>
          <w:sz w:val="20"/>
          <w:szCs w:val="20"/>
        </w:rPr>
        <w:t>1</w:t>
      </w:r>
      <w:bookmarkEnd w:id="189"/>
      <w:r>
        <w:rPr>
          <w:color w:val="000000"/>
          <w:spacing w:val="0"/>
          <w:w w:val="100"/>
          <w:position w:val="0"/>
          <w:sz w:val="20"/>
          <w:szCs w:val="20"/>
        </w:rPr>
        <w:t>0）</w:t>
        <w:tab/>
      </w:r>
      <w:r>
        <w:rPr>
          <w:color w:val="000000"/>
          <w:spacing w:val="0"/>
          <w:w w:val="100"/>
          <w:position w:val="0"/>
        </w:rPr>
        <w:t>预收款项变动较大，主要是公司期初执行新收入准则对相关负债按新标准分类所致；</w:t>
      </w:r>
    </w:p>
    <w:p>
      <w:pPr>
        <w:pStyle w:val="Style7"/>
        <w:keepNext w:val="0"/>
        <w:keepLines w:val="0"/>
        <w:widowControl w:val="0"/>
        <w:shd w:val="clear" w:color="auto" w:fill="auto"/>
        <w:tabs>
          <w:tab w:pos="1652" w:val="left"/>
        </w:tabs>
        <w:bidi w:val="0"/>
        <w:spacing w:before="0" w:after="0" w:line="307" w:lineRule="exact"/>
        <w:ind w:left="1140" w:right="0" w:firstLine="0"/>
        <w:jc w:val="left"/>
      </w:pPr>
      <w:bookmarkStart w:id="190" w:name="bookmark190"/>
      <w:r>
        <w:rPr>
          <w:color w:val="000000"/>
          <w:spacing w:val="0"/>
          <w:w w:val="100"/>
          <w:position w:val="0"/>
          <w:sz w:val="20"/>
          <w:szCs w:val="20"/>
        </w:rPr>
        <w:t>1</w:t>
      </w:r>
      <w:bookmarkEnd w:id="190"/>
      <w:r>
        <w:rPr>
          <w:color w:val="000000"/>
          <w:spacing w:val="0"/>
          <w:w w:val="100"/>
          <w:position w:val="0"/>
          <w:sz w:val="20"/>
          <w:szCs w:val="20"/>
        </w:rPr>
        <w:t>1）</w:t>
        <w:tab/>
      </w:r>
      <w:r>
        <w:rPr>
          <w:color w:val="000000"/>
          <w:spacing w:val="0"/>
          <w:w w:val="100"/>
          <w:position w:val="0"/>
        </w:rPr>
        <w:t>合同负债变动较大，主要是公司期初执行新收入准则对相关负债按新标准分类所致；</w:t>
      </w:r>
    </w:p>
    <w:p>
      <w:pPr>
        <w:pStyle w:val="Style7"/>
        <w:keepNext w:val="0"/>
        <w:keepLines w:val="0"/>
        <w:widowControl w:val="0"/>
        <w:shd w:val="clear" w:color="auto" w:fill="auto"/>
        <w:tabs>
          <w:tab w:pos="1671" w:val="left"/>
        </w:tabs>
        <w:bidi w:val="0"/>
        <w:spacing w:before="0" w:after="0" w:line="307" w:lineRule="exact"/>
        <w:ind w:left="1140" w:right="0" w:firstLine="0"/>
        <w:jc w:val="left"/>
      </w:pPr>
      <w:bookmarkStart w:id="191" w:name="bookmark191"/>
      <w:r>
        <w:rPr>
          <w:color w:val="000000"/>
          <w:spacing w:val="0"/>
          <w:w w:val="100"/>
          <w:position w:val="0"/>
          <w:sz w:val="20"/>
          <w:szCs w:val="20"/>
        </w:rPr>
        <w:t>1</w:t>
      </w:r>
      <w:bookmarkEnd w:id="191"/>
      <w:r>
        <w:rPr>
          <w:color w:val="000000"/>
          <w:spacing w:val="0"/>
          <w:w w:val="100"/>
          <w:position w:val="0"/>
          <w:sz w:val="20"/>
          <w:szCs w:val="20"/>
        </w:rPr>
        <w:t>2）</w:t>
        <w:tab/>
      </w:r>
      <w:r>
        <w:rPr>
          <w:color w:val="000000"/>
          <w:spacing w:val="0"/>
          <w:w w:val="100"/>
          <w:position w:val="0"/>
        </w:rPr>
        <w:t>一年内到期的非流动负债增加，主要是应付债券由于流动性划分为一年内到期的应付债 券所致，另本公司之全资子公司同方金控本期偿还一年内到期借款</w:t>
      </w:r>
      <w:r>
        <w:rPr>
          <w:color w:val="000000"/>
          <w:spacing w:val="0"/>
          <w:w w:val="100"/>
          <w:position w:val="0"/>
          <w:sz w:val="20"/>
          <w:szCs w:val="20"/>
        </w:rPr>
        <w:t>10</w:t>
      </w:r>
      <w:r>
        <w:rPr>
          <w:color w:val="000000"/>
          <w:spacing w:val="0"/>
          <w:w w:val="100"/>
          <w:position w:val="0"/>
        </w:rPr>
        <w:t>亿；</w:t>
      </w:r>
    </w:p>
    <w:p>
      <w:pPr>
        <w:pStyle w:val="Style7"/>
        <w:keepNext w:val="0"/>
        <w:keepLines w:val="0"/>
        <w:widowControl w:val="0"/>
        <w:shd w:val="clear" w:color="auto" w:fill="auto"/>
        <w:tabs>
          <w:tab w:pos="1652" w:val="left"/>
        </w:tabs>
        <w:bidi w:val="0"/>
        <w:spacing w:before="0" w:after="0" w:line="307" w:lineRule="exact"/>
        <w:ind w:left="1140" w:right="0" w:firstLine="0"/>
        <w:jc w:val="left"/>
      </w:pPr>
      <w:bookmarkStart w:id="192" w:name="bookmark192"/>
      <w:r>
        <w:rPr>
          <w:color w:val="000000"/>
          <w:spacing w:val="0"/>
          <w:w w:val="100"/>
          <w:position w:val="0"/>
          <w:sz w:val="20"/>
          <w:szCs w:val="20"/>
        </w:rPr>
        <w:t>1</w:t>
      </w:r>
      <w:bookmarkEnd w:id="192"/>
      <w:r>
        <w:rPr>
          <w:color w:val="000000"/>
          <w:spacing w:val="0"/>
          <w:w w:val="100"/>
          <w:position w:val="0"/>
          <w:sz w:val="20"/>
          <w:szCs w:val="20"/>
        </w:rPr>
        <w:t>3）</w:t>
        <w:tab/>
      </w:r>
      <w:r>
        <w:rPr>
          <w:color w:val="000000"/>
          <w:spacing w:val="0"/>
          <w:w w:val="100"/>
          <w:position w:val="0"/>
        </w:rPr>
        <w:t>其他流动负债变动较大，主要是公司期初执行新收入准则对相关负债按新标准分类所致；</w:t>
      </w:r>
    </w:p>
    <w:p>
      <w:pPr>
        <w:pStyle w:val="Style7"/>
        <w:keepNext w:val="0"/>
        <w:keepLines w:val="0"/>
        <w:widowControl w:val="0"/>
        <w:shd w:val="clear" w:color="auto" w:fill="auto"/>
        <w:tabs>
          <w:tab w:pos="1652" w:val="left"/>
        </w:tabs>
        <w:bidi w:val="0"/>
        <w:spacing w:before="0" w:after="0" w:line="307" w:lineRule="exact"/>
        <w:ind w:left="1140" w:right="0" w:firstLine="0"/>
        <w:jc w:val="left"/>
      </w:pPr>
      <w:bookmarkStart w:id="193" w:name="bookmark193"/>
      <w:r>
        <w:rPr>
          <w:color w:val="000000"/>
          <w:spacing w:val="0"/>
          <w:w w:val="100"/>
          <w:position w:val="0"/>
          <w:sz w:val="20"/>
          <w:szCs w:val="20"/>
        </w:rPr>
        <w:t>1</w:t>
      </w:r>
      <w:bookmarkEnd w:id="193"/>
      <w:r>
        <w:rPr>
          <w:color w:val="000000"/>
          <w:spacing w:val="0"/>
          <w:w w:val="100"/>
          <w:position w:val="0"/>
          <w:sz w:val="20"/>
          <w:szCs w:val="20"/>
        </w:rPr>
        <w:t>4）</w:t>
        <w:tab/>
      </w:r>
      <w:r>
        <w:rPr>
          <w:color w:val="000000"/>
          <w:spacing w:val="0"/>
          <w:w w:val="100"/>
          <w:position w:val="0"/>
        </w:rPr>
        <w:t>长期借款增加，主要是本部和水务板块增加长期借款所致；</w:t>
      </w:r>
    </w:p>
    <w:p>
      <w:pPr>
        <w:pStyle w:val="Style7"/>
        <w:keepNext w:val="0"/>
        <w:keepLines w:val="0"/>
        <w:widowControl w:val="0"/>
        <w:shd w:val="clear" w:color="auto" w:fill="auto"/>
        <w:tabs>
          <w:tab w:pos="1652" w:val="left"/>
        </w:tabs>
        <w:bidi w:val="0"/>
        <w:spacing w:before="0" w:after="0" w:line="307" w:lineRule="exact"/>
        <w:ind w:left="1140" w:right="0" w:firstLine="0"/>
        <w:jc w:val="left"/>
      </w:pPr>
      <w:bookmarkStart w:id="194" w:name="bookmark194"/>
      <w:r>
        <w:rPr>
          <w:color w:val="000000"/>
          <w:spacing w:val="0"/>
          <w:w w:val="100"/>
          <w:position w:val="0"/>
          <w:sz w:val="20"/>
          <w:szCs w:val="20"/>
        </w:rPr>
        <w:t>1</w:t>
      </w:r>
      <w:bookmarkEnd w:id="194"/>
      <w:r>
        <w:rPr>
          <w:color w:val="000000"/>
          <w:spacing w:val="0"/>
          <w:w w:val="100"/>
          <w:position w:val="0"/>
          <w:sz w:val="20"/>
          <w:szCs w:val="20"/>
        </w:rPr>
        <w:t>5）</w:t>
        <w:tab/>
      </w:r>
      <w:r>
        <w:rPr>
          <w:color w:val="000000"/>
          <w:spacing w:val="0"/>
          <w:w w:val="100"/>
          <w:position w:val="0"/>
        </w:rPr>
        <w:t>长期应付款增加，主要是公司本期新增的融资租赁应付款增加所致；；</w:t>
      </w:r>
    </w:p>
    <w:p>
      <w:pPr>
        <w:pStyle w:val="Style7"/>
        <w:keepNext w:val="0"/>
        <w:keepLines w:val="0"/>
        <w:widowControl w:val="0"/>
        <w:shd w:val="clear" w:color="auto" w:fill="auto"/>
        <w:tabs>
          <w:tab w:pos="1652" w:val="left"/>
        </w:tabs>
        <w:bidi w:val="0"/>
        <w:spacing w:before="0" w:after="0" w:line="307" w:lineRule="exact"/>
        <w:ind w:left="1140" w:right="0" w:firstLine="0"/>
        <w:jc w:val="left"/>
      </w:pPr>
      <w:bookmarkStart w:id="195" w:name="bookmark195"/>
      <w:r>
        <w:rPr>
          <w:color w:val="000000"/>
          <w:spacing w:val="0"/>
          <w:w w:val="100"/>
          <w:position w:val="0"/>
          <w:sz w:val="20"/>
          <w:szCs w:val="20"/>
        </w:rPr>
        <w:t>1</w:t>
      </w:r>
      <w:bookmarkEnd w:id="195"/>
      <w:r>
        <w:rPr>
          <w:color w:val="000000"/>
          <w:spacing w:val="0"/>
          <w:w w:val="100"/>
          <w:position w:val="0"/>
          <w:sz w:val="20"/>
          <w:szCs w:val="20"/>
        </w:rPr>
        <w:t>6）</w:t>
        <w:tab/>
      </w:r>
      <w:r>
        <w:rPr>
          <w:color w:val="000000"/>
          <w:spacing w:val="0"/>
          <w:w w:val="100"/>
          <w:position w:val="0"/>
        </w:rPr>
        <w:t>其他非流动负债增加，主要是执行新收入准则，对相关负债按新标准分类所致；</w:t>
      </w:r>
    </w:p>
    <w:p>
      <w:pPr>
        <w:pStyle w:val="Style7"/>
        <w:keepNext w:val="0"/>
        <w:keepLines w:val="0"/>
        <w:widowControl w:val="0"/>
        <w:shd w:val="clear" w:color="auto" w:fill="auto"/>
        <w:tabs>
          <w:tab w:pos="1671" w:val="left"/>
        </w:tabs>
        <w:bidi w:val="0"/>
        <w:spacing w:before="0" w:after="360" w:line="326" w:lineRule="exact"/>
        <w:ind w:left="1140" w:right="0" w:firstLine="0"/>
        <w:jc w:val="left"/>
      </w:pPr>
      <w:bookmarkStart w:id="196" w:name="bookmark196"/>
      <w:r>
        <w:rPr>
          <w:color w:val="000000"/>
          <w:spacing w:val="0"/>
          <w:w w:val="100"/>
          <w:position w:val="0"/>
          <w:sz w:val="20"/>
          <w:szCs w:val="20"/>
        </w:rPr>
        <w:t>1</w:t>
      </w:r>
      <w:bookmarkEnd w:id="196"/>
      <w:r>
        <w:rPr>
          <w:color w:val="000000"/>
          <w:spacing w:val="0"/>
          <w:w w:val="100"/>
          <w:position w:val="0"/>
          <w:sz w:val="20"/>
          <w:szCs w:val="20"/>
        </w:rPr>
        <w:t>7）</w:t>
        <w:tab/>
      </w:r>
      <w:r>
        <w:rPr>
          <w:color w:val="000000"/>
          <w:spacing w:val="0"/>
          <w:w w:val="100"/>
          <w:position w:val="0"/>
        </w:rPr>
        <w:t>其他综合收益变动较大，主要是公司按权益法确认的合营联营公司其他综合收益变动份 额减少所致。</w:t>
      </w:r>
    </w:p>
    <w:p>
      <w:pPr>
        <w:pStyle w:val="Style17"/>
        <w:keepNext/>
        <w:keepLines/>
        <w:widowControl w:val="0"/>
        <w:numPr>
          <w:ilvl w:val="0"/>
          <w:numId w:val="5"/>
        </w:numPr>
        <w:shd w:val="clear" w:color="auto" w:fill="auto"/>
        <w:bidi w:val="0"/>
        <w:spacing w:before="0" w:line="307" w:lineRule="exact"/>
        <w:ind w:right="0" w:firstLine="0"/>
        <w:jc w:val="left"/>
      </w:pPr>
      <w:bookmarkStart w:id="197" w:name="bookmark197"/>
      <w:bookmarkStart w:id="198" w:name="bookmark198"/>
      <w:bookmarkStart w:id="199" w:name="bookmark199"/>
      <w:bookmarkStart w:id="200" w:name="bookmark200"/>
      <w:bookmarkEnd w:id="199"/>
      <w:r>
        <w:rPr>
          <w:color w:val="000000"/>
          <w:spacing w:val="0"/>
          <w:w w:val="100"/>
          <w:position w:val="0"/>
        </w:rPr>
        <w:t>截至报告期末主要资产受限情况</w:t>
      </w:r>
      <w:bookmarkEnd w:id="197"/>
      <w:bookmarkEnd w:id="198"/>
      <w:bookmarkEnd w:id="200"/>
    </w:p>
    <w:p>
      <w:pPr>
        <w:pStyle w:val="Style7"/>
        <w:keepNext w:val="0"/>
        <w:keepLines w:val="0"/>
        <w:widowControl w:val="0"/>
        <w:shd w:val="clear" w:color="auto" w:fill="auto"/>
        <w:bidi w:val="0"/>
        <w:spacing w:before="0" w:after="420" w:line="307" w:lineRule="exact"/>
        <w:ind w:left="114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7"/>
        <w:keepNext/>
        <w:keepLines/>
        <w:widowControl w:val="0"/>
        <w:numPr>
          <w:ilvl w:val="0"/>
          <w:numId w:val="5"/>
        </w:numPr>
        <w:shd w:val="clear" w:color="auto" w:fill="auto"/>
        <w:bidi w:val="0"/>
        <w:spacing w:before="0" w:after="120" w:line="240" w:lineRule="auto"/>
        <w:ind w:right="0" w:firstLine="0"/>
        <w:jc w:val="both"/>
      </w:pPr>
      <w:bookmarkStart w:id="201" w:name="bookmark201"/>
      <w:bookmarkStart w:id="202" w:name="bookmark202"/>
      <w:bookmarkStart w:id="203" w:name="bookmark203"/>
      <w:bookmarkStart w:id="204" w:name="bookmark204"/>
      <w:bookmarkEnd w:id="203"/>
      <w:r>
        <w:rPr>
          <w:color w:val="000000"/>
          <w:spacing w:val="0"/>
          <w:w w:val="100"/>
          <w:position w:val="0"/>
        </w:rPr>
        <w:t>其他说明</w:t>
      </w:r>
      <w:bookmarkEnd w:id="201"/>
      <w:bookmarkEnd w:id="202"/>
      <w:bookmarkEnd w:id="204"/>
    </w:p>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1922" w:val="left"/>
        </w:tabs>
        <w:bidi w:val="0"/>
        <w:spacing w:before="0" w:after="40"/>
        <w:ind w:left="1120" w:right="0" w:firstLine="0"/>
        <w:jc w:val="both"/>
      </w:pPr>
      <w:bookmarkStart w:id="205" w:name="bookmark205"/>
      <w:bookmarkStart w:id="206" w:name="bookmark206"/>
      <w:bookmarkStart w:id="207" w:name="bookmark207"/>
      <w:bookmarkStart w:id="208" w:name="bookmark208"/>
      <w:r>
        <w:rPr>
          <w:color w:val="000000"/>
          <w:spacing w:val="0"/>
          <w:w w:val="100"/>
          <w:position w:val="0"/>
        </w:rPr>
        <w:t>（</w:t>
      </w:r>
      <w:bookmarkEnd w:id="207"/>
      <w:r>
        <w:rPr>
          <w:color w:val="000000"/>
          <w:spacing w:val="0"/>
          <w:w w:val="100"/>
          <w:position w:val="0"/>
        </w:rPr>
        <w:t>四）</w:t>
        <w:tab/>
        <w:t>行业经营性信息分析</w:t>
      </w:r>
      <w:bookmarkEnd w:id="205"/>
      <w:bookmarkEnd w:id="206"/>
      <w:bookmarkEnd w:id="208"/>
    </w:p>
    <w:p>
      <w:pPr>
        <w:pStyle w:val="Style7"/>
        <w:keepNext w:val="0"/>
        <w:keepLines w:val="0"/>
        <w:widowControl w:val="0"/>
        <w:shd w:val="clear" w:color="auto" w:fill="auto"/>
        <w:bidi w:val="0"/>
        <w:spacing w:before="0" w:after="320" w:line="312" w:lineRule="exact"/>
        <w:ind w:left="1120" w:right="0" w:firstLine="0"/>
        <w:jc w:val="both"/>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after="320" w:line="312" w:lineRule="exact"/>
        <w:ind w:left="1120" w:right="0" w:firstLine="480"/>
        <w:jc w:val="left"/>
      </w:pPr>
      <w:r>
        <w:rPr>
          <w:color w:val="000000"/>
          <w:spacing w:val="0"/>
          <w:w w:val="100"/>
          <w:position w:val="0"/>
        </w:rPr>
        <w:t>关于公司行业性经营性信息分析情况，请参见本节之“二、报告期内主要经营情况”之 “（一）主营业务分析”部分。</w:t>
      </w:r>
    </w:p>
    <w:p>
      <w:pPr>
        <w:pStyle w:val="Style17"/>
        <w:keepNext/>
        <w:keepLines/>
        <w:widowControl w:val="0"/>
        <w:shd w:val="clear" w:color="auto" w:fill="auto"/>
        <w:tabs>
          <w:tab w:pos="1922" w:val="left"/>
        </w:tabs>
        <w:bidi w:val="0"/>
        <w:spacing w:before="0" w:after="40"/>
        <w:ind w:left="1120" w:right="0" w:firstLine="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color w:val="000000"/>
          <w:spacing w:val="0"/>
          <w:w w:val="100"/>
          <w:position w:val="0"/>
        </w:rPr>
        <w:t>五）</w:t>
        <w:tab/>
        <w:t>投资状况分析</w:t>
      </w:r>
      <w:bookmarkEnd w:id="209"/>
      <w:bookmarkEnd w:id="210"/>
      <w:bookmarkEnd w:id="212"/>
    </w:p>
    <w:p>
      <w:pPr>
        <w:pStyle w:val="Style17"/>
        <w:keepNext/>
        <w:keepLines/>
        <w:widowControl w:val="0"/>
        <w:shd w:val="clear" w:color="auto" w:fill="auto"/>
        <w:bidi w:val="0"/>
        <w:spacing w:before="0" w:after="40"/>
        <w:ind w:left="1120" w:right="0" w:firstLine="0"/>
        <w:jc w:val="left"/>
      </w:pPr>
      <w:bookmarkStart w:id="209" w:name="bookmark209"/>
      <w:bookmarkStart w:id="210" w:name="bookmark210"/>
      <w:bookmarkStart w:id="213" w:name="bookmark213"/>
      <w:bookmarkStart w:id="214" w:name="bookmark214"/>
      <w:r>
        <w:rPr>
          <w:color w:val="000000"/>
          <w:spacing w:val="0"/>
          <w:w w:val="100"/>
          <w:position w:val="0"/>
        </w:rPr>
        <w:t>1</w:t>
      </w:r>
      <w:bookmarkEnd w:id="213"/>
      <w:r>
        <w:rPr>
          <w:color w:val="000000"/>
          <w:spacing w:val="0"/>
          <w:w w:val="100"/>
          <w:position w:val="0"/>
        </w:rPr>
        <w:t>、对外股权投资总体分析</w:t>
      </w:r>
      <w:bookmarkEnd w:id="209"/>
      <w:bookmarkEnd w:id="210"/>
      <w:bookmarkEnd w:id="214"/>
    </w:p>
    <w:p>
      <w:pPr>
        <w:pStyle w:val="Style7"/>
        <w:keepNext w:val="0"/>
        <w:keepLines w:val="0"/>
        <w:widowControl w:val="0"/>
        <w:shd w:val="clear" w:color="auto" w:fill="auto"/>
        <w:bidi w:val="0"/>
        <w:spacing w:before="0" w:after="360" w:line="312" w:lineRule="exact"/>
        <w:ind w:left="1120" w:right="0" w:firstLine="0"/>
        <w:jc w:val="both"/>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bidi w:val="0"/>
        <w:spacing w:before="0" w:after="40" w:line="240" w:lineRule="auto"/>
        <w:ind w:left="9680" w:right="0" w:firstLine="0"/>
        <w:jc w:val="left"/>
      </w:pPr>
      <w:r>
        <w:rPr>
          <w:color w:val="000000"/>
          <w:spacing w:val="0"/>
          <w:w w:val="100"/>
          <w:position w:val="0"/>
        </w:rPr>
        <w:t>单位：元</w:t>
      </w:r>
    </w:p>
    <w:tbl>
      <w:tblPr>
        <w:tblOverlap w:val="never"/>
        <w:jc w:val="right"/>
        <w:tblLayout w:type="fixed"/>
      </w:tblPr>
      <w:tblGrid>
        <w:gridCol w:w="2126"/>
        <w:gridCol w:w="2837"/>
        <w:gridCol w:w="2280"/>
        <w:gridCol w:w="2554"/>
      </w:tblGrid>
      <w:tr>
        <w:trPr>
          <w:trHeight w:val="34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报告期内投资额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投资额增减变动数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上年同期投资额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投资额增减幅度（%）</w:t>
            </w:r>
          </w:p>
        </w:tc>
      </w:tr>
      <w:tr>
        <w:trPr>
          <w:trHeight w:val="34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36,143,737.31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-171,975,304.92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208,119,042.23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-82.63</w:t>
            </w:r>
          </w:p>
        </w:tc>
      </w:tr>
    </w:tbl>
    <w:p>
      <w:pPr>
        <w:widowControl w:val="0"/>
        <w:spacing w:after="699" w:line="1" w:lineRule="exact"/>
      </w:pPr>
    </w:p>
    <w:p>
      <w:pPr>
        <w:pStyle w:val="Style17"/>
        <w:keepNext/>
        <w:keepLines/>
        <w:widowControl w:val="0"/>
        <w:shd w:val="clear" w:color="auto" w:fill="auto"/>
        <w:bidi w:val="0"/>
        <w:spacing w:before="0" w:after="120" w:line="240" w:lineRule="auto"/>
        <w:ind w:left="1120" w:right="0" w:firstLine="0"/>
        <w:jc w:val="both"/>
      </w:pPr>
      <w:bookmarkStart w:id="215" w:name="bookmark215"/>
      <w:bookmarkStart w:id="216" w:name="bookmark216"/>
      <w:bookmarkStart w:id="217" w:name="bookmark217"/>
      <w:bookmarkStart w:id="218" w:name="bookmark218"/>
      <w:r>
        <w:rPr>
          <w:color w:val="000000"/>
          <w:spacing w:val="0"/>
          <w:w w:val="100"/>
          <w:position w:val="0"/>
        </w:rPr>
        <w:t>（</w:t>
      </w:r>
      <w:bookmarkEnd w:id="217"/>
      <w:r>
        <w:rPr>
          <w:color w:val="000000"/>
          <w:spacing w:val="0"/>
          <w:w w:val="100"/>
          <w:position w:val="0"/>
        </w:rPr>
        <w:t>1）重大的股权投资</w:t>
      </w:r>
      <w:bookmarkEnd w:id="215"/>
      <w:bookmarkEnd w:id="216"/>
      <w:bookmarkEnd w:id="218"/>
    </w:p>
    <w:p>
      <w:pPr>
        <w:pStyle w:val="Style7"/>
        <w:keepNext w:val="0"/>
        <w:keepLines w:val="0"/>
        <w:widowControl w:val="0"/>
        <w:shd w:val="clear" w:color="auto" w:fill="auto"/>
        <w:bidi w:val="0"/>
        <w:spacing w:before="0" w:after="320" w:line="240" w:lineRule="auto"/>
        <w:ind w:left="1120" w:right="0" w:firstLine="0"/>
        <w:jc w:val="both"/>
      </w:pPr>
      <w:r>
        <w:rPr>
          <w:color w:val="000000"/>
          <w:spacing w:val="0"/>
          <w:w w:val="100"/>
          <w:position w:val="0"/>
          <w:sz w:val="20"/>
          <w:szCs w:val="20"/>
        </w:rPr>
        <w:t>J</w:t>
      </w:r>
      <w:r>
        <w:rPr>
          <w:color w:val="000000"/>
          <w:spacing w:val="0"/>
          <w:w w:val="100"/>
          <w:position w:val="0"/>
        </w:rPr>
        <w:t>适用 口不适用</w:t>
      </w:r>
    </w:p>
    <w:tbl>
      <w:tblPr>
        <w:tblOverlap w:val="never"/>
        <w:jc w:val="right"/>
        <w:tblLayout w:type="fixed"/>
      </w:tblPr>
      <w:tblGrid>
        <w:gridCol w:w="715"/>
        <w:gridCol w:w="2506"/>
        <w:gridCol w:w="850"/>
        <w:gridCol w:w="989"/>
        <w:gridCol w:w="710"/>
        <w:gridCol w:w="1949"/>
        <w:gridCol w:w="1594"/>
        <w:gridCol w:w="1013"/>
      </w:tblGrid>
      <w:tr>
        <w:trPr>
          <w:trHeight w:val="58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序号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企业名称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18"/>
                <w:szCs w:val="18"/>
              </w:rPr>
            </w:pPr>
            <w:r>
              <w:rPr>
                <w:b/>
                <w:bCs/>
                <w:color w:val="000000"/>
                <w:spacing w:val="0"/>
                <w:w w:val="100"/>
                <w:position w:val="0"/>
                <w:sz w:val="18"/>
                <w:szCs w:val="18"/>
              </w:rPr>
              <w:t>成立 日期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18"/>
                <w:szCs w:val="18"/>
              </w:rPr>
            </w:pPr>
            <w:r>
              <w:rPr>
                <w:b/>
                <w:bCs/>
                <w:color w:val="000000"/>
                <w:spacing w:val="0"/>
                <w:w w:val="100"/>
                <w:position w:val="0"/>
                <w:sz w:val="18"/>
                <w:szCs w:val="18"/>
              </w:rPr>
              <w:t>法定代 表人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9" w:lineRule="exact"/>
              <w:ind w:left="140" w:right="0" w:firstLine="0"/>
              <w:jc w:val="left"/>
              <w:rPr>
                <w:sz w:val="18"/>
                <w:szCs w:val="18"/>
              </w:rPr>
            </w:pPr>
            <w:r>
              <w:rPr>
                <w:b/>
                <w:bCs/>
                <w:color w:val="000000"/>
                <w:spacing w:val="0"/>
                <w:w w:val="100"/>
                <w:position w:val="0"/>
                <w:sz w:val="18"/>
                <w:szCs w:val="18"/>
              </w:rPr>
              <w:t>注册 地址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18"/>
                <w:szCs w:val="18"/>
              </w:rPr>
            </w:pPr>
            <w:r>
              <w:rPr>
                <w:b/>
                <w:bCs/>
                <w:color w:val="000000"/>
                <w:spacing w:val="0"/>
                <w:w w:val="100"/>
                <w:position w:val="0"/>
                <w:sz w:val="18"/>
                <w:szCs w:val="18"/>
              </w:rPr>
              <w:t>注册资本（万 元）/总股本</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center"/>
              <w:rPr>
                <w:sz w:val="18"/>
                <w:szCs w:val="18"/>
              </w:rPr>
            </w:pPr>
            <w:r>
              <w:rPr>
                <w:b/>
                <w:bCs/>
                <w:color w:val="000000"/>
                <w:spacing w:val="0"/>
                <w:w w:val="100"/>
                <w:position w:val="0"/>
                <w:sz w:val="18"/>
                <w:szCs w:val="18"/>
              </w:rPr>
              <w:t>持股 比例</w:t>
            </w:r>
          </w:p>
        </w:tc>
      </w:tr>
      <w:tr>
        <w:trPr>
          <w:trHeight w:val="110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泰豪科技股份有限公司</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（股票代码：</w:t>
            </w:r>
            <w:r>
              <w:rPr>
                <w:color w:val="000000"/>
                <w:spacing w:val="0"/>
                <w:w w:val="100"/>
                <w:position w:val="0"/>
                <w:sz w:val="18"/>
                <w:szCs w:val="18"/>
              </w:rPr>
              <w:t>600590）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96</w:t>
            </w:r>
            <w:r>
              <w:rPr>
                <w:color w:val="000000"/>
                <w:spacing w:val="0"/>
                <w:w w:val="100"/>
                <w:position w:val="0"/>
                <w:sz w:val="20"/>
                <w:szCs w:val="20"/>
              </w:rPr>
              <w:t>年</w:t>
            </w:r>
            <w:r>
              <w:rPr>
                <w:color w:val="000000"/>
                <w:spacing w:val="0"/>
                <w:w w:val="100"/>
                <w:position w:val="0"/>
                <w:sz w:val="18"/>
                <w:szCs w:val="18"/>
              </w:rPr>
              <w:t xml:space="preserve">3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李自强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江西 南昌</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计算机及软件产 品、空调机组、发 电机组、输变电配 套设备等。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320"/>
              <w:jc w:val="both"/>
              <w:rPr>
                <w:sz w:val="18"/>
                <w:szCs w:val="18"/>
              </w:rPr>
            </w:pPr>
            <w:r>
              <w:rPr>
                <w:color w:val="000000"/>
                <w:spacing w:val="0"/>
                <w:w w:val="100"/>
                <w:position w:val="0"/>
                <w:sz w:val="18"/>
                <w:szCs w:val="18"/>
              </w:rPr>
              <w:t>86,629.8784</w:t>
            </w:r>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万股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19.31%</w:t>
            </w:r>
          </w:p>
        </w:tc>
      </w:tr>
      <w:tr>
        <w:trPr>
          <w:trHeight w:val="8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同方威视技术股份有限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00</w:t>
            </w:r>
            <w:r>
              <w:rPr>
                <w:color w:val="000000"/>
                <w:spacing w:val="0"/>
                <w:w w:val="100"/>
                <w:position w:val="0"/>
                <w:sz w:val="20"/>
                <w:szCs w:val="20"/>
              </w:rPr>
              <w:t>年</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陈志强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140" w:right="0" w:firstLine="0"/>
              <w:jc w:val="left"/>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基于辐射成像技术 的安全检查产品和 应用系统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18,500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71.25%</w:t>
            </w:r>
          </w:p>
        </w:tc>
      </w:tr>
      <w:tr>
        <w:trPr>
          <w:trHeight w:val="110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同方人工环境有限公司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8"/>
                <w:szCs w:val="18"/>
              </w:rPr>
              <w:t>00</w:t>
            </w:r>
            <w:r>
              <w:rPr>
                <w:color w:val="000000"/>
                <w:spacing w:val="0"/>
                <w:w w:val="100"/>
                <w:position w:val="0"/>
                <w:sz w:val="20"/>
                <w:szCs w:val="20"/>
              </w:rPr>
              <w:t>年</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秦绪忠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基于热泵技术的节 能产品生产和低品 位热能转换利用系 统的集成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43,358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同方工业有限公司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06</w:t>
            </w:r>
            <w:r>
              <w:rPr>
                <w:color w:val="000000"/>
                <w:spacing w:val="0"/>
                <w:w w:val="100"/>
                <w:position w:val="0"/>
                <w:sz w:val="20"/>
                <w:szCs w:val="20"/>
              </w:rPr>
              <w:t>年</w:t>
            </w:r>
            <w:r>
              <w:rPr>
                <w:color w:val="000000"/>
                <w:spacing w:val="0"/>
                <w:w w:val="100"/>
                <w:position w:val="0"/>
                <w:sz w:val="18"/>
                <w:szCs w:val="18"/>
              </w:rPr>
              <w:t xml:space="preserve">9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张兴虎</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140" w:right="0" w:firstLine="0"/>
              <w:jc w:val="left"/>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通信设备、电子产 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r>
        <w:trPr>
          <w:trHeight w:val="8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北京同方软件有限公司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00</w:t>
            </w:r>
            <w:r>
              <w:rPr>
                <w:color w:val="000000"/>
                <w:spacing w:val="0"/>
                <w:w w:val="100"/>
                <w:position w:val="0"/>
                <w:sz w:val="20"/>
                <w:szCs w:val="20"/>
              </w:rPr>
              <w:t>年</w:t>
            </w:r>
            <w:r>
              <w:rPr>
                <w:color w:val="000000"/>
                <w:spacing w:val="0"/>
                <w:w w:val="100"/>
                <w:position w:val="0"/>
                <w:sz w:val="18"/>
                <w:szCs w:val="18"/>
              </w:rPr>
              <w:t xml:space="preserve">6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周侠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140" w:right="0" w:firstLine="0"/>
              <w:jc w:val="left"/>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计算机应用软件和 软件开发平台的开 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16,600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r>
        <w:trPr>
          <w:trHeight w:val="110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Technovator International Limited（</w:t>
            </w:r>
            <w:r>
              <w:rPr>
                <w:color w:val="000000"/>
                <w:spacing w:val="0"/>
                <w:w w:val="100"/>
                <w:position w:val="0"/>
                <w:sz w:val="20"/>
                <w:szCs w:val="20"/>
              </w:rPr>
              <w:t xml:space="preserve">股票代码： </w:t>
            </w:r>
            <w:r>
              <w:rPr>
                <w:color w:val="000000"/>
                <w:spacing w:val="0"/>
                <w:w w:val="100"/>
                <w:position w:val="0"/>
                <w:sz w:val="18"/>
                <w:szCs w:val="18"/>
              </w:rPr>
              <w:t>HK1206）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05</w:t>
            </w:r>
            <w:r>
              <w:rPr>
                <w:color w:val="000000"/>
                <w:spacing w:val="0"/>
                <w:w w:val="100"/>
                <w:position w:val="0"/>
                <w:sz w:val="20"/>
                <w:szCs w:val="20"/>
              </w:rPr>
              <w:t>年</w:t>
            </w:r>
            <w:r>
              <w:rPr>
                <w:color w:val="000000"/>
                <w:spacing w:val="0"/>
                <w:w w:val="100"/>
                <w:position w:val="0"/>
                <w:sz w:val="18"/>
                <w:szCs w:val="18"/>
              </w:rPr>
              <w:t xml:space="preserve">5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秦绪忠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240" w:right="0" w:hanging="100"/>
              <w:jc w:val="left"/>
              <w:rPr>
                <w:sz w:val="20"/>
                <w:szCs w:val="20"/>
              </w:rPr>
            </w:pPr>
            <w:r>
              <w:rPr>
                <w:color w:val="000000"/>
                <w:spacing w:val="0"/>
                <w:w w:val="100"/>
                <w:position w:val="0"/>
                <w:sz w:val="20"/>
                <w:szCs w:val="20"/>
              </w:rPr>
              <w:t>新加 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楼宇自动控制及安 防产品的研发、生 产和销售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78,219.22</w:t>
            </w:r>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万股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11.76%</w:t>
            </w:r>
          </w:p>
        </w:tc>
      </w:tr>
      <w:tr>
        <w:trPr>
          <w:trHeight w:val="13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8"/>
                <w:szCs w:val="18"/>
              </w:rPr>
              <w:t>03</w:t>
            </w:r>
            <w:r>
              <w:rPr>
                <w:color w:val="000000"/>
                <w:spacing w:val="0"/>
                <w:w w:val="100"/>
                <w:position w:val="0"/>
                <w:sz w:val="20"/>
                <w:szCs w:val="20"/>
              </w:rPr>
              <w:t>年</w:t>
            </w:r>
            <w:r>
              <w:rPr>
                <w:color w:val="000000"/>
                <w:spacing w:val="0"/>
                <w:w w:val="100"/>
                <w:position w:val="0"/>
                <w:sz w:val="18"/>
                <w:szCs w:val="18"/>
              </w:rPr>
              <w:t xml:space="preserve">9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薛霖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140" w:right="0" w:firstLine="0"/>
              <w:jc w:val="left"/>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脱硫、脱销、城市 生活垃圾及危险废 弃物无害化处理等 环保产品和工程承 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17,792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31.50%</w:t>
            </w:r>
          </w:p>
        </w:tc>
      </w:tr>
      <w:tr>
        <w:trPr>
          <w:trHeight w:val="31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同方科技园有限公司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99</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胡军</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科技园开发管理</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204,694.12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bl>
    <w:p>
      <w:pPr>
        <w:widowControl w:val="0"/>
        <w:spacing w:line="1" w:lineRule="exact"/>
      </w:pPr>
      <w:r>
        <w:br w:type="page"/>
      </w:r>
    </w:p>
    <w:tbl>
      <w:tblPr>
        <w:tblOverlap w:val="never"/>
        <w:jc w:val="right"/>
        <w:tblLayout w:type="fixed"/>
      </w:tblPr>
      <w:tblGrid>
        <w:gridCol w:w="715"/>
        <w:gridCol w:w="2506"/>
        <w:gridCol w:w="850"/>
        <w:gridCol w:w="989"/>
        <w:gridCol w:w="710"/>
        <w:gridCol w:w="1949"/>
        <w:gridCol w:w="1594"/>
        <w:gridCol w:w="1013"/>
      </w:tblGrid>
      <w:tr>
        <w:trPr>
          <w:trHeight w:val="58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序号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企业名称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18"/>
                <w:szCs w:val="18"/>
              </w:rPr>
            </w:pPr>
            <w:r>
              <w:rPr>
                <w:b/>
                <w:bCs/>
                <w:color w:val="000000"/>
                <w:spacing w:val="0"/>
                <w:w w:val="100"/>
                <w:position w:val="0"/>
                <w:sz w:val="18"/>
                <w:szCs w:val="18"/>
              </w:rPr>
              <w:t>成立 日期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center"/>
              <w:rPr>
                <w:sz w:val="18"/>
                <w:szCs w:val="18"/>
              </w:rPr>
            </w:pPr>
            <w:r>
              <w:rPr>
                <w:b/>
                <w:bCs/>
                <w:color w:val="000000"/>
                <w:spacing w:val="0"/>
                <w:w w:val="100"/>
                <w:position w:val="0"/>
                <w:sz w:val="18"/>
                <w:szCs w:val="18"/>
              </w:rPr>
              <w:t>法定代 表人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9" w:lineRule="exact"/>
              <w:ind w:left="140" w:right="0" w:firstLine="0"/>
              <w:jc w:val="left"/>
              <w:rPr>
                <w:sz w:val="18"/>
                <w:szCs w:val="18"/>
              </w:rPr>
            </w:pPr>
            <w:r>
              <w:rPr>
                <w:b/>
                <w:bCs/>
                <w:color w:val="000000"/>
                <w:spacing w:val="0"/>
                <w:w w:val="100"/>
                <w:position w:val="0"/>
                <w:sz w:val="18"/>
                <w:szCs w:val="18"/>
              </w:rPr>
              <w:t>注册 地址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center"/>
              <w:rPr>
                <w:sz w:val="18"/>
                <w:szCs w:val="18"/>
              </w:rPr>
            </w:pPr>
            <w:r>
              <w:rPr>
                <w:b/>
                <w:bCs/>
                <w:color w:val="000000"/>
                <w:spacing w:val="0"/>
                <w:w w:val="100"/>
                <w:position w:val="0"/>
                <w:sz w:val="18"/>
                <w:szCs w:val="18"/>
              </w:rPr>
              <w:t>注册资本（万 元）/总股本</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59" w:lineRule="exact"/>
              <w:ind w:left="0" w:right="0" w:firstLine="0"/>
              <w:jc w:val="center"/>
              <w:rPr>
                <w:sz w:val="18"/>
                <w:szCs w:val="18"/>
              </w:rPr>
            </w:pPr>
            <w:r>
              <w:rPr>
                <w:b/>
                <w:bCs/>
                <w:color w:val="000000"/>
                <w:spacing w:val="0"/>
                <w:w w:val="100"/>
                <w:position w:val="0"/>
                <w:sz w:val="18"/>
                <w:szCs w:val="18"/>
              </w:rPr>
              <w:t>持股 比例</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海淀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同方计算机有限公司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04</w:t>
            </w:r>
            <w:r>
              <w:rPr>
                <w:color w:val="000000"/>
                <w:spacing w:val="0"/>
                <w:w w:val="100"/>
                <w:position w:val="0"/>
                <w:sz w:val="20"/>
                <w:szCs w:val="20"/>
              </w:rPr>
              <w:t>年</w:t>
            </w:r>
            <w:r>
              <w:rPr>
                <w:color w:val="000000"/>
                <w:spacing w:val="0"/>
                <w:w w:val="100"/>
                <w:position w:val="0"/>
                <w:sz w:val="18"/>
                <w:szCs w:val="18"/>
              </w:rPr>
              <w:t xml:space="preserve">3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胡军</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江苏 无锡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计算机设备研制、 开发、生产、销售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135,000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Resuccess Investments</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04</w:t>
            </w:r>
            <w:r>
              <w:rPr>
                <w:color w:val="000000"/>
                <w:spacing w:val="0"/>
                <w:w w:val="100"/>
                <w:position w:val="0"/>
                <w:sz w:val="20"/>
                <w:szCs w:val="20"/>
              </w:rPr>
              <w:t>年</w:t>
            </w:r>
            <w:r>
              <w:rPr>
                <w:color w:val="000000"/>
                <w:spacing w:val="0"/>
                <w:w w:val="100"/>
                <w:position w:val="0"/>
                <w:sz w:val="18"/>
                <w:szCs w:val="18"/>
              </w:rPr>
              <w:t xml:space="preserve">3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梁武全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英属 维京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项目投资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2,000</w:t>
            </w:r>
          </w:p>
          <w:p>
            <w:pPr>
              <w:pStyle w:val="Style30"/>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万美元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同方金融控股（深圳）有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99</w:t>
            </w:r>
            <w:r>
              <w:rPr>
                <w:color w:val="000000"/>
                <w:spacing w:val="0"/>
                <w:w w:val="100"/>
                <w:position w:val="0"/>
                <w:sz w:val="20"/>
                <w:szCs w:val="20"/>
              </w:rPr>
              <w:t>年</w:t>
            </w:r>
            <w:r>
              <w:rPr>
                <w:color w:val="000000"/>
                <w:spacing w:val="0"/>
                <w:w w:val="100"/>
                <w:position w:val="0"/>
                <w:sz w:val="18"/>
                <w:szCs w:val="18"/>
              </w:rPr>
              <w:t xml:space="preserve">5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胡军</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广东 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高新技术项目投资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447,014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淮安同方水务有限公司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04</w:t>
            </w:r>
            <w:r>
              <w:rPr>
                <w:color w:val="000000"/>
                <w:spacing w:val="0"/>
                <w:w w:val="100"/>
                <w:position w:val="0"/>
                <w:sz w:val="20"/>
                <w:szCs w:val="20"/>
              </w:rPr>
              <w:t>年</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华欣远</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江苏 淮安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水务投资、水厂建 设运营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18,600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泰豪创意科技集团股份 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09</w:t>
            </w:r>
            <w:r>
              <w:rPr>
                <w:color w:val="000000"/>
                <w:spacing w:val="0"/>
                <w:w w:val="100"/>
                <w:position w:val="0"/>
                <w:sz w:val="20"/>
                <w:szCs w:val="20"/>
              </w:rPr>
              <w:t>年</w:t>
            </w:r>
            <w:r>
              <w:rPr>
                <w:color w:val="000000"/>
                <w:spacing w:val="0"/>
                <w:w w:val="100"/>
                <w:position w:val="0"/>
                <w:sz w:val="18"/>
                <w:szCs w:val="18"/>
              </w:rPr>
              <w:t xml:space="preserve">7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艾强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江西 南昌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动漫产业投资，园 区开发管理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w:t>
            </w:r>
          </w:p>
        </w:tc>
      </w:tr>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北京壹人壹本信息科技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09</w:t>
            </w:r>
            <w:r>
              <w:rPr>
                <w:color w:val="000000"/>
                <w:spacing w:val="0"/>
                <w:w w:val="100"/>
                <w:position w:val="0"/>
                <w:sz w:val="20"/>
                <w:szCs w:val="20"/>
              </w:rPr>
              <w:t>年</w:t>
            </w:r>
            <w:r>
              <w:rPr>
                <w:i/>
                <w:iCs/>
                <w:color w:val="000000"/>
                <w:spacing w:val="0"/>
                <w:w w:val="100"/>
                <w:position w:val="0"/>
                <w:sz w:val="20"/>
                <w:szCs w:val="20"/>
              </w:rPr>
              <w:t xml:space="preserve">7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梁力</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北京 通州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平板电脑产品的研 发、销售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r>
        <w:trPr>
          <w:trHeight w:val="110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同方全球人寿保险有限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03</w:t>
            </w:r>
            <w:r>
              <w:rPr>
                <w:color w:val="000000"/>
                <w:spacing w:val="0"/>
                <w:w w:val="100"/>
                <w:position w:val="0"/>
                <w:sz w:val="20"/>
                <w:szCs w:val="20"/>
              </w:rPr>
              <w:t>年</w:t>
            </w:r>
            <w:r>
              <w:rPr>
                <w:color w:val="000000"/>
                <w:spacing w:val="0"/>
                <w:w w:val="100"/>
                <w:position w:val="0"/>
                <w:sz w:val="18"/>
                <w:szCs w:val="18"/>
              </w:rPr>
              <w:t xml:space="preserve">4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广东 深圳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人寿保险、健康保 险和意外伤害保险 等保险业务，及再 保险业务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240,000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w:t>
            </w: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同方江新造船有限公司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05</w:t>
            </w:r>
            <w:r>
              <w:rPr>
                <w:color w:val="000000"/>
                <w:spacing w:val="0"/>
                <w:w w:val="100"/>
                <w:position w:val="0"/>
                <w:sz w:val="20"/>
                <w:szCs w:val="20"/>
              </w:rPr>
              <w:t>年</w:t>
            </w:r>
            <w:r>
              <w:rPr>
                <w:color w:val="000000"/>
                <w:spacing w:val="0"/>
                <w:w w:val="100"/>
                <w:position w:val="0"/>
                <w:sz w:val="18"/>
                <w:szCs w:val="18"/>
              </w:rPr>
              <w:t xml:space="preserve">1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张兴虎</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江西 湖口</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船舶制造、销售、 修理；钢结构制造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53,500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62.62%</w:t>
            </w:r>
          </w:p>
        </w:tc>
      </w:tr>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北京同方实业有限公司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15</w:t>
            </w:r>
            <w:r>
              <w:rPr>
                <w:color w:val="000000"/>
                <w:spacing w:val="0"/>
                <w:w w:val="100"/>
                <w:position w:val="0"/>
                <w:sz w:val="20"/>
                <w:szCs w:val="20"/>
              </w:rPr>
              <w:t>年</w:t>
            </w:r>
            <w:r>
              <w:rPr>
                <w:color w:val="000000"/>
                <w:spacing w:val="0"/>
                <w:w w:val="100"/>
                <w:position w:val="0"/>
                <w:sz w:val="18"/>
                <w:szCs w:val="18"/>
              </w:rPr>
              <w:t xml:space="preserve">8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张兴虎</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电信业务、应用软 件服务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r>
        <w:trPr>
          <w:trHeight w:val="8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迁安市华控环境投资有 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16</w:t>
            </w:r>
            <w:r>
              <w:rPr>
                <w:color w:val="000000"/>
                <w:spacing w:val="0"/>
                <w:w w:val="100"/>
                <w:position w:val="0"/>
                <w:sz w:val="20"/>
                <w:szCs w:val="20"/>
              </w:rPr>
              <w:t>年</w:t>
            </w:r>
            <w:r>
              <w:rPr>
                <w:color w:val="000000"/>
                <w:spacing w:val="0"/>
                <w:w w:val="100"/>
                <w:position w:val="0"/>
                <w:sz w:val="18"/>
                <w:szCs w:val="18"/>
              </w:rPr>
              <w:t xml:space="preserve">6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朱明杨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河北 迁安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城市、农村基础设 施投资、建设、运 营管理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33,587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27.20%</w:t>
            </w:r>
          </w:p>
        </w:tc>
      </w:tr>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玉溪市华控环境海绵城 市建设有限公司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16</w:t>
            </w:r>
            <w:r>
              <w:rPr>
                <w:color w:val="000000"/>
                <w:spacing w:val="0"/>
                <w:w w:val="100"/>
                <w:position w:val="0"/>
                <w:sz w:val="20"/>
                <w:szCs w:val="20"/>
              </w:rPr>
              <w:t>年</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朱明杨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云南 玉溪</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海绵城市规划、建 设、运营管理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42,312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39.00%</w:t>
            </w: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同方水务集团有限公司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17</w:t>
            </w:r>
            <w:r>
              <w:rPr>
                <w:color w:val="000000"/>
                <w:spacing w:val="0"/>
                <w:w w:val="100"/>
                <w:position w:val="0"/>
                <w:sz w:val="20"/>
                <w:szCs w:val="20"/>
              </w:rPr>
              <w:t>年</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高志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江苏 南京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水务项目运营管理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48,170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淮安同方控源截污工程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17</w:t>
            </w:r>
            <w:r>
              <w:rPr>
                <w:color w:val="000000"/>
                <w:spacing w:val="0"/>
                <w:w w:val="100"/>
                <w:position w:val="0"/>
                <w:sz w:val="20"/>
                <w:szCs w:val="20"/>
              </w:rPr>
              <w:t>年</w:t>
            </w:r>
            <w:r>
              <w:rPr>
                <w:color w:val="000000"/>
                <w:spacing w:val="0"/>
                <w:w w:val="100"/>
                <w:position w:val="0"/>
                <w:sz w:val="18"/>
                <w:szCs w:val="18"/>
              </w:rPr>
              <w:t xml:space="preserve">5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华欣远</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江苏 淮安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河道截污工程建设 及运营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51,927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w:t>
            </w:r>
          </w:p>
        </w:tc>
      </w:tr>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同方大健康产业有限公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17</w:t>
            </w:r>
            <w:r>
              <w:rPr>
                <w:color w:val="000000"/>
                <w:spacing w:val="0"/>
                <w:w w:val="100"/>
                <w:position w:val="0"/>
                <w:sz w:val="20"/>
                <w:szCs w:val="20"/>
              </w:rPr>
              <w:t>年</w:t>
            </w:r>
            <w:r>
              <w:rPr>
                <w:color w:val="000000"/>
                <w:spacing w:val="0"/>
                <w:w w:val="100"/>
                <w:position w:val="0"/>
                <w:sz w:val="18"/>
                <w:szCs w:val="18"/>
              </w:rPr>
              <w:t xml:space="preserve">8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刘卫东</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北京 昌平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大健康产业运营及</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r>
        <w:trPr>
          <w:trHeight w:val="85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同方计算机（内蒙古）有 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19</w:t>
            </w:r>
            <w:r>
              <w:rPr>
                <w:color w:val="000000"/>
                <w:spacing w:val="0"/>
                <w:w w:val="100"/>
                <w:position w:val="0"/>
                <w:sz w:val="20"/>
                <w:szCs w:val="20"/>
              </w:rPr>
              <w:t>年</w:t>
            </w:r>
            <w:r>
              <w:rPr>
                <w:color w:val="000000"/>
                <w:spacing w:val="0"/>
                <w:w w:val="100"/>
                <w:position w:val="0"/>
                <w:sz w:val="18"/>
                <w:szCs w:val="18"/>
              </w:rPr>
              <w:t xml:space="preserve">4 </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江黎</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内蒙 古呼 市</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计算机设备研制、 开发、生产、销售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15,000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r>
    </w:tbl>
    <w:p>
      <w:pPr>
        <w:widowControl w:val="0"/>
        <w:spacing w:after="319" w:line="1" w:lineRule="exact"/>
      </w:pPr>
    </w:p>
    <w:p>
      <w:pPr>
        <w:pStyle w:val="Style7"/>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截至本报告期末，公司主要控股、参股子公司相关信息变动情况如下:</w:t>
      </w:r>
    </w:p>
    <w:p>
      <w:pPr>
        <w:pStyle w:val="Style7"/>
        <w:keepNext w:val="0"/>
        <w:keepLines w:val="0"/>
        <w:widowControl w:val="0"/>
        <w:shd w:val="clear" w:color="auto" w:fill="auto"/>
        <w:tabs>
          <w:tab w:pos="1995" w:val="left"/>
        </w:tabs>
        <w:bidi w:val="0"/>
        <w:spacing w:before="0" w:after="320" w:line="312" w:lineRule="exact"/>
        <w:ind w:left="1120" w:right="0" w:firstLine="480"/>
        <w:jc w:val="left"/>
      </w:pPr>
      <w:bookmarkStart w:id="219" w:name="bookmark219"/>
      <w:r>
        <w:rPr>
          <w:color w:val="000000"/>
          <w:spacing w:val="0"/>
          <w:w w:val="100"/>
          <w:position w:val="0"/>
          <w:sz w:val="20"/>
          <w:szCs w:val="20"/>
        </w:rPr>
        <w:t>1</w:t>
      </w:r>
      <w:bookmarkEnd w:id="219"/>
      <w:r>
        <w:rPr>
          <w:color w:val="000000"/>
          <w:spacing w:val="0"/>
          <w:w w:val="100"/>
          <w:position w:val="0"/>
          <w:sz w:val="20"/>
          <w:szCs w:val="20"/>
        </w:rPr>
        <w:t>）</w:t>
        <w:tab/>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月，经公司</w:t>
      </w:r>
      <w:r>
        <w:rPr>
          <w:color w:val="000000"/>
          <w:spacing w:val="0"/>
          <w:w w:val="100"/>
          <w:position w:val="0"/>
          <w:sz w:val="20"/>
          <w:szCs w:val="20"/>
        </w:rPr>
        <w:t>2020</w:t>
      </w:r>
      <w:r>
        <w:rPr>
          <w:color w:val="000000"/>
          <w:spacing w:val="0"/>
          <w:w w:val="100"/>
          <w:position w:val="0"/>
        </w:rPr>
        <w:t>年第一次投资决策委员会审议通过，同意北京同方吉兆科 技有限公司将应付同方股份欠款</w:t>
      </w:r>
      <w:r>
        <w:rPr>
          <w:color w:val="000000"/>
          <w:spacing w:val="0"/>
          <w:w w:val="100"/>
          <w:position w:val="0"/>
          <w:sz w:val="20"/>
          <w:szCs w:val="20"/>
        </w:rPr>
        <w:t>16,512</w:t>
      </w:r>
      <w:r>
        <w:rPr>
          <w:color w:val="000000"/>
          <w:spacing w:val="0"/>
          <w:w w:val="100"/>
          <w:position w:val="0"/>
        </w:rPr>
        <w:t>万元，按每注册资本</w:t>
      </w:r>
      <w:r>
        <w:rPr>
          <w:color w:val="000000"/>
          <w:spacing w:val="0"/>
          <w:w w:val="100"/>
          <w:position w:val="0"/>
          <w:sz w:val="20"/>
          <w:szCs w:val="20"/>
        </w:rPr>
        <w:t>1</w:t>
      </w:r>
      <w:r>
        <w:rPr>
          <w:color w:val="000000"/>
          <w:spacing w:val="0"/>
          <w:w w:val="100"/>
          <w:position w:val="0"/>
        </w:rPr>
        <w:t>元的价格进行债转股，债转股 完成后，同方吉兆注册资本由</w:t>
      </w:r>
      <w:r>
        <w:rPr>
          <w:color w:val="000000"/>
          <w:spacing w:val="0"/>
          <w:w w:val="100"/>
          <w:position w:val="0"/>
          <w:sz w:val="20"/>
          <w:szCs w:val="20"/>
        </w:rPr>
        <w:t>6,558</w:t>
      </w:r>
      <w:r>
        <w:rPr>
          <w:color w:val="000000"/>
          <w:spacing w:val="0"/>
          <w:w w:val="100"/>
          <w:position w:val="0"/>
        </w:rPr>
        <w:t>万元增至</w:t>
      </w:r>
      <w:r>
        <w:rPr>
          <w:color w:val="000000"/>
          <w:spacing w:val="0"/>
          <w:w w:val="100"/>
          <w:position w:val="0"/>
          <w:sz w:val="20"/>
          <w:szCs w:val="20"/>
        </w:rPr>
        <w:t>23,070</w:t>
      </w:r>
      <w:r>
        <w:rPr>
          <w:color w:val="000000"/>
          <w:spacing w:val="0"/>
          <w:w w:val="100"/>
          <w:position w:val="0"/>
        </w:rPr>
        <w:t>万元，债转股前后均为公司全资子公司。</w:t>
      </w:r>
    </w:p>
    <w:p>
      <w:pPr>
        <w:pStyle w:val="Style7"/>
        <w:keepNext w:val="0"/>
        <w:keepLines w:val="0"/>
        <w:widowControl w:val="0"/>
        <w:shd w:val="clear" w:color="auto" w:fill="auto"/>
        <w:tabs>
          <w:tab w:pos="1990" w:val="left"/>
        </w:tabs>
        <w:bidi w:val="0"/>
        <w:spacing w:before="0" w:after="320" w:line="310" w:lineRule="exact"/>
        <w:ind w:left="1120" w:right="0" w:firstLine="480"/>
        <w:jc w:val="left"/>
      </w:pPr>
      <w:bookmarkStart w:id="220" w:name="bookmark220"/>
      <w:r>
        <w:rPr>
          <w:color w:val="000000"/>
          <w:spacing w:val="0"/>
          <w:w w:val="100"/>
          <w:position w:val="0"/>
          <w:sz w:val="20"/>
          <w:szCs w:val="20"/>
        </w:rPr>
        <w:t>2</w:t>
      </w:r>
      <w:bookmarkEnd w:id="220"/>
      <w:r>
        <w:rPr>
          <w:color w:val="000000"/>
          <w:spacing w:val="0"/>
          <w:w w:val="100"/>
          <w:position w:val="0"/>
          <w:sz w:val="20"/>
          <w:szCs w:val="20"/>
        </w:rPr>
        <w:t>）</w:t>
        <w:tab/>
        <w:t>2020</w:t>
      </w:r>
      <w:r>
        <w:rPr>
          <w:color w:val="000000"/>
          <w:spacing w:val="0"/>
          <w:w w:val="100"/>
          <w:position w:val="0"/>
        </w:rPr>
        <w:t>年</w:t>
      </w:r>
      <w:r>
        <w:rPr>
          <w:color w:val="000000"/>
          <w:spacing w:val="0"/>
          <w:w w:val="100"/>
          <w:position w:val="0"/>
          <w:sz w:val="20"/>
          <w:szCs w:val="20"/>
        </w:rPr>
        <w:t>11</w:t>
      </w:r>
      <w:r>
        <w:rPr>
          <w:color w:val="000000"/>
          <w:spacing w:val="0"/>
          <w:w w:val="100"/>
          <w:position w:val="0"/>
        </w:rPr>
        <w:t>月，经公司</w:t>
      </w:r>
      <w:r>
        <w:rPr>
          <w:color w:val="000000"/>
          <w:spacing w:val="0"/>
          <w:w w:val="100"/>
          <w:position w:val="0"/>
          <w:sz w:val="20"/>
          <w:szCs w:val="20"/>
        </w:rPr>
        <w:t>2019</w:t>
      </w:r>
      <w:r>
        <w:rPr>
          <w:color w:val="000000"/>
          <w:spacing w:val="0"/>
          <w:w w:val="100"/>
          <w:position w:val="0"/>
        </w:rPr>
        <w:t>年第八次投资决策委员会审议通过，公司对同方实业有 限公司增资</w:t>
      </w:r>
      <w:r>
        <w:rPr>
          <w:color w:val="000000"/>
          <w:spacing w:val="0"/>
          <w:w w:val="100"/>
          <w:position w:val="0"/>
          <w:sz w:val="20"/>
          <w:szCs w:val="20"/>
        </w:rPr>
        <w:t>1</w:t>
      </w:r>
      <w:r>
        <w:rPr>
          <w:color w:val="000000"/>
          <w:spacing w:val="0"/>
          <w:w w:val="100"/>
          <w:position w:val="0"/>
        </w:rPr>
        <w:t>亿元，用于对内蒙古同方科技项目的投资。增资后，同方实业的注册资本由</w:t>
      </w:r>
      <w:r>
        <w:rPr>
          <w:color w:val="000000"/>
          <w:spacing w:val="0"/>
          <w:w w:val="100"/>
          <w:position w:val="0"/>
          <w:sz w:val="20"/>
          <w:szCs w:val="20"/>
        </w:rPr>
        <w:t xml:space="preserve">2 </w:t>
      </w:r>
      <w:r>
        <w:rPr>
          <w:color w:val="000000"/>
          <w:spacing w:val="0"/>
          <w:w w:val="100"/>
          <w:position w:val="0"/>
        </w:rPr>
        <w:t>亿元变更为</w:t>
      </w:r>
      <w:r>
        <w:rPr>
          <w:color w:val="000000"/>
          <w:spacing w:val="0"/>
          <w:w w:val="100"/>
          <w:position w:val="0"/>
          <w:sz w:val="20"/>
          <w:szCs w:val="20"/>
        </w:rPr>
        <w:t>3</w:t>
      </w:r>
      <w:r>
        <w:rPr>
          <w:color w:val="000000"/>
          <w:spacing w:val="0"/>
          <w:w w:val="100"/>
          <w:position w:val="0"/>
        </w:rPr>
        <w:t>亿元，公司对同方实业持股比例</w:t>
      </w:r>
      <w:r>
        <w:rPr>
          <w:color w:val="000000"/>
          <w:spacing w:val="0"/>
          <w:w w:val="100"/>
          <w:position w:val="0"/>
          <w:sz w:val="20"/>
          <w:szCs w:val="20"/>
        </w:rPr>
        <w:t>100%</w:t>
      </w:r>
      <w:r>
        <w:rPr>
          <w:color w:val="000000"/>
          <w:spacing w:val="0"/>
          <w:w w:val="100"/>
          <w:position w:val="0"/>
        </w:rPr>
        <w:t>保持不变。</w:t>
      </w:r>
    </w:p>
    <w:p>
      <w:pPr>
        <w:pStyle w:val="Style17"/>
        <w:keepNext/>
        <w:keepLines/>
        <w:widowControl w:val="0"/>
        <w:shd w:val="clear" w:color="auto" w:fill="auto"/>
        <w:bidi w:val="0"/>
        <w:spacing w:before="0" w:after="120" w:line="240" w:lineRule="auto"/>
        <w:ind w:right="0" w:firstLine="0"/>
        <w:jc w:val="both"/>
      </w:pPr>
      <w:bookmarkStart w:id="221" w:name="bookmark221"/>
      <w:bookmarkStart w:id="222" w:name="bookmark222"/>
      <w:bookmarkStart w:id="223" w:name="bookmark223"/>
      <w:bookmarkStart w:id="224" w:name="bookmark224"/>
      <w:r>
        <w:rPr>
          <w:color w:val="000000"/>
          <w:spacing w:val="0"/>
          <w:w w:val="100"/>
          <w:position w:val="0"/>
        </w:rPr>
        <w:t>（</w:t>
      </w:r>
      <w:bookmarkEnd w:id="223"/>
      <w:r>
        <w:rPr>
          <w:color w:val="000000"/>
          <w:spacing w:val="0"/>
          <w:w w:val="100"/>
          <w:position w:val="0"/>
        </w:rPr>
        <w:t>2）重大的非股权投资</w:t>
      </w:r>
      <w:bookmarkEnd w:id="221"/>
      <w:bookmarkEnd w:id="222"/>
      <w:bookmarkEnd w:id="224"/>
    </w:p>
    <w:p>
      <w:pPr>
        <w:pStyle w:val="Style7"/>
        <w:keepNext w:val="0"/>
        <w:keepLines w:val="0"/>
        <w:widowControl w:val="0"/>
        <w:shd w:val="clear" w:color="auto" w:fill="auto"/>
        <w:bidi w:val="0"/>
        <w:spacing w:before="0" w:after="420" w:line="240" w:lineRule="auto"/>
        <w:ind w:left="114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right="0" w:firstLine="0"/>
        <w:jc w:val="both"/>
      </w:pPr>
      <w:bookmarkStart w:id="225" w:name="bookmark225"/>
      <w:bookmarkStart w:id="226" w:name="bookmark226"/>
      <w:bookmarkStart w:id="227" w:name="bookmark227"/>
      <w:bookmarkStart w:id="228" w:name="bookmark228"/>
      <w:r>
        <w:rPr>
          <w:color w:val="000000"/>
          <w:spacing w:val="0"/>
          <w:w w:val="100"/>
          <w:position w:val="0"/>
        </w:rPr>
        <w:t>（</w:t>
      </w:r>
      <w:bookmarkEnd w:id="227"/>
      <w:r>
        <w:rPr>
          <w:color w:val="000000"/>
          <w:spacing w:val="0"/>
          <w:w w:val="100"/>
          <w:position w:val="0"/>
        </w:rPr>
        <w:t>3）以公允价值计量的金融资产</w:t>
      </w:r>
      <w:bookmarkEnd w:id="225"/>
      <w:bookmarkEnd w:id="226"/>
      <w:bookmarkEnd w:id="228"/>
    </w:p>
    <w:p>
      <w:pPr>
        <w:pStyle w:val="Style7"/>
        <w:keepNext w:val="0"/>
        <w:keepLines w:val="0"/>
        <w:widowControl w:val="0"/>
        <w:shd w:val="clear" w:color="auto" w:fill="auto"/>
        <w:bidi w:val="0"/>
        <w:spacing w:before="0" w:after="360" w:line="240" w:lineRule="auto"/>
        <w:ind w:left="1140" w:right="0" w:firstLine="0"/>
        <w:jc w:val="both"/>
      </w:pPr>
      <w:r>
        <w:rPr>
          <w:color w:val="000000"/>
          <w:spacing w:val="0"/>
          <w:w w:val="100"/>
          <w:position w:val="0"/>
          <w:sz w:val="20"/>
          <w:szCs w:val="20"/>
        </w:rPr>
        <w:t>J</w:t>
      </w:r>
      <w:r>
        <w:rPr>
          <w:color w:val="000000"/>
          <w:spacing w:val="0"/>
          <w:w w:val="100"/>
          <w:position w:val="0"/>
        </w:rPr>
        <w:t>适用 口不适用</w:t>
      </w:r>
    </w:p>
    <w:tbl>
      <w:tblPr>
        <w:tblOverlap w:val="never"/>
        <w:jc w:val="center"/>
        <w:tblLayout w:type="fixed"/>
      </w:tblPr>
      <w:tblGrid>
        <w:gridCol w:w="2126"/>
        <w:gridCol w:w="1896"/>
        <w:gridCol w:w="1896"/>
        <w:gridCol w:w="1896"/>
        <w:gridCol w:w="2002"/>
        <w:gridCol w:w="1632"/>
      </w:tblGrid>
      <w:tr>
        <w:trPr>
          <w:trHeight w:val="302" w:hRule="exact"/>
        </w:trPr>
        <w:tc>
          <w:tcPr>
            <w:gridSpan w:val="5"/>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■位：元</w:t>
            </w:r>
          </w:p>
        </w:tc>
      </w:tr>
      <w:tr>
        <w:trPr>
          <w:trHeight w:val="5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初始投资成本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当期变动</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center"/>
              <w:rPr>
                <w:sz w:val="18"/>
                <w:szCs w:val="18"/>
              </w:rPr>
            </w:pPr>
            <w:r>
              <w:rPr>
                <w:b/>
                <w:bCs/>
                <w:color w:val="000000"/>
                <w:spacing w:val="0"/>
                <w:w w:val="100"/>
                <w:position w:val="0"/>
                <w:sz w:val="18"/>
                <w:szCs w:val="18"/>
              </w:rPr>
              <w:t>对当期利润的 影响金额</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1,205, </w:t>
            </w:r>
            <w:r>
              <w:rPr>
                <w:color w:val="000000"/>
                <w:spacing w:val="0"/>
                <w:w w:val="100"/>
                <w:position w:val="0"/>
                <w:sz w:val="18"/>
                <w:szCs w:val="18"/>
              </w:rPr>
              <w:t xml:space="preserve">736,326. </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935,241,498. </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1,724, </w:t>
            </w:r>
            <w:r>
              <w:rPr>
                <w:color w:val="000000"/>
                <w:spacing w:val="0"/>
                <w:w w:val="100"/>
                <w:position w:val="0"/>
                <w:sz w:val="18"/>
                <w:szCs w:val="18"/>
              </w:rPr>
              <w:t xml:space="preserve">771,099. </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-1,210,470,398.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279, 254, </w:t>
            </w:r>
            <w:r>
              <w:rPr>
                <w:color w:val="000000"/>
                <w:spacing w:val="0"/>
                <w:w w:val="100"/>
                <w:position w:val="0"/>
                <w:sz w:val="18"/>
                <w:szCs w:val="18"/>
              </w:rPr>
              <w:t xml:space="preserve">058.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1,678, 760, </w:t>
            </w:r>
            <w:r>
              <w:rPr>
                <w:color w:val="000000"/>
                <w:spacing w:val="0"/>
                <w:w w:val="100"/>
                <w:position w:val="0"/>
                <w:sz w:val="18"/>
                <w:szCs w:val="18"/>
              </w:rPr>
              <w:t xml:space="preserve">463.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1,206,536, </w:t>
            </w:r>
            <w:r>
              <w:rPr>
                <w:color w:val="000000"/>
                <w:spacing w:val="0"/>
                <w:w w:val="100"/>
                <w:position w:val="0"/>
                <w:sz w:val="18"/>
                <w:szCs w:val="18"/>
              </w:rPr>
              <w:t xml:space="preserve">797.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1,424, 974, </w:t>
            </w:r>
            <w:r>
              <w:rPr>
                <w:color w:val="000000"/>
                <w:spacing w:val="0"/>
                <w:w w:val="100"/>
                <w:position w:val="0"/>
                <w:sz w:val="18"/>
                <w:szCs w:val="18"/>
              </w:rPr>
              <w:t xml:space="preserve">426.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218, 437, </w:t>
            </w:r>
            <w:r>
              <w:rPr>
                <w:color w:val="000000"/>
                <w:spacing w:val="0"/>
                <w:w w:val="100"/>
                <w:position w:val="0"/>
                <w:sz w:val="18"/>
                <w:szCs w:val="18"/>
              </w:rPr>
              <w:t xml:space="preserve">628.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10, 038, </w:t>
            </w:r>
            <w:r>
              <w:rPr>
                <w:color w:val="000000"/>
                <w:spacing w:val="0"/>
                <w:w w:val="100"/>
                <w:position w:val="0"/>
                <w:sz w:val="18"/>
                <w:szCs w:val="18"/>
              </w:rPr>
              <w:t xml:space="preserve">656. </w:t>
            </w:r>
            <w:r>
              <w:rPr>
                <w:color w:val="000000"/>
                <w:spacing w:val="0"/>
                <w:w w:val="100"/>
                <w:position w:val="0"/>
                <w:sz w:val="18"/>
                <w:szCs w:val="18"/>
              </w:rPr>
              <w:t>86</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665, 500,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684, 771, </w:t>
            </w:r>
            <w:r>
              <w:rPr>
                <w:color w:val="000000"/>
                <w:spacing w:val="0"/>
                <w:w w:val="100"/>
                <w:position w:val="0"/>
                <w:sz w:val="18"/>
                <w:szCs w:val="18"/>
              </w:rPr>
              <w:t xml:space="preserve">078. </w:t>
            </w:r>
            <w:r>
              <w:rPr>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710, </w:t>
            </w:r>
            <w:r>
              <w:rPr>
                <w:color w:val="000000"/>
                <w:spacing w:val="0"/>
                <w:w w:val="100"/>
                <w:position w:val="0"/>
                <w:sz w:val="18"/>
                <w:szCs w:val="18"/>
              </w:rPr>
              <w:t xml:space="preserve">801,029.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26, 029, </w:t>
            </w:r>
            <w:r>
              <w:rPr>
                <w:color w:val="000000"/>
                <w:spacing w:val="0"/>
                <w:w w:val="100"/>
                <w:position w:val="0"/>
                <w:sz w:val="18"/>
                <w:szCs w:val="18"/>
              </w:rPr>
              <w:t xml:space="preserve">950. </w:t>
            </w:r>
            <w:r>
              <w:rPr>
                <w:color w:val="000000"/>
                <w:spacing w:val="0"/>
                <w:w w:val="100"/>
                <w:position w:val="0"/>
                <w:sz w:val="18"/>
                <w:szCs w:val="18"/>
              </w:rPr>
              <w:t>59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26, 177, </w:t>
            </w:r>
            <w:r>
              <w:rPr>
                <w:color w:val="000000"/>
                <w:spacing w:val="0"/>
                <w:w w:val="100"/>
                <w:position w:val="0"/>
                <w:sz w:val="18"/>
                <w:szCs w:val="18"/>
              </w:rPr>
              <w:t xml:space="preserve">405. </w:t>
            </w:r>
            <w:r>
              <w:rPr>
                <w:color w:val="000000"/>
                <w:spacing w:val="0"/>
                <w:w w:val="100"/>
                <w:position w:val="0"/>
                <w:sz w:val="18"/>
                <w:szCs w:val="18"/>
              </w:rPr>
              <w:t>87</w:t>
            </w:r>
          </w:p>
        </w:tc>
      </w:tr>
    </w:tbl>
    <w:p>
      <w:pPr>
        <w:widowControl w:val="0"/>
        <w:spacing w:after="639" w:line="1" w:lineRule="exact"/>
      </w:pPr>
    </w:p>
    <w:p>
      <w:pPr>
        <w:pStyle w:val="Style17"/>
        <w:keepNext/>
        <w:keepLines/>
        <w:widowControl w:val="0"/>
        <w:shd w:val="clear" w:color="auto" w:fill="auto"/>
        <w:tabs>
          <w:tab w:pos="1937" w:val="left"/>
        </w:tabs>
        <w:bidi w:val="0"/>
        <w:spacing w:before="0" w:after="40" w:line="311" w:lineRule="exact"/>
        <w:ind w:right="0" w:firstLine="0"/>
        <w:jc w:val="both"/>
      </w:pPr>
      <w:bookmarkStart w:id="229" w:name="bookmark229"/>
      <w:bookmarkStart w:id="230" w:name="bookmark230"/>
      <w:bookmarkStart w:id="231" w:name="bookmark231"/>
      <w:bookmarkStart w:id="232" w:name="bookmark232"/>
      <w:r>
        <w:rPr>
          <w:color w:val="000000"/>
          <w:spacing w:val="0"/>
          <w:w w:val="100"/>
          <w:position w:val="0"/>
        </w:rPr>
        <w:t>（</w:t>
      </w:r>
      <w:bookmarkEnd w:id="231"/>
      <w:r>
        <w:rPr>
          <w:color w:val="000000"/>
          <w:spacing w:val="0"/>
          <w:w w:val="100"/>
          <w:position w:val="0"/>
        </w:rPr>
        <w:t>六）</w:t>
        <w:tab/>
        <w:t>重大资产和股权出售</w:t>
      </w:r>
      <w:bookmarkEnd w:id="229"/>
      <w:bookmarkEnd w:id="230"/>
      <w:bookmarkEnd w:id="232"/>
    </w:p>
    <w:p>
      <w:pPr>
        <w:pStyle w:val="Style7"/>
        <w:keepNext w:val="0"/>
        <w:keepLines w:val="0"/>
        <w:widowControl w:val="0"/>
        <w:shd w:val="clear" w:color="auto" w:fill="auto"/>
        <w:bidi w:val="0"/>
        <w:spacing w:before="0" w:line="311" w:lineRule="exact"/>
        <w:ind w:left="1140" w:right="0" w:firstLine="0"/>
        <w:jc w:val="both"/>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line="311" w:lineRule="exact"/>
        <w:ind w:left="1140" w:right="0" w:firstLine="480"/>
        <w:jc w:val="both"/>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29</w:t>
      </w:r>
      <w:r>
        <w:rPr>
          <w:color w:val="000000"/>
          <w:spacing w:val="0"/>
          <w:w w:val="100"/>
          <w:position w:val="0"/>
        </w:rPr>
        <w:t>日召开了第八届董事会第九次会议，审议通过了《关于转让涉房 业务子公司全部股权暨关联交易的议案》，同意公司通过控股子公司同方友友控股有限公司 的广东同方科技园有限公司持有的全资子公司江门市同鹤光源科技有限公司、江门市同欣光 源科技有限公司的全部股权转让给中核兴业控股有限公司，转让价格根据转让协议及评估报 告评估值得出。具体内容详见公司刊登在中国证券报、上海证券报、证券时报和上海证券交 易所网站</w:t>
      </w:r>
      <w:r>
        <w:rPr>
          <w:color w:val="000000"/>
          <w:spacing w:val="0"/>
          <w:w w:val="100"/>
          <w:position w:val="0"/>
          <w:sz w:val="20"/>
          <w:szCs w:val="20"/>
        </w:rPr>
        <w:t>www.sse.com.cn,</w:t>
      </w:r>
      <w:r>
        <w:rPr>
          <w:color w:val="000000"/>
          <w:spacing w:val="0"/>
          <w:w w:val="100"/>
          <w:position w:val="0"/>
        </w:rPr>
        <w:t>并于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30</w:t>
      </w:r>
      <w:r>
        <w:rPr>
          <w:color w:val="000000"/>
          <w:spacing w:val="0"/>
          <w:w w:val="100"/>
          <w:position w:val="0"/>
        </w:rPr>
        <w:t>日披露的《关于转让涉房业务子公司全部 股权暨关联交易的公告》（公告编号：临</w:t>
      </w:r>
      <w:r>
        <w:rPr>
          <w:color w:val="000000"/>
          <w:spacing w:val="0"/>
          <w:w w:val="100"/>
          <w:position w:val="0"/>
          <w:sz w:val="20"/>
          <w:szCs w:val="20"/>
        </w:rPr>
        <w:t>2020-078）</w:t>
      </w:r>
      <w:r>
        <w:rPr>
          <w:color w:val="000000"/>
          <w:spacing w:val="0"/>
          <w:w w:val="100"/>
          <w:position w:val="0"/>
        </w:rPr>
        <w:t>。</w:t>
      </w:r>
    </w:p>
    <w:p>
      <w:pPr>
        <w:pStyle w:val="Style7"/>
        <w:keepNext w:val="0"/>
        <w:keepLines w:val="0"/>
        <w:widowControl w:val="0"/>
        <w:shd w:val="clear" w:color="auto" w:fill="auto"/>
        <w:bidi w:val="0"/>
        <w:spacing w:before="0" w:line="311" w:lineRule="exact"/>
        <w:ind w:left="1140" w:right="0" w:firstLine="480"/>
        <w:jc w:val="both"/>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4</w:t>
      </w:r>
      <w:r>
        <w:rPr>
          <w:color w:val="000000"/>
          <w:spacing w:val="0"/>
          <w:w w:val="100"/>
          <w:position w:val="0"/>
        </w:rPr>
        <w:t>日召开了第八届董事会第十次会议，审议通过了《关于转让两家 涉房业务子公司全部股权暨关联交易的议案》，同意公司通过全资子公司同方科技园有限公 司的全资子公司南通同方科技园有限公司全资持有的南通同景置业有限公司、通过同方科技 园全资持有的九江同方实业有限公司的全部股权转让给中核兴业控股有限公司，转让价格根 据评估报告的评估值（如该评估值与有权国资管理部门备案的评估值不一致，以备案结果为 准）为标准确定。具体内容详见公司刊登在中国证券报、上海证券报、证券时报和上海证券 交易所网站</w:t>
      </w:r>
      <w:r>
        <w:rPr>
          <w:color w:val="000000"/>
          <w:spacing w:val="0"/>
          <w:w w:val="100"/>
          <w:position w:val="0"/>
          <w:sz w:val="20"/>
          <w:szCs w:val="20"/>
        </w:rPr>
        <w:t>www.sse.com.cn，</w:t>
      </w:r>
      <w:r>
        <w:rPr>
          <w:color w:val="000000"/>
          <w:spacing w:val="0"/>
          <w:w w:val="100"/>
          <w:position w:val="0"/>
        </w:rPr>
        <w:t>并于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5</w:t>
      </w:r>
      <w:r>
        <w:rPr>
          <w:color w:val="000000"/>
          <w:spacing w:val="0"/>
          <w:w w:val="100"/>
          <w:position w:val="0"/>
        </w:rPr>
        <w:t>日披露的《关于转让两家涉房业务子公司 全部股权暨关联交易的公告》（公告编号：临</w:t>
      </w:r>
      <w:r>
        <w:rPr>
          <w:color w:val="000000"/>
          <w:spacing w:val="0"/>
          <w:w w:val="100"/>
          <w:position w:val="0"/>
          <w:sz w:val="20"/>
          <w:szCs w:val="20"/>
        </w:rPr>
        <w:t>2020-083）</w:t>
      </w:r>
      <w:r>
        <w:rPr>
          <w:color w:val="000000"/>
          <w:spacing w:val="0"/>
          <w:w w:val="100"/>
          <w:position w:val="0"/>
        </w:rPr>
        <w:t>。</w:t>
      </w:r>
    </w:p>
    <w:p>
      <w:pPr>
        <w:pStyle w:val="Style7"/>
        <w:keepNext w:val="0"/>
        <w:keepLines w:val="0"/>
        <w:widowControl w:val="0"/>
        <w:shd w:val="clear" w:color="auto" w:fill="auto"/>
        <w:bidi w:val="0"/>
        <w:spacing w:before="0" w:after="360" w:line="331" w:lineRule="exact"/>
        <w:ind w:left="1140" w:right="0" w:firstLine="480"/>
        <w:jc w:val="both"/>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21</w:t>
      </w:r>
      <w:r>
        <w:rPr>
          <w:color w:val="000000"/>
          <w:spacing w:val="0"/>
          <w:w w:val="100"/>
          <w:position w:val="0"/>
        </w:rPr>
        <w:t xml:space="preserve">日召开了 </w:t>
      </w:r>
      <w:r>
        <w:rPr>
          <w:color w:val="000000"/>
          <w:spacing w:val="0"/>
          <w:w w:val="100"/>
          <w:position w:val="0"/>
          <w:sz w:val="20"/>
          <w:szCs w:val="20"/>
        </w:rPr>
        <w:t>2020</w:t>
      </w:r>
      <w:r>
        <w:rPr>
          <w:color w:val="000000"/>
          <w:spacing w:val="0"/>
          <w:w w:val="100"/>
          <w:position w:val="0"/>
        </w:rPr>
        <w:t>年第四次股东大会，审议通过了上述议案。报告 期内，上述股权转让的工商变更登记已完成。</w:t>
      </w:r>
    </w:p>
    <w:p>
      <w:pPr>
        <w:pStyle w:val="Style17"/>
        <w:keepNext/>
        <w:keepLines/>
        <w:widowControl w:val="0"/>
        <w:shd w:val="clear" w:color="auto" w:fill="auto"/>
        <w:tabs>
          <w:tab w:pos="1937" w:val="left"/>
        </w:tabs>
        <w:bidi w:val="0"/>
        <w:spacing w:before="0" w:after="40" w:line="311" w:lineRule="exact"/>
        <w:ind w:right="0" w:firstLine="0"/>
        <w:jc w:val="both"/>
      </w:pPr>
      <w:bookmarkStart w:id="233" w:name="bookmark233"/>
      <w:bookmarkStart w:id="234" w:name="bookmark234"/>
      <w:bookmarkStart w:id="235" w:name="bookmark235"/>
      <w:bookmarkStart w:id="236" w:name="bookmark236"/>
      <w:r>
        <w:rPr>
          <w:color w:val="000000"/>
          <w:spacing w:val="0"/>
          <w:w w:val="100"/>
          <w:position w:val="0"/>
        </w:rPr>
        <w:t>（</w:t>
      </w:r>
      <w:bookmarkEnd w:id="235"/>
      <w:r>
        <w:rPr>
          <w:color w:val="000000"/>
          <w:spacing w:val="0"/>
          <w:w w:val="100"/>
          <w:position w:val="0"/>
        </w:rPr>
        <w:t>七）</w:t>
        <w:tab/>
        <w:t>主要控股参股公司分析</w:t>
      </w:r>
      <w:bookmarkEnd w:id="233"/>
      <w:bookmarkEnd w:id="234"/>
      <w:bookmarkEnd w:id="236"/>
    </w:p>
    <w:p>
      <w:pPr>
        <w:pStyle w:val="Style7"/>
        <w:keepNext w:val="0"/>
        <w:keepLines w:val="0"/>
        <w:widowControl w:val="0"/>
        <w:shd w:val="clear" w:color="auto" w:fill="auto"/>
        <w:bidi w:val="0"/>
        <w:spacing w:before="0" w:line="311" w:lineRule="exact"/>
        <w:ind w:left="1140" w:right="0" w:firstLine="0"/>
        <w:jc w:val="both"/>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line="311" w:lineRule="exact"/>
        <w:ind w:left="1140" w:right="0" w:firstLine="0"/>
        <w:jc w:val="left"/>
      </w:pPr>
      <w:bookmarkStart w:id="237" w:name="bookmark237"/>
      <w:r>
        <w:rPr>
          <w:b/>
          <w:bCs/>
          <w:color w:val="000000"/>
          <w:spacing w:val="0"/>
          <w:w w:val="100"/>
          <w:position w:val="0"/>
        </w:rPr>
        <w:t>1</w:t>
      </w:r>
      <w:bookmarkEnd w:id="237"/>
      <w:r>
        <w:rPr>
          <w:b/>
          <w:bCs/>
          <w:color w:val="000000"/>
          <w:spacing w:val="0"/>
          <w:w w:val="100"/>
          <w:position w:val="0"/>
        </w:rPr>
        <w:t>、同方威视技术股份有限公司</w:t>
      </w:r>
    </w:p>
    <w:p>
      <w:pPr>
        <w:pStyle w:val="Style7"/>
        <w:keepNext w:val="0"/>
        <w:keepLines w:val="0"/>
        <w:widowControl w:val="0"/>
        <w:shd w:val="clear" w:color="auto" w:fill="auto"/>
        <w:bidi w:val="0"/>
        <w:spacing w:before="0" w:line="314" w:lineRule="exact"/>
        <w:ind w:left="1140" w:right="0" w:firstLine="460"/>
        <w:jc w:val="both"/>
      </w:pPr>
      <w:r>
        <w:rPr>
          <w:color w:val="000000"/>
          <w:spacing w:val="0"/>
          <w:w w:val="100"/>
          <w:position w:val="0"/>
        </w:rPr>
        <w:t>同方威视技术股份有限公司（以下简称“同方威视”）成立于</w:t>
      </w:r>
      <w:r>
        <w:rPr>
          <w:color w:val="000000"/>
          <w:spacing w:val="0"/>
          <w:w w:val="100"/>
          <w:position w:val="0"/>
          <w:sz w:val="20"/>
          <w:szCs w:val="20"/>
        </w:rPr>
        <w:t>2000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19</w:t>
      </w:r>
      <w:r>
        <w:rPr>
          <w:color w:val="000000"/>
          <w:spacing w:val="0"/>
          <w:w w:val="100"/>
          <w:position w:val="0"/>
        </w:rPr>
        <w:t>日，注册资 本</w:t>
      </w:r>
      <w:r>
        <w:rPr>
          <w:color w:val="000000"/>
          <w:spacing w:val="0"/>
          <w:w w:val="100"/>
          <w:position w:val="0"/>
          <w:sz w:val="20"/>
          <w:szCs w:val="20"/>
        </w:rPr>
        <w:t>18,500</w:t>
      </w:r>
      <w:r>
        <w:rPr>
          <w:color w:val="000000"/>
          <w:spacing w:val="0"/>
          <w:w w:val="100"/>
          <w:position w:val="0"/>
        </w:rPr>
        <w:t>万元，公司持股</w:t>
      </w:r>
      <w:r>
        <w:rPr>
          <w:color w:val="000000"/>
          <w:spacing w:val="0"/>
          <w:w w:val="100"/>
          <w:position w:val="0"/>
          <w:sz w:val="20"/>
          <w:szCs w:val="20"/>
        </w:rPr>
        <w:t>71.25%</w:t>
      </w:r>
      <w:r>
        <w:rPr>
          <w:color w:val="000000"/>
          <w:spacing w:val="0"/>
          <w:w w:val="100"/>
          <w:position w:val="0"/>
        </w:rPr>
        <w:t>。同方威视主要生产和销售直线加速器的集装箱</w:t>
      </w:r>
      <w:r>
        <w:rPr>
          <w:color w:val="000000"/>
          <w:spacing w:val="0"/>
          <w:w w:val="100"/>
          <w:position w:val="0"/>
          <w:sz w:val="20"/>
          <w:szCs w:val="20"/>
        </w:rPr>
        <w:t>/</w:t>
      </w:r>
      <w:r>
        <w:rPr>
          <w:color w:val="000000"/>
          <w:spacing w:val="0"/>
          <w:w w:val="100"/>
          <w:position w:val="0"/>
        </w:rPr>
        <w:t>车辆检查 系统、集装货物/车辆检查系统、放射性物质监测系统、</w:t>
      </w:r>
      <w:r>
        <w:rPr>
          <w:color w:val="000000"/>
          <w:spacing w:val="0"/>
          <w:w w:val="100"/>
          <w:position w:val="0"/>
          <w:sz w:val="20"/>
          <w:szCs w:val="20"/>
        </w:rPr>
        <w:t>X</w:t>
      </w:r>
      <w:r>
        <w:rPr>
          <w:color w:val="000000"/>
          <w:spacing w:val="0"/>
          <w:w w:val="100"/>
          <w:position w:val="0"/>
        </w:rPr>
        <w:t>射线检查系统、邮件电子束灭菌安 全系统、铁路车辆检查系统、工业无损检测系统、小型物品检查机等系列产品。</w:t>
      </w:r>
    </w:p>
    <w:p>
      <w:pPr>
        <w:pStyle w:val="Style7"/>
        <w:keepNext w:val="0"/>
        <w:keepLines w:val="0"/>
        <w:widowControl w:val="0"/>
        <w:shd w:val="clear" w:color="auto" w:fill="auto"/>
        <w:bidi w:val="0"/>
        <w:spacing w:before="0" w:line="311" w:lineRule="exact"/>
        <w:ind w:left="1140" w:right="0" w:firstLine="460"/>
        <w:jc w:val="both"/>
      </w:pPr>
      <w:r>
        <w:rPr>
          <w:color w:val="000000"/>
          <w:spacing w:val="0"/>
          <w:w w:val="100"/>
          <w:position w:val="0"/>
        </w:rPr>
        <w:t>同方威视充分把握行业发展机遇，坚持创新驱动，持续加大在安全智能化领域进行的研 发投入，将云计算、大数据、物联网与安检技术和产品深度融合，致力于为客户提供智能查验、 互联互通的新一代高科技安全检查解决方案。报告期内，同方威视作为主导单位申报</w:t>
      </w:r>
      <w:r>
        <w:rPr>
          <w:color w:val="000000"/>
          <w:spacing w:val="0"/>
          <w:w w:val="100"/>
          <w:position w:val="0"/>
          <w:sz w:val="20"/>
          <w:szCs w:val="20"/>
        </w:rPr>
        <w:t>4</w:t>
      </w:r>
      <w:r>
        <w:rPr>
          <w:color w:val="000000"/>
          <w:spacing w:val="0"/>
          <w:w w:val="100"/>
          <w:position w:val="0"/>
        </w:rPr>
        <w:t>项</w:t>
      </w:r>
      <w:r>
        <w:rPr>
          <w:color w:val="000000"/>
          <w:spacing w:val="0"/>
          <w:w w:val="100"/>
          <w:position w:val="0"/>
          <w:sz w:val="20"/>
          <w:szCs w:val="20"/>
        </w:rPr>
        <w:t xml:space="preserve">IEC </w:t>
      </w:r>
      <w:r>
        <w:rPr>
          <w:color w:val="000000"/>
          <w:spacing w:val="0"/>
          <w:w w:val="100"/>
          <w:position w:val="0"/>
        </w:rPr>
        <w:t>国际标准立项工作，参与</w:t>
      </w:r>
      <w:r>
        <w:rPr>
          <w:color w:val="000000"/>
          <w:spacing w:val="0"/>
          <w:w w:val="100"/>
          <w:position w:val="0"/>
          <w:sz w:val="20"/>
          <w:szCs w:val="20"/>
        </w:rPr>
        <w:t>4</w:t>
      </w:r>
      <w:r>
        <w:rPr>
          <w:color w:val="000000"/>
          <w:spacing w:val="0"/>
          <w:w w:val="100"/>
          <w:position w:val="0"/>
        </w:rPr>
        <w:t>项国家标准、</w:t>
      </w:r>
      <w:r>
        <w:rPr>
          <w:color w:val="000000"/>
          <w:spacing w:val="0"/>
          <w:w w:val="100"/>
          <w:position w:val="0"/>
          <w:sz w:val="20"/>
          <w:szCs w:val="20"/>
        </w:rPr>
        <w:t>3</w:t>
      </w:r>
      <w:r>
        <w:rPr>
          <w:color w:val="000000"/>
          <w:spacing w:val="0"/>
          <w:w w:val="100"/>
          <w:position w:val="0"/>
        </w:rPr>
        <w:t>项行业标准的制定工作，完成</w:t>
      </w:r>
      <w:r>
        <w:rPr>
          <w:color w:val="000000"/>
          <w:spacing w:val="0"/>
          <w:w w:val="100"/>
          <w:position w:val="0"/>
          <w:sz w:val="20"/>
          <w:szCs w:val="20"/>
        </w:rPr>
        <w:t>11</w:t>
      </w:r>
      <w:r>
        <w:rPr>
          <w:color w:val="000000"/>
          <w:spacing w:val="0"/>
          <w:w w:val="100"/>
          <w:position w:val="0"/>
        </w:rPr>
        <w:t>项企业产品标准 修订、</w:t>
      </w:r>
      <w:r>
        <w:rPr>
          <w:color w:val="000000"/>
          <w:spacing w:val="0"/>
          <w:w w:val="100"/>
          <w:position w:val="0"/>
          <w:sz w:val="20"/>
          <w:szCs w:val="20"/>
        </w:rPr>
        <w:t>3</w:t>
      </w:r>
      <w:r>
        <w:rPr>
          <w:color w:val="000000"/>
          <w:spacing w:val="0"/>
          <w:w w:val="100"/>
          <w:position w:val="0"/>
        </w:rPr>
        <w:t>项企业标准制定工作。部分标准的发布对公司巩固安检行业主导地位，提升国际影 响力，促进国际合作具有重要意义。</w:t>
      </w:r>
    </w:p>
    <w:p>
      <w:pPr>
        <w:pStyle w:val="Style7"/>
        <w:keepNext w:val="0"/>
        <w:keepLines w:val="0"/>
        <w:widowControl w:val="0"/>
        <w:shd w:val="clear" w:color="auto" w:fill="auto"/>
        <w:bidi w:val="0"/>
        <w:spacing w:before="0" w:line="312" w:lineRule="exact"/>
        <w:ind w:left="1140" w:right="0" w:firstLine="460"/>
        <w:jc w:val="both"/>
      </w:pPr>
      <w:r>
        <w:rPr>
          <w:color w:val="000000"/>
          <w:spacing w:val="0"/>
          <w:w w:val="100"/>
          <w:position w:val="0"/>
        </w:rPr>
        <w:t>报告期内，同方威视安全智能锁经过了结构材料、电路原理、工艺、高低温、火花放电 等评估与测试，通过了欧盟</w:t>
      </w:r>
      <w:r>
        <w:rPr>
          <w:color w:val="000000"/>
          <w:spacing w:val="0"/>
          <w:w w:val="100"/>
          <w:position w:val="0"/>
          <w:sz w:val="20"/>
          <w:szCs w:val="20"/>
        </w:rPr>
        <w:t>ATEX</w:t>
      </w:r>
      <w:r>
        <w:rPr>
          <w:color w:val="000000"/>
          <w:spacing w:val="0"/>
          <w:w w:val="100"/>
          <w:position w:val="0"/>
        </w:rPr>
        <w:t>防爆认证，标志着同方威视自主研发的物流监管解决方案终 端设备达到了国际先进水平，同时这也是同方威视系列产品首次获得该项证书。</w:t>
      </w:r>
    </w:p>
    <w:p>
      <w:pPr>
        <w:pStyle w:val="Style17"/>
        <w:keepNext/>
        <w:keepLines/>
        <w:widowControl w:val="0"/>
        <w:shd w:val="clear" w:color="auto" w:fill="auto"/>
        <w:tabs>
          <w:tab w:pos="1577" w:val="left"/>
        </w:tabs>
        <w:bidi w:val="0"/>
        <w:spacing w:before="0" w:after="300" w:line="312" w:lineRule="exact"/>
        <w:ind w:right="0" w:firstLine="0"/>
        <w:jc w:val="left"/>
      </w:pPr>
      <w:bookmarkStart w:id="238" w:name="bookmark238"/>
      <w:bookmarkStart w:id="239" w:name="bookmark239"/>
      <w:bookmarkStart w:id="240" w:name="bookmark240"/>
      <w:bookmarkStart w:id="241" w:name="bookmark241"/>
      <w:r>
        <w:rPr>
          <w:color w:val="000000"/>
          <w:spacing w:val="0"/>
          <w:w w:val="100"/>
          <w:position w:val="0"/>
        </w:rPr>
        <w:t>2</w:t>
      </w:r>
      <w:bookmarkEnd w:id="240"/>
      <w:r>
        <w:rPr>
          <w:color w:val="000000"/>
          <w:spacing w:val="0"/>
          <w:w w:val="100"/>
          <w:position w:val="0"/>
        </w:rPr>
        <w:t>、</w:t>
        <w:tab/>
        <w:t>同方工业有限公司</w:t>
      </w:r>
      <w:bookmarkEnd w:id="238"/>
      <w:bookmarkEnd w:id="239"/>
      <w:bookmarkEnd w:id="241"/>
    </w:p>
    <w:p>
      <w:pPr>
        <w:pStyle w:val="Style7"/>
        <w:keepNext w:val="0"/>
        <w:keepLines w:val="0"/>
        <w:widowControl w:val="0"/>
        <w:shd w:val="clear" w:color="auto" w:fill="auto"/>
        <w:bidi w:val="0"/>
        <w:spacing w:before="0" w:line="315" w:lineRule="exact"/>
        <w:ind w:left="1140" w:right="0" w:firstLine="460"/>
        <w:jc w:val="both"/>
      </w:pPr>
      <w:r>
        <w:rPr>
          <w:color w:val="000000"/>
          <w:spacing w:val="0"/>
          <w:w w:val="100"/>
          <w:position w:val="0"/>
        </w:rPr>
        <w:t>同方工业有限公司（以下简称“同方工业”）成立于</w:t>
      </w: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15</w:t>
      </w:r>
      <w:r>
        <w:rPr>
          <w:color w:val="000000"/>
          <w:spacing w:val="0"/>
          <w:w w:val="100"/>
          <w:position w:val="0"/>
        </w:rPr>
        <w:t>日，注册资本为</w:t>
      </w:r>
      <w:r>
        <w:rPr>
          <w:color w:val="000000"/>
          <w:spacing w:val="0"/>
          <w:w w:val="100"/>
          <w:position w:val="0"/>
          <w:sz w:val="20"/>
          <w:szCs w:val="20"/>
        </w:rPr>
        <w:t>6</w:t>
      </w:r>
      <w:r>
        <w:rPr>
          <w:color w:val="000000"/>
          <w:spacing w:val="0"/>
          <w:w w:val="100"/>
          <w:position w:val="0"/>
        </w:rPr>
        <w:t>亿 元，公司持股</w:t>
      </w:r>
      <w:r>
        <w:rPr>
          <w:color w:val="000000"/>
          <w:spacing w:val="0"/>
          <w:w w:val="100"/>
          <w:position w:val="0"/>
          <w:sz w:val="20"/>
          <w:szCs w:val="20"/>
        </w:rPr>
        <w:t>100%，</w:t>
      </w:r>
      <w:r>
        <w:rPr>
          <w:color w:val="000000"/>
          <w:spacing w:val="0"/>
          <w:w w:val="100"/>
          <w:position w:val="0"/>
        </w:rPr>
        <w:t>系公司全资子公司。同方工业以科技工业产业发展为战略，主要从事清 华大学科技工业相关项目科技转化，拥有高端通信装备、海洋装备、高端船舶、核能应用、 指控装备、高精度卫星导航系统、防化设备等多个产品系列。</w:t>
      </w:r>
    </w:p>
    <w:p>
      <w:pPr>
        <w:pStyle w:val="Style7"/>
        <w:keepNext w:val="0"/>
        <w:keepLines w:val="0"/>
        <w:widowControl w:val="0"/>
        <w:shd w:val="clear" w:color="auto" w:fill="auto"/>
        <w:bidi w:val="0"/>
        <w:spacing w:before="0" w:line="309" w:lineRule="exact"/>
        <w:ind w:left="1140" w:right="0" w:firstLine="460"/>
        <w:jc w:val="both"/>
      </w:pPr>
      <w:r>
        <w:rPr>
          <w:color w:val="000000"/>
          <w:spacing w:val="0"/>
          <w:w w:val="100"/>
          <w:position w:val="0"/>
        </w:rPr>
        <w:t>同方工业依托清华大学科研与人才支撑，在北京、九江、南京、成都等地建有通信装备、 船舶建造、科技工业技术一体化软硬件的科研生产及系统集成产业基地，聚焦“一核三海” （核能应用、船舶工业、海洋装备、海洋开发），进行技术、产品研发和项目合作。目前同 方工业拥有院士工作站</w:t>
      </w:r>
      <w:r>
        <w:rPr>
          <w:color w:val="000000"/>
          <w:spacing w:val="0"/>
          <w:w w:val="100"/>
          <w:position w:val="0"/>
          <w:sz w:val="20"/>
          <w:szCs w:val="20"/>
        </w:rPr>
        <w:t>2</w:t>
      </w:r>
      <w:r>
        <w:rPr>
          <w:color w:val="000000"/>
          <w:spacing w:val="0"/>
          <w:w w:val="100"/>
          <w:position w:val="0"/>
        </w:rPr>
        <w:t>家、博士后科研工作站</w:t>
      </w:r>
      <w:r>
        <w:rPr>
          <w:color w:val="000000"/>
          <w:spacing w:val="0"/>
          <w:w w:val="100"/>
          <w:position w:val="0"/>
          <w:sz w:val="20"/>
          <w:szCs w:val="20"/>
        </w:rPr>
        <w:t>1</w:t>
      </w:r>
      <w:r>
        <w:rPr>
          <w:color w:val="000000"/>
          <w:spacing w:val="0"/>
          <w:w w:val="100"/>
          <w:position w:val="0"/>
        </w:rPr>
        <w:t>家。</w:t>
      </w:r>
    </w:p>
    <w:p>
      <w:pPr>
        <w:pStyle w:val="Style17"/>
        <w:keepNext/>
        <w:keepLines/>
        <w:widowControl w:val="0"/>
        <w:shd w:val="clear" w:color="auto" w:fill="auto"/>
        <w:tabs>
          <w:tab w:pos="1577" w:val="left"/>
        </w:tabs>
        <w:bidi w:val="0"/>
        <w:spacing w:before="0" w:after="300" w:line="312" w:lineRule="exact"/>
        <w:ind w:right="0" w:firstLine="0"/>
        <w:jc w:val="both"/>
      </w:pPr>
      <w:bookmarkStart w:id="242" w:name="bookmark242"/>
      <w:bookmarkStart w:id="243" w:name="bookmark243"/>
      <w:bookmarkStart w:id="244" w:name="bookmark244"/>
      <w:bookmarkStart w:id="245" w:name="bookmark245"/>
      <w:r>
        <w:rPr>
          <w:color w:val="000000"/>
          <w:spacing w:val="0"/>
          <w:w w:val="100"/>
          <w:position w:val="0"/>
        </w:rPr>
        <w:t>3</w:t>
      </w:r>
      <w:bookmarkEnd w:id="244"/>
      <w:r>
        <w:rPr>
          <w:color w:val="000000"/>
          <w:spacing w:val="0"/>
          <w:w w:val="100"/>
          <w:position w:val="0"/>
        </w:rPr>
        <w:t>、</w:t>
        <w:tab/>
        <w:t>同方知网（北京）技术有限公司</w:t>
      </w:r>
      <w:bookmarkEnd w:id="242"/>
      <w:bookmarkEnd w:id="243"/>
      <w:bookmarkEnd w:id="245"/>
    </w:p>
    <w:p>
      <w:pPr>
        <w:pStyle w:val="Style7"/>
        <w:keepNext w:val="0"/>
        <w:keepLines w:val="0"/>
        <w:widowControl w:val="0"/>
        <w:shd w:val="clear" w:color="auto" w:fill="auto"/>
        <w:bidi w:val="0"/>
        <w:spacing w:before="0" w:line="313" w:lineRule="exact"/>
        <w:ind w:left="1140" w:right="0" w:firstLine="460"/>
        <w:jc w:val="both"/>
      </w:pPr>
      <w:r>
        <w:rPr>
          <w:color w:val="000000"/>
          <w:spacing w:val="0"/>
          <w:w w:val="100"/>
          <w:position w:val="0"/>
        </w:rPr>
        <w:t>同方知网（北京）技术有限公司（以下简称“同方知网”）注册资本</w:t>
      </w:r>
      <w:r>
        <w:rPr>
          <w:color w:val="000000"/>
          <w:spacing w:val="0"/>
          <w:w w:val="100"/>
          <w:position w:val="0"/>
          <w:sz w:val="20"/>
          <w:szCs w:val="20"/>
        </w:rPr>
        <w:t>100</w:t>
      </w:r>
      <w:r>
        <w:rPr>
          <w:color w:val="000000"/>
          <w:spacing w:val="0"/>
          <w:w w:val="100"/>
          <w:position w:val="0"/>
        </w:rPr>
        <w:t>万美元，公司合并 持股</w:t>
      </w:r>
      <w:r>
        <w:rPr>
          <w:color w:val="000000"/>
          <w:spacing w:val="0"/>
          <w:w w:val="100"/>
          <w:position w:val="0"/>
          <w:sz w:val="20"/>
          <w:szCs w:val="20"/>
        </w:rPr>
        <w:t>100%，</w:t>
      </w:r>
      <w:r>
        <w:rPr>
          <w:color w:val="000000"/>
          <w:spacing w:val="0"/>
          <w:w w:val="100"/>
          <w:position w:val="0"/>
        </w:rPr>
        <w:t>同方知网主要从事互联网出版与服务业务，目前已经形成了 “中国知网</w:t>
      </w:r>
      <w:r>
        <w:rPr>
          <w:color w:val="000000"/>
          <w:spacing w:val="0"/>
          <w:w w:val="100"/>
          <w:position w:val="0"/>
          <w:sz w:val="20"/>
          <w:szCs w:val="20"/>
        </w:rPr>
        <w:t xml:space="preserve">”（CNKI） </w:t>
      </w:r>
      <w:r>
        <w:rPr>
          <w:color w:val="000000"/>
          <w:spacing w:val="0"/>
          <w:w w:val="100"/>
          <w:position w:val="0"/>
        </w:rPr>
        <w:t>门户网站，为用户提供《中国知识资源总库》、《中国学术期刊数据库》、《中国博硕士论 文数据库》、《中国年鉴全文数据库》、《中国工具书网络出版总库》等一系列产品，以及 知识资源互联网搜索、共享和网络出版服务。</w:t>
      </w:r>
    </w:p>
    <w:p>
      <w:pPr>
        <w:pStyle w:val="Style7"/>
        <w:keepNext w:val="0"/>
        <w:keepLines w:val="0"/>
        <w:widowControl w:val="0"/>
        <w:shd w:val="clear" w:color="auto" w:fill="auto"/>
        <w:bidi w:val="0"/>
        <w:spacing w:before="0" w:line="311" w:lineRule="exact"/>
        <w:ind w:left="1140" w:right="0" w:firstLine="460"/>
        <w:jc w:val="both"/>
      </w:pPr>
      <w:r>
        <w:rPr>
          <w:color w:val="000000"/>
          <w:spacing w:val="0"/>
          <w:w w:val="100"/>
          <w:position w:val="0"/>
        </w:rPr>
        <w:t>同方知网持续致力于大数据的人工智能挖掘工作，努力建设知识资源互联网传播扩散与 增值服务平台、知识资源深度开发利用平台，以期为各行各业提供具有决策支持功能的大数 据知识服务。报告期内，同方知网在疫情最严重的时期</w:t>
      </w:r>
      <w:r>
        <w:rPr>
          <w:color w:val="3E3E3E"/>
          <w:spacing w:val="0"/>
          <w:w w:val="100"/>
          <w:position w:val="0"/>
        </w:rPr>
        <w:t>为高校、职教用户提供免费</w:t>
      </w:r>
      <w:r>
        <w:rPr>
          <w:color w:val="000000"/>
          <w:spacing w:val="0"/>
          <w:w w:val="100"/>
          <w:position w:val="0"/>
        </w:rPr>
        <w:t>校外漫游 服务，支持师生在校外免费使用该校订购的中国知网全文数据库；免费提供中国知网</w:t>
      </w:r>
      <w:r>
        <w:rPr>
          <w:color w:val="000000"/>
          <w:spacing w:val="0"/>
          <w:w w:val="100"/>
          <w:position w:val="0"/>
          <w:sz w:val="20"/>
          <w:szCs w:val="20"/>
        </w:rPr>
        <w:t xml:space="preserve">OKMS- </w:t>
      </w:r>
      <w:r>
        <w:rPr>
          <w:color w:val="000000"/>
          <w:spacing w:val="0"/>
          <w:w w:val="100"/>
          <w:position w:val="0"/>
        </w:rPr>
        <w:t>汇智（云服务版）产品，满</w:t>
      </w:r>
      <w:r>
        <w:rPr>
          <w:color w:val="3E3E3E"/>
          <w:spacing w:val="0"/>
          <w:w w:val="100"/>
          <w:position w:val="0"/>
        </w:rPr>
        <w:t>足政府及机构用户在线协同研讨、协同编撰，以及跨部门、跨区 域协同办公等需求；免费开放知网研学平台，为学习者和科研工作者提供自主学习、培养创 新思维和能力的学习资源和工具。</w:t>
      </w:r>
    </w:p>
    <w:p>
      <w:pPr>
        <w:pStyle w:val="Style7"/>
        <w:keepNext w:val="0"/>
        <w:keepLines w:val="0"/>
        <w:widowControl w:val="0"/>
        <w:shd w:val="clear" w:color="auto" w:fill="auto"/>
        <w:bidi w:val="0"/>
        <w:spacing w:before="0" w:line="314" w:lineRule="exact"/>
        <w:ind w:left="1140" w:right="0" w:firstLine="480"/>
        <w:jc w:val="both"/>
      </w:pPr>
      <w:r>
        <w:rPr>
          <w:color w:val="000000"/>
          <w:spacing w:val="0"/>
          <w:w w:val="100"/>
          <w:position w:val="0"/>
        </w:rPr>
        <w:t>报告期内，同方知网在多年持续研发基础上，结合前沿</w:t>
      </w:r>
      <w:r>
        <w:rPr>
          <w:color w:val="000000"/>
          <w:spacing w:val="0"/>
          <w:w w:val="100"/>
          <w:position w:val="0"/>
          <w:sz w:val="20"/>
          <w:szCs w:val="20"/>
        </w:rPr>
        <w:t>AI</w:t>
      </w:r>
      <w:r>
        <w:rPr>
          <w:color w:val="000000"/>
          <w:spacing w:val="0"/>
          <w:w w:val="100"/>
          <w:position w:val="0"/>
        </w:rPr>
        <w:t>和大数据技术，发布了新版中 英跨语言检测技术。该技术基于神经网络语言模型算法，实现了更高的检全率和检准率。报 告期内，同方知网获得了“</w:t>
      </w:r>
      <w:r>
        <w:rPr>
          <w:color w:val="000000"/>
          <w:spacing w:val="0"/>
          <w:w w:val="100"/>
          <w:position w:val="0"/>
          <w:sz w:val="20"/>
          <w:szCs w:val="20"/>
        </w:rPr>
        <w:t>2020</w:t>
      </w:r>
      <w:r>
        <w:rPr>
          <w:color w:val="000000"/>
          <w:spacing w:val="0"/>
          <w:w w:val="100"/>
          <w:position w:val="0"/>
        </w:rPr>
        <w:t>中国在线教育最具创新企业十强”和</w:t>
      </w:r>
      <w:r>
        <w:rPr>
          <w:color w:val="000000"/>
          <w:spacing w:val="0"/>
          <w:w w:val="100"/>
          <w:position w:val="0"/>
          <w:sz w:val="20"/>
          <w:szCs w:val="20"/>
        </w:rPr>
        <w:t>“2020</w:t>
      </w:r>
      <w:r>
        <w:rPr>
          <w:color w:val="000000"/>
          <w:spacing w:val="0"/>
          <w:w w:val="100"/>
          <w:position w:val="0"/>
        </w:rPr>
        <w:t>中国在线教育优 秀解决方案十强”等殊荣。</w:t>
      </w:r>
    </w:p>
    <w:p>
      <w:pPr>
        <w:pStyle w:val="Style17"/>
        <w:keepNext/>
        <w:keepLines/>
        <w:widowControl w:val="0"/>
        <w:shd w:val="clear" w:color="auto" w:fill="auto"/>
        <w:tabs>
          <w:tab w:pos="1564" w:val="left"/>
        </w:tabs>
        <w:bidi w:val="0"/>
        <w:spacing w:before="0" w:after="300" w:line="314" w:lineRule="exact"/>
        <w:ind w:right="0" w:firstLine="0"/>
        <w:jc w:val="left"/>
      </w:pPr>
      <w:bookmarkStart w:id="246" w:name="bookmark246"/>
      <w:bookmarkStart w:id="247" w:name="bookmark247"/>
      <w:bookmarkStart w:id="248" w:name="bookmark248"/>
      <w:bookmarkStart w:id="249" w:name="bookmark249"/>
      <w:r>
        <w:rPr>
          <w:color w:val="000000"/>
          <w:spacing w:val="0"/>
          <w:w w:val="100"/>
          <w:position w:val="0"/>
        </w:rPr>
        <w:t>4</w:t>
      </w:r>
      <w:bookmarkEnd w:id="248"/>
      <w:r>
        <w:rPr>
          <w:color w:val="000000"/>
          <w:spacing w:val="0"/>
          <w:w w:val="100"/>
          <w:position w:val="0"/>
        </w:rPr>
        <w:t>、</w:t>
        <w:tab/>
      </w:r>
      <w:r>
        <w:rPr>
          <w:color w:val="000000"/>
          <w:spacing w:val="0"/>
          <w:w w:val="100"/>
          <w:position w:val="0"/>
        </w:rPr>
        <w:t xml:space="preserve">Neo-Neon Holdings Limited </w:t>
      </w:r>
      <w:r>
        <w:rPr>
          <w:color w:val="000000"/>
          <w:spacing w:val="0"/>
          <w:w w:val="100"/>
          <w:position w:val="0"/>
        </w:rPr>
        <w:t>（股票简称：同方友友，股票代码：</w:t>
      </w:r>
      <w:r>
        <w:rPr>
          <w:color w:val="000000"/>
          <w:spacing w:val="0"/>
          <w:w w:val="100"/>
          <w:position w:val="0"/>
        </w:rPr>
        <w:t xml:space="preserve">HK </w:t>
      </w:r>
      <w:r>
        <w:rPr>
          <w:color w:val="000000"/>
          <w:spacing w:val="0"/>
          <w:w w:val="100"/>
          <w:position w:val="0"/>
        </w:rPr>
        <w:t>1868）</w:t>
      </w:r>
      <w:bookmarkEnd w:id="246"/>
      <w:bookmarkEnd w:id="247"/>
      <w:bookmarkEnd w:id="249"/>
    </w:p>
    <w:p>
      <w:pPr>
        <w:pStyle w:val="Style7"/>
        <w:keepNext w:val="0"/>
        <w:keepLines w:val="0"/>
        <w:widowControl w:val="0"/>
        <w:shd w:val="clear" w:color="auto" w:fill="auto"/>
        <w:bidi w:val="0"/>
        <w:spacing w:before="0" w:line="314" w:lineRule="exact"/>
        <w:ind w:left="1140" w:right="0" w:firstLine="480"/>
        <w:jc w:val="both"/>
      </w:pPr>
      <w:r>
        <w:rPr>
          <w:color w:val="000000"/>
          <w:spacing w:val="0"/>
          <w:w w:val="100"/>
          <w:position w:val="0"/>
          <w:sz w:val="20"/>
          <w:szCs w:val="20"/>
        </w:rPr>
        <w:t xml:space="preserve">Neo-Neon Holdings Limited </w:t>
      </w:r>
      <w:r>
        <w:rPr>
          <w:color w:val="000000"/>
          <w:spacing w:val="0"/>
          <w:w w:val="100"/>
          <w:position w:val="0"/>
        </w:rPr>
        <w:t>（股票简称：同方友友，股票代码：</w:t>
      </w:r>
      <w:r>
        <w:rPr>
          <w:color w:val="000000"/>
          <w:spacing w:val="0"/>
          <w:w w:val="100"/>
          <w:position w:val="0"/>
          <w:sz w:val="20"/>
          <w:szCs w:val="20"/>
        </w:rPr>
        <w:t>HK1868</w:t>
      </w:r>
      <w:r>
        <w:rPr>
          <w:color w:val="000000"/>
          <w:spacing w:val="0"/>
          <w:w w:val="100"/>
          <w:position w:val="0"/>
        </w:rPr>
        <w:t>，中文名称“同 方友友控股有限公司”，原中文名称“真明丽控股有限公司”，以下简称“同方友友”）成立 于</w:t>
      </w: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8</w:t>
      </w:r>
      <w:r>
        <w:rPr>
          <w:color w:val="000000"/>
          <w:spacing w:val="0"/>
          <w:w w:val="100"/>
          <w:position w:val="0"/>
        </w:rPr>
        <w:t>月，截至本报告期末，总股本为</w:t>
      </w:r>
      <w:r>
        <w:rPr>
          <w:color w:val="000000"/>
          <w:spacing w:val="0"/>
          <w:w w:val="100"/>
          <w:position w:val="0"/>
          <w:sz w:val="20"/>
          <w:szCs w:val="20"/>
        </w:rPr>
        <w:t>2,094,505,417</w:t>
      </w:r>
      <w:r>
        <w:rPr>
          <w:color w:val="000000"/>
          <w:spacing w:val="0"/>
          <w:w w:val="100"/>
          <w:position w:val="0"/>
        </w:rPr>
        <w:t>股，公司通过下属全资子公司合计 持股</w:t>
      </w:r>
      <w:r>
        <w:rPr>
          <w:color w:val="000000"/>
          <w:spacing w:val="0"/>
          <w:w w:val="100"/>
          <w:position w:val="0"/>
          <w:sz w:val="20"/>
          <w:szCs w:val="20"/>
        </w:rPr>
        <w:t>64.81%，</w:t>
      </w:r>
      <w:r>
        <w:rPr>
          <w:color w:val="000000"/>
          <w:spacing w:val="0"/>
          <w:w w:val="100"/>
          <w:position w:val="0"/>
        </w:rPr>
        <w:t>为其控股股东。同方友友主要从事制造及分销装饰照明产品、一般照明灯具产 品、白炽装饰灯具及舞台照明产品、及提供资产管理、投资咨询和证券交易服务。</w:t>
      </w:r>
    </w:p>
    <w:p>
      <w:pPr>
        <w:pStyle w:val="Style7"/>
        <w:keepNext w:val="0"/>
        <w:keepLines w:val="0"/>
        <w:widowControl w:val="0"/>
        <w:shd w:val="clear" w:color="auto" w:fill="auto"/>
        <w:bidi w:val="0"/>
        <w:spacing w:before="0" w:line="312" w:lineRule="exact"/>
        <w:ind w:left="1140" w:right="0" w:firstLine="480"/>
        <w:jc w:val="both"/>
      </w:pPr>
      <w:r>
        <w:rPr>
          <w:color w:val="000000"/>
          <w:spacing w:val="0"/>
          <w:w w:val="100"/>
          <w:position w:val="0"/>
        </w:rPr>
        <w:t>同方友友以装饰灯产品、照明产品为核心，不断提升产品研发和制造能力，以提高其在 全球灯饰、专业照明的市场份额。在技术创新方面，同方友友充分发挥</w:t>
      </w:r>
      <w:r>
        <w:rPr>
          <w:color w:val="000000"/>
          <w:spacing w:val="0"/>
          <w:w w:val="100"/>
          <w:position w:val="0"/>
          <w:sz w:val="20"/>
          <w:szCs w:val="20"/>
        </w:rPr>
        <w:t>LED</w:t>
      </w:r>
      <w:r>
        <w:rPr>
          <w:color w:val="000000"/>
          <w:spacing w:val="0"/>
          <w:w w:val="100"/>
          <w:position w:val="0"/>
        </w:rPr>
        <w:t>全产业链的技术和 规模优势，前瞻性和系统性生产装饰照明、商业照明、工业照明、景观照明等系列产品。</w:t>
      </w:r>
    </w:p>
    <w:p>
      <w:pPr>
        <w:pStyle w:val="Style17"/>
        <w:keepNext/>
        <w:keepLines/>
        <w:widowControl w:val="0"/>
        <w:shd w:val="clear" w:color="auto" w:fill="auto"/>
        <w:tabs>
          <w:tab w:pos="1564" w:val="left"/>
        </w:tabs>
        <w:bidi w:val="0"/>
        <w:spacing w:before="0" w:after="300" w:line="314" w:lineRule="exact"/>
        <w:ind w:right="0" w:firstLine="0"/>
        <w:jc w:val="both"/>
      </w:pPr>
      <w:bookmarkStart w:id="250" w:name="bookmark250"/>
      <w:bookmarkStart w:id="251" w:name="bookmark251"/>
      <w:bookmarkStart w:id="252" w:name="bookmark252"/>
      <w:bookmarkStart w:id="253" w:name="bookmark253"/>
      <w:r>
        <w:rPr>
          <w:color w:val="000000"/>
          <w:spacing w:val="0"/>
          <w:w w:val="100"/>
          <w:position w:val="0"/>
        </w:rPr>
        <w:t>5</w:t>
      </w:r>
      <w:bookmarkEnd w:id="252"/>
      <w:r>
        <w:rPr>
          <w:color w:val="000000"/>
          <w:spacing w:val="0"/>
          <w:w w:val="100"/>
          <w:position w:val="0"/>
        </w:rPr>
        <w:t>、</w:t>
        <w:tab/>
      </w:r>
      <w:r>
        <w:rPr>
          <w:color w:val="000000"/>
          <w:spacing w:val="0"/>
          <w:w w:val="100"/>
          <w:position w:val="0"/>
        </w:rPr>
        <w:t>Technovator International Limited（</w:t>
      </w:r>
      <w:r>
        <w:rPr>
          <w:color w:val="000000"/>
          <w:spacing w:val="0"/>
          <w:w w:val="100"/>
          <w:position w:val="0"/>
        </w:rPr>
        <w:t>股票简称：同方泰德，股票代码：</w:t>
      </w:r>
      <w:r>
        <w:rPr>
          <w:color w:val="000000"/>
          <w:spacing w:val="0"/>
          <w:w w:val="100"/>
          <w:position w:val="0"/>
        </w:rPr>
        <w:t xml:space="preserve">HK </w:t>
      </w:r>
      <w:r>
        <w:rPr>
          <w:color w:val="000000"/>
          <w:spacing w:val="0"/>
          <w:w w:val="100"/>
          <w:position w:val="0"/>
        </w:rPr>
        <w:t>1206）</w:t>
      </w:r>
      <w:bookmarkEnd w:id="250"/>
      <w:bookmarkEnd w:id="251"/>
      <w:bookmarkEnd w:id="253"/>
    </w:p>
    <w:p>
      <w:pPr>
        <w:pStyle w:val="Style7"/>
        <w:keepNext w:val="0"/>
        <w:keepLines w:val="0"/>
        <w:widowControl w:val="0"/>
        <w:shd w:val="clear" w:color="auto" w:fill="auto"/>
        <w:bidi w:val="0"/>
        <w:spacing w:before="0" w:line="316" w:lineRule="exact"/>
        <w:ind w:left="1140" w:right="0" w:firstLine="480"/>
        <w:jc w:val="both"/>
      </w:pPr>
      <w:r>
        <w:rPr>
          <w:color w:val="000000"/>
          <w:spacing w:val="0"/>
          <w:w w:val="100"/>
          <w:position w:val="0"/>
          <w:sz w:val="20"/>
          <w:szCs w:val="20"/>
        </w:rPr>
        <w:t>Technovator International Limited（</w:t>
      </w:r>
      <w:r>
        <w:rPr>
          <w:color w:val="000000"/>
          <w:spacing w:val="0"/>
          <w:w w:val="100"/>
          <w:position w:val="0"/>
        </w:rPr>
        <w:t>中文名称</w:t>
      </w:r>
      <w:r>
        <w:rPr>
          <w:color w:val="000000"/>
          <w:spacing w:val="0"/>
          <w:w w:val="100"/>
          <w:position w:val="0"/>
          <w:sz w:val="20"/>
          <w:szCs w:val="20"/>
        </w:rPr>
        <w:t>“</w:t>
      </w:r>
      <w:r>
        <w:rPr>
          <w:color w:val="000000"/>
          <w:spacing w:val="0"/>
          <w:w w:val="100"/>
          <w:position w:val="0"/>
        </w:rPr>
        <w:t>同方泰德国际科技有限公司”，原中 文名称“科诺威德国际有限公司”，以下简称“同方泰德”）成立于</w:t>
      </w:r>
      <w:r>
        <w:rPr>
          <w:color w:val="000000"/>
          <w:spacing w:val="0"/>
          <w:w w:val="100"/>
          <w:position w:val="0"/>
          <w:sz w:val="20"/>
          <w:szCs w:val="20"/>
        </w:rPr>
        <w:t>2005</w:t>
      </w:r>
      <w:r>
        <w:rPr>
          <w:color w:val="000000"/>
          <w:spacing w:val="0"/>
          <w:w w:val="100"/>
          <w:position w:val="0"/>
        </w:rPr>
        <w:t>年</w:t>
      </w:r>
      <w:r>
        <w:rPr>
          <w:color w:val="000000"/>
          <w:spacing w:val="0"/>
          <w:w w:val="100"/>
          <w:position w:val="0"/>
          <w:sz w:val="20"/>
          <w:szCs w:val="20"/>
        </w:rPr>
        <w:t>5</w:t>
      </w:r>
      <w:r>
        <w:rPr>
          <w:color w:val="000000"/>
          <w:spacing w:val="0"/>
          <w:w w:val="100"/>
          <w:position w:val="0"/>
        </w:rPr>
        <w:t>月，于</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 xml:space="preserve">10 </w:t>
      </w:r>
      <w:r>
        <w:rPr>
          <w:color w:val="000000"/>
          <w:spacing w:val="0"/>
          <w:w w:val="100"/>
          <w:position w:val="0"/>
        </w:rPr>
        <w:t>月</w:t>
      </w:r>
      <w:r>
        <w:rPr>
          <w:color w:val="000000"/>
          <w:spacing w:val="0"/>
          <w:w w:val="100"/>
          <w:position w:val="0"/>
          <w:sz w:val="20"/>
          <w:szCs w:val="20"/>
        </w:rPr>
        <w:t>27</w:t>
      </w:r>
      <w:r>
        <w:rPr>
          <w:color w:val="000000"/>
          <w:spacing w:val="0"/>
          <w:w w:val="100"/>
          <w:position w:val="0"/>
        </w:rPr>
        <w:t>日在香港联交所主板上市交易。截至本报告期末，同方泰德总股本为</w:t>
      </w:r>
      <w:r>
        <w:rPr>
          <w:color w:val="000000"/>
          <w:spacing w:val="0"/>
          <w:w w:val="100"/>
          <w:position w:val="0"/>
          <w:sz w:val="20"/>
          <w:szCs w:val="20"/>
        </w:rPr>
        <w:t>782,192,189</w:t>
      </w:r>
      <w:r>
        <w:rPr>
          <w:color w:val="000000"/>
          <w:spacing w:val="0"/>
          <w:w w:val="100"/>
          <w:position w:val="0"/>
        </w:rPr>
        <w:t>股，公 司合计持股</w:t>
      </w:r>
      <w:r>
        <w:rPr>
          <w:color w:val="000000"/>
          <w:spacing w:val="0"/>
          <w:w w:val="100"/>
          <w:position w:val="0"/>
          <w:sz w:val="20"/>
          <w:szCs w:val="20"/>
        </w:rPr>
        <w:t>36.61%，</w:t>
      </w:r>
      <w:r>
        <w:rPr>
          <w:color w:val="000000"/>
          <w:spacing w:val="0"/>
          <w:w w:val="100"/>
          <w:position w:val="0"/>
        </w:rPr>
        <w:t>为其第一大股东。同方泰德主要从事楼宇自动化系统、能源管理系统、 安控系统、消防系统产品的开发、制造和销售，并提供全方位解决方案和服务。</w:t>
      </w:r>
    </w:p>
    <w:p>
      <w:pPr>
        <w:pStyle w:val="Style7"/>
        <w:keepNext w:val="0"/>
        <w:keepLines w:val="0"/>
        <w:widowControl w:val="0"/>
        <w:shd w:val="clear" w:color="auto" w:fill="auto"/>
        <w:bidi w:val="0"/>
        <w:spacing w:before="0" w:line="311" w:lineRule="exact"/>
        <w:ind w:left="1140" w:right="0" w:firstLine="480"/>
        <w:jc w:val="both"/>
      </w:pPr>
      <w:r>
        <w:rPr>
          <w:color w:val="000000"/>
          <w:spacing w:val="0"/>
          <w:w w:val="100"/>
          <w:position w:val="0"/>
        </w:rPr>
        <w:t>同方泰德作为城市节能综合一体化服务供应商，持续发挥科技创新的引领作用，以云计 算、大数据平台为核心，关联上层智慧应用，坚持多维创新，聚焦城市智慧节能服务，深耕 数字化技术的应用，深挖数据价值，满足客户更高级别的智能化管控及能源管理需求。报告 期内，同方泰德服务国家电网嘉兴供电综合能源服务项目，深入打造智慧楼宇数据管控平台， 创新丰富应用场景，为国家电网的集成管理、安全运营和绿色节能提供创新产品与科技服务。 报告期内，同方泰德服务重庆市奉节人民医院，首次实现自主技术的新一代</w:t>
      </w:r>
      <w:r>
        <w:rPr>
          <w:color w:val="000000"/>
          <w:spacing w:val="0"/>
          <w:w w:val="100"/>
          <w:position w:val="0"/>
          <w:sz w:val="20"/>
          <w:szCs w:val="20"/>
        </w:rPr>
        <w:t>Neosys</w:t>
      </w:r>
      <w:r>
        <w:rPr>
          <w:color w:val="000000"/>
          <w:spacing w:val="0"/>
          <w:w w:val="100"/>
          <w:position w:val="0"/>
        </w:rPr>
        <w:t>物联网控 制器在智慧医疗领域落地，因地制宜打造基于物联网控制技术的创新绿色建筑解决方案，为 该院提供多样化的物联网医疗场景，提升医院的运维管理水平和患者的就医体验。报告期内， 同方泰德为湖北省委党校新校区提供创新绿色建筑解决方案，与该校携手发挥空间优势和科 教资源优势，营造绿色、人性化的教学环境。</w:t>
      </w:r>
    </w:p>
    <w:p>
      <w:pPr>
        <w:pStyle w:val="Style7"/>
        <w:keepNext w:val="0"/>
        <w:keepLines w:val="0"/>
        <w:widowControl w:val="0"/>
        <w:shd w:val="clear" w:color="auto" w:fill="auto"/>
        <w:bidi w:val="0"/>
        <w:spacing w:before="0" w:line="322" w:lineRule="exact"/>
        <w:ind w:left="1140" w:right="0" w:firstLine="480"/>
        <w:jc w:val="both"/>
      </w:pPr>
      <w:r>
        <w:rPr>
          <w:color w:val="000000"/>
          <w:spacing w:val="0"/>
          <w:w w:val="100"/>
          <w:position w:val="0"/>
        </w:rPr>
        <w:t>报告期内，同方泰德从</w:t>
      </w:r>
      <w:r>
        <w:rPr>
          <w:color w:val="000000"/>
          <w:spacing w:val="0"/>
          <w:w w:val="100"/>
          <w:position w:val="0"/>
          <w:sz w:val="20"/>
          <w:szCs w:val="20"/>
        </w:rPr>
        <w:t>465</w:t>
      </w:r>
      <w:r>
        <w:rPr>
          <w:color w:val="000000"/>
          <w:spacing w:val="0"/>
          <w:w w:val="100"/>
          <w:position w:val="0"/>
        </w:rPr>
        <w:t>个参评品牌中脱颖而出，再度荣获“建筑设备管理系统十大 品牌”称号。</w:t>
      </w:r>
    </w:p>
    <w:p>
      <w:pPr>
        <w:pStyle w:val="Style17"/>
        <w:keepNext/>
        <w:keepLines/>
        <w:widowControl w:val="0"/>
        <w:shd w:val="clear" w:color="auto" w:fill="auto"/>
        <w:tabs>
          <w:tab w:pos="1564" w:val="left"/>
        </w:tabs>
        <w:bidi w:val="0"/>
        <w:spacing w:before="0" w:after="300" w:line="314" w:lineRule="exact"/>
        <w:ind w:right="0" w:firstLine="0"/>
        <w:jc w:val="both"/>
      </w:pPr>
      <w:bookmarkStart w:id="254" w:name="bookmark254"/>
      <w:bookmarkStart w:id="255" w:name="bookmark255"/>
      <w:bookmarkStart w:id="256" w:name="bookmark256"/>
      <w:bookmarkStart w:id="257" w:name="bookmark257"/>
      <w:r>
        <w:rPr>
          <w:color w:val="000000"/>
          <w:spacing w:val="0"/>
          <w:w w:val="100"/>
          <w:position w:val="0"/>
        </w:rPr>
        <w:t>6</w:t>
      </w:r>
      <w:bookmarkEnd w:id="256"/>
      <w:r>
        <w:rPr>
          <w:color w:val="000000"/>
          <w:spacing w:val="0"/>
          <w:w w:val="100"/>
          <w:position w:val="0"/>
        </w:rPr>
        <w:t>、</w:t>
        <w:tab/>
        <w:t>同方国信投资控股有限公司</w:t>
      </w:r>
      <w:bookmarkEnd w:id="254"/>
      <w:bookmarkEnd w:id="255"/>
      <w:bookmarkEnd w:id="257"/>
    </w:p>
    <w:p>
      <w:pPr>
        <w:pStyle w:val="Style7"/>
        <w:keepNext w:val="0"/>
        <w:keepLines w:val="0"/>
        <w:widowControl w:val="0"/>
        <w:shd w:val="clear" w:color="auto" w:fill="auto"/>
        <w:bidi w:val="0"/>
        <w:spacing w:before="0" w:line="298" w:lineRule="exact"/>
        <w:ind w:left="1140" w:right="0" w:firstLine="480"/>
        <w:jc w:val="both"/>
      </w:pPr>
      <w:r>
        <w:rPr>
          <w:color w:val="000000"/>
          <w:spacing w:val="0"/>
          <w:w w:val="100"/>
          <w:position w:val="0"/>
        </w:rPr>
        <w:t>同方国信投资控股有限公司（以下简称“同方国信”）成立于</w:t>
      </w:r>
      <w:r>
        <w:rPr>
          <w:color w:val="000000"/>
          <w:spacing w:val="0"/>
          <w:w w:val="100"/>
          <w:position w:val="0"/>
          <w:sz w:val="20"/>
          <w:szCs w:val="20"/>
        </w:rPr>
        <w:t>2007</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23</w:t>
      </w:r>
      <w:r>
        <w:rPr>
          <w:color w:val="000000"/>
          <w:spacing w:val="0"/>
          <w:w w:val="100"/>
          <w:position w:val="0"/>
        </w:rPr>
        <w:t xml:space="preserve">日，注册资本为 </w:t>
      </w:r>
      <w:r>
        <w:rPr>
          <w:color w:val="000000"/>
          <w:spacing w:val="0"/>
          <w:w w:val="100"/>
          <w:position w:val="0"/>
          <w:sz w:val="20"/>
          <w:szCs w:val="20"/>
        </w:rPr>
        <w:t>257,416.25</w:t>
      </w:r>
      <w:r>
        <w:rPr>
          <w:color w:val="000000"/>
          <w:spacing w:val="0"/>
          <w:w w:val="100"/>
          <w:position w:val="0"/>
        </w:rPr>
        <w:t>万元，公司持股</w:t>
      </w:r>
      <w:r>
        <w:rPr>
          <w:color w:val="000000"/>
          <w:spacing w:val="0"/>
          <w:w w:val="100"/>
          <w:position w:val="0"/>
          <w:sz w:val="20"/>
          <w:szCs w:val="20"/>
        </w:rPr>
        <w:t>26.32%</w:t>
      </w:r>
      <w:r>
        <w:rPr>
          <w:color w:val="000000"/>
          <w:spacing w:val="0"/>
          <w:w w:val="100"/>
          <w:position w:val="0"/>
        </w:rPr>
        <w:t>。主要从事基础设施投资和股权投资及经营。</w:t>
      </w:r>
    </w:p>
    <w:p>
      <w:pPr>
        <w:pStyle w:val="Style7"/>
        <w:keepNext w:val="0"/>
        <w:keepLines w:val="0"/>
        <w:widowControl w:val="0"/>
        <w:shd w:val="clear" w:color="auto" w:fill="auto"/>
        <w:bidi w:val="0"/>
        <w:spacing w:before="0" w:line="309" w:lineRule="exact"/>
        <w:ind w:left="1140" w:right="0" w:firstLine="480"/>
        <w:jc w:val="both"/>
      </w:pPr>
      <w:r>
        <w:rPr>
          <w:color w:val="000000"/>
          <w:spacing w:val="0"/>
          <w:w w:val="100"/>
          <w:position w:val="0"/>
        </w:rPr>
        <w:t>同方国信投资控股有限公司是一家以基础设施和权及经营为主的大型投资控股集团。其 主要业务为通过控股子公司经营，其中：基础设施板块，主要通过重庆路桥股份有限公司、 重庆渝涪高速公路有限公司经营；股权投资及经营板块，主要通过重庆国际信托股份有限公 司、重庆三峡银行股份有限公司、益民基金管理有限公司等经营。</w:t>
      </w:r>
    </w:p>
    <w:p>
      <w:pPr>
        <w:pStyle w:val="Style7"/>
        <w:keepNext w:val="0"/>
        <w:keepLines w:val="0"/>
        <w:widowControl w:val="0"/>
        <w:shd w:val="clear" w:color="auto" w:fill="auto"/>
        <w:bidi w:val="0"/>
        <w:spacing w:before="0" w:after="60" w:line="309" w:lineRule="exact"/>
        <w:ind w:left="1140" w:right="0" w:firstLine="0"/>
        <w:jc w:val="left"/>
      </w:pPr>
      <w:r>
        <w:rPr>
          <w:b/>
          <w:bCs/>
          <w:color w:val="000000"/>
          <w:spacing w:val="0"/>
          <w:w w:val="100"/>
          <w:position w:val="0"/>
        </w:rPr>
        <w:t>公司主要控股、参股子公司财务情况：</w:t>
      </w:r>
    </w:p>
    <w:p>
      <w:pPr>
        <w:pStyle w:val="Style27"/>
        <w:keepNext w:val="0"/>
        <w:keepLines w:val="0"/>
        <w:widowControl w:val="0"/>
        <w:shd w:val="clear" w:color="auto" w:fill="auto"/>
        <w:bidi w:val="0"/>
        <w:spacing w:before="0" w:after="0" w:line="240" w:lineRule="auto"/>
        <w:ind w:left="8179"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1147"/>
        <w:gridCol w:w="1560"/>
        <w:gridCol w:w="994"/>
        <w:gridCol w:w="2266"/>
        <w:gridCol w:w="2126"/>
        <w:gridCol w:w="1594"/>
      </w:tblGrid>
      <w:tr>
        <w:trPr>
          <w:trHeight w:val="62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毛利率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center"/>
              <w:rPr>
                <w:sz w:val="18"/>
                <w:szCs w:val="18"/>
              </w:rPr>
            </w:pPr>
            <w:r>
              <w:rPr>
                <w:b/>
                <w:bCs/>
                <w:color w:val="000000"/>
                <w:spacing w:val="0"/>
                <w:w w:val="100"/>
                <w:position w:val="0"/>
                <w:sz w:val="18"/>
                <w:szCs w:val="18"/>
              </w:rPr>
              <w:t>归属于母公司股东的 期末净资产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18"/>
                <w:szCs w:val="18"/>
              </w:rPr>
            </w:pPr>
            <w:r>
              <w:rPr>
                <w:b/>
                <w:bCs/>
                <w:color w:val="000000"/>
                <w:spacing w:val="0"/>
                <w:w w:val="100"/>
                <w:position w:val="0"/>
                <w:sz w:val="18"/>
                <w:szCs w:val="18"/>
              </w:rPr>
              <w:t>归属于母公司股东的 净利润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总资产</w:t>
            </w:r>
          </w:p>
        </w:tc>
      </w:tr>
      <w:tr>
        <w:trPr>
          <w:trHeight w:val="37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同方威视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508,744.53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447,465.62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34,377.42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1,162, </w:t>
            </w:r>
            <w:r>
              <w:rPr>
                <w:color w:val="000000"/>
                <w:spacing w:val="0"/>
                <w:w w:val="100"/>
                <w:position w:val="0"/>
                <w:sz w:val="18"/>
                <w:szCs w:val="18"/>
              </w:rPr>
              <w:t xml:space="preserve">548. </w:t>
            </w:r>
            <w:r>
              <w:rPr>
                <w:color w:val="000000"/>
                <w:spacing w:val="0"/>
                <w:w w:val="100"/>
                <w:position w:val="0"/>
                <w:sz w:val="18"/>
                <w:szCs w:val="18"/>
              </w:rPr>
              <w:t>69</w:t>
            </w:r>
          </w:p>
        </w:tc>
      </w:tr>
      <w:tr>
        <w:trPr>
          <w:trHeight w:val="37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同方工业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106,858.64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94,890.08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1,154.21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231,050.57</w:t>
            </w:r>
          </w:p>
        </w:tc>
      </w:tr>
      <w:tr>
        <w:trPr>
          <w:trHeight w:val="37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同方知网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116,758.07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199,259.21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19,298.43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274,414.17</w:t>
            </w:r>
          </w:p>
        </w:tc>
      </w:tr>
      <w:tr>
        <w:trPr>
          <w:trHeight w:val="37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同方友友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87,650.00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38.44%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163,737.53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7,497.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219,846.06</w:t>
            </w:r>
          </w:p>
        </w:tc>
      </w:tr>
      <w:tr>
        <w:trPr>
          <w:trHeight w:val="38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同方泰德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174,266.34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286,453.83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13,359.14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487,437.56</w:t>
            </w:r>
          </w:p>
        </w:tc>
      </w:tr>
      <w:tr>
        <w:trPr>
          <w:trHeight w:val="39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同方国信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1,316,017.77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2,697,813.40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198,881.32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30,022,618.42</w:t>
            </w:r>
          </w:p>
        </w:tc>
      </w:tr>
    </w:tbl>
    <w:p>
      <w:pPr>
        <w:widowControl w:val="0"/>
        <w:spacing w:after="299" w:line="1" w:lineRule="exact"/>
      </w:pPr>
    </w:p>
    <w:p>
      <w:pPr>
        <w:pStyle w:val="Style7"/>
        <w:keepNext w:val="0"/>
        <w:keepLines w:val="0"/>
        <w:widowControl w:val="0"/>
        <w:shd w:val="clear" w:color="auto" w:fill="auto"/>
        <w:bidi w:val="0"/>
        <w:spacing w:before="0" w:after="360" w:line="374" w:lineRule="exact"/>
        <w:ind w:left="1140" w:right="0" w:firstLine="0"/>
        <w:jc w:val="left"/>
      </w:pPr>
      <w:bookmarkStart w:id="258" w:name="bookmark258"/>
      <w:r>
        <w:rPr>
          <w:b/>
          <w:bCs/>
          <w:color w:val="000000"/>
          <w:spacing w:val="0"/>
          <w:w w:val="100"/>
          <w:position w:val="0"/>
        </w:rPr>
        <w:t>（</w:t>
      </w:r>
      <w:bookmarkEnd w:id="258"/>
      <w:r>
        <w:rPr>
          <w:b/>
          <w:bCs/>
          <w:color w:val="000000"/>
          <w:spacing w:val="0"/>
          <w:w w:val="100"/>
          <w:position w:val="0"/>
        </w:rPr>
        <w:t xml:space="preserve">八）公司控制的结构化主体情况 </w:t>
      </w: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ind w:right="0" w:firstLine="0"/>
        <w:jc w:val="left"/>
      </w:pPr>
      <w:bookmarkStart w:id="259" w:name="bookmark259"/>
      <w:bookmarkStart w:id="260" w:name="bookmark260"/>
      <w:bookmarkStart w:id="261" w:name="bookmark261"/>
      <w:bookmarkStart w:id="262" w:name="bookmark262"/>
      <w:r>
        <w:rPr>
          <w:color w:val="000000"/>
          <w:spacing w:val="0"/>
          <w:w w:val="100"/>
          <w:position w:val="0"/>
        </w:rPr>
        <w:t>三</w:t>
      </w:r>
      <w:bookmarkEnd w:id="261"/>
      <w:r>
        <w:rPr>
          <w:color w:val="000000"/>
          <w:spacing w:val="0"/>
          <w:w w:val="100"/>
          <w:position w:val="0"/>
        </w:rPr>
        <w:t>、公司关于公司未来发展的讨论与分析</w:t>
      </w:r>
      <w:bookmarkEnd w:id="259"/>
      <w:bookmarkEnd w:id="260"/>
      <w:bookmarkEnd w:id="262"/>
    </w:p>
    <w:p>
      <w:pPr>
        <w:pStyle w:val="Style17"/>
        <w:keepNext/>
        <w:keepLines/>
        <w:widowControl w:val="0"/>
        <w:shd w:val="clear" w:color="auto" w:fill="auto"/>
        <w:tabs>
          <w:tab w:pos="1918" w:val="left"/>
        </w:tabs>
        <w:bidi w:val="0"/>
        <w:spacing w:before="0"/>
        <w:ind w:right="0" w:firstLine="0"/>
        <w:jc w:val="left"/>
      </w:pPr>
      <w:bookmarkStart w:id="259" w:name="bookmark259"/>
      <w:bookmarkStart w:id="260" w:name="bookmark260"/>
      <w:bookmarkStart w:id="263" w:name="bookmark263"/>
      <w:bookmarkStart w:id="264" w:name="bookmark264"/>
      <w:r>
        <w:rPr>
          <w:color w:val="000000"/>
          <w:spacing w:val="0"/>
          <w:w w:val="100"/>
          <w:position w:val="0"/>
        </w:rPr>
        <w:t>（</w:t>
      </w:r>
      <w:bookmarkEnd w:id="263"/>
      <w:r>
        <w:rPr>
          <w:color w:val="000000"/>
          <w:spacing w:val="0"/>
          <w:w w:val="100"/>
          <w:position w:val="0"/>
        </w:rPr>
        <w:t>一）</w:t>
        <w:tab/>
        <w:t>行业格局和趋势</w:t>
      </w:r>
      <w:bookmarkEnd w:id="259"/>
      <w:bookmarkEnd w:id="260"/>
      <w:bookmarkEnd w:id="264"/>
    </w:p>
    <w:p>
      <w:pPr>
        <w:pStyle w:val="Style7"/>
        <w:keepNext w:val="0"/>
        <w:keepLines w:val="0"/>
        <w:widowControl w:val="0"/>
        <w:shd w:val="clear" w:color="auto" w:fill="auto"/>
        <w:bidi w:val="0"/>
        <w:spacing w:before="0" w:line="312" w:lineRule="exact"/>
        <w:ind w:left="1140" w:right="0" w:firstLine="0"/>
        <w:jc w:val="both"/>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line="312" w:lineRule="exact"/>
        <w:ind w:left="1140" w:right="0" w:firstLine="480"/>
        <w:jc w:val="both"/>
      </w:pPr>
      <w:r>
        <w:rPr>
          <w:color w:val="000000"/>
          <w:spacing w:val="0"/>
          <w:w w:val="100"/>
          <w:position w:val="0"/>
          <w:sz w:val="20"/>
          <w:szCs w:val="20"/>
        </w:rPr>
        <w:t>2020</w:t>
      </w:r>
      <w:r>
        <w:rPr>
          <w:color w:val="000000"/>
          <w:spacing w:val="0"/>
          <w:w w:val="100"/>
          <w:position w:val="0"/>
        </w:rPr>
        <w:t>年是新中国历史上极不平凡的一年。面对严峻复杂的国际形势、艰巨繁重的国内改 革发展稳定任务特别是新冠肺炎疫情的严重冲击，以习近平同志为核心的党中央统揽全局， 保持战略定力，准确判断形势，精心谋划部署，果断采取行动，付出艰苦努力，及时作出统 筹疫情防控和经济社会发展的重大决策。各地区各部门坚持以习近平新时代中国特色社会主 义思想为指导，全面贯彻党的十九大和十九届二中、三中、四中、五中全会精神，按照党中 央、国务院决策部署，沉着冷静应对风险挑战，坚持高质量发展方向不动摇，统筹疫情防控 和经济社会发展，扎实做好“六稳”工作，全面落实“六保”任务，我国经济运行逐季改善、 逐步恢复常态，在全球主要经济体中唯一实现经济正增长，脱贫攻坚战取得全面胜利，决胜 全面建成小康社会取得决定性成就，交出一份人民满意、世界瞩目、可以载入史册的答卷。</w:t>
      </w:r>
    </w:p>
    <w:p>
      <w:pPr>
        <w:pStyle w:val="Style7"/>
        <w:keepNext w:val="0"/>
        <w:keepLines w:val="0"/>
        <w:widowControl w:val="0"/>
        <w:numPr>
          <w:ilvl w:val="0"/>
          <w:numId w:val="7"/>
        </w:numPr>
        <w:shd w:val="clear" w:color="auto" w:fill="auto"/>
        <w:bidi w:val="0"/>
        <w:spacing w:before="0" w:line="312" w:lineRule="exact"/>
        <w:ind w:left="1140" w:right="0" w:firstLine="0"/>
        <w:jc w:val="left"/>
      </w:pPr>
      <w:bookmarkStart w:id="265" w:name="bookmark265"/>
      <w:bookmarkEnd w:id="265"/>
      <w:r>
        <w:rPr>
          <w:color w:val="000000"/>
          <w:spacing w:val="0"/>
          <w:w w:val="100"/>
          <w:position w:val="0"/>
        </w:rPr>
        <w:t>从公司所处的信息产业来看</w:t>
      </w:r>
    </w:p>
    <w:p>
      <w:pPr>
        <w:pStyle w:val="Style7"/>
        <w:keepNext w:val="0"/>
        <w:keepLines w:val="0"/>
        <w:widowControl w:val="0"/>
        <w:shd w:val="clear" w:color="auto" w:fill="auto"/>
        <w:bidi w:val="0"/>
        <w:spacing w:before="0" w:line="311" w:lineRule="exact"/>
        <w:ind w:left="1140" w:right="0" w:firstLine="480"/>
        <w:jc w:val="both"/>
      </w:pPr>
      <w:r>
        <w:rPr>
          <w:color w:val="000000"/>
          <w:spacing w:val="0"/>
          <w:w w:val="100"/>
          <w:position w:val="0"/>
        </w:rPr>
        <w:t>伴随着大数据、云计算、人工智能等新一代信息技术的崛起，世界以更快的速度迎来了 数字化转型。随着中国在国际舞台上影响力的加深以及信息技术领域的跨越式发展，构建自 主的</w:t>
      </w:r>
      <w:r>
        <w:rPr>
          <w:color w:val="000000"/>
          <w:spacing w:val="0"/>
          <w:w w:val="100"/>
          <w:position w:val="0"/>
          <w:sz w:val="20"/>
          <w:szCs w:val="20"/>
        </w:rPr>
        <w:t>IT</w:t>
      </w:r>
      <w:r>
        <w:rPr>
          <w:color w:val="000000"/>
          <w:spacing w:val="0"/>
          <w:w w:val="100"/>
          <w:position w:val="0"/>
        </w:rPr>
        <w:t>底层架构和标准能力逐渐形成，以自研</w:t>
      </w:r>
      <w:r>
        <w:rPr>
          <w:color w:val="000000"/>
          <w:spacing w:val="0"/>
          <w:w w:val="100"/>
          <w:position w:val="0"/>
          <w:sz w:val="20"/>
          <w:szCs w:val="20"/>
        </w:rPr>
        <w:t>CPU</w:t>
      </w:r>
      <w:r>
        <w:rPr>
          <w:color w:val="000000"/>
          <w:spacing w:val="0"/>
          <w:w w:val="100"/>
          <w:position w:val="0"/>
        </w:rPr>
        <w:t>、</w:t>
      </w:r>
      <w:r>
        <w:rPr>
          <w:color w:val="000000"/>
          <w:spacing w:val="0"/>
          <w:w w:val="100"/>
          <w:position w:val="0"/>
        </w:rPr>
        <w:t>操作系统、数据库、中间件、应用软件、 整机等为代表的基础软硬件产品取得了长足发展，信息技术应用创新成为我国产业发展新的 增长点。</w:t>
      </w:r>
    </w:p>
    <w:p>
      <w:pPr>
        <w:pStyle w:val="Style7"/>
        <w:keepNext w:val="0"/>
        <w:keepLines w:val="0"/>
        <w:widowControl w:val="0"/>
        <w:shd w:val="clear" w:color="auto" w:fill="auto"/>
        <w:bidi w:val="0"/>
        <w:spacing w:before="0" w:line="313" w:lineRule="exact"/>
        <w:ind w:left="1140" w:right="0" w:firstLine="480"/>
        <w:jc w:val="both"/>
      </w:pPr>
      <w:r>
        <w:rPr>
          <w:color w:val="000000"/>
          <w:spacing w:val="0"/>
          <w:w w:val="100"/>
          <w:position w:val="0"/>
        </w:rPr>
        <w:t>当前，我国正在进入以数字化为突出特征的发展新阶段。在这个高质量发展的新阶段， 人民群众对安全的要求与日俱增，人民安居乐业、社会安定有序、国家长治久安成为建设社 会主义现代化国家的必然要求。与此同时，由于国内外发展环境的深刻复杂变化，我国面对 矛盾凸显、风险高发、挑战叠加等趋势更加明显。以互联网、大数据、云计算、人工智能、 物联网为代表的新一代信息技术蓬勃发展，对经济发展、社会治理、人民生活都带来巨大而 深远的影响，大大增强了人们对世界的信息获取和感知能力，为应对各种突发事件的提供了 有力武器。</w:t>
      </w:r>
    </w:p>
    <w:p>
      <w:pPr>
        <w:pStyle w:val="Style7"/>
        <w:keepNext w:val="0"/>
        <w:keepLines w:val="0"/>
        <w:widowControl w:val="0"/>
        <w:numPr>
          <w:ilvl w:val="0"/>
          <w:numId w:val="7"/>
        </w:numPr>
        <w:shd w:val="clear" w:color="auto" w:fill="auto"/>
        <w:bidi w:val="0"/>
        <w:spacing w:before="0" w:line="313" w:lineRule="exact"/>
        <w:ind w:left="1140" w:right="0" w:firstLine="0"/>
        <w:jc w:val="both"/>
      </w:pPr>
      <w:bookmarkStart w:id="266" w:name="bookmark266"/>
      <w:bookmarkEnd w:id="266"/>
      <w:r>
        <w:rPr>
          <w:color w:val="000000"/>
          <w:spacing w:val="0"/>
          <w:w w:val="100"/>
          <w:position w:val="0"/>
        </w:rPr>
        <w:t>从公司所处的节能环保产业来看</w:t>
      </w:r>
    </w:p>
    <w:p>
      <w:pPr>
        <w:pStyle w:val="Style7"/>
        <w:keepNext w:val="0"/>
        <w:keepLines w:val="0"/>
        <w:widowControl w:val="0"/>
        <w:shd w:val="clear" w:color="auto" w:fill="auto"/>
        <w:bidi w:val="0"/>
        <w:spacing w:before="0" w:line="313" w:lineRule="exact"/>
        <w:ind w:left="1140" w:right="0" w:firstLine="480"/>
        <w:jc w:val="both"/>
      </w:pPr>
      <w:r>
        <w:rPr>
          <w:color w:val="000000"/>
          <w:spacing w:val="0"/>
          <w:w w:val="100"/>
          <w:position w:val="0"/>
          <w:sz w:val="20"/>
          <w:szCs w:val="20"/>
        </w:rPr>
        <w:t>2021</w:t>
      </w:r>
      <w:r>
        <w:rPr>
          <w:color w:val="000000"/>
          <w:spacing w:val="0"/>
          <w:w w:val="100"/>
          <w:position w:val="0"/>
        </w:rPr>
        <w:t>年是“十四五”规划的开局之年，也是</w:t>
      </w:r>
      <w:r>
        <w:rPr>
          <w:color w:val="000000"/>
          <w:spacing w:val="0"/>
          <w:w w:val="100"/>
          <w:position w:val="0"/>
          <w:sz w:val="20"/>
          <w:szCs w:val="20"/>
        </w:rPr>
        <w:t>2035</w:t>
      </w:r>
      <w:r>
        <w:rPr>
          <w:color w:val="000000"/>
          <w:spacing w:val="0"/>
          <w:w w:val="100"/>
          <w:position w:val="0"/>
        </w:rPr>
        <w:t>年远景目标的起步之年，为此需要制 定并落实</w:t>
      </w:r>
      <w:r>
        <w:rPr>
          <w:color w:val="000000"/>
          <w:spacing w:val="0"/>
          <w:w w:val="100"/>
          <w:position w:val="0"/>
          <w:sz w:val="20"/>
          <w:szCs w:val="20"/>
        </w:rPr>
        <w:t>2030</w:t>
      </w:r>
      <w:r>
        <w:rPr>
          <w:color w:val="000000"/>
          <w:spacing w:val="0"/>
          <w:w w:val="100"/>
          <w:position w:val="0"/>
        </w:rPr>
        <w:t>年前碳排放达峰行动方案。这意味着，要加快优化产业结构和能源结构，持续 培育壮大节能环保产业。李克强总理指出，今年将推动煤炭清洁高效利用，大力发展核电等 新能源。今年还要通过财税金融政策推动环境保护、节能节水相关企业的技术、装备和产品 研发应用，并加快建设全国用能权、碳排放权交易市场。由于节能环保产业的辐射面广、关 联性强、带动力足，今年政府有关碳达峰的重点工作不仅会直接助推节能环保行业发展，而 且会惠及农业、林业、采矿、金融等许多与之相关联的行业领域。未来国家要着力统筹推进 调整产业结构、节能提高能效、优化能源结构、增加生态碳汇等降碳路径，严格控制高耗能 项目新增产能，大力发展可再生能源等绿色低碳新技术新产业，大幅提升资源循环利用效率 推动源头减碳，优化重大能源基础设施布局防范碳锁定风险，推动重点区域和行业碳排放率 先达峰，完善能源价格、碳价、财税、绿色投融资等激励政策，建立健全“全国一盘棋”的 统筹协调工作机制，加强国际合作交流。</w:t>
      </w:r>
    </w:p>
    <w:p>
      <w:pPr>
        <w:pStyle w:val="Style7"/>
        <w:keepNext w:val="0"/>
        <w:keepLines w:val="0"/>
        <w:widowControl w:val="0"/>
        <w:shd w:val="clear" w:color="auto" w:fill="auto"/>
        <w:bidi w:val="0"/>
        <w:spacing w:before="0" w:after="360" w:line="312" w:lineRule="exact"/>
        <w:ind w:left="1140" w:right="0" w:firstLine="480"/>
        <w:jc w:val="both"/>
      </w:pPr>
      <w:r>
        <w:rPr>
          <w:color w:val="000000"/>
          <w:spacing w:val="0"/>
          <w:w w:val="100"/>
          <w:position w:val="0"/>
        </w:rPr>
        <w:t>“十四五”时期，是我国深入推进生态文明建设的关键期，也是以生态环境高水平保护 促进经济高质量发展的攻坚期、持续打好污染防治攻坚战的窗口期，以及实现碳中和宏伟目 标和美丽中国建设目标的奠基期。作为碳排放总量世界第一的大国，我国工业总体上尚未完 全走出“高投入、高消耗、高排放”的发展模式困境，生态环境保护仍长期面临资源能源约 束趋紧、环境质量要求持续提高等多重压力。节能环保产业作为兼具带动经济增长和应对环 境问题双重属性的战略性新兴产业，将成为“十四五”时期支撑我国供给侧结构性改革的重 要动能，产业规模将进一步扩大，也将进入高质量发展的快车道。</w:t>
      </w:r>
    </w:p>
    <w:p>
      <w:pPr>
        <w:pStyle w:val="Style17"/>
        <w:keepNext/>
        <w:keepLines/>
        <w:widowControl w:val="0"/>
        <w:shd w:val="clear" w:color="auto" w:fill="auto"/>
        <w:bidi w:val="0"/>
        <w:spacing w:before="0" w:after="40" w:line="313" w:lineRule="exact"/>
        <w:ind w:right="0" w:firstLine="0"/>
        <w:jc w:val="both"/>
      </w:pPr>
      <w:bookmarkStart w:id="267" w:name="bookmark267"/>
      <w:bookmarkStart w:id="268" w:name="bookmark268"/>
      <w:bookmarkStart w:id="269" w:name="bookmark269"/>
      <w:bookmarkStart w:id="270" w:name="bookmark270"/>
      <w:r>
        <w:rPr>
          <w:color w:val="000000"/>
          <w:spacing w:val="0"/>
          <w:w w:val="100"/>
          <w:position w:val="0"/>
        </w:rPr>
        <w:t>（</w:t>
      </w:r>
      <w:bookmarkEnd w:id="269"/>
      <w:r>
        <w:rPr>
          <w:color w:val="000000"/>
          <w:spacing w:val="0"/>
          <w:w w:val="100"/>
          <w:position w:val="0"/>
        </w:rPr>
        <w:t>二）公司发展战略</w:t>
      </w:r>
      <w:bookmarkEnd w:id="267"/>
      <w:bookmarkEnd w:id="268"/>
      <w:bookmarkEnd w:id="270"/>
    </w:p>
    <w:p>
      <w:pPr>
        <w:pStyle w:val="Style7"/>
        <w:keepNext w:val="0"/>
        <w:keepLines w:val="0"/>
        <w:widowControl w:val="0"/>
        <w:shd w:val="clear" w:color="auto" w:fill="auto"/>
        <w:bidi w:val="0"/>
        <w:spacing w:before="0" w:line="313" w:lineRule="exact"/>
        <w:ind w:left="1140" w:right="0" w:firstLine="0"/>
        <w:jc w:val="both"/>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after="420" w:line="310" w:lineRule="exact"/>
        <w:ind w:left="1140" w:right="0" w:firstLine="480"/>
        <w:jc w:val="both"/>
      </w:pPr>
      <w:r>
        <w:rPr>
          <w:color w:val="000000"/>
          <w:spacing w:val="0"/>
          <w:w w:val="100"/>
          <w:position w:val="0"/>
        </w:rPr>
        <w:t>同方股份以创世界一流高技术企业为愿景，将贯彻“智源”发展路径，以智慧、智造、 智能为依托，充分发挥已经拥有的各种资源优势，以创新、协同、融合为发展理念，围绕公 司核心主业和</w:t>
      </w:r>
      <w:r>
        <w:rPr>
          <w:color w:val="000000"/>
          <w:spacing w:val="0"/>
          <w:w w:val="100"/>
          <w:position w:val="0"/>
          <w:sz w:val="20"/>
          <w:szCs w:val="20"/>
        </w:rPr>
        <w:t>5+N</w:t>
      </w:r>
      <w:r>
        <w:rPr>
          <w:color w:val="000000"/>
          <w:spacing w:val="0"/>
          <w:w w:val="100"/>
          <w:position w:val="0"/>
        </w:rPr>
        <w:t>的数字化新基建市场战略精准发力，进一步将“科技创新”与“资源创造” 有机结合，搭建生态循环圈。公司将持续保留清华基因，与清华大学血脉相连，继续做好产 学研载体。同时要进一步加强与中核集团的整合协同效应，从产业布局到技术导入，从资产 重组到资源共享，用好用足中核集团资源，促进公司加速发展。</w:t>
      </w:r>
    </w:p>
    <w:p>
      <w:pPr>
        <w:pStyle w:val="Style17"/>
        <w:keepNext/>
        <w:keepLines/>
        <w:widowControl w:val="0"/>
        <w:shd w:val="clear" w:color="auto" w:fill="auto"/>
        <w:bidi w:val="0"/>
        <w:spacing w:before="0" w:after="120" w:line="240" w:lineRule="auto"/>
        <w:ind w:right="0" w:firstLine="0"/>
        <w:jc w:val="both"/>
      </w:pPr>
      <w:bookmarkStart w:id="271" w:name="bookmark271"/>
      <w:bookmarkStart w:id="272" w:name="bookmark272"/>
      <w:bookmarkStart w:id="273" w:name="bookmark273"/>
      <w:bookmarkStart w:id="274" w:name="bookmark274"/>
      <w:r>
        <w:rPr>
          <w:color w:val="000000"/>
          <w:spacing w:val="0"/>
          <w:w w:val="100"/>
          <w:position w:val="0"/>
        </w:rPr>
        <w:t>（</w:t>
      </w:r>
      <w:bookmarkEnd w:id="273"/>
      <w:r>
        <w:rPr>
          <w:color w:val="000000"/>
          <w:spacing w:val="0"/>
          <w:w w:val="100"/>
          <w:position w:val="0"/>
        </w:rPr>
        <w:t>三）经营计划</w:t>
      </w:r>
      <w:bookmarkEnd w:id="271"/>
      <w:bookmarkEnd w:id="272"/>
      <w:bookmarkEnd w:id="274"/>
    </w:p>
    <w:p>
      <w:pPr>
        <w:pStyle w:val="Style7"/>
        <w:keepNext w:val="0"/>
        <w:keepLines w:val="0"/>
        <w:widowControl w:val="0"/>
        <w:shd w:val="clear" w:color="auto" w:fill="auto"/>
        <w:bidi w:val="0"/>
        <w:spacing w:before="0" w:line="240" w:lineRule="auto"/>
        <w:ind w:left="1140" w:right="0" w:firstLine="0"/>
        <w:jc w:val="both"/>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line="314" w:lineRule="exact"/>
        <w:ind w:left="1140" w:right="0" w:firstLine="480"/>
        <w:jc w:val="both"/>
      </w:pPr>
      <w:r>
        <w:rPr>
          <w:color w:val="000000"/>
          <w:spacing w:val="0"/>
          <w:w w:val="100"/>
          <w:position w:val="0"/>
          <w:sz w:val="20"/>
          <w:szCs w:val="20"/>
        </w:rPr>
        <w:t>2021</w:t>
      </w:r>
      <w:r>
        <w:rPr>
          <w:color w:val="000000"/>
          <w:spacing w:val="0"/>
          <w:w w:val="100"/>
          <w:position w:val="0"/>
        </w:rPr>
        <w:t>年是“十四五”规划开局之年，是全面建设社会主义现代化国家新征程的起步之年, 是中国共产党建党</w:t>
      </w:r>
      <w:r>
        <w:rPr>
          <w:color w:val="000000"/>
          <w:spacing w:val="0"/>
          <w:w w:val="100"/>
          <w:position w:val="0"/>
          <w:sz w:val="20"/>
          <w:szCs w:val="20"/>
        </w:rPr>
        <w:t>100</w:t>
      </w:r>
      <w:r>
        <w:rPr>
          <w:color w:val="000000"/>
          <w:spacing w:val="0"/>
          <w:w w:val="100"/>
          <w:position w:val="0"/>
        </w:rPr>
        <w:t>周年，是公司开启“二次创业”新征程的关键之年。公司深刻认识新 发展阶段，将全面贯彻新发展理念，着力构建新发展格局。抓住自主创新的发展新机遇，继 续依托中核集团的产业优势和清华大学科研优势，利用好二十多年来公司累积的品牌、技术 和人才。公司将坚定“创新协同融合”发展理念，聚焦核心主业，着力提升公司核心竞争力, 加大研发力度，全力构建新科研体制。加快推动组织架构优化调整，理顺总部和业务单元的 责权利，强化业务单元专业化发展方向，统筹重点地区业务发展。加强制度建设和内控体系 建设，在设定管理底线基础上，充分发挥各级人才的灵活性和并创造性。</w:t>
      </w:r>
    </w:p>
    <w:p>
      <w:pPr>
        <w:pStyle w:val="Style7"/>
        <w:keepNext w:val="0"/>
        <w:keepLines w:val="0"/>
        <w:widowControl w:val="0"/>
        <w:shd w:val="clear" w:color="auto" w:fill="auto"/>
        <w:bidi w:val="0"/>
        <w:spacing w:before="0" w:line="317" w:lineRule="exact"/>
        <w:ind w:left="1140" w:right="0" w:firstLine="480"/>
        <w:jc w:val="both"/>
      </w:pPr>
      <w:r>
        <w:rPr>
          <w:color w:val="000000"/>
          <w:spacing w:val="0"/>
          <w:w w:val="100"/>
          <w:position w:val="0"/>
          <w:sz w:val="20"/>
          <w:szCs w:val="20"/>
        </w:rPr>
        <w:t>2021</w:t>
      </w:r>
      <w:r>
        <w:rPr>
          <w:color w:val="000000"/>
          <w:spacing w:val="0"/>
          <w:w w:val="100"/>
          <w:position w:val="0"/>
        </w:rPr>
        <w:t>年总体经营目标确定为：在</w:t>
      </w:r>
      <w:r>
        <w:rPr>
          <w:color w:val="000000"/>
          <w:spacing w:val="0"/>
          <w:w w:val="100"/>
          <w:position w:val="0"/>
          <w:sz w:val="20"/>
          <w:szCs w:val="20"/>
        </w:rPr>
        <w:t>2020</w:t>
      </w:r>
      <w:r>
        <w:rPr>
          <w:color w:val="000000"/>
          <w:spacing w:val="0"/>
          <w:w w:val="100"/>
          <w:position w:val="0"/>
        </w:rPr>
        <w:t>年销售收入基础上，保持平稳，合理控制费用与 成本，力争维持或提升毛利率水平。继续加大资产整合和不良资产处置，控制两金、资产负 债率、不良企业数和亏损总额，总体经营效益持续提升。</w:t>
      </w:r>
    </w:p>
    <w:p>
      <w:pPr>
        <w:pStyle w:val="Style17"/>
        <w:keepNext/>
        <w:keepLines/>
        <w:widowControl w:val="0"/>
        <w:numPr>
          <w:ilvl w:val="0"/>
          <w:numId w:val="9"/>
        </w:numPr>
        <w:shd w:val="clear" w:color="auto" w:fill="auto"/>
        <w:bidi w:val="0"/>
        <w:spacing w:before="0" w:after="0"/>
        <w:ind w:right="0" w:firstLine="0"/>
        <w:jc w:val="both"/>
      </w:pPr>
      <w:bookmarkStart w:id="275" w:name="bookmark275"/>
      <w:bookmarkStart w:id="276" w:name="bookmark276"/>
      <w:bookmarkStart w:id="277" w:name="bookmark277"/>
      <w:bookmarkStart w:id="278" w:name="bookmark278"/>
      <w:bookmarkEnd w:id="277"/>
      <w:r>
        <w:rPr>
          <w:color w:val="000000"/>
          <w:spacing w:val="0"/>
          <w:w w:val="100"/>
          <w:position w:val="0"/>
        </w:rPr>
        <w:t>可能面对的风险</w:t>
      </w:r>
      <w:bookmarkEnd w:id="275"/>
      <w:bookmarkEnd w:id="276"/>
      <w:bookmarkEnd w:id="278"/>
    </w:p>
    <w:p>
      <w:pPr>
        <w:pStyle w:val="Style7"/>
        <w:keepNext w:val="0"/>
        <w:keepLines w:val="0"/>
        <w:widowControl w:val="0"/>
        <w:shd w:val="clear" w:color="auto" w:fill="auto"/>
        <w:bidi w:val="0"/>
        <w:spacing w:before="0" w:line="312" w:lineRule="exact"/>
        <w:ind w:left="1140" w:right="0" w:firstLine="0"/>
        <w:jc w:val="both"/>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tabs>
          <w:tab w:pos="1493" w:val="left"/>
        </w:tabs>
        <w:bidi w:val="0"/>
        <w:spacing w:before="0" w:line="312" w:lineRule="exact"/>
        <w:ind w:left="1140" w:right="0" w:firstLine="0"/>
        <w:jc w:val="both"/>
      </w:pPr>
      <w:bookmarkStart w:id="279" w:name="bookmark279"/>
      <w:r>
        <w:rPr>
          <w:color w:val="000000"/>
          <w:spacing w:val="0"/>
          <w:w w:val="100"/>
          <w:position w:val="0"/>
          <w:sz w:val="20"/>
          <w:szCs w:val="20"/>
        </w:rPr>
        <w:t>1</w:t>
      </w:r>
      <w:bookmarkEnd w:id="279"/>
      <w:r>
        <w:rPr>
          <w:color w:val="000000"/>
          <w:spacing w:val="0"/>
          <w:w w:val="100"/>
          <w:position w:val="0"/>
        </w:rPr>
        <w:t>、</w:t>
        <w:tab/>
        <w:t>市场与行业风险</w:t>
      </w:r>
    </w:p>
    <w:p>
      <w:pPr>
        <w:pStyle w:val="Style7"/>
        <w:keepNext w:val="0"/>
        <w:keepLines w:val="0"/>
        <w:widowControl w:val="0"/>
        <w:numPr>
          <w:ilvl w:val="0"/>
          <w:numId w:val="11"/>
        </w:numPr>
        <w:shd w:val="clear" w:color="auto" w:fill="auto"/>
        <w:tabs>
          <w:tab w:pos="2106" w:val="left"/>
        </w:tabs>
        <w:bidi w:val="0"/>
        <w:spacing w:before="0" w:line="312" w:lineRule="exact"/>
        <w:ind w:left="1140" w:right="0" w:firstLine="480"/>
        <w:jc w:val="both"/>
      </w:pPr>
      <w:bookmarkStart w:id="280" w:name="bookmark280"/>
      <w:bookmarkEnd w:id="280"/>
      <w:r>
        <w:rPr>
          <w:color w:val="000000"/>
          <w:spacing w:val="0"/>
          <w:w w:val="100"/>
          <w:position w:val="0"/>
        </w:rPr>
        <w:t>宏观经济环境变化引致的风险</w:t>
      </w:r>
    </w:p>
    <w:p>
      <w:pPr>
        <w:pStyle w:val="Style7"/>
        <w:keepNext w:val="0"/>
        <w:keepLines w:val="0"/>
        <w:widowControl w:val="0"/>
        <w:shd w:val="clear" w:color="auto" w:fill="auto"/>
        <w:bidi w:val="0"/>
        <w:spacing w:before="0" w:line="309" w:lineRule="exact"/>
        <w:ind w:left="1140" w:right="0" w:firstLine="480"/>
        <w:jc w:val="both"/>
      </w:pPr>
      <w:r>
        <w:rPr>
          <w:color w:val="000000"/>
          <w:spacing w:val="0"/>
          <w:w w:val="100"/>
          <w:position w:val="0"/>
        </w:rPr>
        <w:t>公司主营业务归属于信息产业与能源环境产业，涉及国产计算机、大数据、安全系统、 多媒体、科工装备制造、知识内容与服务、环保与节能产业等相关行业，直接受国民经济运 行状况的影响。经济发展的周期性特征决定公司主导产品的市场需求也会具有相关的周期性, 因此宏观经济周期的变化会影响公司的经营业绩。</w:t>
      </w:r>
    </w:p>
    <w:p>
      <w:pPr>
        <w:pStyle w:val="Style7"/>
        <w:keepNext w:val="0"/>
        <w:keepLines w:val="0"/>
        <w:widowControl w:val="0"/>
        <w:numPr>
          <w:ilvl w:val="0"/>
          <w:numId w:val="11"/>
        </w:numPr>
        <w:shd w:val="clear" w:color="auto" w:fill="auto"/>
        <w:tabs>
          <w:tab w:pos="2106" w:val="left"/>
        </w:tabs>
        <w:bidi w:val="0"/>
        <w:spacing w:before="0" w:line="312" w:lineRule="exact"/>
        <w:ind w:left="1620" w:right="0" w:firstLine="0"/>
        <w:jc w:val="left"/>
      </w:pPr>
      <w:bookmarkStart w:id="281" w:name="bookmark281"/>
      <w:bookmarkEnd w:id="281"/>
      <w:r>
        <w:rPr>
          <w:color w:val="000000"/>
          <w:spacing w:val="0"/>
          <w:w w:val="100"/>
          <w:position w:val="0"/>
        </w:rPr>
        <w:t>行业竞争风险</w:t>
      </w:r>
    </w:p>
    <w:p>
      <w:pPr>
        <w:pStyle w:val="Style7"/>
        <w:keepNext w:val="0"/>
        <w:keepLines w:val="0"/>
        <w:widowControl w:val="0"/>
        <w:shd w:val="clear" w:color="auto" w:fill="auto"/>
        <w:bidi w:val="0"/>
        <w:spacing w:before="0" w:line="310" w:lineRule="exact"/>
        <w:ind w:left="1140" w:right="0" w:firstLine="480"/>
        <w:jc w:val="both"/>
      </w:pPr>
      <w:r>
        <w:rPr>
          <w:color w:val="000000"/>
          <w:spacing w:val="0"/>
          <w:w w:val="100"/>
          <w:position w:val="0"/>
        </w:rPr>
        <w:t>公司所处部分行业领域属于竞争激烈的行业，相关业务毛利水平受市场竞争因素影响呈 下降趋势。公司计算机、多媒体行业随着整个行业的成长性降低，市场竞争加剧，已进入了 微利时代，主营业务毛利率的下降将给公司的盈利能力带来一定影响。此外，公司作为高科 技企业，在国际化竞争的市场环境下，除了要通过发展自主核心技术与国际知名企业竞争外, 还面临在市场、技术开发、经营等生产要素管理方式上能够提供与国外跨国公司具有同等竞 争力的经营机制的双重竞争压力。未来如果公司技术研发速度落后于世界其他主要竞争对手, 将对公司业务造成较大影响。</w:t>
      </w:r>
    </w:p>
    <w:p>
      <w:pPr>
        <w:pStyle w:val="Style7"/>
        <w:keepNext w:val="0"/>
        <w:keepLines w:val="0"/>
        <w:widowControl w:val="0"/>
        <w:shd w:val="clear" w:color="auto" w:fill="auto"/>
        <w:tabs>
          <w:tab w:pos="1493" w:val="left"/>
        </w:tabs>
        <w:bidi w:val="0"/>
        <w:spacing w:before="0" w:line="312" w:lineRule="exact"/>
        <w:ind w:left="1140" w:right="0" w:firstLine="0"/>
        <w:jc w:val="both"/>
      </w:pPr>
      <w:bookmarkStart w:id="282" w:name="bookmark282"/>
      <w:r>
        <w:rPr>
          <w:color w:val="000000"/>
          <w:spacing w:val="0"/>
          <w:w w:val="100"/>
          <w:position w:val="0"/>
          <w:sz w:val="20"/>
          <w:szCs w:val="20"/>
        </w:rPr>
        <w:t>2</w:t>
      </w:r>
      <w:bookmarkEnd w:id="282"/>
      <w:r>
        <w:rPr>
          <w:color w:val="000000"/>
          <w:spacing w:val="0"/>
          <w:w w:val="100"/>
          <w:position w:val="0"/>
        </w:rPr>
        <w:t>、</w:t>
        <w:tab/>
        <w:t>业务与经营风险</w:t>
      </w:r>
    </w:p>
    <w:p>
      <w:pPr>
        <w:pStyle w:val="Style7"/>
        <w:keepNext w:val="0"/>
        <w:keepLines w:val="0"/>
        <w:widowControl w:val="0"/>
        <w:numPr>
          <w:ilvl w:val="0"/>
          <w:numId w:val="13"/>
        </w:numPr>
        <w:shd w:val="clear" w:color="auto" w:fill="auto"/>
        <w:bidi w:val="0"/>
        <w:spacing w:before="0" w:line="312" w:lineRule="exact"/>
        <w:ind w:left="1620" w:right="0" w:firstLine="0"/>
        <w:jc w:val="both"/>
      </w:pPr>
      <w:bookmarkStart w:id="283" w:name="bookmark283"/>
      <w:bookmarkEnd w:id="283"/>
      <w:r>
        <w:rPr>
          <w:color w:val="000000"/>
          <w:spacing w:val="0"/>
          <w:w w:val="100"/>
          <w:position w:val="0"/>
        </w:rPr>
        <w:t>产品生命周期快速变化的风险</w:t>
      </w:r>
    </w:p>
    <w:p>
      <w:pPr>
        <w:pStyle w:val="Style7"/>
        <w:keepNext w:val="0"/>
        <w:keepLines w:val="0"/>
        <w:widowControl w:val="0"/>
        <w:shd w:val="clear" w:color="auto" w:fill="auto"/>
        <w:bidi w:val="0"/>
        <w:spacing w:before="0" w:line="312" w:lineRule="exact"/>
        <w:ind w:left="1140" w:right="0" w:firstLine="480"/>
        <w:jc w:val="both"/>
      </w:pPr>
      <w:r>
        <w:rPr>
          <w:color w:val="000000"/>
          <w:spacing w:val="0"/>
          <w:w w:val="100"/>
          <w:position w:val="0"/>
        </w:rPr>
        <w:t xml:space="preserve">公司一直坚持以自主技术为核心，在技术上拥有较强的优势，但是从科技成果产业化到 确立明显的市场优势需要有一个被市场认同和接受的过程，此过程的期限长短也将形成新技 术产品的市场风险。同时，高新技术发展日新月异，产品更新快，技术与产品由导入期至衰 退期的时间也相对缩减，产品生命周期较短。公司产品的生命周期对公司的经营活动有较大 </w:t>
      </w:r>
      <w:r>
        <w:rPr>
          <w:color w:val="000000"/>
          <w:spacing w:val="0"/>
          <w:w w:val="100"/>
          <w:position w:val="0"/>
        </w:rPr>
        <w:t>影响，若不能通过一系列措施有效避免或降低其影响，将影响公司经营业绩的稳定增长。此 外，知识产权的保护是保持技术时效性的重要举措，公司每年申请大量的高新技术成果和专 利，但由于市场竞争的日趋激烈和个别竞争对手知识产权意识相对淡薄，公司存在着知识产 权被侵犯，技术和产品被剽窃的风险，并有可能进而影响本公司的产品销售和收益。</w:t>
      </w:r>
    </w:p>
    <w:p>
      <w:pPr>
        <w:pStyle w:val="Style7"/>
        <w:keepNext w:val="0"/>
        <w:keepLines w:val="0"/>
        <w:widowControl w:val="0"/>
        <w:shd w:val="clear" w:color="auto" w:fill="auto"/>
        <w:tabs>
          <w:tab w:pos="2098" w:val="left"/>
        </w:tabs>
        <w:bidi w:val="0"/>
        <w:spacing w:before="0" w:line="311" w:lineRule="exact"/>
        <w:ind w:left="1620" w:right="0" w:firstLine="0"/>
        <w:jc w:val="both"/>
      </w:pPr>
      <w:bookmarkStart w:id="284" w:name="bookmark284"/>
      <w:r>
        <w:rPr>
          <w:color w:val="000000"/>
          <w:spacing w:val="0"/>
          <w:w w:val="100"/>
          <w:position w:val="0"/>
          <w:sz w:val="20"/>
          <w:szCs w:val="20"/>
        </w:rPr>
        <w:t>（</w:t>
      </w:r>
      <w:bookmarkEnd w:id="284"/>
      <w:r>
        <w:rPr>
          <w:color w:val="000000"/>
          <w:spacing w:val="0"/>
          <w:w w:val="100"/>
          <w:position w:val="0"/>
          <w:sz w:val="20"/>
          <w:szCs w:val="20"/>
        </w:rPr>
        <w:t>2）</w:t>
        <w:tab/>
      </w:r>
      <w:r>
        <w:rPr>
          <w:color w:val="000000"/>
          <w:spacing w:val="0"/>
          <w:w w:val="100"/>
          <w:position w:val="0"/>
        </w:rPr>
        <w:t>人才竞争风险</w:t>
      </w:r>
    </w:p>
    <w:p>
      <w:pPr>
        <w:pStyle w:val="Style7"/>
        <w:keepNext w:val="0"/>
        <w:keepLines w:val="0"/>
        <w:widowControl w:val="0"/>
        <w:shd w:val="clear" w:color="auto" w:fill="auto"/>
        <w:bidi w:val="0"/>
        <w:spacing w:before="0" w:line="311" w:lineRule="exact"/>
        <w:ind w:left="1140" w:right="0" w:firstLine="480"/>
        <w:jc w:val="both"/>
      </w:pPr>
      <w:r>
        <w:rPr>
          <w:color w:val="000000"/>
          <w:spacing w:val="0"/>
          <w:w w:val="100"/>
          <w:position w:val="0"/>
        </w:rPr>
        <w:t>公司研发和工程技术人员占公司员工的比例超过三分之一，大批优秀人才确保了公司在 安防系统、节能环保、知识网络等领域处于国际或国内领先水平。杰出的科技人才和高素质 的技术开发队伍形成的综合技术竞争力是公司的核心竞争力所在，稳定和壮大科技人才队伍 对公司的生存和发展尤为重要。公司产品的开发、生产、质量保证和更新换代等将主要依赖 参与研发的技术开发人员。随着高新技术国际竞争的加剧和社会对高新技术人才需求的增大, 高新技术人才在国际、国内流动变得较为频繁，企业间竞争已经演变成人力的竞争。若公司 无法建立有效的吸引人才、稳定人才的管理机制，无股权激励等制度上的保障，将弱化公司 持续创新能力，难以适应国际化竞争。</w:t>
      </w:r>
    </w:p>
    <w:p>
      <w:pPr>
        <w:pStyle w:val="Style7"/>
        <w:keepNext w:val="0"/>
        <w:keepLines w:val="0"/>
        <w:widowControl w:val="0"/>
        <w:shd w:val="clear" w:color="auto" w:fill="auto"/>
        <w:tabs>
          <w:tab w:pos="2098" w:val="left"/>
        </w:tabs>
        <w:bidi w:val="0"/>
        <w:spacing w:before="0" w:line="311" w:lineRule="exact"/>
        <w:ind w:left="1620" w:right="0" w:firstLine="0"/>
        <w:jc w:val="both"/>
      </w:pPr>
      <w:bookmarkStart w:id="285" w:name="bookmark285"/>
      <w:r>
        <w:rPr>
          <w:color w:val="000000"/>
          <w:spacing w:val="0"/>
          <w:w w:val="100"/>
          <w:position w:val="0"/>
          <w:sz w:val="20"/>
          <w:szCs w:val="20"/>
        </w:rPr>
        <w:t>（</w:t>
      </w:r>
      <w:bookmarkEnd w:id="285"/>
      <w:r>
        <w:rPr>
          <w:color w:val="000000"/>
          <w:spacing w:val="0"/>
          <w:w w:val="100"/>
          <w:position w:val="0"/>
          <w:sz w:val="20"/>
          <w:szCs w:val="20"/>
        </w:rPr>
        <w:t>3）</w:t>
        <w:tab/>
      </w:r>
      <w:r>
        <w:rPr>
          <w:color w:val="000000"/>
          <w:spacing w:val="0"/>
          <w:w w:val="100"/>
          <w:position w:val="0"/>
        </w:rPr>
        <w:t>新技术研制与开发的风险</w:t>
      </w:r>
    </w:p>
    <w:p>
      <w:pPr>
        <w:pStyle w:val="Style7"/>
        <w:keepNext w:val="0"/>
        <w:keepLines w:val="0"/>
        <w:widowControl w:val="0"/>
        <w:shd w:val="clear" w:color="auto" w:fill="auto"/>
        <w:bidi w:val="0"/>
        <w:spacing w:before="0" w:line="313" w:lineRule="exact"/>
        <w:ind w:left="1140" w:right="0" w:firstLine="480"/>
        <w:jc w:val="both"/>
      </w:pPr>
      <w:r>
        <w:rPr>
          <w:color w:val="000000"/>
          <w:spacing w:val="0"/>
          <w:w w:val="100"/>
          <w:position w:val="0"/>
        </w:rPr>
        <w:t>公司三大产业链数字信息、民用核技术和节能环保所涉及的技术发展日新月异，公司一 直将高新技术推广与产业化作为核心竞争能力和业绩增长点。截至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月底，公司拥 有有效专利</w:t>
      </w:r>
      <w:r>
        <w:rPr>
          <w:color w:val="000000"/>
          <w:spacing w:val="0"/>
          <w:w w:val="100"/>
          <w:position w:val="0"/>
          <w:sz w:val="20"/>
          <w:szCs w:val="20"/>
        </w:rPr>
        <w:t>3957</w:t>
      </w:r>
      <w:r>
        <w:rPr>
          <w:color w:val="000000"/>
          <w:spacing w:val="0"/>
          <w:w w:val="100"/>
          <w:position w:val="0"/>
        </w:rPr>
        <w:t>项，计算机软件著作权</w:t>
      </w:r>
      <w:r>
        <w:rPr>
          <w:color w:val="000000"/>
          <w:spacing w:val="0"/>
          <w:w w:val="100"/>
          <w:position w:val="0"/>
          <w:sz w:val="20"/>
          <w:szCs w:val="20"/>
        </w:rPr>
        <w:t>964</w:t>
      </w:r>
      <w:r>
        <w:rPr>
          <w:color w:val="000000"/>
          <w:spacing w:val="0"/>
          <w:w w:val="100"/>
          <w:position w:val="0"/>
        </w:rPr>
        <w:t>项。公司把高新技术推广和产业化作为公司的核 心竞争能力和业绩增长点，而高新技术的研制与开发是一种高投入、高风险、高回报的经营 活动。尽管公司在高新技术和新产品开发之前，要对资金投入、市场前景、投资回报等因素 进行权衡比较之后方可进入开发阶段，但由于技术发展、技术寿命的不确定性，以及未来市 场对新技术产品和服务的不确定性，即使公司做了周密的市场调查和预测，仍存在着新产品 的开发和产业化达不到预期目标的风险。</w:t>
      </w:r>
    </w:p>
    <w:p>
      <w:pPr>
        <w:pStyle w:val="Style7"/>
        <w:keepNext w:val="0"/>
        <w:keepLines w:val="0"/>
        <w:widowControl w:val="0"/>
        <w:shd w:val="clear" w:color="auto" w:fill="auto"/>
        <w:tabs>
          <w:tab w:pos="2098" w:val="left"/>
        </w:tabs>
        <w:bidi w:val="0"/>
        <w:spacing w:before="0" w:line="311" w:lineRule="exact"/>
        <w:ind w:left="1620" w:right="0" w:firstLine="0"/>
        <w:jc w:val="both"/>
      </w:pPr>
      <w:bookmarkStart w:id="286" w:name="bookmark286"/>
      <w:r>
        <w:rPr>
          <w:color w:val="000000"/>
          <w:spacing w:val="0"/>
          <w:w w:val="100"/>
          <w:position w:val="0"/>
          <w:sz w:val="20"/>
          <w:szCs w:val="20"/>
        </w:rPr>
        <w:t>（</w:t>
      </w:r>
      <w:bookmarkEnd w:id="286"/>
      <w:r>
        <w:rPr>
          <w:color w:val="000000"/>
          <w:spacing w:val="0"/>
          <w:w w:val="100"/>
          <w:position w:val="0"/>
          <w:sz w:val="20"/>
          <w:szCs w:val="20"/>
        </w:rPr>
        <w:t>4）</w:t>
        <w:tab/>
      </w:r>
      <w:r>
        <w:rPr>
          <w:color w:val="000000"/>
          <w:spacing w:val="0"/>
          <w:w w:val="100"/>
          <w:position w:val="0"/>
        </w:rPr>
        <w:t>技术时效性风险</w:t>
      </w:r>
    </w:p>
    <w:p>
      <w:pPr>
        <w:pStyle w:val="Style7"/>
        <w:keepNext w:val="0"/>
        <w:keepLines w:val="0"/>
        <w:widowControl w:val="0"/>
        <w:shd w:val="clear" w:color="auto" w:fill="auto"/>
        <w:bidi w:val="0"/>
        <w:spacing w:before="0" w:line="309" w:lineRule="exact"/>
        <w:ind w:left="1140" w:right="0" w:firstLine="480"/>
        <w:jc w:val="both"/>
      </w:pPr>
      <w:r>
        <w:rPr>
          <w:color w:val="000000"/>
          <w:spacing w:val="0"/>
          <w:w w:val="100"/>
          <w:position w:val="0"/>
        </w:rPr>
        <w:t>高新技术中任何创新的时效性都非常显著，一项高新技术如果不能在较短时间实现产业 化、规模化，就面临被淘汰的风险。公司高新技术产品及服务所含的科学技术知识具有一定 的垄断性和排他性，然而垄断性往往具有很强的时效性，一旦技术未能在有效期内发挥作用， 公司的收益水平将会有所降低，从而增加公司的经营风险。</w:t>
      </w:r>
    </w:p>
    <w:p>
      <w:pPr>
        <w:pStyle w:val="Style7"/>
        <w:keepNext w:val="0"/>
        <w:keepLines w:val="0"/>
        <w:widowControl w:val="0"/>
        <w:shd w:val="clear" w:color="auto" w:fill="auto"/>
        <w:tabs>
          <w:tab w:pos="2098" w:val="left"/>
        </w:tabs>
        <w:bidi w:val="0"/>
        <w:spacing w:before="0" w:line="311" w:lineRule="exact"/>
        <w:ind w:left="1620" w:right="0" w:firstLine="0"/>
        <w:jc w:val="both"/>
      </w:pPr>
      <w:bookmarkStart w:id="287" w:name="bookmark287"/>
      <w:r>
        <w:rPr>
          <w:color w:val="000000"/>
          <w:spacing w:val="0"/>
          <w:w w:val="100"/>
          <w:position w:val="0"/>
          <w:sz w:val="20"/>
          <w:szCs w:val="20"/>
        </w:rPr>
        <w:t>（</w:t>
      </w:r>
      <w:bookmarkEnd w:id="287"/>
      <w:r>
        <w:rPr>
          <w:color w:val="000000"/>
          <w:spacing w:val="0"/>
          <w:w w:val="100"/>
          <w:position w:val="0"/>
          <w:sz w:val="20"/>
          <w:szCs w:val="20"/>
        </w:rPr>
        <w:t>5）</w:t>
        <w:tab/>
      </w:r>
      <w:r>
        <w:rPr>
          <w:color w:val="000000"/>
          <w:spacing w:val="0"/>
          <w:w w:val="100"/>
          <w:position w:val="0"/>
        </w:rPr>
        <w:t>多元化经营的风险</w:t>
      </w:r>
    </w:p>
    <w:p>
      <w:pPr>
        <w:pStyle w:val="Style7"/>
        <w:keepNext w:val="0"/>
        <w:keepLines w:val="0"/>
        <w:widowControl w:val="0"/>
        <w:shd w:val="clear" w:color="auto" w:fill="auto"/>
        <w:bidi w:val="0"/>
        <w:spacing w:before="0" w:line="310" w:lineRule="exact"/>
        <w:ind w:left="1140" w:right="0" w:firstLine="480"/>
        <w:jc w:val="both"/>
      </w:pPr>
      <w:r>
        <w:rPr>
          <w:color w:val="000000"/>
          <w:spacing w:val="0"/>
          <w:w w:val="100"/>
          <w:position w:val="0"/>
        </w:rPr>
        <w:t>公司业务板块包括三个主干产业，涉及的经营项目较多，如商用和消费电子设备、知识 内容与服务、云计算和大数据、公共安全、节能产业、照明产业等行业。未来公司板块所涉 及的行业的系统性风险若加大，则会对公司各业务板块的经营造成不利影响，产生多元化经 营的风险。</w:t>
      </w:r>
    </w:p>
    <w:p>
      <w:pPr>
        <w:pStyle w:val="Style7"/>
        <w:keepNext w:val="0"/>
        <w:keepLines w:val="0"/>
        <w:widowControl w:val="0"/>
        <w:shd w:val="clear" w:color="auto" w:fill="auto"/>
        <w:tabs>
          <w:tab w:pos="2098" w:val="left"/>
        </w:tabs>
        <w:bidi w:val="0"/>
        <w:spacing w:before="0" w:line="311" w:lineRule="exact"/>
        <w:ind w:left="1620" w:right="0" w:firstLine="0"/>
        <w:jc w:val="left"/>
      </w:pPr>
      <w:bookmarkStart w:id="288" w:name="bookmark288"/>
      <w:r>
        <w:rPr>
          <w:color w:val="000000"/>
          <w:spacing w:val="0"/>
          <w:w w:val="100"/>
          <w:position w:val="0"/>
          <w:sz w:val="20"/>
          <w:szCs w:val="20"/>
        </w:rPr>
        <w:t>（</w:t>
      </w:r>
      <w:bookmarkEnd w:id="288"/>
      <w:r>
        <w:rPr>
          <w:color w:val="000000"/>
          <w:spacing w:val="0"/>
          <w:w w:val="100"/>
          <w:position w:val="0"/>
          <w:sz w:val="20"/>
          <w:szCs w:val="20"/>
        </w:rPr>
        <w:t>6）</w:t>
        <w:tab/>
      </w:r>
      <w:r>
        <w:rPr>
          <w:color w:val="000000"/>
          <w:spacing w:val="0"/>
          <w:w w:val="100"/>
          <w:position w:val="0"/>
        </w:rPr>
        <w:t>海外业务风险</w:t>
      </w:r>
    </w:p>
    <w:p>
      <w:pPr>
        <w:pStyle w:val="Style7"/>
        <w:keepNext w:val="0"/>
        <w:keepLines w:val="0"/>
        <w:widowControl w:val="0"/>
        <w:shd w:val="clear" w:color="auto" w:fill="auto"/>
        <w:bidi w:val="0"/>
        <w:spacing w:before="0" w:line="313" w:lineRule="exact"/>
        <w:ind w:left="1140" w:right="0" w:firstLine="480"/>
        <w:jc w:val="both"/>
      </w:pPr>
      <w:r>
        <w:rPr>
          <w:color w:val="000000"/>
          <w:spacing w:val="0"/>
          <w:w w:val="100"/>
          <w:position w:val="0"/>
        </w:rPr>
        <w:t>公司现在存在包括计算机产品、多媒体产品、互联网服务、智慧城市、安防系统、照明 产品等众多海外业务，并在香港、美国、澳大利亚、波兰、新加坡等众多国家和地区设立了 海外分支机构，海外市场几乎遍布全球。近年来，海外经济形势波动较大，部分海外地区的 政治局势不稳定，包括欧洲和美国在内的发达经济体经济增速放缓，这对公司海外业务和海 外分支机构的经营存在一定不利影响。</w:t>
      </w:r>
    </w:p>
    <w:p>
      <w:pPr>
        <w:pStyle w:val="Style7"/>
        <w:keepNext w:val="0"/>
        <w:keepLines w:val="0"/>
        <w:widowControl w:val="0"/>
        <w:shd w:val="clear" w:color="auto" w:fill="auto"/>
        <w:bidi w:val="0"/>
        <w:spacing w:before="0" w:line="312" w:lineRule="exact"/>
        <w:ind w:left="1140" w:right="0" w:firstLine="0"/>
        <w:jc w:val="both"/>
      </w:pPr>
      <w:bookmarkStart w:id="289" w:name="bookmark289"/>
      <w:r>
        <w:rPr>
          <w:color w:val="000000"/>
          <w:spacing w:val="0"/>
          <w:w w:val="100"/>
          <w:position w:val="0"/>
          <w:sz w:val="20"/>
          <w:szCs w:val="20"/>
        </w:rPr>
        <w:t>3</w:t>
      </w:r>
      <w:bookmarkEnd w:id="289"/>
      <w:r>
        <w:rPr>
          <w:color w:val="000000"/>
          <w:spacing w:val="0"/>
          <w:w w:val="100"/>
          <w:position w:val="0"/>
        </w:rPr>
        <w:t>、财务风险</w:t>
      </w:r>
    </w:p>
    <w:p>
      <w:pPr>
        <w:pStyle w:val="Style7"/>
        <w:keepNext w:val="0"/>
        <w:keepLines w:val="0"/>
        <w:widowControl w:val="0"/>
        <w:shd w:val="clear" w:color="auto" w:fill="auto"/>
        <w:tabs>
          <w:tab w:pos="2096" w:val="left"/>
        </w:tabs>
        <w:bidi w:val="0"/>
        <w:spacing w:before="0" w:line="312" w:lineRule="exact"/>
        <w:ind w:left="1620" w:right="0" w:firstLine="0"/>
        <w:jc w:val="both"/>
      </w:pPr>
      <w:bookmarkStart w:id="290" w:name="bookmark290"/>
      <w:r>
        <w:rPr>
          <w:color w:val="000000"/>
          <w:spacing w:val="0"/>
          <w:w w:val="100"/>
          <w:position w:val="0"/>
          <w:sz w:val="20"/>
          <w:szCs w:val="20"/>
        </w:rPr>
        <w:t>（</w:t>
      </w:r>
      <w:bookmarkEnd w:id="290"/>
      <w:r>
        <w:rPr>
          <w:color w:val="000000"/>
          <w:spacing w:val="0"/>
          <w:w w:val="100"/>
          <w:position w:val="0"/>
          <w:sz w:val="20"/>
          <w:szCs w:val="20"/>
        </w:rPr>
        <w:t>1）</w:t>
        <w:tab/>
      </w:r>
      <w:r>
        <w:rPr>
          <w:color w:val="000000"/>
          <w:spacing w:val="0"/>
          <w:w w:val="100"/>
          <w:position w:val="0"/>
        </w:rPr>
        <w:t>汇率变动风险</w:t>
      </w:r>
    </w:p>
    <w:p>
      <w:pPr>
        <w:pStyle w:val="Style7"/>
        <w:keepNext w:val="0"/>
        <w:keepLines w:val="0"/>
        <w:widowControl w:val="0"/>
        <w:shd w:val="clear" w:color="auto" w:fill="auto"/>
        <w:bidi w:val="0"/>
        <w:spacing w:before="0" w:line="312" w:lineRule="exact"/>
        <w:ind w:left="1140" w:right="0" w:firstLine="480"/>
        <w:jc w:val="both"/>
      </w:pPr>
      <w:r>
        <w:rPr>
          <w:color w:val="000000"/>
          <w:spacing w:val="0"/>
          <w:w w:val="100"/>
          <w:position w:val="0"/>
        </w:rPr>
        <w:t>近三年及一期，公司海外市场收入占主营收入的比重较大，因此人民币汇率变动会对公 司的经营业绩产生一定影响。由于海外市场收入已成为本公司主营业务收入的重要组成部分, 同时本公司将继续大力拓展海外市场，承接国外项目，开展更加广泛的国际合作，因此如果 国家的外汇政策发生变化，或人民币汇率水平发生较大波动，将会在一定程度上影响公司的 出口业务和经营业绩。为此，公司已经并将继续加大海外直接采购、代工与组货力度，同时, 为海外购销业务匹配境外银行贷款和贸易融资，以期最大限度地对冲或消化汇率变动风险。</w:t>
      </w:r>
    </w:p>
    <w:p>
      <w:pPr>
        <w:pStyle w:val="Style7"/>
        <w:keepNext w:val="0"/>
        <w:keepLines w:val="0"/>
        <w:widowControl w:val="0"/>
        <w:shd w:val="clear" w:color="auto" w:fill="auto"/>
        <w:tabs>
          <w:tab w:pos="2096" w:val="left"/>
        </w:tabs>
        <w:bidi w:val="0"/>
        <w:spacing w:before="0" w:line="312" w:lineRule="exact"/>
        <w:ind w:left="1620" w:right="0" w:firstLine="0"/>
        <w:jc w:val="left"/>
      </w:pPr>
      <w:bookmarkStart w:id="291" w:name="bookmark291"/>
      <w:r>
        <w:rPr>
          <w:color w:val="000000"/>
          <w:spacing w:val="0"/>
          <w:w w:val="100"/>
          <w:position w:val="0"/>
          <w:sz w:val="20"/>
          <w:szCs w:val="20"/>
        </w:rPr>
        <w:t>（</w:t>
      </w:r>
      <w:bookmarkEnd w:id="291"/>
      <w:r>
        <w:rPr>
          <w:color w:val="000000"/>
          <w:spacing w:val="0"/>
          <w:w w:val="100"/>
          <w:position w:val="0"/>
          <w:sz w:val="20"/>
          <w:szCs w:val="20"/>
        </w:rPr>
        <w:t>2）</w:t>
        <w:tab/>
      </w:r>
      <w:r>
        <w:rPr>
          <w:color w:val="000000"/>
          <w:spacing w:val="0"/>
          <w:w w:val="100"/>
          <w:position w:val="0"/>
        </w:rPr>
        <w:t>存货跌价风险</w:t>
      </w:r>
    </w:p>
    <w:p>
      <w:pPr>
        <w:pStyle w:val="Style7"/>
        <w:keepNext w:val="0"/>
        <w:keepLines w:val="0"/>
        <w:widowControl w:val="0"/>
        <w:shd w:val="clear" w:color="auto" w:fill="auto"/>
        <w:bidi w:val="0"/>
        <w:spacing w:before="0" w:line="313" w:lineRule="exact"/>
        <w:ind w:left="1140" w:right="0" w:firstLine="480"/>
        <w:jc w:val="both"/>
      </w:pPr>
      <w:r>
        <w:rPr>
          <w:color w:val="000000"/>
          <w:spacing w:val="0"/>
          <w:w w:val="100"/>
          <w:position w:val="0"/>
        </w:rPr>
        <w:t>公司存货主要为生产经营过程中形成的原材料、在产品、库存（发出）商品和工程施工 业务存量，虽然存货跌价准备于资产负债表日计提较为充分，但在全球经济持续低迷、复苏 缓慢和国内经济形势尚不明朗的情况下，较大的存货存量仍面临一定的跌价风险。为此，公 司一方面密切监控实物类存货库龄与工程类存货结算进度，一方面严格实行以销定产和精准 化排产，力求从根本上释放或缓解存货跌价风险。</w:t>
      </w:r>
    </w:p>
    <w:p>
      <w:pPr>
        <w:pStyle w:val="Style7"/>
        <w:keepNext w:val="0"/>
        <w:keepLines w:val="0"/>
        <w:widowControl w:val="0"/>
        <w:shd w:val="clear" w:color="auto" w:fill="auto"/>
        <w:tabs>
          <w:tab w:pos="2096" w:val="left"/>
        </w:tabs>
        <w:bidi w:val="0"/>
        <w:spacing w:before="0" w:line="312" w:lineRule="exact"/>
        <w:ind w:left="1140" w:right="0" w:firstLine="480"/>
        <w:jc w:val="both"/>
      </w:pPr>
      <w:bookmarkStart w:id="292" w:name="bookmark292"/>
      <w:r>
        <w:rPr>
          <w:color w:val="000000"/>
          <w:spacing w:val="0"/>
          <w:w w:val="100"/>
          <w:position w:val="0"/>
          <w:sz w:val="20"/>
          <w:szCs w:val="20"/>
        </w:rPr>
        <w:t>（</w:t>
      </w:r>
      <w:bookmarkEnd w:id="292"/>
      <w:r>
        <w:rPr>
          <w:color w:val="000000"/>
          <w:spacing w:val="0"/>
          <w:w w:val="100"/>
          <w:position w:val="0"/>
          <w:sz w:val="20"/>
          <w:szCs w:val="20"/>
        </w:rPr>
        <w:t>3）</w:t>
        <w:tab/>
      </w:r>
      <w:r>
        <w:rPr>
          <w:color w:val="000000"/>
          <w:spacing w:val="0"/>
          <w:w w:val="100"/>
          <w:position w:val="0"/>
        </w:rPr>
        <w:t>应收款项占比较高及坏账的风险</w:t>
      </w:r>
    </w:p>
    <w:p>
      <w:pPr>
        <w:pStyle w:val="Style7"/>
        <w:keepNext w:val="0"/>
        <w:keepLines w:val="0"/>
        <w:widowControl w:val="0"/>
        <w:shd w:val="clear" w:color="auto" w:fill="auto"/>
        <w:bidi w:val="0"/>
        <w:spacing w:before="0" w:line="312" w:lineRule="exact"/>
        <w:ind w:left="1140" w:right="0" w:firstLine="480"/>
        <w:jc w:val="both"/>
      </w:pPr>
      <w:r>
        <w:rPr>
          <w:color w:val="000000"/>
          <w:spacing w:val="0"/>
          <w:w w:val="100"/>
          <w:position w:val="0"/>
        </w:rPr>
        <w:t>虽然坏账准备于资产负债表日计提较为充分，但在全球经济持续低迷、复苏缓慢和国内 经济形势尚不明朗的情况下，公司未来仍面临一定的应收款项坏账风险。为此，公司将继续 兼顾保持并拓展市场份额与强化信用和流动性风险监控两方面诉求，在合理运用赊销政策与 赊购信用的同时，强化现金收支管理，确保营运资金安全。</w:t>
      </w:r>
    </w:p>
    <w:p>
      <w:pPr>
        <w:pStyle w:val="Style7"/>
        <w:keepNext w:val="0"/>
        <w:keepLines w:val="0"/>
        <w:widowControl w:val="0"/>
        <w:shd w:val="clear" w:color="auto" w:fill="auto"/>
        <w:tabs>
          <w:tab w:pos="2096" w:val="left"/>
        </w:tabs>
        <w:bidi w:val="0"/>
        <w:spacing w:before="0" w:line="312" w:lineRule="exact"/>
        <w:ind w:left="1620" w:right="0" w:firstLine="0"/>
        <w:jc w:val="both"/>
      </w:pPr>
      <w:bookmarkStart w:id="293" w:name="bookmark293"/>
      <w:r>
        <w:rPr>
          <w:color w:val="000000"/>
          <w:spacing w:val="0"/>
          <w:w w:val="100"/>
          <w:position w:val="0"/>
          <w:sz w:val="20"/>
          <w:szCs w:val="20"/>
        </w:rPr>
        <w:t>（</w:t>
      </w:r>
      <w:bookmarkEnd w:id="293"/>
      <w:r>
        <w:rPr>
          <w:color w:val="000000"/>
          <w:spacing w:val="0"/>
          <w:w w:val="100"/>
          <w:position w:val="0"/>
          <w:sz w:val="20"/>
          <w:szCs w:val="20"/>
        </w:rPr>
        <w:t>4）</w:t>
        <w:tab/>
      </w:r>
      <w:r>
        <w:rPr>
          <w:color w:val="000000"/>
          <w:spacing w:val="0"/>
          <w:w w:val="100"/>
          <w:position w:val="0"/>
        </w:rPr>
        <w:t>投资收益占营业利润比重较高及波动风险</w:t>
      </w:r>
    </w:p>
    <w:p>
      <w:pPr>
        <w:pStyle w:val="Style7"/>
        <w:keepNext w:val="0"/>
        <w:keepLines w:val="0"/>
        <w:widowControl w:val="0"/>
        <w:shd w:val="clear" w:color="auto" w:fill="auto"/>
        <w:bidi w:val="0"/>
        <w:spacing w:before="0" w:line="311" w:lineRule="exact"/>
        <w:ind w:left="1140" w:right="0" w:firstLine="480"/>
        <w:jc w:val="both"/>
      </w:pPr>
      <w:r>
        <w:rPr>
          <w:color w:val="000000"/>
          <w:spacing w:val="0"/>
          <w:w w:val="100"/>
          <w:position w:val="0"/>
        </w:rPr>
        <w:t>公司投资收益一方面来源于公司与其他战略经营合作伙伴组建的联营企业于当期实现的 净利润中，由本公司按权益法核算所应分享的部分；另一方面来源于股权处置和与资产重组 相关事项获得的收益。公司权益法核算的长期股权投资收益，主要来自于同方国信投资控股 有限公司、同方全球人寿有限公司、同方投资有限公司、泰豪科技股份有限公司等重要参股 公司。上述参股公司自身或其下属企业所开展的经营业务是公司主业不可分割的组成部分， 只是由于持股比例未达到合并报表标准，故相关经营收益以权益法核算投资收益的形式体现。 目前公司仍有多家产业扎实、实力雄厚的参股公司，未来有望继续为公司提供投资收益。由 于公司投资收益对利润总额的贡献较大，如未来投资收益出现较大波动将影响公司当期盈利 水平。</w:t>
      </w:r>
    </w:p>
    <w:p>
      <w:pPr>
        <w:pStyle w:val="Style7"/>
        <w:keepNext w:val="0"/>
        <w:keepLines w:val="0"/>
        <w:widowControl w:val="0"/>
        <w:shd w:val="clear" w:color="auto" w:fill="auto"/>
        <w:tabs>
          <w:tab w:pos="2086" w:val="left"/>
        </w:tabs>
        <w:bidi w:val="0"/>
        <w:spacing w:before="0" w:line="316" w:lineRule="exact"/>
        <w:ind w:left="1560" w:right="0" w:firstLine="0"/>
        <w:jc w:val="left"/>
      </w:pPr>
      <w:bookmarkStart w:id="294" w:name="bookmark294"/>
      <w:r>
        <w:rPr>
          <w:color w:val="000000"/>
          <w:spacing w:val="0"/>
          <w:w w:val="100"/>
          <w:position w:val="0"/>
          <w:sz w:val="20"/>
          <w:szCs w:val="20"/>
        </w:rPr>
        <w:t>（</w:t>
      </w:r>
      <w:bookmarkEnd w:id="294"/>
      <w:r>
        <w:rPr>
          <w:color w:val="000000"/>
          <w:spacing w:val="0"/>
          <w:w w:val="100"/>
          <w:position w:val="0"/>
          <w:sz w:val="20"/>
          <w:szCs w:val="20"/>
        </w:rPr>
        <w:t>5）</w:t>
        <w:tab/>
      </w:r>
      <w:r>
        <w:rPr>
          <w:color w:val="000000"/>
          <w:spacing w:val="0"/>
          <w:w w:val="100"/>
          <w:position w:val="0"/>
        </w:rPr>
        <w:t>以公允价值计量且其变动计入当期损益的金融资产公允价值变动风险</w:t>
      </w:r>
    </w:p>
    <w:p>
      <w:pPr>
        <w:pStyle w:val="Style7"/>
        <w:keepNext w:val="0"/>
        <w:keepLines w:val="0"/>
        <w:widowControl w:val="0"/>
        <w:shd w:val="clear" w:color="auto" w:fill="auto"/>
        <w:bidi w:val="0"/>
        <w:spacing w:before="0" w:line="317" w:lineRule="exact"/>
        <w:ind w:left="1140" w:right="0" w:firstLine="480"/>
        <w:jc w:val="both"/>
      </w:pPr>
      <w:r>
        <w:rPr>
          <w:color w:val="000000"/>
          <w:spacing w:val="0"/>
          <w:w w:val="100"/>
          <w:position w:val="0"/>
        </w:rPr>
        <w:t>公司上述以公允价值计量且其变动计入当期损益的金融资产的公允价值变动以及公司对 其可能的处置，都将对公司未来净利润产生一定影响。</w:t>
      </w:r>
    </w:p>
    <w:p>
      <w:pPr>
        <w:pStyle w:val="Style7"/>
        <w:keepNext w:val="0"/>
        <w:keepLines w:val="0"/>
        <w:widowControl w:val="0"/>
        <w:shd w:val="clear" w:color="auto" w:fill="auto"/>
        <w:tabs>
          <w:tab w:pos="2086" w:val="left"/>
        </w:tabs>
        <w:bidi w:val="0"/>
        <w:spacing w:before="0" w:line="316" w:lineRule="exact"/>
        <w:ind w:left="1560" w:right="0" w:firstLine="0"/>
        <w:jc w:val="both"/>
      </w:pPr>
      <w:bookmarkStart w:id="295" w:name="bookmark295"/>
      <w:r>
        <w:rPr>
          <w:color w:val="000000"/>
          <w:spacing w:val="0"/>
          <w:w w:val="100"/>
          <w:position w:val="0"/>
          <w:sz w:val="20"/>
          <w:szCs w:val="20"/>
        </w:rPr>
        <w:t>（</w:t>
      </w:r>
      <w:bookmarkEnd w:id="295"/>
      <w:r>
        <w:rPr>
          <w:color w:val="000000"/>
          <w:spacing w:val="0"/>
          <w:w w:val="100"/>
          <w:position w:val="0"/>
          <w:sz w:val="20"/>
          <w:szCs w:val="20"/>
        </w:rPr>
        <w:t>6）</w:t>
        <w:tab/>
      </w:r>
      <w:r>
        <w:rPr>
          <w:color w:val="000000"/>
          <w:spacing w:val="0"/>
          <w:w w:val="100"/>
          <w:position w:val="0"/>
        </w:rPr>
        <w:t>长期股权投资减值风险</w:t>
      </w:r>
    </w:p>
    <w:p>
      <w:pPr>
        <w:pStyle w:val="Style7"/>
        <w:keepNext w:val="0"/>
        <w:keepLines w:val="0"/>
        <w:widowControl w:val="0"/>
        <w:shd w:val="clear" w:color="auto" w:fill="auto"/>
        <w:bidi w:val="0"/>
        <w:spacing w:before="0" w:line="317" w:lineRule="exact"/>
        <w:ind w:left="1140" w:right="0" w:firstLine="480"/>
        <w:jc w:val="both"/>
      </w:pPr>
      <w:r>
        <w:rPr>
          <w:color w:val="000000"/>
          <w:spacing w:val="0"/>
          <w:w w:val="100"/>
          <w:position w:val="0"/>
        </w:rPr>
        <w:t>若未来公司参股公司经营未能得到良好改善，则公司存在长期股权投资进一步减值的风 险。</w:t>
      </w:r>
    </w:p>
    <w:p>
      <w:pPr>
        <w:pStyle w:val="Style7"/>
        <w:keepNext w:val="0"/>
        <w:keepLines w:val="0"/>
        <w:widowControl w:val="0"/>
        <w:shd w:val="clear" w:color="auto" w:fill="auto"/>
        <w:bidi w:val="0"/>
        <w:spacing w:before="0" w:line="316" w:lineRule="exact"/>
        <w:ind w:left="1140" w:right="0" w:firstLine="0"/>
        <w:jc w:val="both"/>
      </w:pPr>
      <w:bookmarkStart w:id="296" w:name="bookmark296"/>
      <w:r>
        <w:rPr>
          <w:color w:val="000000"/>
          <w:spacing w:val="0"/>
          <w:w w:val="100"/>
          <w:position w:val="0"/>
          <w:sz w:val="20"/>
          <w:szCs w:val="20"/>
        </w:rPr>
        <w:t>4</w:t>
      </w:r>
      <w:bookmarkEnd w:id="296"/>
      <w:r>
        <w:rPr>
          <w:color w:val="000000"/>
          <w:spacing w:val="0"/>
          <w:w w:val="100"/>
          <w:position w:val="0"/>
        </w:rPr>
        <w:t>、管理风险</w:t>
      </w:r>
    </w:p>
    <w:p>
      <w:pPr>
        <w:pStyle w:val="Style7"/>
        <w:keepNext w:val="0"/>
        <w:keepLines w:val="0"/>
        <w:widowControl w:val="0"/>
        <w:shd w:val="clear" w:color="auto" w:fill="auto"/>
        <w:tabs>
          <w:tab w:pos="2146" w:val="left"/>
        </w:tabs>
        <w:bidi w:val="0"/>
        <w:spacing w:before="0" w:line="316" w:lineRule="exact"/>
        <w:ind w:left="1140" w:right="0" w:firstLine="480"/>
        <w:jc w:val="both"/>
      </w:pPr>
      <w:bookmarkStart w:id="297" w:name="bookmark297"/>
      <w:r>
        <w:rPr>
          <w:color w:val="000000"/>
          <w:spacing w:val="0"/>
          <w:w w:val="100"/>
          <w:position w:val="0"/>
          <w:sz w:val="20"/>
          <w:szCs w:val="20"/>
        </w:rPr>
        <w:t>（</w:t>
      </w:r>
      <w:bookmarkEnd w:id="297"/>
      <w:r>
        <w:rPr>
          <w:color w:val="000000"/>
          <w:spacing w:val="0"/>
          <w:w w:val="100"/>
          <w:position w:val="0"/>
          <w:sz w:val="20"/>
          <w:szCs w:val="20"/>
        </w:rPr>
        <w:t>1）</w:t>
        <w:tab/>
      </w:r>
      <w:r>
        <w:rPr>
          <w:color w:val="000000"/>
          <w:spacing w:val="0"/>
          <w:w w:val="100"/>
          <w:position w:val="0"/>
        </w:rPr>
        <w:t>子公司较多带来的管理风险</w:t>
      </w:r>
    </w:p>
    <w:p>
      <w:pPr>
        <w:pStyle w:val="Style7"/>
        <w:keepNext w:val="0"/>
        <w:keepLines w:val="0"/>
        <w:widowControl w:val="0"/>
        <w:shd w:val="clear" w:color="auto" w:fill="auto"/>
        <w:bidi w:val="0"/>
        <w:spacing w:before="0" w:line="312" w:lineRule="exact"/>
        <w:ind w:left="1140" w:right="0" w:firstLine="480"/>
        <w:jc w:val="both"/>
      </w:pPr>
      <w:r>
        <w:rPr>
          <w:color w:val="000000"/>
          <w:spacing w:val="0"/>
          <w:w w:val="100"/>
          <w:position w:val="0"/>
        </w:rPr>
        <w:t>公司拥有数量众多的控股和参股公司，而且由于公司下属多个产业板块不断积极拓展市 场份额和营销渠道，公司资产与经营规模继续扩大，给公司的管理能力和公司与子公司协同 效应发挥带来了挑战，存在着一定的管理风险。</w:t>
      </w:r>
    </w:p>
    <w:p>
      <w:pPr>
        <w:pStyle w:val="Style7"/>
        <w:keepNext w:val="0"/>
        <w:keepLines w:val="0"/>
        <w:widowControl w:val="0"/>
        <w:shd w:val="clear" w:color="auto" w:fill="auto"/>
        <w:tabs>
          <w:tab w:pos="2086" w:val="left"/>
        </w:tabs>
        <w:bidi w:val="0"/>
        <w:spacing w:before="0" w:line="316" w:lineRule="exact"/>
        <w:ind w:left="1560" w:right="0" w:firstLine="0"/>
        <w:jc w:val="left"/>
      </w:pPr>
      <w:bookmarkStart w:id="298" w:name="bookmark298"/>
      <w:r>
        <w:rPr>
          <w:color w:val="000000"/>
          <w:spacing w:val="0"/>
          <w:w w:val="100"/>
          <w:position w:val="0"/>
          <w:sz w:val="20"/>
          <w:szCs w:val="20"/>
        </w:rPr>
        <w:t>（</w:t>
      </w:r>
      <w:bookmarkEnd w:id="298"/>
      <w:r>
        <w:rPr>
          <w:color w:val="000000"/>
          <w:spacing w:val="0"/>
          <w:w w:val="100"/>
          <w:position w:val="0"/>
          <w:sz w:val="20"/>
          <w:szCs w:val="20"/>
        </w:rPr>
        <w:t>2）</w:t>
        <w:tab/>
      </w:r>
      <w:r>
        <w:rPr>
          <w:color w:val="000000"/>
          <w:spacing w:val="0"/>
          <w:w w:val="100"/>
          <w:position w:val="0"/>
        </w:rPr>
        <w:t>突发事件引发公司治理结构突然变化的风险</w:t>
      </w:r>
    </w:p>
    <w:p>
      <w:pPr>
        <w:pStyle w:val="Style7"/>
        <w:keepNext w:val="0"/>
        <w:keepLines w:val="0"/>
        <w:widowControl w:val="0"/>
        <w:shd w:val="clear" w:color="auto" w:fill="auto"/>
        <w:bidi w:val="0"/>
        <w:spacing w:before="0" w:line="315" w:lineRule="exact"/>
        <w:ind w:left="1140" w:right="0" w:firstLine="480"/>
        <w:jc w:val="both"/>
      </w:pPr>
      <w:r>
        <w:rPr>
          <w:color w:val="000000"/>
          <w:spacing w:val="0"/>
          <w:w w:val="100"/>
          <w:position w:val="0"/>
        </w:rPr>
        <w:t>公司已建立了董事会、监事会、高级管理人员互相协作、互相制衡、各司其职的较为完 善的公司治理机制，但如遇突发事件，造成其部分董事会、监事会和高级管理人员无法履行 相应职责，可能造成公司治理机制不能顺利运作，董事会、监事会不能顺利运行，对公司的 经营可能造成不利影响。</w:t>
      </w:r>
    </w:p>
    <w:p>
      <w:pPr>
        <w:pStyle w:val="Style17"/>
        <w:keepNext/>
        <w:keepLines/>
        <w:widowControl w:val="0"/>
        <w:shd w:val="clear" w:color="auto" w:fill="auto"/>
        <w:bidi w:val="0"/>
        <w:spacing w:before="0" w:after="0" w:line="316" w:lineRule="exact"/>
        <w:ind w:right="0" w:firstLine="0"/>
        <w:jc w:val="both"/>
      </w:pPr>
      <w:bookmarkStart w:id="299" w:name="bookmark299"/>
      <w:bookmarkStart w:id="300" w:name="bookmark300"/>
      <w:bookmarkStart w:id="301" w:name="bookmark301"/>
      <w:bookmarkStart w:id="302" w:name="bookmark302"/>
      <w:r>
        <w:rPr>
          <w:color w:val="000000"/>
          <w:spacing w:val="0"/>
          <w:w w:val="100"/>
          <w:position w:val="0"/>
        </w:rPr>
        <w:t>（</w:t>
      </w:r>
      <w:bookmarkEnd w:id="301"/>
      <w:r>
        <w:rPr>
          <w:color w:val="000000"/>
          <w:spacing w:val="0"/>
          <w:w w:val="100"/>
          <w:position w:val="0"/>
        </w:rPr>
        <w:t>五）其他</w:t>
      </w:r>
      <w:bookmarkEnd w:id="299"/>
      <w:bookmarkEnd w:id="300"/>
      <w:bookmarkEnd w:id="302"/>
    </w:p>
    <w:p>
      <w:pPr>
        <w:pStyle w:val="Style7"/>
        <w:keepNext w:val="0"/>
        <w:keepLines w:val="0"/>
        <w:widowControl w:val="0"/>
        <w:shd w:val="clear" w:color="auto" w:fill="auto"/>
        <w:bidi w:val="0"/>
        <w:spacing w:before="0" w:after="360" w:line="316" w:lineRule="exact"/>
        <w:ind w:left="114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40" w:line="322" w:lineRule="exact"/>
        <w:ind w:left="1560" w:right="0" w:hanging="420"/>
        <w:jc w:val="both"/>
      </w:pPr>
      <w:bookmarkStart w:id="303" w:name="bookmark303"/>
      <w:bookmarkStart w:id="304" w:name="bookmark304"/>
      <w:bookmarkStart w:id="305" w:name="bookmark305"/>
      <w:bookmarkStart w:id="306" w:name="bookmark306"/>
      <w:r>
        <w:rPr>
          <w:color w:val="000000"/>
          <w:spacing w:val="0"/>
          <w:w w:val="100"/>
          <w:position w:val="0"/>
        </w:rPr>
        <w:t>四</w:t>
      </w:r>
      <w:bookmarkEnd w:id="305"/>
      <w:r>
        <w:rPr>
          <w:color w:val="000000"/>
          <w:spacing w:val="0"/>
          <w:w w:val="100"/>
          <w:position w:val="0"/>
        </w:rPr>
        <w:t>、公司因不适用准则规定或国家秘密、商业秘密等特殊原因，未按准则披露的情况和原因 说明</w:t>
      </w:r>
      <w:bookmarkEnd w:id="303"/>
      <w:bookmarkEnd w:id="304"/>
      <w:bookmarkEnd w:id="306"/>
    </w:p>
    <w:p>
      <w:pPr>
        <w:pStyle w:val="Style7"/>
        <w:keepNext w:val="0"/>
        <w:keepLines w:val="0"/>
        <w:widowControl w:val="0"/>
        <w:shd w:val="clear" w:color="auto" w:fill="auto"/>
        <w:bidi w:val="0"/>
        <w:spacing w:before="0" w:line="316" w:lineRule="exact"/>
        <w:ind w:left="1140" w:right="0" w:firstLine="0"/>
        <w:jc w:val="both"/>
        <w:sectPr>
          <w:footnotePr>
            <w:pos w:val="pageBottom"/>
            <w:numFmt w:val="decimal"/>
            <w:numRestart w:val="continuous"/>
          </w:footnotePr>
          <w:pgSz w:w="11900" w:h="16840"/>
          <w:pgMar w:top="1412" w:right="245" w:bottom="1537" w:left="207" w:header="0" w:footer="3" w:gutter="0"/>
          <w:cols w:space="720"/>
          <w:noEndnote/>
          <w:rtlGutter w:val="0"/>
          <w:docGrid w:linePitch="360"/>
        </w:sectPr>
      </w:pPr>
      <w:bookmarkStart w:id="307" w:name="bookmark307"/>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bookmarkEnd w:id="307"/>
    </w:p>
    <w:p>
      <w:pPr>
        <w:pStyle w:val="Style13"/>
        <w:keepNext/>
        <w:keepLines/>
        <w:widowControl w:val="0"/>
        <w:shd w:val="clear" w:color="auto" w:fill="auto"/>
        <w:bidi w:val="0"/>
        <w:spacing w:before="100" w:after="220" w:line="240" w:lineRule="auto"/>
        <w:ind w:left="0" w:right="0" w:firstLine="0"/>
        <w:jc w:val="center"/>
      </w:pPr>
      <w:bookmarkStart w:id="308" w:name="bookmark308"/>
      <w:bookmarkStart w:id="309" w:name="bookmark309"/>
      <w:bookmarkStart w:id="310" w:name="bookmark310"/>
      <w:r>
        <w:rPr>
          <w:color w:val="000000"/>
          <w:spacing w:val="0"/>
          <w:w w:val="100"/>
          <w:position w:val="0"/>
        </w:rPr>
        <w:t>第五节重要事项</w:t>
      </w:r>
      <w:bookmarkEnd w:id="308"/>
      <w:bookmarkEnd w:id="309"/>
      <w:bookmarkEnd w:id="310"/>
    </w:p>
    <w:p>
      <w:pPr>
        <w:pStyle w:val="Style17"/>
        <w:keepNext/>
        <w:keepLines/>
        <w:widowControl w:val="0"/>
        <w:shd w:val="clear" w:color="auto" w:fill="auto"/>
        <w:bidi w:val="0"/>
        <w:spacing w:before="0" w:after="80" w:line="315" w:lineRule="exact"/>
        <w:ind w:left="0" w:right="0" w:firstLine="840"/>
        <w:jc w:val="both"/>
      </w:pPr>
      <w:bookmarkStart w:id="311" w:name="bookmark311"/>
      <w:bookmarkStart w:id="312" w:name="bookmark312"/>
      <w:bookmarkStart w:id="313" w:name="bookmark313"/>
      <w:bookmarkStart w:id="314" w:name="bookmark314"/>
      <w:r>
        <w:rPr>
          <w:color w:val="000000"/>
          <w:spacing w:val="0"/>
          <w:w w:val="100"/>
          <w:position w:val="0"/>
        </w:rPr>
        <w:t>一</w:t>
      </w:r>
      <w:bookmarkEnd w:id="313"/>
      <w:r>
        <w:rPr>
          <w:color w:val="000000"/>
          <w:spacing w:val="0"/>
          <w:w w:val="100"/>
          <w:position w:val="0"/>
        </w:rPr>
        <w:t>、普通股利润分配或资本公积金转增预案</w:t>
      </w:r>
      <w:bookmarkEnd w:id="311"/>
      <w:bookmarkEnd w:id="312"/>
      <w:bookmarkEnd w:id="314"/>
    </w:p>
    <w:p>
      <w:pPr>
        <w:pStyle w:val="Style17"/>
        <w:keepNext/>
        <w:keepLines/>
        <w:widowControl w:val="0"/>
        <w:shd w:val="clear" w:color="auto" w:fill="auto"/>
        <w:tabs>
          <w:tab w:pos="1400" w:val="left"/>
        </w:tabs>
        <w:bidi w:val="0"/>
        <w:spacing w:before="0" w:after="0" w:line="315" w:lineRule="exact"/>
        <w:ind w:left="0" w:right="0" w:firstLine="840"/>
        <w:jc w:val="both"/>
      </w:pPr>
      <w:bookmarkStart w:id="311" w:name="bookmark311"/>
      <w:bookmarkStart w:id="312" w:name="bookmark312"/>
      <w:bookmarkStart w:id="315" w:name="bookmark315"/>
      <w:bookmarkStart w:id="316" w:name="bookmark316"/>
      <w:r>
        <w:rPr>
          <w:rFonts w:ascii="Calibri" w:eastAsia="Calibri" w:hAnsi="Calibri" w:cs="Calibri"/>
          <w:color w:val="000000"/>
          <w:spacing w:val="0"/>
          <w:w w:val="100"/>
          <w:position w:val="0"/>
          <w:sz w:val="24"/>
          <w:szCs w:val="24"/>
        </w:rPr>
        <w:t>（</w:t>
      </w:r>
      <w:bookmarkEnd w:id="315"/>
      <w:r>
        <w:rPr>
          <w:color w:val="000000"/>
          <w:spacing w:val="0"/>
          <w:w w:val="100"/>
          <w:position w:val="0"/>
        </w:rPr>
        <w:t>一</w:t>
      </w:r>
      <w:r>
        <w:rPr>
          <w:rFonts w:ascii="Calibri" w:eastAsia="Calibri" w:hAnsi="Calibri" w:cs="Calibri"/>
          <w:color w:val="000000"/>
          <w:spacing w:val="0"/>
          <w:w w:val="100"/>
          <w:position w:val="0"/>
          <w:sz w:val="24"/>
          <w:szCs w:val="24"/>
        </w:rPr>
        <w:t>）</w:t>
        <w:tab/>
      </w:r>
      <w:r>
        <w:rPr>
          <w:color w:val="000000"/>
          <w:spacing w:val="0"/>
          <w:w w:val="100"/>
          <w:position w:val="0"/>
        </w:rPr>
        <w:t>现金分红政策的制定、执行或调整情况</w:t>
      </w:r>
      <w:bookmarkEnd w:id="311"/>
      <w:bookmarkEnd w:id="312"/>
      <w:bookmarkEnd w:id="316"/>
    </w:p>
    <w:p>
      <w:pPr>
        <w:pStyle w:val="Style7"/>
        <w:keepNext w:val="0"/>
        <w:keepLines w:val="0"/>
        <w:widowControl w:val="0"/>
        <w:shd w:val="clear" w:color="auto" w:fill="auto"/>
        <w:bidi w:val="0"/>
        <w:spacing w:before="0" w:line="315" w:lineRule="exact"/>
        <w:ind w:left="0" w:right="0" w:firstLine="840"/>
        <w:jc w:val="both"/>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line="315" w:lineRule="exact"/>
        <w:ind w:left="1260" w:right="0" w:firstLine="0"/>
        <w:jc w:val="left"/>
      </w:pPr>
      <w:r>
        <w:rPr>
          <w:color w:val="000000"/>
          <w:spacing w:val="0"/>
          <w:w w:val="100"/>
          <w:position w:val="0"/>
        </w:rPr>
        <w:t>本年度，公司未对分红政策进行调整。</w:t>
      </w:r>
      <w:r>
        <w:rPr>
          <w:color w:val="000000"/>
          <w:spacing w:val="0"/>
          <w:w w:val="100"/>
          <w:position w:val="0"/>
          <w:sz w:val="20"/>
          <w:szCs w:val="20"/>
        </w:rPr>
        <w:t>2020</w:t>
      </w:r>
      <w:r>
        <w:rPr>
          <w:color w:val="000000"/>
          <w:spacing w:val="0"/>
          <w:w w:val="100"/>
          <w:position w:val="0"/>
        </w:rPr>
        <w:t>年度内公司分红政策的执行情况如下：</w:t>
      </w:r>
    </w:p>
    <w:p>
      <w:pPr>
        <w:pStyle w:val="Style7"/>
        <w:keepNext w:val="0"/>
        <w:keepLines w:val="0"/>
        <w:widowControl w:val="0"/>
        <w:shd w:val="clear" w:color="auto" w:fill="auto"/>
        <w:bidi w:val="0"/>
        <w:spacing w:before="0" w:line="313" w:lineRule="exact"/>
        <w:ind w:left="840" w:right="0" w:firstLine="48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日，公司第八届董事会第二次会议审议通过了《关于</w:t>
      </w:r>
      <w:r>
        <w:rPr>
          <w:color w:val="000000"/>
          <w:spacing w:val="0"/>
          <w:w w:val="100"/>
          <w:position w:val="0"/>
          <w:sz w:val="20"/>
          <w:szCs w:val="20"/>
        </w:rPr>
        <w:t>2019</w:t>
      </w:r>
      <w:r>
        <w:rPr>
          <w:color w:val="000000"/>
          <w:spacing w:val="0"/>
          <w:w w:val="100"/>
          <w:position w:val="0"/>
        </w:rPr>
        <w:t>年利润分配和 资本公积不转增股本的预案》：根据公司</w:t>
      </w:r>
      <w:r>
        <w:rPr>
          <w:color w:val="000000"/>
          <w:spacing w:val="0"/>
          <w:w w:val="100"/>
          <w:position w:val="0"/>
          <w:sz w:val="20"/>
          <w:szCs w:val="20"/>
        </w:rPr>
        <w:t>2019</w:t>
      </w:r>
      <w:r>
        <w:rPr>
          <w:color w:val="000000"/>
          <w:spacing w:val="0"/>
          <w:w w:val="100"/>
          <w:position w:val="0"/>
        </w:rPr>
        <w:t>年度财务审计报告，公司在</w:t>
      </w:r>
      <w:r>
        <w:rPr>
          <w:color w:val="000000"/>
          <w:spacing w:val="0"/>
          <w:w w:val="100"/>
          <w:position w:val="0"/>
          <w:sz w:val="20"/>
          <w:szCs w:val="20"/>
        </w:rPr>
        <w:t>2019</w:t>
      </w:r>
      <w:r>
        <w:rPr>
          <w:color w:val="000000"/>
          <w:spacing w:val="0"/>
          <w:w w:val="100"/>
          <w:position w:val="0"/>
        </w:rPr>
        <w:t>年实现归属 于母公司股东的净利润</w:t>
      </w:r>
      <w:r>
        <w:rPr>
          <w:color w:val="000000"/>
          <w:spacing w:val="0"/>
          <w:w w:val="100"/>
          <w:position w:val="0"/>
          <w:sz w:val="20"/>
          <w:szCs w:val="20"/>
        </w:rPr>
        <w:t>297,696,651.79</w:t>
      </w:r>
      <w:r>
        <w:rPr>
          <w:color w:val="000000"/>
          <w:spacing w:val="0"/>
          <w:w w:val="100"/>
          <w:position w:val="0"/>
        </w:rPr>
        <w:t>元。充分考虑到公司所处阶段和经营规划，在符合公 司现金分红政策规定的前提下，本着回报股东、与股东分享公司经营成果的原则，兼顾公司 发展和股东利益，公司董事会提出</w:t>
      </w:r>
      <w:r>
        <w:rPr>
          <w:color w:val="000000"/>
          <w:spacing w:val="0"/>
          <w:w w:val="100"/>
          <w:position w:val="0"/>
          <w:sz w:val="20"/>
          <w:szCs w:val="20"/>
        </w:rPr>
        <w:t>2019</w:t>
      </w:r>
      <w:r>
        <w:rPr>
          <w:color w:val="000000"/>
          <w:spacing w:val="0"/>
          <w:w w:val="100"/>
          <w:position w:val="0"/>
        </w:rPr>
        <w:t>年年度利润分配预案如下：</w:t>
      </w:r>
    </w:p>
    <w:p>
      <w:pPr>
        <w:pStyle w:val="Style7"/>
        <w:keepNext w:val="0"/>
        <w:keepLines w:val="0"/>
        <w:widowControl w:val="0"/>
        <w:shd w:val="clear" w:color="auto" w:fill="auto"/>
        <w:bidi w:val="0"/>
        <w:spacing w:before="0" w:line="317" w:lineRule="exact"/>
        <w:ind w:left="840" w:right="0" w:firstLine="480"/>
        <w:jc w:val="both"/>
      </w:pPr>
      <w:r>
        <w:rPr>
          <w:color w:val="000000"/>
          <w:spacing w:val="0"/>
          <w:w w:val="100"/>
          <w:position w:val="0"/>
        </w:rPr>
        <w:t>拟以公司实施权益分派股权登记日的总股本为基数，向全体股东以每</w:t>
      </w:r>
      <w:r>
        <w:rPr>
          <w:color w:val="000000"/>
          <w:spacing w:val="0"/>
          <w:w w:val="100"/>
          <w:position w:val="0"/>
          <w:sz w:val="20"/>
          <w:szCs w:val="20"/>
        </w:rPr>
        <w:t>10</w:t>
      </w:r>
      <w:r>
        <w:rPr>
          <w:color w:val="000000"/>
          <w:spacing w:val="0"/>
          <w:w w:val="100"/>
          <w:position w:val="0"/>
        </w:rPr>
        <w:t>股派送现金红 利</w:t>
      </w:r>
      <w:r>
        <w:rPr>
          <w:color w:val="000000"/>
          <w:spacing w:val="0"/>
          <w:w w:val="100"/>
          <w:position w:val="0"/>
          <w:sz w:val="20"/>
          <w:szCs w:val="20"/>
        </w:rPr>
        <w:t>0.35</w:t>
      </w:r>
      <w:r>
        <w:rPr>
          <w:color w:val="000000"/>
          <w:spacing w:val="0"/>
          <w:w w:val="100"/>
          <w:position w:val="0"/>
        </w:rPr>
        <w:t>元（含税），截至</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日，公司总股本为</w:t>
      </w:r>
      <w:r>
        <w:rPr>
          <w:color w:val="000000"/>
          <w:spacing w:val="0"/>
          <w:w w:val="100"/>
          <w:position w:val="0"/>
          <w:sz w:val="20"/>
          <w:szCs w:val="20"/>
        </w:rPr>
        <w:t>2,963,898,951</w:t>
      </w:r>
      <w:r>
        <w:rPr>
          <w:color w:val="000000"/>
          <w:spacing w:val="0"/>
          <w:w w:val="100"/>
          <w:position w:val="0"/>
        </w:rPr>
        <w:t>股，以此计算合 计拟支付现金股利</w:t>
      </w:r>
      <w:r>
        <w:rPr>
          <w:color w:val="000000"/>
          <w:spacing w:val="0"/>
          <w:w w:val="100"/>
          <w:position w:val="0"/>
          <w:sz w:val="20"/>
          <w:szCs w:val="20"/>
        </w:rPr>
        <w:t>103,736,463.29</w:t>
      </w:r>
      <w:r>
        <w:rPr>
          <w:color w:val="000000"/>
          <w:spacing w:val="0"/>
          <w:w w:val="100"/>
          <w:position w:val="0"/>
        </w:rPr>
        <w:t>元。本年度公司现金分红比例为</w:t>
      </w:r>
      <w:r>
        <w:rPr>
          <w:color w:val="000000"/>
          <w:spacing w:val="0"/>
          <w:w w:val="100"/>
          <w:position w:val="0"/>
          <w:sz w:val="20"/>
          <w:szCs w:val="20"/>
        </w:rPr>
        <w:t>34.85%</w:t>
      </w:r>
      <w:r>
        <w:rPr>
          <w:color w:val="000000"/>
          <w:spacing w:val="0"/>
          <w:w w:val="100"/>
          <w:position w:val="0"/>
        </w:rPr>
        <w:t>。公司</w:t>
      </w:r>
      <w:r>
        <w:rPr>
          <w:color w:val="000000"/>
          <w:spacing w:val="0"/>
          <w:w w:val="100"/>
          <w:position w:val="0"/>
          <w:sz w:val="20"/>
          <w:szCs w:val="20"/>
        </w:rPr>
        <w:t>2019</w:t>
      </w:r>
      <w:r>
        <w:rPr>
          <w:color w:val="000000"/>
          <w:spacing w:val="0"/>
          <w:w w:val="100"/>
          <w:position w:val="0"/>
        </w:rPr>
        <w:t>年年 度资本公积不转增股本。</w:t>
      </w:r>
    </w:p>
    <w:p>
      <w:pPr>
        <w:pStyle w:val="Style7"/>
        <w:keepNext w:val="0"/>
        <w:keepLines w:val="0"/>
        <w:widowControl w:val="0"/>
        <w:shd w:val="clear" w:color="auto" w:fill="auto"/>
        <w:bidi w:val="0"/>
        <w:spacing w:before="0" w:line="315" w:lineRule="exact"/>
        <w:ind w:left="1260" w:right="0" w:firstLine="0"/>
        <w:jc w:val="left"/>
      </w:pPr>
      <w:r>
        <w:rPr>
          <w:color w:val="000000"/>
          <w:spacing w:val="0"/>
          <w:w w:val="100"/>
          <w:position w:val="0"/>
        </w:rPr>
        <w:t>公司</w:t>
      </w:r>
      <w:r>
        <w:rPr>
          <w:color w:val="000000"/>
          <w:spacing w:val="0"/>
          <w:w w:val="100"/>
          <w:position w:val="0"/>
          <w:sz w:val="20"/>
          <w:szCs w:val="20"/>
        </w:rPr>
        <w:t>2019</w:t>
      </w:r>
      <w:r>
        <w:rPr>
          <w:color w:val="000000"/>
          <w:spacing w:val="0"/>
          <w:w w:val="100"/>
          <w:position w:val="0"/>
        </w:rPr>
        <w:t>年年度股东大会审议并通过了上述议案。</w:t>
      </w:r>
    </w:p>
    <w:p>
      <w:pPr>
        <w:pStyle w:val="Style7"/>
        <w:keepNext w:val="0"/>
        <w:keepLines w:val="0"/>
        <w:widowControl w:val="0"/>
        <w:shd w:val="clear" w:color="auto" w:fill="auto"/>
        <w:bidi w:val="0"/>
        <w:spacing w:before="0" w:after="380" w:line="312" w:lineRule="exact"/>
        <w:ind w:left="840" w:right="0" w:firstLine="480"/>
        <w:jc w:val="both"/>
      </w:pPr>
      <w:r>
        <w:rPr>
          <w:color w:val="000000"/>
          <w:spacing w:val="0"/>
          <w:w w:val="100"/>
          <w:position w:val="0"/>
        </w:rPr>
        <w:t>公司利润分配方案均经董事会审议通过后，提交股东大会决策后实施，相关决策及实施 程序合法有效，现金分红政策的执行符合公司章程的规定及公司股东大会决议的要求。</w:t>
      </w:r>
    </w:p>
    <w:p>
      <w:pPr>
        <w:pStyle w:val="Style7"/>
        <w:keepNext w:val="0"/>
        <w:keepLines w:val="0"/>
        <w:widowControl w:val="0"/>
        <w:shd w:val="clear" w:color="auto" w:fill="auto"/>
        <w:tabs>
          <w:tab w:pos="1400" w:val="left"/>
        </w:tabs>
        <w:bidi w:val="0"/>
        <w:spacing w:before="0" w:after="80" w:line="326" w:lineRule="exact"/>
        <w:ind w:left="1260" w:right="0" w:hanging="420"/>
        <w:jc w:val="both"/>
      </w:pPr>
      <w:bookmarkStart w:id="317" w:name="bookmark317"/>
      <w:r>
        <w:rPr>
          <w:rFonts w:ascii="Calibri" w:eastAsia="Calibri" w:hAnsi="Calibri" w:cs="Calibri"/>
          <w:b/>
          <w:bCs/>
          <w:color w:val="000000"/>
          <w:spacing w:val="0"/>
          <w:w w:val="100"/>
          <w:position w:val="0"/>
          <w:sz w:val="24"/>
          <w:szCs w:val="24"/>
        </w:rPr>
        <w:t>（</w:t>
      </w:r>
      <w:bookmarkEnd w:id="317"/>
      <w:r>
        <w:rPr>
          <w:b/>
          <w:bCs/>
          <w:color w:val="000000"/>
          <w:spacing w:val="0"/>
          <w:w w:val="100"/>
          <w:position w:val="0"/>
        </w:rPr>
        <w:t>二</w:t>
      </w:r>
      <w:r>
        <w:rPr>
          <w:rFonts w:ascii="Calibri" w:eastAsia="Calibri" w:hAnsi="Calibri" w:cs="Calibri"/>
          <w:b/>
          <w:bCs/>
          <w:color w:val="000000"/>
          <w:spacing w:val="0"/>
          <w:w w:val="100"/>
          <w:position w:val="0"/>
          <w:sz w:val="24"/>
          <w:szCs w:val="24"/>
        </w:rPr>
        <w:t>）</w:t>
        <w:tab/>
      </w:r>
      <w:r>
        <w:rPr>
          <w:b/>
          <w:bCs/>
          <w:color w:val="000000"/>
          <w:spacing w:val="0"/>
          <w:w w:val="100"/>
          <w:position w:val="0"/>
        </w:rPr>
        <w:t>公司近三年（含报告期）的普通股股利分配方案或预案、资本公积金转增股本方案或预 案</w:t>
      </w:r>
    </w:p>
    <w:p>
      <w:pPr>
        <w:pStyle w:val="Style27"/>
        <w:keepNext w:val="0"/>
        <w:keepLines w:val="0"/>
        <w:widowControl w:val="0"/>
        <w:shd w:val="clear" w:color="auto" w:fill="auto"/>
        <w:bidi w:val="0"/>
        <w:spacing w:before="0" w:after="0" w:line="240" w:lineRule="auto"/>
        <w:ind w:left="7843" w:right="0" w:firstLine="0"/>
        <w:jc w:val="left"/>
      </w:pPr>
      <w:r>
        <w:rPr>
          <w:b w:val="0"/>
          <w:bCs w:val="0"/>
          <w:color w:val="000000"/>
          <w:spacing w:val="0"/>
          <w:w w:val="100"/>
          <w:position w:val="0"/>
        </w:rPr>
        <w:t>单位：元币种：人民币</w:t>
      </w:r>
    </w:p>
    <w:tbl>
      <w:tblPr>
        <w:tblOverlap w:val="never"/>
        <w:jc w:val="center"/>
        <w:tblLayout w:type="fixed"/>
      </w:tblPr>
      <w:tblGrid>
        <w:gridCol w:w="1042"/>
        <w:gridCol w:w="1018"/>
        <w:gridCol w:w="1349"/>
        <w:gridCol w:w="1406"/>
        <w:gridCol w:w="1896"/>
        <w:gridCol w:w="2256"/>
        <w:gridCol w:w="2107"/>
      </w:tblGrid>
      <w:tr>
        <w:trPr>
          <w:trHeight w:val="125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每</w:t>
            </w:r>
            <w:r>
              <w:rPr>
                <w:color w:val="000000"/>
                <w:spacing w:val="0"/>
                <w:w w:val="100"/>
                <w:position w:val="0"/>
                <w:sz w:val="20"/>
                <w:szCs w:val="20"/>
              </w:rPr>
              <w:t>10</w:t>
            </w:r>
            <w:r>
              <w:rPr>
                <w:color w:val="000000"/>
                <w:spacing w:val="0"/>
                <w:w w:val="100"/>
                <w:position w:val="0"/>
              </w:rPr>
              <w:t>股 送红股 数（股）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每</w:t>
            </w:r>
            <w:r>
              <w:rPr>
                <w:color w:val="000000"/>
                <w:spacing w:val="0"/>
                <w:w w:val="100"/>
                <w:position w:val="0"/>
                <w:sz w:val="20"/>
                <w:szCs w:val="20"/>
              </w:rPr>
              <w:t>10</w:t>
            </w:r>
            <w:r>
              <w:rPr>
                <w:color w:val="000000"/>
                <w:spacing w:val="0"/>
                <w:w w:val="100"/>
                <w:position w:val="0"/>
              </w:rPr>
              <w:t>股派 息数（元） （含税）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每</w:t>
            </w:r>
            <w:r>
              <w:rPr>
                <w:color w:val="000000"/>
                <w:spacing w:val="0"/>
                <w:w w:val="100"/>
                <w:position w:val="0"/>
                <w:sz w:val="20"/>
                <w:szCs w:val="2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现金分红的数额 （含税）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占合并报表中归 属于上市公司普 通股股东的净利 润的比率（%）</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0.11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32,602,888.46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102,507,449.92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31. </w:t>
            </w:r>
            <w:r>
              <w:rPr>
                <w:color w:val="000000"/>
                <w:spacing w:val="0"/>
                <w:w w:val="100"/>
                <w:position w:val="0"/>
                <w:sz w:val="20"/>
                <w:szCs w:val="20"/>
              </w:rPr>
              <w:t>81</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 xml:space="preserve">0. </w:t>
            </w:r>
            <w:r>
              <w:rPr>
                <w:color w:val="000000"/>
                <w:spacing w:val="0"/>
                <w:w w:val="100"/>
                <w:position w:val="0"/>
                <w:sz w:val="20"/>
                <w:szCs w:val="20"/>
              </w:rPr>
              <w:t>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103,736,463.29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297,696,651.79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34.85</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-3,879,776,932.07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379" w:line="1" w:lineRule="exact"/>
      </w:pPr>
    </w:p>
    <w:p>
      <w:pPr>
        <w:pStyle w:val="Style17"/>
        <w:keepNext/>
        <w:keepLines/>
        <w:widowControl w:val="0"/>
        <w:shd w:val="clear" w:color="auto" w:fill="auto"/>
        <w:tabs>
          <w:tab w:pos="1400" w:val="left"/>
        </w:tabs>
        <w:bidi w:val="0"/>
        <w:spacing w:before="0" w:after="0"/>
        <w:ind w:left="0" w:right="0" w:firstLine="840"/>
        <w:jc w:val="left"/>
      </w:pPr>
      <w:bookmarkStart w:id="318" w:name="bookmark318"/>
      <w:bookmarkStart w:id="319" w:name="bookmark319"/>
      <w:bookmarkStart w:id="320" w:name="bookmark320"/>
      <w:bookmarkStart w:id="321" w:name="bookmark321"/>
      <w:r>
        <w:rPr>
          <w:rFonts w:ascii="Calibri" w:eastAsia="Calibri" w:hAnsi="Calibri" w:cs="Calibri"/>
          <w:color w:val="000000"/>
          <w:spacing w:val="0"/>
          <w:w w:val="100"/>
          <w:position w:val="0"/>
          <w:sz w:val="24"/>
          <w:szCs w:val="24"/>
        </w:rPr>
        <w:t>（</w:t>
      </w:r>
      <w:bookmarkEnd w:id="320"/>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以现金方式回购股份计入现金分红的情况</w:t>
      </w:r>
      <w:bookmarkEnd w:id="318"/>
      <w:bookmarkEnd w:id="319"/>
      <w:bookmarkEnd w:id="321"/>
    </w:p>
    <w:p>
      <w:pPr>
        <w:pStyle w:val="Style7"/>
        <w:keepNext w:val="0"/>
        <w:keepLines w:val="0"/>
        <w:widowControl w:val="0"/>
        <w:shd w:val="clear" w:color="auto" w:fill="auto"/>
        <w:bidi w:val="0"/>
        <w:spacing w:before="0" w:after="380" w:line="312"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0"/>
        <w:ind w:left="1260" w:right="0" w:hanging="420"/>
        <w:jc w:val="both"/>
      </w:pPr>
      <w:bookmarkStart w:id="322" w:name="bookmark322"/>
      <w:bookmarkStart w:id="323" w:name="bookmark323"/>
      <w:bookmarkStart w:id="324" w:name="bookmark324"/>
      <w:bookmarkStart w:id="325" w:name="bookmark325"/>
      <w:r>
        <w:rPr>
          <w:rFonts w:ascii="Calibri" w:eastAsia="Calibri" w:hAnsi="Calibri" w:cs="Calibri"/>
          <w:color w:val="000000"/>
          <w:spacing w:val="0"/>
          <w:w w:val="100"/>
          <w:position w:val="0"/>
          <w:sz w:val="24"/>
          <w:szCs w:val="24"/>
        </w:rPr>
        <w:t>（</w:t>
      </w:r>
      <w:bookmarkEnd w:id="324"/>
      <w:r>
        <w:rPr>
          <w:color w:val="000000"/>
          <w:spacing w:val="0"/>
          <w:w w:val="100"/>
          <w:position w:val="0"/>
        </w:rPr>
        <w:t>四</w:t>
      </w:r>
      <w:r>
        <w:rPr>
          <w:rFonts w:ascii="Calibri" w:eastAsia="Calibri" w:hAnsi="Calibri" w:cs="Calibri"/>
          <w:color w:val="000000"/>
          <w:spacing w:val="0"/>
          <w:w w:val="100"/>
          <w:position w:val="0"/>
          <w:sz w:val="24"/>
          <w:szCs w:val="24"/>
        </w:rPr>
        <w:t xml:space="preserve">） </w:t>
      </w:r>
      <w:r>
        <w:rPr>
          <w:color w:val="000000"/>
          <w:spacing w:val="0"/>
          <w:w w:val="100"/>
          <w:position w:val="0"/>
        </w:rPr>
        <w:t>报告期内盈利且母公司可供普通股股东分配利润为正，但未提出普通股现金利润分配方 案预案的，公司应当详细披露原因以及未分配利润的用途和使用计划</w:t>
      </w:r>
      <w:bookmarkEnd w:id="322"/>
      <w:bookmarkEnd w:id="323"/>
      <w:bookmarkEnd w:id="325"/>
    </w:p>
    <w:p>
      <w:pPr>
        <w:pStyle w:val="Style7"/>
        <w:keepNext w:val="0"/>
        <w:keepLines w:val="0"/>
        <w:widowControl w:val="0"/>
        <w:shd w:val="clear" w:color="auto" w:fill="auto"/>
        <w:bidi w:val="0"/>
        <w:spacing w:before="0" w:line="312"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360" w:val="left"/>
        </w:tabs>
        <w:bidi w:val="0"/>
        <w:spacing w:before="0" w:after="420" w:line="312" w:lineRule="exact"/>
        <w:ind w:left="0" w:right="0" w:firstLine="840"/>
        <w:jc w:val="both"/>
      </w:pPr>
      <w:bookmarkStart w:id="326" w:name="bookmark326"/>
      <w:r>
        <w:rPr>
          <w:b/>
          <w:bCs/>
          <w:color w:val="000000"/>
          <w:spacing w:val="0"/>
          <w:w w:val="100"/>
          <w:position w:val="0"/>
        </w:rPr>
        <w:t>二</w:t>
      </w:r>
      <w:bookmarkEnd w:id="326"/>
      <w:r>
        <w:rPr>
          <w:b/>
          <w:bCs/>
          <w:color w:val="000000"/>
          <w:spacing w:val="0"/>
          <w:w w:val="100"/>
          <w:position w:val="0"/>
        </w:rPr>
        <w:t>、</w:t>
        <w:tab/>
        <w:t>承诺事项履行情况</w:t>
      </w:r>
    </w:p>
    <w:p>
      <w:pPr>
        <w:pStyle w:val="Style7"/>
        <w:keepNext w:val="0"/>
        <w:keepLines w:val="0"/>
        <w:widowControl w:val="0"/>
        <w:shd w:val="clear" w:color="auto" w:fill="auto"/>
        <w:bidi w:val="0"/>
        <w:spacing w:before="0" w:after="0" w:line="312" w:lineRule="exact"/>
        <w:ind w:left="0" w:right="0" w:firstLine="840"/>
        <w:jc w:val="both"/>
      </w:pPr>
      <w:bookmarkStart w:id="327" w:name="bookmark327"/>
      <w:r>
        <w:rPr>
          <w:rFonts w:ascii="Calibri" w:eastAsia="Calibri" w:hAnsi="Calibri" w:cs="Calibri"/>
          <w:b/>
          <w:bCs/>
          <w:color w:val="000000"/>
          <w:spacing w:val="0"/>
          <w:w w:val="100"/>
          <w:position w:val="0"/>
          <w:sz w:val="24"/>
          <w:szCs w:val="24"/>
        </w:rPr>
        <w:t>（</w:t>
      </w:r>
      <w:bookmarkEnd w:id="327"/>
      <w:r>
        <w:rPr>
          <w:b/>
          <w:bCs/>
          <w:color w:val="000000"/>
          <w:spacing w:val="0"/>
          <w:w w:val="100"/>
          <w:position w:val="0"/>
        </w:rPr>
        <w:t>一</w:t>
      </w:r>
      <w:r>
        <w:rPr>
          <w:rFonts w:ascii="Calibri" w:eastAsia="Calibri" w:hAnsi="Calibri" w:cs="Calibri"/>
          <w:b/>
          <w:bCs/>
          <w:color w:val="000000"/>
          <w:spacing w:val="0"/>
          <w:w w:val="100"/>
          <w:position w:val="0"/>
          <w:sz w:val="24"/>
          <w:szCs w:val="24"/>
        </w:rPr>
        <w:t xml:space="preserve">） </w:t>
      </w:r>
      <w:r>
        <w:rPr>
          <w:b/>
          <w:bCs/>
          <w:color w:val="000000"/>
          <w:spacing w:val="0"/>
          <w:w w:val="100"/>
          <w:position w:val="0"/>
        </w:rPr>
        <w:t>公司实际控制人、股东、关联方、收购人以及公司等承诺相关方在报告期内或持续到报</w:t>
      </w:r>
    </w:p>
    <w:p>
      <w:pPr>
        <w:pStyle w:val="Style7"/>
        <w:keepNext w:val="0"/>
        <w:keepLines w:val="0"/>
        <w:widowControl w:val="0"/>
        <w:shd w:val="clear" w:color="auto" w:fill="auto"/>
        <w:bidi w:val="0"/>
        <w:spacing w:before="0" w:after="40" w:line="312" w:lineRule="exact"/>
        <w:ind w:left="1420" w:right="0" w:firstLine="0"/>
        <w:jc w:val="left"/>
      </w:pPr>
      <w:r>
        <w:rPr>
          <w:b/>
          <w:bCs/>
          <w:color w:val="000000"/>
          <w:spacing w:val="0"/>
          <w:w w:val="100"/>
          <w:position w:val="0"/>
        </w:rPr>
        <w:t>告期内的承诺事项</w:t>
      </w:r>
    </w:p>
    <w:p>
      <w:pPr>
        <w:pStyle w:val="Style7"/>
        <w:keepNext w:val="0"/>
        <w:keepLines w:val="0"/>
        <w:widowControl w:val="0"/>
        <w:shd w:val="clear" w:color="auto" w:fill="auto"/>
        <w:bidi w:val="0"/>
        <w:spacing w:before="0" w:after="360" w:line="312"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0" w:after="0" w:line="360" w:lineRule="exact"/>
        <w:ind w:left="840" w:right="0" w:firstLine="0"/>
        <w:jc w:val="left"/>
      </w:pPr>
      <w:bookmarkStart w:id="328" w:name="bookmark328"/>
      <w:r>
        <w:rPr>
          <w:rFonts w:ascii="Calibri" w:eastAsia="Calibri" w:hAnsi="Calibri" w:cs="Calibri"/>
          <w:b/>
          <w:bCs/>
          <w:color w:val="000000"/>
          <w:spacing w:val="0"/>
          <w:w w:val="100"/>
          <w:position w:val="0"/>
          <w:sz w:val="24"/>
          <w:szCs w:val="24"/>
        </w:rPr>
        <w:t>（</w:t>
      </w:r>
      <w:bookmarkEnd w:id="328"/>
      <w:r>
        <w:rPr>
          <w:b/>
          <w:bCs/>
          <w:color w:val="000000"/>
          <w:spacing w:val="0"/>
          <w:w w:val="100"/>
          <w:position w:val="0"/>
        </w:rPr>
        <w:t>二</w:t>
      </w:r>
      <w:r>
        <w:rPr>
          <w:rFonts w:ascii="Calibri" w:eastAsia="Calibri" w:hAnsi="Calibri" w:cs="Calibri"/>
          <w:b/>
          <w:bCs/>
          <w:color w:val="000000"/>
          <w:spacing w:val="0"/>
          <w:w w:val="100"/>
          <w:position w:val="0"/>
          <w:sz w:val="24"/>
          <w:szCs w:val="24"/>
        </w:rPr>
        <w:t xml:space="preserve">） </w:t>
      </w:r>
      <w:r>
        <w:rPr>
          <w:b/>
          <w:bCs/>
          <w:color w:val="000000"/>
          <w:spacing w:val="0"/>
          <w:w w:val="100"/>
          <w:position w:val="0"/>
        </w:rPr>
        <w:t>公司资产或项目存在盈利预测，且报告期仍处在盈利预测期间，公司就资产或项目 是否达到原盈利预测及其原因作出说明</w:t>
      </w:r>
    </w:p>
    <w:p>
      <w:pPr>
        <w:pStyle w:val="Style7"/>
        <w:keepNext w:val="0"/>
        <w:keepLines w:val="0"/>
        <w:widowControl w:val="0"/>
        <w:shd w:val="clear" w:color="auto" w:fill="auto"/>
        <w:bidi w:val="0"/>
        <w:spacing w:before="0" w:after="420" w:line="312" w:lineRule="exact"/>
        <w:ind w:left="0" w:right="0" w:firstLine="840"/>
        <w:jc w:val="both"/>
      </w:pPr>
      <w:r>
        <w:rPr>
          <w:color w:val="000000"/>
          <w:spacing w:val="0"/>
          <w:w w:val="100"/>
          <w:position w:val="0"/>
        </w:rPr>
        <w:t>口已达到□未达到</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400" w:val="left"/>
        </w:tabs>
        <w:bidi w:val="0"/>
        <w:spacing w:before="0" w:after="40" w:line="312" w:lineRule="exact"/>
        <w:ind w:left="0" w:right="0" w:firstLine="840"/>
        <w:jc w:val="both"/>
      </w:pPr>
      <w:bookmarkStart w:id="329" w:name="bookmark329"/>
      <w:r>
        <w:rPr>
          <w:rFonts w:ascii="Calibri" w:eastAsia="Calibri" w:hAnsi="Calibri" w:cs="Calibri"/>
          <w:b/>
          <w:bCs/>
          <w:color w:val="000000"/>
          <w:spacing w:val="0"/>
          <w:w w:val="100"/>
          <w:position w:val="0"/>
          <w:sz w:val="24"/>
          <w:szCs w:val="24"/>
        </w:rPr>
        <w:t>（</w:t>
      </w:r>
      <w:bookmarkEnd w:id="329"/>
      <w:r>
        <w:rPr>
          <w:b/>
          <w:bCs/>
          <w:color w:val="000000"/>
          <w:spacing w:val="0"/>
          <w:w w:val="100"/>
          <w:position w:val="0"/>
        </w:rPr>
        <w:t>三</w:t>
      </w:r>
      <w:r>
        <w:rPr>
          <w:rFonts w:ascii="Calibri" w:eastAsia="Calibri" w:hAnsi="Calibri" w:cs="Calibri"/>
          <w:b/>
          <w:bCs/>
          <w:color w:val="000000"/>
          <w:spacing w:val="0"/>
          <w:w w:val="100"/>
          <w:position w:val="0"/>
          <w:sz w:val="24"/>
          <w:szCs w:val="24"/>
        </w:rPr>
        <w:t>）</w:t>
        <w:tab/>
      </w:r>
      <w:r>
        <w:rPr>
          <w:b/>
          <w:bCs/>
          <w:color w:val="000000"/>
          <w:spacing w:val="0"/>
          <w:w w:val="100"/>
          <w:position w:val="0"/>
        </w:rPr>
        <w:t>业绩承诺的完成情况及其对商誉减值测试的影响</w:t>
      </w:r>
    </w:p>
    <w:p>
      <w:pPr>
        <w:pStyle w:val="Style7"/>
        <w:keepNext w:val="0"/>
        <w:keepLines w:val="0"/>
        <w:widowControl w:val="0"/>
        <w:shd w:val="clear" w:color="auto" w:fill="auto"/>
        <w:bidi w:val="0"/>
        <w:spacing w:before="0" w:after="360" w:line="312"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360" w:val="left"/>
        </w:tabs>
        <w:bidi w:val="0"/>
        <w:spacing w:before="0" w:after="40" w:line="312" w:lineRule="exact"/>
        <w:ind w:left="0" w:right="0" w:firstLine="840"/>
        <w:jc w:val="both"/>
      </w:pPr>
      <w:bookmarkStart w:id="330" w:name="bookmark330"/>
      <w:r>
        <w:rPr>
          <w:b/>
          <w:bCs/>
          <w:color w:val="000000"/>
          <w:spacing w:val="0"/>
          <w:w w:val="100"/>
          <w:position w:val="0"/>
        </w:rPr>
        <w:t>三</w:t>
      </w:r>
      <w:bookmarkEnd w:id="330"/>
      <w:r>
        <w:rPr>
          <w:b/>
          <w:bCs/>
          <w:color w:val="000000"/>
          <w:spacing w:val="0"/>
          <w:w w:val="100"/>
          <w:position w:val="0"/>
        </w:rPr>
        <w:t>、</w:t>
        <w:tab/>
        <w:t>报告期内资金被占用情况及清欠进展情况</w:t>
      </w:r>
    </w:p>
    <w:p>
      <w:pPr>
        <w:pStyle w:val="Style7"/>
        <w:keepNext w:val="0"/>
        <w:keepLines w:val="0"/>
        <w:widowControl w:val="0"/>
        <w:shd w:val="clear" w:color="auto" w:fill="auto"/>
        <w:bidi w:val="0"/>
        <w:spacing w:before="0" w:after="360" w:line="312"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360" w:val="left"/>
        </w:tabs>
        <w:bidi w:val="0"/>
        <w:spacing w:before="0" w:after="40" w:line="312" w:lineRule="exact"/>
        <w:ind w:left="0" w:right="0" w:firstLine="840"/>
        <w:jc w:val="both"/>
      </w:pPr>
      <w:bookmarkStart w:id="331" w:name="bookmark331"/>
      <w:r>
        <w:rPr>
          <w:b/>
          <w:bCs/>
          <w:color w:val="000000"/>
          <w:spacing w:val="0"/>
          <w:w w:val="100"/>
          <w:position w:val="0"/>
        </w:rPr>
        <w:t>四</w:t>
      </w:r>
      <w:bookmarkEnd w:id="331"/>
      <w:r>
        <w:rPr>
          <w:b/>
          <w:bCs/>
          <w:color w:val="000000"/>
          <w:spacing w:val="0"/>
          <w:w w:val="100"/>
          <w:position w:val="0"/>
        </w:rPr>
        <w:t>、</w:t>
        <w:tab/>
        <w:t>公司对会计师事务所“非标准意见审计报告”的说明</w:t>
      </w:r>
    </w:p>
    <w:p>
      <w:pPr>
        <w:pStyle w:val="Style7"/>
        <w:keepNext w:val="0"/>
        <w:keepLines w:val="0"/>
        <w:widowControl w:val="0"/>
        <w:shd w:val="clear" w:color="auto" w:fill="auto"/>
        <w:bidi w:val="0"/>
        <w:spacing w:before="0" w:after="360" w:line="312"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360" w:val="left"/>
        </w:tabs>
        <w:bidi w:val="0"/>
        <w:spacing w:before="0" w:after="40" w:line="312" w:lineRule="exact"/>
        <w:ind w:left="0" w:right="0" w:firstLine="840"/>
        <w:jc w:val="both"/>
      </w:pPr>
      <w:bookmarkStart w:id="332" w:name="bookmark332"/>
      <w:r>
        <w:rPr>
          <w:b/>
          <w:bCs/>
          <w:color w:val="000000"/>
          <w:spacing w:val="0"/>
          <w:w w:val="100"/>
          <w:position w:val="0"/>
        </w:rPr>
        <w:t>五</w:t>
      </w:r>
      <w:bookmarkEnd w:id="332"/>
      <w:r>
        <w:rPr>
          <w:b/>
          <w:bCs/>
          <w:color w:val="000000"/>
          <w:spacing w:val="0"/>
          <w:w w:val="100"/>
          <w:position w:val="0"/>
        </w:rPr>
        <w:t>、</w:t>
        <w:tab/>
        <w:t>公司对会计政策、会计估计变更或重大会计差错更正原因和影响的分析说明</w:t>
      </w:r>
    </w:p>
    <w:p>
      <w:pPr>
        <w:pStyle w:val="Style7"/>
        <w:keepNext w:val="0"/>
        <w:keepLines w:val="0"/>
        <w:widowControl w:val="0"/>
        <w:shd w:val="clear" w:color="auto" w:fill="auto"/>
        <w:tabs>
          <w:tab w:pos="1491" w:val="left"/>
        </w:tabs>
        <w:bidi w:val="0"/>
        <w:spacing w:before="0" w:after="40" w:line="312" w:lineRule="exact"/>
        <w:ind w:left="0" w:right="0" w:firstLine="840"/>
        <w:jc w:val="both"/>
      </w:pPr>
      <w:bookmarkStart w:id="333" w:name="bookmark333"/>
      <w:r>
        <w:rPr>
          <w:b/>
          <w:bCs/>
          <w:color w:val="000000"/>
          <w:spacing w:val="0"/>
          <w:w w:val="100"/>
          <w:position w:val="0"/>
        </w:rPr>
        <w:t>（</w:t>
      </w:r>
      <w:bookmarkEnd w:id="333"/>
      <w:r>
        <w:rPr>
          <w:b/>
          <w:bCs/>
          <w:color w:val="000000"/>
          <w:spacing w:val="0"/>
          <w:w w:val="100"/>
          <w:position w:val="0"/>
        </w:rPr>
        <w:t>一）</w:t>
        <w:tab/>
        <w:t>公司对会计政策、会计估计变更原因及影响的分析说明</w:t>
      </w:r>
    </w:p>
    <w:p>
      <w:pPr>
        <w:pStyle w:val="Style7"/>
        <w:keepNext w:val="0"/>
        <w:keepLines w:val="0"/>
        <w:widowControl w:val="0"/>
        <w:shd w:val="clear" w:color="auto" w:fill="auto"/>
        <w:tabs>
          <w:tab w:pos="1795" w:val="left"/>
        </w:tabs>
        <w:bidi w:val="0"/>
        <w:spacing w:before="0" w:after="360" w:line="312" w:lineRule="exact"/>
        <w:ind w:left="0" w:right="0" w:firstLine="84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491" w:val="left"/>
        </w:tabs>
        <w:bidi w:val="0"/>
        <w:spacing w:before="0" w:after="40" w:line="312" w:lineRule="exact"/>
        <w:ind w:left="0" w:right="0" w:firstLine="840"/>
        <w:jc w:val="both"/>
      </w:pPr>
      <w:bookmarkStart w:id="334" w:name="bookmark334"/>
      <w:r>
        <w:rPr>
          <w:b/>
          <w:bCs/>
          <w:color w:val="000000"/>
          <w:spacing w:val="0"/>
          <w:w w:val="100"/>
          <w:position w:val="0"/>
        </w:rPr>
        <w:t>（</w:t>
      </w:r>
      <w:bookmarkEnd w:id="334"/>
      <w:r>
        <w:rPr>
          <w:b/>
          <w:bCs/>
          <w:color w:val="000000"/>
          <w:spacing w:val="0"/>
          <w:w w:val="100"/>
          <w:position w:val="0"/>
        </w:rPr>
        <w:t>二）</w:t>
        <w:tab/>
        <w:t>公司对重大会计差错更正原因及影响的分析说明</w:t>
      </w:r>
    </w:p>
    <w:p>
      <w:pPr>
        <w:pStyle w:val="Style7"/>
        <w:keepNext w:val="0"/>
        <w:keepLines w:val="0"/>
        <w:widowControl w:val="0"/>
        <w:shd w:val="clear" w:color="auto" w:fill="auto"/>
        <w:tabs>
          <w:tab w:pos="1795" w:val="left"/>
        </w:tabs>
        <w:bidi w:val="0"/>
        <w:spacing w:before="0" w:after="360" w:line="312" w:lineRule="exact"/>
        <w:ind w:left="0" w:right="0" w:firstLine="84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491" w:val="left"/>
        </w:tabs>
        <w:bidi w:val="0"/>
        <w:spacing w:before="0" w:after="40" w:line="312" w:lineRule="exact"/>
        <w:ind w:left="0" w:right="0" w:firstLine="840"/>
        <w:jc w:val="both"/>
      </w:pPr>
      <w:bookmarkStart w:id="335" w:name="bookmark335"/>
      <w:r>
        <w:rPr>
          <w:b/>
          <w:bCs/>
          <w:color w:val="000000"/>
          <w:spacing w:val="0"/>
          <w:w w:val="100"/>
          <w:position w:val="0"/>
        </w:rPr>
        <w:t>（</w:t>
      </w:r>
      <w:bookmarkEnd w:id="335"/>
      <w:r>
        <w:rPr>
          <w:b/>
          <w:bCs/>
          <w:color w:val="000000"/>
          <w:spacing w:val="0"/>
          <w:w w:val="100"/>
          <w:position w:val="0"/>
        </w:rPr>
        <w:t>三）</w:t>
        <w:tab/>
        <w:t>与前任会计师事务所进行的沟通情况</w:t>
      </w:r>
    </w:p>
    <w:p>
      <w:pPr>
        <w:pStyle w:val="Style7"/>
        <w:keepNext w:val="0"/>
        <w:keepLines w:val="0"/>
        <w:widowControl w:val="0"/>
        <w:shd w:val="clear" w:color="auto" w:fill="auto"/>
        <w:tabs>
          <w:tab w:pos="1795" w:val="left"/>
        </w:tabs>
        <w:bidi w:val="0"/>
        <w:spacing w:before="0" w:after="360" w:line="312" w:lineRule="exact"/>
        <w:ind w:left="0" w:right="0" w:firstLine="84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491" w:val="left"/>
        </w:tabs>
        <w:bidi w:val="0"/>
        <w:spacing w:before="0" w:after="40" w:line="312" w:lineRule="exact"/>
        <w:ind w:left="0" w:right="0" w:firstLine="840"/>
        <w:jc w:val="both"/>
      </w:pPr>
      <w:bookmarkStart w:id="336" w:name="bookmark336"/>
      <w:r>
        <w:rPr>
          <w:b/>
          <w:bCs/>
          <w:color w:val="000000"/>
          <w:spacing w:val="0"/>
          <w:w w:val="100"/>
          <w:position w:val="0"/>
        </w:rPr>
        <w:t>（</w:t>
      </w:r>
      <w:bookmarkEnd w:id="336"/>
      <w:r>
        <w:rPr>
          <w:b/>
          <w:bCs/>
          <w:color w:val="000000"/>
          <w:spacing w:val="0"/>
          <w:w w:val="100"/>
          <w:position w:val="0"/>
        </w:rPr>
        <w:t>四）</w:t>
        <w:tab/>
        <w:t>其他说明</w:t>
      </w:r>
    </w:p>
    <w:p>
      <w:pPr>
        <w:pStyle w:val="Style7"/>
        <w:keepNext w:val="0"/>
        <w:keepLines w:val="0"/>
        <w:widowControl w:val="0"/>
        <w:shd w:val="clear" w:color="auto" w:fill="auto"/>
        <w:tabs>
          <w:tab w:pos="1795" w:val="left"/>
        </w:tabs>
        <w:bidi w:val="0"/>
        <w:spacing w:before="0" w:after="360" w:line="312" w:lineRule="exact"/>
        <w:ind w:left="0" w:right="0" w:firstLine="84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360" w:val="left"/>
        </w:tabs>
        <w:bidi w:val="0"/>
        <w:spacing w:before="0" w:after="360" w:line="312" w:lineRule="exact"/>
        <w:ind w:left="0" w:right="0" w:firstLine="840"/>
        <w:jc w:val="both"/>
      </w:pPr>
      <w:bookmarkStart w:id="337" w:name="bookmark337"/>
      <w:r>
        <w:rPr>
          <w:b/>
          <w:bCs/>
          <w:color w:val="000000"/>
          <w:spacing w:val="0"/>
          <w:w w:val="100"/>
          <w:position w:val="0"/>
        </w:rPr>
        <w:t>六</w:t>
      </w:r>
      <w:bookmarkEnd w:id="337"/>
      <w:r>
        <w:rPr>
          <w:b/>
          <w:bCs/>
          <w:color w:val="000000"/>
          <w:spacing w:val="0"/>
          <w:w w:val="100"/>
          <w:position w:val="0"/>
        </w:rPr>
        <w:t>、</w:t>
        <w:tab/>
        <w:t>聘任、解聘会计师事务所情况</w:t>
      </w:r>
    </w:p>
    <w:p>
      <w:pPr>
        <w:pStyle w:val="Style7"/>
        <w:keepNext w:val="0"/>
        <w:keepLines w:val="0"/>
        <w:widowControl w:val="0"/>
        <w:shd w:val="clear" w:color="auto" w:fill="auto"/>
        <w:bidi w:val="0"/>
        <w:spacing w:before="0" w:after="360" w:line="312" w:lineRule="exact"/>
        <w:ind w:left="840" w:right="0" w:firstLine="480"/>
        <w:jc w:val="both"/>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27</w:t>
      </w:r>
      <w:r>
        <w:rPr>
          <w:color w:val="000000"/>
          <w:spacing w:val="0"/>
          <w:w w:val="100"/>
          <w:position w:val="0"/>
        </w:rPr>
        <w:t xml:space="preserve">日召开了第八届董事会第二次会议，审议通过了《关于续聘公司 </w:t>
      </w:r>
      <w:r>
        <w:rPr>
          <w:color w:val="000000"/>
          <w:spacing w:val="0"/>
          <w:w w:val="100"/>
          <w:position w:val="0"/>
          <w:sz w:val="20"/>
          <w:szCs w:val="20"/>
        </w:rPr>
        <w:t>2020</w:t>
      </w:r>
      <w:r>
        <w:rPr>
          <w:color w:val="000000"/>
          <w:spacing w:val="0"/>
          <w:w w:val="100"/>
          <w:position w:val="0"/>
        </w:rPr>
        <w:t>年度审计机构并支付其审计费用的议案》，为确保公司审计工作的独立性、客观性和公 允性，且适应公司业务发展的需要，维护公司和股东利益，同意续聘天健会计师事务所（特 殊普通合伙）为公司</w:t>
      </w:r>
      <w:r>
        <w:rPr>
          <w:color w:val="000000"/>
          <w:spacing w:val="0"/>
          <w:w w:val="100"/>
          <w:position w:val="0"/>
          <w:sz w:val="20"/>
          <w:szCs w:val="20"/>
        </w:rPr>
        <w:t>2020</w:t>
      </w:r>
      <w:r>
        <w:rPr>
          <w:color w:val="000000"/>
          <w:spacing w:val="0"/>
          <w:w w:val="100"/>
          <w:position w:val="0"/>
        </w:rPr>
        <w:t>年度财务审计机构和内部控制审计机构并向其支付</w:t>
      </w:r>
      <w:r>
        <w:rPr>
          <w:color w:val="000000"/>
          <w:spacing w:val="0"/>
          <w:w w:val="100"/>
          <w:position w:val="0"/>
          <w:sz w:val="20"/>
          <w:szCs w:val="20"/>
        </w:rPr>
        <w:t>2019</w:t>
      </w:r>
      <w:r>
        <w:rPr>
          <w:color w:val="000000"/>
          <w:spacing w:val="0"/>
          <w:w w:val="100"/>
          <w:position w:val="0"/>
        </w:rPr>
        <w:t>年财务审 计和内部控制审计报酬合计为</w:t>
      </w:r>
      <w:r>
        <w:rPr>
          <w:color w:val="000000"/>
          <w:spacing w:val="0"/>
          <w:w w:val="100"/>
          <w:position w:val="0"/>
          <w:sz w:val="20"/>
          <w:szCs w:val="20"/>
        </w:rPr>
        <w:t>220</w:t>
      </w:r>
      <w:r>
        <w:rPr>
          <w:color w:val="000000"/>
          <w:spacing w:val="0"/>
          <w:w w:val="100"/>
          <w:position w:val="0"/>
        </w:rPr>
        <w:t>万元。</w:t>
      </w:r>
    </w:p>
    <w:p>
      <w:pPr>
        <w:pStyle w:val="Style7"/>
        <w:keepNext w:val="0"/>
        <w:keepLines w:val="0"/>
        <w:widowControl w:val="0"/>
        <w:shd w:val="clear" w:color="auto" w:fill="auto"/>
        <w:bidi w:val="0"/>
        <w:spacing w:before="0" w:line="312" w:lineRule="exact"/>
        <w:ind w:left="840" w:right="0" w:firstLine="480"/>
        <w:jc w:val="both"/>
      </w:pPr>
      <w:r>
        <w:rPr>
          <w:color w:val="000000"/>
          <w:spacing w:val="0"/>
          <w:w w:val="100"/>
          <w:position w:val="0"/>
        </w:rPr>
        <w:t>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26</w:t>
      </w:r>
      <w:r>
        <w:rPr>
          <w:color w:val="000000"/>
          <w:spacing w:val="0"/>
          <w:w w:val="100"/>
          <w:position w:val="0"/>
        </w:rPr>
        <w:t>日召开了第八届董事会第十四次会议，审议通过了《关于续聘公 司</w:t>
      </w:r>
      <w:r>
        <w:rPr>
          <w:color w:val="000000"/>
          <w:spacing w:val="0"/>
          <w:w w:val="100"/>
          <w:position w:val="0"/>
          <w:sz w:val="20"/>
          <w:szCs w:val="20"/>
        </w:rPr>
        <w:t>2021</w:t>
      </w:r>
      <w:r>
        <w:rPr>
          <w:color w:val="000000"/>
          <w:spacing w:val="0"/>
          <w:w w:val="100"/>
          <w:position w:val="0"/>
        </w:rPr>
        <w:t>年度审计机构并支付其审计费用的议案》，为确保公司审计工作的独立性、客观性和 公允性，且适应公司业务发展的需要，维护公司和股东利益，同意续聘天健会计师事务所（特 殊普通合伙）为公司</w:t>
      </w:r>
      <w:r>
        <w:rPr>
          <w:color w:val="000000"/>
          <w:spacing w:val="0"/>
          <w:w w:val="100"/>
          <w:position w:val="0"/>
          <w:sz w:val="20"/>
          <w:szCs w:val="20"/>
        </w:rPr>
        <w:t>2021</w:t>
      </w:r>
      <w:r>
        <w:rPr>
          <w:color w:val="000000"/>
          <w:spacing w:val="0"/>
          <w:w w:val="100"/>
          <w:position w:val="0"/>
        </w:rPr>
        <w:t>年度财务审计机构和内部控制审计机构并向其支付</w:t>
      </w:r>
      <w:r>
        <w:rPr>
          <w:color w:val="000000"/>
          <w:spacing w:val="0"/>
          <w:w w:val="100"/>
          <w:position w:val="0"/>
          <w:sz w:val="20"/>
          <w:szCs w:val="20"/>
        </w:rPr>
        <w:t>2020</w:t>
      </w:r>
      <w:r>
        <w:rPr>
          <w:color w:val="000000"/>
          <w:spacing w:val="0"/>
          <w:w w:val="100"/>
          <w:position w:val="0"/>
        </w:rPr>
        <w:t>年财务审 计和内部控制审计报酬合计为</w:t>
      </w:r>
      <w:r>
        <w:rPr>
          <w:color w:val="000000"/>
          <w:spacing w:val="0"/>
          <w:w w:val="100"/>
          <w:position w:val="0"/>
          <w:sz w:val="20"/>
          <w:szCs w:val="20"/>
        </w:rPr>
        <w:t>220</w:t>
      </w:r>
      <w:r>
        <w:rPr>
          <w:color w:val="000000"/>
          <w:spacing w:val="0"/>
          <w:w w:val="100"/>
          <w:position w:val="0"/>
        </w:rPr>
        <w:t>万元。</w:t>
      </w:r>
    </w:p>
    <w:p>
      <w:pPr>
        <w:pStyle w:val="Style7"/>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审计期间改聘会计师事务所的情况说明</w:t>
      </w:r>
    </w:p>
    <w:p>
      <w:pPr>
        <w:pStyle w:val="Style7"/>
        <w:keepNext w:val="0"/>
        <w:keepLines w:val="0"/>
        <w:widowControl w:val="0"/>
        <w:shd w:val="clear" w:color="auto" w:fill="auto"/>
        <w:bidi w:val="0"/>
        <w:spacing w:before="0" w:after="360" w:line="312" w:lineRule="exact"/>
        <w:ind w:left="0" w:right="0" w:firstLine="84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1357" w:val="left"/>
        </w:tabs>
        <w:bidi w:val="0"/>
        <w:spacing w:before="0"/>
        <w:ind w:left="0" w:right="0" w:firstLine="840"/>
        <w:jc w:val="left"/>
      </w:pPr>
      <w:bookmarkStart w:id="338" w:name="bookmark338"/>
      <w:bookmarkStart w:id="339" w:name="bookmark339"/>
      <w:bookmarkStart w:id="340" w:name="bookmark340"/>
      <w:bookmarkStart w:id="341" w:name="bookmark341"/>
      <w:r>
        <w:rPr>
          <w:color w:val="000000"/>
          <w:spacing w:val="0"/>
          <w:w w:val="100"/>
          <w:position w:val="0"/>
        </w:rPr>
        <w:t>七</w:t>
      </w:r>
      <w:bookmarkEnd w:id="340"/>
      <w:r>
        <w:rPr>
          <w:color w:val="000000"/>
          <w:spacing w:val="0"/>
          <w:w w:val="100"/>
          <w:position w:val="0"/>
        </w:rPr>
        <w:t>、</w:t>
        <w:tab/>
        <w:t>面临暂停上市风险的情况</w:t>
      </w:r>
      <w:bookmarkEnd w:id="338"/>
      <w:bookmarkEnd w:id="339"/>
      <w:bookmarkEnd w:id="341"/>
    </w:p>
    <w:p>
      <w:pPr>
        <w:pStyle w:val="Style17"/>
        <w:keepNext/>
        <w:keepLines/>
        <w:widowControl w:val="0"/>
        <w:shd w:val="clear" w:color="auto" w:fill="auto"/>
        <w:tabs>
          <w:tab w:pos="1424" w:val="left"/>
        </w:tabs>
        <w:bidi w:val="0"/>
        <w:spacing w:before="0"/>
        <w:ind w:left="0" w:right="0" w:firstLine="840"/>
        <w:jc w:val="left"/>
      </w:pPr>
      <w:bookmarkStart w:id="338" w:name="bookmark338"/>
      <w:bookmarkStart w:id="339" w:name="bookmark339"/>
      <w:bookmarkStart w:id="342" w:name="bookmark342"/>
      <w:bookmarkStart w:id="343" w:name="bookmark343"/>
      <w:r>
        <w:rPr>
          <w:color w:val="000000"/>
          <w:spacing w:val="0"/>
          <w:w w:val="100"/>
          <w:position w:val="0"/>
        </w:rPr>
        <w:t>（</w:t>
      </w:r>
      <w:bookmarkEnd w:id="342"/>
      <w:r>
        <w:rPr>
          <w:color w:val="000000"/>
          <w:spacing w:val="0"/>
          <w:w w:val="100"/>
          <w:position w:val="0"/>
        </w:rPr>
        <w:t>一）</w:t>
        <w:tab/>
        <w:t>导致暂停上市的原因</w:t>
      </w:r>
      <w:bookmarkEnd w:id="338"/>
      <w:bookmarkEnd w:id="339"/>
      <w:bookmarkEnd w:id="343"/>
    </w:p>
    <w:p>
      <w:pPr>
        <w:pStyle w:val="Style7"/>
        <w:keepNext w:val="0"/>
        <w:keepLines w:val="0"/>
        <w:widowControl w:val="0"/>
        <w:shd w:val="clear" w:color="auto" w:fill="auto"/>
        <w:bidi w:val="0"/>
        <w:spacing w:before="0" w:after="360" w:line="312" w:lineRule="exact"/>
        <w:ind w:left="0" w:right="0" w:firstLine="84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1424" w:val="left"/>
        </w:tabs>
        <w:bidi w:val="0"/>
        <w:spacing w:before="0"/>
        <w:ind w:left="0" w:right="0" w:firstLine="840"/>
        <w:jc w:val="left"/>
      </w:pPr>
      <w:bookmarkStart w:id="344" w:name="bookmark344"/>
      <w:bookmarkStart w:id="345" w:name="bookmark345"/>
      <w:bookmarkStart w:id="346" w:name="bookmark346"/>
      <w:bookmarkStart w:id="347" w:name="bookmark347"/>
      <w:r>
        <w:rPr>
          <w:color w:val="000000"/>
          <w:spacing w:val="0"/>
          <w:w w:val="100"/>
          <w:position w:val="0"/>
        </w:rPr>
        <w:t>（</w:t>
      </w:r>
      <w:bookmarkEnd w:id="346"/>
      <w:r>
        <w:rPr>
          <w:color w:val="000000"/>
          <w:spacing w:val="0"/>
          <w:w w:val="100"/>
          <w:position w:val="0"/>
        </w:rPr>
        <w:t>二）</w:t>
        <w:tab/>
        <w:t>公司拟采取的应对措施</w:t>
      </w:r>
      <w:bookmarkEnd w:id="344"/>
      <w:bookmarkEnd w:id="345"/>
      <w:bookmarkEnd w:id="347"/>
    </w:p>
    <w:p>
      <w:pPr>
        <w:pStyle w:val="Style7"/>
        <w:keepNext w:val="0"/>
        <w:keepLines w:val="0"/>
        <w:widowControl w:val="0"/>
        <w:shd w:val="clear" w:color="auto" w:fill="auto"/>
        <w:bidi w:val="0"/>
        <w:spacing w:before="0" w:after="360" w:line="312"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1357" w:val="left"/>
        </w:tabs>
        <w:bidi w:val="0"/>
        <w:spacing w:before="0"/>
        <w:ind w:left="0" w:right="0" w:firstLine="840"/>
        <w:jc w:val="left"/>
      </w:pPr>
      <w:bookmarkStart w:id="348" w:name="bookmark348"/>
      <w:bookmarkStart w:id="349" w:name="bookmark349"/>
      <w:bookmarkStart w:id="350" w:name="bookmark350"/>
      <w:bookmarkStart w:id="351" w:name="bookmark351"/>
      <w:r>
        <w:rPr>
          <w:color w:val="000000"/>
          <w:spacing w:val="0"/>
          <w:w w:val="100"/>
          <w:position w:val="0"/>
        </w:rPr>
        <w:t>八</w:t>
      </w:r>
      <w:bookmarkEnd w:id="350"/>
      <w:r>
        <w:rPr>
          <w:color w:val="000000"/>
          <w:spacing w:val="0"/>
          <w:w w:val="100"/>
          <w:position w:val="0"/>
        </w:rPr>
        <w:t>、</w:t>
        <w:tab/>
        <w:t>面临终止上市的情况和原因</w:t>
      </w:r>
      <w:bookmarkEnd w:id="348"/>
      <w:bookmarkEnd w:id="349"/>
      <w:bookmarkEnd w:id="351"/>
    </w:p>
    <w:p>
      <w:pPr>
        <w:pStyle w:val="Style7"/>
        <w:keepNext w:val="0"/>
        <w:keepLines w:val="0"/>
        <w:widowControl w:val="0"/>
        <w:shd w:val="clear" w:color="auto" w:fill="auto"/>
        <w:bidi w:val="0"/>
        <w:spacing w:before="0" w:after="360" w:line="312" w:lineRule="exact"/>
        <w:ind w:left="0" w:right="0" w:firstLine="84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1357" w:val="left"/>
        </w:tabs>
        <w:bidi w:val="0"/>
        <w:spacing w:before="0"/>
        <w:ind w:left="0" w:right="0" w:firstLine="840"/>
        <w:jc w:val="left"/>
      </w:pPr>
      <w:bookmarkStart w:id="352" w:name="bookmark352"/>
      <w:bookmarkStart w:id="353" w:name="bookmark353"/>
      <w:bookmarkStart w:id="354" w:name="bookmark354"/>
      <w:bookmarkStart w:id="355" w:name="bookmark355"/>
      <w:r>
        <w:rPr>
          <w:color w:val="000000"/>
          <w:spacing w:val="0"/>
          <w:w w:val="100"/>
          <w:position w:val="0"/>
        </w:rPr>
        <w:t>九</w:t>
      </w:r>
      <w:bookmarkEnd w:id="354"/>
      <w:r>
        <w:rPr>
          <w:color w:val="000000"/>
          <w:spacing w:val="0"/>
          <w:w w:val="100"/>
          <w:position w:val="0"/>
        </w:rPr>
        <w:t>、</w:t>
        <w:tab/>
        <w:t>破产重整相关事项</w:t>
      </w:r>
      <w:bookmarkEnd w:id="352"/>
      <w:bookmarkEnd w:id="353"/>
      <w:bookmarkEnd w:id="355"/>
    </w:p>
    <w:p>
      <w:pPr>
        <w:pStyle w:val="Style7"/>
        <w:keepNext w:val="0"/>
        <w:keepLines w:val="0"/>
        <w:widowControl w:val="0"/>
        <w:shd w:val="clear" w:color="auto" w:fill="auto"/>
        <w:bidi w:val="0"/>
        <w:spacing w:before="0" w:after="360" w:line="312"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ind w:left="0" w:right="0" w:firstLine="840"/>
        <w:jc w:val="left"/>
      </w:pPr>
      <w:bookmarkStart w:id="356" w:name="bookmark356"/>
      <w:bookmarkStart w:id="357" w:name="bookmark357"/>
      <w:bookmarkStart w:id="358" w:name="bookmark358"/>
      <w:r>
        <w:rPr>
          <w:color w:val="000000"/>
          <w:spacing w:val="0"/>
          <w:w w:val="100"/>
          <w:position w:val="0"/>
        </w:rPr>
        <w:t>十、重大诉讼、仲裁事项</w:t>
      </w:r>
      <w:bookmarkEnd w:id="356"/>
      <w:bookmarkEnd w:id="357"/>
      <w:bookmarkEnd w:id="358"/>
    </w:p>
    <w:p>
      <w:pPr>
        <w:pStyle w:val="Style7"/>
        <w:keepNext w:val="0"/>
        <w:keepLines w:val="0"/>
        <w:widowControl w:val="0"/>
        <w:shd w:val="clear" w:color="auto" w:fill="auto"/>
        <w:bidi w:val="0"/>
        <w:spacing w:before="0" w:after="640" w:line="312" w:lineRule="exact"/>
        <w:ind w:left="0" w:right="0" w:firstLine="840"/>
        <w:jc w:val="left"/>
      </w:pPr>
      <w:r>
        <w:rPr>
          <w:color w:val="000000"/>
          <w:spacing w:val="0"/>
          <w:w w:val="100"/>
          <w:position w:val="0"/>
        </w:rPr>
        <w:t>□本年度公司有重大诉讼、仲裁事项</w:t>
      </w:r>
      <w:r>
        <w:rPr>
          <w:color w:val="000000"/>
          <w:spacing w:val="0"/>
          <w:w w:val="100"/>
          <w:position w:val="0"/>
          <w:sz w:val="20"/>
          <w:szCs w:val="20"/>
        </w:rPr>
        <w:t>J</w:t>
      </w:r>
      <w:r>
        <w:rPr>
          <w:color w:val="000000"/>
          <w:spacing w:val="0"/>
          <w:w w:val="100"/>
          <w:position w:val="0"/>
        </w:rPr>
        <w:t>本年度公司无重大诉讼、仲裁事项</w:t>
      </w:r>
    </w:p>
    <w:p>
      <w:pPr>
        <w:pStyle w:val="Style17"/>
        <w:keepNext/>
        <w:keepLines/>
        <w:widowControl w:val="0"/>
        <w:shd w:val="clear" w:color="auto" w:fill="auto"/>
        <w:bidi w:val="0"/>
        <w:spacing w:before="0" w:line="326" w:lineRule="exact"/>
        <w:ind w:left="1260" w:right="0" w:hanging="420"/>
        <w:jc w:val="both"/>
      </w:pPr>
      <w:bookmarkStart w:id="359" w:name="bookmark359"/>
      <w:bookmarkStart w:id="360" w:name="bookmark360"/>
      <w:bookmarkStart w:id="361" w:name="bookmark361"/>
      <w:r>
        <w:rPr>
          <w:color w:val="000000"/>
          <w:spacing w:val="0"/>
          <w:w w:val="100"/>
          <w:position w:val="0"/>
        </w:rPr>
        <w:t>十一、上市公司及其董事、监事、高级管理人员、控股股东、实际控制人、收购人处罚及整 改情况</w:t>
      </w:r>
      <w:bookmarkEnd w:id="359"/>
      <w:bookmarkEnd w:id="360"/>
      <w:bookmarkEnd w:id="361"/>
    </w:p>
    <w:p>
      <w:pPr>
        <w:pStyle w:val="Style7"/>
        <w:keepNext w:val="0"/>
        <w:keepLines w:val="0"/>
        <w:widowControl w:val="0"/>
        <w:shd w:val="clear" w:color="auto" w:fill="auto"/>
        <w:bidi w:val="0"/>
        <w:spacing w:before="0" w:line="313" w:lineRule="exact"/>
        <w:ind w:left="0" w:right="0" w:firstLine="840"/>
        <w:jc w:val="both"/>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bidi w:val="0"/>
        <w:spacing w:before="0" w:line="314" w:lineRule="exact"/>
        <w:ind w:left="840" w:right="0" w:firstLine="480"/>
        <w:jc w:val="both"/>
      </w:pPr>
      <w:r>
        <w:rPr>
          <w:color w:val="000000"/>
          <w:spacing w:val="0"/>
          <w:w w:val="100"/>
          <w:position w:val="0"/>
        </w:rPr>
        <w:t>上海证券交易所于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24</w:t>
      </w:r>
      <w:r>
        <w:rPr>
          <w:color w:val="000000"/>
          <w:spacing w:val="0"/>
          <w:w w:val="100"/>
          <w:position w:val="0"/>
        </w:rPr>
        <w:t>日披露了《关于对同方股份有限公司及有关责任人予 以公开谴责的决定》，因公司</w:t>
      </w:r>
      <w:r>
        <w:rPr>
          <w:color w:val="000000"/>
          <w:spacing w:val="0"/>
          <w:w w:val="100"/>
          <w:position w:val="0"/>
          <w:sz w:val="20"/>
          <w:szCs w:val="20"/>
        </w:rPr>
        <w:t>2018</w:t>
      </w:r>
      <w:r>
        <w:rPr>
          <w:color w:val="000000"/>
          <w:spacing w:val="0"/>
          <w:w w:val="100"/>
          <w:position w:val="0"/>
        </w:rPr>
        <w:t>年年度业绩预告不准确，与实际业绩相比差异绝对值巨大, 且公司</w:t>
      </w:r>
      <w:r>
        <w:rPr>
          <w:color w:val="000000"/>
          <w:spacing w:val="0"/>
          <w:w w:val="100"/>
          <w:position w:val="0"/>
          <w:sz w:val="20"/>
          <w:szCs w:val="20"/>
        </w:rPr>
        <w:t>2018</w:t>
      </w:r>
      <w:r>
        <w:rPr>
          <w:color w:val="000000"/>
          <w:spacing w:val="0"/>
          <w:w w:val="100"/>
          <w:position w:val="0"/>
        </w:rPr>
        <w:t>年年度业绩预告更正公告信息披露不及时的原因，对公司、时任董事长、时任总 裁、时任财务总监、时任独立董事兼审计委员会召集人及时任董事会秘书予以公开谴责。</w:t>
      </w:r>
    </w:p>
    <w:p>
      <w:pPr>
        <w:pStyle w:val="Style7"/>
        <w:keepNext w:val="0"/>
        <w:keepLines w:val="0"/>
        <w:widowControl w:val="0"/>
        <w:shd w:val="clear" w:color="auto" w:fill="auto"/>
        <w:bidi w:val="0"/>
        <w:spacing w:before="0" w:line="313" w:lineRule="exact"/>
        <w:ind w:left="840" w:right="0" w:firstLine="480"/>
        <w:jc w:val="both"/>
      </w:pPr>
      <w:r>
        <w:rPr>
          <w:color w:val="000000"/>
          <w:spacing w:val="0"/>
          <w:w w:val="100"/>
          <w:position w:val="0"/>
        </w:rPr>
        <w:t xml:space="preserve">公司认真吸取了 </w:t>
      </w:r>
      <w:r>
        <w:rPr>
          <w:color w:val="000000"/>
          <w:spacing w:val="0"/>
          <w:w w:val="100"/>
          <w:position w:val="0"/>
          <w:sz w:val="20"/>
          <w:szCs w:val="20"/>
        </w:rPr>
        <w:t>2018</w:t>
      </w:r>
      <w:r>
        <w:rPr>
          <w:color w:val="000000"/>
          <w:spacing w:val="0"/>
          <w:w w:val="100"/>
          <w:position w:val="0"/>
        </w:rPr>
        <w:t>年度业绩预告过程中出现重大偏差的经验教训，开展信息披露工作 及规范运作整改；加强内部财务核算管理工作，提升各级企业财务核算工作人员的专业素质； 加强与会计师的沟通，及早发现并沟通解决审计过程中的问题；进一步加强内部控制管理， 加强对控参股企业的有效管理；提高决策和管理水平，聚焦主业发展业务。公司将以此为戒, 积极整改和落实，加强信息披露管理工作，夯实财务核算基础，保证信息披露的真实、准确、 完整、及时。</w:t>
      </w:r>
    </w:p>
    <w:p>
      <w:pPr>
        <w:pStyle w:val="Style17"/>
        <w:keepNext/>
        <w:keepLines/>
        <w:widowControl w:val="0"/>
        <w:shd w:val="clear" w:color="auto" w:fill="auto"/>
        <w:bidi w:val="0"/>
        <w:spacing w:before="0" w:after="40" w:line="326" w:lineRule="exact"/>
        <w:ind w:left="0" w:right="0" w:firstLine="840"/>
        <w:jc w:val="both"/>
      </w:pPr>
      <w:bookmarkStart w:id="362" w:name="bookmark362"/>
      <w:bookmarkStart w:id="363" w:name="bookmark363"/>
      <w:bookmarkStart w:id="364" w:name="bookmark364"/>
      <w:r>
        <w:rPr>
          <w:color w:val="000000"/>
          <w:spacing w:val="0"/>
          <w:w w:val="100"/>
          <w:position w:val="0"/>
        </w:rPr>
        <w:t>十二、报告期内公司及其控股股东、实际控制人诚信状况的说明</w:t>
      </w:r>
      <w:bookmarkEnd w:id="362"/>
      <w:bookmarkEnd w:id="363"/>
      <w:bookmarkEnd w:id="364"/>
    </w:p>
    <w:p>
      <w:pPr>
        <w:pStyle w:val="Style7"/>
        <w:keepNext w:val="0"/>
        <w:keepLines w:val="0"/>
        <w:widowControl w:val="0"/>
        <w:shd w:val="clear" w:color="auto" w:fill="auto"/>
        <w:bidi w:val="0"/>
        <w:spacing w:before="0" w:after="280" w:line="326" w:lineRule="exact"/>
        <w:ind w:left="0" w:right="0" w:firstLine="840"/>
        <w:jc w:val="both"/>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after="660" w:line="326" w:lineRule="exact"/>
        <w:ind w:left="840" w:right="0" w:firstLine="480"/>
        <w:jc w:val="both"/>
      </w:pPr>
      <w:r>
        <w:rPr>
          <w:color w:val="000000"/>
          <w:spacing w:val="0"/>
          <w:w w:val="100"/>
          <w:position w:val="0"/>
        </w:rPr>
        <w:t>报告期内，公司及控股股东、实际控制人诚信状况良好，不存在未履行法院生效判决、 所负数额较大的债务到期未清偿的情况。</w:t>
      </w:r>
    </w:p>
    <w:p>
      <w:pPr>
        <w:pStyle w:val="Style17"/>
        <w:keepNext/>
        <w:keepLines/>
        <w:widowControl w:val="0"/>
        <w:shd w:val="clear" w:color="auto" w:fill="auto"/>
        <w:bidi w:val="0"/>
        <w:spacing w:before="0" w:after="40" w:line="319" w:lineRule="exact"/>
        <w:ind w:left="0" w:right="0" w:firstLine="840"/>
        <w:jc w:val="both"/>
      </w:pPr>
      <w:bookmarkStart w:id="365" w:name="bookmark365"/>
      <w:bookmarkStart w:id="366" w:name="bookmark366"/>
      <w:bookmarkStart w:id="367" w:name="bookmark367"/>
      <w:r>
        <w:rPr>
          <w:color w:val="000000"/>
          <w:spacing w:val="0"/>
          <w:w w:val="100"/>
          <w:position w:val="0"/>
        </w:rPr>
        <w:t>十三、公司股权激励计划、员工持股计划或其他员工激励措施的情况及其影响</w:t>
      </w:r>
      <w:bookmarkEnd w:id="365"/>
      <w:bookmarkEnd w:id="366"/>
      <w:bookmarkEnd w:id="367"/>
    </w:p>
    <w:p>
      <w:pPr>
        <w:pStyle w:val="Style17"/>
        <w:keepNext/>
        <w:keepLines/>
        <w:widowControl w:val="0"/>
        <w:shd w:val="clear" w:color="auto" w:fill="auto"/>
        <w:tabs>
          <w:tab w:pos="1424" w:val="left"/>
        </w:tabs>
        <w:bidi w:val="0"/>
        <w:spacing w:before="0" w:after="40" w:line="319" w:lineRule="exact"/>
        <w:ind w:left="0" w:right="0" w:firstLine="840"/>
        <w:jc w:val="both"/>
      </w:pPr>
      <w:bookmarkStart w:id="365" w:name="bookmark365"/>
      <w:bookmarkStart w:id="366" w:name="bookmark366"/>
      <w:bookmarkStart w:id="368" w:name="bookmark368"/>
      <w:bookmarkStart w:id="369" w:name="bookmark369"/>
      <w:r>
        <w:rPr>
          <w:color w:val="000000"/>
          <w:spacing w:val="0"/>
          <w:w w:val="100"/>
          <w:position w:val="0"/>
        </w:rPr>
        <w:t>（</w:t>
      </w:r>
      <w:bookmarkEnd w:id="368"/>
      <w:r>
        <w:rPr>
          <w:color w:val="000000"/>
          <w:spacing w:val="0"/>
          <w:w w:val="100"/>
          <w:position w:val="0"/>
        </w:rPr>
        <w:t>一）</w:t>
        <w:tab/>
        <w:t>相关激励事项已在临时公告披露且后续实施无进展或变化的</w:t>
      </w:r>
      <w:bookmarkEnd w:id="365"/>
      <w:bookmarkEnd w:id="366"/>
      <w:bookmarkEnd w:id="369"/>
    </w:p>
    <w:p>
      <w:pPr>
        <w:pStyle w:val="Style7"/>
        <w:keepNext w:val="0"/>
        <w:keepLines w:val="0"/>
        <w:widowControl w:val="0"/>
        <w:shd w:val="clear" w:color="auto" w:fill="auto"/>
        <w:bidi w:val="0"/>
        <w:spacing w:before="0" w:after="360" w:line="319"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1424" w:val="left"/>
        </w:tabs>
        <w:bidi w:val="0"/>
        <w:spacing w:before="0" w:after="40" w:line="319" w:lineRule="exact"/>
        <w:ind w:left="0" w:right="0" w:firstLine="840"/>
        <w:jc w:val="both"/>
      </w:pPr>
      <w:bookmarkStart w:id="370" w:name="bookmark370"/>
      <w:bookmarkStart w:id="371" w:name="bookmark371"/>
      <w:bookmarkStart w:id="372" w:name="bookmark372"/>
      <w:bookmarkStart w:id="373" w:name="bookmark373"/>
      <w:r>
        <w:rPr>
          <w:color w:val="000000"/>
          <w:spacing w:val="0"/>
          <w:w w:val="100"/>
          <w:position w:val="0"/>
        </w:rPr>
        <w:t>（</w:t>
      </w:r>
      <w:bookmarkEnd w:id="372"/>
      <w:r>
        <w:rPr>
          <w:color w:val="000000"/>
          <w:spacing w:val="0"/>
          <w:w w:val="100"/>
          <w:position w:val="0"/>
        </w:rPr>
        <w:t>二）</w:t>
        <w:tab/>
        <w:t>临时公告未披露或有后续进展的激励情况</w:t>
      </w:r>
      <w:bookmarkEnd w:id="370"/>
      <w:bookmarkEnd w:id="371"/>
      <w:bookmarkEnd w:id="373"/>
    </w:p>
    <w:p>
      <w:pPr>
        <w:pStyle w:val="Style7"/>
        <w:keepNext w:val="0"/>
        <w:keepLines w:val="0"/>
        <w:widowControl w:val="0"/>
        <w:shd w:val="clear" w:color="auto" w:fill="auto"/>
        <w:bidi w:val="0"/>
        <w:spacing w:before="0" w:after="0" w:line="319" w:lineRule="exact"/>
        <w:ind w:left="0" w:right="0" w:firstLine="840"/>
        <w:jc w:val="both"/>
      </w:pPr>
      <w:r>
        <w:rPr>
          <w:color w:val="000000"/>
          <w:spacing w:val="0"/>
          <w:w w:val="100"/>
          <w:position w:val="0"/>
        </w:rPr>
        <w:t>股权激励情况</w:t>
      </w:r>
    </w:p>
    <w:p>
      <w:pPr>
        <w:pStyle w:val="Style7"/>
        <w:keepNext w:val="0"/>
        <w:keepLines w:val="0"/>
        <w:widowControl w:val="0"/>
        <w:shd w:val="clear" w:color="auto" w:fill="auto"/>
        <w:bidi w:val="0"/>
        <w:spacing w:before="0" w:after="280" w:line="319"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0" w:after="0" w:line="319" w:lineRule="exact"/>
        <w:ind w:left="0" w:right="0" w:firstLine="840"/>
        <w:jc w:val="both"/>
      </w:pPr>
      <w:r>
        <w:rPr>
          <w:color w:val="000000"/>
          <w:spacing w:val="0"/>
          <w:w w:val="100"/>
          <w:position w:val="0"/>
        </w:rPr>
        <w:t>其他说明</w:t>
      </w:r>
    </w:p>
    <w:p>
      <w:pPr>
        <w:pStyle w:val="Style7"/>
        <w:keepNext w:val="0"/>
        <w:keepLines w:val="0"/>
        <w:widowControl w:val="0"/>
        <w:shd w:val="clear" w:color="auto" w:fill="auto"/>
        <w:tabs>
          <w:tab w:pos="1795" w:val="left"/>
        </w:tabs>
        <w:bidi w:val="0"/>
        <w:spacing w:before="0" w:after="280" w:line="319" w:lineRule="exact"/>
        <w:ind w:left="0" w:right="0" w:firstLine="84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0" w:after="0" w:line="319" w:lineRule="exact"/>
        <w:ind w:left="0" w:right="0" w:firstLine="840"/>
        <w:jc w:val="both"/>
      </w:pPr>
      <w:r>
        <w:rPr>
          <w:color w:val="000000"/>
          <w:spacing w:val="0"/>
          <w:w w:val="100"/>
          <w:position w:val="0"/>
        </w:rPr>
        <w:t>员工持股计划情况</w:t>
      </w:r>
    </w:p>
    <w:p>
      <w:pPr>
        <w:pStyle w:val="Style7"/>
        <w:keepNext w:val="0"/>
        <w:keepLines w:val="0"/>
        <w:widowControl w:val="0"/>
        <w:shd w:val="clear" w:color="auto" w:fill="auto"/>
        <w:tabs>
          <w:tab w:pos="1795" w:val="left"/>
        </w:tabs>
        <w:bidi w:val="0"/>
        <w:spacing w:before="0" w:after="280" w:line="319" w:lineRule="exact"/>
        <w:ind w:left="0" w:right="0" w:firstLine="84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0" w:after="0" w:line="319" w:lineRule="exact"/>
        <w:ind w:left="0" w:right="0" w:firstLine="840"/>
        <w:jc w:val="both"/>
      </w:pPr>
      <w:r>
        <w:rPr>
          <w:color w:val="000000"/>
          <w:spacing w:val="0"/>
          <w:w w:val="100"/>
          <w:position w:val="0"/>
        </w:rPr>
        <w:t>其他激励措施</w:t>
      </w:r>
    </w:p>
    <w:p>
      <w:pPr>
        <w:pStyle w:val="Style7"/>
        <w:keepNext w:val="0"/>
        <w:keepLines w:val="0"/>
        <w:widowControl w:val="0"/>
        <w:shd w:val="clear" w:color="auto" w:fill="auto"/>
        <w:bidi w:val="0"/>
        <w:spacing w:before="0" w:after="360" w:line="319"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0" w:after="100" w:line="319" w:lineRule="exact"/>
        <w:ind w:left="0" w:right="0" w:firstLine="840"/>
        <w:jc w:val="both"/>
      </w:pPr>
      <w:r>
        <w:rPr>
          <w:b/>
          <w:bCs/>
          <w:color w:val="000000"/>
          <w:spacing w:val="0"/>
          <w:w w:val="100"/>
          <w:position w:val="0"/>
        </w:rPr>
        <w:t>十四、重大关联交易</w:t>
      </w:r>
    </w:p>
    <w:p>
      <w:pPr>
        <w:pStyle w:val="Style7"/>
        <w:keepNext w:val="0"/>
        <w:keepLines w:val="0"/>
        <w:widowControl w:val="0"/>
        <w:shd w:val="clear" w:color="auto" w:fill="auto"/>
        <w:bidi w:val="0"/>
        <w:spacing w:before="0" w:after="0" w:line="257" w:lineRule="auto"/>
        <w:ind w:left="0" w:right="0" w:firstLine="840"/>
        <w:jc w:val="both"/>
      </w:pPr>
      <w:bookmarkStart w:id="374" w:name="bookmark374"/>
      <w:r>
        <w:rPr>
          <w:rFonts w:ascii="Calibri" w:eastAsia="Calibri" w:hAnsi="Calibri" w:cs="Calibri"/>
          <w:b/>
          <w:bCs/>
          <w:color w:val="000000"/>
          <w:spacing w:val="0"/>
          <w:w w:val="100"/>
          <w:position w:val="0"/>
          <w:sz w:val="24"/>
          <w:szCs w:val="24"/>
        </w:rPr>
        <w:t>（</w:t>
      </w:r>
      <w:bookmarkEnd w:id="374"/>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与日常经营相关的关联交易</w:t>
      </w:r>
    </w:p>
    <w:p>
      <w:pPr>
        <w:pStyle w:val="Style7"/>
        <w:keepNext w:val="0"/>
        <w:keepLines w:val="0"/>
        <w:widowControl w:val="0"/>
        <w:shd w:val="clear" w:color="auto" w:fill="auto"/>
        <w:tabs>
          <w:tab w:pos="1322" w:val="left"/>
        </w:tabs>
        <w:bidi w:val="0"/>
        <w:spacing w:before="0" w:after="40" w:line="319" w:lineRule="exact"/>
        <w:ind w:left="0" w:right="0" w:firstLine="840"/>
        <w:jc w:val="both"/>
      </w:pPr>
      <w:bookmarkStart w:id="375" w:name="bookmark375"/>
      <w:r>
        <w:rPr>
          <w:b/>
          <w:bCs/>
          <w:color w:val="000000"/>
          <w:spacing w:val="0"/>
          <w:w w:val="100"/>
          <w:position w:val="0"/>
        </w:rPr>
        <w:t>1</w:t>
      </w:r>
      <w:bookmarkEnd w:id="375"/>
      <w:r>
        <w:rPr>
          <w:b/>
          <w:bCs/>
          <w:color w:val="000000"/>
          <w:spacing w:val="0"/>
          <w:w w:val="100"/>
          <w:position w:val="0"/>
        </w:rPr>
        <w:t>、</w:t>
        <w:tab/>
        <w:t>已在临时公告披露且后续实施无进展或变化的事项</w:t>
      </w:r>
    </w:p>
    <w:p>
      <w:pPr>
        <w:pStyle w:val="Style7"/>
        <w:keepNext w:val="0"/>
        <w:keepLines w:val="0"/>
        <w:widowControl w:val="0"/>
        <w:shd w:val="clear" w:color="auto" w:fill="auto"/>
        <w:bidi w:val="0"/>
        <w:spacing w:before="0" w:after="360" w:line="319"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1322" w:val="left"/>
        </w:tabs>
        <w:bidi w:val="0"/>
        <w:spacing w:before="0" w:after="40" w:line="319" w:lineRule="exact"/>
        <w:ind w:left="0" w:right="0" w:firstLine="840"/>
        <w:jc w:val="both"/>
      </w:pPr>
      <w:bookmarkStart w:id="376" w:name="bookmark376"/>
      <w:bookmarkStart w:id="377" w:name="bookmark377"/>
      <w:bookmarkStart w:id="378" w:name="bookmark378"/>
      <w:bookmarkStart w:id="379" w:name="bookmark379"/>
      <w:r>
        <w:rPr>
          <w:color w:val="000000"/>
          <w:spacing w:val="0"/>
          <w:w w:val="100"/>
          <w:position w:val="0"/>
        </w:rPr>
        <w:t>2</w:t>
      </w:r>
      <w:bookmarkEnd w:id="378"/>
      <w:r>
        <w:rPr>
          <w:color w:val="000000"/>
          <w:spacing w:val="0"/>
          <w:w w:val="100"/>
          <w:position w:val="0"/>
        </w:rPr>
        <w:t>、</w:t>
        <w:tab/>
        <w:t>已在临时公告披露，但有后续实施的进展或变化的事项</w:t>
      </w:r>
      <w:bookmarkEnd w:id="376"/>
      <w:bookmarkEnd w:id="377"/>
      <w:bookmarkEnd w:id="379"/>
    </w:p>
    <w:p>
      <w:pPr>
        <w:pStyle w:val="Style7"/>
        <w:keepNext w:val="0"/>
        <w:keepLines w:val="0"/>
        <w:widowControl w:val="0"/>
        <w:shd w:val="clear" w:color="auto" w:fill="auto"/>
        <w:bidi w:val="0"/>
        <w:spacing w:before="0" w:after="280" w:line="319" w:lineRule="exact"/>
        <w:ind w:left="0" w:right="0" w:firstLine="840"/>
        <w:jc w:val="both"/>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after="280" w:line="312" w:lineRule="exact"/>
        <w:ind w:left="840" w:right="0" w:firstLine="480"/>
        <w:jc w:val="both"/>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27</w:t>
      </w:r>
      <w:r>
        <w:rPr>
          <w:color w:val="000000"/>
          <w:spacing w:val="0"/>
          <w:w w:val="100"/>
          <w:position w:val="0"/>
        </w:rPr>
        <w:t>日召开了第八届董事会第六次会议，审议通过了《关于调整</w:t>
      </w:r>
      <w:r>
        <w:rPr>
          <w:color w:val="000000"/>
          <w:spacing w:val="0"/>
          <w:w w:val="100"/>
          <w:position w:val="0"/>
          <w:sz w:val="20"/>
          <w:szCs w:val="20"/>
        </w:rPr>
        <w:t xml:space="preserve">2020 </w:t>
      </w:r>
      <w:r>
        <w:rPr>
          <w:color w:val="000000"/>
          <w:spacing w:val="0"/>
          <w:w w:val="100"/>
          <w:position w:val="0"/>
        </w:rPr>
        <w:t>年度日常关联交易预计的议案》。详情请见公司于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28</w:t>
      </w:r>
      <w:r>
        <w:rPr>
          <w:color w:val="000000"/>
          <w:spacing w:val="0"/>
          <w:w w:val="100"/>
          <w:position w:val="0"/>
        </w:rPr>
        <w:t>日在指定信息媒体上披露 的《关于调整</w:t>
      </w:r>
      <w:r>
        <w:rPr>
          <w:color w:val="000000"/>
          <w:spacing w:val="0"/>
          <w:w w:val="100"/>
          <w:position w:val="0"/>
          <w:sz w:val="20"/>
          <w:szCs w:val="20"/>
        </w:rPr>
        <w:t>2020</w:t>
      </w:r>
      <w:r>
        <w:rPr>
          <w:color w:val="000000"/>
          <w:spacing w:val="0"/>
          <w:w w:val="100"/>
          <w:position w:val="0"/>
        </w:rPr>
        <w:t>年度日常关联交易预计的公告》（公告编号：临</w:t>
      </w:r>
      <w:r>
        <w:rPr>
          <w:color w:val="000000"/>
          <w:spacing w:val="0"/>
          <w:w w:val="100"/>
          <w:position w:val="0"/>
          <w:sz w:val="20"/>
          <w:szCs w:val="20"/>
        </w:rPr>
        <w:t>2020-053）</w:t>
      </w:r>
      <w:r>
        <w:rPr>
          <w:color w:val="000000"/>
          <w:spacing w:val="0"/>
          <w:w w:val="100"/>
          <w:position w:val="0"/>
        </w:rPr>
        <w:t>。</w:t>
      </w:r>
    </w:p>
    <w:p>
      <w:pPr>
        <w:pStyle w:val="Style7"/>
        <w:keepNext w:val="0"/>
        <w:keepLines w:val="0"/>
        <w:widowControl w:val="0"/>
        <w:shd w:val="clear" w:color="auto" w:fill="auto"/>
        <w:bidi w:val="0"/>
        <w:spacing w:before="0" w:after="280" w:line="326" w:lineRule="exact"/>
        <w:ind w:left="840" w:right="0" w:firstLine="480"/>
        <w:jc w:val="both"/>
      </w:pPr>
      <w:r>
        <w:rPr>
          <w:color w:val="000000"/>
          <w:spacing w:val="0"/>
          <w:w w:val="100"/>
          <w:position w:val="0"/>
          <w:sz w:val="20"/>
          <w:szCs w:val="20"/>
        </w:rPr>
        <w:t>2020</w:t>
      </w:r>
      <w:r>
        <w:rPr>
          <w:color w:val="000000"/>
          <w:spacing w:val="0"/>
          <w:w w:val="100"/>
          <w:position w:val="0"/>
        </w:rPr>
        <w:t>年度，公司主要存在与中核集团及其所属单位和与清华大学、清华控股及其所属单 位发生日常经营性关联交易，具体调整及预计如下：</w:t>
      </w:r>
      <w:r>
        <w:br w:type="page"/>
      </w:r>
    </w:p>
    <w:tbl>
      <w:tblPr>
        <w:tblOverlap w:val="never"/>
        <w:jc w:val="center"/>
        <w:tblLayout w:type="fixed"/>
      </w:tblPr>
      <w:tblGrid>
        <w:gridCol w:w="442"/>
        <w:gridCol w:w="1262"/>
        <w:gridCol w:w="1416"/>
        <w:gridCol w:w="1416"/>
        <w:gridCol w:w="1560"/>
        <w:gridCol w:w="1416"/>
        <w:gridCol w:w="2280"/>
      </w:tblGrid>
      <w:tr>
        <w:trPr>
          <w:trHeight w:val="144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58" w:lineRule="exact"/>
              <w:ind w:left="0" w:right="0" w:firstLine="0"/>
              <w:jc w:val="left"/>
            </w:pPr>
            <w:r>
              <w:rPr>
                <w:color w:val="000000"/>
                <w:spacing w:val="0"/>
                <w:w w:val="100"/>
                <w:position w:val="0"/>
              </w:rPr>
              <w:t>序 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left"/>
            </w:pPr>
            <w:r>
              <w:rPr>
                <w:color w:val="000000"/>
                <w:spacing w:val="0"/>
                <w:w w:val="100"/>
                <w:position w:val="0"/>
              </w:rPr>
              <w:t>交易事项 （万元）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4" w:lineRule="exact"/>
              <w:ind w:left="0" w:right="0" w:firstLine="0"/>
              <w:jc w:val="left"/>
            </w:pPr>
            <w:r>
              <w:rPr>
                <w:color w:val="000000"/>
                <w:spacing w:val="0"/>
                <w:w w:val="100"/>
                <w:position w:val="0"/>
              </w:rPr>
              <w:t>调整前与中 核集团及其 所属单位的 日常关联交 易预计情况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4" w:lineRule="exact"/>
              <w:ind w:left="0" w:right="0" w:firstLine="0"/>
              <w:jc w:val="left"/>
            </w:pPr>
            <w:r>
              <w:rPr>
                <w:color w:val="000000"/>
                <w:spacing w:val="0"/>
                <w:w w:val="100"/>
                <w:position w:val="0"/>
              </w:rPr>
              <w:t>调整后与中 核集团及其 所属单位的 日常关联交 易预计情况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3" w:lineRule="exact"/>
              <w:ind w:left="0" w:right="0" w:firstLine="0"/>
              <w:jc w:val="left"/>
            </w:pPr>
            <w:r>
              <w:rPr>
                <w:color w:val="000000"/>
                <w:spacing w:val="0"/>
                <w:w w:val="100"/>
                <w:position w:val="0"/>
              </w:rPr>
              <w:t>调整前与清华 控股及其所属 单位的日常关 联交易预计情 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4" w:lineRule="exact"/>
              <w:ind w:left="0" w:right="0" w:firstLine="0"/>
              <w:jc w:val="left"/>
            </w:pPr>
            <w:r>
              <w:rPr>
                <w:color w:val="000000"/>
                <w:spacing w:val="0"/>
                <w:w w:val="100"/>
                <w:position w:val="0"/>
              </w:rPr>
              <w:t>调整后与清 华控股及其 所属单位的 日常关联交 易预计情况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合计调整后日常管理 交易预计情况</w:t>
            </w:r>
          </w:p>
        </w:tc>
      </w:tr>
      <w:tr>
        <w:trPr>
          <w:trHeight w:val="58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8" w:lineRule="exact"/>
              <w:ind w:left="0" w:right="0" w:firstLine="0"/>
              <w:jc w:val="left"/>
            </w:pPr>
            <w:r>
              <w:rPr>
                <w:color w:val="000000"/>
                <w:spacing w:val="0"/>
                <w:w w:val="100"/>
                <w:position w:val="0"/>
              </w:rPr>
              <w:t>销售商品、 提供劳务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25, 000</w:t>
            </w:r>
          </w:p>
        </w:tc>
      </w:tr>
      <w:tr>
        <w:trPr>
          <w:trHeight w:val="58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8" w:lineRule="exact"/>
              <w:ind w:left="0" w:right="0" w:firstLine="0"/>
              <w:jc w:val="left"/>
            </w:pPr>
            <w:r>
              <w:rPr>
                <w:color w:val="000000"/>
                <w:spacing w:val="0"/>
                <w:w w:val="100"/>
                <w:position w:val="0"/>
              </w:rPr>
              <w:t>购买商品、 接受劳务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8,000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28,000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36,000</w:t>
            </w:r>
          </w:p>
        </w:tc>
      </w:tr>
      <w:tr>
        <w:trPr>
          <w:trHeight w:val="58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3" w:lineRule="exact"/>
              <w:ind w:left="0" w:right="0" w:firstLine="0"/>
              <w:jc w:val="left"/>
            </w:pPr>
            <w:r>
              <w:rPr>
                <w:color w:val="000000"/>
                <w:spacing w:val="0"/>
                <w:w w:val="100"/>
                <w:position w:val="0"/>
              </w:rPr>
              <w:t>支付授权 许可费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12,000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12,000</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联合研发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8, 000</w:t>
            </w:r>
          </w:p>
        </w:tc>
      </w:tr>
      <w:tr>
        <w:trPr>
          <w:trHeight w:val="307" w:hRule="exact"/>
        </w:trPr>
        <w:tc>
          <w:tcPr>
            <w:gridSpan w:val="2"/>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50,000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30,000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51,000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81,000</w:t>
            </w:r>
          </w:p>
        </w:tc>
      </w:tr>
    </w:tbl>
    <w:p>
      <w:pPr>
        <w:widowControl w:val="0"/>
        <w:spacing w:after="299" w:line="1" w:lineRule="exact"/>
      </w:pPr>
    </w:p>
    <w:p>
      <w:pPr>
        <w:pStyle w:val="Style27"/>
        <w:keepNext w:val="0"/>
        <w:keepLines w:val="0"/>
        <w:widowControl w:val="0"/>
        <w:shd w:val="clear" w:color="auto" w:fill="auto"/>
        <w:bidi w:val="0"/>
        <w:spacing w:before="0" w:after="0" w:line="293" w:lineRule="exact"/>
        <w:ind w:left="101" w:right="0" w:firstLine="0"/>
        <w:jc w:val="left"/>
      </w:pPr>
      <w:r>
        <w:rPr>
          <w:b w:val="0"/>
          <w:bCs w:val="0"/>
          <w:color w:val="000000"/>
          <w:spacing w:val="0"/>
          <w:w w:val="100"/>
          <w:position w:val="0"/>
        </w:rPr>
        <w:t>公司本年度因实际经营需要、与中核集团及其所属单位与清华大学、清华控股及其所属 单位从</w:t>
      </w:r>
      <w:r>
        <w:rPr>
          <w:b w:val="0"/>
          <w:bCs w:val="0"/>
          <w:color w:val="000000"/>
          <w:spacing w:val="0"/>
          <w:w w:val="100"/>
          <w:position w:val="0"/>
          <w:sz w:val="20"/>
          <w:szCs w:val="20"/>
        </w:rPr>
        <w:t>2020</w:t>
      </w:r>
      <w:r>
        <w:rPr>
          <w:b w:val="0"/>
          <w:bCs w:val="0"/>
          <w:color w:val="000000"/>
          <w:spacing w:val="0"/>
          <w:w w:val="100"/>
          <w:position w:val="0"/>
        </w:rPr>
        <w:t>年</w:t>
      </w:r>
      <w:r>
        <w:rPr>
          <w:b w:val="0"/>
          <w:bCs w:val="0"/>
          <w:color w:val="000000"/>
          <w:spacing w:val="0"/>
          <w:w w:val="100"/>
          <w:position w:val="0"/>
          <w:sz w:val="20"/>
          <w:szCs w:val="20"/>
        </w:rPr>
        <w:t>1</w:t>
      </w:r>
      <w:r>
        <w:rPr>
          <w:b w:val="0"/>
          <w:bCs w:val="0"/>
          <w:color w:val="000000"/>
          <w:spacing w:val="0"/>
          <w:w w:val="100"/>
          <w:position w:val="0"/>
        </w:rPr>
        <w:t>月至</w:t>
      </w:r>
      <w:r>
        <w:rPr>
          <w:b w:val="0"/>
          <w:bCs w:val="0"/>
          <w:color w:val="000000"/>
          <w:spacing w:val="0"/>
          <w:w w:val="100"/>
          <w:position w:val="0"/>
          <w:sz w:val="20"/>
          <w:szCs w:val="20"/>
        </w:rPr>
        <w:t>2020</w:t>
      </w:r>
      <w:r>
        <w:rPr>
          <w:b w:val="0"/>
          <w:bCs w:val="0"/>
          <w:color w:val="000000"/>
          <w:spacing w:val="0"/>
          <w:w w:val="100"/>
          <w:position w:val="0"/>
        </w:rPr>
        <w:t>年</w:t>
      </w:r>
      <w:r>
        <w:rPr>
          <w:b w:val="0"/>
          <w:bCs w:val="0"/>
          <w:color w:val="000000"/>
          <w:spacing w:val="0"/>
          <w:w w:val="100"/>
          <w:position w:val="0"/>
          <w:sz w:val="20"/>
          <w:szCs w:val="20"/>
        </w:rPr>
        <w:t>12</w:t>
      </w:r>
      <w:r>
        <w:rPr>
          <w:b w:val="0"/>
          <w:bCs w:val="0"/>
          <w:color w:val="000000"/>
          <w:spacing w:val="0"/>
          <w:w w:val="100"/>
          <w:position w:val="0"/>
        </w:rPr>
        <w:t>月发生了以下日常关联交易：</w:t>
      </w:r>
    </w:p>
    <w:tbl>
      <w:tblPr>
        <w:tblOverlap w:val="never"/>
        <w:jc w:val="center"/>
        <w:tblLayout w:type="fixed"/>
      </w:tblPr>
      <w:tblGrid>
        <w:gridCol w:w="965"/>
        <w:gridCol w:w="1843"/>
        <w:gridCol w:w="1507"/>
        <w:gridCol w:w="1517"/>
        <w:gridCol w:w="1862"/>
        <w:gridCol w:w="2218"/>
      </w:tblGrid>
      <w:tr>
        <w:trPr>
          <w:trHeight w:val="63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交易事项</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（单位：万元）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sz w:val="20"/>
                <w:szCs w:val="20"/>
              </w:rPr>
              <w:t>2020</w:t>
            </w:r>
            <w:r>
              <w:rPr>
                <w:color w:val="000000"/>
                <w:spacing w:val="0"/>
                <w:w w:val="100"/>
                <w:position w:val="0"/>
              </w:rPr>
              <w:t>年实际 发生额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sz w:val="20"/>
                <w:szCs w:val="20"/>
              </w:rPr>
              <w:t>2020</w:t>
            </w:r>
            <w:r>
              <w:rPr>
                <w:color w:val="000000"/>
                <w:spacing w:val="0"/>
                <w:w w:val="100"/>
                <w:position w:val="0"/>
              </w:rPr>
              <w:t>年预计 发生额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差异额</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w:t>
            </w:r>
            <w:r>
              <w:rPr>
                <w:color w:val="000000"/>
                <w:spacing w:val="0"/>
                <w:w w:val="100"/>
                <w:position w:val="0"/>
              </w:rPr>
              <w:t>年实际发生额</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销售商品、提供</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19,267.40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-5,732.60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9,858.31</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购买商品、接受</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17,499.25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36,000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-18,500.75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26,370.72</w:t>
            </w:r>
          </w:p>
        </w:tc>
      </w:tr>
      <w:tr>
        <w:trPr>
          <w:trHeight w:val="62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支付许可授权 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8,679.79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-3,320.21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10,680.70</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联合研发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359.22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8,000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-7,640.78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485.44</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454.56</w:t>
            </w:r>
          </w:p>
        </w:tc>
      </w:tr>
      <w:tr>
        <w:trPr>
          <w:trHeight w:val="331"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 xml:space="preserve">45, </w:t>
            </w:r>
            <w:r>
              <w:rPr>
                <w:b/>
                <w:bCs/>
                <w:color w:val="000000"/>
                <w:spacing w:val="0"/>
                <w:w w:val="100"/>
                <w:position w:val="0"/>
              </w:rPr>
              <w:t>805.66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81,000.00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 xml:space="preserve">-35,194. </w:t>
            </w:r>
            <w:r>
              <w:rPr>
                <w:b/>
                <w:bCs/>
                <w:color w:val="000000"/>
                <w:spacing w:val="0"/>
                <w:w w:val="100"/>
                <w:position w:val="0"/>
              </w:rPr>
              <w:t>34</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 xml:space="preserve">47, </w:t>
            </w:r>
            <w:r>
              <w:rPr>
                <w:b/>
                <w:bCs/>
                <w:color w:val="000000"/>
                <w:spacing w:val="0"/>
                <w:w w:val="100"/>
                <w:position w:val="0"/>
              </w:rPr>
              <w:t>849.73</w:t>
            </w:r>
          </w:p>
        </w:tc>
      </w:tr>
    </w:tbl>
    <w:p>
      <w:pPr>
        <w:widowControl w:val="0"/>
        <w:spacing w:after="399" w:line="1" w:lineRule="exact"/>
      </w:pPr>
    </w:p>
    <w:p>
      <w:pPr>
        <w:pStyle w:val="Style17"/>
        <w:keepNext/>
        <w:keepLines/>
        <w:widowControl w:val="0"/>
        <w:shd w:val="clear" w:color="auto" w:fill="auto"/>
        <w:bidi w:val="0"/>
        <w:spacing w:before="0" w:after="120" w:line="240" w:lineRule="auto"/>
        <w:ind w:left="0" w:right="0" w:firstLine="840"/>
        <w:jc w:val="left"/>
      </w:pPr>
      <w:bookmarkStart w:id="380" w:name="bookmark380"/>
      <w:bookmarkStart w:id="381" w:name="bookmark381"/>
      <w:bookmarkStart w:id="382" w:name="bookmark382"/>
      <w:bookmarkStart w:id="383" w:name="bookmark383"/>
      <w:r>
        <w:rPr>
          <w:color w:val="000000"/>
          <w:spacing w:val="0"/>
          <w:w w:val="100"/>
          <w:position w:val="0"/>
        </w:rPr>
        <w:t>3</w:t>
      </w:r>
      <w:bookmarkEnd w:id="382"/>
      <w:r>
        <w:rPr>
          <w:color w:val="000000"/>
          <w:spacing w:val="0"/>
          <w:w w:val="100"/>
          <w:position w:val="0"/>
        </w:rPr>
        <w:t>、临时公告未披露的事项</w:t>
      </w:r>
      <w:bookmarkEnd w:id="380"/>
      <w:bookmarkEnd w:id="381"/>
      <w:bookmarkEnd w:id="383"/>
    </w:p>
    <w:p>
      <w:pPr>
        <w:pStyle w:val="Style7"/>
        <w:keepNext w:val="0"/>
        <w:keepLines w:val="0"/>
        <w:widowControl w:val="0"/>
        <w:shd w:val="clear" w:color="auto" w:fill="auto"/>
        <w:bidi w:val="0"/>
        <w:spacing w:before="0" w:after="400" w:line="240" w:lineRule="auto"/>
        <w:ind w:left="0" w:right="0" w:firstLine="8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110" w:right="0" w:firstLine="0"/>
        <w:jc w:val="left"/>
      </w:pPr>
      <w:r>
        <w:rPr>
          <w:color w:val="000000"/>
          <w:spacing w:val="0"/>
          <w:w w:val="100"/>
          <w:position w:val="0"/>
        </w:rPr>
        <w:t>（二）资产或股权收购、出售发生的关联交易</w:t>
      </w:r>
    </w:p>
    <w:p>
      <w:pPr>
        <w:pStyle w:val="Style27"/>
        <w:keepNext w:val="0"/>
        <w:keepLines w:val="0"/>
        <w:widowControl w:val="0"/>
        <w:shd w:val="clear" w:color="auto" w:fill="auto"/>
        <w:bidi w:val="0"/>
        <w:spacing w:before="0" w:after="120" w:line="240" w:lineRule="auto"/>
        <w:ind w:left="110" w:right="0" w:firstLine="0"/>
        <w:jc w:val="left"/>
      </w:pPr>
      <w:r>
        <w:rPr>
          <w:color w:val="000000"/>
          <w:spacing w:val="0"/>
          <w:w w:val="100"/>
          <w:position w:val="0"/>
        </w:rPr>
        <w:t>1、已在临时公告披露且后续实施无进展或变化的事项</w:t>
      </w:r>
    </w:p>
    <w:p>
      <w:pPr>
        <w:pStyle w:val="Style27"/>
        <w:keepNext w:val="0"/>
        <w:keepLines w:val="0"/>
        <w:widowControl w:val="0"/>
        <w:shd w:val="clear" w:color="auto" w:fill="auto"/>
        <w:bidi w:val="0"/>
        <w:spacing w:before="0" w:after="120" w:line="240" w:lineRule="auto"/>
        <w:ind w:left="110"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4930"/>
        <w:gridCol w:w="4939"/>
      </w:tblGrid>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818"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29</w:t>
            </w:r>
            <w:r>
              <w:rPr>
                <w:color w:val="000000"/>
                <w:spacing w:val="0"/>
                <w:w w:val="100"/>
                <w:position w:val="0"/>
              </w:rPr>
              <w:t>日召开了第八届董事 会第九次会议，审议通过了《关于转让涉房业 务子公司全部股权暨关联交易的议案》，同意 公司通过控股子公司同方友友控股有限公司 的广东同方科技园有限公司持有的全资子公 司江门市同鹤光源科技有限公司、江门市同欣 光源科技有限公司的全部股权转让给中核兴 业控股有限公司，转让价格根据转让协议及评 估报告评估值得出。</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具体内容详见公司刊登在中国证券报、上海证 券报、证券时报和上海证券交易所网站 </w:t>
            </w:r>
            <w:r>
              <w:rPr>
                <w:color w:val="000000"/>
                <w:spacing w:val="0"/>
                <w:w w:val="100"/>
                <w:position w:val="0"/>
                <w:sz w:val="20"/>
                <w:szCs w:val="20"/>
              </w:rPr>
              <w:t>www.sse.com.cn,</w:t>
            </w:r>
            <w:r>
              <w:rPr>
                <w:color w:val="000000"/>
                <w:spacing w:val="0"/>
                <w:w w:val="100"/>
                <w:position w:val="0"/>
              </w:rPr>
              <w:t xml:space="preserve">并于 </w:t>
            </w:r>
            <w:r>
              <w:rPr>
                <w:color w:val="000000"/>
                <w:spacing w:val="0"/>
                <w:w w:val="100"/>
                <w:position w:val="0"/>
                <w:sz w:val="20"/>
                <w:szCs w:val="20"/>
              </w:rPr>
              <w:t xml:space="preserve">2020 </w:t>
            </w:r>
            <w:r>
              <w:rPr>
                <w:color w:val="000000"/>
                <w:spacing w:val="0"/>
                <w:w w:val="100"/>
                <w:position w:val="0"/>
              </w:rPr>
              <w:t xml:space="preserve">年 </w:t>
            </w:r>
            <w:r>
              <w:rPr>
                <w:color w:val="000000"/>
                <w:spacing w:val="0"/>
                <w:w w:val="100"/>
                <w:position w:val="0"/>
                <w:sz w:val="20"/>
                <w:szCs w:val="20"/>
              </w:rPr>
              <w:t xml:space="preserve">10 </w:t>
            </w:r>
            <w:r>
              <w:rPr>
                <w:color w:val="000000"/>
                <w:spacing w:val="0"/>
                <w:w w:val="100"/>
                <w:position w:val="0"/>
              </w:rPr>
              <w:t xml:space="preserve">月 </w:t>
            </w:r>
            <w:r>
              <w:rPr>
                <w:color w:val="000000"/>
                <w:spacing w:val="0"/>
                <w:w w:val="100"/>
                <w:position w:val="0"/>
                <w:sz w:val="20"/>
                <w:szCs w:val="20"/>
              </w:rPr>
              <w:t xml:space="preserve">30 </w:t>
            </w:r>
            <w:r>
              <w:rPr>
                <w:color w:val="000000"/>
                <w:spacing w:val="0"/>
                <w:w w:val="100"/>
                <w:position w:val="0"/>
              </w:rPr>
              <w:t>日披 露的《关于转让涉房业务子公司全部股权暨关 联交易的公告》（公告编号：临</w:t>
            </w:r>
            <w:r>
              <w:rPr>
                <w:color w:val="000000"/>
                <w:spacing w:val="0"/>
                <w:w w:val="100"/>
                <w:position w:val="0"/>
                <w:sz w:val="20"/>
                <w:szCs w:val="20"/>
              </w:rPr>
              <w:t>2020-078）</w:t>
            </w:r>
            <w:r>
              <w:rPr>
                <w:color w:val="000000"/>
                <w:spacing w:val="0"/>
                <w:w w:val="100"/>
                <w:position w:val="0"/>
              </w:rPr>
              <w:t>。</w:t>
            </w:r>
          </w:p>
        </w:tc>
      </w:tr>
    </w:tbl>
    <w:p>
      <w:pPr>
        <w:sectPr>
          <w:footnotePr>
            <w:pos w:val="pageBottom"/>
            <w:numFmt w:val="decimal"/>
            <w:numRestart w:val="continuous"/>
          </w:footnotePr>
          <w:pgSz w:w="11900" w:h="16840"/>
          <w:pgMar w:top="1496" w:right="271" w:bottom="1476" w:left="556" w:header="0" w:footer="3" w:gutter="0"/>
          <w:cols w:space="720"/>
          <w:noEndnote/>
          <w:rtlGutter w:val="0"/>
          <w:docGrid w:linePitch="360"/>
        </w:sectPr>
      </w:pP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both"/>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4</w:t>
      </w:r>
      <w:r>
        <w:rPr>
          <w:color w:val="000000"/>
          <w:spacing w:val="0"/>
          <w:w w:val="100"/>
          <w:position w:val="0"/>
        </w:rPr>
        <w:t>日召开了第八届董事会 第十次会议，审议通过了《关于转让两家涉房 业务子公司全部股权暨关联交易的议案》，同 意公司通过全资子公司同方科技园有限公司 的全资子公司南通同方科技园有限公司全资 持有的南通同景置业有限公司、通过同方科技 园全资持有的九江同方实业有限公司的全部 股权转让给中核兴业控股有限公司，转让价格 根据评估报告的评估值（如该评估值与有权国 资管理部门备案的评估值不一致，以备案结果 为准）为标准确定。</w:t>
      </w:r>
    </w:p>
    <w:p>
      <w:pPr>
        <w:pStyle w:val="Style7"/>
        <w:keepNext w:val="0"/>
        <w:keepLines w:val="0"/>
        <w:widowControl w:val="0"/>
        <w:shd w:val="clear" w:color="auto" w:fill="auto"/>
        <w:bidi w:val="0"/>
        <w:spacing w:before="0" w:after="0" w:line="307" w:lineRule="exact"/>
        <w:ind w:left="0" w:right="0" w:firstLine="0"/>
        <w:jc w:val="left"/>
        <w:sectPr>
          <w:footnotePr>
            <w:pos w:val="pageBottom"/>
            <w:numFmt w:val="decimal"/>
            <w:numRestart w:val="continuous"/>
          </w:footnotePr>
          <w:pgSz w:w="11900" w:h="16840"/>
          <w:pgMar w:top="1494" w:right="774" w:bottom="1782" w:left="1396" w:header="0" w:footer="3" w:gutter="0"/>
          <w:cols w:num="2" w:sep="1" w:space="100"/>
          <w:noEndnote/>
          <w:rtlGutter w:val="0"/>
          <w:docGrid w:linePitch="360"/>
        </w:sectPr>
      </w:pPr>
      <w:r>
        <w:rPr>
          <w:color w:val="000000"/>
          <w:spacing w:val="0"/>
          <w:w w:val="100"/>
          <w:position w:val="0"/>
        </w:rPr>
        <w:t xml:space="preserve">具体内容详见公司刊登在中国证券报、上海证 券报、证券时报和上海证券交易所网站 </w:t>
      </w:r>
      <w:r>
        <w:rPr>
          <w:color w:val="000000"/>
          <w:spacing w:val="0"/>
          <w:w w:val="100"/>
          <w:position w:val="0"/>
          <w:sz w:val="20"/>
          <w:szCs w:val="20"/>
        </w:rPr>
        <w:t>www.sse.com.cn，</w:t>
      </w:r>
      <w:r>
        <w:rPr>
          <w:color w:val="000000"/>
          <w:spacing w:val="0"/>
          <w:w w:val="100"/>
          <w:position w:val="0"/>
        </w:rPr>
        <w:t xml:space="preserve">并于 </w:t>
      </w:r>
      <w:r>
        <w:rPr>
          <w:color w:val="000000"/>
          <w:spacing w:val="0"/>
          <w:w w:val="100"/>
          <w:position w:val="0"/>
          <w:sz w:val="20"/>
          <w:szCs w:val="20"/>
        </w:rPr>
        <w:t xml:space="preserve">2020 </w:t>
      </w:r>
      <w:r>
        <w:rPr>
          <w:color w:val="000000"/>
          <w:spacing w:val="0"/>
          <w:w w:val="100"/>
          <w:position w:val="0"/>
        </w:rPr>
        <w:t xml:space="preserve">年 </w:t>
      </w:r>
      <w:r>
        <w:rPr>
          <w:color w:val="000000"/>
          <w:spacing w:val="0"/>
          <w:w w:val="100"/>
          <w:position w:val="0"/>
          <w:sz w:val="20"/>
          <w:szCs w:val="20"/>
        </w:rPr>
        <w:t xml:space="preserve">12 </w:t>
      </w:r>
      <w:r>
        <w:rPr>
          <w:color w:val="000000"/>
          <w:spacing w:val="0"/>
          <w:w w:val="100"/>
          <w:position w:val="0"/>
        </w:rPr>
        <w:t xml:space="preserve">月 </w:t>
      </w:r>
      <w:r>
        <w:rPr>
          <w:color w:val="000000"/>
          <w:spacing w:val="0"/>
          <w:w w:val="100"/>
          <w:position w:val="0"/>
          <w:sz w:val="20"/>
          <w:szCs w:val="20"/>
        </w:rPr>
        <w:t xml:space="preserve">5 </w:t>
      </w:r>
      <w:r>
        <w:rPr>
          <w:color w:val="000000"/>
          <w:spacing w:val="0"/>
          <w:w w:val="100"/>
          <w:position w:val="0"/>
        </w:rPr>
        <w:t>日披露 的《关于转让两家涉房业务子公司全部股权暨 关联交易的公告》（公告编号：临</w:t>
      </w:r>
      <w:r>
        <w:rPr>
          <w:color w:val="000000"/>
          <w:spacing w:val="0"/>
          <w:w w:val="100"/>
          <w:position w:val="0"/>
          <w:sz w:val="20"/>
          <w:szCs w:val="20"/>
        </w:rPr>
        <w:t>2020-083）</w:t>
      </w:r>
      <w:r>
        <w:rPr>
          <w:color w:val="000000"/>
          <w:spacing w:val="0"/>
          <w:w w:val="100"/>
          <w:position w:val="0"/>
        </w:rPr>
        <w:t>。</w: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1900" w:h="16840"/>
          <w:pgMar w:top="1489" w:right="0" w:bottom="1782" w:left="0" w:header="0" w:footer="3" w:gutter="0"/>
          <w:cols w:space="720"/>
          <w:noEndnote/>
          <w:rtlGutter w:val="0"/>
          <w:docGrid w:linePitch="360"/>
        </w:sectPr>
      </w:pPr>
    </w:p>
    <w:p>
      <w:pPr>
        <w:pStyle w:val="Style7"/>
        <w:keepNext w:val="0"/>
        <w:keepLines w:val="0"/>
        <w:widowControl w:val="0"/>
        <w:shd w:val="clear" w:color="auto" w:fill="auto"/>
        <w:bidi w:val="0"/>
        <w:spacing w:before="0" w:after="420" w:line="379" w:lineRule="exact"/>
        <w:ind w:left="0" w:right="0" w:firstLine="0"/>
        <w:jc w:val="left"/>
      </w:pPr>
      <w:bookmarkStart w:id="384" w:name="bookmark384"/>
      <w:r>
        <w:rPr>
          <w:b/>
          <w:bCs/>
          <w:color w:val="000000"/>
          <w:spacing w:val="0"/>
          <w:w w:val="100"/>
          <w:position w:val="0"/>
        </w:rPr>
        <w:t>2</w:t>
      </w:r>
      <w:bookmarkEnd w:id="384"/>
      <w:r>
        <w:rPr>
          <w:b/>
          <w:bCs/>
          <w:color w:val="000000"/>
          <w:spacing w:val="0"/>
          <w:w w:val="100"/>
          <w:position w:val="0"/>
        </w:rPr>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3</w:t>
      </w:r>
      <w:bookmarkEnd w:id="387"/>
      <w:r>
        <w:rPr>
          <w:color w:val="000000"/>
          <w:spacing w:val="0"/>
          <w:w w:val="100"/>
          <w:position w:val="0"/>
        </w:rPr>
        <w:t>、临时公告未披露的事项</w:t>
      </w:r>
      <w:bookmarkEnd w:id="385"/>
      <w:bookmarkEnd w:id="386"/>
      <w:bookmarkEnd w:id="388"/>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 xml:space="preserve">不适用 </w:t>
      </w:r>
      <w:bookmarkStart w:id="389" w:name="bookmark389"/>
      <w:r>
        <w:rPr>
          <w:b/>
          <w:bCs/>
          <w:color w:val="000000"/>
          <w:spacing w:val="0"/>
          <w:w w:val="100"/>
          <w:position w:val="0"/>
        </w:rPr>
        <w:t>4</w:t>
      </w:r>
      <w:bookmarkEnd w:id="389"/>
      <w:r>
        <w:rPr>
          <w:b/>
          <w:bCs/>
          <w:color w:val="000000"/>
          <w:spacing w:val="0"/>
          <w:w w:val="100"/>
          <w:position w:val="0"/>
        </w:rPr>
        <w:t xml:space="preserve">、涉及业绩约定的，应当披露报告期内的业绩实现情况 </w:t>
      </w: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0" w:after="0" w:line="374" w:lineRule="exact"/>
        <w:ind w:left="0" w:right="0" w:firstLine="0"/>
        <w:jc w:val="left"/>
      </w:pPr>
      <w:bookmarkStart w:id="390" w:name="bookmark390"/>
      <w:r>
        <w:rPr>
          <w:rFonts w:ascii="Calibri" w:eastAsia="Calibri" w:hAnsi="Calibri" w:cs="Calibri"/>
          <w:b/>
          <w:bCs/>
          <w:color w:val="000000"/>
          <w:spacing w:val="0"/>
          <w:w w:val="100"/>
          <w:position w:val="0"/>
          <w:sz w:val="24"/>
          <w:szCs w:val="24"/>
        </w:rPr>
        <w:t>（</w:t>
      </w:r>
      <w:bookmarkEnd w:id="390"/>
      <w:r>
        <w:rPr>
          <w:b/>
          <w:bCs/>
          <w:color w:val="000000"/>
          <w:spacing w:val="0"/>
          <w:w w:val="100"/>
          <w:position w:val="0"/>
        </w:rPr>
        <w:t>三</w:t>
      </w:r>
      <w:r>
        <w:rPr>
          <w:rFonts w:ascii="Calibri" w:eastAsia="Calibri" w:hAnsi="Calibri" w:cs="Calibri"/>
          <w:b/>
          <w:bCs/>
          <w:color w:val="000000"/>
          <w:spacing w:val="0"/>
          <w:w w:val="100"/>
          <w:position w:val="0"/>
          <w:sz w:val="24"/>
          <w:szCs w:val="24"/>
        </w:rPr>
        <w:t>）</w:t>
      </w:r>
      <w:r>
        <w:rPr>
          <w:b/>
          <w:bCs/>
          <w:color w:val="000000"/>
          <w:spacing w:val="0"/>
          <w:w w:val="100"/>
          <w:position w:val="0"/>
        </w:rPr>
        <w:t>共同对外投资的重大关联交易</w:t>
      </w:r>
    </w:p>
    <w:p>
      <w:pPr>
        <w:pStyle w:val="Style7"/>
        <w:keepNext w:val="0"/>
        <w:keepLines w:val="0"/>
        <w:widowControl w:val="0"/>
        <w:shd w:val="clear" w:color="auto" w:fill="auto"/>
        <w:tabs>
          <w:tab w:pos="434" w:val="left"/>
        </w:tabs>
        <w:bidi w:val="0"/>
        <w:spacing w:before="0" w:after="0" w:line="374" w:lineRule="exact"/>
        <w:ind w:left="0" w:right="0" w:firstLine="0"/>
        <w:jc w:val="left"/>
      </w:pPr>
      <w:bookmarkStart w:id="391" w:name="bookmark391"/>
      <w:r>
        <w:rPr>
          <w:b/>
          <w:bCs/>
          <w:color w:val="000000"/>
          <w:spacing w:val="0"/>
          <w:w w:val="100"/>
          <w:position w:val="0"/>
        </w:rPr>
        <w:t>1</w:t>
      </w:r>
      <w:bookmarkEnd w:id="391"/>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434" w:val="left"/>
        </w:tabs>
        <w:bidi w:val="0"/>
        <w:spacing w:before="0" w:after="0" w:line="374" w:lineRule="exact"/>
        <w:ind w:left="0" w:right="0" w:firstLine="0"/>
        <w:jc w:val="left"/>
      </w:pPr>
      <w:bookmarkStart w:id="392" w:name="bookmark392"/>
      <w:r>
        <w:rPr>
          <w:b/>
          <w:bCs/>
          <w:color w:val="000000"/>
          <w:spacing w:val="0"/>
          <w:w w:val="100"/>
          <w:position w:val="0"/>
        </w:rPr>
        <w:t>2</w:t>
      </w:r>
      <w:bookmarkEnd w:id="392"/>
      <w:r>
        <w:rPr>
          <w:b/>
          <w:bCs/>
          <w:color w:val="000000"/>
          <w:spacing w:val="0"/>
          <w:w w:val="100"/>
          <w:position w:val="0"/>
        </w:rPr>
        <w:t>、</w:t>
        <w:tab/>
        <w:t>已在临时公告披露，但有后续实施的进展或变化的事项</w:t>
      </w:r>
    </w:p>
    <w:p>
      <w:pPr>
        <w:pStyle w:val="Style7"/>
        <w:keepNext w:val="0"/>
        <w:keepLines w:val="0"/>
        <w:widowControl w:val="0"/>
        <w:shd w:val="clear" w:color="auto" w:fill="auto"/>
        <w:bidi w:val="0"/>
        <w:spacing w:before="0" w:after="420" w:line="374" w:lineRule="exact"/>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3</w:t>
      </w:r>
      <w:bookmarkEnd w:id="395"/>
      <w:r>
        <w:rPr>
          <w:color w:val="000000"/>
          <w:spacing w:val="0"/>
          <w:w w:val="100"/>
          <w:position w:val="0"/>
        </w:rPr>
        <w:t>、临时公告未披露的事项</w:t>
      </w:r>
      <w:bookmarkEnd w:id="393"/>
      <w:bookmarkEnd w:id="394"/>
      <w:bookmarkEnd w:id="396"/>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0" w:after="0" w:line="379" w:lineRule="exact"/>
        <w:ind w:left="0" w:right="0" w:firstLine="0"/>
        <w:jc w:val="left"/>
      </w:pPr>
      <w:bookmarkStart w:id="397" w:name="bookmark397"/>
      <w:r>
        <w:rPr>
          <w:rFonts w:ascii="Calibri" w:eastAsia="Calibri" w:hAnsi="Calibri" w:cs="Calibri"/>
          <w:b/>
          <w:bCs/>
          <w:color w:val="000000"/>
          <w:spacing w:val="0"/>
          <w:w w:val="100"/>
          <w:position w:val="0"/>
          <w:sz w:val="24"/>
          <w:szCs w:val="24"/>
        </w:rPr>
        <w:t>（</w:t>
      </w:r>
      <w:bookmarkEnd w:id="397"/>
      <w:r>
        <w:rPr>
          <w:b/>
          <w:bCs/>
          <w:color w:val="000000"/>
          <w:spacing w:val="0"/>
          <w:w w:val="100"/>
          <w:position w:val="0"/>
        </w:rPr>
        <w:t>四</w:t>
      </w:r>
      <w:r>
        <w:rPr>
          <w:rFonts w:ascii="Calibri" w:eastAsia="Calibri" w:hAnsi="Calibri" w:cs="Calibri"/>
          <w:b/>
          <w:bCs/>
          <w:color w:val="000000"/>
          <w:spacing w:val="0"/>
          <w:w w:val="100"/>
          <w:position w:val="0"/>
          <w:sz w:val="24"/>
          <w:szCs w:val="24"/>
        </w:rPr>
        <w:t>）</w:t>
      </w:r>
      <w:r>
        <w:rPr>
          <w:b/>
          <w:bCs/>
          <w:color w:val="000000"/>
          <w:spacing w:val="0"/>
          <w:w w:val="100"/>
          <w:position w:val="0"/>
        </w:rPr>
        <w:t>关联债权债务往来</w:t>
      </w:r>
    </w:p>
    <w:p>
      <w:pPr>
        <w:pStyle w:val="Style7"/>
        <w:keepNext w:val="0"/>
        <w:keepLines w:val="0"/>
        <w:widowControl w:val="0"/>
        <w:shd w:val="clear" w:color="auto" w:fill="auto"/>
        <w:bidi w:val="0"/>
        <w:spacing w:before="0" w:after="340" w:line="379" w:lineRule="exact"/>
        <w:ind w:left="0" w:right="0" w:firstLine="0"/>
        <w:jc w:val="left"/>
      </w:pPr>
      <w:bookmarkStart w:id="398" w:name="bookmark398"/>
      <w:r>
        <w:rPr>
          <w:b/>
          <w:bCs/>
          <w:color w:val="000000"/>
          <w:spacing w:val="0"/>
          <w:w w:val="100"/>
          <w:position w:val="0"/>
        </w:rPr>
        <w:t>1</w:t>
      </w:r>
      <w:bookmarkEnd w:id="398"/>
      <w:r>
        <w:rPr>
          <w:b/>
          <w:bCs/>
          <w:color w:val="000000"/>
          <w:spacing w:val="0"/>
          <w:w w:val="100"/>
          <w:position w:val="0"/>
        </w:rPr>
        <w:t xml:space="preserve">、已在临时公告披露且后续实施无进展或变化的事项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line="314" w:lineRule="exact"/>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2</w:t>
      </w:r>
      <w:bookmarkEnd w:id="401"/>
      <w:r>
        <w:rPr>
          <w:color w:val="000000"/>
          <w:spacing w:val="0"/>
          <w:w w:val="100"/>
          <w:position w:val="0"/>
        </w:rPr>
        <w:t>、已在临时公告披露，但有后续实施的进展或变化的事项</w:t>
      </w:r>
      <w:bookmarkEnd w:id="399"/>
      <w:bookmarkEnd w:id="400"/>
      <w:bookmarkEnd w:id="402"/>
    </w:p>
    <w:p>
      <w:pPr>
        <w:pStyle w:val="Style7"/>
        <w:keepNext w:val="0"/>
        <w:keepLines w:val="0"/>
        <w:widowControl w:val="0"/>
        <w:shd w:val="clear" w:color="auto" w:fill="auto"/>
        <w:bidi w:val="0"/>
        <w:spacing w:before="0" w:after="280" w:line="314" w:lineRule="exact"/>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line="314" w:lineRule="exact"/>
        <w:ind w:left="0" w:right="0" w:firstLine="50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日，公司与中核财务有限责任公司（以下简称为“中核财务公司”）签 署为期三年的《金融服务协议》，服务内容包括但不限于顾问咨询、存款服务、结算服务、 授信业务及中国银保监会批准的财务公司可从事的其他业务。具体详见公司于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 xml:space="preserve">月 </w:t>
      </w:r>
      <w:r>
        <w:rPr>
          <w:color w:val="000000"/>
          <w:spacing w:val="0"/>
          <w:w w:val="100"/>
          <w:position w:val="0"/>
          <w:sz w:val="20"/>
          <w:szCs w:val="20"/>
        </w:rPr>
        <w:t>29</w:t>
      </w:r>
      <w:r>
        <w:rPr>
          <w:color w:val="000000"/>
          <w:spacing w:val="0"/>
          <w:w w:val="100"/>
          <w:position w:val="0"/>
        </w:rPr>
        <w:t>日披露的《关于与中核财务有限责任公司签署〈金融服务协议〉暨关联交易的公告》（公告 编号：临</w:t>
      </w:r>
      <w:r>
        <w:rPr>
          <w:color w:val="000000"/>
          <w:spacing w:val="0"/>
          <w:w w:val="100"/>
          <w:position w:val="0"/>
          <w:sz w:val="20"/>
          <w:szCs w:val="20"/>
        </w:rPr>
        <w:t>2020-023）</w:t>
      </w:r>
      <w:r>
        <w:rPr>
          <w:color w:val="000000"/>
          <w:spacing w:val="0"/>
          <w:w w:val="100"/>
          <w:position w:val="0"/>
        </w:rPr>
        <w:t>。报告期内，公司向中核财务公司借款</w:t>
      </w:r>
      <w:r>
        <w:rPr>
          <w:color w:val="000000"/>
          <w:spacing w:val="0"/>
          <w:w w:val="100"/>
          <w:position w:val="0"/>
          <w:sz w:val="20"/>
          <w:szCs w:val="20"/>
        </w:rPr>
        <w:t>3</w:t>
      </w:r>
      <w:r>
        <w:rPr>
          <w:color w:val="000000"/>
          <w:spacing w:val="0"/>
          <w:w w:val="100"/>
          <w:position w:val="0"/>
        </w:rPr>
        <w:t>亿元。</w:t>
      </w:r>
    </w:p>
    <w:p>
      <w:pPr>
        <w:pStyle w:val="Style7"/>
        <w:keepNext w:val="0"/>
        <w:keepLines w:val="0"/>
        <w:widowControl w:val="0"/>
        <w:shd w:val="clear" w:color="auto" w:fill="auto"/>
        <w:bidi w:val="0"/>
        <w:spacing w:before="0" w:after="360" w:line="314" w:lineRule="exact"/>
        <w:ind w:left="0" w:right="0" w:firstLine="48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21</w:t>
      </w:r>
      <w:r>
        <w:rPr>
          <w:color w:val="000000"/>
          <w:spacing w:val="0"/>
          <w:w w:val="100"/>
          <w:position w:val="0"/>
        </w:rPr>
        <w:t>日公司召开了第八届董事会第十一次会议，审议通过了《关于间接控股 股东向公司提供委托贷款的议案》，公司控股股东中核资本之母公司中核集团拟向公司提供 不超过</w:t>
      </w:r>
      <w:r>
        <w:rPr>
          <w:color w:val="000000"/>
          <w:spacing w:val="0"/>
          <w:w w:val="100"/>
          <w:position w:val="0"/>
          <w:sz w:val="20"/>
          <w:szCs w:val="20"/>
        </w:rPr>
        <w:t>20</w:t>
      </w:r>
      <w:r>
        <w:rPr>
          <w:color w:val="000000"/>
          <w:spacing w:val="0"/>
          <w:w w:val="100"/>
          <w:position w:val="0"/>
        </w:rPr>
        <w:t>亿元人民币的委托贷款，期限为两年，初始借款利率为</w:t>
      </w:r>
      <w:r>
        <w:rPr>
          <w:color w:val="000000"/>
          <w:spacing w:val="0"/>
          <w:w w:val="100"/>
          <w:position w:val="0"/>
          <w:sz w:val="20"/>
          <w:szCs w:val="20"/>
        </w:rPr>
        <w:t>4.75%</w:t>
      </w:r>
      <w:r>
        <w:rPr>
          <w:color w:val="000000"/>
          <w:spacing w:val="0"/>
          <w:w w:val="100"/>
          <w:position w:val="0"/>
        </w:rPr>
        <w:t>。公司对接受间接控 股股东向公司提供委托贷款的事项无需提供抵押、质押或担保。具体详见公司于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 xml:space="preserve">12 </w:t>
      </w:r>
      <w:r>
        <w:rPr>
          <w:color w:val="000000"/>
          <w:spacing w:val="0"/>
          <w:w w:val="100"/>
          <w:position w:val="0"/>
        </w:rPr>
        <w:t>月</w:t>
      </w:r>
      <w:r>
        <w:rPr>
          <w:color w:val="000000"/>
          <w:spacing w:val="0"/>
          <w:w w:val="100"/>
          <w:position w:val="0"/>
          <w:sz w:val="20"/>
          <w:szCs w:val="20"/>
        </w:rPr>
        <w:t>22</w:t>
      </w:r>
      <w:r>
        <w:rPr>
          <w:color w:val="000000"/>
          <w:spacing w:val="0"/>
          <w:w w:val="100"/>
          <w:position w:val="0"/>
        </w:rPr>
        <w:t>日披露的《关于间接控股股东向公司提供委托贷款的公告》（公告编号：临</w:t>
      </w:r>
      <w:r>
        <w:rPr>
          <w:color w:val="000000"/>
          <w:spacing w:val="0"/>
          <w:w w:val="100"/>
          <w:position w:val="0"/>
          <w:sz w:val="20"/>
          <w:szCs w:val="20"/>
        </w:rPr>
        <w:t>2020-089）</w:t>
      </w:r>
      <w:r>
        <w:rPr>
          <w:color w:val="000000"/>
          <w:spacing w:val="0"/>
          <w:w w:val="100"/>
          <w:position w:val="0"/>
        </w:rPr>
        <w:t>。 报告期内，中核集团向公司提供委托贷款</w:t>
      </w:r>
      <w:r>
        <w:rPr>
          <w:color w:val="000000"/>
          <w:spacing w:val="0"/>
          <w:w w:val="100"/>
          <w:position w:val="0"/>
          <w:sz w:val="20"/>
          <w:szCs w:val="20"/>
        </w:rPr>
        <w:t>8</w:t>
      </w:r>
      <w:r>
        <w:rPr>
          <w:color w:val="000000"/>
          <w:spacing w:val="0"/>
          <w:w w:val="100"/>
          <w:position w:val="0"/>
        </w:rPr>
        <w:t>亿元。</w:t>
      </w:r>
    </w:p>
    <w:p>
      <w:pPr>
        <w:pStyle w:val="Style17"/>
        <w:keepNext/>
        <w:keepLines/>
        <w:widowControl w:val="0"/>
        <w:shd w:val="clear" w:color="auto" w:fill="auto"/>
        <w:bidi w:val="0"/>
        <w:spacing w:before="0"/>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3</w:t>
      </w:r>
      <w:bookmarkEnd w:id="405"/>
      <w:r>
        <w:rPr>
          <w:color w:val="000000"/>
          <w:spacing w:val="0"/>
          <w:w w:val="100"/>
          <w:position w:val="0"/>
        </w:rPr>
        <w:t>、临时公告未披露的事项</w:t>
      </w:r>
      <w:bookmarkEnd w:id="403"/>
      <w:bookmarkEnd w:id="404"/>
      <w:bookmarkEnd w:id="406"/>
    </w:p>
    <w:p>
      <w:pPr>
        <w:pStyle w:val="Style7"/>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0" w:line="252" w:lineRule="auto"/>
        <w:ind w:left="0" w:right="0" w:firstLine="0"/>
        <w:jc w:val="left"/>
      </w:pPr>
      <w:bookmarkStart w:id="407" w:name="bookmark407"/>
      <w:bookmarkStart w:id="408" w:name="bookmark408"/>
      <w:bookmarkStart w:id="409" w:name="bookmark409"/>
      <w:bookmarkStart w:id="410" w:name="bookmark410"/>
      <w:r>
        <w:rPr>
          <w:rFonts w:ascii="Calibri" w:eastAsia="Calibri" w:hAnsi="Calibri" w:cs="Calibri"/>
          <w:color w:val="000000"/>
          <w:spacing w:val="0"/>
          <w:w w:val="100"/>
          <w:position w:val="0"/>
          <w:sz w:val="24"/>
          <w:szCs w:val="24"/>
        </w:rPr>
        <w:t>（</w:t>
      </w:r>
      <w:bookmarkEnd w:id="409"/>
      <w:r>
        <w:rPr>
          <w:color w:val="000000"/>
          <w:spacing w:val="0"/>
          <w:w w:val="100"/>
          <w:position w:val="0"/>
        </w:rPr>
        <w:t>五</w:t>
      </w:r>
      <w:r>
        <w:rPr>
          <w:rFonts w:ascii="Calibri" w:eastAsia="Calibri" w:hAnsi="Calibri" w:cs="Calibri"/>
          <w:color w:val="000000"/>
          <w:spacing w:val="0"/>
          <w:w w:val="100"/>
          <w:position w:val="0"/>
          <w:sz w:val="24"/>
          <w:szCs w:val="24"/>
        </w:rPr>
        <w:t>）</w:t>
      </w:r>
      <w:r>
        <w:rPr>
          <w:color w:val="000000"/>
          <w:spacing w:val="0"/>
          <w:w w:val="100"/>
          <w:position w:val="0"/>
        </w:rPr>
        <w:t>其他</w:t>
      </w:r>
      <w:bookmarkEnd w:id="407"/>
      <w:bookmarkEnd w:id="408"/>
      <w:bookmarkEnd w:id="410"/>
    </w:p>
    <w:p>
      <w:pPr>
        <w:pStyle w:val="Style7"/>
        <w:keepNext w:val="0"/>
        <w:keepLines w:val="0"/>
        <w:widowControl w:val="0"/>
        <w:shd w:val="clear" w:color="auto" w:fill="auto"/>
        <w:bidi w:val="0"/>
        <w:spacing w:before="0" w:line="312"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tabs>
          <w:tab w:pos="835" w:val="left"/>
        </w:tabs>
        <w:bidi w:val="0"/>
        <w:spacing w:before="0" w:line="312" w:lineRule="exact"/>
        <w:ind w:left="0" w:right="0" w:firstLine="480"/>
        <w:jc w:val="left"/>
      </w:pPr>
      <w:bookmarkStart w:id="411" w:name="bookmark411"/>
      <w:r>
        <w:rPr>
          <w:color w:val="000000"/>
          <w:spacing w:val="0"/>
          <w:w w:val="100"/>
          <w:position w:val="0"/>
          <w:sz w:val="20"/>
          <w:szCs w:val="20"/>
        </w:rPr>
        <w:t>1</w:t>
      </w:r>
      <w:bookmarkEnd w:id="411"/>
      <w:r>
        <w:rPr>
          <w:color w:val="000000"/>
          <w:spacing w:val="0"/>
          <w:w w:val="100"/>
          <w:position w:val="0"/>
        </w:rPr>
        <w:t>、</w:t>
        <w:tab/>
        <w:t>融资租赁及保理事项</w:t>
      </w:r>
    </w:p>
    <w:p>
      <w:pPr>
        <w:pStyle w:val="Style7"/>
        <w:keepNext w:val="0"/>
        <w:keepLines w:val="0"/>
        <w:widowControl w:val="0"/>
        <w:shd w:val="clear" w:color="auto" w:fill="auto"/>
        <w:bidi w:val="0"/>
        <w:spacing w:before="0" w:line="311" w:lineRule="exact"/>
        <w:ind w:left="0" w:right="0" w:firstLine="48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29</w:t>
      </w:r>
      <w:r>
        <w:rPr>
          <w:color w:val="000000"/>
          <w:spacing w:val="0"/>
          <w:w w:val="100"/>
          <w:position w:val="0"/>
        </w:rPr>
        <w:t>日公司召开了第八届董事会第九次会议，审议通过了《关于拟与中核融 资租赁有限公司开展</w:t>
      </w:r>
      <w:r>
        <w:rPr>
          <w:color w:val="000000"/>
          <w:spacing w:val="0"/>
          <w:w w:val="100"/>
          <w:position w:val="0"/>
          <w:sz w:val="20"/>
          <w:szCs w:val="20"/>
        </w:rPr>
        <w:t>3</w:t>
      </w:r>
      <w:r>
        <w:rPr>
          <w:color w:val="000000"/>
          <w:spacing w:val="0"/>
          <w:w w:val="100"/>
          <w:position w:val="0"/>
        </w:rPr>
        <w:t>亿元额度融资租赁业务暨关联交易的议案》、《关于拟与中核商业保 理有限公司开展</w:t>
      </w:r>
      <w:r>
        <w:rPr>
          <w:color w:val="000000"/>
          <w:spacing w:val="0"/>
          <w:w w:val="100"/>
          <w:position w:val="0"/>
          <w:sz w:val="20"/>
          <w:szCs w:val="20"/>
        </w:rPr>
        <w:t>3</w:t>
      </w:r>
      <w:r>
        <w:rPr>
          <w:color w:val="000000"/>
          <w:spacing w:val="0"/>
          <w:w w:val="100"/>
          <w:position w:val="0"/>
        </w:rPr>
        <w:t>亿元额度保理业务暨关联交易的议案》，为进一步拓宽融资渠道，控制融 资风险及融资成本，改善公司资产负债结构及经营性现金流状况，公司及公司下属子公司拟 与中核融资租赁有限公司开展融资租赁业务，额度不超过</w:t>
      </w:r>
      <w:r>
        <w:rPr>
          <w:color w:val="000000"/>
          <w:spacing w:val="0"/>
          <w:w w:val="100"/>
          <w:position w:val="0"/>
          <w:sz w:val="20"/>
          <w:szCs w:val="20"/>
        </w:rPr>
        <w:t>3</w:t>
      </w:r>
      <w:r>
        <w:rPr>
          <w:color w:val="000000"/>
          <w:spacing w:val="0"/>
          <w:w w:val="100"/>
          <w:position w:val="0"/>
        </w:rPr>
        <w:t>亿元；拟与中核商业保理有限公 司开展保理业务，额度不超过</w:t>
      </w:r>
      <w:r>
        <w:rPr>
          <w:color w:val="000000"/>
          <w:spacing w:val="0"/>
          <w:w w:val="100"/>
          <w:position w:val="0"/>
          <w:sz w:val="20"/>
          <w:szCs w:val="20"/>
        </w:rPr>
        <w:t>3</w:t>
      </w:r>
      <w:r>
        <w:rPr>
          <w:color w:val="000000"/>
          <w:spacing w:val="0"/>
          <w:w w:val="100"/>
          <w:position w:val="0"/>
        </w:rPr>
        <w:t>亿元，在本次董事会决议通过起</w:t>
      </w:r>
      <w:r>
        <w:rPr>
          <w:color w:val="000000"/>
          <w:spacing w:val="0"/>
          <w:w w:val="100"/>
          <w:position w:val="0"/>
          <w:sz w:val="20"/>
          <w:szCs w:val="20"/>
        </w:rPr>
        <w:t>6</w:t>
      </w:r>
      <w:r>
        <w:rPr>
          <w:color w:val="000000"/>
          <w:spacing w:val="0"/>
          <w:w w:val="100"/>
          <w:position w:val="0"/>
        </w:rPr>
        <w:t>个月内有效，单笔融资租 赁业务的合作金额及年限根据实际情况经双方协商一致后确定。具体内容详见公司于</w:t>
      </w:r>
      <w:r>
        <w:rPr>
          <w:color w:val="000000"/>
          <w:spacing w:val="0"/>
          <w:w w:val="100"/>
          <w:position w:val="0"/>
          <w:sz w:val="20"/>
          <w:szCs w:val="20"/>
        </w:rPr>
        <w:t>2020</w:t>
      </w:r>
      <w:r>
        <w:rPr>
          <w:color w:val="000000"/>
          <w:spacing w:val="0"/>
          <w:w w:val="100"/>
          <w:position w:val="0"/>
        </w:rPr>
        <w:t xml:space="preserve">年 </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30</w:t>
      </w:r>
      <w:r>
        <w:rPr>
          <w:color w:val="000000"/>
          <w:spacing w:val="0"/>
          <w:w w:val="100"/>
          <w:position w:val="0"/>
        </w:rPr>
        <w:t>日在指定信息披露媒体上发布的《关于拟与中核融资租赁有限公司开展</w:t>
      </w:r>
      <w:r>
        <w:rPr>
          <w:color w:val="000000"/>
          <w:spacing w:val="0"/>
          <w:w w:val="100"/>
          <w:position w:val="0"/>
          <w:sz w:val="20"/>
          <w:szCs w:val="20"/>
        </w:rPr>
        <w:t>3</w:t>
      </w:r>
      <w:r>
        <w:rPr>
          <w:color w:val="000000"/>
          <w:spacing w:val="0"/>
          <w:w w:val="100"/>
          <w:position w:val="0"/>
        </w:rPr>
        <w:t>亿元额度 融资租赁业务暨关联交易的公告》（公告编号：临</w:t>
      </w:r>
      <w:r>
        <w:rPr>
          <w:color w:val="000000"/>
          <w:spacing w:val="0"/>
          <w:w w:val="100"/>
          <w:position w:val="0"/>
          <w:sz w:val="20"/>
          <w:szCs w:val="20"/>
        </w:rPr>
        <w:t>2020-076）</w:t>
      </w:r>
      <w:r>
        <w:rPr>
          <w:color w:val="000000"/>
          <w:spacing w:val="0"/>
          <w:w w:val="100"/>
          <w:position w:val="0"/>
        </w:rPr>
        <w:t>、《关于拟与中核商业保理有 限公司开展</w:t>
      </w:r>
      <w:r>
        <w:rPr>
          <w:color w:val="000000"/>
          <w:spacing w:val="0"/>
          <w:w w:val="100"/>
          <w:position w:val="0"/>
          <w:sz w:val="20"/>
          <w:szCs w:val="20"/>
        </w:rPr>
        <w:t>3</w:t>
      </w:r>
      <w:r>
        <w:rPr>
          <w:color w:val="000000"/>
          <w:spacing w:val="0"/>
          <w:w w:val="100"/>
          <w:position w:val="0"/>
        </w:rPr>
        <w:t>亿元额度保理业务暨关联交易的公告》（公告编号：临</w:t>
      </w:r>
      <w:r>
        <w:rPr>
          <w:color w:val="000000"/>
          <w:spacing w:val="0"/>
          <w:w w:val="100"/>
          <w:position w:val="0"/>
          <w:sz w:val="20"/>
          <w:szCs w:val="20"/>
        </w:rPr>
        <w:t>2020-077）</w:t>
      </w:r>
      <w:r>
        <w:rPr>
          <w:color w:val="000000"/>
          <w:spacing w:val="0"/>
          <w:w w:val="100"/>
          <w:position w:val="0"/>
        </w:rPr>
        <w:t>。</w:t>
      </w:r>
    </w:p>
    <w:p>
      <w:pPr>
        <w:pStyle w:val="Style7"/>
        <w:keepNext w:val="0"/>
        <w:keepLines w:val="0"/>
        <w:widowControl w:val="0"/>
        <w:shd w:val="clear" w:color="auto" w:fill="auto"/>
        <w:tabs>
          <w:tab w:pos="835" w:val="left"/>
        </w:tabs>
        <w:bidi w:val="0"/>
        <w:spacing w:before="0" w:line="312" w:lineRule="exact"/>
        <w:ind w:left="0" w:right="0" w:firstLine="480"/>
        <w:jc w:val="both"/>
      </w:pPr>
      <w:bookmarkStart w:id="412" w:name="bookmark412"/>
      <w:r>
        <w:rPr>
          <w:color w:val="000000"/>
          <w:spacing w:val="0"/>
          <w:w w:val="100"/>
          <w:position w:val="0"/>
          <w:sz w:val="20"/>
          <w:szCs w:val="20"/>
        </w:rPr>
        <w:t>2</w:t>
      </w:r>
      <w:bookmarkEnd w:id="412"/>
      <w:r>
        <w:rPr>
          <w:color w:val="000000"/>
          <w:spacing w:val="0"/>
          <w:w w:val="100"/>
          <w:position w:val="0"/>
        </w:rPr>
        <w:t>、</w:t>
        <w:tab/>
        <w:t>非公开发行股票事项</w:t>
      </w:r>
    </w:p>
    <w:p>
      <w:pPr>
        <w:pStyle w:val="Style7"/>
        <w:keepNext w:val="0"/>
        <w:keepLines w:val="0"/>
        <w:widowControl w:val="0"/>
        <w:shd w:val="clear" w:color="auto" w:fill="auto"/>
        <w:bidi w:val="0"/>
        <w:spacing w:before="0" w:line="312" w:lineRule="exact"/>
        <w:ind w:left="0" w:right="0" w:firstLine="480"/>
        <w:jc w:val="both"/>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29</w:t>
      </w:r>
      <w:r>
        <w:rPr>
          <w:color w:val="000000"/>
          <w:spacing w:val="0"/>
          <w:w w:val="100"/>
          <w:position w:val="0"/>
        </w:rPr>
        <w:t>日召开了第八届董事会第四次会议，审议通过了关于公司非公开 发行</w:t>
      </w:r>
      <w:r>
        <w:rPr>
          <w:color w:val="000000"/>
          <w:spacing w:val="0"/>
          <w:w w:val="100"/>
          <w:position w:val="0"/>
          <w:sz w:val="20"/>
          <w:szCs w:val="20"/>
        </w:rPr>
        <w:t>A</w:t>
      </w:r>
      <w:r>
        <w:rPr>
          <w:color w:val="000000"/>
          <w:spacing w:val="0"/>
          <w:w w:val="100"/>
          <w:position w:val="0"/>
        </w:rPr>
        <w:t>股股票的相关议案，本次非公开发行的股份数量不超过</w:t>
      </w:r>
      <w:r>
        <w:rPr>
          <w:color w:val="000000"/>
          <w:spacing w:val="0"/>
          <w:w w:val="100"/>
          <w:position w:val="0"/>
          <w:sz w:val="20"/>
          <w:szCs w:val="20"/>
        </w:rPr>
        <w:t>538,461,537</w:t>
      </w:r>
      <w:r>
        <w:rPr>
          <w:color w:val="000000"/>
          <w:spacing w:val="0"/>
          <w:w w:val="100"/>
          <w:position w:val="0"/>
        </w:rPr>
        <w:t xml:space="preserve">股，发行价格为 </w:t>
      </w:r>
      <w:r>
        <w:rPr>
          <w:color w:val="000000"/>
          <w:spacing w:val="0"/>
          <w:w w:val="100"/>
          <w:position w:val="0"/>
          <w:sz w:val="20"/>
          <w:szCs w:val="20"/>
        </w:rPr>
        <w:t>6.50</w:t>
      </w:r>
      <w:r>
        <w:rPr>
          <w:color w:val="000000"/>
          <w:spacing w:val="0"/>
          <w:w w:val="100"/>
          <w:position w:val="0"/>
        </w:rPr>
        <w:t>元</w:t>
      </w:r>
      <w:r>
        <w:rPr>
          <w:color w:val="000000"/>
          <w:spacing w:val="0"/>
          <w:w w:val="100"/>
          <w:position w:val="0"/>
          <w:sz w:val="20"/>
          <w:szCs w:val="20"/>
        </w:rPr>
        <w:t>/</w:t>
      </w:r>
      <w:r>
        <w:rPr>
          <w:color w:val="000000"/>
          <w:spacing w:val="0"/>
          <w:w w:val="100"/>
          <w:position w:val="0"/>
        </w:rPr>
        <w:t>股。分别由中核资本及国家军民融合产业投资基金有限责任公司认购。</w:t>
      </w:r>
    </w:p>
    <w:p>
      <w:pPr>
        <w:pStyle w:val="Style7"/>
        <w:keepNext w:val="0"/>
        <w:keepLines w:val="0"/>
        <w:widowControl w:val="0"/>
        <w:shd w:val="clear" w:color="auto" w:fill="auto"/>
        <w:bidi w:val="0"/>
        <w:spacing w:before="0" w:line="314" w:lineRule="exact"/>
        <w:ind w:left="0" w:right="0" w:firstLine="480"/>
        <w:jc w:val="both"/>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13</w:t>
      </w:r>
      <w:r>
        <w:rPr>
          <w:color w:val="000000"/>
          <w:spacing w:val="0"/>
          <w:w w:val="100"/>
          <w:position w:val="0"/>
        </w:rPr>
        <w:t>日披露了《关于非公开发行股票事项获得中国核工业集团有限公 司批复的公告》，公司本次非公开发行股票事项获得中核集团审批通过。具体内容详见公司 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13</w:t>
      </w:r>
      <w:r>
        <w:rPr>
          <w:color w:val="000000"/>
          <w:spacing w:val="0"/>
          <w:w w:val="100"/>
          <w:position w:val="0"/>
        </w:rPr>
        <w:t>日在指定信息披露媒体上发布的相关公告。</w:t>
      </w:r>
    </w:p>
    <w:p>
      <w:pPr>
        <w:pStyle w:val="Style7"/>
        <w:keepNext w:val="0"/>
        <w:keepLines w:val="0"/>
        <w:widowControl w:val="0"/>
        <w:shd w:val="clear" w:color="auto" w:fill="auto"/>
        <w:bidi w:val="0"/>
        <w:spacing w:before="0" w:line="312" w:lineRule="exact"/>
        <w:ind w:left="0" w:right="0" w:firstLine="480"/>
        <w:jc w:val="both"/>
        <w:sectPr>
          <w:footnotePr>
            <w:pos w:val="pageBottom"/>
            <w:numFmt w:val="decimal"/>
            <w:numRestart w:val="continuous"/>
          </w:footnotePr>
          <w:type w:val="continuous"/>
          <w:pgSz w:w="11900" w:h="16840"/>
          <w:pgMar w:top="1489" w:right="706" w:bottom="1782" w:left="1392" w:header="0" w:footer="3" w:gutter="0"/>
          <w:cols w:space="720"/>
          <w:noEndnote/>
          <w:rtlGutter w:val="0"/>
          <w:docGrid w:linePitch="360"/>
        </w:sectPr>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22</w:t>
      </w:r>
      <w:r>
        <w:rPr>
          <w:color w:val="000000"/>
          <w:spacing w:val="0"/>
          <w:w w:val="100"/>
          <w:position w:val="0"/>
        </w:rPr>
        <w:t>日披露了《关于非公开发行股票事项获得国家国防科技工业局批 复的公告》，公司本次非公开发行股票事项获得国家国防科技工业局审批通过。具体内容详 见公司于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22</w:t>
      </w:r>
      <w:r>
        <w:rPr>
          <w:color w:val="000000"/>
          <w:spacing w:val="0"/>
          <w:w w:val="100"/>
          <w:position w:val="0"/>
        </w:rPr>
        <w:t>日在指定信息披露媒体上发布的相关公告。</w:t>
      </w:r>
    </w:p>
    <w:p>
      <w:pPr>
        <w:pStyle w:val="Style7"/>
        <w:keepNext w:val="0"/>
        <w:keepLines w:val="0"/>
        <w:widowControl w:val="0"/>
        <w:shd w:val="clear" w:color="auto" w:fill="auto"/>
        <w:bidi w:val="0"/>
        <w:spacing w:before="100" w:after="280" w:line="315" w:lineRule="exact"/>
        <w:ind w:left="1000" w:right="0" w:firstLine="480"/>
        <w:jc w:val="both"/>
      </w:pPr>
      <w:r>
        <w:rPr>
          <w:color w:val="000000"/>
          <w:spacing w:val="0"/>
          <w:w w:val="100"/>
          <w:position w:val="0"/>
        </w:rPr>
        <w:t>因公司实施利润分配方案，公司于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27</w:t>
      </w:r>
      <w:r>
        <w:rPr>
          <w:color w:val="000000"/>
          <w:spacing w:val="0"/>
          <w:w w:val="100"/>
          <w:position w:val="0"/>
        </w:rPr>
        <w:t>日召开了第八届董事会第六次会议， 审议通过了调整公司非公开发行</w:t>
      </w:r>
      <w:r>
        <w:rPr>
          <w:color w:val="000000"/>
          <w:spacing w:val="0"/>
          <w:w w:val="100"/>
          <w:position w:val="0"/>
          <w:sz w:val="20"/>
          <w:szCs w:val="20"/>
        </w:rPr>
        <w:t>A</w:t>
      </w:r>
      <w:r>
        <w:rPr>
          <w:color w:val="000000"/>
          <w:spacing w:val="0"/>
          <w:w w:val="100"/>
          <w:position w:val="0"/>
        </w:rPr>
        <w:t>股股票的相关议案，本次非公开发行的股份数量调整为不 超过</w:t>
      </w:r>
      <w:r>
        <w:rPr>
          <w:color w:val="000000"/>
          <w:spacing w:val="0"/>
          <w:w w:val="100"/>
          <w:position w:val="0"/>
          <w:sz w:val="20"/>
          <w:szCs w:val="20"/>
        </w:rPr>
        <w:t>540,958,266</w:t>
      </w:r>
      <w:r>
        <w:rPr>
          <w:color w:val="000000"/>
          <w:spacing w:val="0"/>
          <w:w w:val="100"/>
          <w:position w:val="0"/>
        </w:rPr>
        <w:t>股，发行价格调整为</w:t>
      </w:r>
      <w:r>
        <w:rPr>
          <w:color w:val="000000"/>
          <w:spacing w:val="0"/>
          <w:w w:val="100"/>
          <w:position w:val="0"/>
          <w:sz w:val="20"/>
          <w:szCs w:val="20"/>
        </w:rPr>
        <w:t>6.47</w:t>
      </w:r>
      <w:r>
        <w:rPr>
          <w:color w:val="000000"/>
          <w:spacing w:val="0"/>
          <w:w w:val="100"/>
          <w:position w:val="0"/>
        </w:rPr>
        <w:t>元</w:t>
      </w:r>
      <w:r>
        <w:rPr>
          <w:color w:val="000000"/>
          <w:spacing w:val="0"/>
          <w:w w:val="100"/>
          <w:position w:val="0"/>
          <w:sz w:val="20"/>
          <w:szCs w:val="20"/>
        </w:rPr>
        <w:t>/</w:t>
      </w:r>
      <w:r>
        <w:rPr>
          <w:color w:val="000000"/>
          <w:spacing w:val="0"/>
          <w:w w:val="100"/>
          <w:position w:val="0"/>
        </w:rPr>
        <w:t>股。分别由中核资本及国家军民融合产业投 资基金有限责任公司认购。</w:t>
      </w:r>
    </w:p>
    <w:p>
      <w:pPr>
        <w:pStyle w:val="Style7"/>
        <w:keepNext w:val="0"/>
        <w:keepLines w:val="0"/>
        <w:widowControl w:val="0"/>
        <w:shd w:val="clear" w:color="auto" w:fill="auto"/>
        <w:bidi w:val="0"/>
        <w:spacing w:before="0" w:after="280" w:line="317" w:lineRule="exact"/>
        <w:ind w:left="1000" w:right="0" w:firstLine="480"/>
        <w:jc w:val="both"/>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23</w:t>
      </w:r>
      <w:r>
        <w:rPr>
          <w:color w:val="000000"/>
          <w:spacing w:val="0"/>
          <w:w w:val="100"/>
          <w:position w:val="0"/>
        </w:rPr>
        <w:t xml:space="preserve">日召开了第八届董事会第八次会议，审议通过了公司非公开发行 </w:t>
      </w:r>
      <w:r>
        <w:rPr>
          <w:color w:val="000000"/>
          <w:spacing w:val="0"/>
          <w:w w:val="100"/>
          <w:position w:val="0"/>
          <w:sz w:val="20"/>
          <w:szCs w:val="20"/>
        </w:rPr>
        <w:t>A</w:t>
      </w:r>
      <w:r>
        <w:rPr>
          <w:color w:val="000000"/>
          <w:spacing w:val="0"/>
          <w:w w:val="100"/>
          <w:position w:val="0"/>
        </w:rPr>
        <w:t>股股股票（二次调整）的相关议案，本次非公开发行的股份数量调整为不超过</w:t>
      </w:r>
      <w:r>
        <w:rPr>
          <w:color w:val="000000"/>
          <w:spacing w:val="0"/>
          <w:w w:val="100"/>
          <w:position w:val="0"/>
          <w:sz w:val="20"/>
          <w:szCs w:val="20"/>
        </w:rPr>
        <w:t xml:space="preserve">386,398,762 </w:t>
      </w:r>
      <w:r>
        <w:rPr>
          <w:color w:val="000000"/>
          <w:spacing w:val="0"/>
          <w:w w:val="100"/>
          <w:position w:val="0"/>
        </w:rPr>
        <w:t>股。全部由中核资本认购。</w:t>
      </w:r>
    </w:p>
    <w:p>
      <w:pPr>
        <w:pStyle w:val="Style7"/>
        <w:keepNext w:val="0"/>
        <w:keepLines w:val="0"/>
        <w:widowControl w:val="0"/>
        <w:shd w:val="clear" w:color="auto" w:fill="auto"/>
        <w:bidi w:val="0"/>
        <w:spacing w:before="0" w:after="280" w:line="307" w:lineRule="exact"/>
        <w:ind w:left="1000" w:right="0" w:firstLine="480"/>
        <w:jc w:val="both"/>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9</w:t>
      </w:r>
      <w:r>
        <w:rPr>
          <w:color w:val="000000"/>
          <w:spacing w:val="0"/>
          <w:w w:val="100"/>
          <w:position w:val="0"/>
        </w:rPr>
        <w:t xml:space="preserve">日召开了 </w:t>
      </w:r>
      <w:r>
        <w:rPr>
          <w:color w:val="000000"/>
          <w:spacing w:val="0"/>
          <w:w w:val="100"/>
          <w:position w:val="0"/>
          <w:sz w:val="20"/>
          <w:szCs w:val="20"/>
        </w:rPr>
        <w:t>2020</w:t>
      </w:r>
      <w:r>
        <w:rPr>
          <w:color w:val="000000"/>
          <w:spacing w:val="0"/>
          <w:w w:val="100"/>
          <w:position w:val="0"/>
        </w:rPr>
        <w:t>年第三次临时股东大会，审议通过了公司非公开发 行</w:t>
      </w:r>
      <w:r>
        <w:rPr>
          <w:color w:val="000000"/>
          <w:spacing w:val="0"/>
          <w:w w:val="100"/>
          <w:position w:val="0"/>
          <w:sz w:val="20"/>
          <w:szCs w:val="20"/>
        </w:rPr>
        <w:t>A</w:t>
      </w:r>
      <w:r>
        <w:rPr>
          <w:color w:val="000000"/>
          <w:spacing w:val="0"/>
          <w:w w:val="100"/>
          <w:position w:val="0"/>
        </w:rPr>
        <w:t>股股票的所有议案。</w:t>
      </w:r>
    </w:p>
    <w:p>
      <w:pPr>
        <w:pStyle w:val="Style7"/>
        <w:keepNext w:val="0"/>
        <w:keepLines w:val="0"/>
        <w:widowControl w:val="0"/>
        <w:shd w:val="clear" w:color="auto" w:fill="auto"/>
        <w:bidi w:val="0"/>
        <w:spacing w:before="0" w:after="280" w:line="312" w:lineRule="exact"/>
        <w:ind w:left="1000" w:right="0" w:firstLine="480"/>
        <w:jc w:val="both"/>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28</w:t>
      </w:r>
      <w:r>
        <w:rPr>
          <w:color w:val="000000"/>
          <w:spacing w:val="0"/>
          <w:w w:val="100"/>
          <w:position w:val="0"/>
        </w:rPr>
        <w:t>日披露了《关于非公开发行股票申请获得中国证监会受理的公 告》</w:t>
      </w:r>
      <w:r>
        <w:rPr>
          <w:color w:val="000000"/>
          <w:spacing w:val="0"/>
          <w:w w:val="100"/>
          <w:position w:val="0"/>
          <w:sz w:val="20"/>
          <w:szCs w:val="20"/>
        </w:rPr>
        <w:t>，</w:t>
      </w:r>
      <w:r>
        <w:rPr>
          <w:color w:val="000000"/>
          <w:spacing w:val="0"/>
          <w:w w:val="100"/>
          <w:position w:val="0"/>
        </w:rPr>
        <w:t>公司本次非公开发行</w:t>
      </w:r>
      <w:r>
        <w:rPr>
          <w:color w:val="000000"/>
          <w:spacing w:val="0"/>
          <w:w w:val="100"/>
          <w:position w:val="0"/>
          <w:sz w:val="20"/>
          <w:szCs w:val="20"/>
        </w:rPr>
        <w:t>A</w:t>
      </w:r>
      <w:r>
        <w:rPr>
          <w:color w:val="000000"/>
          <w:spacing w:val="0"/>
          <w:w w:val="100"/>
          <w:position w:val="0"/>
        </w:rPr>
        <w:t>股股票事项获得中国证监会受理。具体内容详见公司于</w:t>
      </w:r>
      <w:r>
        <w:rPr>
          <w:color w:val="000000"/>
          <w:spacing w:val="0"/>
          <w:w w:val="100"/>
          <w:position w:val="0"/>
          <w:sz w:val="20"/>
          <w:szCs w:val="20"/>
        </w:rPr>
        <w:t>2020</w:t>
      </w:r>
      <w:r>
        <w:rPr>
          <w:color w:val="000000"/>
          <w:spacing w:val="0"/>
          <w:w w:val="100"/>
          <w:position w:val="0"/>
        </w:rPr>
        <w:t xml:space="preserve">年 </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28</w:t>
      </w:r>
      <w:r>
        <w:rPr>
          <w:color w:val="000000"/>
          <w:spacing w:val="0"/>
          <w:w w:val="100"/>
          <w:position w:val="0"/>
        </w:rPr>
        <w:t>日在指定信息披露媒体上发布的相关公告。</w:t>
      </w:r>
    </w:p>
    <w:p>
      <w:pPr>
        <w:pStyle w:val="Style7"/>
        <w:keepNext w:val="0"/>
        <w:keepLines w:val="0"/>
        <w:widowControl w:val="0"/>
        <w:shd w:val="clear" w:color="auto" w:fill="auto"/>
        <w:bidi w:val="0"/>
        <w:spacing w:before="0" w:after="280" w:line="314" w:lineRule="exact"/>
        <w:ind w:left="1000" w:right="0" w:firstLine="480"/>
        <w:jc w:val="both"/>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5</w:t>
      </w:r>
      <w:r>
        <w:rPr>
          <w:color w:val="000000"/>
          <w:spacing w:val="0"/>
          <w:w w:val="100"/>
          <w:position w:val="0"/>
        </w:rPr>
        <w:t>日披露了《关于非公开发行股票申请文件反馈意见回复的公告》</w:t>
      </w:r>
      <w:r>
        <w:rPr>
          <w:color w:val="000000"/>
          <w:spacing w:val="0"/>
          <w:w w:val="100"/>
          <w:position w:val="0"/>
          <w:sz w:val="20"/>
          <w:szCs w:val="20"/>
        </w:rPr>
        <w:t xml:space="preserve">， </w:t>
      </w:r>
      <w:r>
        <w:rPr>
          <w:color w:val="000000"/>
          <w:spacing w:val="0"/>
          <w:w w:val="100"/>
          <w:position w:val="0"/>
        </w:rPr>
        <w:t>公司在收到中国证监会出具的《中国证监会行政许可项目审查一次反馈意见通知书》</w:t>
      </w:r>
      <w:r>
        <w:rPr>
          <w:color w:val="000000"/>
          <w:spacing w:val="0"/>
          <w:w w:val="100"/>
          <w:position w:val="0"/>
          <w:sz w:val="20"/>
          <w:szCs w:val="20"/>
        </w:rPr>
        <w:t xml:space="preserve">（202849 </w:t>
      </w:r>
      <w:r>
        <w:rPr>
          <w:color w:val="000000"/>
          <w:spacing w:val="0"/>
          <w:w w:val="100"/>
          <w:position w:val="0"/>
        </w:rPr>
        <w:t xml:space="preserve">号）（以下简称“《反馈意见》”）后，会同相关中介机构对《反馈意见》所列问题进行了 认真研究和逐项答复，并根据相关要求对反馈意见回复进行公开披露。具体内容详见公司于 </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5</w:t>
      </w:r>
      <w:r>
        <w:rPr>
          <w:color w:val="000000"/>
          <w:spacing w:val="0"/>
          <w:w w:val="100"/>
          <w:position w:val="0"/>
        </w:rPr>
        <w:t>日在指定信息披露媒体上发布的《同方股份有限公司非公开发行股票申请文 件反馈意见的回复报告》。</w:t>
      </w:r>
    </w:p>
    <w:p>
      <w:pPr>
        <w:pStyle w:val="Style7"/>
        <w:keepNext w:val="0"/>
        <w:keepLines w:val="0"/>
        <w:widowControl w:val="0"/>
        <w:shd w:val="clear" w:color="auto" w:fill="auto"/>
        <w:bidi w:val="0"/>
        <w:spacing w:before="0" w:after="280" w:line="316" w:lineRule="exact"/>
        <w:ind w:left="1000" w:right="0" w:firstLine="480"/>
        <w:jc w:val="both"/>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15</w:t>
      </w:r>
      <w:r>
        <w:rPr>
          <w:color w:val="000000"/>
          <w:spacing w:val="0"/>
          <w:w w:val="100"/>
          <w:position w:val="0"/>
        </w:rPr>
        <w:t>日披露了《关于非公开发行股票申请文件反馈意见回复（修订稿） 的公告》，根据中国证监会的进一步审核意见和要求，公司会同相关中介机构对反馈回复内 容进行了补充和修订，并根据规定对修订后的反馈意见回复进行公开披露。具体内容详见公 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15</w:t>
      </w:r>
      <w:r>
        <w:rPr>
          <w:color w:val="000000"/>
          <w:spacing w:val="0"/>
          <w:w w:val="100"/>
          <w:position w:val="0"/>
        </w:rPr>
        <w:t>日在指定信息披露媒体上发布的《同方股份有限公司关于非公开发行股 票申请文件反馈意见的回复报告（修订稿）》。</w:t>
      </w:r>
    </w:p>
    <w:p>
      <w:pPr>
        <w:pStyle w:val="Style7"/>
        <w:keepNext w:val="0"/>
        <w:keepLines w:val="0"/>
        <w:widowControl w:val="0"/>
        <w:shd w:val="clear" w:color="auto" w:fill="auto"/>
        <w:bidi w:val="0"/>
        <w:spacing w:before="0" w:after="280" w:line="316" w:lineRule="exact"/>
        <w:ind w:left="1000" w:right="0" w:firstLine="480"/>
        <w:jc w:val="both"/>
      </w:pPr>
      <w:r>
        <w:rPr>
          <w:color w:val="000000"/>
          <w:spacing w:val="0"/>
          <w:w w:val="100"/>
          <w:position w:val="0"/>
        </w:rPr>
        <w:t>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7</w:t>
      </w:r>
      <w:r>
        <w:rPr>
          <w:color w:val="000000"/>
          <w:spacing w:val="0"/>
          <w:w w:val="100"/>
          <w:position w:val="0"/>
        </w:rPr>
        <w:t>日披露了《关于非公开发行股票申请文件反馈意见回复（二次修订 稿）的公告》，根据中国证监会的进一步审核意见和要求以及公司相关情况的进展，公司会 同相关中介机构对反馈回复内容进行了二次补充和修订，并根据规定对二次修订后的反馈意 见回复进行公开披露。具体内容详见公司同日在指定信息披露媒体上发布的《同方股份有限 公司关于非公开发行股票申请文件反馈意见的回复报告（二次修订稿）》。</w:t>
      </w:r>
    </w:p>
    <w:p>
      <w:pPr>
        <w:pStyle w:val="Style7"/>
        <w:keepNext w:val="0"/>
        <w:keepLines w:val="0"/>
        <w:widowControl w:val="0"/>
        <w:shd w:val="clear" w:color="auto" w:fill="auto"/>
        <w:bidi w:val="0"/>
        <w:spacing w:before="0" w:after="380" w:line="312" w:lineRule="exact"/>
        <w:ind w:left="1000" w:right="0" w:firstLine="480"/>
        <w:jc w:val="both"/>
      </w:pPr>
      <w:r>
        <w:rPr>
          <w:color w:val="000000"/>
          <w:spacing w:val="0"/>
          <w:w w:val="100"/>
          <w:position w:val="0"/>
        </w:rPr>
        <w:t>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20</w:t>
      </w:r>
      <w:r>
        <w:rPr>
          <w:color w:val="000000"/>
          <w:spacing w:val="0"/>
          <w:w w:val="100"/>
          <w:position w:val="0"/>
        </w:rPr>
        <w:t>日披露了《关于非公开发行股票申请获得中国证监会发行审核委 员会审核通过的公告》，公司本次非公开发行</w:t>
      </w:r>
      <w:r>
        <w:rPr>
          <w:color w:val="000000"/>
          <w:spacing w:val="0"/>
          <w:w w:val="100"/>
          <w:position w:val="0"/>
          <w:sz w:val="20"/>
          <w:szCs w:val="20"/>
        </w:rPr>
        <w:t>A</w:t>
      </w:r>
      <w:r>
        <w:rPr>
          <w:color w:val="000000"/>
          <w:spacing w:val="0"/>
          <w:w w:val="100"/>
          <w:position w:val="0"/>
        </w:rPr>
        <w:t>股股票申请获得审核通过。</w:t>
      </w:r>
    </w:p>
    <w:p>
      <w:pPr>
        <w:pStyle w:val="Style7"/>
        <w:keepNext w:val="0"/>
        <w:keepLines w:val="0"/>
        <w:widowControl w:val="0"/>
        <w:shd w:val="clear" w:color="auto" w:fill="auto"/>
        <w:bidi w:val="0"/>
        <w:spacing w:before="0" w:after="40" w:line="315" w:lineRule="exact"/>
        <w:ind w:left="0" w:right="0" w:firstLine="1000"/>
        <w:jc w:val="left"/>
      </w:pPr>
      <w:r>
        <w:rPr>
          <w:b/>
          <w:bCs/>
          <w:color w:val="000000"/>
          <w:spacing w:val="0"/>
          <w:w w:val="100"/>
          <w:position w:val="0"/>
        </w:rPr>
        <w:t>十五、重大合同及其履行情况</w:t>
      </w:r>
    </w:p>
    <w:p>
      <w:pPr>
        <w:pStyle w:val="Style7"/>
        <w:keepNext w:val="0"/>
        <w:keepLines w:val="0"/>
        <w:widowControl w:val="0"/>
        <w:shd w:val="clear" w:color="auto" w:fill="auto"/>
        <w:tabs>
          <w:tab w:pos="1797" w:val="left"/>
        </w:tabs>
        <w:bidi w:val="0"/>
        <w:spacing w:before="0" w:after="40" w:line="315" w:lineRule="exact"/>
        <w:ind w:left="0" w:right="0" w:firstLine="1000"/>
        <w:jc w:val="left"/>
      </w:pPr>
      <w:bookmarkStart w:id="413" w:name="bookmark413"/>
      <w:r>
        <w:rPr>
          <w:b/>
          <w:bCs/>
          <w:color w:val="000000"/>
          <w:spacing w:val="0"/>
          <w:w w:val="100"/>
          <w:position w:val="0"/>
          <w:shd w:val="clear" w:color="auto" w:fill="FFFFFF"/>
        </w:rPr>
        <w:t>（</w:t>
      </w:r>
      <w:bookmarkEnd w:id="413"/>
      <w:r>
        <w:rPr>
          <w:b/>
          <w:bCs/>
          <w:color w:val="000000"/>
          <w:spacing w:val="0"/>
          <w:w w:val="100"/>
          <w:position w:val="0"/>
          <w:shd w:val="clear" w:color="auto" w:fill="FFFFFF"/>
        </w:rPr>
        <w:t>一）</w:t>
      </w:r>
      <w:r>
        <w:rPr>
          <w:b/>
          <w:bCs/>
          <w:color w:val="000000"/>
          <w:spacing w:val="0"/>
          <w:w w:val="100"/>
          <w:position w:val="0"/>
        </w:rPr>
        <w:tab/>
        <w:t>托管、承包、租赁事项</w:t>
      </w:r>
    </w:p>
    <w:p>
      <w:pPr>
        <w:pStyle w:val="Style7"/>
        <w:keepNext w:val="0"/>
        <w:keepLines w:val="0"/>
        <w:widowControl w:val="0"/>
        <w:shd w:val="clear" w:color="auto" w:fill="auto"/>
        <w:bidi w:val="0"/>
        <w:spacing w:before="0" w:after="40" w:line="315" w:lineRule="exact"/>
        <w:ind w:left="0" w:right="0" w:firstLine="1000"/>
        <w:jc w:val="both"/>
      </w:pPr>
      <w:bookmarkStart w:id="414" w:name="bookmark414"/>
      <w:r>
        <w:rPr>
          <w:b/>
          <w:bCs/>
          <w:color w:val="000000"/>
          <w:spacing w:val="0"/>
          <w:w w:val="100"/>
          <w:position w:val="0"/>
        </w:rPr>
        <w:t>1</w:t>
      </w:r>
      <w:bookmarkEnd w:id="414"/>
      <w:r>
        <w:rPr>
          <w:b/>
          <w:bCs/>
          <w:color w:val="000000"/>
          <w:spacing w:val="0"/>
          <w:w w:val="100"/>
          <w:position w:val="0"/>
        </w:rPr>
        <w:t>、托管情况</w:t>
      </w:r>
    </w:p>
    <w:p>
      <w:pPr>
        <w:pStyle w:val="Style7"/>
        <w:keepNext w:val="0"/>
        <w:keepLines w:val="0"/>
        <w:widowControl w:val="0"/>
        <w:shd w:val="clear" w:color="auto" w:fill="auto"/>
        <w:bidi w:val="0"/>
        <w:spacing w:before="0" w:after="280" w:line="315" w:lineRule="exact"/>
        <w:ind w:left="0" w:right="0" w:firstLine="10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r>
        <w:br w:type="page"/>
      </w:r>
    </w:p>
    <w:p>
      <w:pPr>
        <w:pStyle w:val="Style17"/>
        <w:keepNext/>
        <w:keepLines/>
        <w:widowControl w:val="0"/>
        <w:shd w:val="clear" w:color="auto" w:fill="auto"/>
        <w:bidi w:val="0"/>
        <w:spacing w:before="0" w:after="120" w:line="240" w:lineRule="auto"/>
        <w:ind w:left="0" w:right="0" w:firstLine="1000"/>
        <w:jc w:val="both"/>
      </w:pPr>
      <w:bookmarkStart w:id="415" w:name="bookmark415"/>
      <w:bookmarkStart w:id="416" w:name="bookmark416"/>
      <w:bookmarkStart w:id="417" w:name="bookmark417"/>
      <w:bookmarkStart w:id="418" w:name="bookmark418"/>
      <w:r>
        <w:rPr>
          <w:color w:val="000000"/>
          <w:spacing w:val="0"/>
          <w:w w:val="100"/>
          <w:position w:val="0"/>
        </w:rPr>
        <w:t>2</w:t>
      </w:r>
      <w:bookmarkEnd w:id="417"/>
      <w:r>
        <w:rPr>
          <w:color w:val="000000"/>
          <w:spacing w:val="0"/>
          <w:w w:val="100"/>
          <w:position w:val="0"/>
        </w:rPr>
        <w:t>、承包情况</w:t>
      </w:r>
      <w:bookmarkEnd w:id="415"/>
      <w:bookmarkEnd w:id="416"/>
      <w:bookmarkEnd w:id="418"/>
    </w:p>
    <w:p>
      <w:pPr>
        <w:pStyle w:val="Style7"/>
        <w:keepNext w:val="0"/>
        <w:keepLines w:val="0"/>
        <w:widowControl w:val="0"/>
        <w:shd w:val="clear" w:color="auto" w:fill="auto"/>
        <w:bidi w:val="0"/>
        <w:spacing w:before="0" w:after="420" w:line="240" w:lineRule="auto"/>
        <w:ind w:left="0" w:right="0" w:firstLine="10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1000"/>
        <w:jc w:val="both"/>
      </w:pPr>
      <w:bookmarkStart w:id="419" w:name="bookmark419"/>
      <w:bookmarkStart w:id="420" w:name="bookmark420"/>
      <w:bookmarkStart w:id="421" w:name="bookmark421"/>
      <w:bookmarkStart w:id="422" w:name="bookmark422"/>
      <w:r>
        <w:rPr>
          <w:color w:val="000000"/>
          <w:spacing w:val="0"/>
          <w:w w:val="100"/>
          <w:position w:val="0"/>
        </w:rPr>
        <w:t>3</w:t>
      </w:r>
      <w:bookmarkEnd w:id="421"/>
      <w:r>
        <w:rPr>
          <w:color w:val="000000"/>
          <w:spacing w:val="0"/>
          <w:w w:val="100"/>
          <w:position w:val="0"/>
        </w:rPr>
        <w:t>、租赁情况</w:t>
      </w:r>
      <w:bookmarkEnd w:id="419"/>
      <w:bookmarkEnd w:id="420"/>
      <w:bookmarkEnd w:id="422"/>
    </w:p>
    <w:p>
      <w:pPr>
        <w:pStyle w:val="Style7"/>
        <w:keepNext w:val="0"/>
        <w:keepLines w:val="0"/>
        <w:widowControl w:val="0"/>
        <w:shd w:val="clear" w:color="auto" w:fill="auto"/>
        <w:bidi w:val="0"/>
        <w:spacing w:before="0" w:after="420" w:line="240" w:lineRule="auto"/>
        <w:ind w:left="0" w:right="0" w:firstLine="10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1000"/>
        <w:jc w:val="both"/>
      </w:pPr>
      <w:bookmarkStart w:id="423" w:name="bookmark423"/>
      <w:bookmarkStart w:id="424" w:name="bookmark424"/>
      <w:bookmarkStart w:id="425" w:name="bookmark425"/>
      <w:bookmarkStart w:id="426" w:name="bookmark426"/>
      <w:r>
        <w:rPr>
          <w:color w:val="000000"/>
          <w:spacing w:val="0"/>
          <w:w w:val="100"/>
          <w:position w:val="0"/>
        </w:rPr>
        <w:t>（</w:t>
      </w:r>
      <w:bookmarkEnd w:id="425"/>
      <w:r>
        <w:rPr>
          <w:color w:val="000000"/>
          <w:spacing w:val="0"/>
          <w:w w:val="100"/>
          <w:position w:val="0"/>
        </w:rPr>
        <w:t>二）担保情况</w:t>
      </w:r>
      <w:bookmarkEnd w:id="423"/>
      <w:bookmarkEnd w:id="424"/>
      <w:bookmarkEnd w:id="426"/>
    </w:p>
    <w:p>
      <w:pPr>
        <w:pStyle w:val="Style7"/>
        <w:keepNext w:val="0"/>
        <w:keepLines w:val="0"/>
        <w:widowControl w:val="0"/>
        <w:shd w:val="clear" w:color="auto" w:fill="auto"/>
        <w:bidi w:val="0"/>
        <w:spacing w:before="0" w:after="40" w:line="240" w:lineRule="auto"/>
        <w:ind w:left="0" w:right="0" w:firstLine="1000"/>
        <w:jc w:val="both"/>
      </w:pPr>
      <w:r>
        <w:rPr>
          <w:color w:val="000000"/>
          <w:spacing w:val="0"/>
          <w:w w:val="100"/>
          <w:position w:val="0"/>
          <w:sz w:val="20"/>
          <w:szCs w:val="20"/>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7747" w:right="0" w:firstLine="0"/>
        <w:jc w:val="left"/>
      </w:pPr>
      <w:r>
        <w:rPr>
          <w:b w:val="0"/>
          <w:bCs w:val="0"/>
          <w:color w:val="000000"/>
          <w:spacing w:val="0"/>
          <w:w w:val="100"/>
          <w:position w:val="0"/>
        </w:rPr>
        <w:t>单位：万元币种：人民币</w:t>
      </w:r>
    </w:p>
    <w:tbl>
      <w:tblPr>
        <w:tblOverlap w:val="never"/>
        <w:jc w:val="center"/>
        <w:tblLayout w:type="fixed"/>
      </w:tblPr>
      <w:tblGrid>
        <w:gridCol w:w="518"/>
        <w:gridCol w:w="542"/>
        <w:gridCol w:w="1214"/>
        <w:gridCol w:w="902"/>
        <w:gridCol w:w="1109"/>
        <w:gridCol w:w="1123"/>
        <w:gridCol w:w="1099"/>
        <w:gridCol w:w="1008"/>
        <w:gridCol w:w="547"/>
        <w:gridCol w:w="542"/>
        <w:gridCol w:w="619"/>
        <w:gridCol w:w="542"/>
        <w:gridCol w:w="542"/>
        <w:gridCol w:w="902"/>
      </w:tblGrid>
      <w:tr>
        <w:trPr>
          <w:trHeight w:val="322" w:hRule="exact"/>
        </w:trPr>
        <w:tc>
          <w:tcPr>
            <w:gridSpan w:val="14"/>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882" w:hRule="exact"/>
        </w:trPr>
        <w:tc>
          <w:tcPr>
            <w:tcBorders>
              <w:top w:val="single" w:sz="4"/>
              <w:left w:val="single" w:sz="4"/>
            </w:tcBorders>
            <w:shd w:val="clear" w:color="auto" w:fill="FFFFFF"/>
            <w:textDirection w:val="tbRlV"/>
            <w:vAlign w:val="bottom"/>
          </w:tcPr>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担保方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担保金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担保发生 日期（协 议签署 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担保类 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8" w:lineRule="exact"/>
              <w:ind w:left="0" w:right="0" w:firstLine="0"/>
              <w:jc w:val="both"/>
            </w:pPr>
            <w:r>
              <w:rPr>
                <w:color w:val="000000"/>
                <w:spacing w:val="0"/>
                <w:w w:val="100"/>
                <w:position w:val="0"/>
              </w:rPr>
              <w:t>担保 是否 已经 履行 完毕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担保 是否 逾期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逾期 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200" w:right="0" w:firstLine="20"/>
              <w:jc w:val="left"/>
            </w:pPr>
            <w:r>
              <w:rPr>
                <w:color w:val="000000"/>
                <w:spacing w:val="0"/>
                <w:w w:val="100"/>
                <w:position w:val="0"/>
              </w:rPr>
              <w:t>关联 关系</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同方 股份 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公司 本部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深圳市华融 泰资产管理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2019.02.22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连带责任 担保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参股子 公司</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同方 股份 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公司 本部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深圳市华融 泰资产管理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2019.02.22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2019.04.02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2020.04.02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连带责任 担保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参股子 公司</w:t>
            </w:r>
          </w:p>
        </w:tc>
      </w:tr>
      <w:tr>
        <w:trPr>
          <w:trHeight w:val="322"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w:t>
            </w:r>
          </w:p>
        </w:tc>
        <w:tc>
          <w:tcPr>
            <w:gridSpan w:val="4"/>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也保发生额合计（不包括对子公司的担保）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gridSpan w:val="6"/>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报告期末担保余额合计</w:t>
            </w:r>
            <w:r>
              <w:rPr>
                <w:color w:val="000000"/>
                <w:spacing w:val="0"/>
                <w:w w:val="100"/>
                <w:position w:val="0"/>
                <w:sz w:val="20"/>
                <w:szCs w:val="20"/>
              </w:rPr>
              <w:t>（A）</w:t>
            </w:r>
            <w:r>
              <w:rPr>
                <w:color w:val="000000"/>
                <w:spacing w:val="0"/>
                <w:w w:val="100"/>
                <w:position w:val="0"/>
              </w:rPr>
              <w:t>（不包括对子公司的担 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4"/>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6"/>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462,857.25</w:t>
            </w:r>
          </w:p>
        </w:tc>
      </w:tr>
      <w:tr>
        <w:trPr>
          <w:trHeight w:val="322" w:hRule="exact"/>
        </w:trPr>
        <w:tc>
          <w:tcPr>
            <w:gridSpan w:val="6"/>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报告期末对子公司担保余额合计</w:t>
            </w:r>
            <w:r>
              <w:rPr>
                <w:color w:val="000000"/>
                <w:spacing w:val="0"/>
                <w:w w:val="100"/>
                <w:position w:val="0"/>
                <w:sz w:val="20"/>
                <w:szCs w:val="20"/>
              </w:rPr>
              <w:t>（B）</w:t>
            </w:r>
          </w:p>
        </w:tc>
        <w:tc>
          <w:tcPr>
            <w:gridSpan w:val="8"/>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958,791.89</w:t>
            </w:r>
          </w:p>
        </w:tc>
      </w:tr>
      <w:tr>
        <w:trPr>
          <w:trHeight w:val="322" w:hRule="exact"/>
        </w:trPr>
        <w:tc>
          <w:tcPr>
            <w:gridSpan w:val="14"/>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322" w:hRule="exact"/>
        </w:trPr>
        <w:tc>
          <w:tcPr>
            <w:gridSpan w:val="6"/>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担保总额</w:t>
            </w:r>
            <w:r>
              <w:rPr>
                <w:color w:val="000000"/>
                <w:spacing w:val="0"/>
                <w:w w:val="100"/>
                <w:position w:val="0"/>
                <w:sz w:val="20"/>
                <w:szCs w:val="20"/>
              </w:rPr>
              <w:t>（A+B）</w:t>
            </w:r>
          </w:p>
        </w:tc>
        <w:tc>
          <w:tcPr>
            <w:gridSpan w:val="8"/>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958, </w:t>
            </w:r>
            <w:r>
              <w:rPr>
                <w:color w:val="000000"/>
                <w:spacing w:val="0"/>
                <w:w w:val="100"/>
                <w:position w:val="0"/>
                <w:sz w:val="18"/>
                <w:szCs w:val="18"/>
              </w:rPr>
              <w:t>791.89</w:t>
            </w:r>
          </w:p>
        </w:tc>
      </w:tr>
      <w:tr>
        <w:trPr>
          <w:trHeight w:val="322" w:hRule="exact"/>
        </w:trPr>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59.61</w:t>
            </w:r>
          </w:p>
        </w:tc>
      </w:tr>
      <w:tr>
        <w:trPr>
          <w:trHeight w:val="322" w:hRule="exact"/>
        </w:trPr>
        <w:tc>
          <w:tcPr>
            <w:gridSpan w:val="14"/>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gridSpan w:val="6"/>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为股东、实际控制人及其关联方提供担保的金额</w:t>
            </w:r>
            <w:r>
              <w:rPr>
                <w:color w:val="000000"/>
                <w:spacing w:val="0"/>
                <w:w w:val="100"/>
                <w:position w:val="0"/>
                <w:sz w:val="20"/>
                <w:szCs w:val="20"/>
              </w:rPr>
              <w:t>（C）</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2"/>
                <w:szCs w:val="22"/>
              </w:rPr>
              <w:t>直接或间接为资产负债率超过</w:t>
            </w:r>
            <w:r>
              <w:rPr>
                <w:color w:val="000000"/>
                <w:spacing w:val="0"/>
                <w:w w:val="100"/>
                <w:position w:val="0"/>
                <w:sz w:val="20"/>
                <w:szCs w:val="20"/>
              </w:rPr>
              <w:t>70%</w:t>
            </w:r>
            <w:r>
              <w:rPr>
                <w:color w:val="000000"/>
                <w:spacing w:val="0"/>
                <w:w w:val="100"/>
                <w:position w:val="0"/>
                <w:sz w:val="22"/>
                <w:szCs w:val="22"/>
              </w:rPr>
              <w:t>的被担保对象提 供的债务担保金额</w:t>
            </w:r>
            <w:r>
              <w:rPr>
                <w:color w:val="000000"/>
                <w:spacing w:val="0"/>
                <w:w w:val="100"/>
                <w:position w:val="0"/>
                <w:sz w:val="20"/>
                <w:szCs w:val="20"/>
              </w:rPr>
              <w:t>（D）</w:t>
            </w:r>
          </w:p>
        </w:tc>
        <w:tc>
          <w:tcPr>
            <w:gridSpan w:val="8"/>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607,109.46</w:t>
            </w:r>
          </w:p>
        </w:tc>
      </w:tr>
      <w:tr>
        <w:trPr>
          <w:trHeight w:val="322" w:hRule="exact"/>
        </w:trPr>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担保总额超过净资产</w:t>
            </w:r>
            <w:r>
              <w:rPr>
                <w:color w:val="000000"/>
                <w:spacing w:val="0"/>
                <w:w w:val="100"/>
                <w:position w:val="0"/>
                <w:sz w:val="20"/>
                <w:szCs w:val="20"/>
              </w:rPr>
              <w:t>50%</w:t>
            </w:r>
            <w:r>
              <w:rPr>
                <w:color w:val="000000"/>
                <w:spacing w:val="0"/>
                <w:w w:val="100"/>
                <w:position w:val="0"/>
                <w:sz w:val="22"/>
                <w:szCs w:val="22"/>
              </w:rPr>
              <w:t>部分的金额</w:t>
            </w:r>
            <w:r>
              <w:rPr>
                <w:color w:val="000000"/>
                <w:spacing w:val="0"/>
                <w:w w:val="100"/>
                <w:position w:val="0"/>
                <w:sz w:val="20"/>
                <w:szCs w:val="20"/>
              </w:rPr>
              <w:t>（E）</w:t>
            </w:r>
          </w:p>
        </w:tc>
        <w:tc>
          <w:tcPr>
            <w:gridSpan w:val="8"/>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154,505.56</w:t>
            </w:r>
          </w:p>
        </w:tc>
      </w:tr>
      <w:tr>
        <w:trPr>
          <w:trHeight w:val="317" w:hRule="exact"/>
        </w:trPr>
        <w:tc>
          <w:tcPr>
            <w:gridSpan w:val="6"/>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上述三项担保金额合计</w:t>
            </w:r>
            <w:r>
              <w:rPr>
                <w:color w:val="000000"/>
                <w:spacing w:val="0"/>
                <w:w w:val="100"/>
                <w:position w:val="0"/>
                <w:sz w:val="20"/>
                <w:szCs w:val="20"/>
              </w:rPr>
              <w:t>（C+D+E）</w:t>
            </w:r>
          </w:p>
        </w:tc>
        <w:tc>
          <w:tcPr>
            <w:gridSpan w:val="8"/>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607,109.46</w:t>
            </w:r>
          </w:p>
        </w:tc>
      </w:tr>
      <w:tr>
        <w:trPr>
          <w:trHeight w:val="322" w:hRule="exact"/>
        </w:trPr>
        <w:tc>
          <w:tcPr>
            <w:gridSpan w:val="6"/>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r>
        <w:trPr>
          <w:trHeight w:val="331" w:hRule="exact"/>
        </w:trPr>
        <w:tc>
          <w:tcPr>
            <w:gridSpan w:val="6"/>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bl>
    <w:p>
      <w:pPr>
        <w:pStyle w:val="Style7"/>
        <w:keepNext w:val="0"/>
        <w:keepLines w:val="0"/>
        <w:widowControl w:val="0"/>
        <w:numPr>
          <w:ilvl w:val="0"/>
          <w:numId w:val="15"/>
        </w:numPr>
        <w:shd w:val="clear" w:color="auto" w:fill="auto"/>
        <w:tabs>
          <w:tab w:pos="1797" w:val="left"/>
        </w:tabs>
        <w:bidi w:val="0"/>
        <w:spacing w:before="0" w:after="120" w:line="240" w:lineRule="auto"/>
        <w:ind w:left="0" w:right="0" w:firstLine="1000"/>
        <w:jc w:val="left"/>
      </w:pPr>
      <w:bookmarkStart w:id="427" w:name="bookmark427"/>
      <w:bookmarkEnd w:id="427"/>
      <w:r>
        <w:rPr>
          <w:b/>
          <w:bCs/>
          <w:color w:val="000000"/>
          <w:spacing w:val="0"/>
          <w:w w:val="100"/>
          <w:position w:val="0"/>
        </w:rPr>
        <w:t>委托他人进行现金资产管理的情况</w:t>
      </w:r>
    </w:p>
    <w:p>
      <w:pPr>
        <w:pStyle w:val="Style7"/>
        <w:keepNext w:val="0"/>
        <w:keepLines w:val="0"/>
        <w:widowControl w:val="0"/>
        <w:numPr>
          <w:ilvl w:val="0"/>
          <w:numId w:val="17"/>
        </w:numPr>
        <w:shd w:val="clear" w:color="auto" w:fill="auto"/>
        <w:tabs>
          <w:tab w:pos="1386" w:val="left"/>
        </w:tabs>
        <w:bidi w:val="0"/>
        <w:spacing w:before="0" w:after="120" w:line="240" w:lineRule="auto"/>
        <w:ind w:left="0" w:right="0" w:firstLine="1000"/>
        <w:jc w:val="both"/>
      </w:pPr>
      <w:bookmarkStart w:id="428" w:name="bookmark428"/>
      <w:bookmarkEnd w:id="428"/>
      <w:r>
        <w:rPr>
          <w:b/>
          <w:bCs/>
          <w:color w:val="000000"/>
          <w:spacing w:val="0"/>
          <w:w w:val="100"/>
          <w:position w:val="0"/>
        </w:rPr>
        <w:t>委托理财情况</w:t>
      </w:r>
    </w:p>
    <w:p>
      <w:pPr>
        <w:pStyle w:val="Style7"/>
        <w:keepNext w:val="0"/>
        <w:keepLines w:val="0"/>
        <w:widowControl w:val="0"/>
        <w:numPr>
          <w:ilvl w:val="0"/>
          <w:numId w:val="19"/>
        </w:numPr>
        <w:shd w:val="clear" w:color="auto" w:fill="auto"/>
        <w:tabs>
          <w:tab w:pos="1464" w:val="left"/>
        </w:tabs>
        <w:bidi w:val="0"/>
        <w:spacing w:before="0" w:after="120" w:line="240" w:lineRule="auto"/>
        <w:ind w:left="0" w:right="0" w:firstLine="1000"/>
        <w:jc w:val="both"/>
      </w:pPr>
      <w:bookmarkStart w:id="429" w:name="bookmark429"/>
      <w:bookmarkEnd w:id="429"/>
      <w:r>
        <w:rPr>
          <w:b/>
          <w:bCs/>
          <w:color w:val="000000"/>
          <w:spacing w:val="0"/>
          <w:w w:val="100"/>
          <w:position w:val="0"/>
        </w:rPr>
        <w:t>委托理财总体情况</w:t>
      </w:r>
    </w:p>
    <w:p>
      <w:pPr>
        <w:pStyle w:val="Style7"/>
        <w:keepNext w:val="0"/>
        <w:keepLines w:val="0"/>
        <w:widowControl w:val="0"/>
        <w:shd w:val="clear" w:color="auto" w:fill="auto"/>
        <w:bidi w:val="0"/>
        <w:spacing w:before="0" w:after="360" w:line="240" w:lineRule="auto"/>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0" w:right="0" w:firstLine="1000"/>
        <w:jc w:val="both"/>
      </w:pPr>
      <w:r>
        <w:rPr>
          <w:b/>
          <w:bCs/>
          <w:color w:val="000000"/>
          <w:spacing w:val="0"/>
          <w:w w:val="100"/>
          <w:position w:val="0"/>
        </w:rPr>
        <w:t>其他情况</w:t>
      </w:r>
    </w:p>
    <w:p>
      <w:pPr>
        <w:pStyle w:val="Style7"/>
        <w:keepNext w:val="0"/>
        <w:keepLines w:val="0"/>
        <w:widowControl w:val="0"/>
        <w:shd w:val="clear" w:color="auto" w:fill="auto"/>
        <w:bidi w:val="0"/>
        <w:spacing w:before="0" w:after="420" w:line="240" w:lineRule="auto"/>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numPr>
          <w:ilvl w:val="0"/>
          <w:numId w:val="19"/>
        </w:numPr>
        <w:shd w:val="clear" w:color="auto" w:fill="auto"/>
        <w:tabs>
          <w:tab w:pos="1464" w:val="left"/>
        </w:tabs>
        <w:bidi w:val="0"/>
        <w:spacing w:before="0" w:after="120" w:line="240" w:lineRule="auto"/>
        <w:ind w:left="0" w:right="0" w:firstLine="1000"/>
        <w:jc w:val="both"/>
      </w:pPr>
      <w:bookmarkStart w:id="430" w:name="bookmark430"/>
      <w:bookmarkEnd w:id="430"/>
      <w:r>
        <w:rPr>
          <w:b/>
          <w:bCs/>
          <w:color w:val="000000"/>
          <w:spacing w:val="0"/>
          <w:w w:val="100"/>
          <w:position w:val="0"/>
        </w:rPr>
        <w:t>单项委托理财情况</w:t>
      </w:r>
    </w:p>
    <w:p>
      <w:pPr>
        <w:pStyle w:val="Style7"/>
        <w:keepNext w:val="0"/>
        <w:keepLines w:val="0"/>
        <w:widowControl w:val="0"/>
        <w:shd w:val="clear" w:color="auto" w:fill="auto"/>
        <w:bidi w:val="0"/>
        <w:spacing w:before="0" w:after="360" w:line="240" w:lineRule="auto"/>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0" w:right="0" w:firstLine="1000"/>
        <w:jc w:val="both"/>
      </w:pPr>
      <w:r>
        <w:rPr>
          <w:b/>
          <w:bCs/>
          <w:color w:val="000000"/>
          <w:spacing w:val="0"/>
          <w:w w:val="100"/>
          <w:position w:val="0"/>
        </w:rPr>
        <w:t>其他情况</w:t>
      </w:r>
    </w:p>
    <w:p>
      <w:pPr>
        <w:pStyle w:val="Style7"/>
        <w:keepNext w:val="0"/>
        <w:keepLines w:val="0"/>
        <w:widowControl w:val="0"/>
        <w:shd w:val="clear" w:color="auto" w:fill="auto"/>
        <w:bidi w:val="0"/>
        <w:spacing w:before="0" w:after="420" w:line="240" w:lineRule="auto"/>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numPr>
          <w:ilvl w:val="0"/>
          <w:numId w:val="19"/>
        </w:numPr>
        <w:shd w:val="clear" w:color="auto" w:fill="auto"/>
        <w:tabs>
          <w:tab w:pos="1464" w:val="left"/>
        </w:tabs>
        <w:bidi w:val="0"/>
        <w:spacing w:before="0" w:after="120" w:line="240" w:lineRule="auto"/>
        <w:ind w:left="0" w:right="0" w:firstLine="1000"/>
        <w:jc w:val="both"/>
      </w:pPr>
      <w:bookmarkStart w:id="431" w:name="bookmark431"/>
      <w:bookmarkEnd w:id="431"/>
      <w:r>
        <w:rPr>
          <w:b/>
          <w:bCs/>
          <w:color w:val="000000"/>
          <w:spacing w:val="0"/>
          <w:w w:val="100"/>
          <w:position w:val="0"/>
        </w:rPr>
        <w:t>委托理财减值准备</w:t>
      </w:r>
    </w:p>
    <w:p>
      <w:pPr>
        <w:pStyle w:val="Style7"/>
        <w:keepNext w:val="0"/>
        <w:keepLines w:val="0"/>
        <w:widowControl w:val="0"/>
        <w:shd w:val="clear" w:color="auto" w:fill="auto"/>
        <w:bidi w:val="0"/>
        <w:spacing w:before="0" w:after="420" w:line="240" w:lineRule="auto"/>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numPr>
          <w:ilvl w:val="0"/>
          <w:numId w:val="17"/>
        </w:numPr>
        <w:shd w:val="clear" w:color="auto" w:fill="auto"/>
        <w:tabs>
          <w:tab w:pos="1386" w:val="left"/>
        </w:tabs>
        <w:bidi w:val="0"/>
        <w:spacing w:before="0" w:after="120" w:line="240" w:lineRule="auto"/>
        <w:ind w:left="0" w:right="0" w:firstLine="1000"/>
        <w:jc w:val="both"/>
      </w:pPr>
      <w:bookmarkStart w:id="432" w:name="bookmark432"/>
      <w:bookmarkEnd w:id="432"/>
      <w:r>
        <w:rPr>
          <w:b/>
          <w:bCs/>
          <w:color w:val="000000"/>
          <w:spacing w:val="0"/>
          <w:w w:val="100"/>
          <w:position w:val="0"/>
        </w:rPr>
        <w:t>委托贷款情况</w:t>
      </w:r>
    </w:p>
    <w:p>
      <w:pPr>
        <w:pStyle w:val="Style7"/>
        <w:keepNext w:val="0"/>
        <w:keepLines w:val="0"/>
        <w:widowControl w:val="0"/>
        <w:numPr>
          <w:ilvl w:val="0"/>
          <w:numId w:val="21"/>
        </w:numPr>
        <w:shd w:val="clear" w:color="auto" w:fill="auto"/>
        <w:tabs>
          <w:tab w:pos="1464" w:val="left"/>
        </w:tabs>
        <w:bidi w:val="0"/>
        <w:spacing w:before="0" w:after="120" w:line="240" w:lineRule="auto"/>
        <w:ind w:left="0" w:right="0" w:firstLine="1000"/>
        <w:jc w:val="both"/>
      </w:pPr>
      <w:bookmarkStart w:id="433" w:name="bookmark433"/>
      <w:bookmarkEnd w:id="433"/>
      <w:r>
        <w:rPr>
          <w:b/>
          <w:bCs/>
          <w:color w:val="000000"/>
          <w:spacing w:val="0"/>
          <w:w w:val="100"/>
          <w:position w:val="0"/>
        </w:rPr>
        <w:t>委托贷款总体情况</w:t>
      </w:r>
    </w:p>
    <w:p>
      <w:pPr>
        <w:pStyle w:val="Style7"/>
        <w:keepNext w:val="0"/>
        <w:keepLines w:val="0"/>
        <w:widowControl w:val="0"/>
        <w:shd w:val="clear" w:color="auto" w:fill="auto"/>
        <w:bidi w:val="0"/>
        <w:spacing w:before="0" w:after="360" w:line="240" w:lineRule="auto"/>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0" w:right="0" w:firstLine="1000"/>
        <w:jc w:val="both"/>
      </w:pPr>
      <w:r>
        <w:rPr>
          <w:b/>
          <w:bCs/>
          <w:color w:val="000000"/>
          <w:spacing w:val="0"/>
          <w:w w:val="100"/>
          <w:position w:val="0"/>
        </w:rPr>
        <w:t>其他情况</w:t>
      </w:r>
    </w:p>
    <w:p>
      <w:pPr>
        <w:pStyle w:val="Style7"/>
        <w:keepNext w:val="0"/>
        <w:keepLines w:val="0"/>
        <w:widowControl w:val="0"/>
        <w:shd w:val="clear" w:color="auto" w:fill="auto"/>
        <w:bidi w:val="0"/>
        <w:spacing w:before="0" w:after="420" w:line="240" w:lineRule="auto"/>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numPr>
          <w:ilvl w:val="0"/>
          <w:numId w:val="21"/>
        </w:numPr>
        <w:shd w:val="clear" w:color="auto" w:fill="auto"/>
        <w:tabs>
          <w:tab w:pos="1464" w:val="left"/>
        </w:tabs>
        <w:bidi w:val="0"/>
        <w:spacing w:before="0" w:after="120" w:line="240" w:lineRule="auto"/>
        <w:ind w:left="0" w:right="0" w:firstLine="1000"/>
        <w:jc w:val="both"/>
      </w:pPr>
      <w:bookmarkStart w:id="434" w:name="bookmark434"/>
      <w:bookmarkEnd w:id="434"/>
      <w:r>
        <w:rPr>
          <w:b/>
          <w:bCs/>
          <w:color w:val="000000"/>
          <w:spacing w:val="0"/>
          <w:w w:val="100"/>
          <w:position w:val="0"/>
        </w:rPr>
        <w:t>单项委托贷款情况</w:t>
      </w:r>
    </w:p>
    <w:p>
      <w:pPr>
        <w:pStyle w:val="Style7"/>
        <w:keepNext w:val="0"/>
        <w:keepLines w:val="0"/>
        <w:widowControl w:val="0"/>
        <w:shd w:val="clear" w:color="auto" w:fill="auto"/>
        <w:bidi w:val="0"/>
        <w:spacing w:before="0" w:after="360" w:line="240" w:lineRule="auto"/>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0" w:right="0" w:firstLine="1000"/>
        <w:jc w:val="both"/>
      </w:pPr>
      <w:r>
        <w:rPr>
          <w:b/>
          <w:bCs/>
          <w:color w:val="000000"/>
          <w:spacing w:val="0"/>
          <w:w w:val="100"/>
          <w:position w:val="0"/>
        </w:rPr>
        <w:t>其他情况</w:t>
      </w:r>
    </w:p>
    <w:p>
      <w:pPr>
        <w:pStyle w:val="Style7"/>
        <w:keepNext w:val="0"/>
        <w:keepLines w:val="0"/>
        <w:widowControl w:val="0"/>
        <w:shd w:val="clear" w:color="auto" w:fill="auto"/>
        <w:bidi w:val="0"/>
        <w:spacing w:before="0" w:after="420" w:line="240" w:lineRule="auto"/>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numPr>
          <w:ilvl w:val="0"/>
          <w:numId w:val="21"/>
        </w:numPr>
        <w:shd w:val="clear" w:color="auto" w:fill="auto"/>
        <w:tabs>
          <w:tab w:pos="1464" w:val="left"/>
        </w:tabs>
        <w:bidi w:val="0"/>
        <w:spacing w:before="0" w:after="120" w:line="240" w:lineRule="auto"/>
        <w:ind w:left="0" w:right="0" w:firstLine="1000"/>
        <w:jc w:val="both"/>
      </w:pPr>
      <w:bookmarkStart w:id="435" w:name="bookmark435"/>
      <w:bookmarkEnd w:id="435"/>
      <w:r>
        <w:rPr>
          <w:b/>
          <w:bCs/>
          <w:color w:val="000000"/>
          <w:spacing w:val="0"/>
          <w:w w:val="100"/>
          <w:position w:val="0"/>
        </w:rPr>
        <w:t>委托贷款减值准备</w:t>
      </w:r>
    </w:p>
    <w:p>
      <w:pPr>
        <w:pStyle w:val="Style7"/>
        <w:keepNext w:val="0"/>
        <w:keepLines w:val="0"/>
        <w:widowControl w:val="0"/>
        <w:shd w:val="clear" w:color="auto" w:fill="auto"/>
        <w:bidi w:val="0"/>
        <w:spacing w:before="0" w:after="420" w:line="240" w:lineRule="auto"/>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numPr>
          <w:ilvl w:val="0"/>
          <w:numId w:val="17"/>
        </w:numPr>
        <w:shd w:val="clear" w:color="auto" w:fill="auto"/>
        <w:tabs>
          <w:tab w:pos="1386" w:val="left"/>
        </w:tabs>
        <w:bidi w:val="0"/>
        <w:spacing w:before="0" w:after="120" w:line="240" w:lineRule="auto"/>
        <w:ind w:left="0" w:right="0" w:firstLine="1000"/>
        <w:jc w:val="both"/>
      </w:pPr>
      <w:bookmarkStart w:id="436" w:name="bookmark436"/>
      <w:bookmarkEnd w:id="436"/>
      <w:r>
        <w:rPr>
          <w:b/>
          <w:bCs/>
          <w:color w:val="000000"/>
          <w:spacing w:val="0"/>
          <w:w w:val="100"/>
          <w:position w:val="0"/>
        </w:rPr>
        <w:t>其他情况</w:t>
      </w:r>
    </w:p>
    <w:p>
      <w:pPr>
        <w:pStyle w:val="Style7"/>
        <w:keepNext w:val="0"/>
        <w:keepLines w:val="0"/>
        <w:widowControl w:val="0"/>
        <w:shd w:val="clear" w:color="auto" w:fill="auto"/>
        <w:bidi w:val="0"/>
        <w:spacing w:before="0" w:after="420" w:line="240" w:lineRule="auto"/>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numPr>
          <w:ilvl w:val="0"/>
          <w:numId w:val="15"/>
        </w:numPr>
        <w:shd w:val="clear" w:color="auto" w:fill="auto"/>
        <w:tabs>
          <w:tab w:pos="1797" w:val="left"/>
        </w:tabs>
        <w:bidi w:val="0"/>
        <w:spacing w:before="0" w:after="120" w:line="240" w:lineRule="auto"/>
        <w:ind w:left="0" w:right="0" w:firstLine="1000"/>
        <w:jc w:val="both"/>
      </w:pPr>
      <w:bookmarkStart w:id="437" w:name="bookmark437"/>
      <w:bookmarkEnd w:id="437"/>
      <w:r>
        <w:rPr>
          <w:b/>
          <w:bCs/>
          <w:color w:val="000000"/>
          <w:spacing w:val="0"/>
          <w:w w:val="100"/>
          <w:position w:val="0"/>
        </w:rPr>
        <w:t>其他重大合同</w:t>
      </w:r>
    </w:p>
    <w:p>
      <w:pPr>
        <w:pStyle w:val="Style7"/>
        <w:keepNext w:val="0"/>
        <w:keepLines w:val="0"/>
        <w:widowControl w:val="0"/>
        <w:shd w:val="clear" w:color="auto" w:fill="auto"/>
        <w:bidi w:val="0"/>
        <w:spacing w:before="0" w:after="120" w:line="240" w:lineRule="auto"/>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40" w:line="313" w:lineRule="exact"/>
        <w:ind w:left="0" w:right="0" w:firstLine="1000"/>
        <w:jc w:val="both"/>
      </w:pPr>
      <w:bookmarkStart w:id="438" w:name="bookmark438"/>
      <w:bookmarkStart w:id="439" w:name="bookmark439"/>
      <w:bookmarkStart w:id="440" w:name="bookmark440"/>
      <w:r>
        <w:rPr>
          <w:color w:val="000000"/>
          <w:spacing w:val="0"/>
          <w:w w:val="100"/>
          <w:position w:val="0"/>
        </w:rPr>
        <w:t>十六、其他重大事项的说明</w:t>
      </w:r>
      <w:bookmarkEnd w:id="438"/>
      <w:bookmarkEnd w:id="439"/>
      <w:bookmarkEnd w:id="440"/>
    </w:p>
    <w:p>
      <w:pPr>
        <w:pStyle w:val="Style7"/>
        <w:keepNext w:val="0"/>
        <w:keepLines w:val="0"/>
        <w:widowControl w:val="0"/>
        <w:shd w:val="clear" w:color="auto" w:fill="auto"/>
        <w:bidi w:val="0"/>
        <w:spacing w:before="0" w:line="313" w:lineRule="exact"/>
        <w:ind w:left="0" w:right="0" w:firstLine="1000"/>
        <w:jc w:val="both"/>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bidi w:val="0"/>
        <w:spacing w:before="0" w:line="312" w:lineRule="exact"/>
        <w:ind w:left="1000" w:right="0" w:firstLine="480"/>
        <w:jc w:val="left"/>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29</w:t>
      </w:r>
      <w:r>
        <w:rPr>
          <w:color w:val="000000"/>
          <w:spacing w:val="0"/>
          <w:w w:val="100"/>
          <w:position w:val="0"/>
        </w:rPr>
        <w:t>日召开了第八届董事会第四次会议，审议通过了关于公司非公开 发行</w:t>
      </w:r>
      <w:r>
        <w:rPr>
          <w:color w:val="000000"/>
          <w:spacing w:val="0"/>
          <w:w w:val="100"/>
          <w:position w:val="0"/>
          <w:sz w:val="20"/>
          <w:szCs w:val="20"/>
        </w:rPr>
        <w:t>A</w:t>
      </w:r>
      <w:r>
        <w:rPr>
          <w:color w:val="000000"/>
          <w:spacing w:val="0"/>
          <w:w w:val="100"/>
          <w:position w:val="0"/>
        </w:rPr>
        <w:t>股股票的相关议案，本次非公开发行的股份数量不超过</w:t>
      </w:r>
      <w:r>
        <w:rPr>
          <w:color w:val="000000"/>
          <w:spacing w:val="0"/>
          <w:w w:val="100"/>
          <w:position w:val="0"/>
          <w:sz w:val="20"/>
          <w:szCs w:val="20"/>
        </w:rPr>
        <w:t>538,461,537</w:t>
      </w:r>
      <w:r>
        <w:rPr>
          <w:color w:val="000000"/>
          <w:spacing w:val="0"/>
          <w:w w:val="100"/>
          <w:position w:val="0"/>
        </w:rPr>
        <w:t xml:space="preserve">股，发行价格为 </w:t>
      </w:r>
      <w:r>
        <w:rPr>
          <w:color w:val="000000"/>
          <w:spacing w:val="0"/>
          <w:w w:val="100"/>
          <w:position w:val="0"/>
          <w:sz w:val="20"/>
          <w:szCs w:val="20"/>
        </w:rPr>
        <w:t>6.50</w:t>
      </w:r>
      <w:r>
        <w:rPr>
          <w:color w:val="000000"/>
          <w:spacing w:val="0"/>
          <w:w w:val="100"/>
          <w:position w:val="0"/>
        </w:rPr>
        <w:t>元</w:t>
      </w:r>
      <w:r>
        <w:rPr>
          <w:color w:val="000000"/>
          <w:spacing w:val="0"/>
          <w:w w:val="100"/>
          <w:position w:val="0"/>
          <w:sz w:val="20"/>
          <w:szCs w:val="20"/>
        </w:rPr>
        <w:t>/</w:t>
      </w:r>
      <w:r>
        <w:rPr>
          <w:color w:val="000000"/>
          <w:spacing w:val="0"/>
          <w:w w:val="100"/>
          <w:position w:val="0"/>
        </w:rPr>
        <w:t>股。分别由中核资本及国家军民融合产业投资基金有限责任公司认购。</w:t>
      </w:r>
    </w:p>
    <w:p>
      <w:pPr>
        <w:pStyle w:val="Style7"/>
        <w:keepNext w:val="0"/>
        <w:keepLines w:val="0"/>
        <w:widowControl w:val="0"/>
        <w:shd w:val="clear" w:color="auto" w:fill="auto"/>
        <w:bidi w:val="0"/>
        <w:spacing w:before="0" w:line="312" w:lineRule="exact"/>
        <w:ind w:left="1000" w:right="0" w:firstLine="480"/>
        <w:jc w:val="left"/>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13</w:t>
      </w:r>
      <w:r>
        <w:rPr>
          <w:color w:val="000000"/>
          <w:spacing w:val="0"/>
          <w:w w:val="100"/>
          <w:position w:val="0"/>
        </w:rPr>
        <w:t>日披露了《关于非公开发行股票事项获得中国核工业集团有限公 司批复的公告》，公司本次非公开发行股票事项获得中核集团审批通过。具体内容详见公司 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13</w:t>
      </w:r>
      <w:r>
        <w:rPr>
          <w:color w:val="000000"/>
          <w:spacing w:val="0"/>
          <w:w w:val="100"/>
          <w:position w:val="0"/>
        </w:rPr>
        <w:t>日在指定信息披露媒体上发布的相关公告。</w:t>
      </w:r>
    </w:p>
    <w:p>
      <w:pPr>
        <w:pStyle w:val="Style7"/>
        <w:keepNext w:val="0"/>
        <w:keepLines w:val="0"/>
        <w:widowControl w:val="0"/>
        <w:shd w:val="clear" w:color="auto" w:fill="auto"/>
        <w:bidi w:val="0"/>
        <w:spacing w:before="0" w:line="310" w:lineRule="exact"/>
        <w:ind w:left="1000" w:right="0" w:firstLine="480"/>
        <w:jc w:val="left"/>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22</w:t>
      </w:r>
      <w:r>
        <w:rPr>
          <w:color w:val="000000"/>
          <w:spacing w:val="0"/>
          <w:w w:val="100"/>
          <w:position w:val="0"/>
        </w:rPr>
        <w:t>日披露了《关于非公开发行股票事项获得国家国防科技工业局批 复的公告》，公司本次非公开发行股票事项获得国家国防科技工业局审批通过。具体内容详 见公司于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22</w:t>
      </w:r>
      <w:r>
        <w:rPr>
          <w:color w:val="000000"/>
          <w:spacing w:val="0"/>
          <w:w w:val="100"/>
          <w:position w:val="0"/>
        </w:rPr>
        <w:t>日在指定信息披露媒体上发布的相关公告。</w:t>
      </w:r>
    </w:p>
    <w:p>
      <w:pPr>
        <w:pStyle w:val="Style7"/>
        <w:keepNext w:val="0"/>
        <w:keepLines w:val="0"/>
        <w:widowControl w:val="0"/>
        <w:shd w:val="clear" w:color="auto" w:fill="auto"/>
        <w:bidi w:val="0"/>
        <w:spacing w:before="0" w:line="317" w:lineRule="exact"/>
        <w:ind w:left="1000" w:right="0" w:firstLine="480"/>
        <w:jc w:val="left"/>
      </w:pPr>
      <w:r>
        <w:rPr>
          <w:color w:val="000000"/>
          <w:spacing w:val="0"/>
          <w:w w:val="100"/>
          <w:position w:val="0"/>
        </w:rPr>
        <w:t>因公司实施利润分配方案，公司于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27</w:t>
      </w:r>
      <w:r>
        <w:rPr>
          <w:color w:val="000000"/>
          <w:spacing w:val="0"/>
          <w:w w:val="100"/>
          <w:position w:val="0"/>
        </w:rPr>
        <w:t>日召开了第八届董事会第六次会议， 审议通过了调整公司非公开发行</w:t>
      </w:r>
      <w:r>
        <w:rPr>
          <w:color w:val="000000"/>
          <w:spacing w:val="0"/>
          <w:w w:val="100"/>
          <w:position w:val="0"/>
          <w:sz w:val="20"/>
          <w:szCs w:val="20"/>
        </w:rPr>
        <w:t>A</w:t>
      </w:r>
      <w:r>
        <w:rPr>
          <w:color w:val="000000"/>
          <w:spacing w:val="0"/>
          <w:w w:val="100"/>
          <w:position w:val="0"/>
        </w:rPr>
        <w:t>股股票的相关议案，本次非公开发行的股份数量调整为不 超过</w:t>
      </w:r>
      <w:r>
        <w:rPr>
          <w:color w:val="000000"/>
          <w:spacing w:val="0"/>
          <w:w w:val="100"/>
          <w:position w:val="0"/>
          <w:sz w:val="20"/>
          <w:szCs w:val="20"/>
        </w:rPr>
        <w:t>540,958,266</w:t>
      </w:r>
      <w:r>
        <w:rPr>
          <w:color w:val="000000"/>
          <w:spacing w:val="0"/>
          <w:w w:val="100"/>
          <w:position w:val="0"/>
        </w:rPr>
        <w:t>股，发行价格调整为</w:t>
      </w:r>
      <w:r>
        <w:rPr>
          <w:color w:val="000000"/>
          <w:spacing w:val="0"/>
          <w:w w:val="100"/>
          <w:position w:val="0"/>
          <w:sz w:val="20"/>
          <w:szCs w:val="20"/>
        </w:rPr>
        <w:t>6.47</w:t>
      </w:r>
      <w:r>
        <w:rPr>
          <w:color w:val="000000"/>
          <w:spacing w:val="0"/>
          <w:w w:val="100"/>
          <w:position w:val="0"/>
        </w:rPr>
        <w:t>元</w:t>
      </w:r>
      <w:r>
        <w:rPr>
          <w:color w:val="000000"/>
          <w:spacing w:val="0"/>
          <w:w w:val="100"/>
          <w:position w:val="0"/>
          <w:sz w:val="20"/>
          <w:szCs w:val="20"/>
        </w:rPr>
        <w:t>/</w:t>
      </w:r>
      <w:r>
        <w:rPr>
          <w:color w:val="000000"/>
          <w:spacing w:val="0"/>
          <w:w w:val="100"/>
          <w:position w:val="0"/>
        </w:rPr>
        <w:t>股。分别由中核资本及国家军民融合产业投 资基金有限责任公司认购。</w:t>
      </w:r>
    </w:p>
    <w:p>
      <w:pPr>
        <w:pStyle w:val="Style7"/>
        <w:keepNext w:val="0"/>
        <w:keepLines w:val="0"/>
        <w:widowControl w:val="0"/>
        <w:shd w:val="clear" w:color="auto" w:fill="auto"/>
        <w:bidi w:val="0"/>
        <w:spacing w:before="0" w:line="317" w:lineRule="exact"/>
        <w:ind w:left="1000" w:right="0" w:firstLine="480"/>
        <w:jc w:val="left"/>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23</w:t>
      </w:r>
      <w:r>
        <w:rPr>
          <w:color w:val="000000"/>
          <w:spacing w:val="0"/>
          <w:w w:val="100"/>
          <w:position w:val="0"/>
        </w:rPr>
        <w:t xml:space="preserve">日召开了第八届董事会第八次会议，审议通过了公司非公开发行 </w:t>
      </w:r>
      <w:r>
        <w:rPr>
          <w:color w:val="000000"/>
          <w:spacing w:val="0"/>
          <w:w w:val="100"/>
          <w:position w:val="0"/>
          <w:sz w:val="20"/>
          <w:szCs w:val="20"/>
        </w:rPr>
        <w:t>A</w:t>
      </w:r>
      <w:r>
        <w:rPr>
          <w:color w:val="000000"/>
          <w:spacing w:val="0"/>
          <w:w w:val="100"/>
          <w:position w:val="0"/>
        </w:rPr>
        <w:t>股股股票（二次调整）的相关议案，本次非公开发行的股份数量调整为不超过</w:t>
      </w:r>
      <w:r>
        <w:rPr>
          <w:color w:val="000000"/>
          <w:spacing w:val="0"/>
          <w:w w:val="100"/>
          <w:position w:val="0"/>
          <w:sz w:val="20"/>
          <w:szCs w:val="20"/>
        </w:rPr>
        <w:t xml:space="preserve">386,398,762 </w:t>
      </w:r>
      <w:r>
        <w:rPr>
          <w:color w:val="000000"/>
          <w:spacing w:val="0"/>
          <w:w w:val="100"/>
          <w:position w:val="0"/>
        </w:rPr>
        <w:t>股。全部由中核资本认购。</w:t>
      </w:r>
    </w:p>
    <w:p>
      <w:pPr>
        <w:pStyle w:val="Style7"/>
        <w:keepNext w:val="0"/>
        <w:keepLines w:val="0"/>
        <w:widowControl w:val="0"/>
        <w:shd w:val="clear" w:color="auto" w:fill="auto"/>
        <w:bidi w:val="0"/>
        <w:spacing w:before="0" w:line="312" w:lineRule="exact"/>
        <w:ind w:left="1000" w:right="0" w:firstLine="480"/>
        <w:jc w:val="left"/>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9</w:t>
      </w:r>
      <w:r>
        <w:rPr>
          <w:color w:val="000000"/>
          <w:spacing w:val="0"/>
          <w:w w:val="100"/>
          <w:position w:val="0"/>
        </w:rPr>
        <w:t xml:space="preserve">日召开了 </w:t>
      </w:r>
      <w:r>
        <w:rPr>
          <w:color w:val="000000"/>
          <w:spacing w:val="0"/>
          <w:w w:val="100"/>
          <w:position w:val="0"/>
          <w:sz w:val="20"/>
          <w:szCs w:val="20"/>
        </w:rPr>
        <w:t>2020</w:t>
      </w:r>
      <w:r>
        <w:rPr>
          <w:color w:val="000000"/>
          <w:spacing w:val="0"/>
          <w:w w:val="100"/>
          <w:position w:val="0"/>
        </w:rPr>
        <w:t>年第三次临时股东大会，审议通过了公司非公开发 行</w:t>
      </w:r>
      <w:r>
        <w:rPr>
          <w:color w:val="000000"/>
          <w:spacing w:val="0"/>
          <w:w w:val="100"/>
          <w:position w:val="0"/>
          <w:sz w:val="20"/>
          <w:szCs w:val="20"/>
        </w:rPr>
        <w:t>A</w:t>
      </w:r>
      <w:r>
        <w:rPr>
          <w:color w:val="000000"/>
          <w:spacing w:val="0"/>
          <w:w w:val="100"/>
          <w:position w:val="0"/>
        </w:rPr>
        <w:t>股股票的所有议案。</w:t>
      </w:r>
    </w:p>
    <w:p>
      <w:pPr>
        <w:pStyle w:val="Style7"/>
        <w:keepNext w:val="0"/>
        <w:keepLines w:val="0"/>
        <w:widowControl w:val="0"/>
        <w:shd w:val="clear" w:color="auto" w:fill="auto"/>
        <w:bidi w:val="0"/>
        <w:spacing w:before="0" w:line="314" w:lineRule="exact"/>
        <w:ind w:left="1000" w:right="0" w:firstLine="480"/>
        <w:jc w:val="left"/>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28</w:t>
      </w:r>
      <w:r>
        <w:rPr>
          <w:color w:val="000000"/>
          <w:spacing w:val="0"/>
          <w:w w:val="100"/>
          <w:position w:val="0"/>
        </w:rPr>
        <w:t>日披露了《关于非公开发行股票申请获得中国证监会受理的公 告》</w:t>
      </w:r>
      <w:r>
        <w:rPr>
          <w:color w:val="000000"/>
          <w:spacing w:val="0"/>
          <w:w w:val="100"/>
          <w:position w:val="0"/>
          <w:sz w:val="20"/>
          <w:szCs w:val="20"/>
        </w:rPr>
        <w:t>，</w:t>
      </w:r>
      <w:r>
        <w:rPr>
          <w:color w:val="000000"/>
          <w:spacing w:val="0"/>
          <w:w w:val="100"/>
          <w:position w:val="0"/>
        </w:rPr>
        <w:t>公司本次非公开发行</w:t>
      </w:r>
      <w:r>
        <w:rPr>
          <w:color w:val="000000"/>
          <w:spacing w:val="0"/>
          <w:w w:val="100"/>
          <w:position w:val="0"/>
          <w:sz w:val="20"/>
          <w:szCs w:val="20"/>
        </w:rPr>
        <w:t>A</w:t>
      </w:r>
      <w:r>
        <w:rPr>
          <w:color w:val="000000"/>
          <w:spacing w:val="0"/>
          <w:w w:val="100"/>
          <w:position w:val="0"/>
        </w:rPr>
        <w:t>股股票事项获得中国证监会受理。具体内容详见公司于</w:t>
      </w:r>
      <w:r>
        <w:rPr>
          <w:color w:val="000000"/>
          <w:spacing w:val="0"/>
          <w:w w:val="100"/>
          <w:position w:val="0"/>
          <w:sz w:val="20"/>
          <w:szCs w:val="20"/>
        </w:rPr>
        <w:t>2020</w:t>
      </w:r>
      <w:r>
        <w:rPr>
          <w:color w:val="000000"/>
          <w:spacing w:val="0"/>
          <w:w w:val="100"/>
          <w:position w:val="0"/>
        </w:rPr>
        <w:t xml:space="preserve">年 </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28</w:t>
      </w:r>
      <w:r>
        <w:rPr>
          <w:color w:val="000000"/>
          <w:spacing w:val="0"/>
          <w:w w:val="100"/>
          <w:position w:val="0"/>
        </w:rPr>
        <w:t>日在指定信息披露媒体上发布的相关公告。</w:t>
      </w:r>
    </w:p>
    <w:p>
      <w:pPr>
        <w:pStyle w:val="Style7"/>
        <w:keepNext w:val="0"/>
        <w:keepLines w:val="0"/>
        <w:widowControl w:val="0"/>
        <w:shd w:val="clear" w:color="auto" w:fill="auto"/>
        <w:bidi w:val="0"/>
        <w:spacing w:before="0" w:line="313" w:lineRule="exact"/>
        <w:ind w:left="1000" w:right="0" w:firstLine="480"/>
        <w:jc w:val="left"/>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5</w:t>
      </w:r>
      <w:r>
        <w:rPr>
          <w:color w:val="000000"/>
          <w:spacing w:val="0"/>
          <w:w w:val="100"/>
          <w:position w:val="0"/>
        </w:rPr>
        <w:t>日披露了《关于非公开发行股票申请文件反馈意见回复的公告》</w:t>
      </w:r>
      <w:r>
        <w:rPr>
          <w:color w:val="000000"/>
          <w:spacing w:val="0"/>
          <w:w w:val="100"/>
          <w:position w:val="0"/>
          <w:sz w:val="20"/>
          <w:szCs w:val="20"/>
        </w:rPr>
        <w:t xml:space="preserve">， </w:t>
      </w:r>
      <w:r>
        <w:rPr>
          <w:color w:val="000000"/>
          <w:spacing w:val="0"/>
          <w:w w:val="100"/>
          <w:position w:val="0"/>
        </w:rPr>
        <w:t>公司在收到中国证监会出具的《中国证监会行政许可项目审查一次反馈意见通知书》</w:t>
      </w:r>
      <w:r>
        <w:rPr>
          <w:color w:val="000000"/>
          <w:spacing w:val="0"/>
          <w:w w:val="100"/>
          <w:position w:val="0"/>
          <w:sz w:val="20"/>
          <w:szCs w:val="20"/>
        </w:rPr>
        <w:t xml:space="preserve">（202849 </w:t>
      </w:r>
      <w:r>
        <w:rPr>
          <w:color w:val="000000"/>
          <w:spacing w:val="0"/>
          <w:w w:val="100"/>
          <w:position w:val="0"/>
        </w:rPr>
        <w:t xml:space="preserve">号）（以下简称“《反馈意见》”）后，会同相关中介机构对《反馈意见》所列问题进行了 认真研究和逐项答复，并根据相关要求对反馈意见回复进行公开披露。具体内容详见公司于 </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5</w:t>
      </w:r>
      <w:r>
        <w:rPr>
          <w:color w:val="000000"/>
          <w:spacing w:val="0"/>
          <w:w w:val="100"/>
          <w:position w:val="0"/>
        </w:rPr>
        <w:t>日在指定信息披露媒体上发布的《同方股份有限公司非公开发行股票申请文 件反馈意见的回复报告》。</w:t>
      </w:r>
    </w:p>
    <w:p>
      <w:pPr>
        <w:pStyle w:val="Style7"/>
        <w:keepNext w:val="0"/>
        <w:keepLines w:val="0"/>
        <w:widowControl w:val="0"/>
        <w:shd w:val="clear" w:color="auto" w:fill="auto"/>
        <w:bidi w:val="0"/>
        <w:spacing w:before="0" w:line="314" w:lineRule="exact"/>
        <w:ind w:left="1000" w:right="0" w:firstLine="480"/>
        <w:jc w:val="left"/>
      </w:pP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15</w:t>
      </w:r>
      <w:r>
        <w:rPr>
          <w:color w:val="000000"/>
          <w:spacing w:val="0"/>
          <w:w w:val="100"/>
          <w:position w:val="0"/>
        </w:rPr>
        <w:t>日披露了《关于非公开发行股票申请文件反馈意见回复（修订稿） 的公告》，根据中国证监会的进一步审核意见和要求，公司会同相关中介机构对反馈回复内 容进行了补充和修订，并根据规定对修订后的反馈意见回复进行公开披露。具体内容详见公 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15</w:t>
      </w:r>
      <w:r>
        <w:rPr>
          <w:color w:val="000000"/>
          <w:spacing w:val="0"/>
          <w:w w:val="100"/>
          <w:position w:val="0"/>
        </w:rPr>
        <w:t>日在指定信息披露媒体上发布的《同方股份有限公司关于非公开发行股 票申请文件反馈意见的回复报告（修订稿）》。</w:t>
      </w:r>
    </w:p>
    <w:p>
      <w:pPr>
        <w:pStyle w:val="Style7"/>
        <w:keepNext w:val="0"/>
        <w:keepLines w:val="0"/>
        <w:widowControl w:val="0"/>
        <w:shd w:val="clear" w:color="auto" w:fill="auto"/>
        <w:bidi w:val="0"/>
        <w:spacing w:before="0" w:after="280" w:line="314" w:lineRule="exact"/>
        <w:ind w:left="1000" w:right="0" w:firstLine="480"/>
        <w:jc w:val="both"/>
      </w:pPr>
      <w:r>
        <w:rPr>
          <w:color w:val="000000"/>
          <w:spacing w:val="0"/>
          <w:w w:val="100"/>
          <w:position w:val="0"/>
        </w:rPr>
        <w:t>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7</w:t>
      </w:r>
      <w:r>
        <w:rPr>
          <w:color w:val="000000"/>
          <w:spacing w:val="0"/>
          <w:w w:val="100"/>
          <w:position w:val="0"/>
        </w:rPr>
        <w:t>日披露了《关于非公开发行股票申请文件反馈意见回复（二次修订 稿）的公告》，根据中国证监会的进一步审核意见和要求以及公司相关情况的进展，公司会 同相关中介机构对反馈回复内容进行了二次补充和修订，并根据规定对二次修订后的反馈意 见回复进行公开披露。具体内容详见公司同日在指定信息披露媒体上发布的《同方股份有限 公司关于非公开发行股票申请文件反馈意见的回复报告（二次修订稿）》。</w:t>
      </w:r>
    </w:p>
    <w:p>
      <w:pPr>
        <w:pStyle w:val="Style7"/>
        <w:keepNext w:val="0"/>
        <w:keepLines w:val="0"/>
        <w:widowControl w:val="0"/>
        <w:shd w:val="clear" w:color="auto" w:fill="auto"/>
        <w:bidi w:val="0"/>
        <w:spacing w:before="0" w:after="360" w:line="312" w:lineRule="exact"/>
        <w:ind w:left="1000" w:right="0" w:firstLine="480"/>
        <w:jc w:val="both"/>
      </w:pPr>
      <w:r>
        <w:rPr>
          <w:color w:val="000000"/>
          <w:spacing w:val="0"/>
          <w:w w:val="100"/>
          <w:position w:val="0"/>
        </w:rPr>
        <w:t>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20</w:t>
      </w:r>
      <w:r>
        <w:rPr>
          <w:color w:val="000000"/>
          <w:spacing w:val="0"/>
          <w:w w:val="100"/>
          <w:position w:val="0"/>
        </w:rPr>
        <w:t>日披露了《关于非公开发行股票申请获得中国证监会发行审核委 员会审核通过的公告》，公司本次非公开发行</w:t>
      </w:r>
      <w:r>
        <w:rPr>
          <w:color w:val="000000"/>
          <w:spacing w:val="0"/>
          <w:w w:val="100"/>
          <w:position w:val="0"/>
          <w:sz w:val="20"/>
          <w:szCs w:val="20"/>
        </w:rPr>
        <w:t>A</w:t>
      </w:r>
      <w:r>
        <w:rPr>
          <w:color w:val="000000"/>
          <w:spacing w:val="0"/>
          <w:w w:val="100"/>
          <w:position w:val="0"/>
        </w:rPr>
        <w:t>股股票申请获得审核通过。</w:t>
      </w:r>
    </w:p>
    <w:p>
      <w:pPr>
        <w:pStyle w:val="Style17"/>
        <w:keepNext/>
        <w:keepLines/>
        <w:widowControl w:val="0"/>
        <w:shd w:val="clear" w:color="auto" w:fill="auto"/>
        <w:bidi w:val="0"/>
        <w:spacing w:before="0" w:after="40" w:line="314" w:lineRule="exact"/>
        <w:ind w:left="0" w:right="0" w:firstLine="1000"/>
        <w:jc w:val="both"/>
      </w:pPr>
      <w:bookmarkStart w:id="441" w:name="bookmark441"/>
      <w:bookmarkStart w:id="442" w:name="bookmark442"/>
      <w:bookmarkStart w:id="443" w:name="bookmark443"/>
      <w:r>
        <w:rPr>
          <w:color w:val="000000"/>
          <w:spacing w:val="0"/>
          <w:w w:val="100"/>
          <w:position w:val="0"/>
        </w:rPr>
        <w:t>十七、积极履行社会责任的工作情况</w:t>
      </w:r>
      <w:bookmarkEnd w:id="441"/>
      <w:bookmarkEnd w:id="442"/>
      <w:bookmarkEnd w:id="443"/>
    </w:p>
    <w:p>
      <w:pPr>
        <w:pStyle w:val="Style17"/>
        <w:keepNext/>
        <w:keepLines/>
        <w:widowControl w:val="0"/>
        <w:shd w:val="clear" w:color="auto" w:fill="auto"/>
        <w:tabs>
          <w:tab w:pos="1811" w:val="left"/>
        </w:tabs>
        <w:bidi w:val="0"/>
        <w:spacing w:before="0" w:after="40" w:line="314" w:lineRule="exact"/>
        <w:ind w:left="0" w:right="0" w:firstLine="1000"/>
        <w:jc w:val="both"/>
      </w:pPr>
      <w:bookmarkStart w:id="441" w:name="bookmark441"/>
      <w:bookmarkStart w:id="442" w:name="bookmark442"/>
      <w:bookmarkStart w:id="444" w:name="bookmark444"/>
      <w:bookmarkStart w:id="445" w:name="bookmark445"/>
      <w:r>
        <w:rPr>
          <w:color w:val="000000"/>
          <w:spacing w:val="0"/>
          <w:w w:val="100"/>
          <w:position w:val="0"/>
        </w:rPr>
        <w:t>（</w:t>
      </w:r>
      <w:bookmarkEnd w:id="444"/>
      <w:r>
        <w:rPr>
          <w:color w:val="000000"/>
          <w:spacing w:val="0"/>
          <w:w w:val="100"/>
          <w:position w:val="0"/>
        </w:rPr>
        <w:t>一）</w:t>
        <w:tab/>
        <w:t>上市公司扶贫工作情况</w:t>
      </w:r>
      <w:bookmarkEnd w:id="441"/>
      <w:bookmarkEnd w:id="442"/>
      <w:bookmarkEnd w:id="445"/>
    </w:p>
    <w:p>
      <w:pPr>
        <w:pStyle w:val="Style7"/>
        <w:keepNext w:val="0"/>
        <w:keepLines w:val="0"/>
        <w:widowControl w:val="0"/>
        <w:shd w:val="clear" w:color="auto" w:fill="auto"/>
        <w:bidi w:val="0"/>
        <w:spacing w:before="0" w:after="360" w:line="314" w:lineRule="exact"/>
        <w:ind w:left="0" w:right="0" w:firstLine="10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numPr>
          <w:ilvl w:val="0"/>
          <w:numId w:val="23"/>
        </w:numPr>
        <w:shd w:val="clear" w:color="auto" w:fill="auto"/>
        <w:tabs>
          <w:tab w:pos="1477" w:val="left"/>
        </w:tabs>
        <w:bidi w:val="0"/>
        <w:spacing w:before="0" w:after="40" w:line="314" w:lineRule="exact"/>
        <w:ind w:left="0" w:right="0" w:firstLine="1000"/>
        <w:jc w:val="both"/>
      </w:pPr>
      <w:bookmarkStart w:id="446" w:name="bookmark446"/>
      <w:bookmarkStart w:id="447" w:name="bookmark447"/>
      <w:bookmarkStart w:id="448" w:name="bookmark448"/>
      <w:bookmarkStart w:id="449" w:name="bookmark449"/>
      <w:bookmarkEnd w:id="448"/>
      <w:r>
        <w:rPr>
          <w:color w:val="000000"/>
          <w:spacing w:val="0"/>
          <w:w w:val="100"/>
          <w:position w:val="0"/>
        </w:rPr>
        <w:t>精准扶贫规划</w:t>
      </w:r>
      <w:bookmarkEnd w:id="446"/>
      <w:bookmarkEnd w:id="447"/>
      <w:bookmarkEnd w:id="449"/>
    </w:p>
    <w:p>
      <w:pPr>
        <w:pStyle w:val="Style7"/>
        <w:keepNext w:val="0"/>
        <w:keepLines w:val="0"/>
        <w:widowControl w:val="0"/>
        <w:shd w:val="clear" w:color="auto" w:fill="auto"/>
        <w:bidi w:val="0"/>
        <w:spacing w:before="0" w:after="360" w:line="314" w:lineRule="exact"/>
        <w:ind w:left="0" w:right="0" w:firstLine="10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numPr>
          <w:ilvl w:val="0"/>
          <w:numId w:val="23"/>
        </w:numPr>
        <w:shd w:val="clear" w:color="auto" w:fill="auto"/>
        <w:tabs>
          <w:tab w:pos="1477" w:val="left"/>
        </w:tabs>
        <w:bidi w:val="0"/>
        <w:spacing w:before="0" w:after="40" w:line="314" w:lineRule="exact"/>
        <w:ind w:left="0" w:right="0" w:firstLine="1000"/>
        <w:jc w:val="both"/>
      </w:pPr>
      <w:bookmarkStart w:id="450" w:name="bookmark450"/>
      <w:bookmarkStart w:id="451" w:name="bookmark451"/>
      <w:bookmarkStart w:id="452" w:name="bookmark452"/>
      <w:bookmarkStart w:id="453" w:name="bookmark453"/>
      <w:bookmarkEnd w:id="452"/>
      <w:r>
        <w:rPr>
          <w:color w:val="000000"/>
          <w:spacing w:val="0"/>
          <w:w w:val="100"/>
          <w:position w:val="0"/>
        </w:rPr>
        <w:t>年度精准扶贫概要</w:t>
      </w:r>
      <w:bookmarkEnd w:id="450"/>
      <w:bookmarkEnd w:id="451"/>
      <w:bookmarkEnd w:id="453"/>
    </w:p>
    <w:p>
      <w:pPr>
        <w:pStyle w:val="Style7"/>
        <w:keepNext w:val="0"/>
        <w:keepLines w:val="0"/>
        <w:widowControl w:val="0"/>
        <w:shd w:val="clear" w:color="auto" w:fill="auto"/>
        <w:bidi w:val="0"/>
        <w:spacing w:before="0" w:after="360" w:line="314" w:lineRule="exact"/>
        <w:ind w:left="0" w:right="0" w:firstLine="10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numPr>
          <w:ilvl w:val="0"/>
          <w:numId w:val="23"/>
        </w:numPr>
        <w:shd w:val="clear" w:color="auto" w:fill="auto"/>
        <w:tabs>
          <w:tab w:pos="1477" w:val="left"/>
        </w:tabs>
        <w:bidi w:val="0"/>
        <w:spacing w:before="0" w:after="40" w:line="314" w:lineRule="exact"/>
        <w:ind w:left="0" w:right="0" w:firstLine="1000"/>
        <w:jc w:val="both"/>
      </w:pPr>
      <w:bookmarkStart w:id="454" w:name="bookmark454"/>
      <w:bookmarkStart w:id="455" w:name="bookmark455"/>
      <w:bookmarkStart w:id="456" w:name="bookmark456"/>
      <w:bookmarkStart w:id="457" w:name="bookmark457"/>
      <w:bookmarkEnd w:id="456"/>
      <w:r>
        <w:rPr>
          <w:color w:val="000000"/>
          <w:spacing w:val="0"/>
          <w:w w:val="100"/>
          <w:position w:val="0"/>
        </w:rPr>
        <w:t>精准扶贫成效</w:t>
      </w:r>
      <w:bookmarkEnd w:id="454"/>
      <w:bookmarkEnd w:id="455"/>
      <w:bookmarkEnd w:id="457"/>
    </w:p>
    <w:p>
      <w:pPr>
        <w:pStyle w:val="Style7"/>
        <w:keepNext w:val="0"/>
        <w:keepLines w:val="0"/>
        <w:widowControl w:val="0"/>
        <w:shd w:val="clear" w:color="auto" w:fill="auto"/>
        <w:bidi w:val="0"/>
        <w:spacing w:before="0" w:after="360" w:line="314" w:lineRule="exact"/>
        <w:ind w:left="0" w:right="0" w:firstLine="10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numPr>
          <w:ilvl w:val="0"/>
          <w:numId w:val="23"/>
        </w:numPr>
        <w:shd w:val="clear" w:color="auto" w:fill="auto"/>
        <w:tabs>
          <w:tab w:pos="1477" w:val="left"/>
        </w:tabs>
        <w:bidi w:val="0"/>
        <w:spacing w:before="0" w:after="40" w:line="314" w:lineRule="exact"/>
        <w:ind w:left="0" w:right="0" w:firstLine="1000"/>
        <w:jc w:val="both"/>
      </w:pPr>
      <w:bookmarkStart w:id="458" w:name="bookmark458"/>
      <w:bookmarkStart w:id="459" w:name="bookmark459"/>
      <w:bookmarkStart w:id="460" w:name="bookmark460"/>
      <w:bookmarkStart w:id="461" w:name="bookmark461"/>
      <w:bookmarkEnd w:id="460"/>
      <w:r>
        <w:rPr>
          <w:color w:val="000000"/>
          <w:spacing w:val="0"/>
          <w:w w:val="100"/>
          <w:position w:val="0"/>
        </w:rPr>
        <w:t>后续精准扶贫计划</w:t>
      </w:r>
      <w:bookmarkEnd w:id="458"/>
      <w:bookmarkEnd w:id="459"/>
      <w:bookmarkEnd w:id="461"/>
    </w:p>
    <w:p>
      <w:pPr>
        <w:pStyle w:val="Style7"/>
        <w:keepNext w:val="0"/>
        <w:keepLines w:val="0"/>
        <w:widowControl w:val="0"/>
        <w:shd w:val="clear" w:color="auto" w:fill="auto"/>
        <w:bidi w:val="0"/>
        <w:spacing w:before="0" w:after="360" w:line="314" w:lineRule="exact"/>
        <w:ind w:left="0" w:right="0" w:firstLine="10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1584" w:val="left"/>
        </w:tabs>
        <w:bidi w:val="0"/>
        <w:spacing w:before="0" w:after="40" w:line="314" w:lineRule="exact"/>
        <w:ind w:left="0" w:right="0" w:firstLine="1000"/>
        <w:jc w:val="both"/>
      </w:pPr>
      <w:bookmarkStart w:id="462" w:name="bookmark462"/>
      <w:bookmarkStart w:id="463" w:name="bookmark463"/>
      <w:bookmarkStart w:id="464" w:name="bookmark464"/>
      <w:bookmarkStart w:id="465" w:name="bookmark465"/>
      <w:r>
        <w:rPr>
          <w:color w:val="000000"/>
          <w:spacing w:val="0"/>
          <w:w w:val="100"/>
          <w:position w:val="0"/>
        </w:rPr>
        <w:t>（</w:t>
      </w:r>
      <w:bookmarkEnd w:id="464"/>
      <w:r>
        <w:rPr>
          <w:color w:val="000000"/>
          <w:spacing w:val="0"/>
          <w:w w:val="100"/>
          <w:position w:val="0"/>
        </w:rPr>
        <w:t>二）</w:t>
        <w:tab/>
        <w:t>社会责任工作情况</w:t>
      </w:r>
      <w:bookmarkEnd w:id="462"/>
      <w:bookmarkEnd w:id="463"/>
      <w:bookmarkEnd w:id="465"/>
    </w:p>
    <w:p>
      <w:pPr>
        <w:pStyle w:val="Style7"/>
        <w:keepNext w:val="0"/>
        <w:keepLines w:val="0"/>
        <w:widowControl w:val="0"/>
        <w:shd w:val="clear" w:color="auto" w:fill="auto"/>
        <w:bidi w:val="0"/>
        <w:spacing w:before="0" w:after="280" w:line="314" w:lineRule="exact"/>
        <w:ind w:left="0" w:right="0" w:firstLine="1000"/>
        <w:jc w:val="both"/>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after="360" w:line="317" w:lineRule="exact"/>
        <w:ind w:left="1000" w:right="0" w:firstLine="480"/>
        <w:jc w:val="both"/>
      </w:pPr>
      <w:r>
        <w:rPr>
          <w:color w:val="000000"/>
          <w:spacing w:val="0"/>
          <w:w w:val="100"/>
          <w:position w:val="0"/>
        </w:rPr>
        <w:t>关于公司本年度履行社会责任的工作情况，请参阅公司于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28</w:t>
      </w:r>
      <w:r>
        <w:rPr>
          <w:color w:val="000000"/>
          <w:spacing w:val="0"/>
          <w:w w:val="100"/>
          <w:position w:val="0"/>
        </w:rPr>
        <w:t>日披露的《同 方股份有限公司</w:t>
      </w:r>
      <w:r>
        <w:rPr>
          <w:color w:val="000000"/>
          <w:spacing w:val="0"/>
          <w:w w:val="100"/>
          <w:position w:val="0"/>
          <w:sz w:val="20"/>
          <w:szCs w:val="20"/>
        </w:rPr>
        <w:t>2020</w:t>
      </w:r>
      <w:r>
        <w:rPr>
          <w:color w:val="000000"/>
          <w:spacing w:val="0"/>
          <w:w w:val="100"/>
          <w:position w:val="0"/>
        </w:rPr>
        <w:t>年度社会责任报告》。</w:t>
      </w:r>
    </w:p>
    <w:p>
      <w:pPr>
        <w:pStyle w:val="Style17"/>
        <w:keepNext/>
        <w:keepLines/>
        <w:widowControl w:val="0"/>
        <w:shd w:val="clear" w:color="auto" w:fill="auto"/>
        <w:tabs>
          <w:tab w:pos="1584" w:val="left"/>
        </w:tabs>
        <w:bidi w:val="0"/>
        <w:spacing w:before="0" w:after="40" w:line="314" w:lineRule="exact"/>
        <w:ind w:left="0" w:right="0" w:firstLine="1000"/>
        <w:jc w:val="left"/>
      </w:pPr>
      <w:bookmarkStart w:id="466" w:name="bookmark466"/>
      <w:bookmarkStart w:id="467" w:name="bookmark467"/>
      <w:bookmarkStart w:id="468" w:name="bookmark468"/>
      <w:bookmarkStart w:id="469" w:name="bookmark469"/>
      <w:r>
        <w:rPr>
          <w:color w:val="000000"/>
          <w:spacing w:val="0"/>
          <w:w w:val="100"/>
          <w:position w:val="0"/>
        </w:rPr>
        <w:t>（</w:t>
      </w:r>
      <w:bookmarkEnd w:id="468"/>
      <w:r>
        <w:rPr>
          <w:color w:val="000000"/>
          <w:spacing w:val="0"/>
          <w:w w:val="100"/>
          <w:position w:val="0"/>
        </w:rPr>
        <w:t>三）</w:t>
        <w:tab/>
        <w:t>环境信息情况</w:t>
      </w:r>
      <w:bookmarkEnd w:id="466"/>
      <w:bookmarkEnd w:id="467"/>
      <w:bookmarkEnd w:id="469"/>
    </w:p>
    <w:p>
      <w:pPr>
        <w:pStyle w:val="Style17"/>
        <w:keepNext/>
        <w:keepLines/>
        <w:widowControl w:val="0"/>
        <w:numPr>
          <w:ilvl w:val="0"/>
          <w:numId w:val="25"/>
        </w:numPr>
        <w:shd w:val="clear" w:color="auto" w:fill="auto"/>
        <w:bidi w:val="0"/>
        <w:spacing w:before="0" w:after="40" w:line="314" w:lineRule="exact"/>
        <w:ind w:left="0" w:right="0" w:firstLine="1000"/>
        <w:jc w:val="left"/>
      </w:pPr>
      <w:bookmarkStart w:id="466" w:name="bookmark466"/>
      <w:bookmarkStart w:id="467" w:name="bookmark467"/>
      <w:bookmarkStart w:id="470" w:name="bookmark470"/>
      <w:bookmarkStart w:id="471" w:name="bookmark471"/>
      <w:bookmarkEnd w:id="470"/>
      <w:r>
        <w:rPr>
          <w:color w:val="000000"/>
          <w:spacing w:val="0"/>
          <w:w w:val="100"/>
          <w:position w:val="0"/>
        </w:rPr>
        <w:t>属于环境保护部门公布的重点排污单位的公司及其重要子公司的环保情况说明</w:t>
      </w:r>
      <w:bookmarkEnd w:id="466"/>
      <w:bookmarkEnd w:id="467"/>
      <w:bookmarkEnd w:id="471"/>
    </w:p>
    <w:p>
      <w:pPr>
        <w:pStyle w:val="Style7"/>
        <w:keepNext w:val="0"/>
        <w:keepLines w:val="0"/>
        <w:widowControl w:val="0"/>
        <w:shd w:val="clear" w:color="auto" w:fill="auto"/>
        <w:bidi w:val="0"/>
        <w:spacing w:before="0" w:after="280" w:line="314" w:lineRule="exact"/>
        <w:ind w:left="0" w:right="0" w:firstLine="1000"/>
        <w:jc w:val="both"/>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bidi w:val="0"/>
        <w:spacing w:before="0" w:after="280" w:line="314" w:lineRule="exact"/>
        <w:ind w:left="1000" w:right="0" w:firstLine="480"/>
        <w:jc w:val="both"/>
      </w:pPr>
      <w:r>
        <w:rPr>
          <w:color w:val="000000"/>
          <w:spacing w:val="0"/>
          <w:w w:val="100"/>
          <w:position w:val="0"/>
        </w:rPr>
        <w:t>淮安同方水务有限公司系公司持股</w:t>
      </w:r>
      <w:r>
        <w:rPr>
          <w:color w:val="000000"/>
          <w:spacing w:val="0"/>
          <w:w w:val="100"/>
          <w:position w:val="0"/>
          <w:sz w:val="20"/>
          <w:szCs w:val="20"/>
        </w:rPr>
        <w:t>49.55%</w:t>
      </w:r>
      <w:r>
        <w:rPr>
          <w:color w:val="000000"/>
          <w:spacing w:val="0"/>
          <w:w w:val="100"/>
          <w:position w:val="0"/>
        </w:rPr>
        <w:t>的下属控股子公司，现建设运营的四季青污水 处理厂和第二污水处理厂及其全资子公司淮安同方清安水务运营有限公司（负责运营淮安市 主城区污水处理再生利用设施项目），被淮安市环保局列入市级重点排污单位名录。</w:t>
      </w:r>
    </w:p>
    <w:p>
      <w:pPr>
        <w:pStyle w:val="Style7"/>
        <w:keepNext w:val="0"/>
        <w:keepLines w:val="0"/>
        <w:widowControl w:val="0"/>
        <w:shd w:val="clear" w:color="auto" w:fill="auto"/>
        <w:bidi w:val="0"/>
        <w:spacing w:before="0" w:after="280" w:line="322" w:lineRule="exact"/>
        <w:ind w:left="1000" w:right="0" w:firstLine="480"/>
        <w:jc w:val="both"/>
      </w:pPr>
      <w:r>
        <w:rPr>
          <w:color w:val="000000"/>
          <w:spacing w:val="0"/>
          <w:w w:val="100"/>
          <w:position w:val="0"/>
        </w:rPr>
        <w:t>扬州同方水务有限公司系公司持股</w:t>
      </w:r>
      <w:r>
        <w:rPr>
          <w:color w:val="000000"/>
          <w:spacing w:val="0"/>
          <w:w w:val="100"/>
          <w:position w:val="0"/>
          <w:sz w:val="20"/>
          <w:szCs w:val="20"/>
        </w:rPr>
        <w:t>100%</w:t>
      </w:r>
      <w:r>
        <w:rPr>
          <w:color w:val="000000"/>
          <w:spacing w:val="0"/>
          <w:w w:val="100"/>
          <w:position w:val="0"/>
        </w:rPr>
        <w:t>的全资子公司，现建设运营高邮市湖西污水处理 厂，被扬州市环保局列入市级重点排污单位名录。</w:t>
      </w:r>
    </w:p>
    <w:p>
      <w:pPr>
        <w:pStyle w:val="Style7"/>
        <w:keepNext w:val="0"/>
        <w:keepLines w:val="0"/>
        <w:widowControl w:val="0"/>
        <w:shd w:val="clear" w:color="auto" w:fill="auto"/>
        <w:bidi w:val="0"/>
        <w:spacing w:before="0" w:after="280" w:line="322" w:lineRule="exact"/>
        <w:ind w:left="1000" w:right="0" w:firstLine="480"/>
        <w:jc w:val="left"/>
      </w:pPr>
      <w:r>
        <w:rPr>
          <w:color w:val="000000"/>
          <w:spacing w:val="0"/>
          <w:w w:val="100"/>
          <w:position w:val="0"/>
        </w:rPr>
        <w:t>金湖同方水务有限公司系公司持股</w:t>
      </w:r>
      <w:r>
        <w:rPr>
          <w:color w:val="000000"/>
          <w:spacing w:val="0"/>
          <w:w w:val="100"/>
          <w:position w:val="0"/>
          <w:sz w:val="20"/>
          <w:szCs w:val="20"/>
        </w:rPr>
        <w:t>100%</w:t>
      </w:r>
      <w:r>
        <w:rPr>
          <w:color w:val="000000"/>
          <w:spacing w:val="0"/>
          <w:w w:val="100"/>
          <w:position w:val="0"/>
        </w:rPr>
        <w:t>的全资子公司，现建设运营的金湖县污水处理厂, 被淮安市环保局列入市级重点排污单位名录。</w:t>
      </w:r>
    </w:p>
    <w:p>
      <w:pPr>
        <w:pStyle w:val="Style7"/>
        <w:keepNext w:val="0"/>
        <w:keepLines w:val="0"/>
        <w:widowControl w:val="0"/>
        <w:shd w:val="clear" w:color="auto" w:fill="auto"/>
        <w:bidi w:val="0"/>
        <w:spacing w:before="0" w:after="280" w:line="322" w:lineRule="exact"/>
        <w:ind w:left="1000" w:right="0" w:firstLine="480"/>
        <w:jc w:val="left"/>
      </w:pPr>
      <w:r>
        <w:rPr>
          <w:color w:val="000000"/>
          <w:spacing w:val="0"/>
          <w:w w:val="100"/>
          <w:position w:val="0"/>
        </w:rPr>
        <w:t>惠州市同方水务有限公司系公司持股</w:t>
      </w:r>
      <w:r>
        <w:rPr>
          <w:color w:val="000000"/>
          <w:spacing w:val="0"/>
          <w:w w:val="100"/>
          <w:position w:val="0"/>
          <w:sz w:val="20"/>
          <w:szCs w:val="20"/>
        </w:rPr>
        <w:t>100%</w:t>
      </w:r>
      <w:r>
        <w:rPr>
          <w:color w:val="000000"/>
          <w:spacing w:val="0"/>
          <w:w w:val="100"/>
          <w:position w:val="0"/>
        </w:rPr>
        <w:t>的全资子公司，现建设运营惠阳城区污水处理 厂和新坪镇长布污水处理厂，被惠州市环保局列入市级重点排污单位名录。</w:t>
      </w:r>
    </w:p>
    <w:p>
      <w:pPr>
        <w:pStyle w:val="Style7"/>
        <w:keepNext w:val="0"/>
        <w:keepLines w:val="0"/>
        <w:widowControl w:val="0"/>
        <w:shd w:val="clear" w:color="auto" w:fill="auto"/>
        <w:bidi w:val="0"/>
        <w:spacing w:before="0" w:after="280" w:line="322" w:lineRule="exact"/>
        <w:ind w:left="1000" w:right="0" w:firstLine="480"/>
        <w:jc w:val="left"/>
      </w:pPr>
      <w:r>
        <w:rPr>
          <w:color w:val="000000"/>
          <w:spacing w:val="0"/>
          <w:w w:val="100"/>
          <w:position w:val="0"/>
        </w:rPr>
        <w:t>淮安同方盐化工业污水处理有限公司系公司持股</w:t>
      </w:r>
      <w:r>
        <w:rPr>
          <w:color w:val="000000"/>
          <w:spacing w:val="0"/>
          <w:w w:val="100"/>
          <w:position w:val="0"/>
          <w:sz w:val="20"/>
          <w:szCs w:val="20"/>
        </w:rPr>
        <w:t>100%</w:t>
      </w:r>
      <w:r>
        <w:rPr>
          <w:color w:val="000000"/>
          <w:spacing w:val="0"/>
          <w:w w:val="100"/>
          <w:position w:val="0"/>
        </w:rPr>
        <w:t>的全资子公司，现建设运营淮安盐 化新材料产业园区污水处理厂，被淮安市环保局列入市级重点排污单位名录。</w:t>
      </w:r>
    </w:p>
    <w:p>
      <w:pPr>
        <w:pStyle w:val="Style7"/>
        <w:keepNext w:val="0"/>
        <w:keepLines w:val="0"/>
        <w:widowControl w:val="0"/>
        <w:shd w:val="clear" w:color="auto" w:fill="auto"/>
        <w:bidi w:val="0"/>
        <w:spacing w:before="0" w:after="0" w:line="302" w:lineRule="exact"/>
        <w:ind w:left="1000" w:right="0" w:firstLine="480"/>
        <w:jc w:val="left"/>
      </w:pPr>
      <w:r>
        <w:rPr>
          <w:color w:val="000000"/>
          <w:spacing w:val="0"/>
          <w:w w:val="100"/>
          <w:position w:val="0"/>
        </w:rPr>
        <w:t>滁州同方水务有限公司系公司持股</w:t>
      </w:r>
      <w:r>
        <w:rPr>
          <w:color w:val="000000"/>
          <w:spacing w:val="0"/>
          <w:w w:val="100"/>
          <w:position w:val="0"/>
          <w:sz w:val="20"/>
          <w:szCs w:val="20"/>
        </w:rPr>
        <w:t>100%</w:t>
      </w:r>
      <w:r>
        <w:rPr>
          <w:color w:val="000000"/>
          <w:spacing w:val="0"/>
          <w:w w:val="100"/>
          <w:position w:val="0"/>
        </w:rPr>
        <w:t>的全资子公司，现建设运营的明光市城东污水处 理厂，自</w:t>
      </w:r>
      <w:r>
        <w:rPr>
          <w:color w:val="000000"/>
          <w:spacing w:val="0"/>
          <w:w w:val="100"/>
          <w:position w:val="0"/>
          <w:sz w:val="20"/>
          <w:szCs w:val="20"/>
        </w:rPr>
        <w:t>2019</w:t>
      </w:r>
      <w:r>
        <w:rPr>
          <w:color w:val="000000"/>
          <w:spacing w:val="0"/>
          <w:w w:val="100"/>
          <w:position w:val="0"/>
        </w:rPr>
        <w:t>年被滁州市环保局列入市级重点排污单位名录。</w:t>
      </w:r>
    </w:p>
    <w:p>
      <w:pPr>
        <w:pStyle w:val="Style7"/>
        <w:keepNext w:val="0"/>
        <w:keepLines w:val="0"/>
        <w:widowControl w:val="0"/>
        <w:shd w:val="clear" w:color="auto" w:fill="auto"/>
        <w:bidi w:val="0"/>
        <w:spacing w:before="0" w:after="0" w:line="389" w:lineRule="exact"/>
        <w:ind w:left="0" w:right="0" w:firstLine="1000"/>
        <w:jc w:val="both"/>
      </w:pPr>
      <w:bookmarkStart w:id="472" w:name="bookmark472"/>
      <w:r>
        <w:rPr>
          <w:b/>
          <w:bCs/>
          <w:color w:val="000000"/>
          <w:spacing w:val="0"/>
          <w:w w:val="100"/>
          <w:position w:val="0"/>
        </w:rPr>
        <w:t>（</w:t>
      </w:r>
      <w:bookmarkEnd w:id="472"/>
      <w:r>
        <w:rPr>
          <w:b/>
          <w:bCs/>
          <w:color w:val="000000"/>
          <w:spacing w:val="0"/>
          <w:w w:val="100"/>
          <w:position w:val="0"/>
        </w:rPr>
        <w:t>1）排污信息</w:t>
      </w:r>
    </w:p>
    <w:p>
      <w:pPr>
        <w:pStyle w:val="Style7"/>
        <w:keepNext w:val="0"/>
        <w:keepLines w:val="0"/>
        <w:widowControl w:val="0"/>
        <w:shd w:val="clear" w:color="auto" w:fill="auto"/>
        <w:bidi w:val="0"/>
        <w:spacing w:before="0" w:after="200" w:line="389" w:lineRule="exact"/>
        <w:ind w:left="0" w:right="0" w:firstLine="1000"/>
        <w:jc w:val="both"/>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tabs>
          <w:tab w:pos="1836" w:val="left"/>
        </w:tabs>
        <w:bidi w:val="0"/>
        <w:spacing w:before="0" w:after="380" w:line="389" w:lineRule="exact"/>
        <w:ind w:left="1000" w:right="0" w:firstLine="480"/>
        <w:jc w:val="both"/>
      </w:pPr>
      <w:bookmarkStart w:id="473" w:name="bookmark473"/>
      <w:r>
        <w:rPr>
          <w:color w:val="000000"/>
          <w:spacing w:val="0"/>
          <w:w w:val="100"/>
          <w:position w:val="0"/>
          <w:sz w:val="20"/>
          <w:szCs w:val="20"/>
        </w:rPr>
        <w:t>1</w:t>
      </w:r>
      <w:bookmarkEnd w:id="473"/>
      <w:r>
        <w:rPr>
          <w:color w:val="000000"/>
          <w:spacing w:val="0"/>
          <w:w w:val="100"/>
          <w:position w:val="0"/>
          <w:sz w:val="20"/>
          <w:szCs w:val="20"/>
        </w:rPr>
        <w:t>）</w:t>
        <w:tab/>
      </w:r>
      <w:r>
        <w:rPr>
          <w:color w:val="000000"/>
          <w:spacing w:val="0"/>
          <w:w w:val="100"/>
          <w:position w:val="0"/>
        </w:rPr>
        <w:t>四季青污水处理厂规模为</w:t>
      </w:r>
      <w:r>
        <w:rPr>
          <w:color w:val="000000"/>
          <w:spacing w:val="0"/>
          <w:w w:val="100"/>
          <w:position w:val="0"/>
          <w:sz w:val="20"/>
          <w:szCs w:val="20"/>
        </w:rPr>
        <w:t>10.5</w:t>
      </w:r>
      <w:r>
        <w:rPr>
          <w:color w:val="000000"/>
          <w:spacing w:val="0"/>
          <w:w w:val="100"/>
          <w:position w:val="0"/>
        </w:rPr>
        <w:t>万吨</w:t>
      </w:r>
      <w:r>
        <w:rPr>
          <w:color w:val="000000"/>
          <w:spacing w:val="0"/>
          <w:w w:val="100"/>
          <w:position w:val="0"/>
          <w:sz w:val="20"/>
          <w:szCs w:val="20"/>
        </w:rPr>
        <w:t>/</w:t>
      </w:r>
      <w:r>
        <w:rPr>
          <w:color w:val="000000"/>
          <w:spacing w:val="0"/>
          <w:w w:val="100"/>
          <w:position w:val="0"/>
        </w:rPr>
        <w:t>日，采用“</w:t>
      </w:r>
      <w:r>
        <w:rPr>
          <w:color w:val="000000"/>
          <w:spacing w:val="0"/>
          <w:w w:val="100"/>
          <w:position w:val="0"/>
          <w:sz w:val="20"/>
          <w:szCs w:val="20"/>
        </w:rPr>
        <w:t>MBBR+</w:t>
      </w:r>
      <w:r>
        <w:rPr>
          <w:color w:val="000000"/>
          <w:spacing w:val="0"/>
          <w:w w:val="100"/>
          <w:position w:val="0"/>
        </w:rPr>
        <w:t>磁混凝澄清”深度处理工艺， 出水执行《城镇污水处理厂污染物排放标准</w:t>
      </w:r>
      <w:r>
        <w:rPr>
          <w:color w:val="000000"/>
          <w:spacing w:val="0"/>
          <w:w w:val="100"/>
          <w:position w:val="0"/>
          <w:sz w:val="20"/>
          <w:szCs w:val="20"/>
        </w:rPr>
        <w:t>（</w:t>
      </w:r>
      <w:r>
        <w:rPr>
          <w:color w:val="000000"/>
          <w:spacing w:val="0"/>
          <w:w w:val="100"/>
          <w:position w:val="0"/>
          <w:sz w:val="20"/>
          <w:szCs w:val="20"/>
        </w:rPr>
        <w:t>GB18918-2002）</w:t>
      </w:r>
      <w:r>
        <w:rPr>
          <w:color w:val="000000"/>
          <w:spacing w:val="0"/>
          <w:w w:val="100"/>
          <w:position w:val="0"/>
        </w:rPr>
        <w:t>》</w:t>
      </w:r>
      <w:r>
        <w:rPr>
          <w:color w:val="000000"/>
          <w:spacing w:val="0"/>
          <w:w w:val="100"/>
          <w:position w:val="0"/>
        </w:rPr>
        <w:t>一级</w:t>
      </w:r>
      <w:r>
        <w:rPr>
          <w:color w:val="000000"/>
          <w:spacing w:val="0"/>
          <w:w w:val="100"/>
          <w:position w:val="0"/>
          <w:sz w:val="20"/>
          <w:szCs w:val="20"/>
        </w:rPr>
        <w:t>A</w:t>
      </w:r>
      <w:r>
        <w:rPr>
          <w:color w:val="000000"/>
          <w:spacing w:val="0"/>
          <w:w w:val="100"/>
          <w:position w:val="0"/>
        </w:rPr>
        <w:t xml:space="preserve">标准，尾水通过明渠 经废水总排口 </w:t>
      </w:r>
      <w:r>
        <w:rPr>
          <w:color w:val="000000"/>
          <w:spacing w:val="0"/>
          <w:w w:val="100"/>
          <w:position w:val="0"/>
          <w:sz w:val="20"/>
          <w:szCs w:val="20"/>
        </w:rPr>
        <w:t>1</w:t>
      </w:r>
      <w:r>
        <w:rPr>
          <w:color w:val="000000"/>
          <w:spacing w:val="0"/>
          <w:w w:val="100"/>
          <w:position w:val="0"/>
        </w:rPr>
        <w:t>排入清安河，排放方式为</w:t>
      </w:r>
      <w:r>
        <w:rPr>
          <w:color w:val="000000"/>
          <w:spacing w:val="0"/>
          <w:w w:val="100"/>
          <w:position w:val="0"/>
          <w:sz w:val="20"/>
          <w:szCs w:val="20"/>
        </w:rPr>
        <w:t>24h</w:t>
      </w:r>
      <w:r>
        <w:rPr>
          <w:color w:val="000000"/>
          <w:spacing w:val="0"/>
          <w:w w:val="100"/>
          <w:position w:val="0"/>
        </w:rPr>
        <w:t>连续排放。年排放总量核定为</w:t>
      </w:r>
      <w:r>
        <w:rPr>
          <w:color w:val="000000"/>
          <w:spacing w:val="0"/>
          <w:w w:val="100"/>
          <w:position w:val="0"/>
          <w:sz w:val="20"/>
          <w:szCs w:val="20"/>
        </w:rPr>
        <w:t>C0DW1916.3</w:t>
      </w:r>
      <w:r>
        <w:rPr>
          <w:color w:val="000000"/>
          <w:spacing w:val="0"/>
          <w:w w:val="100"/>
          <w:position w:val="0"/>
        </w:rPr>
        <w:t xml:space="preserve">吨, </w:t>
      </w:r>
      <w:r>
        <w:rPr>
          <w:color w:val="000000"/>
          <w:spacing w:val="0"/>
          <w:w w:val="100"/>
          <w:position w:val="0"/>
          <w:sz w:val="20"/>
          <w:szCs w:val="20"/>
        </w:rPr>
        <w:t xml:space="preserve">B0D5W383.3 </w:t>
      </w:r>
      <w:r>
        <w:rPr>
          <w:color w:val="000000"/>
          <w:spacing w:val="0"/>
          <w:w w:val="100"/>
          <w:position w:val="0"/>
        </w:rPr>
        <w:t>吨，</w:t>
      </w:r>
      <w:r>
        <w:rPr>
          <w:color w:val="000000"/>
          <w:spacing w:val="0"/>
          <w:w w:val="100"/>
          <w:position w:val="0"/>
          <w:sz w:val="20"/>
          <w:szCs w:val="20"/>
        </w:rPr>
        <w:t xml:space="preserve">SSW383.3 </w:t>
      </w:r>
      <w:r>
        <w:rPr>
          <w:color w:val="000000"/>
          <w:spacing w:val="0"/>
          <w:w w:val="100"/>
          <w:position w:val="0"/>
        </w:rPr>
        <w:t>吨，氨氮</w:t>
      </w:r>
      <w:r>
        <w:rPr>
          <w:color w:val="000000"/>
          <w:spacing w:val="0"/>
          <w:w w:val="100"/>
          <w:position w:val="0"/>
          <w:sz w:val="20"/>
          <w:szCs w:val="20"/>
        </w:rPr>
        <w:t xml:space="preserve">&lt;191.6 </w:t>
      </w:r>
      <w:r>
        <w:rPr>
          <w:color w:val="000000"/>
          <w:spacing w:val="0"/>
          <w:w w:val="100"/>
          <w:position w:val="0"/>
        </w:rPr>
        <w:t>吨，</w:t>
      </w:r>
      <w:r>
        <w:rPr>
          <w:color w:val="000000"/>
          <w:spacing w:val="0"/>
          <w:w w:val="100"/>
          <w:position w:val="0"/>
          <w:sz w:val="20"/>
          <w:szCs w:val="20"/>
        </w:rPr>
        <w:t xml:space="preserve">TNW574.9 </w:t>
      </w:r>
      <w:r>
        <w:rPr>
          <w:color w:val="000000"/>
          <w:spacing w:val="0"/>
          <w:w w:val="100"/>
          <w:position w:val="0"/>
        </w:rPr>
        <w:t>吨，</w:t>
      </w:r>
      <w:r>
        <w:rPr>
          <w:color w:val="000000"/>
          <w:spacing w:val="0"/>
          <w:w w:val="100"/>
          <w:position w:val="0"/>
          <w:sz w:val="20"/>
          <w:szCs w:val="20"/>
        </w:rPr>
        <w:t xml:space="preserve">TPW19.2 </w:t>
      </w:r>
      <w:r>
        <w:rPr>
          <w:color w:val="000000"/>
          <w:spacing w:val="0"/>
          <w:w w:val="100"/>
          <w:position w:val="0"/>
        </w:rPr>
        <w:t>吨。</w:t>
      </w:r>
      <w:r>
        <w:rPr>
          <w:color w:val="000000"/>
          <w:spacing w:val="0"/>
          <w:w w:val="100"/>
          <w:position w:val="0"/>
          <w:sz w:val="20"/>
          <w:szCs w:val="20"/>
        </w:rPr>
        <w:t xml:space="preserve">2020 </w:t>
      </w:r>
      <w:r>
        <w:rPr>
          <w:color w:val="000000"/>
          <w:spacing w:val="0"/>
          <w:w w:val="100"/>
          <w:position w:val="0"/>
        </w:rPr>
        <w:t xml:space="preserve">年 </w:t>
      </w:r>
      <w:r>
        <w:rPr>
          <w:color w:val="000000"/>
          <w:spacing w:val="0"/>
          <w:w w:val="100"/>
          <w:position w:val="0"/>
          <w:sz w:val="20"/>
          <w:szCs w:val="20"/>
        </w:rPr>
        <w:t xml:space="preserve">1 </w:t>
      </w:r>
      <w:r>
        <w:rPr>
          <w:color w:val="000000"/>
          <w:spacing w:val="0"/>
          <w:w w:val="100"/>
          <w:position w:val="0"/>
        </w:rPr>
        <w:t xml:space="preserve">月 </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日，淮安市四季青污水处理厂累计排放化学需氧量</w:t>
      </w:r>
      <w:r>
        <w:rPr>
          <w:color w:val="000000"/>
          <w:spacing w:val="0"/>
          <w:w w:val="100"/>
          <w:position w:val="0"/>
          <w:sz w:val="20"/>
          <w:szCs w:val="20"/>
        </w:rPr>
        <w:t>（C0D） 789.60</w:t>
      </w:r>
      <w:r>
        <w:rPr>
          <w:color w:val="000000"/>
          <w:spacing w:val="0"/>
          <w:w w:val="100"/>
          <w:position w:val="0"/>
        </w:rPr>
        <w:t>吨、生化需 氧量</w:t>
      </w:r>
      <w:r>
        <w:rPr>
          <w:color w:val="000000"/>
          <w:spacing w:val="0"/>
          <w:w w:val="100"/>
          <w:position w:val="0"/>
          <w:sz w:val="20"/>
          <w:szCs w:val="20"/>
        </w:rPr>
        <w:t>（BOD</w:t>
      </w:r>
      <w:r>
        <w:rPr>
          <w:rFonts w:ascii="Courier New" w:eastAsia="Courier New" w:hAnsi="Courier New" w:cs="Courier New"/>
          <w:color w:val="000000"/>
          <w:spacing w:val="0"/>
          <w:w w:val="100"/>
          <w:position w:val="0"/>
          <w:sz w:val="11"/>
          <w:szCs w:val="11"/>
        </w:rPr>
        <w:t>5</w:t>
      </w:r>
      <w:r>
        <w:rPr>
          <w:color w:val="000000"/>
          <w:spacing w:val="0"/>
          <w:w w:val="100"/>
          <w:position w:val="0"/>
          <w:sz w:val="20"/>
          <w:szCs w:val="20"/>
        </w:rPr>
        <w:t xml:space="preserve">） 52.87 </w:t>
      </w:r>
      <w:r>
        <w:rPr>
          <w:color w:val="000000"/>
          <w:spacing w:val="0"/>
          <w:w w:val="100"/>
          <w:position w:val="0"/>
        </w:rPr>
        <w:t>吨、悬浮物</w:t>
      </w:r>
      <w:r>
        <w:rPr>
          <w:color w:val="000000"/>
          <w:spacing w:val="0"/>
          <w:w w:val="100"/>
          <w:position w:val="0"/>
          <w:sz w:val="20"/>
          <w:szCs w:val="20"/>
        </w:rPr>
        <w:t xml:space="preserve">（SS） 187.53 </w:t>
      </w:r>
      <w:r>
        <w:rPr>
          <w:color w:val="000000"/>
          <w:spacing w:val="0"/>
          <w:w w:val="100"/>
          <w:position w:val="0"/>
        </w:rPr>
        <w:t>吨、氨氮</w:t>
      </w:r>
      <w:r>
        <w:rPr>
          <w:color w:val="000000"/>
          <w:spacing w:val="0"/>
          <w:w w:val="100"/>
          <w:position w:val="0"/>
          <w:sz w:val="20"/>
          <w:szCs w:val="20"/>
        </w:rPr>
        <w:t>（NH</w:t>
      </w:r>
      <w:r>
        <w:rPr>
          <w:rFonts w:ascii="Courier New" w:eastAsia="Courier New" w:hAnsi="Courier New" w:cs="Courier New"/>
          <w:color w:val="000000"/>
          <w:spacing w:val="0"/>
          <w:w w:val="100"/>
          <w:position w:val="0"/>
          <w:sz w:val="11"/>
          <w:szCs w:val="11"/>
        </w:rPr>
        <w:t>3</w:t>
      </w:r>
      <w:r>
        <w:rPr>
          <w:color w:val="000000"/>
          <w:spacing w:val="0"/>
          <w:w w:val="100"/>
          <w:position w:val="0"/>
          <w:sz w:val="20"/>
          <w:szCs w:val="20"/>
        </w:rPr>
        <w:t xml:space="preserve">-N） 25. </w:t>
      </w:r>
      <w:r>
        <w:rPr>
          <w:color w:val="000000"/>
          <w:spacing w:val="0"/>
          <w:w w:val="100"/>
          <w:position w:val="0"/>
          <w:sz w:val="20"/>
          <w:szCs w:val="20"/>
        </w:rPr>
        <w:t xml:space="preserve">11 </w:t>
      </w:r>
      <w:r>
        <w:rPr>
          <w:color w:val="000000"/>
          <w:spacing w:val="0"/>
          <w:w w:val="100"/>
          <w:position w:val="0"/>
        </w:rPr>
        <w:t>吨、总磷</w:t>
      </w:r>
      <w:r>
        <w:rPr>
          <w:color w:val="000000"/>
          <w:spacing w:val="0"/>
          <w:w w:val="100"/>
          <w:position w:val="0"/>
          <w:sz w:val="20"/>
          <w:szCs w:val="20"/>
        </w:rPr>
        <w:t xml:space="preserve">（TP） 5.49 </w:t>
      </w:r>
      <w:r>
        <w:rPr>
          <w:color w:val="000000"/>
          <w:spacing w:val="0"/>
          <w:w w:val="100"/>
          <w:position w:val="0"/>
        </w:rPr>
        <w:t>吨、 总氮</w:t>
      </w:r>
      <w:r>
        <w:rPr>
          <w:color w:val="000000"/>
          <w:spacing w:val="0"/>
          <w:w w:val="100"/>
          <w:position w:val="0"/>
          <w:sz w:val="20"/>
          <w:szCs w:val="20"/>
        </w:rPr>
        <w:t xml:space="preserve">（TN） 284.94 </w:t>
      </w:r>
      <w:r>
        <w:rPr>
          <w:color w:val="000000"/>
          <w:spacing w:val="0"/>
          <w:w w:val="100"/>
          <w:position w:val="0"/>
        </w:rPr>
        <w:t>吨。</w:t>
      </w:r>
    </w:p>
    <w:p>
      <w:pPr>
        <w:pStyle w:val="Style7"/>
        <w:keepNext w:val="0"/>
        <w:keepLines w:val="0"/>
        <w:widowControl w:val="0"/>
        <w:shd w:val="clear" w:color="auto" w:fill="auto"/>
        <w:tabs>
          <w:tab w:pos="1831" w:val="left"/>
        </w:tabs>
        <w:bidi w:val="0"/>
        <w:spacing w:before="0" w:after="380" w:line="389" w:lineRule="exact"/>
        <w:ind w:left="1000" w:right="0" w:firstLine="480"/>
        <w:jc w:val="both"/>
      </w:pPr>
      <w:bookmarkStart w:id="474" w:name="bookmark474"/>
      <w:r>
        <w:rPr>
          <w:color w:val="000000"/>
          <w:spacing w:val="0"/>
          <w:w w:val="100"/>
          <w:position w:val="0"/>
          <w:sz w:val="20"/>
          <w:szCs w:val="20"/>
        </w:rPr>
        <w:t>2</w:t>
      </w:r>
      <w:bookmarkEnd w:id="474"/>
      <w:r>
        <w:rPr>
          <w:color w:val="000000"/>
          <w:spacing w:val="0"/>
          <w:w w:val="100"/>
          <w:position w:val="0"/>
          <w:sz w:val="20"/>
          <w:szCs w:val="20"/>
        </w:rPr>
        <w:t>）</w:t>
        <w:tab/>
      </w:r>
      <w:r>
        <w:rPr>
          <w:color w:val="000000"/>
          <w:spacing w:val="0"/>
          <w:w w:val="100"/>
          <w:position w:val="0"/>
        </w:rPr>
        <w:t>第二污水处理厂规模为</w:t>
      </w:r>
      <w:r>
        <w:rPr>
          <w:color w:val="000000"/>
          <w:spacing w:val="0"/>
          <w:w w:val="100"/>
          <w:position w:val="0"/>
          <w:sz w:val="20"/>
          <w:szCs w:val="20"/>
        </w:rPr>
        <w:t>10</w:t>
      </w:r>
      <w:r>
        <w:rPr>
          <w:color w:val="000000"/>
          <w:spacing w:val="0"/>
          <w:w w:val="100"/>
          <w:position w:val="0"/>
        </w:rPr>
        <w:t>万吨/日，采用“一级强化+前置反硝化滤池+曝气生物滤池 +后置反硝化生物滤池+磁混凝澄清池”生产工艺，出水执行《城镇污水处理厂污染物排放标 准（</w:t>
      </w:r>
      <w:r>
        <w:rPr>
          <w:color w:val="000000"/>
          <w:spacing w:val="0"/>
          <w:w w:val="100"/>
          <w:position w:val="0"/>
          <w:sz w:val="20"/>
          <w:szCs w:val="20"/>
        </w:rPr>
        <w:t>GB18918-2002）</w:t>
      </w:r>
      <w:r>
        <w:rPr>
          <w:color w:val="000000"/>
          <w:spacing w:val="0"/>
          <w:w w:val="100"/>
          <w:position w:val="0"/>
        </w:rPr>
        <w:t>》</w:t>
      </w:r>
      <w:r>
        <w:rPr>
          <w:color w:val="000000"/>
          <w:spacing w:val="0"/>
          <w:w w:val="100"/>
          <w:position w:val="0"/>
        </w:rPr>
        <w:t>一级</w:t>
      </w:r>
      <w:r>
        <w:rPr>
          <w:color w:val="000000"/>
          <w:spacing w:val="0"/>
          <w:w w:val="100"/>
          <w:position w:val="0"/>
          <w:sz w:val="20"/>
          <w:szCs w:val="20"/>
        </w:rPr>
        <w:t>A</w:t>
      </w:r>
      <w:r>
        <w:rPr>
          <w:color w:val="000000"/>
          <w:spacing w:val="0"/>
          <w:w w:val="100"/>
          <w:position w:val="0"/>
        </w:rPr>
        <w:t>标准，尾水利用重力流通过</w:t>
      </w:r>
      <w:r>
        <w:rPr>
          <w:color w:val="000000"/>
          <w:spacing w:val="0"/>
          <w:w w:val="100"/>
          <w:position w:val="0"/>
          <w:sz w:val="20"/>
          <w:szCs w:val="20"/>
        </w:rPr>
        <w:t>1</w:t>
      </w:r>
      <w:r>
        <w:rPr>
          <w:color w:val="000000"/>
          <w:spacing w:val="0"/>
          <w:w w:val="100"/>
          <w:position w:val="0"/>
        </w:rPr>
        <w:t>个明渠排污口排入清安河，排放 方式为</w:t>
      </w:r>
      <w:r>
        <w:rPr>
          <w:color w:val="000000"/>
          <w:spacing w:val="0"/>
          <w:w w:val="100"/>
          <w:position w:val="0"/>
          <w:sz w:val="20"/>
          <w:szCs w:val="20"/>
        </w:rPr>
        <w:t>24h</w:t>
      </w:r>
      <w:r>
        <w:rPr>
          <w:color w:val="000000"/>
          <w:spacing w:val="0"/>
          <w:w w:val="100"/>
          <w:position w:val="0"/>
        </w:rPr>
        <w:t>连续排放。年排放总量核定为：</w:t>
      </w:r>
      <w:r>
        <w:rPr>
          <w:color w:val="000000"/>
          <w:spacing w:val="0"/>
          <w:w w:val="100"/>
          <w:position w:val="0"/>
          <w:sz w:val="20"/>
          <w:szCs w:val="20"/>
        </w:rPr>
        <w:t>CODW1825</w:t>
      </w:r>
      <w:r>
        <w:rPr>
          <w:color w:val="000000"/>
          <w:spacing w:val="0"/>
          <w:w w:val="100"/>
          <w:position w:val="0"/>
        </w:rPr>
        <w:t>吨，</w:t>
      </w:r>
      <w:r>
        <w:rPr>
          <w:color w:val="000000"/>
          <w:spacing w:val="0"/>
          <w:w w:val="100"/>
          <w:position w:val="0"/>
          <w:sz w:val="20"/>
          <w:szCs w:val="20"/>
        </w:rPr>
        <w:t>BOD5W365</w:t>
      </w:r>
      <w:r>
        <w:rPr>
          <w:color w:val="000000"/>
          <w:spacing w:val="0"/>
          <w:w w:val="100"/>
          <w:position w:val="0"/>
        </w:rPr>
        <w:t>吨，</w:t>
      </w:r>
      <w:r>
        <w:rPr>
          <w:color w:val="000000"/>
          <w:spacing w:val="0"/>
          <w:w w:val="100"/>
          <w:position w:val="0"/>
          <w:sz w:val="20"/>
          <w:szCs w:val="20"/>
        </w:rPr>
        <w:t>SSW365</w:t>
      </w:r>
      <w:r>
        <w:rPr>
          <w:color w:val="000000"/>
          <w:spacing w:val="0"/>
          <w:w w:val="100"/>
          <w:position w:val="0"/>
        </w:rPr>
        <w:t xml:space="preserve">吨，氨氮 </w:t>
      </w:r>
      <w:r>
        <w:rPr>
          <w:color w:val="000000"/>
          <w:spacing w:val="0"/>
          <w:w w:val="100"/>
          <w:position w:val="0"/>
          <w:sz w:val="20"/>
          <w:szCs w:val="20"/>
        </w:rPr>
        <w:t>&lt;182.5</w:t>
      </w:r>
      <w:r>
        <w:rPr>
          <w:color w:val="000000"/>
          <w:spacing w:val="0"/>
          <w:w w:val="100"/>
          <w:position w:val="0"/>
        </w:rPr>
        <w:t>吨，</w:t>
      </w:r>
      <w:r>
        <w:rPr>
          <w:color w:val="000000"/>
          <w:spacing w:val="0"/>
          <w:w w:val="100"/>
          <w:position w:val="0"/>
          <w:sz w:val="20"/>
          <w:szCs w:val="20"/>
        </w:rPr>
        <w:t>TNW547.5</w:t>
      </w:r>
      <w:r>
        <w:rPr>
          <w:color w:val="000000"/>
          <w:spacing w:val="0"/>
          <w:w w:val="100"/>
          <w:position w:val="0"/>
        </w:rPr>
        <w:t>吨，</w:t>
      </w:r>
      <w:r>
        <w:rPr>
          <w:color w:val="000000"/>
          <w:spacing w:val="0"/>
          <w:w w:val="100"/>
          <w:position w:val="0"/>
          <w:sz w:val="20"/>
          <w:szCs w:val="20"/>
        </w:rPr>
        <w:t>TPW18.25</w:t>
      </w:r>
      <w:r>
        <w:rPr>
          <w:color w:val="000000"/>
          <w:spacing w:val="0"/>
          <w:w w:val="100"/>
          <w:position w:val="0"/>
        </w:rPr>
        <w:t>吨。</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日，淮安市第二污水 处理厂累计排放化学需氧量</w:t>
      </w:r>
      <w:r>
        <w:rPr>
          <w:color w:val="000000"/>
          <w:spacing w:val="0"/>
          <w:w w:val="100"/>
          <w:position w:val="0"/>
          <w:sz w:val="20"/>
          <w:szCs w:val="20"/>
        </w:rPr>
        <w:t>（COD） 759.43</w:t>
      </w:r>
      <w:r>
        <w:rPr>
          <w:color w:val="000000"/>
          <w:spacing w:val="0"/>
          <w:w w:val="100"/>
          <w:position w:val="0"/>
        </w:rPr>
        <w:t>吨、生化需氧量</w:t>
      </w:r>
      <w:r>
        <w:rPr>
          <w:color w:val="000000"/>
          <w:spacing w:val="0"/>
          <w:w w:val="100"/>
          <w:position w:val="0"/>
          <w:sz w:val="20"/>
          <w:szCs w:val="20"/>
        </w:rPr>
        <w:t>（BOD</w:t>
      </w:r>
      <w:r>
        <w:rPr>
          <w:rFonts w:ascii="Courier New" w:eastAsia="Courier New" w:hAnsi="Courier New" w:cs="Courier New"/>
          <w:color w:val="000000"/>
          <w:spacing w:val="0"/>
          <w:w w:val="100"/>
          <w:position w:val="0"/>
          <w:sz w:val="11"/>
          <w:szCs w:val="11"/>
        </w:rPr>
        <w:t>5</w:t>
      </w:r>
      <w:r>
        <w:rPr>
          <w:color w:val="000000"/>
          <w:spacing w:val="0"/>
          <w:w w:val="100"/>
          <w:position w:val="0"/>
          <w:sz w:val="20"/>
          <w:szCs w:val="20"/>
        </w:rPr>
        <w:t>） 74.94</w:t>
      </w:r>
      <w:r>
        <w:rPr>
          <w:color w:val="000000"/>
          <w:spacing w:val="0"/>
          <w:w w:val="100"/>
          <w:position w:val="0"/>
        </w:rPr>
        <w:t>吨、悬浮物</w:t>
      </w:r>
      <w:r>
        <w:rPr>
          <w:color w:val="000000"/>
          <w:spacing w:val="0"/>
          <w:w w:val="100"/>
          <w:position w:val="0"/>
          <w:sz w:val="20"/>
          <w:szCs w:val="20"/>
        </w:rPr>
        <w:t xml:space="preserve">（SS） 207.12 </w:t>
      </w:r>
      <w:r>
        <w:rPr>
          <w:color w:val="000000"/>
          <w:spacing w:val="0"/>
          <w:w w:val="100"/>
          <w:position w:val="0"/>
        </w:rPr>
        <w:t>吨、氨氮</w:t>
      </w:r>
      <w:r>
        <w:rPr>
          <w:color w:val="000000"/>
          <w:spacing w:val="0"/>
          <w:w w:val="100"/>
          <w:position w:val="0"/>
          <w:sz w:val="20"/>
          <w:szCs w:val="20"/>
        </w:rPr>
        <w:t>（</w:t>
      </w:r>
      <w:r>
        <w:rPr>
          <w:color w:val="000000"/>
          <w:spacing w:val="0"/>
          <w:w w:val="100"/>
          <w:position w:val="0"/>
          <w:sz w:val="20"/>
          <w:szCs w:val="20"/>
        </w:rPr>
        <w:t>NH</w:t>
      </w:r>
      <w:r>
        <w:rPr>
          <w:rFonts w:ascii="Courier New" w:eastAsia="Courier New" w:hAnsi="Courier New" w:cs="Courier New"/>
          <w:color w:val="000000"/>
          <w:spacing w:val="0"/>
          <w:w w:val="100"/>
          <w:position w:val="0"/>
          <w:sz w:val="11"/>
          <w:szCs w:val="11"/>
        </w:rPr>
        <w:t>3</w:t>
      </w:r>
      <w:r>
        <w:rPr>
          <w:color w:val="000000"/>
          <w:spacing w:val="0"/>
          <w:w w:val="100"/>
          <w:position w:val="0"/>
          <w:sz w:val="20"/>
          <w:szCs w:val="20"/>
        </w:rPr>
        <w:t xml:space="preserve">-N） 17.09 </w:t>
      </w:r>
      <w:r>
        <w:rPr>
          <w:color w:val="000000"/>
          <w:spacing w:val="0"/>
          <w:w w:val="100"/>
          <w:position w:val="0"/>
        </w:rPr>
        <w:t>吨、总氮</w:t>
      </w:r>
      <w:r>
        <w:rPr>
          <w:color w:val="000000"/>
          <w:spacing w:val="0"/>
          <w:w w:val="100"/>
          <w:position w:val="0"/>
          <w:sz w:val="20"/>
          <w:szCs w:val="20"/>
        </w:rPr>
        <w:t xml:space="preserve">（TN） 369.36 </w:t>
      </w:r>
      <w:r>
        <w:rPr>
          <w:color w:val="000000"/>
          <w:spacing w:val="0"/>
          <w:w w:val="100"/>
          <w:position w:val="0"/>
        </w:rPr>
        <w:t>吨、总磷</w:t>
      </w:r>
      <w:r>
        <w:rPr>
          <w:color w:val="000000"/>
          <w:spacing w:val="0"/>
          <w:w w:val="100"/>
          <w:position w:val="0"/>
          <w:sz w:val="20"/>
          <w:szCs w:val="20"/>
        </w:rPr>
        <w:t xml:space="preserve">（TP） 8.01 </w:t>
      </w:r>
      <w:r>
        <w:rPr>
          <w:color w:val="000000"/>
          <w:spacing w:val="0"/>
          <w:w w:val="100"/>
          <w:position w:val="0"/>
        </w:rPr>
        <w:t>吨。</w:t>
      </w:r>
    </w:p>
    <w:p>
      <w:pPr>
        <w:pStyle w:val="Style7"/>
        <w:keepNext w:val="0"/>
        <w:keepLines w:val="0"/>
        <w:widowControl w:val="0"/>
        <w:shd w:val="clear" w:color="auto" w:fill="auto"/>
        <w:tabs>
          <w:tab w:pos="1831" w:val="left"/>
        </w:tabs>
        <w:bidi w:val="0"/>
        <w:spacing w:before="0" w:after="280" w:line="389" w:lineRule="exact"/>
        <w:ind w:left="1000" w:right="0" w:firstLine="480"/>
        <w:jc w:val="both"/>
      </w:pPr>
      <w:bookmarkStart w:id="475" w:name="bookmark475"/>
      <w:r>
        <w:rPr>
          <w:color w:val="000000"/>
          <w:spacing w:val="0"/>
          <w:w w:val="100"/>
          <w:position w:val="0"/>
          <w:sz w:val="20"/>
          <w:szCs w:val="20"/>
        </w:rPr>
        <w:t>3</w:t>
      </w:r>
      <w:bookmarkEnd w:id="475"/>
      <w:r>
        <w:rPr>
          <w:color w:val="000000"/>
          <w:spacing w:val="0"/>
          <w:w w:val="100"/>
          <w:position w:val="0"/>
          <w:sz w:val="20"/>
          <w:szCs w:val="20"/>
        </w:rPr>
        <w:t>）</w:t>
        <w:tab/>
      </w:r>
      <w:r>
        <w:rPr>
          <w:color w:val="000000"/>
          <w:spacing w:val="0"/>
          <w:w w:val="100"/>
          <w:position w:val="0"/>
        </w:rPr>
        <w:t>淮安市主城区污水处理再生利用设施项目规模为</w:t>
      </w:r>
      <w:r>
        <w:rPr>
          <w:color w:val="000000"/>
          <w:spacing w:val="0"/>
          <w:w w:val="100"/>
          <w:position w:val="0"/>
          <w:sz w:val="20"/>
          <w:szCs w:val="20"/>
        </w:rPr>
        <w:t>5</w:t>
      </w:r>
      <w:r>
        <w:rPr>
          <w:color w:val="000000"/>
          <w:spacing w:val="0"/>
          <w:w w:val="100"/>
          <w:position w:val="0"/>
        </w:rPr>
        <w:t>万吨/日，采用“一级强化+前置反 硝化滤池+曝气生物滤池+除磷沉淀池+滤布滤池”生产工艺，出水执行《城镇污水处理厂污染 物排放标准</w:t>
      </w:r>
      <w:r>
        <w:rPr>
          <w:color w:val="000000"/>
          <w:spacing w:val="0"/>
          <w:w w:val="100"/>
          <w:position w:val="0"/>
          <w:sz w:val="20"/>
          <w:szCs w:val="20"/>
        </w:rPr>
        <w:t>（</w:t>
      </w:r>
      <w:r>
        <w:rPr>
          <w:color w:val="000000"/>
          <w:spacing w:val="0"/>
          <w:w w:val="100"/>
          <w:position w:val="0"/>
          <w:sz w:val="20"/>
          <w:szCs w:val="20"/>
        </w:rPr>
        <w:t>GB18918-2002）</w:t>
      </w:r>
      <w:r>
        <w:rPr>
          <w:color w:val="000000"/>
          <w:spacing w:val="0"/>
          <w:w w:val="100"/>
          <w:position w:val="0"/>
        </w:rPr>
        <w:t>》</w:t>
      </w:r>
      <w:r>
        <w:rPr>
          <w:color w:val="000000"/>
          <w:spacing w:val="0"/>
          <w:w w:val="100"/>
          <w:position w:val="0"/>
        </w:rPr>
        <w:t>一级</w:t>
      </w:r>
      <w:r>
        <w:rPr>
          <w:color w:val="000000"/>
          <w:spacing w:val="0"/>
          <w:w w:val="100"/>
          <w:position w:val="0"/>
          <w:sz w:val="20"/>
          <w:szCs w:val="20"/>
        </w:rPr>
        <w:t>A</w:t>
      </w:r>
      <w:r>
        <w:rPr>
          <w:color w:val="000000"/>
          <w:spacing w:val="0"/>
          <w:w w:val="100"/>
          <w:position w:val="0"/>
        </w:rPr>
        <w:t>标准排放，尾水利用重力流通过</w:t>
      </w:r>
      <w:r>
        <w:rPr>
          <w:color w:val="000000"/>
          <w:spacing w:val="0"/>
          <w:w w:val="100"/>
          <w:position w:val="0"/>
          <w:sz w:val="20"/>
          <w:szCs w:val="20"/>
        </w:rPr>
        <w:t>1</w:t>
      </w:r>
      <w:r>
        <w:rPr>
          <w:color w:val="000000"/>
          <w:spacing w:val="0"/>
          <w:w w:val="100"/>
          <w:position w:val="0"/>
        </w:rPr>
        <w:t>个明渠排污口排入 清安河，排放方式为</w:t>
      </w:r>
      <w:r>
        <w:rPr>
          <w:color w:val="000000"/>
          <w:spacing w:val="0"/>
          <w:w w:val="100"/>
          <w:position w:val="0"/>
          <w:sz w:val="20"/>
          <w:szCs w:val="20"/>
        </w:rPr>
        <w:t>24h</w:t>
      </w:r>
      <w:r>
        <w:rPr>
          <w:color w:val="000000"/>
          <w:spacing w:val="0"/>
          <w:w w:val="100"/>
          <w:position w:val="0"/>
        </w:rPr>
        <w:t>连续排放。年排放总量核定为：</w:t>
      </w:r>
      <w:r>
        <w:rPr>
          <w:color w:val="000000"/>
          <w:spacing w:val="0"/>
          <w:w w:val="100"/>
          <w:position w:val="0"/>
          <w:sz w:val="20"/>
          <w:szCs w:val="20"/>
        </w:rPr>
        <w:t>COD&lt;912.5</w:t>
      </w:r>
      <w:r>
        <w:rPr>
          <w:color w:val="000000"/>
          <w:spacing w:val="0"/>
          <w:w w:val="100"/>
          <w:position w:val="0"/>
        </w:rPr>
        <w:t>吨，</w:t>
      </w:r>
      <w:r>
        <w:rPr>
          <w:color w:val="000000"/>
          <w:spacing w:val="0"/>
          <w:w w:val="100"/>
          <w:position w:val="0"/>
          <w:sz w:val="20"/>
          <w:szCs w:val="20"/>
        </w:rPr>
        <w:t>BOD5&lt; 182.5</w:t>
      </w:r>
      <w:r>
        <w:rPr>
          <w:color w:val="000000"/>
          <w:spacing w:val="0"/>
          <w:w w:val="100"/>
          <w:position w:val="0"/>
        </w:rPr>
        <w:t>吨，</w:t>
      </w:r>
      <w:r>
        <w:rPr>
          <w:color w:val="000000"/>
          <w:spacing w:val="0"/>
          <w:w w:val="100"/>
          <w:position w:val="0"/>
          <w:sz w:val="20"/>
          <w:szCs w:val="20"/>
        </w:rPr>
        <w:t xml:space="preserve">SS &lt;182.5 </w:t>
      </w:r>
      <w:r>
        <w:rPr>
          <w:color w:val="000000"/>
          <w:spacing w:val="0"/>
          <w:w w:val="100"/>
          <w:position w:val="0"/>
        </w:rPr>
        <w:t>吨，氨氮</w:t>
      </w:r>
      <w:r>
        <w:rPr>
          <w:color w:val="000000"/>
          <w:spacing w:val="0"/>
          <w:w w:val="100"/>
          <w:position w:val="0"/>
          <w:sz w:val="20"/>
          <w:szCs w:val="20"/>
        </w:rPr>
        <w:t xml:space="preserve">&lt;91.25 </w:t>
      </w:r>
      <w:r>
        <w:rPr>
          <w:color w:val="000000"/>
          <w:spacing w:val="0"/>
          <w:w w:val="100"/>
          <w:position w:val="0"/>
        </w:rPr>
        <w:t>吨，</w:t>
      </w:r>
      <w:r>
        <w:rPr>
          <w:color w:val="000000"/>
          <w:spacing w:val="0"/>
          <w:w w:val="100"/>
          <w:position w:val="0"/>
          <w:sz w:val="20"/>
          <w:szCs w:val="20"/>
        </w:rPr>
        <w:t xml:space="preserve">TN&lt;273.75 </w:t>
      </w:r>
      <w:r>
        <w:rPr>
          <w:color w:val="000000"/>
          <w:spacing w:val="0"/>
          <w:w w:val="100"/>
          <w:position w:val="0"/>
        </w:rPr>
        <w:t>吨，</w:t>
      </w:r>
      <w:r>
        <w:rPr>
          <w:color w:val="000000"/>
          <w:spacing w:val="0"/>
          <w:w w:val="100"/>
          <w:position w:val="0"/>
          <w:sz w:val="20"/>
          <w:szCs w:val="20"/>
        </w:rPr>
        <w:t xml:space="preserve">TP&lt;9.125 </w:t>
      </w:r>
      <w:r>
        <w:rPr>
          <w:color w:val="000000"/>
          <w:spacing w:val="0"/>
          <w:w w:val="100"/>
          <w:position w:val="0"/>
        </w:rPr>
        <w:t>吨。</w:t>
      </w:r>
      <w:r>
        <w:rPr>
          <w:color w:val="000000"/>
          <w:spacing w:val="0"/>
          <w:w w:val="100"/>
          <w:position w:val="0"/>
          <w:sz w:val="20"/>
          <w:szCs w:val="20"/>
        </w:rPr>
        <w:t xml:space="preserve">2020 </w:t>
      </w:r>
      <w:r>
        <w:rPr>
          <w:color w:val="000000"/>
          <w:spacing w:val="0"/>
          <w:w w:val="100"/>
          <w:position w:val="0"/>
        </w:rPr>
        <w:t xml:space="preserve">年 </w:t>
      </w:r>
      <w:r>
        <w:rPr>
          <w:color w:val="000000"/>
          <w:spacing w:val="0"/>
          <w:w w:val="100"/>
          <w:position w:val="0"/>
          <w:sz w:val="20"/>
          <w:szCs w:val="20"/>
        </w:rPr>
        <w:t xml:space="preserve">1 </w:t>
      </w:r>
      <w:r>
        <w:rPr>
          <w:color w:val="000000"/>
          <w:spacing w:val="0"/>
          <w:w w:val="100"/>
          <w:position w:val="0"/>
        </w:rPr>
        <w:t xml:space="preserve">月 </w:t>
      </w:r>
      <w:r>
        <w:rPr>
          <w:color w:val="000000"/>
          <w:spacing w:val="0"/>
          <w:w w:val="100"/>
          <w:position w:val="0"/>
          <w:sz w:val="20"/>
          <w:szCs w:val="20"/>
        </w:rPr>
        <w:t xml:space="preserve">1 </w:t>
      </w:r>
      <w:r>
        <w:rPr>
          <w:color w:val="000000"/>
          <w:spacing w:val="0"/>
          <w:w w:val="100"/>
          <w:position w:val="0"/>
        </w:rPr>
        <w:t>日</w:t>
      </w:r>
      <w:r>
        <w:rPr>
          <w:color w:val="000000"/>
          <w:spacing w:val="0"/>
          <w:w w:val="100"/>
          <w:position w:val="0"/>
          <w:sz w:val="20"/>
          <w:szCs w:val="20"/>
        </w:rPr>
        <w:t xml:space="preserve">-12 </w:t>
      </w:r>
      <w:r>
        <w:rPr>
          <w:color w:val="000000"/>
          <w:spacing w:val="0"/>
          <w:w w:val="100"/>
          <w:position w:val="0"/>
        </w:rPr>
        <w:t xml:space="preserve">月 </w:t>
      </w:r>
      <w:r>
        <w:rPr>
          <w:color w:val="000000"/>
          <w:spacing w:val="0"/>
          <w:w w:val="100"/>
          <w:position w:val="0"/>
          <w:sz w:val="20"/>
          <w:szCs w:val="20"/>
        </w:rPr>
        <w:t xml:space="preserve">31 </w:t>
      </w:r>
      <w:r>
        <w:rPr>
          <w:color w:val="000000"/>
          <w:spacing w:val="0"/>
          <w:w w:val="100"/>
          <w:position w:val="0"/>
        </w:rPr>
        <w:t>日， 该项目累计排放化学需氧量</w:t>
      </w:r>
      <w:r>
        <w:rPr>
          <w:color w:val="000000"/>
          <w:spacing w:val="0"/>
          <w:w w:val="100"/>
          <w:position w:val="0"/>
          <w:sz w:val="20"/>
          <w:szCs w:val="20"/>
        </w:rPr>
        <w:t>（COD） 187.38</w:t>
      </w:r>
      <w:r>
        <w:rPr>
          <w:color w:val="000000"/>
          <w:spacing w:val="0"/>
          <w:w w:val="100"/>
          <w:position w:val="0"/>
        </w:rPr>
        <w:t>吨、生化需氧量</w:t>
      </w:r>
      <w:r>
        <w:rPr>
          <w:color w:val="000000"/>
          <w:spacing w:val="0"/>
          <w:w w:val="100"/>
          <w:position w:val="0"/>
          <w:sz w:val="20"/>
          <w:szCs w:val="20"/>
        </w:rPr>
        <w:t>（BOD</w:t>
      </w:r>
      <w:r>
        <w:rPr>
          <w:rFonts w:ascii="Courier New" w:eastAsia="Courier New" w:hAnsi="Courier New" w:cs="Courier New"/>
          <w:color w:val="000000"/>
          <w:spacing w:val="0"/>
          <w:w w:val="100"/>
          <w:position w:val="0"/>
          <w:sz w:val="11"/>
          <w:szCs w:val="11"/>
        </w:rPr>
        <w:t>5</w:t>
      </w:r>
      <w:r>
        <w:rPr>
          <w:color w:val="000000"/>
          <w:spacing w:val="0"/>
          <w:w w:val="100"/>
          <w:position w:val="0"/>
          <w:sz w:val="20"/>
          <w:szCs w:val="20"/>
        </w:rPr>
        <w:t>） 17.40</w:t>
      </w:r>
      <w:r>
        <w:rPr>
          <w:color w:val="000000"/>
          <w:spacing w:val="0"/>
          <w:w w:val="100"/>
          <w:position w:val="0"/>
        </w:rPr>
        <w:t>吨、悬浮物</w:t>
      </w:r>
      <w:r>
        <w:rPr>
          <w:color w:val="000000"/>
          <w:spacing w:val="0"/>
          <w:w w:val="100"/>
          <w:position w:val="0"/>
          <w:sz w:val="20"/>
          <w:szCs w:val="20"/>
        </w:rPr>
        <w:t xml:space="preserve">（SS） 66.92 </w:t>
      </w:r>
      <w:r>
        <w:rPr>
          <w:color w:val="000000"/>
          <w:spacing w:val="0"/>
          <w:w w:val="100"/>
          <w:position w:val="0"/>
        </w:rPr>
        <w:t>吨、氨氮</w:t>
      </w:r>
      <w:r>
        <w:rPr>
          <w:color w:val="000000"/>
          <w:spacing w:val="0"/>
          <w:w w:val="100"/>
          <w:position w:val="0"/>
          <w:sz w:val="20"/>
          <w:szCs w:val="20"/>
        </w:rPr>
        <w:t>（</w:t>
      </w:r>
      <w:r>
        <w:rPr>
          <w:color w:val="000000"/>
          <w:spacing w:val="0"/>
          <w:w w:val="100"/>
          <w:position w:val="0"/>
          <w:sz w:val="20"/>
          <w:szCs w:val="20"/>
        </w:rPr>
        <w:t>NH</w:t>
      </w:r>
      <w:r>
        <w:rPr>
          <w:rFonts w:ascii="Courier New" w:eastAsia="Courier New" w:hAnsi="Courier New" w:cs="Courier New"/>
          <w:color w:val="000000"/>
          <w:spacing w:val="0"/>
          <w:w w:val="100"/>
          <w:position w:val="0"/>
          <w:sz w:val="11"/>
          <w:szCs w:val="11"/>
        </w:rPr>
        <w:t>s</w:t>
      </w:r>
      <w:r>
        <w:rPr>
          <w:color w:val="000000"/>
          <w:spacing w:val="0"/>
          <w:w w:val="100"/>
          <w:position w:val="0"/>
          <w:sz w:val="20"/>
          <w:szCs w:val="20"/>
        </w:rPr>
        <w:t xml:space="preserve">-N） 4.89 </w:t>
      </w:r>
      <w:r>
        <w:rPr>
          <w:color w:val="000000"/>
          <w:spacing w:val="0"/>
          <w:w w:val="100"/>
          <w:position w:val="0"/>
        </w:rPr>
        <w:t>吨、总氮</w:t>
      </w:r>
      <w:r>
        <w:rPr>
          <w:color w:val="000000"/>
          <w:spacing w:val="0"/>
          <w:w w:val="100"/>
          <w:position w:val="0"/>
          <w:sz w:val="20"/>
          <w:szCs w:val="20"/>
        </w:rPr>
        <w:t xml:space="preserve">（TN） 141.87 </w:t>
      </w:r>
      <w:r>
        <w:rPr>
          <w:color w:val="000000"/>
          <w:spacing w:val="0"/>
          <w:w w:val="100"/>
          <w:position w:val="0"/>
        </w:rPr>
        <w:t>吨、总磷</w:t>
      </w:r>
      <w:r>
        <w:rPr>
          <w:color w:val="000000"/>
          <w:spacing w:val="0"/>
          <w:w w:val="100"/>
          <w:position w:val="0"/>
          <w:sz w:val="20"/>
          <w:szCs w:val="20"/>
        </w:rPr>
        <w:t xml:space="preserve">（TP） 2.97 </w:t>
      </w:r>
      <w:r>
        <w:rPr>
          <w:color w:val="000000"/>
          <w:spacing w:val="0"/>
          <w:w w:val="100"/>
          <w:position w:val="0"/>
        </w:rPr>
        <w:t>吨。</w:t>
      </w:r>
    </w:p>
    <w:p>
      <w:pPr>
        <w:pStyle w:val="Style7"/>
        <w:keepNext w:val="0"/>
        <w:keepLines w:val="0"/>
        <w:widowControl w:val="0"/>
        <w:shd w:val="clear" w:color="auto" w:fill="auto"/>
        <w:tabs>
          <w:tab w:pos="1831" w:val="left"/>
        </w:tabs>
        <w:bidi w:val="0"/>
        <w:spacing w:before="0" w:after="380" w:line="389" w:lineRule="exact"/>
        <w:ind w:left="1000" w:right="0" w:firstLine="480"/>
        <w:jc w:val="both"/>
      </w:pPr>
      <w:bookmarkStart w:id="476" w:name="bookmark476"/>
      <w:r>
        <w:rPr>
          <w:color w:val="000000"/>
          <w:spacing w:val="0"/>
          <w:w w:val="100"/>
          <w:position w:val="0"/>
          <w:sz w:val="20"/>
          <w:szCs w:val="20"/>
        </w:rPr>
        <w:t>4</w:t>
      </w:r>
      <w:bookmarkEnd w:id="476"/>
      <w:r>
        <w:rPr>
          <w:color w:val="000000"/>
          <w:spacing w:val="0"/>
          <w:w w:val="100"/>
          <w:position w:val="0"/>
          <w:sz w:val="20"/>
          <w:szCs w:val="20"/>
        </w:rPr>
        <w:t>）</w:t>
        <w:tab/>
      </w:r>
      <w:r>
        <w:rPr>
          <w:color w:val="000000"/>
          <w:spacing w:val="0"/>
          <w:w w:val="100"/>
          <w:position w:val="0"/>
        </w:rPr>
        <w:t>高邮市湖西污水处理厂规模为</w:t>
      </w:r>
      <w:r>
        <w:rPr>
          <w:color w:val="000000"/>
          <w:spacing w:val="0"/>
          <w:w w:val="100"/>
          <w:position w:val="0"/>
          <w:sz w:val="20"/>
          <w:szCs w:val="20"/>
        </w:rPr>
        <w:t>2</w:t>
      </w:r>
      <w:r>
        <w:rPr>
          <w:color w:val="000000"/>
          <w:spacing w:val="0"/>
          <w:w w:val="100"/>
          <w:position w:val="0"/>
        </w:rPr>
        <w:t>万吨</w:t>
      </w:r>
      <w:r>
        <w:rPr>
          <w:color w:val="000000"/>
          <w:spacing w:val="0"/>
          <w:w w:val="100"/>
          <w:position w:val="0"/>
          <w:sz w:val="20"/>
          <w:szCs w:val="20"/>
        </w:rPr>
        <w:t>/</w:t>
      </w:r>
      <w:r>
        <w:rPr>
          <w:color w:val="000000"/>
          <w:spacing w:val="0"/>
          <w:w w:val="100"/>
          <w:position w:val="0"/>
        </w:rPr>
        <w:t>日，采用</w:t>
      </w:r>
      <w:r>
        <w:rPr>
          <w:color w:val="000000"/>
          <w:spacing w:val="0"/>
          <w:w w:val="100"/>
          <w:position w:val="0"/>
          <w:sz w:val="20"/>
          <w:szCs w:val="20"/>
        </w:rPr>
        <w:t>“BAF+</w:t>
      </w:r>
      <w:r>
        <w:rPr>
          <w:color w:val="000000"/>
          <w:spacing w:val="0"/>
          <w:w w:val="100"/>
          <w:position w:val="0"/>
        </w:rPr>
        <w:t>滤布滤池”工艺，出水执行《城 镇污水处理厂污染物排放标准</w:t>
      </w:r>
      <w:r>
        <w:rPr>
          <w:color w:val="000000"/>
          <w:spacing w:val="0"/>
          <w:w w:val="100"/>
          <w:position w:val="0"/>
          <w:sz w:val="20"/>
          <w:szCs w:val="20"/>
        </w:rPr>
        <w:t>（GB18918-2002）</w:t>
      </w:r>
      <w:r>
        <w:rPr>
          <w:color w:val="000000"/>
          <w:spacing w:val="0"/>
          <w:w w:val="100"/>
          <w:position w:val="0"/>
        </w:rPr>
        <w:t>》</w:t>
      </w:r>
      <w:r>
        <w:rPr>
          <w:color w:val="000000"/>
          <w:spacing w:val="0"/>
          <w:w w:val="100"/>
          <w:position w:val="0"/>
        </w:rPr>
        <w:t>一级</w:t>
      </w:r>
      <w:r>
        <w:rPr>
          <w:color w:val="000000"/>
          <w:spacing w:val="0"/>
          <w:w w:val="100"/>
          <w:position w:val="0"/>
          <w:sz w:val="20"/>
          <w:szCs w:val="20"/>
        </w:rPr>
        <w:t>A</w:t>
      </w:r>
      <w:r>
        <w:rPr>
          <w:color w:val="000000"/>
          <w:spacing w:val="0"/>
          <w:w w:val="100"/>
          <w:position w:val="0"/>
        </w:rPr>
        <w:t>标准，尾水通过明渠经</w:t>
      </w:r>
      <w:r>
        <w:rPr>
          <w:color w:val="000000"/>
          <w:spacing w:val="0"/>
          <w:w w:val="100"/>
          <w:position w:val="0"/>
          <w:sz w:val="20"/>
          <w:szCs w:val="20"/>
        </w:rPr>
        <w:t>1</w:t>
      </w:r>
      <w:r>
        <w:rPr>
          <w:color w:val="000000"/>
          <w:spacing w:val="0"/>
          <w:w w:val="100"/>
          <w:position w:val="0"/>
        </w:rPr>
        <w:t>个废水总排 口排入向阳河，排放方式为</w:t>
      </w:r>
      <w:r>
        <w:rPr>
          <w:color w:val="000000"/>
          <w:spacing w:val="0"/>
          <w:w w:val="100"/>
          <w:position w:val="0"/>
          <w:sz w:val="20"/>
          <w:szCs w:val="20"/>
        </w:rPr>
        <w:t>24h</w:t>
      </w:r>
      <w:r>
        <w:rPr>
          <w:color w:val="000000"/>
          <w:spacing w:val="0"/>
          <w:w w:val="100"/>
          <w:position w:val="0"/>
        </w:rPr>
        <w:t>连续排放。年排放总量核定为</w:t>
      </w:r>
      <w:r>
        <w:rPr>
          <w:color w:val="000000"/>
          <w:spacing w:val="0"/>
          <w:w w:val="100"/>
          <w:position w:val="0"/>
          <w:sz w:val="20"/>
          <w:szCs w:val="20"/>
        </w:rPr>
        <w:t>C0DW365</w:t>
      </w:r>
      <w:r>
        <w:rPr>
          <w:color w:val="000000"/>
          <w:spacing w:val="0"/>
          <w:w w:val="100"/>
          <w:position w:val="0"/>
        </w:rPr>
        <w:t>吨，</w:t>
      </w:r>
      <w:r>
        <w:rPr>
          <w:color w:val="000000"/>
          <w:spacing w:val="0"/>
          <w:w w:val="100"/>
          <w:position w:val="0"/>
          <w:sz w:val="20"/>
          <w:szCs w:val="20"/>
        </w:rPr>
        <w:t>B0D5W73</w:t>
      </w:r>
      <w:r>
        <w:rPr>
          <w:color w:val="000000"/>
          <w:spacing w:val="0"/>
          <w:w w:val="100"/>
          <w:position w:val="0"/>
        </w:rPr>
        <w:t xml:space="preserve">吨， </w:t>
      </w:r>
      <w:r>
        <w:rPr>
          <w:color w:val="000000"/>
          <w:spacing w:val="0"/>
          <w:w w:val="100"/>
          <w:position w:val="0"/>
          <w:sz w:val="20"/>
          <w:szCs w:val="20"/>
        </w:rPr>
        <w:t xml:space="preserve">SSW73 </w:t>
      </w:r>
      <w:r>
        <w:rPr>
          <w:color w:val="000000"/>
          <w:spacing w:val="0"/>
          <w:w w:val="100"/>
          <w:position w:val="0"/>
        </w:rPr>
        <w:t>吨，氨氮</w:t>
      </w:r>
      <w:r>
        <w:rPr>
          <w:color w:val="000000"/>
          <w:spacing w:val="0"/>
          <w:w w:val="100"/>
          <w:position w:val="0"/>
          <w:sz w:val="20"/>
          <w:szCs w:val="20"/>
        </w:rPr>
        <w:t xml:space="preserve">&lt;36.5 </w:t>
      </w:r>
      <w:r>
        <w:rPr>
          <w:color w:val="000000"/>
          <w:spacing w:val="0"/>
          <w:w w:val="100"/>
          <w:position w:val="0"/>
        </w:rPr>
        <w:t>吨，</w:t>
      </w:r>
      <w:r>
        <w:rPr>
          <w:color w:val="000000"/>
          <w:spacing w:val="0"/>
          <w:w w:val="100"/>
          <w:position w:val="0"/>
          <w:sz w:val="20"/>
          <w:szCs w:val="20"/>
        </w:rPr>
        <w:t xml:space="preserve">TNW109.5 </w:t>
      </w:r>
      <w:r>
        <w:rPr>
          <w:color w:val="000000"/>
          <w:spacing w:val="0"/>
          <w:w w:val="100"/>
          <w:position w:val="0"/>
        </w:rPr>
        <w:t>吨，</w:t>
      </w:r>
      <w:r>
        <w:rPr>
          <w:color w:val="000000"/>
          <w:spacing w:val="0"/>
          <w:w w:val="100"/>
          <w:position w:val="0"/>
          <w:sz w:val="20"/>
          <w:szCs w:val="20"/>
        </w:rPr>
        <w:t xml:space="preserve">TPW3.65 </w:t>
      </w:r>
      <w:r>
        <w:rPr>
          <w:color w:val="000000"/>
          <w:spacing w:val="0"/>
          <w:w w:val="100"/>
          <w:position w:val="0"/>
        </w:rPr>
        <w:t>吨。</w:t>
      </w:r>
      <w:r>
        <w:rPr>
          <w:color w:val="000000"/>
          <w:spacing w:val="0"/>
          <w:w w:val="100"/>
          <w:position w:val="0"/>
          <w:sz w:val="20"/>
          <w:szCs w:val="20"/>
        </w:rPr>
        <w:t xml:space="preserve">2020 </w:t>
      </w:r>
      <w:r>
        <w:rPr>
          <w:color w:val="000000"/>
          <w:spacing w:val="0"/>
          <w:w w:val="100"/>
          <w:position w:val="0"/>
        </w:rPr>
        <w:t xml:space="preserve">年 </w:t>
      </w:r>
      <w:r>
        <w:rPr>
          <w:color w:val="000000"/>
          <w:spacing w:val="0"/>
          <w:w w:val="100"/>
          <w:position w:val="0"/>
          <w:sz w:val="20"/>
          <w:szCs w:val="20"/>
        </w:rPr>
        <w:t xml:space="preserve">1 </w:t>
      </w:r>
      <w:r>
        <w:rPr>
          <w:color w:val="000000"/>
          <w:spacing w:val="0"/>
          <w:w w:val="100"/>
          <w:position w:val="0"/>
        </w:rPr>
        <w:t xml:space="preserve">月 </w:t>
      </w:r>
      <w:r>
        <w:rPr>
          <w:color w:val="000000"/>
          <w:spacing w:val="0"/>
          <w:w w:val="100"/>
          <w:position w:val="0"/>
          <w:sz w:val="20"/>
          <w:szCs w:val="20"/>
        </w:rPr>
        <w:t xml:space="preserve">1 </w:t>
      </w:r>
      <w:r>
        <w:rPr>
          <w:color w:val="000000"/>
          <w:spacing w:val="0"/>
          <w:w w:val="100"/>
          <w:position w:val="0"/>
        </w:rPr>
        <w:t>日</w:t>
      </w:r>
      <w:r>
        <w:rPr>
          <w:color w:val="000000"/>
          <w:spacing w:val="0"/>
          <w:w w:val="100"/>
          <w:position w:val="0"/>
          <w:sz w:val="20"/>
          <w:szCs w:val="20"/>
        </w:rPr>
        <w:t xml:space="preserve">T2 </w:t>
      </w:r>
      <w:r>
        <w:rPr>
          <w:color w:val="000000"/>
          <w:spacing w:val="0"/>
          <w:w w:val="100"/>
          <w:position w:val="0"/>
        </w:rPr>
        <w:t xml:space="preserve">月 </w:t>
      </w:r>
      <w:r>
        <w:rPr>
          <w:color w:val="000000"/>
          <w:spacing w:val="0"/>
          <w:w w:val="100"/>
          <w:position w:val="0"/>
          <w:sz w:val="20"/>
          <w:szCs w:val="20"/>
        </w:rPr>
        <w:t xml:space="preserve">31 </w:t>
      </w:r>
      <w:r>
        <w:rPr>
          <w:color w:val="000000"/>
          <w:spacing w:val="0"/>
          <w:w w:val="100"/>
          <w:position w:val="0"/>
        </w:rPr>
        <w:t>日，累 计排放化学需氧量</w:t>
      </w:r>
      <w:r>
        <w:rPr>
          <w:color w:val="000000"/>
          <w:spacing w:val="0"/>
          <w:w w:val="100"/>
          <w:position w:val="0"/>
          <w:sz w:val="20"/>
          <w:szCs w:val="20"/>
        </w:rPr>
        <w:t>（C0D） 99.41</w:t>
      </w:r>
      <w:r>
        <w:rPr>
          <w:color w:val="000000"/>
          <w:spacing w:val="0"/>
          <w:w w:val="100"/>
          <w:position w:val="0"/>
        </w:rPr>
        <w:t>吨、生化需氧量</w:t>
      </w:r>
      <w:r>
        <w:rPr>
          <w:color w:val="000000"/>
          <w:spacing w:val="0"/>
          <w:w w:val="100"/>
          <w:position w:val="0"/>
          <w:sz w:val="20"/>
          <w:szCs w:val="20"/>
        </w:rPr>
        <w:t>（BOD</w:t>
      </w:r>
      <w:r>
        <w:rPr>
          <w:rFonts w:ascii="Courier New" w:eastAsia="Courier New" w:hAnsi="Courier New" w:cs="Courier New"/>
          <w:color w:val="000000"/>
          <w:spacing w:val="0"/>
          <w:w w:val="100"/>
          <w:position w:val="0"/>
          <w:sz w:val="11"/>
          <w:szCs w:val="11"/>
        </w:rPr>
        <w:t>5</w:t>
      </w:r>
      <w:r>
        <w:rPr>
          <w:color w:val="000000"/>
          <w:spacing w:val="0"/>
          <w:w w:val="100"/>
          <w:position w:val="0"/>
          <w:sz w:val="20"/>
          <w:szCs w:val="20"/>
        </w:rPr>
        <w:t>） 34.24</w:t>
      </w:r>
      <w:r>
        <w:rPr>
          <w:color w:val="000000"/>
          <w:spacing w:val="0"/>
          <w:w w:val="100"/>
          <w:position w:val="0"/>
        </w:rPr>
        <w:t>吨、悬浮物</w:t>
      </w:r>
      <w:r>
        <w:rPr>
          <w:color w:val="000000"/>
          <w:spacing w:val="0"/>
          <w:w w:val="100"/>
          <w:position w:val="0"/>
          <w:sz w:val="20"/>
          <w:szCs w:val="20"/>
        </w:rPr>
        <w:t>（SS） 38.66</w:t>
      </w:r>
      <w:r>
        <w:rPr>
          <w:color w:val="000000"/>
          <w:spacing w:val="0"/>
          <w:w w:val="100"/>
          <w:position w:val="0"/>
        </w:rPr>
        <w:t>吨、 氨氮</w:t>
      </w:r>
      <w:r>
        <w:rPr>
          <w:color w:val="000000"/>
          <w:spacing w:val="0"/>
          <w:w w:val="100"/>
          <w:position w:val="0"/>
          <w:sz w:val="20"/>
          <w:szCs w:val="20"/>
        </w:rPr>
        <w:t>（</w:t>
      </w:r>
      <w:r>
        <w:rPr>
          <w:color w:val="000000"/>
          <w:spacing w:val="0"/>
          <w:w w:val="100"/>
          <w:position w:val="0"/>
          <w:sz w:val="20"/>
          <w:szCs w:val="20"/>
        </w:rPr>
        <w:t>NH</w:t>
      </w:r>
      <w:r>
        <w:rPr>
          <w:rFonts w:ascii="Courier New" w:eastAsia="Courier New" w:hAnsi="Courier New" w:cs="Courier New"/>
          <w:color w:val="000000"/>
          <w:spacing w:val="0"/>
          <w:w w:val="100"/>
          <w:position w:val="0"/>
          <w:sz w:val="11"/>
          <w:szCs w:val="11"/>
        </w:rPr>
        <w:t>3</w:t>
      </w:r>
      <w:r>
        <w:rPr>
          <w:color w:val="000000"/>
          <w:spacing w:val="0"/>
          <w:w w:val="100"/>
          <w:position w:val="0"/>
          <w:sz w:val="20"/>
          <w:szCs w:val="20"/>
        </w:rPr>
        <w:t xml:space="preserve">-N） 1.905 </w:t>
      </w:r>
      <w:r>
        <w:rPr>
          <w:color w:val="000000"/>
          <w:spacing w:val="0"/>
          <w:w w:val="100"/>
          <w:position w:val="0"/>
        </w:rPr>
        <w:t>吨、总磷</w:t>
      </w:r>
      <w:r>
        <w:rPr>
          <w:color w:val="000000"/>
          <w:spacing w:val="0"/>
          <w:w w:val="100"/>
          <w:position w:val="0"/>
          <w:sz w:val="20"/>
          <w:szCs w:val="20"/>
        </w:rPr>
        <w:t xml:space="preserve">（TP） 1.044 </w:t>
      </w:r>
      <w:r>
        <w:rPr>
          <w:color w:val="000000"/>
          <w:spacing w:val="0"/>
          <w:w w:val="100"/>
          <w:position w:val="0"/>
        </w:rPr>
        <w:t>吨、总氮</w:t>
      </w:r>
      <w:r>
        <w:rPr>
          <w:color w:val="000000"/>
          <w:spacing w:val="0"/>
          <w:w w:val="100"/>
          <w:position w:val="0"/>
          <w:sz w:val="20"/>
          <w:szCs w:val="20"/>
        </w:rPr>
        <w:t xml:space="preserve">（TN） 35.84 </w:t>
      </w:r>
      <w:r>
        <w:rPr>
          <w:color w:val="000000"/>
          <w:spacing w:val="0"/>
          <w:w w:val="100"/>
          <w:position w:val="0"/>
        </w:rPr>
        <w:t>吨。</w:t>
      </w:r>
    </w:p>
    <w:p>
      <w:pPr>
        <w:pStyle w:val="Style7"/>
        <w:keepNext w:val="0"/>
        <w:keepLines w:val="0"/>
        <w:widowControl w:val="0"/>
        <w:shd w:val="clear" w:color="auto" w:fill="auto"/>
        <w:tabs>
          <w:tab w:pos="1836" w:val="left"/>
        </w:tabs>
        <w:bidi w:val="0"/>
        <w:spacing w:before="0" w:after="380" w:line="390" w:lineRule="exact"/>
        <w:ind w:left="1000" w:right="0" w:firstLine="480"/>
        <w:jc w:val="both"/>
      </w:pPr>
      <w:bookmarkStart w:id="477" w:name="bookmark477"/>
      <w:r>
        <w:rPr>
          <w:color w:val="000000"/>
          <w:spacing w:val="0"/>
          <w:w w:val="100"/>
          <w:position w:val="0"/>
          <w:sz w:val="20"/>
          <w:szCs w:val="20"/>
        </w:rPr>
        <w:t>5</w:t>
      </w:r>
      <w:bookmarkEnd w:id="477"/>
      <w:r>
        <w:rPr>
          <w:color w:val="000000"/>
          <w:spacing w:val="0"/>
          <w:w w:val="100"/>
          <w:position w:val="0"/>
          <w:sz w:val="20"/>
          <w:szCs w:val="20"/>
        </w:rPr>
        <w:t>）</w:t>
        <w:tab/>
      </w:r>
      <w:r>
        <w:rPr>
          <w:color w:val="000000"/>
          <w:spacing w:val="0"/>
          <w:w w:val="100"/>
          <w:position w:val="0"/>
        </w:rPr>
        <w:t>金湖县污水处理厂规模为</w:t>
      </w:r>
      <w:r>
        <w:rPr>
          <w:color w:val="000000"/>
          <w:spacing w:val="0"/>
          <w:w w:val="100"/>
          <w:position w:val="0"/>
          <w:sz w:val="20"/>
          <w:szCs w:val="20"/>
        </w:rPr>
        <w:t>6</w:t>
      </w:r>
      <w:r>
        <w:rPr>
          <w:color w:val="000000"/>
          <w:spacing w:val="0"/>
          <w:w w:val="100"/>
          <w:position w:val="0"/>
        </w:rPr>
        <w:t>万吨</w:t>
      </w:r>
      <w:r>
        <w:rPr>
          <w:color w:val="000000"/>
          <w:spacing w:val="0"/>
          <w:w w:val="100"/>
          <w:position w:val="0"/>
          <w:sz w:val="20"/>
          <w:szCs w:val="20"/>
        </w:rPr>
        <w:t>/</w:t>
      </w:r>
      <w:r>
        <w:rPr>
          <w:color w:val="000000"/>
          <w:spacing w:val="0"/>
          <w:w w:val="100"/>
          <w:position w:val="0"/>
        </w:rPr>
        <w:t>日，采用“倒置</w:t>
      </w:r>
      <w:r>
        <w:rPr>
          <w:color w:val="000000"/>
          <w:spacing w:val="0"/>
          <w:w w:val="100"/>
          <w:position w:val="0"/>
          <w:sz w:val="20"/>
          <w:szCs w:val="20"/>
        </w:rPr>
        <w:t>AAO+</w:t>
      </w:r>
      <w:r>
        <w:rPr>
          <w:color w:val="000000"/>
          <w:spacing w:val="0"/>
          <w:w w:val="100"/>
          <w:position w:val="0"/>
        </w:rPr>
        <w:t>滤布滤池”工艺，出水执行《城 镇污水处理厂污染物排放标准（</w:t>
      </w:r>
      <w:r>
        <w:rPr>
          <w:color w:val="000000"/>
          <w:spacing w:val="0"/>
          <w:w w:val="100"/>
          <w:position w:val="0"/>
          <w:sz w:val="20"/>
          <w:szCs w:val="20"/>
        </w:rPr>
        <w:t>GB18918-2002）</w:t>
      </w:r>
      <w:r>
        <w:rPr>
          <w:color w:val="000000"/>
          <w:spacing w:val="0"/>
          <w:w w:val="100"/>
          <w:position w:val="0"/>
        </w:rPr>
        <w:t>》</w:t>
      </w:r>
      <w:r>
        <w:rPr>
          <w:color w:val="000000"/>
          <w:spacing w:val="0"/>
          <w:w w:val="100"/>
          <w:position w:val="0"/>
        </w:rPr>
        <w:t>一级</w:t>
      </w:r>
      <w:r>
        <w:rPr>
          <w:color w:val="000000"/>
          <w:spacing w:val="0"/>
          <w:w w:val="100"/>
          <w:position w:val="0"/>
          <w:sz w:val="20"/>
          <w:szCs w:val="20"/>
        </w:rPr>
        <w:t>A</w:t>
      </w:r>
      <w:r>
        <w:rPr>
          <w:color w:val="000000"/>
          <w:spacing w:val="0"/>
          <w:w w:val="100"/>
          <w:position w:val="0"/>
        </w:rPr>
        <w:t>标准，尾水通过管道经废水总排口 排入利农河，排放方式为</w:t>
      </w:r>
      <w:r>
        <w:rPr>
          <w:color w:val="000000"/>
          <w:spacing w:val="0"/>
          <w:w w:val="100"/>
          <w:position w:val="0"/>
          <w:sz w:val="20"/>
          <w:szCs w:val="20"/>
        </w:rPr>
        <w:t>24h</w:t>
      </w:r>
      <w:r>
        <w:rPr>
          <w:color w:val="000000"/>
          <w:spacing w:val="0"/>
          <w:w w:val="100"/>
          <w:position w:val="0"/>
        </w:rPr>
        <w:t>连续排放。年排放总量核定为</w:t>
      </w:r>
      <w:r>
        <w:rPr>
          <w:color w:val="000000"/>
          <w:spacing w:val="0"/>
          <w:w w:val="100"/>
          <w:position w:val="0"/>
          <w:sz w:val="20"/>
          <w:szCs w:val="20"/>
        </w:rPr>
        <w:t>CODW985.5</w:t>
      </w:r>
      <w:r>
        <w:rPr>
          <w:color w:val="000000"/>
          <w:spacing w:val="0"/>
          <w:w w:val="100"/>
          <w:position w:val="0"/>
        </w:rPr>
        <w:t>吨，</w:t>
      </w:r>
      <w:r>
        <w:rPr>
          <w:color w:val="000000"/>
          <w:spacing w:val="0"/>
          <w:w w:val="100"/>
          <w:position w:val="0"/>
          <w:sz w:val="20"/>
          <w:szCs w:val="20"/>
        </w:rPr>
        <w:t xml:space="preserve">BOD5&lt;226.30 </w:t>
      </w:r>
      <w:r>
        <w:rPr>
          <w:color w:val="000000"/>
          <w:spacing w:val="0"/>
          <w:w w:val="100"/>
          <w:position w:val="0"/>
        </w:rPr>
        <w:t>吨，</w:t>
      </w:r>
      <w:r>
        <w:rPr>
          <w:color w:val="000000"/>
          <w:spacing w:val="0"/>
          <w:w w:val="100"/>
          <w:position w:val="0"/>
          <w:sz w:val="20"/>
          <w:szCs w:val="20"/>
        </w:rPr>
        <w:t xml:space="preserve">SS&lt;226.30 </w:t>
      </w:r>
      <w:r>
        <w:rPr>
          <w:color w:val="000000"/>
          <w:spacing w:val="0"/>
          <w:w w:val="100"/>
          <w:position w:val="0"/>
        </w:rPr>
        <w:t>吨，氨氮</w:t>
      </w:r>
      <w:r>
        <w:rPr>
          <w:color w:val="000000"/>
          <w:spacing w:val="0"/>
          <w:w w:val="100"/>
          <w:position w:val="0"/>
          <w:sz w:val="20"/>
          <w:szCs w:val="20"/>
        </w:rPr>
        <w:t xml:space="preserve">&lt;98.6 </w:t>
      </w:r>
      <w:r>
        <w:rPr>
          <w:color w:val="000000"/>
          <w:spacing w:val="0"/>
          <w:w w:val="100"/>
          <w:position w:val="0"/>
        </w:rPr>
        <w:t>吨，</w:t>
      </w:r>
      <w:r>
        <w:rPr>
          <w:color w:val="000000"/>
          <w:spacing w:val="0"/>
          <w:w w:val="100"/>
          <w:position w:val="0"/>
          <w:sz w:val="20"/>
          <w:szCs w:val="20"/>
        </w:rPr>
        <w:t xml:space="preserve">TNW328.5 </w:t>
      </w:r>
      <w:r>
        <w:rPr>
          <w:color w:val="000000"/>
          <w:spacing w:val="0"/>
          <w:w w:val="100"/>
          <w:position w:val="0"/>
        </w:rPr>
        <w:t>吨，</w:t>
      </w:r>
      <w:r>
        <w:rPr>
          <w:color w:val="000000"/>
          <w:spacing w:val="0"/>
          <w:w w:val="100"/>
          <w:position w:val="0"/>
          <w:sz w:val="20"/>
          <w:szCs w:val="20"/>
        </w:rPr>
        <w:t xml:space="preserve">TPW9.86 </w:t>
      </w:r>
      <w:r>
        <w:rPr>
          <w:color w:val="000000"/>
          <w:spacing w:val="0"/>
          <w:w w:val="100"/>
          <w:position w:val="0"/>
        </w:rPr>
        <w:t>吨。</w:t>
      </w:r>
      <w:r>
        <w:rPr>
          <w:color w:val="000000"/>
          <w:spacing w:val="0"/>
          <w:w w:val="100"/>
          <w:position w:val="0"/>
          <w:sz w:val="20"/>
          <w:szCs w:val="20"/>
        </w:rPr>
        <w:t xml:space="preserve">2020 </w:t>
      </w:r>
      <w:r>
        <w:rPr>
          <w:color w:val="000000"/>
          <w:spacing w:val="0"/>
          <w:w w:val="100"/>
          <w:position w:val="0"/>
        </w:rPr>
        <w:t xml:space="preserve">年 </w:t>
      </w:r>
      <w:r>
        <w:rPr>
          <w:color w:val="000000"/>
          <w:spacing w:val="0"/>
          <w:w w:val="100"/>
          <w:position w:val="0"/>
          <w:sz w:val="20"/>
          <w:szCs w:val="20"/>
        </w:rPr>
        <w:t xml:space="preserve">1 </w:t>
      </w:r>
      <w:r>
        <w:rPr>
          <w:color w:val="000000"/>
          <w:spacing w:val="0"/>
          <w:w w:val="100"/>
          <w:position w:val="0"/>
        </w:rPr>
        <w:t xml:space="preserve">月 </w:t>
      </w:r>
      <w:r>
        <w:rPr>
          <w:color w:val="000000"/>
          <w:spacing w:val="0"/>
          <w:w w:val="100"/>
          <w:position w:val="0"/>
          <w:sz w:val="20"/>
          <w:szCs w:val="20"/>
        </w:rPr>
        <w:t xml:space="preserve">1 </w:t>
      </w:r>
      <w:r>
        <w:rPr>
          <w:color w:val="000000"/>
          <w:spacing w:val="0"/>
          <w:w w:val="100"/>
          <w:position w:val="0"/>
        </w:rPr>
        <w:t>月</w:t>
      </w:r>
      <w:r>
        <w:rPr>
          <w:color w:val="000000"/>
          <w:spacing w:val="0"/>
          <w:w w:val="100"/>
          <w:position w:val="0"/>
          <w:sz w:val="20"/>
          <w:szCs w:val="20"/>
        </w:rPr>
        <w:t xml:space="preserve">-12 </w:t>
      </w:r>
      <w:r>
        <w:rPr>
          <w:color w:val="000000"/>
          <w:spacing w:val="0"/>
          <w:w w:val="100"/>
          <w:position w:val="0"/>
        </w:rPr>
        <w:t xml:space="preserve">月 </w:t>
      </w:r>
      <w:r>
        <w:rPr>
          <w:color w:val="000000"/>
          <w:spacing w:val="0"/>
          <w:w w:val="100"/>
          <w:position w:val="0"/>
          <w:sz w:val="20"/>
          <w:szCs w:val="20"/>
        </w:rPr>
        <w:t>31</w:t>
      </w:r>
      <w:r>
        <w:rPr>
          <w:color w:val="000000"/>
          <w:spacing w:val="0"/>
          <w:w w:val="100"/>
          <w:position w:val="0"/>
        </w:rPr>
        <w:t>日，金湖县污水处理厂累计排放化学需氧量</w:t>
      </w:r>
      <w:r>
        <w:rPr>
          <w:color w:val="000000"/>
          <w:spacing w:val="0"/>
          <w:w w:val="100"/>
          <w:position w:val="0"/>
          <w:sz w:val="20"/>
          <w:szCs w:val="20"/>
        </w:rPr>
        <w:t>（COD） 347.94</w:t>
      </w:r>
      <w:r>
        <w:rPr>
          <w:color w:val="000000"/>
          <w:spacing w:val="0"/>
          <w:w w:val="100"/>
          <w:position w:val="0"/>
        </w:rPr>
        <w:t>吨、生化需氧量</w:t>
      </w:r>
      <w:r>
        <w:rPr>
          <w:color w:val="000000"/>
          <w:spacing w:val="0"/>
          <w:w w:val="100"/>
          <w:position w:val="0"/>
          <w:sz w:val="20"/>
          <w:szCs w:val="20"/>
        </w:rPr>
        <w:t xml:space="preserve">（BOD5） 55.95 </w:t>
      </w:r>
      <w:r>
        <w:rPr>
          <w:color w:val="000000"/>
          <w:spacing w:val="0"/>
          <w:w w:val="100"/>
          <w:position w:val="0"/>
        </w:rPr>
        <w:t>吨、悬浮物</w:t>
      </w:r>
      <w:r>
        <w:rPr>
          <w:color w:val="000000"/>
          <w:spacing w:val="0"/>
          <w:w w:val="100"/>
          <w:position w:val="0"/>
          <w:sz w:val="20"/>
          <w:szCs w:val="20"/>
        </w:rPr>
        <w:t xml:space="preserve">（SS） 116.42 </w:t>
      </w:r>
      <w:r>
        <w:rPr>
          <w:color w:val="000000"/>
          <w:spacing w:val="0"/>
          <w:w w:val="100"/>
          <w:position w:val="0"/>
        </w:rPr>
        <w:t>吨、氨氮</w:t>
      </w:r>
      <w:r>
        <w:rPr>
          <w:color w:val="000000"/>
          <w:spacing w:val="0"/>
          <w:w w:val="100"/>
          <w:position w:val="0"/>
          <w:sz w:val="20"/>
          <w:szCs w:val="20"/>
        </w:rPr>
        <w:t xml:space="preserve">（NH3-N） 10.65 </w:t>
      </w:r>
      <w:r>
        <w:rPr>
          <w:color w:val="000000"/>
          <w:spacing w:val="0"/>
          <w:w w:val="100"/>
          <w:position w:val="0"/>
        </w:rPr>
        <w:t>吨、总磷</w:t>
      </w:r>
      <w:r>
        <w:rPr>
          <w:color w:val="000000"/>
          <w:spacing w:val="0"/>
          <w:w w:val="100"/>
          <w:position w:val="0"/>
          <w:sz w:val="20"/>
          <w:szCs w:val="20"/>
        </w:rPr>
        <w:t xml:space="preserve">（TP） 3.66 </w:t>
      </w:r>
      <w:r>
        <w:rPr>
          <w:color w:val="000000"/>
          <w:spacing w:val="0"/>
          <w:w w:val="100"/>
          <w:position w:val="0"/>
        </w:rPr>
        <w:t>吨、总氮</w:t>
      </w:r>
      <w:r>
        <w:rPr>
          <w:color w:val="000000"/>
          <w:spacing w:val="0"/>
          <w:w w:val="100"/>
          <w:position w:val="0"/>
          <w:sz w:val="20"/>
          <w:szCs w:val="20"/>
        </w:rPr>
        <w:t xml:space="preserve">（TN） 133.73 </w:t>
      </w:r>
      <w:r>
        <w:rPr>
          <w:color w:val="000000"/>
          <w:spacing w:val="0"/>
          <w:w w:val="100"/>
          <w:position w:val="0"/>
        </w:rPr>
        <w:t>吨。</w:t>
      </w:r>
    </w:p>
    <w:p>
      <w:pPr>
        <w:pStyle w:val="Style7"/>
        <w:keepNext w:val="0"/>
        <w:keepLines w:val="0"/>
        <w:widowControl w:val="0"/>
        <w:shd w:val="clear" w:color="auto" w:fill="auto"/>
        <w:tabs>
          <w:tab w:pos="1831" w:val="left"/>
        </w:tabs>
        <w:bidi w:val="0"/>
        <w:spacing w:before="0" w:after="380" w:line="390" w:lineRule="exact"/>
        <w:ind w:left="1000" w:right="0" w:firstLine="480"/>
        <w:jc w:val="both"/>
      </w:pPr>
      <w:bookmarkStart w:id="478" w:name="bookmark478"/>
      <w:r>
        <w:rPr>
          <w:color w:val="000000"/>
          <w:spacing w:val="0"/>
          <w:w w:val="100"/>
          <w:position w:val="0"/>
          <w:sz w:val="20"/>
          <w:szCs w:val="20"/>
        </w:rPr>
        <w:t>6</w:t>
      </w:r>
      <w:bookmarkEnd w:id="478"/>
      <w:r>
        <w:rPr>
          <w:color w:val="000000"/>
          <w:spacing w:val="0"/>
          <w:w w:val="100"/>
          <w:position w:val="0"/>
          <w:sz w:val="20"/>
          <w:szCs w:val="20"/>
        </w:rPr>
        <w:t>）</w:t>
        <w:tab/>
      </w:r>
      <w:r>
        <w:rPr>
          <w:color w:val="000000"/>
          <w:spacing w:val="0"/>
          <w:w w:val="100"/>
          <w:position w:val="0"/>
        </w:rPr>
        <w:t>惠阳城区污水处理厂规模为</w:t>
      </w:r>
      <w:r>
        <w:rPr>
          <w:color w:val="000000"/>
          <w:spacing w:val="0"/>
          <w:w w:val="100"/>
          <w:position w:val="0"/>
          <w:sz w:val="20"/>
          <w:szCs w:val="20"/>
        </w:rPr>
        <w:t>7</w:t>
      </w:r>
      <w:r>
        <w:rPr>
          <w:color w:val="000000"/>
          <w:spacing w:val="0"/>
          <w:w w:val="100"/>
          <w:position w:val="0"/>
        </w:rPr>
        <w:t>万吨</w:t>
      </w:r>
      <w:r>
        <w:rPr>
          <w:color w:val="000000"/>
          <w:spacing w:val="0"/>
          <w:w w:val="100"/>
          <w:position w:val="0"/>
          <w:sz w:val="20"/>
          <w:szCs w:val="20"/>
        </w:rPr>
        <w:t>/</w:t>
      </w:r>
      <w:r>
        <w:rPr>
          <w:color w:val="000000"/>
          <w:spacing w:val="0"/>
          <w:w w:val="100"/>
          <w:position w:val="0"/>
        </w:rPr>
        <w:t>日，采用“倒置</w:t>
      </w:r>
      <w:r>
        <w:rPr>
          <w:color w:val="000000"/>
          <w:spacing w:val="0"/>
          <w:w w:val="100"/>
          <w:position w:val="0"/>
          <w:sz w:val="20"/>
          <w:szCs w:val="20"/>
        </w:rPr>
        <w:t>A2O+</w:t>
      </w:r>
      <w:r>
        <w:rPr>
          <w:color w:val="000000"/>
          <w:spacing w:val="0"/>
          <w:w w:val="100"/>
          <w:position w:val="0"/>
        </w:rPr>
        <w:t>化学除磷</w:t>
      </w:r>
      <w:r>
        <w:rPr>
          <w:color w:val="000000"/>
          <w:spacing w:val="0"/>
          <w:w w:val="100"/>
          <w:position w:val="0"/>
          <w:sz w:val="20"/>
          <w:szCs w:val="20"/>
        </w:rPr>
        <w:t>+</w:t>
      </w:r>
      <w:r>
        <w:rPr>
          <w:color w:val="000000"/>
          <w:spacing w:val="0"/>
          <w:w w:val="100"/>
          <w:position w:val="0"/>
        </w:rPr>
        <w:t>高速离子气浮池</w:t>
      </w:r>
      <w:r>
        <w:rPr>
          <w:color w:val="000000"/>
          <w:spacing w:val="0"/>
          <w:w w:val="100"/>
          <w:position w:val="0"/>
          <w:sz w:val="20"/>
          <w:szCs w:val="20"/>
        </w:rPr>
        <w:t xml:space="preserve">+ </w:t>
      </w:r>
      <w:r>
        <w:rPr>
          <w:color w:val="000000"/>
          <w:spacing w:val="0"/>
          <w:w w:val="100"/>
          <w:position w:val="0"/>
        </w:rPr>
        <w:t>滤布滤池”工艺，出水执行《地表水环境质量标准》</w:t>
      </w:r>
      <w:r>
        <w:rPr>
          <w:color w:val="000000"/>
          <w:spacing w:val="0"/>
          <w:w w:val="100"/>
          <w:position w:val="0"/>
          <w:sz w:val="20"/>
          <w:szCs w:val="20"/>
        </w:rPr>
        <w:t>GB3838 -2002</w:t>
      </w:r>
      <w:r>
        <w:rPr>
          <w:color w:val="000000"/>
          <w:spacing w:val="0"/>
          <w:w w:val="100"/>
          <w:position w:val="0"/>
        </w:rPr>
        <w:t>标准 中准</w:t>
      </w:r>
      <w:r>
        <w:rPr>
          <w:color w:val="000000"/>
          <w:spacing w:val="0"/>
          <w:w w:val="100"/>
          <w:position w:val="0"/>
          <w:sz w:val="20"/>
          <w:szCs w:val="20"/>
        </w:rPr>
        <w:t>IV</w:t>
      </w:r>
      <w:r>
        <w:rPr>
          <w:color w:val="000000"/>
          <w:spacing w:val="0"/>
          <w:w w:val="100"/>
          <w:position w:val="0"/>
        </w:rPr>
        <w:t>类水标准</w:t>
      </w:r>
      <w:r>
        <w:rPr>
          <w:color w:val="000000"/>
          <w:spacing w:val="0"/>
          <w:w w:val="100"/>
          <w:position w:val="0"/>
          <w:sz w:val="20"/>
          <w:szCs w:val="20"/>
        </w:rPr>
        <w:t xml:space="preserve">（TN </w:t>
      </w:r>
      <w:r>
        <w:rPr>
          <w:color w:val="000000"/>
          <w:spacing w:val="0"/>
          <w:w w:val="100"/>
          <w:position w:val="0"/>
        </w:rPr>
        <w:t>除外），尾水通过管网经</w:t>
      </w:r>
      <w:r>
        <w:rPr>
          <w:color w:val="000000"/>
          <w:spacing w:val="0"/>
          <w:w w:val="100"/>
          <w:position w:val="0"/>
          <w:sz w:val="20"/>
          <w:szCs w:val="20"/>
        </w:rPr>
        <w:t>1</w:t>
      </w:r>
      <w:r>
        <w:rPr>
          <w:color w:val="000000"/>
          <w:spacing w:val="0"/>
          <w:w w:val="100"/>
          <w:position w:val="0"/>
        </w:rPr>
        <w:t>个废水总排口排入淡澳河，排放方式为</w:t>
      </w:r>
      <w:r>
        <w:rPr>
          <w:color w:val="000000"/>
          <w:spacing w:val="0"/>
          <w:w w:val="100"/>
          <w:position w:val="0"/>
          <w:sz w:val="20"/>
          <w:szCs w:val="20"/>
        </w:rPr>
        <w:t>24h</w:t>
      </w:r>
      <w:r>
        <w:rPr>
          <w:color w:val="000000"/>
          <w:spacing w:val="0"/>
          <w:w w:val="100"/>
          <w:position w:val="0"/>
        </w:rPr>
        <w:t xml:space="preserve">连续排放。年排放总 量核定为 </w:t>
      </w:r>
      <w:r>
        <w:rPr>
          <w:color w:val="000000"/>
          <w:spacing w:val="0"/>
          <w:w w:val="100"/>
          <w:position w:val="0"/>
          <w:sz w:val="20"/>
          <w:szCs w:val="20"/>
        </w:rPr>
        <w:t xml:space="preserve">COD&lt;766.5 </w:t>
      </w:r>
      <w:r>
        <w:rPr>
          <w:color w:val="000000"/>
          <w:spacing w:val="0"/>
          <w:w w:val="100"/>
          <w:position w:val="0"/>
        </w:rPr>
        <w:t>吨，</w:t>
      </w:r>
      <w:r>
        <w:rPr>
          <w:color w:val="000000"/>
          <w:spacing w:val="0"/>
          <w:w w:val="100"/>
          <w:position w:val="0"/>
          <w:sz w:val="20"/>
          <w:szCs w:val="20"/>
        </w:rPr>
        <w:t xml:space="preserve">BOD5&lt;255.5 </w:t>
      </w:r>
      <w:r>
        <w:rPr>
          <w:color w:val="000000"/>
          <w:spacing w:val="0"/>
          <w:w w:val="100"/>
          <w:position w:val="0"/>
        </w:rPr>
        <w:t>吨，</w:t>
      </w:r>
      <w:r>
        <w:rPr>
          <w:color w:val="000000"/>
          <w:spacing w:val="0"/>
          <w:w w:val="100"/>
          <w:position w:val="0"/>
          <w:sz w:val="20"/>
          <w:szCs w:val="20"/>
        </w:rPr>
        <w:t xml:space="preserve">SS&lt;256 </w:t>
      </w:r>
      <w:r>
        <w:rPr>
          <w:color w:val="000000"/>
          <w:spacing w:val="0"/>
          <w:w w:val="100"/>
          <w:position w:val="0"/>
        </w:rPr>
        <w:t>吨，氨氮</w:t>
      </w:r>
      <w:r>
        <w:rPr>
          <w:color w:val="000000"/>
          <w:spacing w:val="0"/>
          <w:w w:val="100"/>
          <w:position w:val="0"/>
          <w:sz w:val="20"/>
          <w:szCs w:val="20"/>
        </w:rPr>
        <w:t xml:space="preserve">&lt;38.32 </w:t>
      </w:r>
      <w:r>
        <w:rPr>
          <w:color w:val="000000"/>
          <w:spacing w:val="0"/>
          <w:w w:val="100"/>
          <w:position w:val="0"/>
        </w:rPr>
        <w:t>吨，</w:t>
      </w:r>
      <w:r>
        <w:rPr>
          <w:color w:val="000000"/>
          <w:spacing w:val="0"/>
          <w:w w:val="100"/>
          <w:position w:val="0"/>
          <w:sz w:val="20"/>
          <w:szCs w:val="20"/>
        </w:rPr>
        <w:t xml:space="preserve">TN&lt;383.25 </w:t>
      </w:r>
      <w:r>
        <w:rPr>
          <w:color w:val="000000"/>
          <w:spacing w:val="0"/>
          <w:w w:val="100"/>
          <w:position w:val="0"/>
        </w:rPr>
        <w:t xml:space="preserve">吨， </w:t>
      </w:r>
      <w:r>
        <w:rPr>
          <w:color w:val="000000"/>
          <w:spacing w:val="0"/>
          <w:w w:val="100"/>
          <w:position w:val="0"/>
          <w:sz w:val="20"/>
          <w:szCs w:val="20"/>
        </w:rPr>
        <w:t>TP&lt; 7.67</w:t>
      </w:r>
      <w:r>
        <w:rPr>
          <w:color w:val="000000"/>
          <w:spacing w:val="0"/>
          <w:w w:val="100"/>
          <w:position w:val="0"/>
        </w:rPr>
        <w:t>吨。</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日，累计排放化学需氧量</w:t>
      </w:r>
      <w:r>
        <w:rPr>
          <w:color w:val="000000"/>
          <w:spacing w:val="0"/>
          <w:w w:val="100"/>
          <w:position w:val="0"/>
          <w:sz w:val="20"/>
          <w:szCs w:val="20"/>
        </w:rPr>
        <w:t xml:space="preserve">（COD） </w:t>
      </w:r>
      <w:r>
        <w:rPr>
          <w:color w:val="000000"/>
          <w:spacing w:val="0"/>
          <w:w w:val="100"/>
          <w:position w:val="0"/>
          <w:sz w:val="20"/>
          <w:szCs w:val="20"/>
        </w:rPr>
        <w:t>409</w:t>
      </w:r>
      <w:r>
        <w:rPr>
          <w:color w:val="000000"/>
          <w:spacing w:val="0"/>
          <w:w w:val="100"/>
          <w:position w:val="0"/>
        </w:rPr>
        <w:t>吨、生化需 氧量</w:t>
      </w:r>
      <w:r>
        <w:rPr>
          <w:color w:val="000000"/>
          <w:spacing w:val="0"/>
          <w:w w:val="100"/>
          <w:position w:val="0"/>
          <w:sz w:val="20"/>
          <w:szCs w:val="20"/>
        </w:rPr>
        <w:t xml:space="preserve">（BOD5） </w:t>
      </w:r>
      <w:r>
        <w:rPr>
          <w:color w:val="000000"/>
          <w:spacing w:val="0"/>
          <w:w w:val="100"/>
          <w:position w:val="0"/>
          <w:sz w:val="20"/>
          <w:szCs w:val="20"/>
        </w:rPr>
        <w:t>76</w:t>
      </w:r>
      <w:r>
        <w:rPr>
          <w:color w:val="000000"/>
          <w:spacing w:val="0"/>
          <w:w w:val="100"/>
          <w:position w:val="0"/>
        </w:rPr>
        <w:t>吨、悬浮物</w:t>
      </w:r>
      <w:r>
        <w:rPr>
          <w:color w:val="000000"/>
          <w:spacing w:val="0"/>
          <w:w w:val="100"/>
          <w:position w:val="0"/>
          <w:sz w:val="20"/>
          <w:szCs w:val="20"/>
        </w:rPr>
        <w:t xml:space="preserve">（SS） </w:t>
      </w:r>
      <w:r>
        <w:rPr>
          <w:color w:val="000000"/>
          <w:spacing w:val="0"/>
          <w:w w:val="100"/>
          <w:position w:val="0"/>
          <w:sz w:val="20"/>
          <w:szCs w:val="20"/>
        </w:rPr>
        <w:t>132</w:t>
      </w:r>
      <w:r>
        <w:rPr>
          <w:color w:val="000000"/>
          <w:spacing w:val="0"/>
          <w:w w:val="100"/>
          <w:position w:val="0"/>
        </w:rPr>
        <w:t>吨、氨氮</w:t>
      </w:r>
      <w:r>
        <w:rPr>
          <w:color w:val="000000"/>
          <w:spacing w:val="0"/>
          <w:w w:val="100"/>
          <w:position w:val="0"/>
          <w:sz w:val="20"/>
          <w:szCs w:val="20"/>
        </w:rPr>
        <w:t>（</w:t>
      </w:r>
      <w:r>
        <w:rPr>
          <w:color w:val="000000"/>
          <w:spacing w:val="0"/>
          <w:w w:val="100"/>
          <w:position w:val="0"/>
          <w:sz w:val="20"/>
          <w:szCs w:val="20"/>
        </w:rPr>
        <w:t>NH3-N） 3.84</w:t>
      </w:r>
      <w:r>
        <w:rPr>
          <w:color w:val="000000"/>
          <w:spacing w:val="0"/>
          <w:w w:val="100"/>
          <w:position w:val="0"/>
        </w:rPr>
        <w:t>吨、总磷</w:t>
      </w:r>
      <w:r>
        <w:rPr>
          <w:color w:val="000000"/>
          <w:spacing w:val="0"/>
          <w:w w:val="100"/>
          <w:position w:val="0"/>
          <w:sz w:val="20"/>
          <w:szCs w:val="20"/>
        </w:rPr>
        <w:t>（TP） 6.19</w:t>
      </w:r>
      <w:r>
        <w:rPr>
          <w:color w:val="000000"/>
          <w:spacing w:val="0"/>
          <w:w w:val="100"/>
          <w:position w:val="0"/>
        </w:rPr>
        <w:t>吨、 总氮</w:t>
      </w:r>
      <w:r>
        <w:rPr>
          <w:color w:val="000000"/>
          <w:spacing w:val="0"/>
          <w:w w:val="100"/>
          <w:position w:val="0"/>
          <w:sz w:val="20"/>
          <w:szCs w:val="20"/>
        </w:rPr>
        <w:t xml:space="preserve">（TN） 264.7 </w:t>
      </w:r>
      <w:r>
        <w:rPr>
          <w:color w:val="000000"/>
          <w:spacing w:val="0"/>
          <w:w w:val="100"/>
          <w:position w:val="0"/>
        </w:rPr>
        <w:t>吨。</w:t>
      </w:r>
    </w:p>
    <w:p>
      <w:pPr>
        <w:pStyle w:val="Style7"/>
        <w:keepNext w:val="0"/>
        <w:keepLines w:val="0"/>
        <w:widowControl w:val="0"/>
        <w:shd w:val="clear" w:color="auto" w:fill="auto"/>
        <w:tabs>
          <w:tab w:pos="1836" w:val="left"/>
        </w:tabs>
        <w:bidi w:val="0"/>
        <w:spacing w:before="0" w:after="380" w:line="388" w:lineRule="exact"/>
        <w:ind w:left="1000" w:right="0" w:firstLine="480"/>
        <w:jc w:val="both"/>
      </w:pPr>
      <w:bookmarkStart w:id="479" w:name="bookmark479"/>
      <w:r>
        <w:rPr>
          <w:color w:val="000000"/>
          <w:spacing w:val="0"/>
          <w:w w:val="100"/>
          <w:position w:val="0"/>
          <w:sz w:val="20"/>
          <w:szCs w:val="20"/>
        </w:rPr>
        <w:t>7</w:t>
      </w:r>
      <w:bookmarkEnd w:id="479"/>
      <w:r>
        <w:rPr>
          <w:color w:val="000000"/>
          <w:spacing w:val="0"/>
          <w:w w:val="100"/>
          <w:position w:val="0"/>
          <w:sz w:val="20"/>
          <w:szCs w:val="20"/>
        </w:rPr>
        <w:t>）</w:t>
        <w:tab/>
      </w:r>
      <w:r>
        <w:rPr>
          <w:color w:val="000000"/>
          <w:spacing w:val="0"/>
          <w:w w:val="100"/>
          <w:position w:val="0"/>
        </w:rPr>
        <w:t>新圩镇长布污水处理厂规模为</w:t>
      </w:r>
      <w:r>
        <w:rPr>
          <w:color w:val="000000"/>
          <w:spacing w:val="0"/>
          <w:w w:val="100"/>
          <w:position w:val="0"/>
          <w:sz w:val="20"/>
          <w:szCs w:val="20"/>
        </w:rPr>
        <w:t>2</w:t>
      </w:r>
      <w:r>
        <w:rPr>
          <w:color w:val="000000"/>
          <w:spacing w:val="0"/>
          <w:w w:val="100"/>
          <w:position w:val="0"/>
        </w:rPr>
        <w:t>万吨/日，采用“反硝化滤池+曝气生物滤池+除磷沉 淀池</w:t>
      </w:r>
      <w:r>
        <w:rPr>
          <w:color w:val="000000"/>
          <w:spacing w:val="0"/>
          <w:w w:val="100"/>
          <w:position w:val="0"/>
          <w:sz w:val="20"/>
          <w:szCs w:val="20"/>
        </w:rPr>
        <w:t>+</w:t>
      </w:r>
      <w:r>
        <w:rPr>
          <w:color w:val="000000"/>
          <w:spacing w:val="0"/>
          <w:w w:val="100"/>
          <w:position w:val="0"/>
        </w:rPr>
        <w:t>滤布滤池”工艺，出水出水执行《城镇污水处理厂污染物排放标准</w:t>
      </w:r>
      <w:r>
        <w:rPr>
          <w:color w:val="000000"/>
          <w:spacing w:val="0"/>
          <w:w w:val="100"/>
          <w:position w:val="0"/>
          <w:sz w:val="20"/>
          <w:szCs w:val="20"/>
        </w:rPr>
        <w:t>（</w:t>
      </w:r>
      <w:r>
        <w:rPr>
          <w:color w:val="000000"/>
          <w:spacing w:val="0"/>
          <w:w w:val="100"/>
          <w:position w:val="0"/>
          <w:sz w:val="20"/>
          <w:szCs w:val="20"/>
        </w:rPr>
        <w:t>GB18918-2002）</w:t>
      </w:r>
      <w:r>
        <w:rPr>
          <w:color w:val="000000"/>
          <w:spacing w:val="0"/>
          <w:w w:val="100"/>
          <w:position w:val="0"/>
        </w:rPr>
        <w:t xml:space="preserve">》 </w:t>
      </w:r>
      <w:r>
        <w:rPr>
          <w:color w:val="000000"/>
          <w:spacing w:val="0"/>
          <w:w w:val="100"/>
          <w:position w:val="0"/>
        </w:rPr>
        <w:t>一级</w:t>
      </w:r>
      <w:r>
        <w:rPr>
          <w:color w:val="000000"/>
          <w:spacing w:val="0"/>
          <w:w w:val="100"/>
          <w:position w:val="0"/>
          <w:sz w:val="20"/>
          <w:szCs w:val="20"/>
        </w:rPr>
        <w:t>A</w:t>
      </w:r>
      <w:r>
        <w:rPr>
          <w:color w:val="000000"/>
          <w:spacing w:val="0"/>
          <w:w w:val="100"/>
          <w:position w:val="0"/>
        </w:rPr>
        <w:t>标准及广东省《水污染物排放限值》、《淡水河、石马河流域水污染物排放标准》</w:t>
      </w:r>
      <w:r>
        <w:rPr>
          <w:color w:val="000000"/>
          <w:spacing w:val="0"/>
          <w:w w:val="100"/>
          <w:position w:val="0"/>
          <w:sz w:val="20"/>
          <w:szCs w:val="20"/>
        </w:rPr>
        <w:t>（DB 44/2050-2017</w:t>
      </w:r>
      <w:r>
        <w:rPr>
          <w:color w:val="000000"/>
          <w:spacing w:val="0"/>
          <w:w w:val="100"/>
          <w:position w:val="0"/>
        </w:rPr>
        <w:t>）的较严值，尾水通过管网经</w:t>
      </w:r>
      <w:r>
        <w:rPr>
          <w:color w:val="000000"/>
          <w:spacing w:val="0"/>
          <w:w w:val="100"/>
          <w:position w:val="0"/>
          <w:sz w:val="20"/>
          <w:szCs w:val="20"/>
        </w:rPr>
        <w:t>1</w:t>
      </w:r>
      <w:r>
        <w:rPr>
          <w:color w:val="000000"/>
          <w:spacing w:val="0"/>
          <w:w w:val="100"/>
          <w:position w:val="0"/>
        </w:rPr>
        <w:t>个废水总排口排入长布河，排放方式为</w:t>
      </w:r>
      <w:r>
        <w:rPr>
          <w:color w:val="000000"/>
          <w:spacing w:val="0"/>
          <w:w w:val="100"/>
          <w:position w:val="0"/>
          <w:sz w:val="20"/>
          <w:szCs w:val="20"/>
        </w:rPr>
        <w:t>24h</w:t>
      </w:r>
      <w:r>
        <w:rPr>
          <w:color w:val="000000"/>
          <w:spacing w:val="0"/>
          <w:w w:val="100"/>
          <w:position w:val="0"/>
        </w:rPr>
        <w:t>连 续排放。年排放总量核定为</w:t>
      </w:r>
      <w:r>
        <w:rPr>
          <w:color w:val="000000"/>
          <w:spacing w:val="0"/>
          <w:w w:val="100"/>
          <w:position w:val="0"/>
          <w:sz w:val="20"/>
          <w:szCs w:val="20"/>
        </w:rPr>
        <w:t>COD&lt;292</w:t>
      </w:r>
      <w:r>
        <w:rPr>
          <w:color w:val="000000"/>
          <w:spacing w:val="0"/>
          <w:w w:val="100"/>
          <w:position w:val="0"/>
        </w:rPr>
        <w:t>吨，</w:t>
      </w:r>
      <w:r>
        <w:rPr>
          <w:color w:val="000000"/>
          <w:spacing w:val="0"/>
          <w:w w:val="100"/>
          <w:position w:val="0"/>
          <w:sz w:val="20"/>
          <w:szCs w:val="20"/>
        </w:rPr>
        <w:t>BOD5&lt;73</w:t>
      </w:r>
      <w:r>
        <w:rPr>
          <w:color w:val="000000"/>
          <w:spacing w:val="0"/>
          <w:w w:val="100"/>
          <w:position w:val="0"/>
        </w:rPr>
        <w:t>吨，</w:t>
      </w:r>
      <w:r>
        <w:rPr>
          <w:color w:val="000000"/>
          <w:spacing w:val="0"/>
          <w:w w:val="100"/>
          <w:position w:val="0"/>
          <w:sz w:val="20"/>
          <w:szCs w:val="20"/>
        </w:rPr>
        <w:t>SS&lt;73</w:t>
      </w:r>
      <w:r>
        <w:rPr>
          <w:color w:val="000000"/>
          <w:spacing w:val="0"/>
          <w:w w:val="100"/>
          <w:position w:val="0"/>
        </w:rPr>
        <w:t>吨，氨氮</w:t>
      </w:r>
      <w:r>
        <w:rPr>
          <w:color w:val="000000"/>
          <w:spacing w:val="0"/>
          <w:w w:val="100"/>
          <w:position w:val="0"/>
          <w:sz w:val="20"/>
          <w:szCs w:val="20"/>
        </w:rPr>
        <w:t>&lt;14.6</w:t>
      </w:r>
      <w:r>
        <w:rPr>
          <w:color w:val="000000"/>
          <w:spacing w:val="0"/>
          <w:w w:val="100"/>
          <w:position w:val="0"/>
        </w:rPr>
        <w:t>吨，</w:t>
      </w:r>
      <w:r>
        <w:rPr>
          <w:color w:val="000000"/>
          <w:spacing w:val="0"/>
          <w:w w:val="100"/>
          <w:position w:val="0"/>
          <w:sz w:val="20"/>
          <w:szCs w:val="20"/>
        </w:rPr>
        <w:t xml:space="preserve">TN&lt;109.5 </w:t>
      </w:r>
      <w:r>
        <w:rPr>
          <w:color w:val="000000"/>
          <w:spacing w:val="0"/>
          <w:w w:val="100"/>
          <w:position w:val="0"/>
        </w:rPr>
        <w:t>吨，</w:t>
      </w:r>
      <w:r>
        <w:rPr>
          <w:color w:val="000000"/>
          <w:spacing w:val="0"/>
          <w:w w:val="100"/>
          <w:position w:val="0"/>
          <w:sz w:val="20"/>
          <w:szCs w:val="20"/>
        </w:rPr>
        <w:t>TP&lt;2.92</w:t>
      </w:r>
      <w:r>
        <w:rPr>
          <w:color w:val="000000"/>
          <w:spacing w:val="0"/>
          <w:w w:val="100"/>
          <w:position w:val="0"/>
        </w:rPr>
        <w:t>吨。</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日，累计排放化学需氧量</w:t>
      </w:r>
      <w:r>
        <w:rPr>
          <w:color w:val="000000"/>
          <w:spacing w:val="0"/>
          <w:w w:val="100"/>
          <w:position w:val="0"/>
          <w:sz w:val="20"/>
          <w:szCs w:val="20"/>
        </w:rPr>
        <w:t>（COD） 139.2</w:t>
      </w:r>
      <w:r>
        <w:rPr>
          <w:color w:val="000000"/>
          <w:spacing w:val="0"/>
          <w:w w:val="100"/>
          <w:position w:val="0"/>
        </w:rPr>
        <w:t>吨、生 化需氧量</w:t>
      </w:r>
      <w:r>
        <w:rPr>
          <w:color w:val="000000"/>
          <w:spacing w:val="0"/>
          <w:w w:val="100"/>
          <w:position w:val="0"/>
          <w:sz w:val="20"/>
          <w:szCs w:val="20"/>
        </w:rPr>
        <w:t xml:space="preserve">（BOD5） 31. </w:t>
      </w:r>
      <w:r>
        <w:rPr>
          <w:color w:val="000000"/>
          <w:spacing w:val="0"/>
          <w:w w:val="100"/>
          <w:position w:val="0"/>
          <w:sz w:val="20"/>
          <w:szCs w:val="20"/>
        </w:rPr>
        <w:t>2</w:t>
      </w:r>
      <w:r>
        <w:rPr>
          <w:color w:val="000000"/>
          <w:spacing w:val="0"/>
          <w:w w:val="100"/>
          <w:position w:val="0"/>
        </w:rPr>
        <w:t>吨、悬浮物</w:t>
      </w:r>
      <w:r>
        <w:rPr>
          <w:color w:val="000000"/>
          <w:spacing w:val="0"/>
          <w:w w:val="100"/>
          <w:position w:val="0"/>
          <w:sz w:val="20"/>
          <w:szCs w:val="20"/>
        </w:rPr>
        <w:t xml:space="preserve">（SS） 34. </w:t>
      </w:r>
      <w:r>
        <w:rPr>
          <w:color w:val="000000"/>
          <w:spacing w:val="0"/>
          <w:w w:val="100"/>
          <w:position w:val="0"/>
          <w:sz w:val="20"/>
          <w:szCs w:val="20"/>
        </w:rPr>
        <w:t>1</w:t>
      </w:r>
      <w:r>
        <w:rPr>
          <w:color w:val="000000"/>
          <w:spacing w:val="0"/>
          <w:w w:val="100"/>
          <w:position w:val="0"/>
        </w:rPr>
        <w:t>吨、氨氮</w:t>
      </w:r>
      <w:r>
        <w:rPr>
          <w:color w:val="000000"/>
          <w:spacing w:val="0"/>
          <w:w w:val="100"/>
          <w:position w:val="0"/>
          <w:sz w:val="20"/>
          <w:szCs w:val="20"/>
        </w:rPr>
        <w:t>（</w:t>
      </w:r>
      <w:r>
        <w:rPr>
          <w:color w:val="000000"/>
          <w:spacing w:val="0"/>
          <w:w w:val="100"/>
          <w:position w:val="0"/>
          <w:sz w:val="20"/>
          <w:szCs w:val="20"/>
        </w:rPr>
        <w:t xml:space="preserve">NH3-N） 5. </w:t>
      </w:r>
      <w:r>
        <w:rPr>
          <w:color w:val="000000"/>
          <w:spacing w:val="0"/>
          <w:w w:val="100"/>
          <w:position w:val="0"/>
          <w:sz w:val="20"/>
          <w:szCs w:val="20"/>
        </w:rPr>
        <w:t>4</w:t>
      </w:r>
      <w:r>
        <w:rPr>
          <w:color w:val="000000"/>
          <w:spacing w:val="0"/>
          <w:w w:val="100"/>
          <w:position w:val="0"/>
        </w:rPr>
        <w:t>吨、总磷</w:t>
      </w:r>
      <w:r>
        <w:rPr>
          <w:color w:val="000000"/>
          <w:spacing w:val="0"/>
          <w:w w:val="100"/>
          <w:position w:val="0"/>
          <w:sz w:val="20"/>
          <w:szCs w:val="20"/>
        </w:rPr>
        <w:t xml:space="preserve">（TP） 1. </w:t>
      </w:r>
      <w:r>
        <w:rPr>
          <w:color w:val="000000"/>
          <w:spacing w:val="0"/>
          <w:w w:val="100"/>
          <w:position w:val="0"/>
          <w:sz w:val="20"/>
          <w:szCs w:val="20"/>
        </w:rPr>
        <w:t xml:space="preserve">7 </w:t>
      </w:r>
      <w:r>
        <w:rPr>
          <w:color w:val="000000"/>
          <w:spacing w:val="0"/>
          <w:w w:val="100"/>
          <w:position w:val="0"/>
        </w:rPr>
        <w:t>吨、总氮</w:t>
      </w:r>
      <w:r>
        <w:rPr>
          <w:color w:val="000000"/>
          <w:spacing w:val="0"/>
          <w:w w:val="100"/>
          <w:position w:val="0"/>
          <w:sz w:val="20"/>
          <w:szCs w:val="20"/>
        </w:rPr>
        <w:t xml:space="preserve">（TN） 74. </w:t>
      </w:r>
      <w:r>
        <w:rPr>
          <w:color w:val="000000"/>
          <w:spacing w:val="0"/>
          <w:w w:val="100"/>
          <w:position w:val="0"/>
          <w:sz w:val="20"/>
          <w:szCs w:val="20"/>
        </w:rPr>
        <w:t>6</w:t>
      </w:r>
      <w:r>
        <w:rPr>
          <w:color w:val="000000"/>
          <w:spacing w:val="0"/>
          <w:w w:val="100"/>
          <w:position w:val="0"/>
        </w:rPr>
        <w:t>吨。</w:t>
      </w:r>
    </w:p>
    <w:p>
      <w:pPr>
        <w:pStyle w:val="Style7"/>
        <w:keepNext w:val="0"/>
        <w:keepLines w:val="0"/>
        <w:widowControl w:val="0"/>
        <w:shd w:val="clear" w:color="auto" w:fill="auto"/>
        <w:tabs>
          <w:tab w:pos="1827" w:val="left"/>
        </w:tabs>
        <w:bidi w:val="0"/>
        <w:spacing w:before="0" w:after="400" w:line="394" w:lineRule="exact"/>
        <w:ind w:left="1000" w:right="0" w:firstLine="480"/>
        <w:jc w:val="both"/>
      </w:pPr>
      <w:bookmarkStart w:id="480" w:name="bookmark480"/>
      <w:r>
        <w:rPr>
          <w:color w:val="000000"/>
          <w:spacing w:val="0"/>
          <w:w w:val="100"/>
          <w:position w:val="0"/>
          <w:sz w:val="20"/>
          <w:szCs w:val="20"/>
        </w:rPr>
        <w:t>8</w:t>
      </w:r>
      <w:bookmarkEnd w:id="480"/>
      <w:r>
        <w:rPr>
          <w:color w:val="000000"/>
          <w:spacing w:val="0"/>
          <w:w w:val="100"/>
          <w:position w:val="0"/>
          <w:sz w:val="20"/>
          <w:szCs w:val="20"/>
        </w:rPr>
        <w:t>）</w:t>
        <w:tab/>
      </w:r>
      <w:r>
        <w:rPr>
          <w:color w:val="000000"/>
          <w:spacing w:val="0"/>
          <w:w w:val="100"/>
          <w:position w:val="0"/>
        </w:rPr>
        <w:t>淮安同方盐化工业污水处理有限公司规模为</w:t>
      </w:r>
      <w:r>
        <w:rPr>
          <w:color w:val="000000"/>
          <w:spacing w:val="0"/>
          <w:w w:val="100"/>
          <w:position w:val="0"/>
          <w:sz w:val="20"/>
          <w:szCs w:val="20"/>
        </w:rPr>
        <w:t>2</w:t>
      </w:r>
      <w:r>
        <w:rPr>
          <w:color w:val="000000"/>
          <w:spacing w:val="0"/>
          <w:w w:val="100"/>
          <w:position w:val="0"/>
        </w:rPr>
        <w:t>万吨/日，采用“预处理+生化处理+活 性炭吸附</w:t>
      </w:r>
      <w:r>
        <w:rPr>
          <w:color w:val="000000"/>
          <w:spacing w:val="0"/>
          <w:w w:val="100"/>
          <w:position w:val="0"/>
          <w:sz w:val="20"/>
          <w:szCs w:val="20"/>
        </w:rPr>
        <w:t>+</w:t>
      </w:r>
      <w:r>
        <w:rPr>
          <w:color w:val="000000"/>
          <w:spacing w:val="0"/>
          <w:w w:val="100"/>
          <w:position w:val="0"/>
        </w:rPr>
        <w:t>滤池过滤</w:t>
      </w:r>
      <w:r>
        <w:rPr>
          <w:color w:val="000000"/>
          <w:spacing w:val="0"/>
          <w:w w:val="100"/>
          <w:position w:val="0"/>
          <w:sz w:val="20"/>
          <w:szCs w:val="20"/>
        </w:rPr>
        <w:t>+</w:t>
      </w:r>
      <w:r>
        <w:rPr>
          <w:color w:val="000000"/>
          <w:spacing w:val="0"/>
          <w:w w:val="100"/>
          <w:position w:val="0"/>
        </w:rPr>
        <w:t>消毒池”工艺，出水执行城镇污水处理厂污染物排放标准</w:t>
      </w:r>
      <w:r>
        <w:rPr>
          <w:color w:val="000000"/>
          <w:spacing w:val="0"/>
          <w:w w:val="100"/>
          <w:position w:val="0"/>
          <w:sz w:val="20"/>
          <w:szCs w:val="20"/>
        </w:rPr>
        <w:t xml:space="preserve">GB 18918-2002 </w:t>
      </w:r>
      <w:r>
        <w:rPr>
          <w:color w:val="000000"/>
          <w:spacing w:val="0"/>
          <w:w w:val="100"/>
          <w:position w:val="0"/>
        </w:rPr>
        <w:t>一级</w:t>
      </w:r>
      <w:r>
        <w:rPr>
          <w:color w:val="000000"/>
          <w:spacing w:val="0"/>
          <w:w w:val="100"/>
          <w:position w:val="0"/>
          <w:sz w:val="20"/>
          <w:szCs w:val="20"/>
        </w:rPr>
        <w:t>A</w:t>
      </w:r>
      <w:r>
        <w:rPr>
          <w:color w:val="000000"/>
          <w:spacing w:val="0"/>
          <w:w w:val="100"/>
          <w:position w:val="0"/>
        </w:rPr>
        <w:t>标准，尾水经出水流量计到尾水泵站，提升到厂外污水管网，进入市区清安河，排放 方式为</w:t>
      </w:r>
      <w:r>
        <w:rPr>
          <w:color w:val="000000"/>
          <w:spacing w:val="0"/>
          <w:w w:val="100"/>
          <w:position w:val="0"/>
          <w:sz w:val="20"/>
          <w:szCs w:val="20"/>
        </w:rPr>
        <w:t>24h</w:t>
      </w:r>
      <w:r>
        <w:rPr>
          <w:color w:val="000000"/>
          <w:spacing w:val="0"/>
          <w:w w:val="100"/>
          <w:position w:val="0"/>
        </w:rPr>
        <w:t>连续排放。年排放总量核定为</w:t>
      </w:r>
      <w:r>
        <w:rPr>
          <w:color w:val="000000"/>
          <w:spacing w:val="0"/>
          <w:w w:val="100"/>
          <w:position w:val="0"/>
          <w:sz w:val="20"/>
          <w:szCs w:val="20"/>
        </w:rPr>
        <w:t>C0DW365</w:t>
      </w:r>
      <w:r>
        <w:rPr>
          <w:color w:val="000000"/>
          <w:spacing w:val="0"/>
          <w:w w:val="100"/>
          <w:position w:val="0"/>
        </w:rPr>
        <w:t>吨，</w:t>
      </w:r>
      <w:r>
        <w:rPr>
          <w:color w:val="000000"/>
          <w:spacing w:val="0"/>
          <w:w w:val="100"/>
          <w:position w:val="0"/>
          <w:sz w:val="20"/>
          <w:szCs w:val="20"/>
        </w:rPr>
        <w:t>B0D5W146</w:t>
      </w:r>
      <w:r>
        <w:rPr>
          <w:color w:val="000000"/>
          <w:spacing w:val="0"/>
          <w:w w:val="100"/>
          <w:position w:val="0"/>
        </w:rPr>
        <w:t>吨，</w:t>
      </w:r>
      <w:r>
        <w:rPr>
          <w:color w:val="000000"/>
          <w:spacing w:val="0"/>
          <w:w w:val="100"/>
          <w:position w:val="0"/>
          <w:sz w:val="20"/>
          <w:szCs w:val="20"/>
        </w:rPr>
        <w:t>SSW511</w:t>
      </w:r>
      <w:r>
        <w:rPr>
          <w:color w:val="000000"/>
          <w:spacing w:val="0"/>
          <w:w w:val="100"/>
          <w:position w:val="0"/>
        </w:rPr>
        <w:t>吨，氨氮</w:t>
      </w:r>
      <w:r>
        <w:rPr>
          <w:color w:val="000000"/>
          <w:spacing w:val="0"/>
          <w:w w:val="100"/>
          <w:position w:val="0"/>
          <w:sz w:val="20"/>
          <w:szCs w:val="20"/>
        </w:rPr>
        <w:t>W 36.5</w:t>
      </w:r>
      <w:r>
        <w:rPr>
          <w:color w:val="000000"/>
          <w:spacing w:val="0"/>
          <w:w w:val="100"/>
          <w:position w:val="0"/>
        </w:rPr>
        <w:t>吨，</w:t>
      </w:r>
      <w:r>
        <w:rPr>
          <w:color w:val="000000"/>
          <w:spacing w:val="0"/>
          <w:w w:val="100"/>
          <w:position w:val="0"/>
          <w:sz w:val="20"/>
          <w:szCs w:val="20"/>
        </w:rPr>
        <w:t>TPW3.65</w:t>
      </w:r>
      <w:r>
        <w:rPr>
          <w:color w:val="000000"/>
          <w:spacing w:val="0"/>
          <w:w w:val="100"/>
          <w:position w:val="0"/>
        </w:rPr>
        <w:t>吨，</w:t>
      </w:r>
      <w:r>
        <w:rPr>
          <w:color w:val="000000"/>
          <w:spacing w:val="0"/>
          <w:w w:val="100"/>
          <w:position w:val="0"/>
          <w:sz w:val="20"/>
          <w:szCs w:val="20"/>
        </w:rPr>
        <w:t>TNW109.5</w:t>
      </w:r>
      <w:r>
        <w:rPr>
          <w:color w:val="000000"/>
          <w:spacing w:val="0"/>
          <w:w w:val="100"/>
          <w:position w:val="0"/>
        </w:rPr>
        <w:t>吨。</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 xml:space="preserve">日，累计排放化学需氧量 </w:t>
      </w:r>
      <w:r>
        <w:rPr>
          <w:color w:val="000000"/>
          <w:spacing w:val="0"/>
          <w:w w:val="100"/>
          <w:position w:val="0"/>
          <w:sz w:val="20"/>
          <w:szCs w:val="20"/>
        </w:rPr>
        <w:t xml:space="preserve">（C0D） 236.8 </w:t>
      </w:r>
      <w:r>
        <w:rPr>
          <w:color w:val="000000"/>
          <w:spacing w:val="0"/>
          <w:w w:val="100"/>
          <w:position w:val="0"/>
        </w:rPr>
        <w:t>吨、生化需氧量</w:t>
      </w:r>
      <w:r>
        <w:rPr>
          <w:color w:val="000000"/>
          <w:spacing w:val="0"/>
          <w:w w:val="100"/>
          <w:position w:val="0"/>
          <w:sz w:val="20"/>
          <w:szCs w:val="20"/>
        </w:rPr>
        <w:t xml:space="preserve">（B0D5） 21.7 </w:t>
      </w:r>
      <w:r>
        <w:rPr>
          <w:color w:val="000000"/>
          <w:spacing w:val="0"/>
          <w:w w:val="100"/>
          <w:position w:val="0"/>
        </w:rPr>
        <w:t>吨、悬浮物</w:t>
      </w:r>
      <w:r>
        <w:rPr>
          <w:color w:val="000000"/>
          <w:spacing w:val="0"/>
          <w:w w:val="100"/>
          <w:position w:val="0"/>
          <w:sz w:val="20"/>
          <w:szCs w:val="20"/>
        </w:rPr>
        <w:t xml:space="preserve">（SS） 39.7 </w:t>
      </w:r>
      <w:r>
        <w:rPr>
          <w:color w:val="000000"/>
          <w:spacing w:val="0"/>
          <w:w w:val="100"/>
          <w:position w:val="0"/>
        </w:rPr>
        <w:t>吨、氨氮</w:t>
      </w:r>
      <w:r>
        <w:rPr>
          <w:color w:val="000000"/>
          <w:spacing w:val="0"/>
          <w:w w:val="100"/>
          <w:position w:val="0"/>
          <w:sz w:val="20"/>
          <w:szCs w:val="20"/>
        </w:rPr>
        <w:t xml:space="preserve">（NH3-N） 3.66 </w:t>
      </w:r>
      <w:r>
        <w:rPr>
          <w:color w:val="000000"/>
          <w:spacing w:val="0"/>
          <w:w w:val="100"/>
          <w:position w:val="0"/>
        </w:rPr>
        <w:t>吨、总磷</w:t>
      </w:r>
      <w:r>
        <w:rPr>
          <w:color w:val="000000"/>
          <w:spacing w:val="0"/>
          <w:w w:val="100"/>
          <w:position w:val="0"/>
          <w:sz w:val="20"/>
          <w:szCs w:val="20"/>
        </w:rPr>
        <w:t>（TP） 2.19</w:t>
      </w:r>
      <w:r>
        <w:rPr>
          <w:color w:val="000000"/>
          <w:spacing w:val="0"/>
          <w:w w:val="100"/>
          <w:position w:val="0"/>
        </w:rPr>
        <w:t>吨、总氮</w:t>
      </w:r>
      <w:r>
        <w:rPr>
          <w:color w:val="000000"/>
          <w:spacing w:val="0"/>
          <w:w w:val="100"/>
          <w:position w:val="0"/>
          <w:sz w:val="20"/>
          <w:szCs w:val="20"/>
        </w:rPr>
        <w:t>（TN） 94.3</w:t>
      </w:r>
      <w:r>
        <w:rPr>
          <w:color w:val="000000"/>
          <w:spacing w:val="0"/>
          <w:w w:val="100"/>
          <w:position w:val="0"/>
        </w:rPr>
        <w:t>吨。</w:t>
      </w:r>
    </w:p>
    <w:p>
      <w:pPr>
        <w:pStyle w:val="Style7"/>
        <w:keepNext w:val="0"/>
        <w:keepLines w:val="0"/>
        <w:widowControl w:val="0"/>
        <w:shd w:val="clear" w:color="auto" w:fill="auto"/>
        <w:bidi w:val="0"/>
        <w:spacing w:before="0" w:after="400" w:line="389" w:lineRule="exact"/>
        <w:ind w:left="1000" w:right="0" w:firstLine="460"/>
        <w:jc w:val="both"/>
      </w:pPr>
      <w:bookmarkStart w:id="481" w:name="bookmark481"/>
      <w:r>
        <w:rPr>
          <w:color w:val="000000"/>
          <w:spacing w:val="0"/>
          <w:w w:val="100"/>
          <w:position w:val="0"/>
          <w:sz w:val="20"/>
          <w:szCs w:val="20"/>
        </w:rPr>
        <w:t>9</w:t>
      </w:r>
      <w:bookmarkEnd w:id="481"/>
      <w:r>
        <w:rPr>
          <w:color w:val="000000"/>
          <w:spacing w:val="0"/>
          <w:w w:val="100"/>
          <w:position w:val="0"/>
          <w:sz w:val="20"/>
          <w:szCs w:val="20"/>
        </w:rPr>
        <w:t>）</w:t>
      </w:r>
      <w:r>
        <w:rPr>
          <w:color w:val="000000"/>
          <w:spacing w:val="0"/>
          <w:w w:val="100"/>
          <w:position w:val="0"/>
        </w:rPr>
        <w:t>明光市城东污水处理厂规模为</w:t>
      </w:r>
      <w:r>
        <w:rPr>
          <w:color w:val="000000"/>
          <w:spacing w:val="0"/>
          <w:w w:val="100"/>
          <w:position w:val="0"/>
          <w:sz w:val="20"/>
          <w:szCs w:val="20"/>
        </w:rPr>
        <w:t>1.25</w:t>
      </w:r>
      <w:r>
        <w:rPr>
          <w:color w:val="000000"/>
          <w:spacing w:val="0"/>
          <w:w w:val="100"/>
          <w:position w:val="0"/>
        </w:rPr>
        <w:t>万吨</w:t>
      </w:r>
      <w:r>
        <w:rPr>
          <w:color w:val="000000"/>
          <w:spacing w:val="0"/>
          <w:w w:val="100"/>
          <w:position w:val="0"/>
          <w:sz w:val="20"/>
          <w:szCs w:val="20"/>
        </w:rPr>
        <w:t>/</w:t>
      </w:r>
      <w:r>
        <w:rPr>
          <w:color w:val="000000"/>
          <w:spacing w:val="0"/>
          <w:w w:val="100"/>
          <w:position w:val="0"/>
        </w:rPr>
        <w:t>日，其中</w:t>
      </w:r>
      <w:r>
        <w:rPr>
          <w:color w:val="000000"/>
          <w:spacing w:val="0"/>
          <w:w w:val="100"/>
          <w:position w:val="0"/>
          <w:sz w:val="20"/>
          <w:szCs w:val="20"/>
        </w:rPr>
        <w:t>0.25</w:t>
      </w:r>
      <w:r>
        <w:rPr>
          <w:color w:val="000000"/>
          <w:spacing w:val="0"/>
          <w:w w:val="100"/>
          <w:position w:val="0"/>
        </w:rPr>
        <w:t>万吨</w:t>
      </w:r>
      <w:r>
        <w:rPr>
          <w:color w:val="000000"/>
          <w:spacing w:val="0"/>
          <w:w w:val="100"/>
          <w:position w:val="0"/>
          <w:sz w:val="20"/>
          <w:szCs w:val="20"/>
        </w:rPr>
        <w:t>/</w:t>
      </w:r>
      <w:r>
        <w:rPr>
          <w:color w:val="000000"/>
          <w:spacing w:val="0"/>
          <w:w w:val="100"/>
          <w:position w:val="0"/>
        </w:rPr>
        <w:t>日工业废水，</w:t>
      </w:r>
      <w:r>
        <w:rPr>
          <w:color w:val="000000"/>
          <w:spacing w:val="0"/>
          <w:w w:val="100"/>
          <w:position w:val="0"/>
          <w:sz w:val="20"/>
          <w:szCs w:val="20"/>
        </w:rPr>
        <w:t>1</w:t>
      </w:r>
      <w:r>
        <w:rPr>
          <w:color w:val="000000"/>
          <w:spacing w:val="0"/>
          <w:w w:val="100"/>
          <w:position w:val="0"/>
        </w:rPr>
        <w:t>万吨</w:t>
      </w:r>
      <w:r>
        <w:rPr>
          <w:color w:val="000000"/>
          <w:spacing w:val="0"/>
          <w:w w:val="100"/>
          <w:position w:val="0"/>
          <w:sz w:val="20"/>
          <w:szCs w:val="20"/>
        </w:rPr>
        <w:t xml:space="preserve">/ </w:t>
      </w:r>
      <w:r>
        <w:rPr>
          <w:color w:val="000000"/>
          <w:spacing w:val="0"/>
          <w:w w:val="100"/>
          <w:position w:val="0"/>
        </w:rPr>
        <w:t>日生活污水，工业段采用“调节</w:t>
      </w:r>
      <w:r>
        <w:rPr>
          <w:color w:val="000000"/>
          <w:spacing w:val="0"/>
          <w:w w:val="100"/>
          <w:position w:val="0"/>
          <w:sz w:val="20"/>
          <w:szCs w:val="20"/>
        </w:rPr>
        <w:t>+</w:t>
      </w:r>
      <w:r>
        <w:rPr>
          <w:color w:val="000000"/>
          <w:spacing w:val="0"/>
          <w:w w:val="100"/>
          <w:position w:val="0"/>
        </w:rPr>
        <w:t>水解酸化</w:t>
      </w:r>
      <w:r>
        <w:rPr>
          <w:color w:val="000000"/>
          <w:spacing w:val="0"/>
          <w:w w:val="100"/>
          <w:position w:val="0"/>
          <w:sz w:val="20"/>
          <w:szCs w:val="20"/>
        </w:rPr>
        <w:t>+A0+</w:t>
      </w:r>
      <w:r>
        <w:rPr>
          <w:color w:val="000000"/>
          <w:spacing w:val="0"/>
          <w:w w:val="100"/>
          <w:position w:val="0"/>
        </w:rPr>
        <w:t>沉淀</w:t>
      </w:r>
      <w:r>
        <w:rPr>
          <w:color w:val="000000"/>
          <w:spacing w:val="0"/>
          <w:w w:val="100"/>
          <w:position w:val="0"/>
          <w:sz w:val="20"/>
          <w:szCs w:val="20"/>
        </w:rPr>
        <w:t>+AA0</w:t>
      </w:r>
      <w:r>
        <w:rPr>
          <w:color w:val="000000"/>
          <w:spacing w:val="0"/>
          <w:w w:val="100"/>
          <w:position w:val="0"/>
        </w:rPr>
        <w:t>以后生活污水段”工艺，生活污水 采用“预处理</w:t>
      </w:r>
      <w:r>
        <w:rPr>
          <w:color w:val="000000"/>
          <w:spacing w:val="0"/>
          <w:w w:val="100"/>
          <w:position w:val="0"/>
          <w:sz w:val="20"/>
          <w:szCs w:val="20"/>
        </w:rPr>
        <w:t>+AA0+</w:t>
      </w:r>
      <w:r>
        <w:rPr>
          <w:color w:val="000000"/>
          <w:spacing w:val="0"/>
          <w:w w:val="100"/>
          <w:position w:val="0"/>
        </w:rPr>
        <w:t>二沉淀</w:t>
      </w:r>
      <w:r>
        <w:rPr>
          <w:color w:val="000000"/>
          <w:spacing w:val="0"/>
          <w:w w:val="100"/>
          <w:position w:val="0"/>
          <w:sz w:val="20"/>
          <w:szCs w:val="20"/>
        </w:rPr>
        <w:t>+</w:t>
      </w:r>
      <w:r>
        <w:rPr>
          <w:color w:val="000000"/>
          <w:spacing w:val="0"/>
          <w:w w:val="100"/>
          <w:position w:val="0"/>
        </w:rPr>
        <w:t>滤布滤池</w:t>
      </w:r>
      <w:r>
        <w:rPr>
          <w:color w:val="000000"/>
          <w:spacing w:val="0"/>
          <w:w w:val="100"/>
          <w:position w:val="0"/>
          <w:sz w:val="20"/>
          <w:szCs w:val="20"/>
        </w:rPr>
        <w:t>+</w:t>
      </w:r>
      <w:r>
        <w:rPr>
          <w:color w:val="000000"/>
          <w:spacing w:val="0"/>
          <w:w w:val="100"/>
          <w:position w:val="0"/>
        </w:rPr>
        <w:t>次氯酸钠消毒”出水出水执行《城镇污水处理厂污染物 排放标准（</w:t>
      </w:r>
      <w:r>
        <w:rPr>
          <w:color w:val="000000"/>
          <w:spacing w:val="0"/>
          <w:w w:val="100"/>
          <w:position w:val="0"/>
          <w:sz w:val="20"/>
          <w:szCs w:val="20"/>
        </w:rPr>
        <w:t>GB18918-2002）</w:t>
      </w:r>
      <w:r>
        <w:rPr>
          <w:color w:val="000000"/>
          <w:spacing w:val="0"/>
          <w:w w:val="100"/>
          <w:position w:val="0"/>
        </w:rPr>
        <w:t>》</w:t>
      </w:r>
      <w:r>
        <w:rPr>
          <w:color w:val="000000"/>
          <w:spacing w:val="0"/>
          <w:w w:val="100"/>
          <w:position w:val="0"/>
        </w:rPr>
        <w:t>一级</w:t>
      </w:r>
      <w:r>
        <w:rPr>
          <w:color w:val="000000"/>
          <w:spacing w:val="0"/>
          <w:w w:val="100"/>
          <w:position w:val="0"/>
          <w:sz w:val="20"/>
          <w:szCs w:val="20"/>
        </w:rPr>
        <w:t>A</w:t>
      </w:r>
      <w:r>
        <w:rPr>
          <w:color w:val="000000"/>
          <w:spacing w:val="0"/>
          <w:w w:val="100"/>
          <w:position w:val="0"/>
        </w:rPr>
        <w:t>标准尾水排放如石坝河最终进入七里湖，排放方式为间 歇排放。年排放总量核定为</w:t>
      </w:r>
      <w:r>
        <w:rPr>
          <w:color w:val="000000"/>
          <w:spacing w:val="0"/>
          <w:w w:val="100"/>
          <w:position w:val="0"/>
          <w:sz w:val="20"/>
          <w:szCs w:val="20"/>
        </w:rPr>
        <w:t>C0DW228.125</w:t>
      </w:r>
      <w:r>
        <w:rPr>
          <w:color w:val="000000"/>
          <w:spacing w:val="0"/>
          <w:w w:val="100"/>
          <w:position w:val="0"/>
        </w:rPr>
        <w:t>吨</w:t>
      </w:r>
      <w:r>
        <w:rPr>
          <w:color w:val="000000"/>
          <w:spacing w:val="0"/>
          <w:w w:val="100"/>
          <w:position w:val="0"/>
          <w:sz w:val="20"/>
          <w:szCs w:val="20"/>
        </w:rPr>
        <w:t>，B0D5W46.625</w:t>
      </w:r>
      <w:r>
        <w:rPr>
          <w:color w:val="000000"/>
          <w:spacing w:val="0"/>
          <w:w w:val="100"/>
          <w:position w:val="0"/>
        </w:rPr>
        <w:t>吨</w:t>
      </w:r>
      <w:r>
        <w:rPr>
          <w:color w:val="000000"/>
          <w:spacing w:val="0"/>
          <w:w w:val="100"/>
          <w:position w:val="0"/>
          <w:sz w:val="20"/>
          <w:szCs w:val="20"/>
        </w:rPr>
        <w:t>，SSW46.625</w:t>
      </w:r>
      <w:r>
        <w:rPr>
          <w:color w:val="000000"/>
          <w:spacing w:val="0"/>
          <w:w w:val="100"/>
          <w:position w:val="0"/>
        </w:rPr>
        <w:t>吨，氨氮</w:t>
      </w:r>
      <w:r>
        <w:rPr>
          <w:color w:val="000000"/>
          <w:spacing w:val="0"/>
          <w:w w:val="100"/>
          <w:position w:val="0"/>
          <w:sz w:val="20"/>
          <w:szCs w:val="20"/>
        </w:rPr>
        <w:t xml:space="preserve">＜26.128 </w:t>
      </w:r>
      <w:r>
        <w:rPr>
          <w:color w:val="000000"/>
          <w:spacing w:val="0"/>
          <w:w w:val="100"/>
          <w:position w:val="0"/>
        </w:rPr>
        <w:t>吨，</w:t>
      </w:r>
      <w:r>
        <w:rPr>
          <w:color w:val="000000"/>
          <w:spacing w:val="0"/>
          <w:w w:val="100"/>
          <w:position w:val="0"/>
          <w:sz w:val="20"/>
          <w:szCs w:val="20"/>
        </w:rPr>
        <w:t>TNW68.4375</w:t>
      </w:r>
      <w:r>
        <w:rPr>
          <w:color w:val="000000"/>
          <w:spacing w:val="0"/>
          <w:w w:val="100"/>
          <w:position w:val="0"/>
        </w:rPr>
        <w:t>吨，</w:t>
      </w:r>
      <w:r>
        <w:rPr>
          <w:color w:val="000000"/>
          <w:spacing w:val="0"/>
          <w:w w:val="100"/>
          <w:position w:val="0"/>
          <w:sz w:val="20"/>
          <w:szCs w:val="20"/>
        </w:rPr>
        <w:t>TPW2.28</w:t>
      </w:r>
      <w:r>
        <w:rPr>
          <w:color w:val="000000"/>
          <w:spacing w:val="0"/>
          <w:w w:val="100"/>
          <w:position w:val="0"/>
        </w:rPr>
        <w:t>吨。</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r>
        <w:rPr>
          <w:color w:val="000000"/>
          <w:spacing w:val="0"/>
          <w:w w:val="100"/>
          <w:position w:val="0"/>
          <w:sz w:val="20"/>
          <w:szCs w:val="20"/>
        </w:rPr>
        <w:t>T2</w:t>
      </w:r>
      <w:r>
        <w:rPr>
          <w:color w:val="000000"/>
          <w:spacing w:val="0"/>
          <w:w w:val="100"/>
          <w:position w:val="0"/>
        </w:rPr>
        <w:t>月</w:t>
      </w:r>
      <w:r>
        <w:rPr>
          <w:color w:val="000000"/>
          <w:spacing w:val="0"/>
          <w:w w:val="100"/>
          <w:position w:val="0"/>
          <w:sz w:val="20"/>
          <w:szCs w:val="20"/>
        </w:rPr>
        <w:t>31</w:t>
      </w:r>
      <w:r>
        <w:rPr>
          <w:color w:val="000000"/>
          <w:spacing w:val="0"/>
          <w:w w:val="100"/>
          <w:position w:val="0"/>
        </w:rPr>
        <w:t>日，累计排放化学需氧量</w:t>
      </w:r>
      <w:r>
        <w:rPr>
          <w:color w:val="000000"/>
          <w:spacing w:val="0"/>
          <w:w w:val="100"/>
          <w:position w:val="0"/>
          <w:sz w:val="20"/>
          <w:szCs w:val="20"/>
        </w:rPr>
        <w:t>（C0D） 32.93</w:t>
      </w:r>
      <w:r>
        <w:rPr>
          <w:color w:val="000000"/>
          <w:spacing w:val="0"/>
          <w:w w:val="100"/>
          <w:position w:val="0"/>
        </w:rPr>
        <w:t>吨、生化需氧量</w:t>
      </w:r>
      <w:r>
        <w:rPr>
          <w:color w:val="000000"/>
          <w:spacing w:val="0"/>
          <w:w w:val="100"/>
          <w:position w:val="0"/>
          <w:sz w:val="20"/>
          <w:szCs w:val="20"/>
        </w:rPr>
        <w:t>（B0D</w:t>
      </w:r>
      <w:r>
        <w:rPr>
          <w:rFonts w:ascii="Courier New" w:eastAsia="Courier New" w:hAnsi="Courier New" w:cs="Courier New"/>
          <w:color w:val="000000"/>
          <w:spacing w:val="0"/>
          <w:w w:val="100"/>
          <w:position w:val="0"/>
          <w:sz w:val="11"/>
          <w:szCs w:val="11"/>
        </w:rPr>
        <w:t>5</w:t>
      </w:r>
      <w:r>
        <w:rPr>
          <w:color w:val="000000"/>
          <w:spacing w:val="0"/>
          <w:w w:val="100"/>
          <w:position w:val="0"/>
          <w:sz w:val="20"/>
          <w:szCs w:val="20"/>
        </w:rPr>
        <w:t>）11.63</w:t>
      </w:r>
      <w:r>
        <w:rPr>
          <w:color w:val="000000"/>
          <w:spacing w:val="0"/>
          <w:w w:val="100"/>
          <w:position w:val="0"/>
        </w:rPr>
        <w:t>吨、悬浮物</w:t>
      </w:r>
      <w:r>
        <w:rPr>
          <w:color w:val="000000"/>
          <w:spacing w:val="0"/>
          <w:w w:val="100"/>
          <w:position w:val="0"/>
          <w:sz w:val="20"/>
          <w:szCs w:val="20"/>
        </w:rPr>
        <w:t>（SS） 12.51</w:t>
      </w:r>
      <w:r>
        <w:rPr>
          <w:color w:val="000000"/>
          <w:spacing w:val="0"/>
          <w:w w:val="100"/>
          <w:position w:val="0"/>
        </w:rPr>
        <w:t>吨、氨氮</w:t>
      </w:r>
      <w:r>
        <w:rPr>
          <w:color w:val="000000"/>
          <w:spacing w:val="0"/>
          <w:w w:val="100"/>
          <w:position w:val="0"/>
          <w:sz w:val="20"/>
          <w:szCs w:val="20"/>
        </w:rPr>
        <w:t>（</w:t>
      </w:r>
      <w:r>
        <w:rPr>
          <w:color w:val="000000"/>
          <w:spacing w:val="0"/>
          <w:w w:val="100"/>
          <w:position w:val="0"/>
          <w:sz w:val="20"/>
          <w:szCs w:val="20"/>
        </w:rPr>
        <w:t>NH</w:t>
      </w:r>
      <w:r>
        <w:rPr>
          <w:rFonts w:ascii="Courier New" w:eastAsia="Courier New" w:hAnsi="Courier New" w:cs="Courier New"/>
          <w:color w:val="000000"/>
          <w:spacing w:val="0"/>
          <w:w w:val="100"/>
          <w:position w:val="0"/>
          <w:sz w:val="11"/>
          <w:szCs w:val="11"/>
        </w:rPr>
        <w:t>3</w:t>
      </w:r>
      <w:r>
        <w:rPr>
          <w:color w:val="000000"/>
          <w:spacing w:val="0"/>
          <w:w w:val="100"/>
          <w:position w:val="0"/>
          <w:sz w:val="20"/>
          <w:szCs w:val="20"/>
        </w:rPr>
        <w:t>-N） 1.16</w:t>
      </w:r>
      <w:r>
        <w:rPr>
          <w:color w:val="000000"/>
          <w:spacing w:val="0"/>
          <w:w w:val="100"/>
          <w:position w:val="0"/>
        </w:rPr>
        <w:t>吨、 总磷</w:t>
      </w:r>
      <w:r>
        <w:rPr>
          <w:color w:val="000000"/>
          <w:spacing w:val="0"/>
          <w:w w:val="100"/>
          <w:position w:val="0"/>
          <w:sz w:val="20"/>
          <w:szCs w:val="20"/>
        </w:rPr>
        <w:t>（TP） 0.26</w:t>
      </w:r>
      <w:r>
        <w:rPr>
          <w:color w:val="000000"/>
          <w:spacing w:val="0"/>
          <w:w w:val="100"/>
          <w:position w:val="0"/>
        </w:rPr>
        <w:t>吨、总氮</w:t>
      </w:r>
      <w:r>
        <w:rPr>
          <w:color w:val="000000"/>
          <w:spacing w:val="0"/>
          <w:w w:val="100"/>
          <w:position w:val="0"/>
          <w:sz w:val="20"/>
          <w:szCs w:val="20"/>
        </w:rPr>
        <w:t>（TN） 7.12</w:t>
      </w:r>
      <w:r>
        <w:rPr>
          <w:color w:val="000000"/>
          <w:spacing w:val="0"/>
          <w:w w:val="100"/>
          <w:position w:val="0"/>
        </w:rPr>
        <w:t>吨。</w:t>
      </w:r>
    </w:p>
    <w:p>
      <w:pPr>
        <w:pStyle w:val="Style7"/>
        <w:keepNext w:val="0"/>
        <w:keepLines w:val="0"/>
        <w:widowControl w:val="0"/>
        <w:shd w:val="clear" w:color="auto" w:fill="auto"/>
        <w:bidi w:val="0"/>
        <w:spacing w:before="0" w:after="100" w:line="384" w:lineRule="exact"/>
        <w:ind w:left="1000" w:right="0" w:firstLine="460"/>
        <w:jc w:val="both"/>
      </w:pPr>
      <w:r>
        <w:rPr>
          <w:color w:val="000000"/>
          <w:spacing w:val="0"/>
          <w:w w:val="100"/>
          <w:position w:val="0"/>
        </w:rPr>
        <w:t>四季青污水处理厂、第二污水处理厂、淮安同方盐化工业污水处理有限公司、淮安市主 城区污水处理再生利用设施项目、高邮市湖西污水处理厂、金湖县污水处理厂、明光市城东 污水处理厂出水设计水质。</w:t>
      </w:r>
    </w:p>
    <w:tbl>
      <w:tblPr>
        <w:tblOverlap w:val="never"/>
        <w:jc w:val="center"/>
        <w:tblLayout w:type="fixed"/>
      </w:tblPr>
      <w:tblGrid>
        <w:gridCol w:w="1603"/>
        <w:gridCol w:w="998"/>
        <w:gridCol w:w="984"/>
        <w:gridCol w:w="984"/>
        <w:gridCol w:w="994"/>
        <w:gridCol w:w="998"/>
        <w:gridCol w:w="984"/>
        <w:gridCol w:w="1008"/>
      </w:tblGrid>
      <w:tr>
        <w:trPr>
          <w:trHeight w:val="67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1"/>
                <w:szCs w:val="11"/>
              </w:rPr>
            </w:pPr>
            <w:r>
              <w:rPr>
                <w:color w:val="000000"/>
                <w:spacing w:val="0"/>
                <w:w w:val="100"/>
                <w:position w:val="0"/>
                <w:sz w:val="20"/>
                <w:szCs w:val="20"/>
              </w:rPr>
              <w:t>COD</w:t>
            </w:r>
            <w:r>
              <w:rPr>
                <w:rFonts w:ascii="Courier New" w:eastAsia="Courier New" w:hAnsi="Courier New" w:cs="Courier New"/>
                <w:color w:val="000000"/>
                <w:spacing w:val="0"/>
                <w:w w:val="100"/>
                <w:position w:val="0"/>
                <w:sz w:val="11"/>
                <w:szCs w:val="11"/>
              </w:rPr>
              <w:t>cr</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1"/>
                <w:szCs w:val="11"/>
              </w:rPr>
            </w:pPr>
            <w:r>
              <w:rPr>
                <w:color w:val="000000"/>
                <w:spacing w:val="0"/>
                <w:w w:val="100"/>
                <w:position w:val="0"/>
                <w:sz w:val="20"/>
                <w:szCs w:val="20"/>
              </w:rPr>
              <w:t>BOD</w:t>
            </w:r>
            <w:r>
              <w:rPr>
                <w:rFonts w:ascii="Courier New" w:eastAsia="Courier New" w:hAnsi="Courier New" w:cs="Courier New"/>
                <w:color w:val="000000"/>
                <w:spacing w:val="0"/>
                <w:w w:val="100"/>
                <w:position w:val="0"/>
                <w:sz w:val="11"/>
                <w:szCs w:val="11"/>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SS</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氨氮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总氮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总磷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pH</w:t>
            </w:r>
          </w:p>
        </w:tc>
      </w:tr>
      <w:tr>
        <w:trPr>
          <w:trHeight w:val="64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2"/>
                <w:szCs w:val="22"/>
              </w:rPr>
              <w:t xml:space="preserve">出水水质 </w:t>
            </w:r>
            <w:r>
              <w:rPr>
                <w:color w:val="000000"/>
                <w:spacing w:val="0"/>
                <w:w w:val="100"/>
                <w:position w:val="0"/>
                <w:sz w:val="20"/>
                <w:szCs w:val="20"/>
              </w:rPr>
              <w:t>（mg/L）</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&lt;50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&lt;10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&lt;10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&lt;</w:t>
            </w:r>
          </w:p>
          <w:p>
            <w:pPr>
              <w:pStyle w:val="Style30"/>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20"/>
                <w:szCs w:val="20"/>
              </w:rPr>
              <w:t>5(8)</w:t>
            </w:r>
            <w:r>
              <w:rPr>
                <w:rFonts w:ascii="Courier New" w:eastAsia="Courier New" w:hAnsi="Courier New" w:cs="Courier New"/>
                <w:color w:val="000000"/>
                <w:spacing w:val="0"/>
                <w:w w:val="100"/>
                <w:position w:val="0"/>
                <w:sz w:val="11"/>
                <w:szCs w:val="11"/>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&lt;15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&lt;0.5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r>
              <w:rPr>
                <w:color w:val="000000"/>
                <w:spacing w:val="0"/>
                <w:w w:val="100"/>
                <w:position w:val="0"/>
                <w:sz w:val="22"/>
                <w:szCs w:val="22"/>
              </w:rPr>
              <w:t>〜</w:t>
            </w:r>
            <w:r>
              <w:rPr>
                <w:color w:val="000000"/>
                <w:spacing w:val="0"/>
                <w:w w:val="100"/>
                <w:position w:val="0"/>
                <w:sz w:val="20"/>
                <w:szCs w:val="20"/>
              </w:rPr>
              <w:t>9</w:t>
            </w:r>
          </w:p>
        </w:tc>
      </w:tr>
      <w:tr>
        <w:trPr>
          <w:trHeight w:val="941" w:hRule="exact"/>
        </w:trPr>
        <w:tc>
          <w:tcPr>
            <w:gridSpan w:val="8"/>
            <w:tcBorders>
              <w:top w:val="single" w:sz="4"/>
            </w:tcBorders>
            <w:shd w:val="clear" w:color="auto" w:fill="FFFFFF"/>
            <w:vAlign w:val="top"/>
          </w:tcPr>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注：括号内数值为水温</w:t>
            </w:r>
            <w:r>
              <w:rPr>
                <w:color w:val="000000"/>
                <w:spacing w:val="0"/>
                <w:w w:val="100"/>
                <w:position w:val="0"/>
                <w:sz w:val="20"/>
                <w:szCs w:val="20"/>
              </w:rPr>
              <w:t>＜12C</w:t>
            </w:r>
            <w:r>
              <w:rPr>
                <w:color w:val="000000"/>
                <w:spacing w:val="0"/>
                <w:w w:val="100"/>
                <w:position w:val="0"/>
              </w:rPr>
              <w:t>时的控制指标。</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惠阳城区污水处理厂出水设计水质</w:t>
            </w:r>
          </w:p>
        </w:tc>
      </w:tr>
      <w:tr>
        <w:trPr>
          <w:trHeight w:val="66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1"/>
                <w:szCs w:val="11"/>
              </w:rPr>
            </w:pPr>
            <w:r>
              <w:rPr>
                <w:color w:val="000000"/>
                <w:spacing w:val="0"/>
                <w:w w:val="100"/>
                <w:position w:val="0"/>
                <w:sz w:val="20"/>
                <w:szCs w:val="20"/>
              </w:rPr>
              <w:t>COD</w:t>
            </w:r>
            <w:r>
              <w:rPr>
                <w:rFonts w:ascii="Courier New" w:eastAsia="Courier New" w:hAnsi="Courier New" w:cs="Courier New"/>
                <w:color w:val="000000"/>
                <w:spacing w:val="0"/>
                <w:w w:val="100"/>
                <w:position w:val="0"/>
                <w:sz w:val="11"/>
                <w:szCs w:val="11"/>
              </w:rPr>
              <w:t>cr</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1"/>
                <w:szCs w:val="11"/>
              </w:rPr>
            </w:pPr>
            <w:r>
              <w:rPr>
                <w:color w:val="000000"/>
                <w:spacing w:val="0"/>
                <w:w w:val="100"/>
                <w:position w:val="0"/>
                <w:sz w:val="20"/>
                <w:szCs w:val="20"/>
              </w:rPr>
              <w:t>BOD</w:t>
            </w:r>
            <w:r>
              <w:rPr>
                <w:rFonts w:ascii="Courier New" w:eastAsia="Courier New" w:hAnsi="Courier New" w:cs="Courier New"/>
                <w:color w:val="000000"/>
                <w:spacing w:val="0"/>
                <w:w w:val="100"/>
                <w:position w:val="0"/>
                <w:sz w:val="11"/>
                <w:szCs w:val="11"/>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SS</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氨氮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总氮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pH</w:t>
            </w:r>
          </w:p>
        </w:tc>
      </w:tr>
      <w:tr>
        <w:trPr>
          <w:trHeight w:val="64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2"/>
                <w:szCs w:val="22"/>
              </w:rPr>
              <w:t xml:space="preserve">出水水质 </w:t>
            </w:r>
            <w:r>
              <w:rPr>
                <w:color w:val="000000"/>
                <w:spacing w:val="0"/>
                <w:w w:val="100"/>
                <w:position w:val="0"/>
                <w:sz w:val="20"/>
                <w:szCs w:val="20"/>
              </w:rPr>
              <w:t>（mg/L）</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&lt;30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&lt;10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&lt;10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&lt;1.5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&lt;15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&lt;0.3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r>
              <w:rPr>
                <w:color w:val="000000"/>
                <w:spacing w:val="0"/>
                <w:w w:val="100"/>
                <w:position w:val="0"/>
                <w:sz w:val="22"/>
                <w:szCs w:val="22"/>
              </w:rPr>
              <w:t>〜</w:t>
            </w:r>
            <w:r>
              <w:rPr>
                <w:color w:val="000000"/>
                <w:spacing w:val="0"/>
                <w:w w:val="100"/>
                <w:position w:val="0"/>
                <w:sz w:val="20"/>
                <w:szCs w:val="20"/>
              </w:rPr>
              <w:t>9</w:t>
            </w:r>
          </w:p>
        </w:tc>
      </w:tr>
      <w:tr>
        <w:trPr>
          <w:trHeight w:val="302" w:hRule="exact"/>
        </w:trPr>
        <w:tc>
          <w:tcPr>
            <w:gridSpan w:val="8"/>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注：括号内数值为水温</w:t>
            </w:r>
            <w:r>
              <w:rPr>
                <w:color w:val="000000"/>
                <w:spacing w:val="0"/>
                <w:w w:val="100"/>
                <w:position w:val="0"/>
                <w:sz w:val="20"/>
                <w:szCs w:val="20"/>
              </w:rPr>
              <w:t>＜12C</w:t>
            </w:r>
            <w:r>
              <w:rPr>
                <w:color w:val="000000"/>
                <w:spacing w:val="0"/>
                <w:w w:val="100"/>
                <w:position w:val="0"/>
              </w:rPr>
              <w:t>时的控制指标。</w:t>
            </w:r>
          </w:p>
        </w:tc>
      </w:tr>
    </w:tbl>
    <w:p>
      <w:pPr>
        <w:pStyle w:val="Style2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新圩镇长布污水处理厂出水设计水质。</w:t>
      </w:r>
    </w:p>
    <w:tbl>
      <w:tblPr>
        <w:tblOverlap w:val="never"/>
        <w:jc w:val="center"/>
        <w:tblLayout w:type="fixed"/>
      </w:tblPr>
      <w:tblGrid>
        <w:gridCol w:w="1454"/>
        <w:gridCol w:w="989"/>
        <w:gridCol w:w="989"/>
        <w:gridCol w:w="994"/>
        <w:gridCol w:w="989"/>
        <w:gridCol w:w="994"/>
        <w:gridCol w:w="989"/>
        <w:gridCol w:w="1003"/>
      </w:tblGrid>
      <w:tr>
        <w:trPr>
          <w:trHeight w:val="66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20"/>
                <w:szCs w:val="20"/>
              </w:rPr>
              <w:t>COD</w:t>
            </w:r>
            <w:r>
              <w:rPr>
                <w:rFonts w:ascii="Courier New" w:eastAsia="Courier New" w:hAnsi="Courier New" w:cs="Courier New"/>
                <w:color w:val="000000"/>
                <w:spacing w:val="0"/>
                <w:w w:val="100"/>
                <w:position w:val="0"/>
                <w:sz w:val="11"/>
                <w:szCs w:val="11"/>
              </w:rPr>
              <w:t>cr</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20"/>
                <w:szCs w:val="20"/>
              </w:rPr>
              <w:t>BOD</w:t>
            </w:r>
            <w:r>
              <w:rPr>
                <w:rFonts w:ascii="Courier New" w:eastAsia="Courier New" w:hAnsi="Courier New" w:cs="Courier New"/>
                <w:color w:val="000000"/>
                <w:spacing w:val="0"/>
                <w:w w:val="100"/>
                <w:position w:val="0"/>
                <w:sz w:val="11"/>
                <w:szCs w:val="11"/>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SS</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氨氮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pH</w:t>
            </w:r>
          </w:p>
        </w:tc>
      </w:tr>
      <w:tr>
        <w:trPr>
          <w:trHeight w:val="658"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2"/>
                <w:szCs w:val="22"/>
              </w:rPr>
              <w:t xml:space="preserve">出水水质 </w:t>
            </w:r>
            <w:r>
              <w:rPr>
                <w:color w:val="000000"/>
                <w:spacing w:val="0"/>
                <w:w w:val="100"/>
                <w:position w:val="0"/>
                <w:sz w:val="20"/>
                <w:szCs w:val="20"/>
              </w:rPr>
              <w:t>（mg/L）</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&lt;40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&lt;10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&lt;10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&lt;</w:t>
            </w:r>
          </w:p>
          <w:p>
            <w:pPr>
              <w:pStyle w:val="Style30"/>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20"/>
                <w:szCs w:val="20"/>
              </w:rPr>
              <w:t>2(4)</w:t>
            </w:r>
            <w:r>
              <w:rPr>
                <w:rFonts w:ascii="Courier New" w:eastAsia="Courier New" w:hAnsi="Courier New" w:cs="Courier New"/>
                <w:color w:val="000000"/>
                <w:spacing w:val="0"/>
                <w:w w:val="100"/>
                <w:position w:val="0"/>
                <w:sz w:val="11"/>
                <w:szCs w:val="11"/>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&lt;15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&lt;0. </w:t>
            </w:r>
            <w:r>
              <w:rPr>
                <w:color w:val="000000"/>
                <w:spacing w:val="0"/>
                <w:w w:val="100"/>
                <w:position w:val="0"/>
                <w:sz w:val="20"/>
                <w:szCs w:val="20"/>
              </w:rPr>
              <w:t>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r>
              <w:rPr>
                <w:color w:val="000000"/>
                <w:spacing w:val="0"/>
                <w:w w:val="100"/>
                <w:position w:val="0"/>
                <w:sz w:val="22"/>
                <w:szCs w:val="22"/>
              </w:rPr>
              <w:t>〜</w:t>
            </w:r>
            <w:r>
              <w:rPr>
                <w:color w:val="000000"/>
                <w:spacing w:val="0"/>
                <w:w w:val="100"/>
                <w:position w:val="0"/>
                <w:sz w:val="20"/>
                <w:szCs w:val="20"/>
              </w:rPr>
              <w:t>9</w:t>
            </w:r>
          </w:p>
        </w:tc>
      </w:tr>
    </w:tbl>
    <w:p>
      <w:pPr>
        <w:pStyle w:val="Style2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注：括号内数值为水温</w:t>
      </w:r>
      <w:r>
        <w:rPr>
          <w:b w:val="0"/>
          <w:bCs w:val="0"/>
          <w:color w:val="000000"/>
          <w:spacing w:val="0"/>
          <w:w w:val="100"/>
          <w:position w:val="0"/>
          <w:sz w:val="20"/>
          <w:szCs w:val="20"/>
        </w:rPr>
        <w:t>＜12°C</w:t>
      </w:r>
      <w:r>
        <w:rPr>
          <w:b w:val="0"/>
          <w:bCs w:val="0"/>
          <w:color w:val="000000"/>
          <w:spacing w:val="0"/>
          <w:w w:val="100"/>
          <w:position w:val="0"/>
        </w:rPr>
        <w:t>时的控制指标。</w:t>
      </w:r>
    </w:p>
    <w:p>
      <w:pPr>
        <w:pStyle w:val="Style17"/>
        <w:keepNext/>
        <w:keepLines/>
        <w:widowControl w:val="0"/>
        <w:shd w:val="clear" w:color="auto" w:fill="auto"/>
        <w:bidi w:val="0"/>
        <w:spacing w:before="0" w:after="0" w:line="389" w:lineRule="exact"/>
        <w:ind w:left="0" w:right="0" w:firstLine="1000"/>
        <w:jc w:val="both"/>
      </w:pPr>
      <w:bookmarkStart w:id="482" w:name="bookmark482"/>
      <w:bookmarkStart w:id="483" w:name="bookmark483"/>
      <w:bookmarkStart w:id="484" w:name="bookmark484"/>
      <w:bookmarkStart w:id="485" w:name="bookmark485"/>
      <w:r>
        <w:rPr>
          <w:color w:val="000000"/>
          <w:spacing w:val="0"/>
          <w:w w:val="100"/>
          <w:position w:val="0"/>
        </w:rPr>
        <w:t>（</w:t>
      </w:r>
      <w:bookmarkEnd w:id="484"/>
      <w:r>
        <w:rPr>
          <w:color w:val="000000"/>
          <w:spacing w:val="0"/>
          <w:w w:val="100"/>
          <w:position w:val="0"/>
        </w:rPr>
        <w:t>2）防治污染设施的建设和运行情况</w:t>
      </w:r>
      <w:bookmarkEnd w:id="482"/>
      <w:bookmarkEnd w:id="483"/>
      <w:bookmarkEnd w:id="485"/>
    </w:p>
    <w:p>
      <w:pPr>
        <w:pStyle w:val="Style7"/>
        <w:keepNext w:val="0"/>
        <w:keepLines w:val="0"/>
        <w:widowControl w:val="0"/>
        <w:shd w:val="clear" w:color="auto" w:fill="auto"/>
        <w:bidi w:val="0"/>
        <w:spacing w:before="0" w:after="220" w:line="389" w:lineRule="exact"/>
        <w:ind w:left="0" w:right="0" w:firstLine="1000"/>
        <w:jc w:val="both"/>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tabs>
          <w:tab w:pos="1841" w:val="left"/>
        </w:tabs>
        <w:bidi w:val="0"/>
        <w:spacing w:before="0" w:after="380" w:line="394" w:lineRule="exact"/>
        <w:ind w:left="1000" w:right="0" w:firstLine="480"/>
        <w:jc w:val="both"/>
      </w:pPr>
      <w:bookmarkStart w:id="486" w:name="bookmark486"/>
      <w:r>
        <w:rPr>
          <w:color w:val="000000"/>
          <w:spacing w:val="0"/>
          <w:w w:val="100"/>
          <w:position w:val="0"/>
          <w:sz w:val="20"/>
          <w:szCs w:val="20"/>
        </w:rPr>
        <w:t>1</w:t>
      </w:r>
      <w:bookmarkEnd w:id="486"/>
      <w:r>
        <w:rPr>
          <w:color w:val="000000"/>
          <w:spacing w:val="0"/>
          <w:w w:val="100"/>
          <w:position w:val="0"/>
          <w:sz w:val="20"/>
          <w:szCs w:val="20"/>
        </w:rPr>
        <w:t>）</w:t>
        <w:tab/>
      </w:r>
      <w:r>
        <w:rPr>
          <w:color w:val="000000"/>
          <w:spacing w:val="0"/>
          <w:w w:val="100"/>
          <w:position w:val="0"/>
        </w:rPr>
        <w:t>淮安同方水务有限公司各污水处理厂处理设施建设具备合法合规性，当前均正常运行, 水质稳定达标排放。</w:t>
      </w:r>
    </w:p>
    <w:p>
      <w:pPr>
        <w:pStyle w:val="Style7"/>
        <w:keepNext w:val="0"/>
        <w:keepLines w:val="0"/>
        <w:widowControl w:val="0"/>
        <w:shd w:val="clear" w:color="auto" w:fill="auto"/>
        <w:bidi w:val="0"/>
        <w:spacing w:before="0" w:after="380" w:line="389" w:lineRule="exact"/>
        <w:ind w:left="1000" w:right="0" w:firstLine="480"/>
        <w:jc w:val="both"/>
      </w:pPr>
      <w:r>
        <w:rPr>
          <w:color w:val="000000"/>
          <w:spacing w:val="0"/>
          <w:w w:val="100"/>
          <w:position w:val="0"/>
        </w:rPr>
        <w:t xml:space="preserve">四季青污水处理厂“粗细格栅+曝气沉砂池+前置反硝化池+厌氧池+缺氧池+好氧池加填料 </w:t>
      </w:r>
      <w:r>
        <w:rPr>
          <w:color w:val="000000"/>
          <w:spacing w:val="0"/>
          <w:w w:val="100"/>
          <w:position w:val="0"/>
          <w:sz w:val="20"/>
          <w:szCs w:val="20"/>
        </w:rPr>
        <w:t>+</w:t>
      </w:r>
      <w:r>
        <w:rPr>
          <w:color w:val="000000"/>
          <w:spacing w:val="0"/>
          <w:w w:val="100"/>
          <w:position w:val="0"/>
        </w:rPr>
        <w:t>二沉池</w:t>
      </w:r>
      <w:r>
        <w:rPr>
          <w:color w:val="000000"/>
          <w:spacing w:val="0"/>
          <w:w w:val="100"/>
          <w:position w:val="0"/>
          <w:sz w:val="20"/>
          <w:szCs w:val="20"/>
        </w:rPr>
        <w:t>+</w:t>
      </w:r>
      <w:r>
        <w:rPr>
          <w:color w:val="000000"/>
          <w:spacing w:val="0"/>
          <w:w w:val="100"/>
          <w:position w:val="0"/>
        </w:rPr>
        <w:t>磁混凝澄清池</w:t>
      </w:r>
      <w:r>
        <w:rPr>
          <w:color w:val="000000"/>
          <w:spacing w:val="0"/>
          <w:w w:val="100"/>
          <w:position w:val="0"/>
          <w:sz w:val="20"/>
          <w:szCs w:val="20"/>
        </w:rPr>
        <w:t>+</w:t>
      </w:r>
      <w:r>
        <w:rPr>
          <w:color w:val="000000"/>
          <w:spacing w:val="0"/>
          <w:w w:val="100"/>
          <w:position w:val="0"/>
        </w:rPr>
        <w:t>接触池”组合工艺对</w:t>
      </w:r>
      <w:r>
        <w:rPr>
          <w:color w:val="000000"/>
          <w:spacing w:val="0"/>
          <w:w w:val="100"/>
          <w:position w:val="0"/>
          <w:sz w:val="20"/>
          <w:szCs w:val="20"/>
        </w:rPr>
        <w:t>COD</w:t>
      </w:r>
      <w:r>
        <w:rPr>
          <w:color w:val="000000"/>
          <w:spacing w:val="0"/>
          <w:w w:val="100"/>
          <w:position w:val="0"/>
        </w:rPr>
        <w:t>综合处理效率为</w:t>
      </w:r>
      <w:r>
        <w:rPr>
          <w:color w:val="000000"/>
          <w:spacing w:val="0"/>
          <w:w w:val="100"/>
          <w:position w:val="0"/>
          <w:sz w:val="20"/>
          <w:szCs w:val="20"/>
        </w:rPr>
        <w:t>88.8%</w:t>
      </w:r>
      <w:r>
        <w:rPr>
          <w:color w:val="000000"/>
          <w:spacing w:val="0"/>
          <w:w w:val="100"/>
          <w:position w:val="0"/>
        </w:rPr>
        <w:t>、</w:t>
      </w:r>
      <w:r>
        <w:rPr>
          <w:color w:val="000000"/>
          <w:spacing w:val="0"/>
          <w:w w:val="100"/>
          <w:position w:val="0"/>
          <w:sz w:val="20"/>
          <w:szCs w:val="20"/>
        </w:rPr>
        <w:t>SS</w:t>
      </w:r>
      <w:r>
        <w:rPr>
          <w:color w:val="000000"/>
          <w:spacing w:val="0"/>
          <w:w w:val="100"/>
          <w:position w:val="0"/>
        </w:rPr>
        <w:t xml:space="preserve">综合处理效率为 </w:t>
      </w:r>
      <w:r>
        <w:rPr>
          <w:color w:val="000000"/>
          <w:spacing w:val="0"/>
          <w:w w:val="100"/>
          <w:position w:val="0"/>
          <w:sz w:val="20"/>
          <w:szCs w:val="20"/>
        </w:rPr>
        <w:t xml:space="preserve">97.0%, </w:t>
      </w:r>
      <w:r>
        <w:rPr>
          <w:color w:val="000000"/>
          <w:spacing w:val="0"/>
          <w:w w:val="100"/>
          <w:position w:val="0"/>
          <w:sz w:val="20"/>
          <w:szCs w:val="20"/>
        </w:rPr>
        <w:t>NH3-N</w:t>
      </w:r>
      <w:r>
        <w:rPr>
          <w:color w:val="000000"/>
          <w:spacing w:val="0"/>
          <w:w w:val="100"/>
          <w:position w:val="0"/>
        </w:rPr>
        <w:t>综合处理效率为</w:t>
      </w:r>
      <w:r>
        <w:rPr>
          <w:color w:val="000000"/>
          <w:spacing w:val="0"/>
          <w:w w:val="100"/>
          <w:position w:val="0"/>
          <w:sz w:val="20"/>
          <w:szCs w:val="20"/>
        </w:rPr>
        <w:t>96.7%</w:t>
      </w:r>
      <w:r>
        <w:rPr>
          <w:color w:val="000000"/>
          <w:spacing w:val="0"/>
          <w:w w:val="100"/>
          <w:position w:val="0"/>
        </w:rPr>
        <w:t>、</w:t>
      </w:r>
      <w:r>
        <w:rPr>
          <w:color w:val="000000"/>
          <w:spacing w:val="0"/>
          <w:w w:val="100"/>
          <w:position w:val="0"/>
          <w:sz w:val="20"/>
          <w:szCs w:val="20"/>
        </w:rPr>
        <w:t>TP</w:t>
      </w:r>
      <w:r>
        <w:rPr>
          <w:color w:val="000000"/>
          <w:spacing w:val="0"/>
          <w:w w:val="100"/>
          <w:position w:val="0"/>
        </w:rPr>
        <w:t>综合处理效率为</w:t>
      </w:r>
      <w:r>
        <w:rPr>
          <w:color w:val="000000"/>
          <w:spacing w:val="0"/>
          <w:w w:val="100"/>
          <w:position w:val="0"/>
          <w:sz w:val="20"/>
          <w:szCs w:val="20"/>
        </w:rPr>
        <w:t>94.6%</w:t>
      </w:r>
      <w:r>
        <w:rPr>
          <w:color w:val="000000"/>
          <w:spacing w:val="0"/>
          <w:w w:val="100"/>
          <w:position w:val="0"/>
        </w:rPr>
        <w:t>、总氮综合处理效率为</w:t>
      </w:r>
      <w:r>
        <w:rPr>
          <w:color w:val="000000"/>
          <w:spacing w:val="0"/>
          <w:w w:val="100"/>
          <w:position w:val="0"/>
          <w:sz w:val="20"/>
          <w:szCs w:val="20"/>
        </w:rPr>
        <w:t>73.2%</w:t>
      </w:r>
      <w:r>
        <w:rPr>
          <w:color w:val="000000"/>
          <w:spacing w:val="0"/>
          <w:w w:val="100"/>
          <w:position w:val="0"/>
        </w:rPr>
        <w:t xml:space="preserve">、 </w:t>
      </w:r>
      <w:r>
        <w:rPr>
          <w:color w:val="000000"/>
          <w:spacing w:val="0"/>
          <w:w w:val="100"/>
          <w:position w:val="0"/>
          <w:sz w:val="20"/>
          <w:szCs w:val="20"/>
        </w:rPr>
        <w:t>BOD5</w:t>
      </w:r>
      <w:r>
        <w:rPr>
          <w:color w:val="000000"/>
          <w:spacing w:val="0"/>
          <w:w w:val="100"/>
          <w:position w:val="0"/>
        </w:rPr>
        <w:t>综合处理效率为</w:t>
      </w:r>
      <w:r>
        <w:rPr>
          <w:color w:val="000000"/>
          <w:spacing w:val="0"/>
          <w:w w:val="100"/>
          <w:position w:val="0"/>
          <w:sz w:val="20"/>
          <w:szCs w:val="20"/>
        </w:rPr>
        <w:t>97.5%</w:t>
      </w:r>
      <w:r>
        <w:rPr>
          <w:color w:val="000000"/>
          <w:spacing w:val="0"/>
          <w:w w:val="100"/>
          <w:position w:val="0"/>
        </w:rPr>
        <w:t>。该工艺对各类污染物均起到较好的处理效果，有效地保障最终 出水稳定达标。</w:t>
      </w:r>
    </w:p>
    <w:p>
      <w:pPr>
        <w:pStyle w:val="Style7"/>
        <w:keepNext w:val="0"/>
        <w:keepLines w:val="0"/>
        <w:widowControl w:val="0"/>
        <w:shd w:val="clear" w:color="auto" w:fill="auto"/>
        <w:bidi w:val="0"/>
        <w:spacing w:before="0" w:after="380" w:line="390" w:lineRule="exact"/>
        <w:ind w:left="1000" w:right="0" w:firstLine="480"/>
        <w:jc w:val="both"/>
      </w:pPr>
      <w:r>
        <w:rPr>
          <w:color w:val="000000"/>
          <w:spacing w:val="0"/>
          <w:w w:val="100"/>
          <w:position w:val="0"/>
        </w:rPr>
        <w:t>第二污水处理厂“粗格栅+细格栅及旋流沉砂池+高效沉淀+前置反硝化滤池+曝气生物滤 池</w:t>
      </w:r>
      <w:r>
        <w:rPr>
          <w:color w:val="000000"/>
          <w:spacing w:val="0"/>
          <w:w w:val="100"/>
          <w:position w:val="0"/>
          <w:sz w:val="20"/>
          <w:szCs w:val="20"/>
        </w:rPr>
        <w:t>+</w:t>
      </w:r>
      <w:r>
        <w:rPr>
          <w:color w:val="000000"/>
          <w:spacing w:val="0"/>
          <w:w w:val="100"/>
          <w:position w:val="0"/>
        </w:rPr>
        <w:t>后置反硝化滤池</w:t>
      </w:r>
      <w:r>
        <w:rPr>
          <w:color w:val="000000"/>
          <w:spacing w:val="0"/>
          <w:w w:val="100"/>
          <w:position w:val="0"/>
          <w:sz w:val="20"/>
          <w:szCs w:val="20"/>
        </w:rPr>
        <w:t>+</w:t>
      </w:r>
      <w:r>
        <w:rPr>
          <w:color w:val="000000"/>
          <w:spacing w:val="0"/>
          <w:w w:val="100"/>
          <w:position w:val="0"/>
        </w:rPr>
        <w:t>磁混凝</w:t>
      </w:r>
      <w:r>
        <w:rPr>
          <w:color w:val="000000"/>
          <w:spacing w:val="0"/>
          <w:w w:val="100"/>
          <w:position w:val="0"/>
          <w:sz w:val="20"/>
          <w:szCs w:val="20"/>
        </w:rPr>
        <w:t>+</w:t>
      </w:r>
      <w:r>
        <w:rPr>
          <w:color w:val="000000"/>
          <w:spacing w:val="0"/>
          <w:w w:val="100"/>
          <w:position w:val="0"/>
        </w:rPr>
        <w:t>消毒池”组合工艺对</w:t>
      </w:r>
      <w:r>
        <w:rPr>
          <w:color w:val="000000"/>
          <w:spacing w:val="0"/>
          <w:w w:val="100"/>
          <w:position w:val="0"/>
          <w:sz w:val="20"/>
          <w:szCs w:val="20"/>
        </w:rPr>
        <w:t>COD</w:t>
      </w:r>
      <w:r>
        <w:rPr>
          <w:color w:val="000000"/>
          <w:spacing w:val="0"/>
          <w:w w:val="100"/>
          <w:position w:val="0"/>
        </w:rPr>
        <w:t>综合处理效率为</w:t>
      </w:r>
      <w:r>
        <w:rPr>
          <w:color w:val="000000"/>
          <w:spacing w:val="0"/>
          <w:w w:val="100"/>
          <w:position w:val="0"/>
          <w:sz w:val="20"/>
          <w:szCs w:val="20"/>
        </w:rPr>
        <w:t>88.57%</w:t>
      </w:r>
      <w:r>
        <w:rPr>
          <w:color w:val="000000"/>
          <w:spacing w:val="0"/>
          <w:w w:val="100"/>
          <w:position w:val="0"/>
        </w:rPr>
        <w:t>、</w:t>
      </w:r>
      <w:r>
        <w:rPr>
          <w:color w:val="000000"/>
          <w:spacing w:val="0"/>
          <w:w w:val="100"/>
          <w:position w:val="0"/>
          <w:sz w:val="20"/>
          <w:szCs w:val="20"/>
        </w:rPr>
        <w:t>SS</w:t>
      </w:r>
      <w:r>
        <w:rPr>
          <w:color w:val="000000"/>
          <w:spacing w:val="0"/>
          <w:w w:val="100"/>
          <w:position w:val="0"/>
        </w:rPr>
        <w:t>综合处理 效率为</w:t>
      </w:r>
      <w:r>
        <w:rPr>
          <w:color w:val="000000"/>
          <w:spacing w:val="0"/>
          <w:w w:val="100"/>
          <w:position w:val="0"/>
          <w:sz w:val="20"/>
          <w:szCs w:val="20"/>
        </w:rPr>
        <w:t>95.78%</w:t>
      </w:r>
      <w:r>
        <w:rPr>
          <w:color w:val="000000"/>
          <w:spacing w:val="0"/>
          <w:w w:val="100"/>
          <w:position w:val="0"/>
        </w:rPr>
        <w:t>、</w:t>
      </w:r>
      <w:r>
        <w:rPr>
          <w:color w:val="000000"/>
          <w:spacing w:val="0"/>
          <w:w w:val="100"/>
          <w:position w:val="0"/>
          <w:sz w:val="20"/>
          <w:szCs w:val="20"/>
        </w:rPr>
        <w:t>NH</w:t>
      </w:r>
      <w:r>
        <w:rPr>
          <w:rFonts w:ascii="Courier New" w:eastAsia="Courier New" w:hAnsi="Courier New" w:cs="Courier New"/>
          <w:color w:val="000000"/>
          <w:spacing w:val="0"/>
          <w:w w:val="100"/>
          <w:position w:val="0"/>
          <w:sz w:val="11"/>
          <w:szCs w:val="11"/>
        </w:rPr>
        <w:t>3</w:t>
      </w:r>
      <w:r>
        <w:rPr>
          <w:color w:val="000000"/>
          <w:spacing w:val="0"/>
          <w:w w:val="100"/>
          <w:position w:val="0"/>
          <w:sz w:val="20"/>
          <w:szCs w:val="20"/>
        </w:rPr>
        <w:t>-N</w:t>
      </w:r>
      <w:r>
        <w:rPr>
          <w:color w:val="000000"/>
          <w:spacing w:val="0"/>
          <w:w w:val="100"/>
          <w:position w:val="0"/>
        </w:rPr>
        <w:t>综合处理效率为</w:t>
      </w:r>
      <w:r>
        <w:rPr>
          <w:color w:val="000000"/>
          <w:spacing w:val="0"/>
          <w:w w:val="100"/>
          <w:position w:val="0"/>
          <w:sz w:val="20"/>
          <w:szCs w:val="20"/>
        </w:rPr>
        <w:t>97.82%</w:t>
      </w:r>
      <w:r>
        <w:rPr>
          <w:color w:val="000000"/>
          <w:spacing w:val="0"/>
          <w:w w:val="100"/>
          <w:position w:val="0"/>
        </w:rPr>
        <w:t>、</w:t>
      </w:r>
      <w:r>
        <w:rPr>
          <w:color w:val="000000"/>
          <w:spacing w:val="0"/>
          <w:w w:val="100"/>
          <w:position w:val="0"/>
          <w:sz w:val="20"/>
          <w:szCs w:val="20"/>
        </w:rPr>
        <w:t>TP</w:t>
      </w:r>
      <w:r>
        <w:rPr>
          <w:color w:val="000000"/>
          <w:spacing w:val="0"/>
          <w:w w:val="100"/>
          <w:position w:val="0"/>
        </w:rPr>
        <w:t>综合处理效率为</w:t>
      </w:r>
      <w:r>
        <w:rPr>
          <w:color w:val="000000"/>
          <w:spacing w:val="0"/>
          <w:w w:val="100"/>
          <w:position w:val="0"/>
          <w:sz w:val="20"/>
          <w:szCs w:val="20"/>
        </w:rPr>
        <w:t>93.70%</w:t>
      </w:r>
      <w:r>
        <w:rPr>
          <w:color w:val="000000"/>
          <w:spacing w:val="0"/>
          <w:w w:val="100"/>
          <w:position w:val="0"/>
        </w:rPr>
        <w:t>、总氮综合处理效 率为</w:t>
      </w:r>
      <w:r>
        <w:rPr>
          <w:color w:val="000000"/>
          <w:spacing w:val="0"/>
          <w:w w:val="100"/>
          <w:position w:val="0"/>
          <w:sz w:val="20"/>
          <w:szCs w:val="20"/>
        </w:rPr>
        <w:t>66.35%</w:t>
      </w:r>
      <w:r>
        <w:rPr>
          <w:color w:val="000000"/>
          <w:spacing w:val="0"/>
          <w:w w:val="100"/>
          <w:position w:val="0"/>
        </w:rPr>
        <w:t>、</w:t>
      </w:r>
      <w:r>
        <w:rPr>
          <w:color w:val="000000"/>
          <w:spacing w:val="0"/>
          <w:w w:val="100"/>
          <w:position w:val="0"/>
          <w:sz w:val="20"/>
          <w:szCs w:val="20"/>
        </w:rPr>
        <w:t>BOD</w:t>
      </w:r>
      <w:r>
        <w:rPr>
          <w:rFonts w:ascii="Courier New" w:eastAsia="Courier New" w:hAnsi="Courier New" w:cs="Courier New"/>
          <w:color w:val="000000"/>
          <w:spacing w:val="0"/>
          <w:w w:val="100"/>
          <w:position w:val="0"/>
          <w:sz w:val="11"/>
          <w:szCs w:val="11"/>
        </w:rPr>
        <w:t>5</w:t>
      </w:r>
      <w:r>
        <w:rPr>
          <w:color w:val="000000"/>
          <w:spacing w:val="0"/>
          <w:w w:val="100"/>
          <w:position w:val="0"/>
        </w:rPr>
        <w:t>综合处理效率为</w:t>
      </w:r>
      <w:r>
        <w:rPr>
          <w:color w:val="000000"/>
          <w:spacing w:val="0"/>
          <w:w w:val="100"/>
          <w:position w:val="0"/>
          <w:sz w:val="20"/>
          <w:szCs w:val="20"/>
        </w:rPr>
        <w:t>96.04%</w:t>
      </w:r>
      <w:r>
        <w:rPr>
          <w:color w:val="000000"/>
          <w:spacing w:val="0"/>
          <w:w w:val="100"/>
          <w:position w:val="0"/>
        </w:rPr>
        <w:t>。由此可见，该工艺对各类污染物均起到较好的处 理效果，有效地保障最终出水稳定达标。</w:t>
      </w:r>
    </w:p>
    <w:p>
      <w:pPr>
        <w:pStyle w:val="Style7"/>
        <w:keepNext w:val="0"/>
        <w:keepLines w:val="0"/>
        <w:widowControl w:val="0"/>
        <w:shd w:val="clear" w:color="auto" w:fill="auto"/>
        <w:bidi w:val="0"/>
        <w:spacing w:before="0" w:after="380" w:line="389" w:lineRule="exact"/>
        <w:ind w:left="1000" w:right="0" w:firstLine="480"/>
        <w:jc w:val="both"/>
      </w:pPr>
      <w:r>
        <w:rPr>
          <w:color w:val="000000"/>
          <w:spacing w:val="0"/>
          <w:w w:val="100"/>
          <w:position w:val="0"/>
        </w:rPr>
        <w:t>淮安市主城区污水处理再生利用设施项目“粗格栅+细格栅及旋流沉砂池+高效沉淀+反硝 化滤池</w:t>
      </w:r>
      <w:r>
        <w:rPr>
          <w:color w:val="000000"/>
          <w:spacing w:val="0"/>
          <w:w w:val="100"/>
          <w:position w:val="0"/>
          <w:sz w:val="20"/>
          <w:szCs w:val="20"/>
        </w:rPr>
        <w:t>+</w:t>
      </w:r>
      <w:r>
        <w:rPr>
          <w:color w:val="000000"/>
          <w:spacing w:val="0"/>
          <w:w w:val="100"/>
          <w:position w:val="0"/>
        </w:rPr>
        <w:t>曝气生物滤池</w:t>
      </w:r>
      <w:r>
        <w:rPr>
          <w:color w:val="000000"/>
          <w:spacing w:val="0"/>
          <w:w w:val="100"/>
          <w:position w:val="0"/>
          <w:sz w:val="20"/>
          <w:szCs w:val="20"/>
        </w:rPr>
        <w:t>+</w:t>
      </w:r>
      <w:r>
        <w:rPr>
          <w:color w:val="000000"/>
          <w:spacing w:val="0"/>
          <w:w w:val="100"/>
          <w:position w:val="0"/>
        </w:rPr>
        <w:t>除磷沉淀池</w:t>
      </w:r>
      <w:r>
        <w:rPr>
          <w:color w:val="000000"/>
          <w:spacing w:val="0"/>
          <w:w w:val="100"/>
          <w:position w:val="0"/>
          <w:sz w:val="20"/>
          <w:szCs w:val="20"/>
        </w:rPr>
        <w:t>+</w:t>
      </w:r>
      <w:r>
        <w:rPr>
          <w:color w:val="000000"/>
          <w:spacing w:val="0"/>
          <w:w w:val="100"/>
          <w:position w:val="0"/>
        </w:rPr>
        <w:t>滤布滤池</w:t>
      </w:r>
      <w:r>
        <w:rPr>
          <w:color w:val="000000"/>
          <w:spacing w:val="0"/>
          <w:w w:val="100"/>
          <w:position w:val="0"/>
          <w:sz w:val="20"/>
          <w:szCs w:val="20"/>
        </w:rPr>
        <w:t>+</w:t>
      </w:r>
      <w:r>
        <w:rPr>
          <w:color w:val="000000"/>
          <w:spacing w:val="0"/>
          <w:w w:val="100"/>
          <w:position w:val="0"/>
        </w:rPr>
        <w:t>消毒池”组合工艺对</w:t>
      </w:r>
      <w:r>
        <w:rPr>
          <w:color w:val="000000"/>
          <w:spacing w:val="0"/>
          <w:w w:val="100"/>
          <w:position w:val="0"/>
          <w:sz w:val="20"/>
          <w:szCs w:val="20"/>
        </w:rPr>
        <w:t>COD</w:t>
      </w:r>
      <w:r>
        <w:rPr>
          <w:color w:val="000000"/>
          <w:spacing w:val="0"/>
          <w:w w:val="100"/>
          <w:position w:val="0"/>
        </w:rPr>
        <w:t xml:space="preserve">综合处理效率为 </w:t>
      </w:r>
      <w:r>
        <w:rPr>
          <w:color w:val="000000"/>
          <w:spacing w:val="0"/>
          <w:w w:val="100"/>
          <w:position w:val="0"/>
          <w:sz w:val="20"/>
          <w:szCs w:val="20"/>
        </w:rPr>
        <w:t>92.76%</w:t>
      </w:r>
      <w:r>
        <w:rPr>
          <w:color w:val="000000"/>
          <w:spacing w:val="0"/>
          <w:w w:val="100"/>
          <w:position w:val="0"/>
        </w:rPr>
        <w:t>、</w:t>
      </w:r>
      <w:r>
        <w:rPr>
          <w:color w:val="000000"/>
          <w:spacing w:val="0"/>
          <w:w w:val="100"/>
          <w:position w:val="0"/>
          <w:sz w:val="20"/>
          <w:szCs w:val="20"/>
        </w:rPr>
        <w:t>SS</w:t>
      </w:r>
      <w:r>
        <w:rPr>
          <w:color w:val="000000"/>
          <w:spacing w:val="0"/>
          <w:w w:val="100"/>
          <w:position w:val="0"/>
        </w:rPr>
        <w:t>综合处理效率为</w:t>
      </w:r>
      <w:r>
        <w:rPr>
          <w:color w:val="000000"/>
          <w:spacing w:val="0"/>
          <w:w w:val="100"/>
          <w:position w:val="0"/>
          <w:sz w:val="20"/>
          <w:szCs w:val="20"/>
        </w:rPr>
        <w:t>96.09%</w:t>
      </w:r>
      <w:r>
        <w:rPr>
          <w:color w:val="000000"/>
          <w:spacing w:val="0"/>
          <w:w w:val="100"/>
          <w:position w:val="0"/>
        </w:rPr>
        <w:t>、</w:t>
      </w:r>
      <w:r>
        <w:rPr>
          <w:color w:val="000000"/>
          <w:spacing w:val="0"/>
          <w:w w:val="100"/>
          <w:position w:val="0"/>
          <w:sz w:val="20"/>
          <w:szCs w:val="20"/>
        </w:rPr>
        <w:t>NH</w:t>
      </w:r>
      <w:r>
        <w:rPr>
          <w:rFonts w:ascii="Courier New" w:eastAsia="Courier New" w:hAnsi="Courier New" w:cs="Courier New"/>
          <w:color w:val="000000"/>
          <w:spacing w:val="0"/>
          <w:w w:val="100"/>
          <w:position w:val="0"/>
          <w:sz w:val="11"/>
          <w:szCs w:val="11"/>
        </w:rPr>
        <w:t>3</w:t>
      </w:r>
      <w:r>
        <w:rPr>
          <w:color w:val="000000"/>
          <w:spacing w:val="0"/>
          <w:w w:val="100"/>
          <w:position w:val="0"/>
          <w:sz w:val="20"/>
          <w:szCs w:val="20"/>
        </w:rPr>
        <w:t>-N</w:t>
      </w:r>
      <w:r>
        <w:rPr>
          <w:color w:val="000000"/>
          <w:spacing w:val="0"/>
          <w:w w:val="100"/>
          <w:position w:val="0"/>
        </w:rPr>
        <w:t>综合处理效率为</w:t>
      </w:r>
      <w:r>
        <w:rPr>
          <w:color w:val="000000"/>
          <w:spacing w:val="0"/>
          <w:w w:val="100"/>
          <w:position w:val="0"/>
          <w:sz w:val="20"/>
          <w:szCs w:val="20"/>
        </w:rPr>
        <w:t>98.38%</w:t>
      </w:r>
      <w:r>
        <w:rPr>
          <w:color w:val="000000"/>
          <w:spacing w:val="0"/>
          <w:w w:val="100"/>
          <w:position w:val="0"/>
        </w:rPr>
        <w:t>、</w:t>
      </w:r>
      <w:r>
        <w:rPr>
          <w:color w:val="000000"/>
          <w:spacing w:val="0"/>
          <w:w w:val="100"/>
          <w:position w:val="0"/>
          <w:sz w:val="20"/>
          <w:szCs w:val="20"/>
        </w:rPr>
        <w:t>TP</w:t>
      </w:r>
      <w:r>
        <w:rPr>
          <w:color w:val="000000"/>
          <w:spacing w:val="0"/>
          <w:w w:val="100"/>
          <w:position w:val="0"/>
        </w:rPr>
        <w:t>综合处理效率为</w:t>
      </w:r>
      <w:r>
        <w:rPr>
          <w:color w:val="000000"/>
          <w:spacing w:val="0"/>
          <w:w w:val="100"/>
          <w:position w:val="0"/>
          <w:sz w:val="20"/>
          <w:szCs w:val="20"/>
        </w:rPr>
        <w:t>93.96%</w:t>
      </w:r>
      <w:r>
        <w:rPr>
          <w:color w:val="000000"/>
          <w:spacing w:val="0"/>
          <w:w w:val="100"/>
          <w:position w:val="0"/>
        </w:rPr>
        <w:t>、 总氮综合处理效率为</w:t>
      </w:r>
      <w:r>
        <w:rPr>
          <w:color w:val="000000"/>
          <w:spacing w:val="0"/>
          <w:w w:val="100"/>
          <w:position w:val="0"/>
          <w:sz w:val="20"/>
          <w:szCs w:val="20"/>
        </w:rPr>
        <w:t>66.94%</w:t>
      </w:r>
      <w:r>
        <w:rPr>
          <w:color w:val="000000"/>
          <w:spacing w:val="0"/>
          <w:w w:val="100"/>
          <w:position w:val="0"/>
        </w:rPr>
        <w:t>、</w:t>
      </w:r>
      <w:r>
        <w:rPr>
          <w:color w:val="000000"/>
          <w:spacing w:val="0"/>
          <w:w w:val="100"/>
          <w:position w:val="0"/>
          <w:sz w:val="20"/>
          <w:szCs w:val="20"/>
        </w:rPr>
        <w:t>BOD</w:t>
      </w:r>
      <w:r>
        <w:rPr>
          <w:rFonts w:ascii="Courier New" w:eastAsia="Courier New" w:hAnsi="Courier New" w:cs="Courier New"/>
          <w:color w:val="000000"/>
          <w:spacing w:val="0"/>
          <w:w w:val="100"/>
          <w:position w:val="0"/>
          <w:sz w:val="11"/>
          <w:szCs w:val="11"/>
        </w:rPr>
        <w:t>5</w:t>
      </w:r>
      <w:r>
        <w:rPr>
          <w:color w:val="000000"/>
          <w:spacing w:val="0"/>
          <w:w w:val="100"/>
          <w:position w:val="0"/>
        </w:rPr>
        <w:t>综合处理效率为</w:t>
      </w:r>
      <w:r>
        <w:rPr>
          <w:color w:val="000000"/>
          <w:spacing w:val="0"/>
          <w:w w:val="100"/>
          <w:position w:val="0"/>
          <w:sz w:val="20"/>
          <w:szCs w:val="20"/>
        </w:rPr>
        <w:t>97.60%</w:t>
      </w:r>
      <w:r>
        <w:rPr>
          <w:color w:val="000000"/>
          <w:spacing w:val="0"/>
          <w:w w:val="100"/>
          <w:position w:val="0"/>
        </w:rPr>
        <w:t>。由此可见，该工艺对各类污染物 均起到较好的处理效果，有效地保障最终出水稳定达标。</w:t>
      </w:r>
    </w:p>
    <w:p>
      <w:pPr>
        <w:pStyle w:val="Style7"/>
        <w:keepNext w:val="0"/>
        <w:keepLines w:val="0"/>
        <w:widowControl w:val="0"/>
        <w:shd w:val="clear" w:color="auto" w:fill="auto"/>
        <w:tabs>
          <w:tab w:pos="1841" w:val="left"/>
        </w:tabs>
        <w:bidi w:val="0"/>
        <w:spacing w:before="0" w:after="380" w:line="394" w:lineRule="exact"/>
        <w:ind w:left="1000" w:right="0" w:firstLine="480"/>
        <w:jc w:val="both"/>
      </w:pPr>
      <w:bookmarkStart w:id="487" w:name="bookmark487"/>
      <w:r>
        <w:rPr>
          <w:color w:val="000000"/>
          <w:spacing w:val="0"/>
          <w:w w:val="100"/>
          <w:position w:val="0"/>
          <w:sz w:val="20"/>
          <w:szCs w:val="20"/>
        </w:rPr>
        <w:t>2</w:t>
      </w:r>
      <w:bookmarkEnd w:id="487"/>
      <w:r>
        <w:rPr>
          <w:color w:val="000000"/>
          <w:spacing w:val="0"/>
          <w:w w:val="100"/>
          <w:position w:val="0"/>
          <w:sz w:val="20"/>
          <w:szCs w:val="20"/>
        </w:rPr>
        <w:t>）</w:t>
        <w:tab/>
      </w:r>
      <w:r>
        <w:rPr>
          <w:color w:val="000000"/>
          <w:spacing w:val="0"/>
          <w:w w:val="100"/>
          <w:position w:val="0"/>
        </w:rPr>
        <w:t>扬州同方水务有限公司建设运营的高邮市湖西污水处理厂处理设施建设具备合法合规 性，当前均正常运行，水质稳定达标排放。</w:t>
      </w:r>
    </w:p>
    <w:p>
      <w:pPr>
        <w:pStyle w:val="Style7"/>
        <w:keepNext w:val="0"/>
        <w:keepLines w:val="0"/>
        <w:widowControl w:val="0"/>
        <w:shd w:val="clear" w:color="auto" w:fill="auto"/>
        <w:bidi w:val="0"/>
        <w:spacing w:before="0" w:after="380" w:line="386" w:lineRule="exact"/>
        <w:ind w:left="1000" w:right="0" w:firstLine="480"/>
        <w:jc w:val="both"/>
      </w:pPr>
      <w:r>
        <w:rPr>
          <w:color w:val="000000"/>
          <w:spacing w:val="0"/>
          <w:w w:val="100"/>
          <w:position w:val="0"/>
        </w:rPr>
        <w:t>高邮市湖西污水处理厂“粗细格栅+旋流沉砂池+水解酸化池+高效沉淀池+曝气生物滤池+ 滤布滤池</w:t>
      </w:r>
      <w:r>
        <w:rPr>
          <w:color w:val="000000"/>
          <w:spacing w:val="0"/>
          <w:w w:val="100"/>
          <w:position w:val="0"/>
          <w:sz w:val="20"/>
          <w:szCs w:val="20"/>
        </w:rPr>
        <w:t>+</w:t>
      </w:r>
      <w:r>
        <w:rPr>
          <w:color w:val="000000"/>
          <w:spacing w:val="0"/>
          <w:w w:val="100"/>
          <w:position w:val="0"/>
        </w:rPr>
        <w:t>消毒池”组合工艺对</w:t>
      </w:r>
      <w:r>
        <w:rPr>
          <w:color w:val="000000"/>
          <w:spacing w:val="0"/>
          <w:w w:val="100"/>
          <w:position w:val="0"/>
          <w:sz w:val="20"/>
          <w:szCs w:val="20"/>
        </w:rPr>
        <w:t>COD</w:t>
      </w:r>
      <w:r>
        <w:rPr>
          <w:color w:val="000000"/>
          <w:spacing w:val="0"/>
          <w:w w:val="100"/>
          <w:position w:val="0"/>
        </w:rPr>
        <w:t>综合处理效率为</w:t>
      </w:r>
      <w:r>
        <w:rPr>
          <w:color w:val="000000"/>
          <w:spacing w:val="0"/>
          <w:w w:val="100"/>
          <w:position w:val="0"/>
          <w:sz w:val="20"/>
          <w:szCs w:val="20"/>
        </w:rPr>
        <w:t>92.0%</w:t>
      </w:r>
      <w:r>
        <w:rPr>
          <w:color w:val="000000"/>
          <w:spacing w:val="0"/>
          <w:w w:val="100"/>
          <w:position w:val="0"/>
        </w:rPr>
        <w:t>、</w:t>
      </w:r>
      <w:r>
        <w:rPr>
          <w:color w:val="000000"/>
          <w:spacing w:val="0"/>
          <w:w w:val="100"/>
          <w:position w:val="0"/>
          <w:sz w:val="20"/>
          <w:szCs w:val="20"/>
        </w:rPr>
        <w:t>SS</w:t>
      </w:r>
      <w:r>
        <w:rPr>
          <w:color w:val="000000"/>
          <w:spacing w:val="0"/>
          <w:w w:val="100"/>
          <w:position w:val="0"/>
        </w:rPr>
        <w:t>综合处理效率为</w:t>
      </w:r>
      <w:r>
        <w:rPr>
          <w:color w:val="000000"/>
          <w:spacing w:val="0"/>
          <w:w w:val="100"/>
          <w:position w:val="0"/>
          <w:sz w:val="20"/>
          <w:szCs w:val="20"/>
        </w:rPr>
        <w:t>90.1%</w:t>
      </w:r>
      <w:r>
        <w:rPr>
          <w:color w:val="000000"/>
          <w:spacing w:val="0"/>
          <w:w w:val="100"/>
          <w:position w:val="0"/>
        </w:rPr>
        <w:t>、</w:t>
      </w:r>
      <w:r>
        <w:rPr>
          <w:color w:val="000000"/>
          <w:spacing w:val="0"/>
          <w:w w:val="100"/>
          <w:position w:val="0"/>
          <w:sz w:val="20"/>
          <w:szCs w:val="20"/>
        </w:rPr>
        <w:t xml:space="preserve">NH3-N </w:t>
      </w:r>
      <w:r>
        <w:rPr>
          <w:color w:val="000000"/>
          <w:spacing w:val="0"/>
          <w:w w:val="100"/>
          <w:position w:val="0"/>
        </w:rPr>
        <w:t>综合处理效率为</w:t>
      </w:r>
      <w:r>
        <w:rPr>
          <w:color w:val="000000"/>
          <w:spacing w:val="0"/>
          <w:w w:val="100"/>
          <w:position w:val="0"/>
          <w:sz w:val="20"/>
          <w:szCs w:val="20"/>
        </w:rPr>
        <w:t>98.1%</w:t>
      </w:r>
      <w:r>
        <w:rPr>
          <w:color w:val="000000"/>
          <w:spacing w:val="0"/>
          <w:w w:val="100"/>
          <w:position w:val="0"/>
        </w:rPr>
        <w:t>、</w:t>
      </w:r>
      <w:r>
        <w:rPr>
          <w:color w:val="000000"/>
          <w:spacing w:val="0"/>
          <w:w w:val="100"/>
          <w:position w:val="0"/>
          <w:sz w:val="20"/>
          <w:szCs w:val="20"/>
        </w:rPr>
        <w:t>TP</w:t>
      </w:r>
      <w:r>
        <w:rPr>
          <w:color w:val="000000"/>
          <w:spacing w:val="0"/>
          <w:w w:val="100"/>
          <w:position w:val="0"/>
        </w:rPr>
        <w:t>综合处理效率为</w:t>
      </w:r>
      <w:r>
        <w:rPr>
          <w:color w:val="000000"/>
          <w:spacing w:val="0"/>
          <w:w w:val="100"/>
          <w:position w:val="0"/>
          <w:sz w:val="20"/>
          <w:szCs w:val="20"/>
        </w:rPr>
        <w:t>94.5%</w:t>
      </w:r>
      <w:r>
        <w:rPr>
          <w:color w:val="000000"/>
          <w:spacing w:val="0"/>
          <w:w w:val="100"/>
          <w:position w:val="0"/>
        </w:rPr>
        <w:t>、总氮综合处理效率为</w:t>
      </w:r>
      <w:r>
        <w:rPr>
          <w:color w:val="000000"/>
          <w:spacing w:val="0"/>
          <w:w w:val="100"/>
          <w:position w:val="0"/>
          <w:sz w:val="20"/>
          <w:szCs w:val="20"/>
        </w:rPr>
        <w:t>73.4%</w:t>
      </w:r>
      <w:r>
        <w:rPr>
          <w:color w:val="000000"/>
          <w:spacing w:val="0"/>
          <w:w w:val="100"/>
          <w:position w:val="0"/>
        </w:rPr>
        <w:t>、</w:t>
      </w:r>
      <w:r>
        <w:rPr>
          <w:color w:val="000000"/>
          <w:spacing w:val="0"/>
          <w:w w:val="100"/>
          <w:position w:val="0"/>
          <w:sz w:val="20"/>
          <w:szCs w:val="20"/>
        </w:rPr>
        <w:t>BOD5</w:t>
      </w:r>
      <w:r>
        <w:rPr>
          <w:color w:val="000000"/>
          <w:spacing w:val="0"/>
          <w:w w:val="100"/>
          <w:position w:val="0"/>
        </w:rPr>
        <w:t xml:space="preserve">综合 处理效率为 </w:t>
      </w:r>
      <w:r>
        <w:rPr>
          <w:color w:val="000000"/>
          <w:spacing w:val="0"/>
          <w:w w:val="100"/>
          <w:position w:val="0"/>
          <w:sz w:val="20"/>
          <w:szCs w:val="20"/>
        </w:rPr>
        <w:t>92.0%</w:t>
      </w:r>
      <w:r>
        <w:rPr>
          <w:color w:val="000000"/>
          <w:spacing w:val="0"/>
          <w:w w:val="100"/>
          <w:position w:val="0"/>
        </w:rPr>
        <w:t>。该工艺对各类污染物均起到较好的处理效果，有效地保障最终出水稳定 达标。</w:t>
      </w:r>
    </w:p>
    <w:p>
      <w:pPr>
        <w:pStyle w:val="Style7"/>
        <w:keepNext w:val="0"/>
        <w:keepLines w:val="0"/>
        <w:widowControl w:val="0"/>
        <w:shd w:val="clear" w:color="auto" w:fill="auto"/>
        <w:tabs>
          <w:tab w:pos="1841" w:val="left"/>
        </w:tabs>
        <w:bidi w:val="0"/>
        <w:spacing w:before="0" w:after="120" w:line="389" w:lineRule="exact"/>
        <w:ind w:left="1480" w:right="0" w:firstLine="0"/>
        <w:jc w:val="both"/>
      </w:pPr>
      <w:bookmarkStart w:id="488" w:name="bookmark488"/>
      <w:r>
        <w:rPr>
          <w:color w:val="000000"/>
          <w:spacing w:val="0"/>
          <w:w w:val="100"/>
          <w:position w:val="0"/>
          <w:sz w:val="20"/>
          <w:szCs w:val="20"/>
        </w:rPr>
        <w:t>3</w:t>
      </w:r>
      <w:bookmarkEnd w:id="488"/>
      <w:r>
        <w:rPr>
          <w:color w:val="000000"/>
          <w:spacing w:val="0"/>
          <w:w w:val="100"/>
          <w:position w:val="0"/>
          <w:sz w:val="20"/>
          <w:szCs w:val="20"/>
        </w:rPr>
        <w:t>）</w:t>
        <w:tab/>
      </w:r>
      <w:r>
        <w:rPr>
          <w:color w:val="000000"/>
          <w:spacing w:val="0"/>
          <w:w w:val="100"/>
          <w:position w:val="0"/>
        </w:rPr>
        <w:t>金湖县污水处理厂处理设施建设具备合法合规性，当前均正常运行，水质稳定达标排</w:t>
      </w:r>
    </w:p>
    <w:p>
      <w:pPr>
        <w:pStyle w:val="Style7"/>
        <w:keepNext w:val="0"/>
        <w:keepLines w:val="0"/>
        <w:widowControl w:val="0"/>
        <w:shd w:val="clear" w:color="auto" w:fill="auto"/>
        <w:bidi w:val="0"/>
        <w:spacing w:before="0" w:after="380" w:line="240" w:lineRule="auto"/>
        <w:ind w:left="0" w:right="0" w:firstLine="1000"/>
        <w:jc w:val="both"/>
      </w:pPr>
      <w:r>
        <w:rPr>
          <w:color w:val="000000"/>
          <w:spacing w:val="0"/>
          <w:w w:val="100"/>
          <w:position w:val="0"/>
        </w:rPr>
        <w:t>放。</w:t>
      </w:r>
    </w:p>
    <w:p>
      <w:pPr>
        <w:pStyle w:val="Style7"/>
        <w:keepNext w:val="0"/>
        <w:keepLines w:val="0"/>
        <w:widowControl w:val="0"/>
        <w:shd w:val="clear" w:color="auto" w:fill="auto"/>
        <w:bidi w:val="0"/>
        <w:spacing w:before="0" w:after="360" w:line="392" w:lineRule="exact"/>
        <w:ind w:left="1000" w:right="0" w:firstLine="480"/>
        <w:jc w:val="both"/>
      </w:pPr>
      <w:r>
        <w:rPr>
          <w:color w:val="000000"/>
          <w:spacing w:val="0"/>
          <w:w w:val="100"/>
          <w:position w:val="0"/>
        </w:rPr>
        <w:t>金湖县污水处理厂“粗细格栅+旋流沉砂池+缺氧池+厌氧池+好氧池+二沉池+后混池+滤布 滤池</w:t>
      </w:r>
      <w:r>
        <w:rPr>
          <w:color w:val="000000"/>
          <w:spacing w:val="0"/>
          <w:w w:val="100"/>
          <w:position w:val="0"/>
          <w:sz w:val="20"/>
          <w:szCs w:val="20"/>
        </w:rPr>
        <w:t>+</w:t>
      </w:r>
      <w:r>
        <w:rPr>
          <w:color w:val="000000"/>
          <w:spacing w:val="0"/>
          <w:w w:val="100"/>
          <w:position w:val="0"/>
        </w:rPr>
        <w:t>消毒池”组合工艺对</w:t>
      </w:r>
      <w:r>
        <w:rPr>
          <w:color w:val="000000"/>
          <w:spacing w:val="0"/>
          <w:w w:val="100"/>
          <w:position w:val="0"/>
          <w:sz w:val="20"/>
          <w:szCs w:val="20"/>
        </w:rPr>
        <w:t>COD</w:t>
      </w:r>
      <w:r>
        <w:rPr>
          <w:color w:val="000000"/>
          <w:spacing w:val="0"/>
          <w:w w:val="100"/>
          <w:position w:val="0"/>
        </w:rPr>
        <w:t>综合处理效率为</w:t>
      </w:r>
      <w:r>
        <w:rPr>
          <w:color w:val="000000"/>
          <w:spacing w:val="0"/>
          <w:w w:val="100"/>
          <w:position w:val="0"/>
          <w:sz w:val="20"/>
          <w:szCs w:val="20"/>
        </w:rPr>
        <w:t>88.4%</w:t>
      </w:r>
      <w:r>
        <w:rPr>
          <w:color w:val="000000"/>
          <w:spacing w:val="0"/>
          <w:w w:val="100"/>
          <w:position w:val="0"/>
        </w:rPr>
        <w:t>、</w:t>
      </w:r>
      <w:r>
        <w:rPr>
          <w:color w:val="000000"/>
          <w:spacing w:val="0"/>
          <w:w w:val="100"/>
          <w:position w:val="0"/>
          <w:sz w:val="20"/>
          <w:szCs w:val="20"/>
        </w:rPr>
        <w:t>SS</w:t>
      </w:r>
      <w:r>
        <w:rPr>
          <w:color w:val="000000"/>
          <w:spacing w:val="0"/>
          <w:w w:val="100"/>
          <w:position w:val="0"/>
        </w:rPr>
        <w:t>综合处理效率为</w:t>
      </w:r>
      <w:r>
        <w:rPr>
          <w:color w:val="000000"/>
          <w:spacing w:val="0"/>
          <w:w w:val="100"/>
          <w:position w:val="0"/>
          <w:sz w:val="20"/>
          <w:szCs w:val="20"/>
        </w:rPr>
        <w:t>94.1%</w:t>
      </w:r>
      <w:r>
        <w:rPr>
          <w:color w:val="000000"/>
          <w:spacing w:val="0"/>
          <w:w w:val="100"/>
          <w:position w:val="0"/>
        </w:rPr>
        <w:t>、</w:t>
      </w:r>
      <w:r>
        <w:rPr>
          <w:color w:val="000000"/>
          <w:spacing w:val="0"/>
          <w:w w:val="100"/>
          <w:position w:val="0"/>
          <w:sz w:val="20"/>
          <w:szCs w:val="20"/>
        </w:rPr>
        <w:t>NH3-N</w:t>
      </w:r>
      <w:r>
        <w:rPr>
          <w:color w:val="000000"/>
          <w:spacing w:val="0"/>
          <w:w w:val="100"/>
          <w:position w:val="0"/>
        </w:rPr>
        <w:t>综 合处理效率为</w:t>
      </w:r>
      <w:r>
        <w:rPr>
          <w:color w:val="000000"/>
          <w:spacing w:val="0"/>
          <w:w w:val="100"/>
          <w:position w:val="0"/>
          <w:sz w:val="20"/>
          <w:szCs w:val="20"/>
        </w:rPr>
        <w:t>96.0%</w:t>
      </w:r>
      <w:r>
        <w:rPr>
          <w:color w:val="000000"/>
          <w:spacing w:val="0"/>
          <w:w w:val="100"/>
          <w:position w:val="0"/>
        </w:rPr>
        <w:t>、</w:t>
      </w:r>
      <w:r>
        <w:rPr>
          <w:color w:val="000000"/>
          <w:spacing w:val="0"/>
          <w:w w:val="100"/>
          <w:position w:val="0"/>
          <w:sz w:val="20"/>
          <w:szCs w:val="20"/>
        </w:rPr>
        <w:t>TP</w:t>
      </w:r>
      <w:r>
        <w:rPr>
          <w:color w:val="000000"/>
          <w:spacing w:val="0"/>
          <w:w w:val="100"/>
          <w:position w:val="0"/>
        </w:rPr>
        <w:t>综合处理效率为</w:t>
      </w:r>
      <w:r>
        <w:rPr>
          <w:color w:val="000000"/>
          <w:spacing w:val="0"/>
          <w:w w:val="100"/>
          <w:position w:val="0"/>
          <w:sz w:val="20"/>
          <w:szCs w:val="20"/>
        </w:rPr>
        <w:t xml:space="preserve">90. </w:t>
      </w:r>
      <w:r>
        <w:rPr>
          <w:color w:val="000000"/>
          <w:spacing w:val="0"/>
          <w:w w:val="100"/>
          <w:position w:val="0"/>
          <w:sz w:val="20"/>
          <w:szCs w:val="20"/>
        </w:rPr>
        <w:t>9%</w:t>
      </w:r>
      <w:r>
        <w:rPr>
          <w:color w:val="000000"/>
          <w:spacing w:val="0"/>
          <w:w w:val="100"/>
          <w:position w:val="0"/>
        </w:rPr>
        <w:t>、总氮综合处理效率为</w:t>
      </w:r>
      <w:r>
        <w:rPr>
          <w:color w:val="000000"/>
          <w:spacing w:val="0"/>
          <w:w w:val="100"/>
          <w:position w:val="0"/>
          <w:sz w:val="20"/>
          <w:szCs w:val="20"/>
        </w:rPr>
        <w:t>65.7%</w:t>
      </w:r>
      <w:r>
        <w:rPr>
          <w:color w:val="000000"/>
          <w:spacing w:val="0"/>
          <w:w w:val="100"/>
          <w:position w:val="0"/>
        </w:rPr>
        <w:t>、</w:t>
      </w:r>
      <w:r>
        <w:rPr>
          <w:color w:val="000000"/>
          <w:spacing w:val="0"/>
          <w:w w:val="100"/>
          <w:position w:val="0"/>
          <w:sz w:val="20"/>
          <w:szCs w:val="20"/>
        </w:rPr>
        <w:t>BOD5</w:t>
      </w:r>
      <w:r>
        <w:rPr>
          <w:color w:val="000000"/>
          <w:spacing w:val="0"/>
          <w:w w:val="100"/>
          <w:position w:val="0"/>
        </w:rPr>
        <w:t>综合处 理效率为</w:t>
      </w:r>
      <w:r>
        <w:rPr>
          <w:color w:val="000000"/>
          <w:spacing w:val="0"/>
          <w:w w:val="100"/>
          <w:position w:val="0"/>
          <w:sz w:val="20"/>
          <w:szCs w:val="20"/>
        </w:rPr>
        <w:t>94.5%</w:t>
      </w:r>
      <w:r>
        <w:rPr>
          <w:color w:val="000000"/>
          <w:spacing w:val="0"/>
          <w:w w:val="100"/>
          <w:position w:val="0"/>
        </w:rPr>
        <w:t>。该工艺对各类污染物均起到较好的处理效果，有效地保障最终出水稳定达 标。</w:t>
      </w:r>
    </w:p>
    <w:p>
      <w:pPr>
        <w:pStyle w:val="Style7"/>
        <w:keepNext w:val="0"/>
        <w:keepLines w:val="0"/>
        <w:widowControl w:val="0"/>
        <w:shd w:val="clear" w:color="auto" w:fill="auto"/>
        <w:tabs>
          <w:tab w:pos="1826" w:val="left"/>
        </w:tabs>
        <w:bidi w:val="0"/>
        <w:spacing w:before="0" w:after="360" w:line="408" w:lineRule="exact"/>
        <w:ind w:left="1000" w:right="0" w:firstLine="480"/>
        <w:jc w:val="both"/>
      </w:pPr>
      <w:bookmarkStart w:id="489" w:name="bookmark489"/>
      <w:r>
        <w:rPr>
          <w:color w:val="000000"/>
          <w:spacing w:val="0"/>
          <w:w w:val="100"/>
          <w:position w:val="0"/>
          <w:sz w:val="20"/>
          <w:szCs w:val="20"/>
        </w:rPr>
        <w:t>4</w:t>
      </w:r>
      <w:bookmarkEnd w:id="489"/>
      <w:r>
        <w:rPr>
          <w:color w:val="000000"/>
          <w:spacing w:val="0"/>
          <w:w w:val="100"/>
          <w:position w:val="0"/>
          <w:sz w:val="20"/>
          <w:szCs w:val="20"/>
        </w:rPr>
        <w:t>）</w:t>
        <w:tab/>
      </w:r>
      <w:r>
        <w:rPr>
          <w:color w:val="000000"/>
          <w:spacing w:val="0"/>
          <w:w w:val="100"/>
          <w:position w:val="0"/>
        </w:rPr>
        <w:t>惠州市同方水务有限公司建设运营的惠阳城区污水处理厂和新坪镇长布污水处理厂处 理设施建设具备合法合规性，当前均正常运行，水质稳定达标排放。</w:t>
      </w:r>
    </w:p>
    <w:p>
      <w:pPr>
        <w:pStyle w:val="Style7"/>
        <w:keepNext w:val="0"/>
        <w:keepLines w:val="0"/>
        <w:widowControl w:val="0"/>
        <w:shd w:val="clear" w:color="auto" w:fill="auto"/>
        <w:bidi w:val="0"/>
        <w:spacing w:before="0" w:after="360" w:line="388" w:lineRule="exact"/>
        <w:ind w:left="1000" w:right="0" w:firstLine="480"/>
        <w:jc w:val="both"/>
      </w:pPr>
      <w:r>
        <w:rPr>
          <w:color w:val="000000"/>
          <w:spacing w:val="0"/>
          <w:w w:val="100"/>
          <w:position w:val="0"/>
        </w:rPr>
        <w:t>惠阳城区污水处理厂“粗格栅</w:t>
      </w:r>
      <w:r>
        <w:rPr>
          <w:color w:val="000000"/>
          <w:spacing w:val="0"/>
          <w:w w:val="100"/>
          <w:position w:val="0"/>
          <w:sz w:val="20"/>
          <w:szCs w:val="20"/>
        </w:rPr>
        <w:t>+</w:t>
      </w:r>
      <w:r>
        <w:rPr>
          <w:color w:val="000000"/>
          <w:spacing w:val="0"/>
          <w:w w:val="100"/>
          <w:position w:val="0"/>
        </w:rPr>
        <w:t>细格栅及旋流沉砂池</w:t>
      </w:r>
      <w:r>
        <w:rPr>
          <w:color w:val="000000"/>
          <w:spacing w:val="0"/>
          <w:w w:val="100"/>
          <w:position w:val="0"/>
          <w:sz w:val="20"/>
          <w:szCs w:val="20"/>
        </w:rPr>
        <w:t>+</w:t>
      </w:r>
      <w:r>
        <w:rPr>
          <w:color w:val="000000"/>
          <w:spacing w:val="0"/>
          <w:w w:val="100"/>
          <w:position w:val="0"/>
        </w:rPr>
        <w:t>倒置</w:t>
      </w:r>
      <w:r>
        <w:rPr>
          <w:color w:val="000000"/>
          <w:spacing w:val="0"/>
          <w:w w:val="100"/>
          <w:position w:val="0"/>
          <w:sz w:val="20"/>
          <w:szCs w:val="20"/>
        </w:rPr>
        <w:t>A2O+</w:t>
      </w:r>
      <w:r>
        <w:rPr>
          <w:color w:val="000000"/>
          <w:spacing w:val="0"/>
          <w:w w:val="100"/>
          <w:position w:val="0"/>
        </w:rPr>
        <w:t>除磷高速离子气浮池</w:t>
      </w:r>
      <w:r>
        <w:rPr>
          <w:color w:val="000000"/>
          <w:spacing w:val="0"/>
          <w:w w:val="100"/>
          <w:position w:val="0"/>
          <w:sz w:val="20"/>
          <w:szCs w:val="20"/>
        </w:rPr>
        <w:t>+</w:t>
      </w:r>
      <w:r>
        <w:rPr>
          <w:color w:val="000000"/>
          <w:spacing w:val="0"/>
          <w:w w:val="100"/>
          <w:position w:val="0"/>
        </w:rPr>
        <w:t>滤 布滤池</w:t>
      </w:r>
      <w:r>
        <w:rPr>
          <w:color w:val="000000"/>
          <w:spacing w:val="0"/>
          <w:w w:val="100"/>
          <w:position w:val="0"/>
          <w:sz w:val="20"/>
          <w:szCs w:val="20"/>
        </w:rPr>
        <w:t>+</w:t>
      </w:r>
      <w:r>
        <w:rPr>
          <w:color w:val="000000"/>
          <w:spacing w:val="0"/>
          <w:w w:val="100"/>
          <w:position w:val="0"/>
        </w:rPr>
        <w:t>消毒池”组合工艺对</w:t>
      </w:r>
      <w:r>
        <w:rPr>
          <w:color w:val="000000"/>
          <w:spacing w:val="0"/>
          <w:w w:val="100"/>
          <w:position w:val="0"/>
          <w:sz w:val="20"/>
          <w:szCs w:val="20"/>
        </w:rPr>
        <w:t>COD</w:t>
      </w:r>
      <w:r>
        <w:rPr>
          <w:color w:val="000000"/>
          <w:spacing w:val="0"/>
          <w:w w:val="100"/>
          <w:position w:val="0"/>
        </w:rPr>
        <w:t>综合处理效率为</w:t>
      </w:r>
      <w:r>
        <w:rPr>
          <w:color w:val="000000"/>
          <w:spacing w:val="0"/>
          <w:w w:val="100"/>
          <w:position w:val="0"/>
          <w:sz w:val="20"/>
          <w:szCs w:val="20"/>
        </w:rPr>
        <w:t>90.8%</w:t>
      </w:r>
      <w:r>
        <w:rPr>
          <w:color w:val="000000"/>
          <w:spacing w:val="0"/>
          <w:w w:val="100"/>
          <w:position w:val="0"/>
        </w:rPr>
        <w:t>、</w:t>
      </w:r>
      <w:r>
        <w:rPr>
          <w:color w:val="000000"/>
          <w:spacing w:val="0"/>
          <w:w w:val="100"/>
          <w:position w:val="0"/>
          <w:sz w:val="20"/>
          <w:szCs w:val="20"/>
        </w:rPr>
        <w:t>SS</w:t>
      </w:r>
      <w:r>
        <w:rPr>
          <w:color w:val="000000"/>
          <w:spacing w:val="0"/>
          <w:w w:val="100"/>
          <w:position w:val="0"/>
        </w:rPr>
        <w:t>综合处理效率为</w:t>
      </w:r>
      <w:r>
        <w:rPr>
          <w:color w:val="000000"/>
          <w:spacing w:val="0"/>
          <w:w w:val="100"/>
          <w:position w:val="0"/>
          <w:sz w:val="20"/>
          <w:szCs w:val="20"/>
        </w:rPr>
        <w:t>97.7%</w:t>
      </w:r>
      <w:r>
        <w:rPr>
          <w:color w:val="000000"/>
          <w:spacing w:val="0"/>
          <w:w w:val="100"/>
          <w:position w:val="0"/>
        </w:rPr>
        <w:t>、</w:t>
      </w:r>
      <w:r>
        <w:rPr>
          <w:color w:val="000000"/>
          <w:spacing w:val="0"/>
          <w:w w:val="100"/>
          <w:position w:val="0"/>
          <w:sz w:val="20"/>
          <w:szCs w:val="20"/>
        </w:rPr>
        <w:t xml:space="preserve">NH3-N </w:t>
      </w:r>
      <w:r>
        <w:rPr>
          <w:color w:val="000000"/>
          <w:spacing w:val="0"/>
          <w:w w:val="100"/>
          <w:position w:val="0"/>
        </w:rPr>
        <w:t>综合处理效率为</w:t>
      </w:r>
      <w:r>
        <w:rPr>
          <w:color w:val="000000"/>
          <w:spacing w:val="0"/>
          <w:w w:val="100"/>
          <w:position w:val="0"/>
          <w:sz w:val="20"/>
          <w:szCs w:val="20"/>
        </w:rPr>
        <w:t>99.1%</w:t>
      </w:r>
      <w:r>
        <w:rPr>
          <w:color w:val="000000"/>
          <w:spacing w:val="0"/>
          <w:w w:val="100"/>
          <w:position w:val="0"/>
        </w:rPr>
        <w:t>、</w:t>
      </w:r>
      <w:r>
        <w:rPr>
          <w:color w:val="000000"/>
          <w:spacing w:val="0"/>
          <w:w w:val="100"/>
          <w:position w:val="0"/>
          <w:sz w:val="20"/>
          <w:szCs w:val="20"/>
        </w:rPr>
        <w:t>TP</w:t>
      </w:r>
      <w:r>
        <w:rPr>
          <w:color w:val="000000"/>
          <w:spacing w:val="0"/>
          <w:w w:val="100"/>
          <w:position w:val="0"/>
        </w:rPr>
        <w:t>综合处理效率为</w:t>
      </w:r>
      <w:r>
        <w:rPr>
          <w:color w:val="000000"/>
          <w:spacing w:val="0"/>
          <w:w w:val="100"/>
          <w:position w:val="0"/>
          <w:sz w:val="20"/>
          <w:szCs w:val="20"/>
        </w:rPr>
        <w:t>95.2%</w:t>
      </w:r>
      <w:r>
        <w:rPr>
          <w:color w:val="000000"/>
          <w:spacing w:val="0"/>
          <w:w w:val="100"/>
          <w:position w:val="0"/>
        </w:rPr>
        <w:t>、总氮综合处理效率为</w:t>
      </w:r>
      <w:r>
        <w:rPr>
          <w:color w:val="000000"/>
          <w:spacing w:val="0"/>
          <w:w w:val="100"/>
          <w:position w:val="0"/>
          <w:sz w:val="20"/>
          <w:szCs w:val="20"/>
        </w:rPr>
        <w:t>55.2%</w:t>
      </w:r>
      <w:r>
        <w:rPr>
          <w:color w:val="000000"/>
          <w:spacing w:val="0"/>
          <w:w w:val="100"/>
          <w:position w:val="0"/>
        </w:rPr>
        <w:t>、</w:t>
      </w:r>
      <w:r>
        <w:rPr>
          <w:color w:val="000000"/>
          <w:spacing w:val="0"/>
          <w:w w:val="100"/>
          <w:position w:val="0"/>
          <w:sz w:val="20"/>
          <w:szCs w:val="20"/>
        </w:rPr>
        <w:t>BOD5</w:t>
      </w:r>
      <w:r>
        <w:rPr>
          <w:color w:val="000000"/>
          <w:spacing w:val="0"/>
          <w:w w:val="100"/>
          <w:position w:val="0"/>
        </w:rPr>
        <w:t>综合 处理效率为</w:t>
      </w:r>
      <w:r>
        <w:rPr>
          <w:color w:val="000000"/>
          <w:spacing w:val="0"/>
          <w:w w:val="100"/>
          <w:position w:val="0"/>
          <w:sz w:val="20"/>
          <w:szCs w:val="20"/>
        </w:rPr>
        <w:t>95.2%</w:t>
      </w:r>
      <w:r>
        <w:rPr>
          <w:color w:val="000000"/>
          <w:spacing w:val="0"/>
          <w:w w:val="100"/>
          <w:position w:val="0"/>
        </w:rPr>
        <w:t>。该工艺对各类污染物均起到较好的处理效果，有效地保障最终出水稳定 达标。</w:t>
      </w:r>
    </w:p>
    <w:p>
      <w:pPr>
        <w:pStyle w:val="Style7"/>
        <w:keepNext w:val="0"/>
        <w:keepLines w:val="0"/>
        <w:widowControl w:val="0"/>
        <w:shd w:val="clear" w:color="auto" w:fill="auto"/>
        <w:bidi w:val="0"/>
        <w:spacing w:before="0" w:after="360" w:line="391" w:lineRule="exact"/>
        <w:ind w:left="1000" w:right="0" w:firstLine="480"/>
        <w:jc w:val="both"/>
      </w:pPr>
      <w:r>
        <w:rPr>
          <w:color w:val="000000"/>
          <w:spacing w:val="0"/>
          <w:w w:val="100"/>
          <w:position w:val="0"/>
        </w:rPr>
        <w:t>新圩镇长布污水处理厂“粗格栅+细格栅及旋流沉砂池+高效沉淀+反硝化滤池+曝气生物 滤池</w:t>
      </w:r>
      <w:r>
        <w:rPr>
          <w:color w:val="000000"/>
          <w:spacing w:val="0"/>
          <w:w w:val="100"/>
          <w:position w:val="0"/>
          <w:sz w:val="20"/>
          <w:szCs w:val="20"/>
        </w:rPr>
        <w:t>+</w:t>
      </w:r>
      <w:r>
        <w:rPr>
          <w:color w:val="000000"/>
          <w:spacing w:val="0"/>
          <w:w w:val="100"/>
          <w:position w:val="0"/>
        </w:rPr>
        <w:t>除磷沉淀池</w:t>
      </w:r>
      <w:r>
        <w:rPr>
          <w:color w:val="000000"/>
          <w:spacing w:val="0"/>
          <w:w w:val="100"/>
          <w:position w:val="0"/>
          <w:sz w:val="20"/>
          <w:szCs w:val="20"/>
        </w:rPr>
        <w:t>+</w:t>
      </w:r>
      <w:r>
        <w:rPr>
          <w:color w:val="000000"/>
          <w:spacing w:val="0"/>
          <w:w w:val="100"/>
          <w:position w:val="0"/>
        </w:rPr>
        <w:t>滤布滤池</w:t>
      </w:r>
      <w:r>
        <w:rPr>
          <w:color w:val="000000"/>
          <w:spacing w:val="0"/>
          <w:w w:val="100"/>
          <w:position w:val="0"/>
          <w:sz w:val="20"/>
          <w:szCs w:val="20"/>
        </w:rPr>
        <w:t>+</w:t>
      </w:r>
      <w:r>
        <w:rPr>
          <w:color w:val="000000"/>
          <w:spacing w:val="0"/>
          <w:w w:val="100"/>
          <w:position w:val="0"/>
        </w:rPr>
        <w:t>消毒池”组合工艺对</w:t>
      </w:r>
      <w:r>
        <w:rPr>
          <w:color w:val="000000"/>
          <w:spacing w:val="0"/>
          <w:w w:val="100"/>
          <w:position w:val="0"/>
          <w:sz w:val="20"/>
          <w:szCs w:val="20"/>
        </w:rPr>
        <w:t>COD</w:t>
      </w:r>
      <w:r>
        <w:rPr>
          <w:color w:val="000000"/>
          <w:spacing w:val="0"/>
          <w:w w:val="100"/>
          <w:position w:val="0"/>
        </w:rPr>
        <w:t>综合处理效率为</w:t>
      </w:r>
      <w:r>
        <w:rPr>
          <w:color w:val="000000"/>
          <w:spacing w:val="0"/>
          <w:w w:val="100"/>
          <w:position w:val="0"/>
          <w:sz w:val="20"/>
          <w:szCs w:val="20"/>
        </w:rPr>
        <w:t xml:space="preserve">87.8 </w:t>
      </w:r>
      <w:r>
        <w:rPr>
          <w:color w:val="000000"/>
          <w:spacing w:val="0"/>
          <w:w w:val="100"/>
          <w:position w:val="0"/>
        </w:rPr>
        <w:t>%、</w:t>
      </w:r>
      <w:r>
        <w:rPr>
          <w:color w:val="000000"/>
          <w:spacing w:val="0"/>
          <w:w w:val="100"/>
          <w:position w:val="0"/>
          <w:sz w:val="20"/>
          <w:szCs w:val="20"/>
        </w:rPr>
        <w:t>SS</w:t>
      </w:r>
      <w:r>
        <w:rPr>
          <w:color w:val="000000"/>
          <w:spacing w:val="0"/>
          <w:w w:val="100"/>
          <w:position w:val="0"/>
        </w:rPr>
        <w:t>综合处理 效率为</w:t>
      </w:r>
      <w:r>
        <w:rPr>
          <w:color w:val="000000"/>
          <w:spacing w:val="0"/>
          <w:w w:val="100"/>
          <w:position w:val="0"/>
          <w:sz w:val="20"/>
          <w:szCs w:val="20"/>
        </w:rPr>
        <w:t xml:space="preserve">95. </w:t>
      </w:r>
      <w:r>
        <w:rPr>
          <w:color w:val="000000"/>
          <w:spacing w:val="0"/>
          <w:w w:val="100"/>
          <w:position w:val="0"/>
          <w:sz w:val="20"/>
          <w:szCs w:val="20"/>
        </w:rPr>
        <w:t xml:space="preserve">6 </w:t>
      </w:r>
      <w:r>
        <w:rPr>
          <w:color w:val="000000"/>
          <w:spacing w:val="0"/>
          <w:w w:val="100"/>
          <w:position w:val="0"/>
        </w:rPr>
        <w:t>%、</w:t>
      </w:r>
      <w:r>
        <w:rPr>
          <w:color w:val="000000"/>
          <w:spacing w:val="0"/>
          <w:w w:val="100"/>
          <w:position w:val="0"/>
          <w:sz w:val="20"/>
          <w:szCs w:val="20"/>
        </w:rPr>
        <w:t>NH3-N</w:t>
      </w:r>
      <w:r>
        <w:rPr>
          <w:color w:val="000000"/>
          <w:spacing w:val="0"/>
          <w:w w:val="100"/>
          <w:position w:val="0"/>
        </w:rPr>
        <w:t>综合处理效率为</w:t>
      </w:r>
      <w:r>
        <w:rPr>
          <w:color w:val="000000"/>
          <w:spacing w:val="0"/>
          <w:w w:val="100"/>
          <w:position w:val="0"/>
          <w:sz w:val="20"/>
          <w:szCs w:val="20"/>
        </w:rPr>
        <w:t xml:space="preserve">95. </w:t>
      </w:r>
      <w:r>
        <w:rPr>
          <w:color w:val="000000"/>
          <w:spacing w:val="0"/>
          <w:w w:val="100"/>
          <w:position w:val="0"/>
          <w:sz w:val="20"/>
          <w:szCs w:val="20"/>
        </w:rPr>
        <w:t>3%</w:t>
      </w:r>
      <w:r>
        <w:rPr>
          <w:color w:val="000000"/>
          <w:spacing w:val="0"/>
          <w:w w:val="100"/>
          <w:position w:val="0"/>
        </w:rPr>
        <w:t>、</w:t>
      </w:r>
      <w:r>
        <w:rPr>
          <w:color w:val="000000"/>
          <w:spacing w:val="0"/>
          <w:w w:val="100"/>
          <w:position w:val="0"/>
          <w:sz w:val="20"/>
          <w:szCs w:val="20"/>
        </w:rPr>
        <w:t>TP</w:t>
      </w:r>
      <w:r>
        <w:rPr>
          <w:color w:val="000000"/>
          <w:spacing w:val="0"/>
          <w:w w:val="100"/>
          <w:position w:val="0"/>
        </w:rPr>
        <w:t>综合处理效率为</w:t>
      </w:r>
      <w:r>
        <w:rPr>
          <w:color w:val="000000"/>
          <w:spacing w:val="0"/>
          <w:w w:val="100"/>
          <w:position w:val="0"/>
          <w:sz w:val="20"/>
          <w:szCs w:val="20"/>
        </w:rPr>
        <w:t>92.3%</w:t>
      </w:r>
      <w:r>
        <w:rPr>
          <w:color w:val="000000"/>
          <w:spacing w:val="0"/>
          <w:w w:val="100"/>
          <w:position w:val="0"/>
        </w:rPr>
        <w:t>、总氮综合处理效 率为</w:t>
      </w:r>
      <w:r>
        <w:rPr>
          <w:color w:val="000000"/>
          <w:spacing w:val="0"/>
          <w:w w:val="100"/>
          <w:position w:val="0"/>
          <w:sz w:val="20"/>
          <w:szCs w:val="20"/>
        </w:rPr>
        <w:t>47%</w:t>
      </w:r>
      <w:r>
        <w:rPr>
          <w:color w:val="000000"/>
          <w:spacing w:val="0"/>
          <w:w w:val="100"/>
          <w:position w:val="0"/>
        </w:rPr>
        <w:t>、</w:t>
      </w:r>
      <w:r>
        <w:rPr>
          <w:color w:val="000000"/>
          <w:spacing w:val="0"/>
          <w:w w:val="100"/>
          <w:position w:val="0"/>
          <w:sz w:val="20"/>
          <w:szCs w:val="20"/>
        </w:rPr>
        <w:t>BOD5</w:t>
      </w:r>
      <w:r>
        <w:rPr>
          <w:color w:val="000000"/>
          <w:spacing w:val="0"/>
          <w:w w:val="100"/>
          <w:position w:val="0"/>
        </w:rPr>
        <w:t>综合处理效率为</w:t>
      </w:r>
      <w:r>
        <w:rPr>
          <w:color w:val="000000"/>
          <w:spacing w:val="0"/>
          <w:w w:val="100"/>
          <w:position w:val="0"/>
          <w:sz w:val="20"/>
          <w:szCs w:val="20"/>
        </w:rPr>
        <w:t>89%</w:t>
      </w:r>
      <w:r>
        <w:rPr>
          <w:color w:val="000000"/>
          <w:spacing w:val="0"/>
          <w:w w:val="100"/>
          <w:position w:val="0"/>
        </w:rPr>
        <w:t>。由此可见，该工艺对各类污染物均起到较好的处理效 果，有效地保障最终出水稳定达标。</w:t>
      </w:r>
    </w:p>
    <w:p>
      <w:pPr>
        <w:pStyle w:val="Style7"/>
        <w:keepNext w:val="0"/>
        <w:keepLines w:val="0"/>
        <w:widowControl w:val="0"/>
        <w:shd w:val="clear" w:color="auto" w:fill="auto"/>
        <w:tabs>
          <w:tab w:pos="1836" w:val="left"/>
        </w:tabs>
        <w:bidi w:val="0"/>
        <w:spacing w:before="0" w:after="360" w:line="408" w:lineRule="exact"/>
        <w:ind w:left="1000" w:right="0" w:firstLine="480"/>
        <w:jc w:val="both"/>
      </w:pPr>
      <w:bookmarkStart w:id="490" w:name="bookmark490"/>
      <w:r>
        <w:rPr>
          <w:color w:val="000000"/>
          <w:spacing w:val="0"/>
          <w:w w:val="100"/>
          <w:position w:val="0"/>
          <w:sz w:val="20"/>
          <w:szCs w:val="20"/>
        </w:rPr>
        <w:t>5</w:t>
      </w:r>
      <w:bookmarkEnd w:id="490"/>
      <w:r>
        <w:rPr>
          <w:color w:val="000000"/>
          <w:spacing w:val="0"/>
          <w:w w:val="100"/>
          <w:position w:val="0"/>
          <w:sz w:val="20"/>
          <w:szCs w:val="20"/>
        </w:rPr>
        <w:t>）</w:t>
        <w:tab/>
      </w:r>
      <w:r>
        <w:rPr>
          <w:color w:val="000000"/>
          <w:spacing w:val="0"/>
          <w:w w:val="100"/>
          <w:position w:val="0"/>
        </w:rPr>
        <w:t>淮安同方盐化工业污水处理有限公司建设运营淮安盐化新材料产业园区污水处理厂设 施建设具备合法合规性，当前均正常运行，水质稳定达标排放。</w:t>
      </w:r>
    </w:p>
    <w:p>
      <w:pPr>
        <w:pStyle w:val="Style7"/>
        <w:keepNext w:val="0"/>
        <w:keepLines w:val="0"/>
        <w:widowControl w:val="0"/>
        <w:shd w:val="clear" w:color="auto" w:fill="auto"/>
        <w:bidi w:val="0"/>
        <w:spacing w:before="0" w:after="360" w:line="384" w:lineRule="exact"/>
        <w:ind w:left="1000" w:right="0" w:firstLine="480"/>
        <w:jc w:val="both"/>
      </w:pPr>
      <w:r>
        <w:rPr>
          <w:color w:val="000000"/>
          <w:spacing w:val="0"/>
          <w:w w:val="100"/>
          <w:position w:val="0"/>
        </w:rPr>
        <w:t>淮安盐化新材料产业园区污水处理厂使用“预处理+生化处理+活性炭吸附+滤池过滤+消 毒池”组合工艺对</w:t>
      </w:r>
      <w:r>
        <w:rPr>
          <w:color w:val="000000"/>
          <w:spacing w:val="0"/>
          <w:w w:val="100"/>
          <w:position w:val="0"/>
          <w:sz w:val="20"/>
          <w:szCs w:val="20"/>
        </w:rPr>
        <w:t>COD</w:t>
      </w:r>
      <w:r>
        <w:rPr>
          <w:color w:val="000000"/>
          <w:spacing w:val="0"/>
          <w:w w:val="100"/>
          <w:position w:val="0"/>
        </w:rPr>
        <w:t>综合处理效率为</w:t>
      </w:r>
      <w:r>
        <w:rPr>
          <w:color w:val="000000"/>
          <w:spacing w:val="0"/>
          <w:w w:val="100"/>
          <w:position w:val="0"/>
          <w:sz w:val="20"/>
          <w:szCs w:val="20"/>
        </w:rPr>
        <w:t>66%</w:t>
      </w:r>
      <w:r>
        <w:rPr>
          <w:color w:val="000000"/>
          <w:spacing w:val="0"/>
          <w:w w:val="100"/>
          <w:position w:val="0"/>
        </w:rPr>
        <w:t>、</w:t>
      </w:r>
      <w:r>
        <w:rPr>
          <w:color w:val="000000"/>
          <w:spacing w:val="0"/>
          <w:w w:val="100"/>
          <w:position w:val="0"/>
          <w:sz w:val="20"/>
          <w:szCs w:val="20"/>
        </w:rPr>
        <w:t>SS</w:t>
      </w:r>
      <w:r>
        <w:rPr>
          <w:color w:val="000000"/>
          <w:spacing w:val="0"/>
          <w:w w:val="100"/>
          <w:position w:val="0"/>
        </w:rPr>
        <w:t>综合处理效率为</w:t>
      </w:r>
      <w:r>
        <w:rPr>
          <w:color w:val="000000"/>
          <w:spacing w:val="0"/>
          <w:w w:val="100"/>
          <w:position w:val="0"/>
          <w:sz w:val="20"/>
          <w:szCs w:val="20"/>
        </w:rPr>
        <w:t>93%</w:t>
      </w:r>
      <w:r>
        <w:rPr>
          <w:color w:val="000000"/>
          <w:spacing w:val="0"/>
          <w:w w:val="100"/>
          <w:position w:val="0"/>
        </w:rPr>
        <w:t>、</w:t>
      </w:r>
      <w:r>
        <w:rPr>
          <w:color w:val="000000"/>
          <w:spacing w:val="0"/>
          <w:w w:val="100"/>
          <w:position w:val="0"/>
          <w:sz w:val="20"/>
          <w:szCs w:val="20"/>
        </w:rPr>
        <w:t>NH3-N</w:t>
      </w:r>
      <w:r>
        <w:rPr>
          <w:color w:val="000000"/>
          <w:spacing w:val="0"/>
          <w:w w:val="100"/>
          <w:position w:val="0"/>
        </w:rPr>
        <w:t xml:space="preserve">综合处理效率为 </w:t>
      </w:r>
      <w:r>
        <w:rPr>
          <w:color w:val="000000"/>
          <w:spacing w:val="0"/>
          <w:w w:val="100"/>
          <w:position w:val="0"/>
          <w:sz w:val="20"/>
          <w:szCs w:val="20"/>
        </w:rPr>
        <w:t>86%</w:t>
      </w:r>
      <w:r>
        <w:rPr>
          <w:color w:val="000000"/>
          <w:spacing w:val="0"/>
          <w:w w:val="100"/>
          <w:position w:val="0"/>
        </w:rPr>
        <w:t>、</w:t>
      </w:r>
      <w:r>
        <w:rPr>
          <w:color w:val="000000"/>
          <w:spacing w:val="0"/>
          <w:w w:val="100"/>
          <w:position w:val="0"/>
          <w:sz w:val="20"/>
          <w:szCs w:val="20"/>
        </w:rPr>
        <w:t>TP</w:t>
      </w:r>
      <w:r>
        <w:rPr>
          <w:color w:val="000000"/>
          <w:spacing w:val="0"/>
          <w:w w:val="100"/>
          <w:position w:val="0"/>
        </w:rPr>
        <w:t>综合处理效率为</w:t>
      </w:r>
      <w:r>
        <w:rPr>
          <w:color w:val="000000"/>
          <w:spacing w:val="0"/>
          <w:w w:val="100"/>
          <w:position w:val="0"/>
          <w:sz w:val="20"/>
          <w:szCs w:val="20"/>
        </w:rPr>
        <w:t>83%</w:t>
      </w:r>
      <w:r>
        <w:rPr>
          <w:color w:val="000000"/>
          <w:spacing w:val="0"/>
          <w:w w:val="100"/>
          <w:position w:val="0"/>
        </w:rPr>
        <w:t>、总氮综合处理效率为</w:t>
      </w:r>
      <w:r>
        <w:rPr>
          <w:color w:val="000000"/>
          <w:spacing w:val="0"/>
          <w:w w:val="100"/>
          <w:position w:val="0"/>
          <w:sz w:val="20"/>
          <w:szCs w:val="20"/>
        </w:rPr>
        <w:t>43%</w:t>
      </w:r>
      <w:r>
        <w:rPr>
          <w:color w:val="000000"/>
          <w:spacing w:val="0"/>
          <w:w w:val="100"/>
          <w:position w:val="0"/>
        </w:rPr>
        <w:t>、</w:t>
      </w:r>
      <w:r>
        <w:rPr>
          <w:color w:val="000000"/>
          <w:spacing w:val="0"/>
          <w:w w:val="100"/>
          <w:position w:val="0"/>
          <w:sz w:val="20"/>
          <w:szCs w:val="20"/>
        </w:rPr>
        <w:t>BOD5</w:t>
      </w:r>
      <w:r>
        <w:rPr>
          <w:color w:val="000000"/>
          <w:spacing w:val="0"/>
          <w:w w:val="100"/>
          <w:position w:val="0"/>
        </w:rPr>
        <w:t>综合处理效率为</w:t>
      </w:r>
      <w:r>
        <w:rPr>
          <w:color w:val="000000"/>
          <w:spacing w:val="0"/>
          <w:w w:val="100"/>
          <w:position w:val="0"/>
          <w:sz w:val="20"/>
          <w:szCs w:val="20"/>
        </w:rPr>
        <w:t>82%</w:t>
      </w:r>
      <w:r>
        <w:rPr>
          <w:color w:val="000000"/>
          <w:spacing w:val="0"/>
          <w:w w:val="100"/>
          <w:position w:val="0"/>
        </w:rPr>
        <w:t>。该工艺 对各类污染物均起到较好的处理效果，有效地保障最终出水稳定达标。</w:t>
      </w:r>
    </w:p>
    <w:p>
      <w:pPr>
        <w:pStyle w:val="Style7"/>
        <w:keepNext w:val="0"/>
        <w:keepLines w:val="0"/>
        <w:widowControl w:val="0"/>
        <w:shd w:val="clear" w:color="auto" w:fill="auto"/>
        <w:tabs>
          <w:tab w:pos="1831" w:val="left"/>
        </w:tabs>
        <w:bidi w:val="0"/>
        <w:spacing w:before="0" w:after="360" w:line="398" w:lineRule="exact"/>
        <w:ind w:left="1000" w:right="0" w:firstLine="480"/>
        <w:jc w:val="both"/>
      </w:pPr>
      <w:bookmarkStart w:id="491" w:name="bookmark491"/>
      <w:r>
        <w:rPr>
          <w:color w:val="000000"/>
          <w:spacing w:val="0"/>
          <w:w w:val="100"/>
          <w:position w:val="0"/>
          <w:sz w:val="20"/>
          <w:szCs w:val="20"/>
        </w:rPr>
        <w:t>6</w:t>
      </w:r>
      <w:bookmarkEnd w:id="491"/>
      <w:r>
        <w:rPr>
          <w:color w:val="000000"/>
          <w:spacing w:val="0"/>
          <w:w w:val="100"/>
          <w:position w:val="0"/>
          <w:sz w:val="20"/>
          <w:szCs w:val="20"/>
        </w:rPr>
        <w:t>）</w:t>
        <w:tab/>
      </w:r>
      <w:r>
        <w:rPr>
          <w:color w:val="000000"/>
          <w:spacing w:val="0"/>
          <w:w w:val="100"/>
          <w:position w:val="0"/>
        </w:rPr>
        <w:t>明光市城东污水处理厂处理设施建设具备合法合规性，当前均正常运行，水质稳定达 标排放。</w:t>
      </w:r>
    </w:p>
    <w:p>
      <w:pPr>
        <w:pStyle w:val="Style7"/>
        <w:keepNext w:val="0"/>
        <w:keepLines w:val="0"/>
        <w:widowControl w:val="0"/>
        <w:shd w:val="clear" w:color="auto" w:fill="auto"/>
        <w:bidi w:val="0"/>
        <w:spacing w:before="0" w:after="400" w:line="384" w:lineRule="exact"/>
        <w:ind w:left="1000" w:right="0" w:firstLine="480"/>
        <w:jc w:val="both"/>
      </w:pPr>
      <w:r>
        <w:rPr>
          <w:color w:val="000000"/>
          <w:spacing w:val="0"/>
          <w:w w:val="100"/>
          <w:position w:val="0"/>
        </w:rPr>
        <w:t>明光市城东污水处理厂工业段采用“调节</w:t>
      </w:r>
      <w:r>
        <w:rPr>
          <w:color w:val="000000"/>
          <w:spacing w:val="0"/>
          <w:w w:val="100"/>
          <w:position w:val="0"/>
          <w:sz w:val="20"/>
          <w:szCs w:val="20"/>
        </w:rPr>
        <w:t>+</w:t>
      </w:r>
      <w:r>
        <w:rPr>
          <w:color w:val="000000"/>
          <w:spacing w:val="0"/>
          <w:w w:val="100"/>
          <w:position w:val="0"/>
        </w:rPr>
        <w:t>水解酸化</w:t>
      </w:r>
      <w:r>
        <w:rPr>
          <w:color w:val="000000"/>
          <w:spacing w:val="0"/>
          <w:w w:val="100"/>
          <w:position w:val="0"/>
          <w:sz w:val="20"/>
          <w:szCs w:val="20"/>
        </w:rPr>
        <w:t>+AO+</w:t>
      </w:r>
      <w:r>
        <w:rPr>
          <w:color w:val="000000"/>
          <w:spacing w:val="0"/>
          <w:w w:val="100"/>
          <w:position w:val="0"/>
        </w:rPr>
        <w:t>沉淀</w:t>
      </w:r>
      <w:r>
        <w:rPr>
          <w:color w:val="000000"/>
          <w:spacing w:val="0"/>
          <w:w w:val="100"/>
          <w:position w:val="0"/>
          <w:sz w:val="20"/>
          <w:szCs w:val="20"/>
        </w:rPr>
        <w:t>+AAO</w:t>
      </w:r>
      <w:r>
        <w:rPr>
          <w:color w:val="000000"/>
          <w:spacing w:val="0"/>
          <w:w w:val="100"/>
          <w:position w:val="0"/>
        </w:rPr>
        <w:t>以后接入生活污水段” 工艺，生活污水采用“预处理</w:t>
      </w:r>
      <w:r>
        <w:rPr>
          <w:color w:val="000000"/>
          <w:spacing w:val="0"/>
          <w:w w:val="100"/>
          <w:position w:val="0"/>
          <w:sz w:val="20"/>
          <w:szCs w:val="20"/>
        </w:rPr>
        <w:t>+AAO+</w:t>
      </w:r>
      <w:r>
        <w:rPr>
          <w:color w:val="000000"/>
          <w:spacing w:val="0"/>
          <w:w w:val="100"/>
          <w:position w:val="0"/>
        </w:rPr>
        <w:t>二沉淀</w:t>
      </w:r>
      <w:r>
        <w:rPr>
          <w:color w:val="000000"/>
          <w:spacing w:val="0"/>
          <w:w w:val="100"/>
          <w:position w:val="0"/>
          <w:sz w:val="20"/>
          <w:szCs w:val="20"/>
        </w:rPr>
        <w:t>+</w:t>
      </w:r>
      <w:r>
        <w:rPr>
          <w:color w:val="000000"/>
          <w:spacing w:val="0"/>
          <w:w w:val="100"/>
          <w:position w:val="0"/>
        </w:rPr>
        <w:t>滤布滤池</w:t>
      </w:r>
      <w:r>
        <w:rPr>
          <w:color w:val="000000"/>
          <w:spacing w:val="0"/>
          <w:w w:val="100"/>
          <w:position w:val="0"/>
          <w:sz w:val="20"/>
          <w:szCs w:val="20"/>
        </w:rPr>
        <w:t>+</w:t>
      </w:r>
      <w:r>
        <w:rPr>
          <w:color w:val="000000"/>
          <w:spacing w:val="0"/>
          <w:w w:val="100"/>
          <w:position w:val="0"/>
        </w:rPr>
        <w:t>次氯酸钠消毒”工艺，因进水浓度较低， 对</w:t>
      </w:r>
      <w:r>
        <w:rPr>
          <w:color w:val="000000"/>
          <w:spacing w:val="0"/>
          <w:w w:val="100"/>
          <w:position w:val="0"/>
          <w:sz w:val="20"/>
          <w:szCs w:val="20"/>
        </w:rPr>
        <w:t>COD</w:t>
      </w:r>
      <w:r>
        <w:rPr>
          <w:color w:val="000000"/>
          <w:spacing w:val="0"/>
          <w:w w:val="100"/>
          <w:position w:val="0"/>
        </w:rPr>
        <w:t>综合处理效率为</w:t>
      </w:r>
      <w:r>
        <w:rPr>
          <w:color w:val="000000"/>
          <w:spacing w:val="0"/>
          <w:w w:val="100"/>
          <w:position w:val="0"/>
          <w:sz w:val="20"/>
          <w:szCs w:val="20"/>
        </w:rPr>
        <w:t>54.2%</w:t>
      </w:r>
      <w:r>
        <w:rPr>
          <w:color w:val="000000"/>
          <w:spacing w:val="0"/>
          <w:w w:val="100"/>
          <w:position w:val="0"/>
        </w:rPr>
        <w:t>、</w:t>
      </w:r>
      <w:r>
        <w:rPr>
          <w:color w:val="000000"/>
          <w:spacing w:val="0"/>
          <w:w w:val="100"/>
          <w:position w:val="0"/>
          <w:sz w:val="20"/>
          <w:szCs w:val="20"/>
        </w:rPr>
        <w:t>SS</w:t>
      </w:r>
      <w:r>
        <w:rPr>
          <w:color w:val="000000"/>
          <w:spacing w:val="0"/>
          <w:w w:val="100"/>
          <w:position w:val="0"/>
        </w:rPr>
        <w:t>综合处理效率为</w:t>
      </w:r>
      <w:r>
        <w:rPr>
          <w:color w:val="000000"/>
          <w:spacing w:val="0"/>
          <w:w w:val="100"/>
          <w:position w:val="0"/>
          <w:sz w:val="20"/>
          <w:szCs w:val="20"/>
        </w:rPr>
        <w:t>84.2%</w:t>
      </w:r>
      <w:r>
        <w:rPr>
          <w:color w:val="000000"/>
          <w:spacing w:val="0"/>
          <w:w w:val="100"/>
          <w:position w:val="0"/>
        </w:rPr>
        <w:t>、</w:t>
      </w:r>
      <w:r>
        <w:rPr>
          <w:color w:val="000000"/>
          <w:spacing w:val="0"/>
          <w:w w:val="100"/>
          <w:position w:val="0"/>
          <w:sz w:val="20"/>
          <w:szCs w:val="20"/>
        </w:rPr>
        <w:t>NH3-N</w:t>
      </w:r>
      <w:r>
        <w:rPr>
          <w:color w:val="000000"/>
          <w:spacing w:val="0"/>
          <w:w w:val="100"/>
          <w:position w:val="0"/>
        </w:rPr>
        <w:t>综合处理效率为</w:t>
      </w:r>
      <w:r>
        <w:rPr>
          <w:color w:val="000000"/>
          <w:spacing w:val="0"/>
          <w:w w:val="100"/>
          <w:position w:val="0"/>
          <w:sz w:val="20"/>
          <w:szCs w:val="20"/>
        </w:rPr>
        <w:t>73.5%</w:t>
      </w:r>
      <w:r>
        <w:rPr>
          <w:color w:val="000000"/>
          <w:spacing w:val="0"/>
          <w:w w:val="100"/>
          <w:position w:val="0"/>
        </w:rPr>
        <w:t>、</w:t>
      </w:r>
      <w:r>
        <w:rPr>
          <w:color w:val="000000"/>
          <w:spacing w:val="0"/>
          <w:w w:val="100"/>
          <w:position w:val="0"/>
          <w:sz w:val="20"/>
          <w:szCs w:val="20"/>
        </w:rPr>
        <w:t xml:space="preserve">TP </w:t>
      </w:r>
      <w:r>
        <w:rPr>
          <w:color w:val="000000"/>
          <w:spacing w:val="0"/>
          <w:w w:val="100"/>
          <w:position w:val="0"/>
        </w:rPr>
        <w:t>综合处理效率为</w:t>
      </w:r>
      <w:r>
        <w:rPr>
          <w:color w:val="000000"/>
          <w:spacing w:val="0"/>
          <w:w w:val="100"/>
          <w:position w:val="0"/>
          <w:sz w:val="20"/>
          <w:szCs w:val="20"/>
        </w:rPr>
        <w:t>76.4%</w:t>
      </w:r>
      <w:r>
        <w:rPr>
          <w:color w:val="000000"/>
          <w:spacing w:val="0"/>
          <w:w w:val="100"/>
          <w:position w:val="0"/>
        </w:rPr>
        <w:t>、总氮综合处理效率为</w:t>
      </w:r>
      <w:r>
        <w:rPr>
          <w:color w:val="000000"/>
          <w:spacing w:val="0"/>
          <w:w w:val="100"/>
          <w:position w:val="0"/>
          <w:sz w:val="20"/>
          <w:szCs w:val="20"/>
        </w:rPr>
        <w:t>69.1%</w:t>
      </w:r>
      <w:r>
        <w:rPr>
          <w:color w:val="000000"/>
          <w:spacing w:val="0"/>
          <w:w w:val="100"/>
          <w:position w:val="0"/>
        </w:rPr>
        <w:t>、</w:t>
      </w:r>
      <w:r>
        <w:rPr>
          <w:color w:val="000000"/>
          <w:spacing w:val="0"/>
          <w:w w:val="100"/>
          <w:position w:val="0"/>
          <w:sz w:val="20"/>
          <w:szCs w:val="20"/>
        </w:rPr>
        <w:t>BOD5</w:t>
      </w:r>
      <w:r>
        <w:rPr>
          <w:color w:val="000000"/>
          <w:spacing w:val="0"/>
          <w:w w:val="100"/>
          <w:position w:val="0"/>
        </w:rPr>
        <w:t>综合处理效率为</w:t>
      </w:r>
      <w:r>
        <w:rPr>
          <w:color w:val="000000"/>
          <w:spacing w:val="0"/>
          <w:w w:val="100"/>
          <w:position w:val="0"/>
          <w:sz w:val="20"/>
          <w:szCs w:val="20"/>
        </w:rPr>
        <w:t>65.0%</w:t>
      </w:r>
      <w:r>
        <w:rPr>
          <w:color w:val="000000"/>
          <w:spacing w:val="0"/>
          <w:w w:val="100"/>
          <w:position w:val="0"/>
        </w:rPr>
        <w:t>。该工艺对 各类污染物均起到较好的处理效果，有效地保障最终出水稳定达标。</w:t>
      </w:r>
    </w:p>
    <w:p>
      <w:pPr>
        <w:pStyle w:val="Style17"/>
        <w:keepNext/>
        <w:keepLines/>
        <w:widowControl w:val="0"/>
        <w:shd w:val="clear" w:color="auto" w:fill="auto"/>
        <w:bidi w:val="0"/>
        <w:spacing w:before="0" w:after="0" w:line="384" w:lineRule="exact"/>
        <w:ind w:left="0" w:right="0" w:firstLine="1000"/>
        <w:jc w:val="both"/>
      </w:pPr>
      <w:bookmarkStart w:id="492" w:name="bookmark492"/>
      <w:bookmarkStart w:id="493" w:name="bookmark493"/>
      <w:bookmarkStart w:id="494" w:name="bookmark494"/>
      <w:bookmarkStart w:id="495" w:name="bookmark495"/>
      <w:r>
        <w:rPr>
          <w:color w:val="000000"/>
          <w:spacing w:val="0"/>
          <w:w w:val="100"/>
          <w:position w:val="0"/>
        </w:rPr>
        <w:t>（</w:t>
      </w:r>
      <w:bookmarkEnd w:id="494"/>
      <w:r>
        <w:rPr>
          <w:color w:val="000000"/>
          <w:spacing w:val="0"/>
          <w:w w:val="100"/>
          <w:position w:val="0"/>
        </w:rPr>
        <w:t>3）建设项目环境影响评价及其他环境保护行政许可情况</w:t>
      </w:r>
      <w:bookmarkEnd w:id="492"/>
      <w:bookmarkEnd w:id="493"/>
      <w:bookmarkEnd w:id="495"/>
    </w:p>
    <w:p>
      <w:pPr>
        <w:pStyle w:val="Style7"/>
        <w:keepNext w:val="0"/>
        <w:keepLines w:val="0"/>
        <w:widowControl w:val="0"/>
        <w:shd w:val="clear" w:color="auto" w:fill="auto"/>
        <w:bidi w:val="0"/>
        <w:spacing w:before="0" w:after="240" w:line="384" w:lineRule="exact"/>
        <w:ind w:left="0" w:right="0" w:firstLine="1000"/>
        <w:jc w:val="both"/>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bidi w:val="0"/>
        <w:spacing w:before="0" w:after="400" w:line="384" w:lineRule="exact"/>
        <w:ind w:left="1000" w:right="0" w:firstLine="480"/>
        <w:jc w:val="both"/>
      </w:pPr>
      <w:r>
        <w:rPr>
          <w:color w:val="000000"/>
          <w:spacing w:val="0"/>
          <w:w w:val="100"/>
          <w:position w:val="0"/>
        </w:rPr>
        <w:t>根据《关于对淮安市住房和城乡建设局淮安市主城区控源截污工程项目第二污水处理厂 提标改造工程环境影响报告书的批复》淮环发〔</w:t>
      </w:r>
      <w:r>
        <w:rPr>
          <w:color w:val="000000"/>
          <w:spacing w:val="0"/>
          <w:w w:val="100"/>
          <w:position w:val="0"/>
          <w:sz w:val="20"/>
          <w:szCs w:val="20"/>
        </w:rPr>
        <w:t>2016</w:t>
      </w:r>
      <w:r>
        <w:rPr>
          <w:color w:val="000000"/>
          <w:spacing w:val="0"/>
          <w:w w:val="100"/>
          <w:position w:val="0"/>
        </w:rPr>
        <w:t>〕</w:t>
      </w:r>
      <w:r>
        <w:rPr>
          <w:color w:val="000000"/>
          <w:spacing w:val="0"/>
          <w:w w:val="100"/>
          <w:position w:val="0"/>
          <w:sz w:val="20"/>
          <w:szCs w:val="20"/>
        </w:rPr>
        <w:t>336</w:t>
      </w:r>
      <w:r>
        <w:rPr>
          <w:color w:val="000000"/>
          <w:spacing w:val="0"/>
          <w:w w:val="100"/>
          <w:position w:val="0"/>
        </w:rPr>
        <w:t>号）和《关于对淮安市住房和城 乡建设局淮安市主城区控源截污工程项目四季青污水处理厂提标改造工程环境影响报告书的 批复》（淮环发〔</w:t>
      </w:r>
      <w:r>
        <w:rPr>
          <w:color w:val="000000"/>
          <w:spacing w:val="0"/>
          <w:w w:val="100"/>
          <w:position w:val="0"/>
          <w:sz w:val="20"/>
          <w:szCs w:val="20"/>
        </w:rPr>
        <w:t>2016</w:t>
      </w:r>
      <w:r>
        <w:rPr>
          <w:color w:val="000000"/>
          <w:spacing w:val="0"/>
          <w:w w:val="100"/>
          <w:position w:val="0"/>
        </w:rPr>
        <w:t>〕</w:t>
      </w:r>
      <w:r>
        <w:rPr>
          <w:color w:val="000000"/>
          <w:spacing w:val="0"/>
          <w:w w:val="100"/>
          <w:position w:val="0"/>
          <w:sz w:val="20"/>
          <w:szCs w:val="20"/>
        </w:rPr>
        <w:t>337</w:t>
      </w:r>
      <w:r>
        <w:rPr>
          <w:color w:val="000000"/>
          <w:spacing w:val="0"/>
          <w:w w:val="100"/>
          <w:position w:val="0"/>
        </w:rPr>
        <w:t>号</w:t>
      </w:r>
      <w:r>
        <w:rPr>
          <w:color w:val="000000"/>
          <w:spacing w:val="0"/>
          <w:w w:val="100"/>
          <w:position w:val="0"/>
          <w:sz w:val="20"/>
          <w:szCs w:val="20"/>
        </w:rPr>
        <w:t>））</w:t>
      </w:r>
      <w:r>
        <w:rPr>
          <w:color w:val="000000"/>
          <w:spacing w:val="0"/>
          <w:w w:val="100"/>
          <w:position w:val="0"/>
        </w:rPr>
        <w:t>环评批复，淮安市四季青污水处理厂和第二污水处理厂一 级</w:t>
      </w:r>
      <w:r>
        <w:rPr>
          <w:color w:val="000000"/>
          <w:spacing w:val="0"/>
          <w:w w:val="100"/>
          <w:position w:val="0"/>
          <w:sz w:val="20"/>
          <w:szCs w:val="20"/>
        </w:rPr>
        <w:t>A</w:t>
      </w:r>
      <w:r>
        <w:rPr>
          <w:color w:val="000000"/>
          <w:spacing w:val="0"/>
          <w:w w:val="100"/>
          <w:position w:val="0"/>
        </w:rPr>
        <w:t>提标改造工程分别于</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10</w:t>
      </w:r>
      <w:r>
        <w:rPr>
          <w:color w:val="000000"/>
          <w:spacing w:val="0"/>
          <w:w w:val="100"/>
          <w:position w:val="0"/>
        </w:rPr>
        <w:t>日和</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w:t>
      </w:r>
      <w:r>
        <w:rPr>
          <w:color w:val="000000"/>
          <w:spacing w:val="0"/>
          <w:w w:val="100"/>
          <w:position w:val="0"/>
        </w:rPr>
        <w:t>日通过环保验收。</w:t>
      </w:r>
    </w:p>
    <w:p>
      <w:pPr>
        <w:pStyle w:val="Style7"/>
        <w:keepNext w:val="0"/>
        <w:keepLines w:val="0"/>
        <w:widowControl w:val="0"/>
        <w:shd w:val="clear" w:color="auto" w:fill="auto"/>
        <w:bidi w:val="0"/>
        <w:spacing w:before="0" w:after="400" w:line="386" w:lineRule="exact"/>
        <w:ind w:left="1000" w:right="0" w:firstLine="480"/>
        <w:jc w:val="both"/>
      </w:pPr>
      <w:r>
        <w:rPr>
          <w:color w:val="000000"/>
          <w:spacing w:val="0"/>
          <w:w w:val="100"/>
          <w:position w:val="0"/>
        </w:rPr>
        <w:t>淮安市主城区污水处理再生利用设施项目根据《关于淮安市主城区污水处理及再生利用 设施建设项目环境影响报告书的批复》（苏环审〔</w:t>
      </w:r>
      <w:r>
        <w:rPr>
          <w:color w:val="000000"/>
          <w:spacing w:val="0"/>
          <w:w w:val="100"/>
          <w:position w:val="0"/>
          <w:sz w:val="20"/>
          <w:szCs w:val="20"/>
        </w:rPr>
        <w:t>2013</w:t>
      </w:r>
      <w:r>
        <w:rPr>
          <w:color w:val="000000"/>
          <w:spacing w:val="0"/>
          <w:w w:val="100"/>
          <w:position w:val="0"/>
        </w:rPr>
        <w:t>〕</w:t>
      </w:r>
      <w:r>
        <w:rPr>
          <w:color w:val="000000"/>
          <w:spacing w:val="0"/>
          <w:w w:val="100"/>
          <w:position w:val="0"/>
          <w:sz w:val="20"/>
          <w:szCs w:val="20"/>
        </w:rPr>
        <w:t>175</w:t>
      </w:r>
      <w:r>
        <w:rPr>
          <w:color w:val="000000"/>
          <w:spacing w:val="0"/>
          <w:w w:val="100"/>
          <w:position w:val="0"/>
        </w:rPr>
        <w:t>号</w:t>
      </w:r>
      <w:r>
        <w:rPr>
          <w:color w:val="000000"/>
          <w:spacing w:val="0"/>
          <w:w w:val="100"/>
          <w:position w:val="0"/>
          <w:sz w:val="20"/>
          <w:szCs w:val="20"/>
        </w:rPr>
        <w:t>））</w:t>
      </w:r>
      <w:r>
        <w:rPr>
          <w:color w:val="000000"/>
          <w:spacing w:val="0"/>
          <w:w w:val="100"/>
          <w:position w:val="0"/>
        </w:rPr>
        <w:t>环评批复进行了建设，该 项目现已通过环保验收并进行了环保备案。</w:t>
      </w:r>
    </w:p>
    <w:p>
      <w:pPr>
        <w:pStyle w:val="Style7"/>
        <w:keepNext w:val="0"/>
        <w:keepLines w:val="0"/>
        <w:widowControl w:val="0"/>
        <w:shd w:val="clear" w:color="auto" w:fill="auto"/>
        <w:bidi w:val="0"/>
        <w:spacing w:before="0" w:after="400" w:line="382" w:lineRule="exact"/>
        <w:ind w:left="1000" w:right="0" w:firstLine="480"/>
        <w:jc w:val="both"/>
      </w:pPr>
      <w:r>
        <w:rPr>
          <w:color w:val="000000"/>
          <w:spacing w:val="0"/>
          <w:w w:val="100"/>
          <w:position w:val="0"/>
        </w:rPr>
        <w:t>根据《关于对扬州菱塘光电科技产业投资开发有限公司“高邮市湖西污水处理厂二期工 程”建设项目环境影响报告表的批复》邮环许可〔</w:t>
      </w:r>
      <w:r>
        <w:rPr>
          <w:color w:val="000000"/>
          <w:spacing w:val="0"/>
          <w:w w:val="100"/>
          <w:position w:val="0"/>
          <w:sz w:val="20"/>
          <w:szCs w:val="20"/>
        </w:rPr>
        <w:t>2016</w:t>
      </w:r>
      <w:r>
        <w:rPr>
          <w:color w:val="000000"/>
          <w:spacing w:val="0"/>
          <w:w w:val="100"/>
          <w:position w:val="0"/>
        </w:rPr>
        <w:t>〕</w:t>
      </w:r>
      <w:r>
        <w:rPr>
          <w:color w:val="000000"/>
          <w:spacing w:val="0"/>
          <w:w w:val="100"/>
          <w:position w:val="0"/>
          <w:sz w:val="20"/>
          <w:szCs w:val="20"/>
        </w:rPr>
        <w:t>7</w:t>
      </w:r>
      <w:r>
        <w:rPr>
          <w:color w:val="000000"/>
          <w:spacing w:val="0"/>
          <w:w w:val="100"/>
          <w:position w:val="0"/>
        </w:rPr>
        <w:t>号</w:t>
      </w:r>
      <w:r>
        <w:rPr>
          <w:color w:val="000000"/>
          <w:spacing w:val="0"/>
          <w:w w:val="100"/>
          <w:position w:val="0"/>
          <w:sz w:val="20"/>
          <w:szCs w:val="20"/>
        </w:rPr>
        <w:t>））</w:t>
      </w:r>
      <w:r>
        <w:rPr>
          <w:color w:val="000000"/>
          <w:spacing w:val="0"/>
          <w:w w:val="100"/>
          <w:position w:val="0"/>
        </w:rPr>
        <w:t>环评批复，高邮市湖西污水 处理厂已经于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9</w:t>
      </w:r>
      <w:r>
        <w:rPr>
          <w:color w:val="000000"/>
          <w:spacing w:val="0"/>
          <w:w w:val="100"/>
          <w:position w:val="0"/>
        </w:rPr>
        <w:t>月通过环保验收，</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11</w:t>
      </w:r>
      <w:r>
        <w:rPr>
          <w:color w:val="000000"/>
          <w:spacing w:val="0"/>
          <w:w w:val="100"/>
          <w:position w:val="0"/>
        </w:rPr>
        <w:t>月进入商业运行。</w:t>
      </w:r>
    </w:p>
    <w:p>
      <w:pPr>
        <w:pStyle w:val="Style7"/>
        <w:keepNext w:val="0"/>
        <w:keepLines w:val="0"/>
        <w:widowControl w:val="0"/>
        <w:shd w:val="clear" w:color="auto" w:fill="auto"/>
        <w:bidi w:val="0"/>
        <w:spacing w:before="0" w:after="400" w:line="389" w:lineRule="exact"/>
        <w:ind w:left="1000" w:right="0" w:firstLine="480"/>
        <w:jc w:val="both"/>
      </w:pPr>
      <w:r>
        <w:rPr>
          <w:color w:val="000000"/>
          <w:spacing w:val="0"/>
          <w:w w:val="100"/>
          <w:position w:val="0"/>
        </w:rPr>
        <w:t>根据《关于对淮安同方水务有限公司金湖县污水处理厂三期扩建及提标改造项目环境影 响报告书的批复》（金环发〔</w:t>
      </w:r>
      <w:r>
        <w:rPr>
          <w:color w:val="000000"/>
          <w:spacing w:val="0"/>
          <w:w w:val="100"/>
          <w:position w:val="0"/>
          <w:sz w:val="20"/>
          <w:szCs w:val="20"/>
        </w:rPr>
        <w:t>2016</w:t>
      </w:r>
      <w:r>
        <w:rPr>
          <w:color w:val="000000"/>
          <w:spacing w:val="0"/>
          <w:w w:val="100"/>
          <w:position w:val="0"/>
        </w:rPr>
        <w:t>〕</w:t>
      </w:r>
      <w:r>
        <w:rPr>
          <w:color w:val="000000"/>
          <w:spacing w:val="0"/>
          <w:w w:val="100"/>
          <w:position w:val="0"/>
          <w:sz w:val="20"/>
          <w:szCs w:val="20"/>
        </w:rPr>
        <w:t>93</w:t>
      </w:r>
      <w:r>
        <w:rPr>
          <w:color w:val="000000"/>
          <w:spacing w:val="0"/>
          <w:w w:val="100"/>
          <w:position w:val="0"/>
        </w:rPr>
        <w:t>号），金湖县污水处理厂一级</w:t>
      </w:r>
      <w:r>
        <w:rPr>
          <w:color w:val="000000"/>
          <w:spacing w:val="0"/>
          <w:w w:val="100"/>
          <w:position w:val="0"/>
          <w:sz w:val="20"/>
          <w:szCs w:val="20"/>
        </w:rPr>
        <w:t>A</w:t>
      </w:r>
      <w:r>
        <w:rPr>
          <w:color w:val="000000"/>
          <w:spacing w:val="0"/>
          <w:w w:val="100"/>
          <w:position w:val="0"/>
        </w:rPr>
        <w:t>扩建及提标工程于</w:t>
      </w:r>
      <w:r>
        <w:rPr>
          <w:color w:val="000000"/>
          <w:spacing w:val="0"/>
          <w:w w:val="100"/>
          <w:position w:val="0"/>
          <w:sz w:val="20"/>
          <w:szCs w:val="20"/>
        </w:rPr>
        <w:t xml:space="preserve">2018 </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9</w:t>
      </w:r>
      <w:r>
        <w:rPr>
          <w:color w:val="000000"/>
          <w:spacing w:val="0"/>
          <w:w w:val="100"/>
          <w:position w:val="0"/>
        </w:rPr>
        <w:t>日竣工验收，</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13</w:t>
      </w:r>
      <w:r>
        <w:rPr>
          <w:color w:val="000000"/>
          <w:spacing w:val="0"/>
          <w:w w:val="100"/>
          <w:position w:val="0"/>
        </w:rPr>
        <w:t>日通过水气环保验收，</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14</w:t>
      </w:r>
      <w:r>
        <w:rPr>
          <w:color w:val="000000"/>
          <w:spacing w:val="0"/>
          <w:w w:val="100"/>
          <w:position w:val="0"/>
        </w:rPr>
        <w:t>日通过固废、 噪声环保验收。</w:t>
      </w:r>
    </w:p>
    <w:p>
      <w:pPr>
        <w:pStyle w:val="Style7"/>
        <w:keepNext w:val="0"/>
        <w:keepLines w:val="0"/>
        <w:widowControl w:val="0"/>
        <w:shd w:val="clear" w:color="auto" w:fill="auto"/>
        <w:bidi w:val="0"/>
        <w:spacing w:before="0" w:after="400" w:line="374" w:lineRule="exact"/>
        <w:ind w:left="1000" w:right="0" w:firstLine="480"/>
        <w:jc w:val="both"/>
      </w:pPr>
      <w:r>
        <w:rPr>
          <w:color w:val="000000"/>
          <w:spacing w:val="0"/>
          <w:w w:val="100"/>
          <w:position w:val="0"/>
        </w:rPr>
        <w:t>根据《关于的惠阳城区污水处理厂提标改造工程环境影响报告表的批复》惠阳环建函 〔</w:t>
      </w:r>
      <w:r>
        <w:rPr>
          <w:color w:val="000000"/>
          <w:spacing w:val="0"/>
          <w:w w:val="100"/>
          <w:position w:val="0"/>
          <w:sz w:val="20"/>
          <w:szCs w:val="20"/>
        </w:rPr>
        <w:t>2016</w:t>
      </w:r>
      <w:r>
        <w:rPr>
          <w:color w:val="000000"/>
          <w:spacing w:val="0"/>
          <w:w w:val="100"/>
          <w:position w:val="0"/>
        </w:rPr>
        <w:t>〕</w:t>
      </w:r>
      <w:r>
        <w:rPr>
          <w:color w:val="000000"/>
          <w:spacing w:val="0"/>
          <w:w w:val="100"/>
          <w:position w:val="0"/>
          <w:sz w:val="20"/>
          <w:szCs w:val="20"/>
        </w:rPr>
        <w:t>64</w:t>
      </w:r>
      <w:r>
        <w:rPr>
          <w:color w:val="000000"/>
          <w:spacing w:val="0"/>
          <w:w w:val="100"/>
          <w:position w:val="0"/>
        </w:rPr>
        <w:t>号</w:t>
      </w:r>
      <w:r>
        <w:rPr>
          <w:color w:val="000000"/>
          <w:spacing w:val="0"/>
          <w:w w:val="100"/>
          <w:position w:val="0"/>
          <w:sz w:val="20"/>
          <w:szCs w:val="20"/>
        </w:rPr>
        <w:t>））</w:t>
      </w:r>
      <w:r>
        <w:rPr>
          <w:color w:val="000000"/>
          <w:spacing w:val="0"/>
          <w:w w:val="100"/>
          <w:position w:val="0"/>
        </w:rPr>
        <w:t>环评批复，惠阳城区污水处理厂已经于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25</w:t>
      </w:r>
      <w:r>
        <w:rPr>
          <w:color w:val="000000"/>
          <w:spacing w:val="0"/>
          <w:w w:val="100"/>
          <w:position w:val="0"/>
        </w:rPr>
        <w:t>日通过环保验收。</w:t>
      </w:r>
    </w:p>
    <w:p>
      <w:pPr>
        <w:pStyle w:val="Style7"/>
        <w:keepNext w:val="0"/>
        <w:keepLines w:val="0"/>
        <w:widowControl w:val="0"/>
        <w:shd w:val="clear" w:color="auto" w:fill="auto"/>
        <w:bidi w:val="0"/>
        <w:spacing w:before="0" w:after="400" w:line="379" w:lineRule="exact"/>
        <w:ind w:left="1000" w:right="0" w:firstLine="480"/>
        <w:jc w:val="both"/>
      </w:pPr>
      <w:r>
        <w:rPr>
          <w:color w:val="000000"/>
          <w:spacing w:val="0"/>
          <w:w w:val="100"/>
          <w:position w:val="0"/>
        </w:rPr>
        <w:t>根据《关于惠州市惠阳区新坪镇长布污水处理厂提标及扩建工程环境影响报告表的批复》 惠阳环建函〔</w:t>
      </w:r>
      <w:r>
        <w:rPr>
          <w:color w:val="000000"/>
          <w:spacing w:val="0"/>
          <w:w w:val="100"/>
          <w:position w:val="0"/>
          <w:sz w:val="20"/>
          <w:szCs w:val="20"/>
        </w:rPr>
        <w:t>2018</w:t>
      </w:r>
      <w:r>
        <w:rPr>
          <w:color w:val="000000"/>
          <w:spacing w:val="0"/>
          <w:w w:val="100"/>
          <w:position w:val="0"/>
        </w:rPr>
        <w:t>〕</w:t>
      </w:r>
      <w:r>
        <w:rPr>
          <w:color w:val="000000"/>
          <w:spacing w:val="0"/>
          <w:w w:val="100"/>
          <w:position w:val="0"/>
          <w:sz w:val="20"/>
          <w:szCs w:val="20"/>
        </w:rPr>
        <w:t>224</w:t>
      </w:r>
      <w:r>
        <w:rPr>
          <w:color w:val="000000"/>
          <w:spacing w:val="0"/>
          <w:w w:val="100"/>
          <w:position w:val="0"/>
        </w:rPr>
        <w:t>号</w:t>
      </w:r>
      <w:r>
        <w:rPr>
          <w:color w:val="000000"/>
          <w:spacing w:val="0"/>
          <w:w w:val="100"/>
          <w:position w:val="0"/>
          <w:sz w:val="20"/>
          <w:szCs w:val="20"/>
        </w:rPr>
        <w:t>））</w:t>
      </w:r>
      <w:r>
        <w:rPr>
          <w:color w:val="000000"/>
          <w:spacing w:val="0"/>
          <w:w w:val="100"/>
          <w:position w:val="0"/>
        </w:rPr>
        <w:t>环评批复，新圩镇长布处理厂已经于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25</w:t>
      </w:r>
      <w:r>
        <w:rPr>
          <w:color w:val="000000"/>
          <w:spacing w:val="0"/>
          <w:w w:val="100"/>
          <w:position w:val="0"/>
        </w:rPr>
        <w:t>日通过 环保验收。</w:t>
      </w:r>
    </w:p>
    <w:p>
      <w:pPr>
        <w:pStyle w:val="Style7"/>
        <w:keepNext w:val="0"/>
        <w:keepLines w:val="0"/>
        <w:widowControl w:val="0"/>
        <w:shd w:val="clear" w:color="auto" w:fill="auto"/>
        <w:bidi w:val="0"/>
        <w:spacing w:before="0" w:after="400" w:line="382" w:lineRule="exact"/>
        <w:ind w:left="1000" w:right="0" w:firstLine="480"/>
        <w:jc w:val="both"/>
      </w:pPr>
      <w:r>
        <w:rPr>
          <w:color w:val="000000"/>
          <w:spacing w:val="0"/>
          <w:w w:val="100"/>
          <w:position w:val="0"/>
        </w:rPr>
        <w:t>根据《关于淮安同方水务有限公司淮安经济开发区盐化工业新区污水处理工程环境影响 报告表的批复》淮环表复〔</w:t>
      </w:r>
      <w:r>
        <w:rPr>
          <w:color w:val="000000"/>
          <w:spacing w:val="0"/>
          <w:w w:val="100"/>
          <w:position w:val="0"/>
          <w:sz w:val="20"/>
          <w:szCs w:val="20"/>
        </w:rPr>
        <w:t>2008</w:t>
      </w:r>
      <w:r>
        <w:rPr>
          <w:color w:val="000000"/>
          <w:spacing w:val="0"/>
          <w:w w:val="100"/>
          <w:position w:val="0"/>
        </w:rPr>
        <w:t>〕</w:t>
      </w:r>
      <w:r>
        <w:rPr>
          <w:color w:val="000000"/>
          <w:spacing w:val="0"/>
          <w:w w:val="100"/>
          <w:position w:val="0"/>
          <w:sz w:val="20"/>
          <w:szCs w:val="20"/>
        </w:rPr>
        <w:t>44</w:t>
      </w:r>
      <w:r>
        <w:rPr>
          <w:color w:val="000000"/>
          <w:spacing w:val="0"/>
          <w:w w:val="100"/>
          <w:position w:val="0"/>
        </w:rPr>
        <w:t>号的环评批复，淮安盐化新材料产业园区污水处理厂工 程项目于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w:t>
      </w:r>
      <w:r>
        <w:rPr>
          <w:color w:val="000000"/>
          <w:spacing w:val="0"/>
          <w:w w:val="100"/>
          <w:position w:val="0"/>
        </w:rPr>
        <w:t>月通过环保验收。</w:t>
      </w:r>
    </w:p>
    <w:p>
      <w:pPr>
        <w:pStyle w:val="Style7"/>
        <w:keepNext w:val="0"/>
        <w:keepLines w:val="0"/>
        <w:widowControl w:val="0"/>
        <w:shd w:val="clear" w:color="auto" w:fill="auto"/>
        <w:bidi w:val="0"/>
        <w:spacing w:before="0" w:after="280" w:line="293" w:lineRule="exact"/>
        <w:ind w:left="1000" w:right="0" w:firstLine="480"/>
        <w:jc w:val="both"/>
      </w:pPr>
      <w:r>
        <w:rPr>
          <w:color w:val="000000"/>
          <w:spacing w:val="0"/>
          <w:w w:val="100"/>
          <w:position w:val="0"/>
        </w:rPr>
        <w:t>根据《关于滁州同方水务有限城东污水处理厂项目环境影响报告书的审批意见》明环评 〔</w:t>
      </w:r>
      <w:r>
        <w:rPr>
          <w:color w:val="000000"/>
          <w:spacing w:val="0"/>
          <w:w w:val="100"/>
          <w:position w:val="0"/>
          <w:sz w:val="20"/>
          <w:szCs w:val="20"/>
        </w:rPr>
        <w:t>2017</w:t>
      </w:r>
      <w:r>
        <w:rPr>
          <w:color w:val="000000"/>
          <w:spacing w:val="0"/>
          <w:w w:val="100"/>
          <w:position w:val="0"/>
        </w:rPr>
        <w:t>〕</w:t>
      </w:r>
      <w:r>
        <w:rPr>
          <w:color w:val="000000"/>
          <w:spacing w:val="0"/>
          <w:w w:val="100"/>
          <w:position w:val="0"/>
          <w:sz w:val="20"/>
          <w:szCs w:val="20"/>
        </w:rPr>
        <w:t>34</w:t>
      </w:r>
      <w:r>
        <w:rPr>
          <w:color w:val="000000"/>
          <w:spacing w:val="0"/>
          <w:w w:val="100"/>
          <w:position w:val="0"/>
        </w:rPr>
        <w:t>号</w:t>
      </w:r>
      <w:r>
        <w:rPr>
          <w:color w:val="000000"/>
          <w:spacing w:val="0"/>
          <w:w w:val="100"/>
          <w:position w:val="0"/>
          <w:sz w:val="20"/>
          <w:szCs w:val="20"/>
        </w:rPr>
        <w:t>））</w:t>
      </w:r>
      <w:r>
        <w:rPr>
          <w:color w:val="000000"/>
          <w:spacing w:val="0"/>
          <w:w w:val="100"/>
          <w:position w:val="0"/>
        </w:rPr>
        <w:t>环评批复，明光市城东污水处理厂已经于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w:t>
      </w:r>
      <w:r>
        <w:rPr>
          <w:color w:val="000000"/>
          <w:spacing w:val="0"/>
          <w:w w:val="100"/>
          <w:position w:val="0"/>
        </w:rPr>
        <w:t>月通过环保验收。</w:t>
      </w:r>
    </w:p>
    <w:p>
      <w:pPr>
        <w:pStyle w:val="Style17"/>
        <w:keepNext/>
        <w:keepLines/>
        <w:widowControl w:val="0"/>
        <w:shd w:val="clear" w:color="auto" w:fill="auto"/>
        <w:bidi w:val="0"/>
        <w:spacing w:before="0" w:after="0" w:line="388" w:lineRule="exact"/>
        <w:ind w:left="0" w:right="0" w:firstLine="1000"/>
        <w:jc w:val="left"/>
      </w:pPr>
      <w:bookmarkStart w:id="496" w:name="bookmark496"/>
      <w:bookmarkStart w:id="497" w:name="bookmark497"/>
      <w:bookmarkStart w:id="498" w:name="bookmark498"/>
      <w:bookmarkStart w:id="499" w:name="bookmark499"/>
      <w:r>
        <w:rPr>
          <w:color w:val="000000"/>
          <w:spacing w:val="0"/>
          <w:w w:val="100"/>
          <w:position w:val="0"/>
        </w:rPr>
        <w:t>（</w:t>
      </w:r>
      <w:bookmarkEnd w:id="498"/>
      <w:r>
        <w:rPr>
          <w:color w:val="000000"/>
          <w:spacing w:val="0"/>
          <w:w w:val="100"/>
          <w:position w:val="0"/>
        </w:rPr>
        <w:t>4）突发环境事件应急预案</w:t>
      </w:r>
      <w:bookmarkEnd w:id="496"/>
      <w:bookmarkEnd w:id="497"/>
      <w:bookmarkEnd w:id="499"/>
    </w:p>
    <w:p>
      <w:pPr>
        <w:pStyle w:val="Style7"/>
        <w:keepNext w:val="0"/>
        <w:keepLines w:val="0"/>
        <w:widowControl w:val="0"/>
        <w:shd w:val="clear" w:color="auto" w:fill="auto"/>
        <w:bidi w:val="0"/>
        <w:spacing w:before="0" w:after="220" w:line="388" w:lineRule="exact"/>
        <w:ind w:left="0" w:right="0" w:firstLine="1000"/>
        <w:jc w:val="both"/>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bidi w:val="0"/>
        <w:spacing w:before="0" w:after="380" w:line="390" w:lineRule="exact"/>
        <w:ind w:left="1000" w:right="0" w:firstLine="480"/>
        <w:jc w:val="both"/>
      </w:pPr>
      <w:r>
        <w:rPr>
          <w:color w:val="000000"/>
          <w:spacing w:val="0"/>
          <w:w w:val="100"/>
          <w:position w:val="0"/>
        </w:rPr>
        <w:t>淮安同方水务有限公司四季青污水处理厂和第二污水处理厂分别于</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4</w:t>
      </w:r>
      <w:r>
        <w:rPr>
          <w:color w:val="000000"/>
          <w:spacing w:val="0"/>
          <w:w w:val="100"/>
          <w:position w:val="0"/>
        </w:rPr>
        <w:t>月组织编制 《突发环境事件应急预案》，制定了相应的专项应急预案，主要包括废水外泄、停电、设备故 障、进、出水水质异常、防汛排涝、污泥泄漏等事故下应急措施，并按要求在淮安市环保局 进行备案（备案编号分别为：</w:t>
      </w:r>
      <w:r>
        <w:rPr>
          <w:color w:val="000000"/>
          <w:spacing w:val="0"/>
          <w:w w:val="100"/>
          <w:position w:val="0"/>
          <w:sz w:val="20"/>
          <w:szCs w:val="20"/>
        </w:rPr>
        <w:t>3208002018008L</w:t>
      </w:r>
      <w:r>
        <w:rPr>
          <w:color w:val="000000"/>
          <w:spacing w:val="0"/>
          <w:w w:val="100"/>
          <w:position w:val="0"/>
        </w:rPr>
        <w:t>、</w:t>
      </w:r>
      <w:r>
        <w:rPr>
          <w:color w:val="000000"/>
          <w:spacing w:val="0"/>
          <w:w w:val="100"/>
          <w:position w:val="0"/>
          <w:sz w:val="20"/>
          <w:szCs w:val="20"/>
        </w:rPr>
        <w:t>3208002018007L），</w:t>
      </w:r>
      <w:r>
        <w:rPr>
          <w:color w:val="000000"/>
          <w:spacing w:val="0"/>
          <w:w w:val="100"/>
          <w:position w:val="0"/>
        </w:rPr>
        <w:t>并定期开展预案培训和应 急演练，配备了相应的应急物资。</w:t>
      </w:r>
    </w:p>
    <w:p>
      <w:pPr>
        <w:pStyle w:val="Style7"/>
        <w:keepNext w:val="0"/>
        <w:keepLines w:val="0"/>
        <w:widowControl w:val="0"/>
        <w:shd w:val="clear" w:color="auto" w:fill="auto"/>
        <w:bidi w:val="0"/>
        <w:spacing w:before="0" w:after="380" w:line="386" w:lineRule="exact"/>
        <w:ind w:left="1000" w:right="0" w:firstLine="480"/>
        <w:jc w:val="both"/>
      </w:pPr>
      <w:r>
        <w:rPr>
          <w:color w:val="000000"/>
          <w:spacing w:val="0"/>
          <w:w w:val="100"/>
          <w:position w:val="0"/>
        </w:rPr>
        <w:t>淮安同方清安水务运营有限公司负责运营的淮安市主城区污水处理再生利用设施项目进 行突发环境应急预案的编制工作，形成了有针对性的《污水处理厂突发环境事件应急预案》， 并已呈报淮安市环保局进行了备案，备案编号为：</w:t>
      </w:r>
      <w:r>
        <w:rPr>
          <w:color w:val="000000"/>
          <w:spacing w:val="0"/>
          <w:w w:val="100"/>
          <w:position w:val="0"/>
          <w:sz w:val="20"/>
          <w:szCs w:val="20"/>
        </w:rPr>
        <w:t>3208002018007L</w:t>
      </w:r>
      <w:r>
        <w:rPr>
          <w:color w:val="000000"/>
          <w:spacing w:val="0"/>
          <w:w w:val="100"/>
          <w:position w:val="0"/>
        </w:rPr>
        <w:t>。</w:t>
      </w:r>
      <w:r>
        <w:rPr>
          <w:color w:val="000000"/>
          <w:spacing w:val="0"/>
          <w:w w:val="100"/>
          <w:position w:val="0"/>
        </w:rPr>
        <w:t>淮安同方清安水务运营 有限公司根据预案内容，定期对职工进行预案的培训和应急演练，配备相应应急物资。</w:t>
      </w:r>
    </w:p>
    <w:p>
      <w:pPr>
        <w:pStyle w:val="Style7"/>
        <w:keepNext w:val="0"/>
        <w:keepLines w:val="0"/>
        <w:widowControl w:val="0"/>
        <w:shd w:val="clear" w:color="auto" w:fill="auto"/>
        <w:bidi w:val="0"/>
        <w:spacing w:before="0" w:after="380" w:line="384" w:lineRule="exact"/>
        <w:ind w:left="1000" w:right="0" w:firstLine="480"/>
        <w:jc w:val="both"/>
      </w:pPr>
      <w:r>
        <w:rPr>
          <w:color w:val="000000"/>
          <w:spacing w:val="0"/>
          <w:w w:val="100"/>
          <w:position w:val="0"/>
        </w:rPr>
        <w:t xml:space="preserve">扬州同方水务有限公司高邮市湖西污水处理厂组织编制《突发环境事件应急预案》，制定 了相应的专项应急预案，主要包括废水外泄、停电、设备故障、进、出水水质异常、防汛排 涝、污泥泄漏等事故下应急措施，并按要求在高邮市环保局进行备案（备案编号为： </w:t>
      </w:r>
      <w:r>
        <w:rPr>
          <w:color w:val="000000"/>
          <w:spacing w:val="0"/>
          <w:w w:val="100"/>
          <w:position w:val="0"/>
          <w:sz w:val="20"/>
          <w:szCs w:val="20"/>
        </w:rPr>
        <w:t>3210842018043）</w:t>
      </w:r>
      <w:r>
        <w:rPr>
          <w:color w:val="000000"/>
          <w:spacing w:val="0"/>
          <w:w w:val="100"/>
          <w:position w:val="0"/>
        </w:rPr>
        <w:t>，并定期开展预案培训和应急演练，配备了相应的应急物资。</w:t>
      </w:r>
    </w:p>
    <w:p>
      <w:pPr>
        <w:pStyle w:val="Style7"/>
        <w:keepNext w:val="0"/>
        <w:keepLines w:val="0"/>
        <w:widowControl w:val="0"/>
        <w:shd w:val="clear" w:color="auto" w:fill="auto"/>
        <w:bidi w:val="0"/>
        <w:spacing w:before="0" w:after="380" w:line="387" w:lineRule="exact"/>
        <w:ind w:left="1000" w:right="0" w:firstLine="480"/>
        <w:jc w:val="both"/>
      </w:pPr>
      <w:r>
        <w:rPr>
          <w:color w:val="000000"/>
          <w:spacing w:val="0"/>
          <w:w w:val="100"/>
          <w:position w:val="0"/>
        </w:rPr>
        <w:t>金湖同方水务有限公司金湖县污水处理厂于</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10</w:t>
      </w:r>
      <w:r>
        <w:rPr>
          <w:color w:val="000000"/>
          <w:spacing w:val="0"/>
          <w:w w:val="100"/>
          <w:position w:val="0"/>
        </w:rPr>
        <w:t>月组织编制《突发环境事件应急 预案》，制定了相应的专项应急预案，主要包括废水外泄、停电、设备故障、进、出水水质异 常、防汛排涝、污泥泄漏等事故下应急措施，并按要求在金湖县环保局进行备案（备案编号 分别为：</w:t>
      </w:r>
      <w:r>
        <w:rPr>
          <w:color w:val="000000"/>
          <w:spacing w:val="0"/>
          <w:w w:val="100"/>
          <w:position w:val="0"/>
          <w:sz w:val="20"/>
          <w:szCs w:val="20"/>
        </w:rPr>
        <w:t>3208312018006）</w:t>
      </w:r>
      <w:r>
        <w:rPr>
          <w:color w:val="000000"/>
          <w:spacing w:val="0"/>
          <w:w w:val="100"/>
          <w:position w:val="0"/>
        </w:rPr>
        <w:t>，并定期开展预案培训和应急演练，配备了相应的应急物资。</w:t>
      </w:r>
    </w:p>
    <w:p>
      <w:pPr>
        <w:pStyle w:val="Style7"/>
        <w:keepNext w:val="0"/>
        <w:keepLines w:val="0"/>
        <w:widowControl w:val="0"/>
        <w:shd w:val="clear" w:color="auto" w:fill="auto"/>
        <w:bidi w:val="0"/>
        <w:spacing w:before="0" w:after="380" w:line="389" w:lineRule="exact"/>
        <w:ind w:left="1000" w:right="0" w:firstLine="480"/>
        <w:jc w:val="both"/>
      </w:pPr>
      <w:r>
        <w:rPr>
          <w:color w:val="000000"/>
          <w:spacing w:val="0"/>
          <w:w w:val="100"/>
          <w:position w:val="0"/>
        </w:rPr>
        <w:t>惠州市同方水务有限公司惠阳城区污水处理厂和新坪镇长布污水处理厂分别组织编制 《突发环境事件应急预案》，制定了相应的专项应急预案，主要包括污水处理运行异常、停电、 设备故障、暴雨洪涝、化学药剂和污泥储存泄露、火灾等事故应急处置措施，并按要求在惠 州市惠阳区环保局进行备案（备案编号分别为：</w:t>
      </w:r>
      <w:r>
        <w:rPr>
          <w:color w:val="000000"/>
          <w:spacing w:val="0"/>
          <w:w w:val="100"/>
          <w:position w:val="0"/>
          <w:sz w:val="20"/>
          <w:szCs w:val="20"/>
        </w:rPr>
        <w:t>4413031514</w:t>
      </w:r>
      <w:r>
        <w:rPr>
          <w:color w:val="000000"/>
          <w:spacing w:val="0"/>
          <w:w w:val="100"/>
          <w:position w:val="0"/>
        </w:rPr>
        <w:t>、</w:t>
      </w:r>
      <w:r>
        <w:rPr>
          <w:color w:val="000000"/>
          <w:spacing w:val="0"/>
          <w:w w:val="100"/>
          <w:position w:val="0"/>
          <w:sz w:val="20"/>
          <w:szCs w:val="20"/>
        </w:rPr>
        <w:t>4413031845）</w:t>
      </w:r>
      <w:r>
        <w:rPr>
          <w:color w:val="000000"/>
          <w:spacing w:val="0"/>
          <w:w w:val="100"/>
          <w:position w:val="0"/>
        </w:rPr>
        <w:t>，并定期开展预 案培训和应急演练，配备了相应的应急物资。</w:t>
      </w:r>
    </w:p>
    <w:p>
      <w:pPr>
        <w:pStyle w:val="Style7"/>
        <w:keepNext w:val="0"/>
        <w:keepLines w:val="0"/>
        <w:widowControl w:val="0"/>
        <w:shd w:val="clear" w:color="auto" w:fill="auto"/>
        <w:bidi w:val="0"/>
        <w:spacing w:before="0" w:after="380" w:line="389" w:lineRule="exact"/>
        <w:ind w:left="1000" w:right="0" w:firstLine="480"/>
        <w:jc w:val="both"/>
      </w:pPr>
      <w:r>
        <w:rPr>
          <w:color w:val="000000"/>
          <w:spacing w:val="0"/>
          <w:w w:val="100"/>
          <w:position w:val="0"/>
        </w:rPr>
        <w:t>淮安同方盐化工业污水处理有限公司组织编制《突发环境事件应急预案》，制定了相应的 专项应急预案，主要包括废水外泄、停电、设备故障、进、出水水质异常、防汛排涝、污泥 泄漏等事故下应急措施，并按要求在淮安市环境保护局盐化新材料产业业园区分局（备案编</w:t>
      </w:r>
    </w:p>
    <w:p>
      <w:pPr>
        <w:pStyle w:val="Style7"/>
        <w:keepNext w:val="0"/>
        <w:keepLines w:val="0"/>
        <w:widowControl w:val="0"/>
        <w:shd w:val="clear" w:color="auto" w:fill="auto"/>
        <w:bidi w:val="0"/>
        <w:spacing w:before="0" w:after="480" w:line="382" w:lineRule="exact"/>
        <w:ind w:left="0" w:right="0" w:firstLine="1000"/>
        <w:jc w:val="left"/>
      </w:pPr>
      <w:r>
        <w:rPr>
          <w:color w:val="000000"/>
          <w:spacing w:val="0"/>
          <w:w w:val="100"/>
          <w:position w:val="0"/>
        </w:rPr>
        <w:t>号为：</w:t>
      </w:r>
      <w:r>
        <w:rPr>
          <w:color w:val="000000"/>
          <w:spacing w:val="0"/>
          <w:w w:val="100"/>
          <w:position w:val="0"/>
          <w:sz w:val="20"/>
          <w:szCs w:val="20"/>
        </w:rPr>
        <w:t>YHXQ-2017-23）</w:t>
      </w:r>
      <w:r>
        <w:rPr>
          <w:color w:val="000000"/>
          <w:spacing w:val="0"/>
          <w:w w:val="100"/>
          <w:position w:val="0"/>
        </w:rPr>
        <w:t>，并定期开展预案培训和应急演练，配备了相应的应急物资。</w:t>
      </w:r>
    </w:p>
    <w:p>
      <w:pPr>
        <w:pStyle w:val="Style7"/>
        <w:keepNext w:val="0"/>
        <w:keepLines w:val="0"/>
        <w:widowControl w:val="0"/>
        <w:shd w:val="clear" w:color="auto" w:fill="auto"/>
        <w:bidi w:val="0"/>
        <w:spacing w:before="0" w:after="280" w:line="307" w:lineRule="exact"/>
        <w:ind w:left="1000" w:right="0" w:firstLine="480"/>
        <w:jc w:val="both"/>
      </w:pPr>
      <w:r>
        <w:rPr>
          <w:color w:val="000000"/>
          <w:spacing w:val="0"/>
          <w:w w:val="100"/>
          <w:position w:val="0"/>
        </w:rPr>
        <w:t xml:space="preserve">滁州同方水务有限公司明光市城东污水处理厂组织编制《突发环境事件应急预案》，制定 了相应的专项应急预案，主要包括废水外泄、停电、设备故障、进、出水水质异常、防汛排 涝、污泥泄漏等事故下应急措施，并按要求在明光市环保局进行备案（备案编号为： </w:t>
      </w:r>
      <w:r>
        <w:rPr>
          <w:color w:val="000000"/>
          <w:spacing w:val="0"/>
          <w:w w:val="100"/>
          <w:position w:val="0"/>
          <w:sz w:val="20"/>
          <w:szCs w:val="20"/>
        </w:rPr>
        <w:t>341182-2019-026M），</w:t>
      </w:r>
      <w:r>
        <w:rPr>
          <w:color w:val="000000"/>
          <w:spacing w:val="0"/>
          <w:w w:val="100"/>
          <w:position w:val="0"/>
        </w:rPr>
        <w:t>并定期开展预案培训和应急演练，配备了相应的应急物资。</w:t>
      </w:r>
    </w:p>
    <w:p>
      <w:pPr>
        <w:pStyle w:val="Style17"/>
        <w:keepNext/>
        <w:keepLines/>
        <w:widowControl w:val="0"/>
        <w:shd w:val="clear" w:color="auto" w:fill="auto"/>
        <w:bidi w:val="0"/>
        <w:spacing w:before="0" w:after="0" w:line="382" w:lineRule="exact"/>
        <w:ind w:left="0" w:right="0" w:firstLine="1000"/>
        <w:jc w:val="both"/>
      </w:pPr>
      <w:bookmarkStart w:id="500" w:name="bookmark500"/>
      <w:bookmarkStart w:id="501" w:name="bookmark501"/>
      <w:bookmarkStart w:id="502" w:name="bookmark502"/>
      <w:bookmarkStart w:id="503" w:name="bookmark503"/>
      <w:r>
        <w:rPr>
          <w:color w:val="000000"/>
          <w:spacing w:val="0"/>
          <w:w w:val="100"/>
          <w:position w:val="0"/>
        </w:rPr>
        <w:t>（</w:t>
      </w:r>
      <w:bookmarkEnd w:id="502"/>
      <w:r>
        <w:rPr>
          <w:color w:val="000000"/>
          <w:spacing w:val="0"/>
          <w:w w:val="100"/>
          <w:position w:val="0"/>
        </w:rPr>
        <w:t>5）环境自行监测方案</w:t>
      </w:r>
      <w:bookmarkEnd w:id="500"/>
      <w:bookmarkEnd w:id="501"/>
      <w:bookmarkEnd w:id="503"/>
    </w:p>
    <w:p>
      <w:pPr>
        <w:pStyle w:val="Style7"/>
        <w:keepNext w:val="0"/>
        <w:keepLines w:val="0"/>
        <w:widowControl w:val="0"/>
        <w:shd w:val="clear" w:color="auto" w:fill="auto"/>
        <w:bidi w:val="0"/>
        <w:spacing w:before="0" w:after="220" w:line="382" w:lineRule="exact"/>
        <w:ind w:left="0" w:right="0" w:firstLine="1000"/>
        <w:jc w:val="both"/>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tabs>
          <w:tab w:pos="1872" w:val="left"/>
        </w:tabs>
        <w:bidi w:val="0"/>
        <w:spacing w:before="0" w:after="380" w:line="382" w:lineRule="exact"/>
        <w:ind w:left="1000" w:right="0" w:firstLine="480"/>
        <w:jc w:val="both"/>
      </w:pPr>
      <w:bookmarkStart w:id="504" w:name="bookmark504"/>
      <w:r>
        <w:rPr>
          <w:color w:val="000000"/>
          <w:spacing w:val="0"/>
          <w:w w:val="100"/>
          <w:position w:val="0"/>
          <w:sz w:val="20"/>
          <w:szCs w:val="20"/>
        </w:rPr>
        <w:t>1</w:t>
      </w:r>
      <w:bookmarkEnd w:id="504"/>
      <w:r>
        <w:rPr>
          <w:color w:val="000000"/>
          <w:spacing w:val="0"/>
          <w:w w:val="100"/>
          <w:position w:val="0"/>
          <w:sz w:val="20"/>
          <w:szCs w:val="20"/>
        </w:rPr>
        <w:t>）</w:t>
        <w:tab/>
      </w:r>
      <w:r>
        <w:rPr>
          <w:color w:val="000000"/>
          <w:spacing w:val="0"/>
          <w:w w:val="100"/>
          <w:position w:val="0"/>
        </w:rPr>
        <w:t>自备化验中心</w:t>
      </w:r>
    </w:p>
    <w:p>
      <w:pPr>
        <w:pStyle w:val="Style7"/>
        <w:keepNext w:val="0"/>
        <w:keepLines w:val="0"/>
        <w:widowControl w:val="0"/>
        <w:shd w:val="clear" w:color="auto" w:fill="auto"/>
        <w:bidi w:val="0"/>
        <w:spacing w:before="0" w:after="380" w:line="382" w:lineRule="exact"/>
        <w:ind w:left="1000" w:right="0" w:firstLine="480"/>
        <w:jc w:val="both"/>
      </w:pPr>
      <w:r>
        <w:rPr>
          <w:color w:val="000000"/>
          <w:spacing w:val="0"/>
          <w:w w:val="100"/>
          <w:position w:val="0"/>
        </w:rPr>
        <w:t>淮安同方水务有限公司、淮安同方清安水务运营有限公司、扬州同方水务有限公司、金 湖同方水务有限公司、惠州市同方水务有限公司、淮安同方盐化工业污水处理有限公司和滁 州同方水务有限公司均配备专业化验中心，可测试的主要指标包括</w:t>
      </w:r>
      <w:r>
        <w:rPr>
          <w:color w:val="000000"/>
          <w:spacing w:val="0"/>
          <w:w w:val="100"/>
          <w:position w:val="0"/>
          <w:sz w:val="20"/>
          <w:szCs w:val="20"/>
        </w:rPr>
        <w:t>CODcr</w:t>
      </w:r>
      <w:r>
        <w:rPr>
          <w:color w:val="000000"/>
          <w:spacing w:val="0"/>
          <w:w w:val="100"/>
          <w:position w:val="0"/>
        </w:rPr>
        <w:t>、</w:t>
      </w:r>
      <w:r>
        <w:rPr>
          <w:color w:val="000000"/>
          <w:spacing w:val="0"/>
          <w:w w:val="100"/>
          <w:position w:val="0"/>
          <w:sz w:val="20"/>
          <w:szCs w:val="20"/>
        </w:rPr>
        <w:t>B0D5</w:t>
      </w:r>
      <w:r>
        <w:rPr>
          <w:color w:val="000000"/>
          <w:spacing w:val="0"/>
          <w:w w:val="100"/>
          <w:position w:val="0"/>
        </w:rPr>
        <w:t>、</w:t>
      </w:r>
      <w:r>
        <w:rPr>
          <w:color w:val="000000"/>
          <w:spacing w:val="0"/>
          <w:w w:val="100"/>
          <w:position w:val="0"/>
          <w:sz w:val="20"/>
          <w:szCs w:val="20"/>
        </w:rPr>
        <w:t>SS</w:t>
      </w:r>
      <w:r>
        <w:rPr>
          <w:color w:val="000000"/>
          <w:spacing w:val="0"/>
          <w:w w:val="100"/>
          <w:position w:val="0"/>
        </w:rPr>
        <w:t>、</w:t>
      </w:r>
      <w:r>
        <w:rPr>
          <w:color w:val="000000"/>
          <w:spacing w:val="0"/>
          <w:w w:val="100"/>
          <w:position w:val="0"/>
          <w:sz w:val="20"/>
          <w:szCs w:val="20"/>
        </w:rPr>
        <w:t>NH3-N</w:t>
      </w:r>
      <w:r>
        <w:rPr>
          <w:color w:val="000000"/>
          <w:spacing w:val="0"/>
          <w:w w:val="100"/>
          <w:position w:val="0"/>
        </w:rPr>
        <w:t xml:space="preserve">、 </w:t>
      </w:r>
      <w:r>
        <w:rPr>
          <w:color w:val="000000"/>
          <w:spacing w:val="0"/>
          <w:w w:val="100"/>
          <w:position w:val="0"/>
          <w:sz w:val="20"/>
          <w:szCs w:val="20"/>
        </w:rPr>
        <w:t>TN</w:t>
      </w:r>
      <w:r>
        <w:rPr>
          <w:color w:val="000000"/>
          <w:spacing w:val="0"/>
          <w:w w:val="100"/>
          <w:position w:val="0"/>
        </w:rPr>
        <w:t>、</w:t>
      </w:r>
      <w:r>
        <w:rPr>
          <w:color w:val="000000"/>
          <w:spacing w:val="0"/>
          <w:w w:val="100"/>
          <w:position w:val="0"/>
          <w:sz w:val="20"/>
          <w:szCs w:val="20"/>
        </w:rPr>
        <w:t>TP</w:t>
      </w:r>
      <w:r>
        <w:rPr>
          <w:color w:val="000000"/>
          <w:spacing w:val="0"/>
          <w:w w:val="100"/>
          <w:position w:val="0"/>
        </w:rPr>
        <w:t>、</w:t>
      </w:r>
      <w:r>
        <w:rPr>
          <w:color w:val="000000"/>
          <w:spacing w:val="0"/>
          <w:w w:val="100"/>
          <w:position w:val="0"/>
          <w:sz w:val="20"/>
          <w:szCs w:val="20"/>
        </w:rPr>
        <w:t>TDS</w:t>
      </w:r>
      <w:r>
        <w:rPr>
          <w:color w:val="000000"/>
          <w:spacing w:val="0"/>
          <w:w w:val="100"/>
          <w:position w:val="0"/>
        </w:rPr>
        <w:t>、</w:t>
      </w:r>
      <w:r>
        <w:rPr>
          <w:color w:val="000000"/>
          <w:spacing w:val="0"/>
          <w:w w:val="100"/>
          <w:position w:val="0"/>
          <w:sz w:val="20"/>
          <w:szCs w:val="20"/>
        </w:rPr>
        <w:t>pH</w:t>
      </w:r>
      <w:r>
        <w:rPr>
          <w:color w:val="000000"/>
          <w:spacing w:val="0"/>
          <w:w w:val="100"/>
          <w:position w:val="0"/>
        </w:rPr>
        <w:t>、</w:t>
      </w:r>
      <w:r>
        <w:rPr>
          <w:color w:val="000000"/>
          <w:spacing w:val="0"/>
          <w:w w:val="100"/>
          <w:position w:val="0"/>
        </w:rPr>
        <w:t>含盐量、污泥含水率等。</w:t>
      </w:r>
    </w:p>
    <w:p>
      <w:pPr>
        <w:pStyle w:val="Style7"/>
        <w:keepNext w:val="0"/>
        <w:keepLines w:val="0"/>
        <w:widowControl w:val="0"/>
        <w:shd w:val="clear" w:color="auto" w:fill="auto"/>
        <w:tabs>
          <w:tab w:pos="1886" w:val="left"/>
        </w:tabs>
        <w:bidi w:val="0"/>
        <w:spacing w:before="0" w:after="380" w:line="382" w:lineRule="exact"/>
        <w:ind w:left="1480" w:right="0" w:firstLine="0"/>
        <w:jc w:val="both"/>
      </w:pPr>
      <w:bookmarkStart w:id="505" w:name="bookmark505"/>
      <w:r>
        <w:rPr>
          <w:color w:val="000000"/>
          <w:spacing w:val="0"/>
          <w:w w:val="100"/>
          <w:position w:val="0"/>
          <w:sz w:val="20"/>
          <w:szCs w:val="20"/>
        </w:rPr>
        <w:t>2</w:t>
      </w:r>
      <w:bookmarkEnd w:id="505"/>
      <w:r>
        <w:rPr>
          <w:color w:val="000000"/>
          <w:spacing w:val="0"/>
          <w:w w:val="100"/>
          <w:position w:val="0"/>
          <w:sz w:val="20"/>
          <w:szCs w:val="20"/>
        </w:rPr>
        <w:t>）</w:t>
        <w:tab/>
      </w:r>
      <w:r>
        <w:rPr>
          <w:color w:val="000000"/>
          <w:spacing w:val="0"/>
          <w:w w:val="100"/>
          <w:position w:val="0"/>
        </w:rPr>
        <w:t>在线监测</w:t>
      </w:r>
    </w:p>
    <w:p>
      <w:pPr>
        <w:pStyle w:val="Style7"/>
        <w:keepNext w:val="0"/>
        <w:keepLines w:val="0"/>
        <w:widowControl w:val="0"/>
        <w:shd w:val="clear" w:color="auto" w:fill="auto"/>
        <w:bidi w:val="0"/>
        <w:spacing w:before="0" w:after="380" w:line="396" w:lineRule="exact"/>
        <w:ind w:left="1000" w:right="0" w:firstLine="480"/>
        <w:jc w:val="both"/>
      </w:pPr>
      <w:r>
        <w:rPr>
          <w:color w:val="000000"/>
          <w:spacing w:val="0"/>
          <w:w w:val="100"/>
          <w:position w:val="0"/>
        </w:rPr>
        <w:t>各个厂尾水排口均安装了流量计、</w:t>
      </w:r>
      <w:r>
        <w:rPr>
          <w:color w:val="000000"/>
          <w:spacing w:val="0"/>
          <w:w w:val="100"/>
          <w:position w:val="0"/>
          <w:sz w:val="20"/>
          <w:szCs w:val="20"/>
        </w:rPr>
        <w:t>COD</w:t>
      </w:r>
      <w:r>
        <w:rPr>
          <w:color w:val="000000"/>
          <w:spacing w:val="0"/>
          <w:w w:val="100"/>
          <w:position w:val="0"/>
        </w:rPr>
        <w:t>、</w:t>
      </w:r>
      <w:r>
        <w:rPr>
          <w:color w:val="000000"/>
          <w:spacing w:val="0"/>
          <w:w w:val="100"/>
          <w:position w:val="0"/>
        </w:rPr>
        <w:t>氨氮、</w:t>
      </w:r>
      <w:r>
        <w:rPr>
          <w:color w:val="000000"/>
          <w:spacing w:val="0"/>
          <w:w w:val="100"/>
          <w:position w:val="0"/>
          <w:sz w:val="20"/>
          <w:szCs w:val="20"/>
        </w:rPr>
        <w:t>TN</w:t>
      </w:r>
      <w:r>
        <w:rPr>
          <w:color w:val="000000"/>
          <w:spacing w:val="0"/>
          <w:w w:val="100"/>
          <w:position w:val="0"/>
        </w:rPr>
        <w:t>、</w:t>
      </w:r>
      <w:r>
        <w:rPr>
          <w:color w:val="000000"/>
          <w:spacing w:val="0"/>
          <w:w w:val="100"/>
          <w:position w:val="0"/>
          <w:sz w:val="20"/>
          <w:szCs w:val="20"/>
        </w:rPr>
        <w:t>TP</w:t>
      </w:r>
      <w:r>
        <w:rPr>
          <w:color w:val="000000"/>
          <w:spacing w:val="0"/>
          <w:w w:val="100"/>
          <w:position w:val="0"/>
        </w:rPr>
        <w:t>和</w:t>
      </w:r>
      <w:r>
        <w:rPr>
          <w:color w:val="000000"/>
          <w:spacing w:val="0"/>
          <w:w w:val="100"/>
          <w:position w:val="0"/>
          <w:sz w:val="20"/>
          <w:szCs w:val="20"/>
        </w:rPr>
        <w:t>pH</w:t>
      </w:r>
      <w:r>
        <w:rPr>
          <w:color w:val="000000"/>
          <w:spacing w:val="0"/>
          <w:w w:val="100"/>
          <w:position w:val="0"/>
        </w:rPr>
        <w:t>在线监测仪，主要污染物在 线监测数据实时接受环保主管部门监督，在线监测数据于“江苏省、广东省国家重点监控企 业监测信息发布平台”进行实时公布。</w:t>
      </w:r>
    </w:p>
    <w:p>
      <w:pPr>
        <w:pStyle w:val="Style7"/>
        <w:keepNext w:val="0"/>
        <w:keepLines w:val="0"/>
        <w:widowControl w:val="0"/>
        <w:shd w:val="clear" w:color="auto" w:fill="auto"/>
        <w:bidi w:val="0"/>
        <w:spacing w:before="0" w:after="380" w:line="384" w:lineRule="exact"/>
        <w:ind w:left="1000" w:right="0" w:firstLine="480"/>
        <w:jc w:val="both"/>
      </w:pPr>
      <w:r>
        <w:rPr>
          <w:color w:val="000000"/>
          <w:spacing w:val="0"/>
          <w:w w:val="100"/>
          <w:position w:val="0"/>
        </w:rPr>
        <w:t>目前四季青污水处理厂原有以及新建的废气处理装置，废气排口均安装了氨气和硫化氢 在线监测仪并与本污水厂中控设备联网。</w:t>
      </w:r>
    </w:p>
    <w:p>
      <w:pPr>
        <w:pStyle w:val="Style7"/>
        <w:keepNext w:val="0"/>
        <w:keepLines w:val="0"/>
        <w:widowControl w:val="0"/>
        <w:shd w:val="clear" w:color="auto" w:fill="auto"/>
        <w:tabs>
          <w:tab w:pos="1886" w:val="left"/>
        </w:tabs>
        <w:bidi w:val="0"/>
        <w:spacing w:before="0" w:after="380" w:line="382" w:lineRule="exact"/>
        <w:ind w:left="1480" w:right="0" w:firstLine="0"/>
        <w:jc w:val="both"/>
      </w:pPr>
      <w:bookmarkStart w:id="506" w:name="bookmark506"/>
      <w:r>
        <w:rPr>
          <w:color w:val="000000"/>
          <w:spacing w:val="0"/>
          <w:w w:val="100"/>
          <w:position w:val="0"/>
          <w:sz w:val="20"/>
          <w:szCs w:val="20"/>
        </w:rPr>
        <w:t>3</w:t>
      </w:r>
      <w:bookmarkEnd w:id="506"/>
      <w:r>
        <w:rPr>
          <w:color w:val="000000"/>
          <w:spacing w:val="0"/>
          <w:w w:val="100"/>
          <w:position w:val="0"/>
          <w:sz w:val="20"/>
          <w:szCs w:val="20"/>
        </w:rPr>
        <w:t>）</w:t>
        <w:tab/>
      </w:r>
      <w:r>
        <w:rPr>
          <w:color w:val="000000"/>
          <w:spacing w:val="0"/>
          <w:w w:val="100"/>
          <w:position w:val="0"/>
        </w:rPr>
        <w:t>委托监测</w:t>
      </w:r>
    </w:p>
    <w:p>
      <w:pPr>
        <w:pStyle w:val="Style7"/>
        <w:keepNext w:val="0"/>
        <w:keepLines w:val="0"/>
        <w:widowControl w:val="0"/>
        <w:shd w:val="clear" w:color="auto" w:fill="auto"/>
        <w:bidi w:val="0"/>
        <w:spacing w:before="0" w:after="380" w:line="384" w:lineRule="exact"/>
        <w:ind w:left="1000" w:right="0" w:firstLine="480"/>
        <w:jc w:val="both"/>
      </w:pPr>
      <w:r>
        <w:rPr>
          <w:color w:val="000000"/>
          <w:spacing w:val="0"/>
          <w:w w:val="100"/>
          <w:position w:val="0"/>
        </w:rPr>
        <w:t>委托第三方监测机构对污水处理厂水质进行监测，监测方法全部按国家环境保护部门公 布的国家标准进行。</w:t>
      </w:r>
    </w:p>
    <w:p>
      <w:pPr>
        <w:pStyle w:val="Style7"/>
        <w:keepNext w:val="0"/>
        <w:keepLines w:val="0"/>
        <w:widowControl w:val="0"/>
        <w:shd w:val="clear" w:color="auto" w:fill="auto"/>
        <w:tabs>
          <w:tab w:pos="1891" w:val="left"/>
        </w:tabs>
        <w:bidi w:val="0"/>
        <w:spacing w:before="0" w:after="480" w:line="382" w:lineRule="exact"/>
        <w:ind w:left="1480" w:right="0" w:firstLine="0"/>
        <w:jc w:val="both"/>
      </w:pPr>
      <w:bookmarkStart w:id="507" w:name="bookmark507"/>
      <w:r>
        <w:rPr>
          <w:color w:val="000000"/>
          <w:spacing w:val="0"/>
          <w:w w:val="100"/>
          <w:position w:val="0"/>
          <w:sz w:val="20"/>
          <w:szCs w:val="20"/>
        </w:rPr>
        <w:t>4</w:t>
      </w:r>
      <w:bookmarkEnd w:id="507"/>
      <w:r>
        <w:rPr>
          <w:color w:val="000000"/>
          <w:spacing w:val="0"/>
          <w:w w:val="100"/>
          <w:position w:val="0"/>
          <w:sz w:val="20"/>
          <w:szCs w:val="20"/>
        </w:rPr>
        <w:t>）</w:t>
        <w:tab/>
      </w:r>
      <w:r>
        <w:rPr>
          <w:color w:val="000000"/>
          <w:spacing w:val="0"/>
          <w:w w:val="100"/>
          <w:position w:val="0"/>
        </w:rPr>
        <w:t>其他设施</w:t>
      </w:r>
    </w:p>
    <w:p>
      <w:pPr>
        <w:pStyle w:val="Style7"/>
        <w:keepNext w:val="0"/>
        <w:keepLines w:val="0"/>
        <w:widowControl w:val="0"/>
        <w:shd w:val="clear" w:color="auto" w:fill="auto"/>
        <w:bidi w:val="0"/>
        <w:spacing w:before="0" w:after="380" w:line="314" w:lineRule="exact"/>
        <w:ind w:left="1000" w:right="0" w:firstLine="480"/>
        <w:jc w:val="both"/>
      </w:pPr>
      <w:r>
        <w:rPr>
          <w:color w:val="000000"/>
          <w:spacing w:val="0"/>
          <w:w w:val="100"/>
          <w:position w:val="0"/>
        </w:rPr>
        <w:t>根据国家标准《环境保护图形标志一排放口（源）》和国家环保总局《排污口规范化整治 要求（试行）》的技术要求，四季青污水处理厂、第二污水处理厂、淮安市主城区污水处理再 生利用设施项目、高邮市湖西污水处理厂、金湖污水处理厂、惠阳城区污水处理厂、新圩镇 长布污水处理厂、淮安同方盐化工业污水处理有限公司和明光市城东污水处理厂的废水、噪 声、固体废弃物排污口均有明显标识，排污口的规范化符合有关要求。</w:t>
      </w:r>
    </w:p>
    <w:p>
      <w:pPr>
        <w:pStyle w:val="Style17"/>
        <w:keepNext/>
        <w:keepLines/>
        <w:widowControl w:val="0"/>
        <w:numPr>
          <w:ilvl w:val="0"/>
          <w:numId w:val="27"/>
        </w:numPr>
        <w:shd w:val="clear" w:color="auto" w:fill="auto"/>
        <w:bidi w:val="0"/>
        <w:spacing w:before="0" w:after="0" w:line="388" w:lineRule="exact"/>
        <w:ind w:left="0" w:right="0" w:firstLine="1000"/>
        <w:jc w:val="left"/>
      </w:pPr>
      <w:bookmarkStart w:id="508" w:name="bookmark508"/>
      <w:bookmarkStart w:id="509" w:name="bookmark509"/>
      <w:bookmarkStart w:id="510" w:name="bookmark510"/>
      <w:bookmarkStart w:id="511" w:name="bookmark511"/>
      <w:bookmarkEnd w:id="510"/>
      <w:r>
        <w:rPr>
          <w:color w:val="000000"/>
          <w:spacing w:val="0"/>
          <w:w w:val="100"/>
          <w:position w:val="0"/>
        </w:rPr>
        <w:t>其他应当公开的环境信息</w:t>
      </w:r>
      <w:bookmarkEnd w:id="508"/>
      <w:bookmarkEnd w:id="509"/>
      <w:bookmarkEnd w:id="511"/>
    </w:p>
    <w:p>
      <w:pPr>
        <w:pStyle w:val="Style7"/>
        <w:keepNext w:val="0"/>
        <w:keepLines w:val="0"/>
        <w:widowControl w:val="0"/>
        <w:shd w:val="clear" w:color="auto" w:fill="auto"/>
        <w:bidi w:val="0"/>
        <w:spacing w:before="0" w:after="260" w:line="388" w:lineRule="exact"/>
        <w:ind w:left="0" w:right="0" w:firstLine="100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numPr>
          <w:ilvl w:val="0"/>
          <w:numId w:val="25"/>
        </w:numPr>
        <w:shd w:val="clear" w:color="auto" w:fill="auto"/>
        <w:tabs>
          <w:tab w:pos="1418" w:val="left"/>
        </w:tabs>
        <w:bidi w:val="0"/>
        <w:spacing w:before="0" w:after="0" w:line="388" w:lineRule="exact"/>
        <w:ind w:left="0" w:right="0" w:firstLine="1000"/>
        <w:jc w:val="left"/>
      </w:pPr>
      <w:bookmarkStart w:id="512" w:name="bookmark512"/>
      <w:bookmarkStart w:id="513" w:name="bookmark513"/>
      <w:bookmarkStart w:id="514" w:name="bookmark514"/>
      <w:bookmarkStart w:id="515" w:name="bookmark515"/>
      <w:bookmarkEnd w:id="514"/>
      <w:r>
        <w:rPr>
          <w:color w:val="000000"/>
          <w:spacing w:val="0"/>
          <w:w w:val="100"/>
          <w:position w:val="0"/>
        </w:rPr>
        <w:t>重点排污单位之外的公司的环保情况说明</w:t>
      </w:r>
      <w:bookmarkEnd w:id="512"/>
      <w:bookmarkEnd w:id="513"/>
      <w:bookmarkEnd w:id="515"/>
    </w:p>
    <w:p>
      <w:pPr>
        <w:pStyle w:val="Style7"/>
        <w:keepNext w:val="0"/>
        <w:keepLines w:val="0"/>
        <w:widowControl w:val="0"/>
        <w:shd w:val="clear" w:color="auto" w:fill="auto"/>
        <w:bidi w:val="0"/>
        <w:spacing w:before="0" w:after="260" w:line="388" w:lineRule="exact"/>
        <w:ind w:left="0" w:right="0" w:firstLine="1000"/>
        <w:jc w:val="both"/>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bidi w:val="0"/>
        <w:spacing w:before="0" w:after="380" w:line="388" w:lineRule="exact"/>
        <w:ind w:left="1000" w:right="0" w:firstLine="480"/>
        <w:jc w:val="both"/>
      </w:pPr>
      <w:r>
        <w:rPr>
          <w:color w:val="000000"/>
          <w:spacing w:val="0"/>
          <w:w w:val="100"/>
          <w:position w:val="0"/>
        </w:rPr>
        <w:t>经公司核查，公司全资子公司惠州市同方水务有限公司，现建设运营经济开发区污水处 理厂，未被惠州市环保局列入惠州市重点排污单位名录。经济开发区污水处理厂规模为</w:t>
      </w:r>
      <w:r>
        <w:rPr>
          <w:color w:val="000000"/>
          <w:spacing w:val="0"/>
          <w:w w:val="100"/>
          <w:position w:val="0"/>
          <w:sz w:val="20"/>
          <w:szCs w:val="20"/>
        </w:rPr>
        <w:t>2</w:t>
      </w:r>
      <w:r>
        <w:rPr>
          <w:color w:val="000000"/>
          <w:spacing w:val="0"/>
          <w:w w:val="100"/>
          <w:position w:val="0"/>
        </w:rPr>
        <w:t>万 吨/日，采用“反硝化滤池+曝气生物滤池+除磷沉淀池+滤布滤池+消毒池”工艺，出水执行《城 镇污水处理厂污染物排放标准</w:t>
      </w:r>
      <w:r>
        <w:rPr>
          <w:color w:val="000000"/>
          <w:spacing w:val="0"/>
          <w:w w:val="100"/>
          <w:position w:val="0"/>
          <w:sz w:val="20"/>
          <w:szCs w:val="20"/>
        </w:rPr>
        <w:t>(GB18918-2002)</w:t>
      </w:r>
      <w:r>
        <w:rPr>
          <w:color w:val="000000"/>
          <w:spacing w:val="0"/>
          <w:w w:val="100"/>
          <w:position w:val="0"/>
        </w:rPr>
        <w:t>》一级</w:t>
      </w:r>
      <w:r>
        <w:rPr>
          <w:color w:val="000000"/>
          <w:spacing w:val="0"/>
          <w:w w:val="100"/>
          <w:position w:val="0"/>
          <w:sz w:val="20"/>
          <w:szCs w:val="20"/>
        </w:rPr>
        <w:t>A</w:t>
      </w:r>
      <w:r>
        <w:rPr>
          <w:color w:val="000000"/>
          <w:spacing w:val="0"/>
          <w:w w:val="100"/>
          <w:position w:val="0"/>
        </w:rPr>
        <w:t xml:space="preserve">标准及广东省《水污染物排放限值》 </w:t>
      </w:r>
      <w:r>
        <w:rPr>
          <w:color w:val="000000"/>
          <w:spacing w:val="0"/>
          <w:w w:val="100"/>
          <w:position w:val="0"/>
          <w:sz w:val="20"/>
          <w:szCs w:val="20"/>
        </w:rPr>
        <w:t>(GB 18918-2002)</w:t>
      </w:r>
      <w:r>
        <w:rPr>
          <w:color w:val="000000"/>
          <w:spacing w:val="0"/>
          <w:w w:val="100"/>
          <w:position w:val="0"/>
        </w:rPr>
        <w:t>和《淡水河、石马河流域水污染物排放标准》</w:t>
      </w:r>
      <w:r>
        <w:rPr>
          <w:color w:val="000000"/>
          <w:spacing w:val="0"/>
          <w:w w:val="100"/>
          <w:position w:val="0"/>
          <w:sz w:val="20"/>
          <w:szCs w:val="20"/>
        </w:rPr>
        <w:t xml:space="preserve">(DB </w:t>
      </w:r>
      <w:r>
        <w:rPr>
          <w:color w:val="000000"/>
          <w:spacing w:val="0"/>
          <w:w w:val="100"/>
          <w:position w:val="0"/>
          <w:sz w:val="20"/>
          <w:szCs w:val="20"/>
        </w:rPr>
        <w:t>44/2050-2017)(</w:t>
      </w:r>
      <w:r>
        <w:rPr>
          <w:color w:val="000000"/>
          <w:spacing w:val="0"/>
          <w:w w:val="100"/>
          <w:position w:val="0"/>
        </w:rPr>
        <w:t>第 二时段限值)较严值，尾水通过管网经</w:t>
      </w:r>
      <w:r>
        <w:rPr>
          <w:color w:val="000000"/>
          <w:spacing w:val="0"/>
          <w:w w:val="100"/>
          <w:position w:val="0"/>
          <w:sz w:val="20"/>
          <w:szCs w:val="20"/>
        </w:rPr>
        <w:t>1</w:t>
      </w:r>
      <w:r>
        <w:rPr>
          <w:color w:val="000000"/>
          <w:spacing w:val="0"/>
          <w:w w:val="100"/>
          <w:position w:val="0"/>
        </w:rPr>
        <w:t>个废水总排口排入淡水河，排放方式为</w:t>
      </w:r>
      <w:r>
        <w:rPr>
          <w:color w:val="000000"/>
          <w:spacing w:val="0"/>
          <w:w w:val="100"/>
          <w:position w:val="0"/>
          <w:sz w:val="20"/>
          <w:szCs w:val="20"/>
        </w:rPr>
        <w:t>24h</w:t>
      </w:r>
      <w:r>
        <w:rPr>
          <w:color w:val="000000"/>
          <w:spacing w:val="0"/>
          <w:w w:val="100"/>
          <w:position w:val="0"/>
        </w:rPr>
        <w:t>连续排 放。其处理设施建设具备合法合规性，当前均正常运行，水质稳定达标排放。经济开发区污 水处理厂提标改造工程于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11</w:t>
      </w:r>
      <w:r>
        <w:rPr>
          <w:color w:val="000000"/>
          <w:spacing w:val="0"/>
          <w:w w:val="100"/>
          <w:position w:val="0"/>
        </w:rPr>
        <w:t>日通过环保验收。经济开发区污水处理厂形成了有 针对性的《污水处理厂突发环境事件应急预案》，并已呈报惠阳区环保局进行了备案。</w:t>
      </w:r>
    </w:p>
    <w:p>
      <w:pPr>
        <w:pStyle w:val="Style7"/>
        <w:keepNext w:val="0"/>
        <w:keepLines w:val="0"/>
        <w:widowControl w:val="0"/>
        <w:shd w:val="clear" w:color="auto" w:fill="auto"/>
        <w:bidi w:val="0"/>
        <w:spacing w:before="0" w:after="460" w:line="392" w:lineRule="exact"/>
        <w:ind w:left="1000" w:right="0" w:firstLine="480"/>
        <w:jc w:val="both"/>
      </w:pPr>
      <w:r>
        <w:rPr>
          <w:color w:val="000000"/>
          <w:spacing w:val="0"/>
          <w:w w:val="100"/>
          <w:position w:val="0"/>
        </w:rPr>
        <w:t>经公司核查，公司不属于北京市环保局于</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29</w:t>
      </w:r>
      <w:r>
        <w:rPr>
          <w:color w:val="000000"/>
          <w:spacing w:val="0"/>
          <w:w w:val="100"/>
          <w:position w:val="0"/>
        </w:rPr>
        <w:t>日公布的《北京市重点排污单 位名录</w:t>
      </w:r>
      <w:r>
        <w:rPr>
          <w:color w:val="000000"/>
          <w:spacing w:val="0"/>
          <w:w w:val="100"/>
          <w:position w:val="0"/>
          <w:sz w:val="20"/>
          <w:szCs w:val="20"/>
        </w:rPr>
        <w:t>(2019</w:t>
      </w:r>
      <w:r>
        <w:rPr>
          <w:color w:val="000000"/>
          <w:spacing w:val="0"/>
          <w:w w:val="100"/>
          <w:position w:val="0"/>
        </w:rPr>
        <w:t>年)》中公示的重点排污单位。公司主营业务归属于信息产业与节能环保产业, 涉及信息产业、生态产业和节能环保等产业领域，不存在《重点排污单位名录管理规定》(试 用)中规定应纳入水、大气、土壤、声环境等重点排污单位名录的情况。</w:t>
      </w:r>
    </w:p>
    <w:p>
      <w:pPr>
        <w:pStyle w:val="Style7"/>
        <w:keepNext w:val="0"/>
        <w:keepLines w:val="0"/>
        <w:widowControl w:val="0"/>
        <w:shd w:val="clear" w:color="auto" w:fill="auto"/>
        <w:bidi w:val="0"/>
        <w:spacing w:before="0" w:after="260" w:line="310" w:lineRule="exact"/>
        <w:ind w:left="1000" w:right="0" w:firstLine="480"/>
        <w:jc w:val="both"/>
      </w:pPr>
      <w:r>
        <w:rPr>
          <w:color w:val="000000"/>
          <w:spacing w:val="0"/>
          <w:w w:val="100"/>
          <w:position w:val="0"/>
        </w:rPr>
        <w:t>公司倡导低碳环保的绿色办公方式，在日常生产经营中认真执行《中华人民共和国环境 保护法》、《中华人民共和国水污染防治法》、《中华人民共和国大气污染防治法》、《中 华人民共和国环境噪声污染防治法》、《中华人民共和国固体废物污染防治法》等环保方面 的法规，报告期内未出现因违法违规而受到处罚的情况。</w:t>
      </w:r>
    </w:p>
    <w:p>
      <w:pPr>
        <w:pStyle w:val="Style17"/>
        <w:keepNext/>
        <w:keepLines/>
        <w:widowControl w:val="0"/>
        <w:numPr>
          <w:ilvl w:val="0"/>
          <w:numId w:val="25"/>
        </w:numPr>
        <w:shd w:val="clear" w:color="auto" w:fill="auto"/>
        <w:tabs>
          <w:tab w:pos="1418" w:val="left"/>
        </w:tabs>
        <w:bidi w:val="0"/>
        <w:spacing w:before="0" w:after="0" w:line="388" w:lineRule="exact"/>
        <w:ind w:left="0" w:right="0" w:firstLine="1000"/>
        <w:jc w:val="both"/>
      </w:pPr>
      <w:bookmarkStart w:id="516" w:name="bookmark516"/>
      <w:bookmarkStart w:id="517" w:name="bookmark517"/>
      <w:bookmarkStart w:id="518" w:name="bookmark518"/>
      <w:bookmarkStart w:id="519" w:name="bookmark519"/>
      <w:bookmarkEnd w:id="518"/>
      <w:r>
        <w:rPr>
          <w:color w:val="000000"/>
          <w:spacing w:val="0"/>
          <w:w w:val="100"/>
          <w:position w:val="0"/>
        </w:rPr>
        <w:t>重点排污单位之外的公司未披露环境信息的原因说明</w:t>
      </w:r>
      <w:bookmarkEnd w:id="516"/>
      <w:bookmarkEnd w:id="517"/>
      <w:bookmarkEnd w:id="519"/>
    </w:p>
    <w:p>
      <w:pPr>
        <w:pStyle w:val="Style7"/>
        <w:keepNext w:val="0"/>
        <w:keepLines w:val="0"/>
        <w:widowControl w:val="0"/>
        <w:shd w:val="clear" w:color="auto" w:fill="auto"/>
        <w:bidi w:val="0"/>
        <w:spacing w:before="0" w:after="260" w:line="388" w:lineRule="exact"/>
        <w:ind w:left="0" w:right="0" w:firstLine="10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numPr>
          <w:ilvl w:val="0"/>
          <w:numId w:val="25"/>
        </w:numPr>
        <w:shd w:val="clear" w:color="auto" w:fill="auto"/>
        <w:tabs>
          <w:tab w:pos="1418" w:val="left"/>
        </w:tabs>
        <w:bidi w:val="0"/>
        <w:spacing w:before="0" w:after="0" w:line="388" w:lineRule="exact"/>
        <w:ind w:left="0" w:right="0" w:firstLine="1000"/>
        <w:jc w:val="both"/>
      </w:pPr>
      <w:bookmarkStart w:id="520" w:name="bookmark520"/>
      <w:bookmarkStart w:id="521" w:name="bookmark521"/>
      <w:bookmarkStart w:id="522" w:name="bookmark522"/>
      <w:bookmarkStart w:id="523" w:name="bookmark523"/>
      <w:bookmarkEnd w:id="522"/>
      <w:r>
        <w:rPr>
          <w:color w:val="000000"/>
          <w:spacing w:val="0"/>
          <w:w w:val="100"/>
          <w:position w:val="0"/>
        </w:rPr>
        <w:t>报告期内披露环境信息内容的后续进展或变化情况的说明</w:t>
      </w:r>
      <w:bookmarkEnd w:id="520"/>
      <w:bookmarkEnd w:id="521"/>
      <w:bookmarkEnd w:id="523"/>
    </w:p>
    <w:p>
      <w:pPr>
        <w:pStyle w:val="Style7"/>
        <w:keepNext w:val="0"/>
        <w:keepLines w:val="0"/>
        <w:widowControl w:val="0"/>
        <w:shd w:val="clear" w:color="auto" w:fill="auto"/>
        <w:bidi w:val="0"/>
        <w:spacing w:before="0" w:after="260" w:line="388" w:lineRule="exact"/>
        <w:ind w:left="0" w:right="0" w:firstLine="10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numPr>
          <w:ilvl w:val="0"/>
          <w:numId w:val="29"/>
        </w:numPr>
        <w:shd w:val="clear" w:color="auto" w:fill="auto"/>
        <w:bidi w:val="0"/>
        <w:spacing w:before="0" w:after="0" w:line="388" w:lineRule="exact"/>
        <w:ind w:left="0" w:right="0" w:firstLine="1000"/>
        <w:jc w:val="both"/>
      </w:pPr>
      <w:bookmarkStart w:id="524" w:name="bookmark524"/>
      <w:bookmarkStart w:id="525" w:name="bookmark525"/>
      <w:bookmarkStart w:id="526" w:name="bookmark526"/>
      <w:bookmarkStart w:id="527" w:name="bookmark527"/>
      <w:bookmarkEnd w:id="526"/>
      <w:r>
        <w:rPr>
          <w:color w:val="000000"/>
          <w:spacing w:val="0"/>
          <w:w w:val="100"/>
          <w:position w:val="0"/>
        </w:rPr>
        <w:t>其他说明</w:t>
      </w:r>
      <w:bookmarkEnd w:id="524"/>
      <w:bookmarkEnd w:id="525"/>
      <w:bookmarkEnd w:id="527"/>
    </w:p>
    <w:p>
      <w:pPr>
        <w:pStyle w:val="Style7"/>
        <w:keepNext w:val="0"/>
        <w:keepLines w:val="0"/>
        <w:widowControl w:val="0"/>
        <w:shd w:val="clear" w:color="auto" w:fill="auto"/>
        <w:bidi w:val="0"/>
        <w:spacing w:before="0" w:after="420" w:line="388" w:lineRule="exact"/>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1000"/>
        <w:jc w:val="left"/>
      </w:pPr>
      <w:bookmarkStart w:id="528" w:name="bookmark528"/>
      <w:bookmarkStart w:id="529" w:name="bookmark529"/>
      <w:bookmarkStart w:id="530" w:name="bookmark530"/>
      <w:r>
        <w:rPr>
          <w:color w:val="000000"/>
          <w:spacing w:val="0"/>
          <w:w w:val="100"/>
          <w:position w:val="0"/>
        </w:rPr>
        <w:t>十八、可转换公司债券情况</w:t>
      </w:r>
      <w:bookmarkEnd w:id="528"/>
      <w:bookmarkEnd w:id="529"/>
      <w:bookmarkEnd w:id="530"/>
    </w:p>
    <w:p>
      <w:pPr>
        <w:pStyle w:val="Style7"/>
        <w:keepNext w:val="0"/>
        <w:keepLines w:val="0"/>
        <w:widowControl w:val="0"/>
        <w:shd w:val="clear" w:color="auto" w:fill="auto"/>
        <w:bidi w:val="0"/>
        <w:spacing w:before="0" w:after="260" w:line="240" w:lineRule="auto"/>
        <w:ind w:left="0" w:right="0" w:firstLine="1000"/>
        <w:jc w:val="both"/>
      </w:pPr>
      <w:bookmarkStart w:id="531" w:name="bookmark531"/>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bookmarkEnd w:id="531"/>
    </w:p>
    <w:p>
      <w:pPr>
        <w:pStyle w:val="Style13"/>
        <w:keepNext/>
        <w:keepLines/>
        <w:widowControl w:val="0"/>
        <w:shd w:val="clear" w:color="auto" w:fill="auto"/>
        <w:bidi w:val="0"/>
        <w:spacing w:before="0" w:after="560" w:line="240" w:lineRule="auto"/>
        <w:ind w:left="0" w:right="0" w:firstLine="0"/>
        <w:jc w:val="center"/>
      </w:pPr>
      <w:bookmarkStart w:id="532" w:name="bookmark532"/>
      <w:bookmarkStart w:id="533" w:name="bookmark533"/>
      <w:bookmarkStart w:id="534" w:name="bookmark534"/>
      <w:r>
        <w:rPr>
          <w:color w:val="000000"/>
          <w:spacing w:val="0"/>
          <w:w w:val="100"/>
          <w:position w:val="0"/>
        </w:rPr>
        <w:t>第六节普通股股份变动及股东情况</w:t>
      </w:r>
      <w:bookmarkEnd w:id="532"/>
      <w:bookmarkEnd w:id="533"/>
      <w:bookmarkEnd w:id="534"/>
    </w:p>
    <w:p>
      <w:pPr>
        <w:pStyle w:val="Style7"/>
        <w:keepNext w:val="0"/>
        <w:keepLines w:val="0"/>
        <w:widowControl w:val="0"/>
        <w:shd w:val="clear" w:color="auto" w:fill="auto"/>
        <w:tabs>
          <w:tab w:pos="1879" w:val="left"/>
        </w:tabs>
        <w:bidi w:val="0"/>
        <w:spacing w:before="0" w:after="100" w:line="317" w:lineRule="exact"/>
        <w:ind w:left="0" w:right="0" w:firstLine="1000"/>
        <w:jc w:val="both"/>
      </w:pPr>
      <w:bookmarkStart w:id="535" w:name="bookmark535"/>
      <w:r>
        <w:rPr>
          <w:b/>
          <w:bCs/>
          <w:color w:val="000000"/>
          <w:spacing w:val="0"/>
          <w:w w:val="100"/>
          <w:position w:val="0"/>
        </w:rPr>
        <w:t>一</w:t>
      </w:r>
      <w:bookmarkEnd w:id="535"/>
      <w:r>
        <w:rPr>
          <w:b/>
          <w:bCs/>
          <w:color w:val="000000"/>
          <w:spacing w:val="0"/>
          <w:w w:val="100"/>
          <w:position w:val="0"/>
        </w:rPr>
        <w:t>、</w:t>
        <w:tab/>
        <w:t>普通股股本变动情况</w:t>
      </w:r>
    </w:p>
    <w:p>
      <w:pPr>
        <w:pStyle w:val="Style7"/>
        <w:keepNext w:val="0"/>
        <w:keepLines w:val="0"/>
        <w:widowControl w:val="0"/>
        <w:shd w:val="clear" w:color="auto" w:fill="auto"/>
        <w:tabs>
          <w:tab w:pos="1560" w:val="left"/>
        </w:tabs>
        <w:bidi w:val="0"/>
        <w:spacing w:before="0" w:after="0" w:line="257" w:lineRule="auto"/>
        <w:ind w:left="0" w:right="0" w:firstLine="1000"/>
        <w:jc w:val="both"/>
      </w:pPr>
      <w:bookmarkStart w:id="536" w:name="bookmark536"/>
      <w:r>
        <w:rPr>
          <w:rFonts w:ascii="Calibri" w:eastAsia="Calibri" w:hAnsi="Calibri" w:cs="Calibri"/>
          <w:b/>
          <w:bCs/>
          <w:color w:val="000000"/>
          <w:spacing w:val="0"/>
          <w:w w:val="100"/>
          <w:position w:val="0"/>
          <w:sz w:val="24"/>
          <w:szCs w:val="24"/>
        </w:rPr>
        <w:t>（</w:t>
      </w:r>
      <w:bookmarkEnd w:id="536"/>
      <w:r>
        <w:rPr>
          <w:b/>
          <w:bCs/>
          <w:color w:val="000000"/>
          <w:spacing w:val="0"/>
          <w:w w:val="100"/>
          <w:position w:val="0"/>
        </w:rPr>
        <w:t>一</w:t>
      </w:r>
      <w:r>
        <w:rPr>
          <w:rFonts w:ascii="Calibri" w:eastAsia="Calibri" w:hAnsi="Calibri" w:cs="Calibri"/>
          <w:b/>
          <w:bCs/>
          <w:color w:val="000000"/>
          <w:spacing w:val="0"/>
          <w:w w:val="100"/>
          <w:position w:val="0"/>
          <w:sz w:val="24"/>
          <w:szCs w:val="24"/>
        </w:rPr>
        <w:t>）</w:t>
        <w:tab/>
      </w:r>
      <w:r>
        <w:rPr>
          <w:b/>
          <w:bCs/>
          <w:color w:val="000000"/>
          <w:spacing w:val="0"/>
          <w:w w:val="100"/>
          <w:position w:val="0"/>
        </w:rPr>
        <w:t>普通股股份变动情况表</w:t>
      </w:r>
    </w:p>
    <w:p>
      <w:pPr>
        <w:pStyle w:val="Style7"/>
        <w:keepNext w:val="0"/>
        <w:keepLines w:val="0"/>
        <w:widowControl w:val="0"/>
        <w:shd w:val="clear" w:color="auto" w:fill="auto"/>
        <w:tabs>
          <w:tab w:pos="1414" w:val="left"/>
        </w:tabs>
        <w:bidi w:val="0"/>
        <w:spacing w:before="0" w:after="360" w:line="317" w:lineRule="exact"/>
        <w:ind w:left="0" w:right="0" w:firstLine="1000"/>
        <w:jc w:val="both"/>
      </w:pPr>
      <w:bookmarkStart w:id="537" w:name="bookmark537"/>
      <w:r>
        <w:rPr>
          <w:b/>
          <w:bCs/>
          <w:color w:val="000000"/>
          <w:spacing w:val="0"/>
          <w:w w:val="100"/>
          <w:position w:val="0"/>
        </w:rPr>
        <w:t>1</w:t>
      </w:r>
      <w:bookmarkEnd w:id="537"/>
      <w:r>
        <w:rPr>
          <w:b/>
          <w:bCs/>
          <w:color w:val="000000"/>
          <w:spacing w:val="0"/>
          <w:w w:val="100"/>
          <w:position w:val="0"/>
        </w:rPr>
        <w:t>、</w:t>
        <w:tab/>
        <w:t>普通股股份变动情况表</w:t>
      </w:r>
    </w:p>
    <w:p>
      <w:pPr>
        <w:pStyle w:val="Style7"/>
        <w:keepNext w:val="0"/>
        <w:keepLines w:val="0"/>
        <w:widowControl w:val="0"/>
        <w:shd w:val="clear" w:color="auto" w:fill="auto"/>
        <w:bidi w:val="0"/>
        <w:spacing w:before="0" w:after="360" w:line="317" w:lineRule="exact"/>
        <w:ind w:left="1480" w:right="0" w:firstLine="0"/>
        <w:jc w:val="both"/>
      </w:pPr>
      <w:r>
        <w:rPr>
          <w:color w:val="000000"/>
          <w:spacing w:val="0"/>
          <w:w w:val="100"/>
          <w:position w:val="0"/>
        </w:rPr>
        <w:t>报告期内，公司普通股股份总数及股本结构未发生变化。</w:t>
      </w:r>
    </w:p>
    <w:p>
      <w:pPr>
        <w:pStyle w:val="Style7"/>
        <w:keepNext w:val="0"/>
        <w:keepLines w:val="0"/>
        <w:widowControl w:val="0"/>
        <w:shd w:val="clear" w:color="auto" w:fill="auto"/>
        <w:tabs>
          <w:tab w:pos="1414" w:val="left"/>
        </w:tabs>
        <w:bidi w:val="0"/>
        <w:spacing w:before="0" w:after="40" w:line="317" w:lineRule="exact"/>
        <w:ind w:left="0" w:right="0" w:firstLine="1000"/>
        <w:jc w:val="both"/>
      </w:pPr>
      <w:bookmarkStart w:id="538" w:name="bookmark538"/>
      <w:r>
        <w:rPr>
          <w:b/>
          <w:bCs/>
          <w:color w:val="000000"/>
          <w:spacing w:val="0"/>
          <w:w w:val="100"/>
          <w:position w:val="0"/>
        </w:rPr>
        <w:t>2</w:t>
      </w:r>
      <w:bookmarkEnd w:id="538"/>
      <w:r>
        <w:rPr>
          <w:b/>
          <w:bCs/>
          <w:color w:val="000000"/>
          <w:spacing w:val="0"/>
          <w:w w:val="100"/>
          <w:position w:val="0"/>
        </w:rPr>
        <w:t>、</w:t>
        <w:tab/>
        <w:t>普通股股份变动情况说明</w:t>
      </w:r>
    </w:p>
    <w:p>
      <w:pPr>
        <w:pStyle w:val="Style7"/>
        <w:keepNext w:val="0"/>
        <w:keepLines w:val="0"/>
        <w:widowControl w:val="0"/>
        <w:shd w:val="clear" w:color="auto" w:fill="auto"/>
        <w:bidi w:val="0"/>
        <w:spacing w:before="0" w:after="360" w:line="317" w:lineRule="exact"/>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414" w:val="left"/>
        </w:tabs>
        <w:bidi w:val="0"/>
        <w:spacing w:before="0" w:after="40" w:line="317" w:lineRule="exact"/>
        <w:ind w:left="0" w:right="0" w:firstLine="1000"/>
        <w:jc w:val="both"/>
      </w:pPr>
      <w:bookmarkStart w:id="539" w:name="bookmark539"/>
      <w:r>
        <w:rPr>
          <w:b/>
          <w:bCs/>
          <w:color w:val="000000"/>
          <w:spacing w:val="0"/>
          <w:w w:val="100"/>
          <w:position w:val="0"/>
        </w:rPr>
        <w:t>3</w:t>
      </w:r>
      <w:bookmarkEnd w:id="539"/>
      <w:r>
        <w:rPr>
          <w:b/>
          <w:bCs/>
          <w:color w:val="000000"/>
          <w:spacing w:val="0"/>
          <w:w w:val="100"/>
          <w:position w:val="0"/>
        </w:rPr>
        <w:t>、</w:t>
        <w:tab/>
        <w:t>普通股股份变动对最近一年和最近一期每股收益、每股净资产等财务指标的影响（如有）</w:t>
      </w:r>
    </w:p>
    <w:p>
      <w:pPr>
        <w:pStyle w:val="Style7"/>
        <w:keepNext w:val="0"/>
        <w:keepLines w:val="0"/>
        <w:widowControl w:val="0"/>
        <w:shd w:val="clear" w:color="auto" w:fill="auto"/>
        <w:tabs>
          <w:tab w:pos="1879" w:val="left"/>
        </w:tabs>
        <w:bidi w:val="0"/>
        <w:spacing w:before="0" w:after="360" w:line="317" w:lineRule="exact"/>
        <w:ind w:left="0" w:right="0" w:firstLine="100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414" w:val="left"/>
        </w:tabs>
        <w:bidi w:val="0"/>
        <w:spacing w:before="0" w:after="40" w:line="317" w:lineRule="exact"/>
        <w:ind w:left="0" w:right="0" w:firstLine="1000"/>
        <w:jc w:val="both"/>
      </w:pPr>
      <w:bookmarkStart w:id="540" w:name="bookmark540"/>
      <w:r>
        <w:rPr>
          <w:b/>
          <w:bCs/>
          <w:color w:val="000000"/>
          <w:spacing w:val="0"/>
          <w:w w:val="100"/>
          <w:position w:val="0"/>
        </w:rPr>
        <w:t>4</w:t>
      </w:r>
      <w:bookmarkEnd w:id="540"/>
      <w:r>
        <w:rPr>
          <w:b/>
          <w:bCs/>
          <w:color w:val="000000"/>
          <w:spacing w:val="0"/>
          <w:w w:val="100"/>
          <w:position w:val="0"/>
        </w:rPr>
        <w:t>、</w:t>
        <w:tab/>
        <w:t>公司认为必要或证券监管机构要求披露的其他内容</w:t>
      </w:r>
    </w:p>
    <w:p>
      <w:pPr>
        <w:pStyle w:val="Style7"/>
        <w:keepNext w:val="0"/>
        <w:keepLines w:val="0"/>
        <w:widowControl w:val="0"/>
        <w:shd w:val="clear" w:color="auto" w:fill="auto"/>
        <w:tabs>
          <w:tab w:pos="1879" w:val="left"/>
        </w:tabs>
        <w:bidi w:val="0"/>
        <w:spacing w:before="0" w:after="400" w:line="317" w:lineRule="exact"/>
        <w:ind w:left="0" w:right="0" w:firstLine="100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560" w:val="left"/>
        </w:tabs>
        <w:bidi w:val="0"/>
        <w:spacing w:before="0" w:after="0" w:line="257" w:lineRule="auto"/>
        <w:ind w:left="0" w:right="0" w:firstLine="1000"/>
        <w:jc w:val="both"/>
      </w:pPr>
      <w:bookmarkStart w:id="541" w:name="bookmark541"/>
      <w:r>
        <w:rPr>
          <w:rFonts w:ascii="Calibri" w:eastAsia="Calibri" w:hAnsi="Calibri" w:cs="Calibri"/>
          <w:b/>
          <w:bCs/>
          <w:color w:val="000000"/>
          <w:spacing w:val="0"/>
          <w:w w:val="100"/>
          <w:position w:val="0"/>
          <w:sz w:val="24"/>
          <w:szCs w:val="24"/>
        </w:rPr>
        <w:t>（</w:t>
      </w:r>
      <w:bookmarkEnd w:id="541"/>
      <w:r>
        <w:rPr>
          <w:b/>
          <w:bCs/>
          <w:color w:val="000000"/>
          <w:spacing w:val="0"/>
          <w:w w:val="100"/>
          <w:position w:val="0"/>
        </w:rPr>
        <w:t>二</w:t>
      </w:r>
      <w:r>
        <w:rPr>
          <w:rFonts w:ascii="Calibri" w:eastAsia="Calibri" w:hAnsi="Calibri" w:cs="Calibri"/>
          <w:b/>
          <w:bCs/>
          <w:color w:val="000000"/>
          <w:spacing w:val="0"/>
          <w:w w:val="100"/>
          <w:position w:val="0"/>
          <w:sz w:val="24"/>
          <w:szCs w:val="24"/>
        </w:rPr>
        <w:t>）</w:t>
        <w:tab/>
      </w:r>
      <w:r>
        <w:rPr>
          <w:b/>
          <w:bCs/>
          <w:color w:val="000000"/>
          <w:spacing w:val="0"/>
          <w:w w:val="100"/>
          <w:position w:val="0"/>
        </w:rPr>
        <w:t>限售股份变动情况</w:t>
      </w:r>
    </w:p>
    <w:p>
      <w:pPr>
        <w:pStyle w:val="Style7"/>
        <w:keepNext w:val="0"/>
        <w:keepLines w:val="0"/>
        <w:widowControl w:val="0"/>
        <w:shd w:val="clear" w:color="auto" w:fill="auto"/>
        <w:bidi w:val="0"/>
        <w:spacing w:before="0" w:after="360" w:line="317" w:lineRule="exact"/>
        <w:ind w:left="0" w:right="0" w:firstLine="10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879" w:val="left"/>
        </w:tabs>
        <w:bidi w:val="0"/>
        <w:spacing w:before="0" w:after="40" w:line="317" w:lineRule="exact"/>
        <w:ind w:left="0" w:right="0" w:firstLine="1000"/>
        <w:jc w:val="both"/>
      </w:pPr>
      <w:bookmarkStart w:id="542" w:name="bookmark542"/>
      <w:r>
        <w:rPr>
          <w:b/>
          <w:bCs/>
          <w:color w:val="000000"/>
          <w:spacing w:val="0"/>
          <w:w w:val="100"/>
          <w:position w:val="0"/>
        </w:rPr>
        <w:t>二</w:t>
      </w:r>
      <w:bookmarkEnd w:id="542"/>
      <w:r>
        <w:rPr>
          <w:b/>
          <w:bCs/>
          <w:color w:val="000000"/>
          <w:spacing w:val="0"/>
          <w:w w:val="100"/>
          <w:position w:val="0"/>
        </w:rPr>
        <w:t>、</w:t>
        <w:tab/>
        <w:t>证券发行与上市情况</w:t>
      </w:r>
    </w:p>
    <w:p>
      <w:pPr>
        <w:pStyle w:val="Style7"/>
        <w:keepNext w:val="0"/>
        <w:keepLines w:val="0"/>
        <w:widowControl w:val="0"/>
        <w:shd w:val="clear" w:color="auto" w:fill="auto"/>
        <w:tabs>
          <w:tab w:pos="1879" w:val="left"/>
        </w:tabs>
        <w:bidi w:val="0"/>
        <w:spacing w:before="0" w:after="40" w:line="317" w:lineRule="exact"/>
        <w:ind w:left="0" w:right="0" w:firstLine="1000"/>
        <w:jc w:val="both"/>
      </w:pPr>
      <w:bookmarkStart w:id="543" w:name="bookmark543"/>
      <w:r>
        <w:rPr>
          <w:b/>
          <w:bCs/>
          <w:color w:val="000000"/>
          <w:spacing w:val="0"/>
          <w:w w:val="100"/>
          <w:position w:val="0"/>
        </w:rPr>
        <w:t>（</w:t>
      </w:r>
      <w:bookmarkEnd w:id="543"/>
      <w:r>
        <w:rPr>
          <w:b/>
          <w:bCs/>
          <w:color w:val="000000"/>
          <w:spacing w:val="0"/>
          <w:w w:val="100"/>
          <w:position w:val="0"/>
        </w:rPr>
        <w:t>一）</w:t>
        <w:tab/>
        <w:t>截至报告期内证券发行情况</w:t>
      </w:r>
    </w:p>
    <w:p>
      <w:pPr>
        <w:pStyle w:val="Style7"/>
        <w:keepNext w:val="0"/>
        <w:keepLines w:val="0"/>
        <w:widowControl w:val="0"/>
        <w:shd w:val="clear" w:color="auto" w:fill="auto"/>
        <w:bidi w:val="0"/>
        <w:spacing w:before="0" w:after="280" w:line="317" w:lineRule="exact"/>
        <w:ind w:left="0" w:right="0" w:firstLine="10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886" w:val="left"/>
        </w:tabs>
        <w:bidi w:val="0"/>
        <w:spacing w:before="0" w:after="360" w:line="317" w:lineRule="exact"/>
        <w:ind w:left="1000" w:right="0" w:firstLine="0"/>
        <w:jc w:val="left"/>
      </w:pPr>
      <w:r>
        <w:rPr>
          <w:color w:val="000000"/>
          <w:spacing w:val="0"/>
          <w:w w:val="100"/>
          <w:position w:val="0"/>
        </w:rPr>
        <w:t>截至报告期内证券发行情况的说明（存续期内利率不同的债券，请分别说明）： 口适用</w:t>
        <w:tab/>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879" w:val="left"/>
        </w:tabs>
        <w:bidi w:val="0"/>
        <w:spacing w:before="0" w:after="40" w:line="317" w:lineRule="exact"/>
        <w:ind w:left="0" w:right="0" w:firstLine="1000"/>
        <w:jc w:val="both"/>
      </w:pPr>
      <w:bookmarkStart w:id="544" w:name="bookmark544"/>
      <w:r>
        <w:rPr>
          <w:b/>
          <w:bCs/>
          <w:color w:val="000000"/>
          <w:spacing w:val="0"/>
          <w:w w:val="100"/>
          <w:position w:val="0"/>
        </w:rPr>
        <w:t>（</w:t>
      </w:r>
      <w:bookmarkEnd w:id="544"/>
      <w:r>
        <w:rPr>
          <w:b/>
          <w:bCs/>
          <w:color w:val="000000"/>
          <w:spacing w:val="0"/>
          <w:w w:val="100"/>
          <w:position w:val="0"/>
        </w:rPr>
        <w:t>二）</w:t>
        <w:tab/>
        <w:t>公司普通股股份总数及股东结构变动及公司资产和负债结构的变动情况</w:t>
      </w:r>
    </w:p>
    <w:p>
      <w:pPr>
        <w:pStyle w:val="Style7"/>
        <w:keepNext w:val="0"/>
        <w:keepLines w:val="0"/>
        <w:widowControl w:val="0"/>
        <w:shd w:val="clear" w:color="auto" w:fill="auto"/>
        <w:tabs>
          <w:tab w:pos="1879" w:val="left"/>
        </w:tabs>
        <w:bidi w:val="0"/>
        <w:spacing w:before="0" w:after="360" w:line="317" w:lineRule="exact"/>
        <w:ind w:left="0" w:right="0" w:firstLine="100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879" w:val="left"/>
        </w:tabs>
        <w:bidi w:val="0"/>
        <w:spacing w:before="0" w:after="40" w:line="317" w:lineRule="exact"/>
        <w:ind w:left="0" w:right="0" w:firstLine="1000"/>
        <w:jc w:val="both"/>
      </w:pPr>
      <w:bookmarkStart w:id="545" w:name="bookmark545"/>
      <w:r>
        <w:rPr>
          <w:b/>
          <w:bCs/>
          <w:color w:val="000000"/>
          <w:spacing w:val="0"/>
          <w:w w:val="100"/>
          <w:position w:val="0"/>
        </w:rPr>
        <w:t>（</w:t>
      </w:r>
      <w:bookmarkEnd w:id="545"/>
      <w:r>
        <w:rPr>
          <w:b/>
          <w:bCs/>
          <w:color w:val="000000"/>
          <w:spacing w:val="0"/>
          <w:w w:val="100"/>
          <w:position w:val="0"/>
        </w:rPr>
        <w:t>三）</w:t>
        <w:tab/>
        <w:t>现存的内部职工股情况</w:t>
      </w:r>
    </w:p>
    <w:p>
      <w:pPr>
        <w:pStyle w:val="Style7"/>
        <w:keepNext w:val="0"/>
        <w:keepLines w:val="0"/>
        <w:widowControl w:val="0"/>
        <w:shd w:val="clear" w:color="auto" w:fill="auto"/>
        <w:bidi w:val="0"/>
        <w:spacing w:before="0" w:after="400" w:line="317" w:lineRule="exact"/>
        <w:ind w:left="0" w:right="0" w:firstLine="10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三、股东和实际控制人情况</w:t>
      </w:r>
    </w:p>
    <w:p>
      <w:pPr>
        <w:pStyle w:val="Style27"/>
        <w:keepNext w:val="0"/>
        <w:keepLines w:val="0"/>
        <w:widowControl w:val="0"/>
        <w:shd w:val="clear" w:color="auto" w:fill="auto"/>
        <w:bidi w:val="0"/>
        <w:spacing w:before="0" w:after="0" w:line="240" w:lineRule="auto"/>
        <w:ind w:left="101"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股东总数</w:t>
      </w:r>
    </w:p>
    <w:tbl>
      <w:tblPr>
        <w:tblOverlap w:val="never"/>
        <w:jc w:val="center"/>
        <w:tblLayout w:type="fixed"/>
      </w:tblPr>
      <w:tblGrid>
        <w:gridCol w:w="4526"/>
        <w:gridCol w:w="4536"/>
      </w:tblGrid>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152,400</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年度报告披露日前上一月末的普通股股 东总数（户）</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147,325</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总数（户）</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年度报告披露日前上一月末表决权恢复 的优先股股东总数（户）</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pStyle w:val="Style27"/>
        <w:keepNext w:val="0"/>
        <w:keepLines w:val="0"/>
        <w:widowControl w:val="0"/>
        <w:shd w:val="clear" w:color="auto" w:fill="auto"/>
        <w:bidi w:val="0"/>
        <w:spacing w:before="0" w:after="0" w:line="240" w:lineRule="auto"/>
        <w:ind w:left="101"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截止报告期末前十名股东、前十名流通股东（或无限售条件股东）持股情况表</w:t>
      </w:r>
    </w:p>
    <w:p>
      <w:pPr>
        <w:widowControl w:val="0"/>
        <w:spacing w:after="39" w:line="1" w:lineRule="exact"/>
      </w:pPr>
    </w:p>
    <w:p>
      <w:pPr>
        <w:pStyle w:val="Style27"/>
        <w:keepNext w:val="0"/>
        <w:keepLines w:val="0"/>
        <w:widowControl w:val="0"/>
        <w:shd w:val="clear" w:color="auto" w:fill="auto"/>
        <w:bidi w:val="0"/>
        <w:spacing w:before="0" w:after="0" w:line="240" w:lineRule="auto"/>
        <w:ind w:left="9787" w:right="0" w:firstLine="0"/>
        <w:jc w:val="left"/>
      </w:pPr>
      <w:r>
        <w:rPr>
          <w:b w:val="0"/>
          <w:bCs w:val="0"/>
          <w:color w:val="000000"/>
          <w:spacing w:val="0"/>
          <w:w w:val="100"/>
          <w:position w:val="0"/>
        </w:rPr>
        <w:t>单位:股</w:t>
      </w:r>
    </w:p>
    <w:tbl>
      <w:tblPr>
        <w:tblOverlap w:val="never"/>
        <w:jc w:val="center"/>
        <w:tblLayout w:type="fixed"/>
      </w:tblPr>
      <w:tblGrid>
        <w:gridCol w:w="3835"/>
        <w:gridCol w:w="1656"/>
        <w:gridCol w:w="1536"/>
        <w:gridCol w:w="816"/>
        <w:gridCol w:w="970"/>
        <w:gridCol w:w="504"/>
        <w:gridCol w:w="264"/>
        <w:gridCol w:w="192"/>
        <w:gridCol w:w="1450"/>
      </w:tblGrid>
      <w:tr>
        <w:trPr>
          <w:trHeight w:val="326" w:hRule="exact"/>
        </w:trPr>
        <w:tc>
          <w:tcPr>
            <w:gridSpan w:val="9"/>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941"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股东名称</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报告期内增减</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持有有 限售条 件股份 数量</w:t>
            </w: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质押或 冻结情 况</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 性质</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67"/>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24"/>
                <w:szCs w:val="24"/>
              </w:rPr>
              <w:t>股份状态</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数 量</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中国核工业集团资本控股有限公司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622,418, 780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622,418, 780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—622,418,780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140,892,217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4.75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62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霍尔果斯兴融股权投资合伙企业</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 17,908,807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122,958, 545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4.15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神州兆基（北京）投资基金管理有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38,134,784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71,473, 119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2.41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69,637,883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大连海福盛科技有限公司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15,904,960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68,419, 525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2.31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北京广君宜科技有限公司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16,869,083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66, 783, 747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2.25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r>
      <w:tr>
        <w:trPr>
          <w:trHeight w:val="62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北京卓越汇富科技有限公司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1,037,826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55, 511, 214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1.87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北京泰豪康富股权投资管理有限公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49, 173,393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1.66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西藏伟涛电子科技有限责任公司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—72,467,747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46, 080, 053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1.55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r>
      <w:tr>
        <w:trPr>
          <w:trHeight w:val="322"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920" w:right="0" w:firstLine="0"/>
              <w:jc w:val="left"/>
            </w:pPr>
            <w:r>
              <w:rPr>
                <w:color w:val="000000"/>
                <w:spacing w:val="0"/>
                <w:w w:val="100"/>
                <w:position w:val="0"/>
              </w:rPr>
              <w:t>前十名无限售会</w:t>
            </w:r>
          </w:p>
        </w:tc>
        <w:tc>
          <w:tcPr>
            <w:gridSpan w:val="7"/>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V</w:t>
            </w:r>
            <w:r>
              <w:rPr>
                <w:color w:val="000000"/>
                <w:spacing w:val="0"/>
                <w:w w:val="100"/>
                <w:position w:val="0"/>
              </w:rPr>
              <w:t>牛股东持股情况</w:t>
            </w:r>
          </w:p>
        </w:tc>
      </w:tr>
      <w:tr>
        <w:trPr>
          <w:trHeight w:val="322" w:hRule="exact"/>
        </w:trPr>
        <w:tc>
          <w:tcPr>
            <w:gridSpan w:val="2"/>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持有无限售条件流 通股的数量</w:t>
            </w:r>
          </w:p>
        </w:tc>
        <w:tc>
          <w:tcPr>
            <w:gridSpan w:val="5"/>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中国核工业集团资本控股有限公司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622,418, 780</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622,418, 780</w:t>
            </w:r>
          </w:p>
        </w:tc>
      </w:tr>
      <w:tr>
        <w:trPr>
          <w:trHeight w:val="322"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清华控股有限公司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140,892,217</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140,892,217</w:t>
            </w:r>
          </w:p>
        </w:tc>
      </w:tr>
      <w:tr>
        <w:trPr>
          <w:trHeight w:val="322"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霍尔果斯兴融股权投资合伙企业（有限合伙）</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122,958, 545</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122,958, 545</w:t>
            </w:r>
          </w:p>
        </w:tc>
      </w:tr>
      <w:tr>
        <w:trPr>
          <w:trHeight w:val="317"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神州兆基（北京）投资基金管理有限公司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71,473, 119</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71,473, 119</w:t>
            </w:r>
          </w:p>
        </w:tc>
      </w:tr>
      <w:tr>
        <w:trPr>
          <w:trHeight w:val="322"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紫光集团有限公司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69,637,883</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69,637,883</w:t>
            </w:r>
          </w:p>
        </w:tc>
      </w:tr>
      <w:tr>
        <w:trPr>
          <w:trHeight w:val="322"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大连海福盛科技有限公司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68,419, 525</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68,419, 525</w:t>
            </w:r>
          </w:p>
        </w:tc>
      </w:tr>
      <w:tr>
        <w:trPr>
          <w:trHeight w:val="322"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北京广君宜科技有限公司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66, 783, 747</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66, 783, 747</w:t>
            </w:r>
          </w:p>
        </w:tc>
      </w:tr>
      <w:tr>
        <w:trPr>
          <w:trHeight w:val="322"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北京卓越汇富科技有限公司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55, 511, 214</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55, 511, 214</w:t>
            </w:r>
          </w:p>
        </w:tc>
      </w:tr>
      <w:tr>
        <w:trPr>
          <w:trHeight w:val="331" w:hRule="exact"/>
        </w:trPr>
        <w:tc>
          <w:tcPr>
            <w:gridSpan w:val="2"/>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北京泰豪康富股权投资管理有限公司</w:t>
            </w:r>
          </w:p>
        </w:tc>
        <w:tc>
          <w:tcPr>
            <w:gridSpan w:val="2"/>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49, 173,393</w:t>
            </w:r>
          </w:p>
        </w:tc>
        <w:tc>
          <w:tcPr>
            <w:gridSpan w:val="3"/>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49,173,393</w:t>
            </w:r>
          </w:p>
        </w:tc>
      </w:tr>
    </w:tbl>
    <w:tbl>
      <w:tblPr>
        <w:tblOverlap w:val="never"/>
        <w:jc w:val="center"/>
        <w:tblLayout w:type="fixed"/>
      </w:tblPr>
      <w:tblGrid>
        <w:gridCol w:w="5506"/>
        <w:gridCol w:w="2338"/>
        <w:gridCol w:w="1738"/>
        <w:gridCol w:w="1642"/>
      </w:tblGrid>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西藏伟涛电子科技有限责任公司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46, 080, 053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46, 080, 053</w:t>
            </w:r>
          </w:p>
        </w:tc>
      </w:tr>
      <w:tr>
        <w:trPr>
          <w:trHeight w:val="125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紫光集团有限公司系清华控股有限公司下属控股子 公司，紫光集团有限公司的董事长与西藏伟涛电子科 技有限责任公司的执行董事均为赵伟国，除上述情形 外公司未获知上述股东是否存在关联关系。</w:t>
            </w:r>
          </w:p>
        </w:tc>
      </w:tr>
      <w:tr>
        <w:trPr>
          <w:trHeight w:val="33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gridSpan w:val="3"/>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7"/>
        <w:keepNext w:val="0"/>
        <w:keepLines w:val="0"/>
        <w:widowControl w:val="0"/>
        <w:shd w:val="clear" w:color="auto" w:fill="auto"/>
        <w:bidi w:val="0"/>
        <w:spacing w:before="0" w:after="360" w:line="302" w:lineRule="exact"/>
        <w:ind w:left="1000" w:right="0" w:firstLine="0"/>
        <w:jc w:val="both"/>
      </w:pPr>
      <w:r>
        <w:rPr>
          <w:color w:val="000000"/>
          <w:spacing w:val="0"/>
          <w:w w:val="100"/>
          <w:position w:val="0"/>
        </w:rPr>
        <w:t>前十名有限售条件股东持股数量及限售条件 口适用</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0" w:line="365" w:lineRule="exact"/>
        <w:ind w:left="1000" w:right="0" w:firstLine="0"/>
        <w:jc w:val="both"/>
      </w:pPr>
      <w:bookmarkStart w:id="546" w:name="bookmark546"/>
      <w:r>
        <w:rPr>
          <w:rFonts w:ascii="Calibri" w:eastAsia="Calibri" w:hAnsi="Calibri" w:cs="Calibri"/>
          <w:b/>
          <w:bCs/>
          <w:color w:val="000000"/>
          <w:spacing w:val="0"/>
          <w:w w:val="100"/>
          <w:position w:val="0"/>
          <w:sz w:val="24"/>
          <w:szCs w:val="24"/>
        </w:rPr>
        <w:t>（</w:t>
      </w:r>
      <w:bookmarkEnd w:id="546"/>
      <w:r>
        <w:rPr>
          <w:b/>
          <w:bCs/>
          <w:color w:val="000000"/>
          <w:spacing w:val="0"/>
          <w:w w:val="100"/>
          <w:position w:val="0"/>
        </w:rPr>
        <w:t>三</w:t>
      </w:r>
      <w:r>
        <w:rPr>
          <w:rFonts w:ascii="Calibri" w:eastAsia="Calibri" w:hAnsi="Calibri" w:cs="Calibri"/>
          <w:b/>
          <w:bCs/>
          <w:color w:val="000000"/>
          <w:spacing w:val="0"/>
          <w:w w:val="100"/>
          <w:position w:val="0"/>
          <w:sz w:val="24"/>
          <w:szCs w:val="24"/>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4"/>
          <w:szCs w:val="24"/>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0" w:after="0" w:line="365" w:lineRule="exact"/>
        <w:ind w:left="1000" w:right="0" w:firstLine="0"/>
        <w:jc w:val="both"/>
      </w:pPr>
      <w:bookmarkStart w:id="547" w:name="bookmark547"/>
      <w:r>
        <w:rPr>
          <w:b/>
          <w:bCs/>
          <w:color w:val="000000"/>
          <w:spacing w:val="0"/>
          <w:w w:val="100"/>
          <w:position w:val="0"/>
        </w:rPr>
        <w:t>四</w:t>
      </w:r>
      <w:bookmarkEnd w:id="547"/>
      <w:r>
        <w:rPr>
          <w:b/>
          <w:bCs/>
          <w:color w:val="000000"/>
          <w:spacing w:val="0"/>
          <w:w w:val="100"/>
          <w:position w:val="0"/>
        </w:rPr>
        <w:t>、控股股东及实际控制人情况</w:t>
      </w:r>
    </w:p>
    <w:p>
      <w:pPr>
        <w:pStyle w:val="Style7"/>
        <w:keepNext w:val="0"/>
        <w:keepLines w:val="0"/>
        <w:widowControl w:val="0"/>
        <w:shd w:val="clear" w:color="auto" w:fill="auto"/>
        <w:bidi w:val="0"/>
        <w:spacing w:before="0" w:after="0" w:line="365" w:lineRule="exact"/>
        <w:ind w:left="1000" w:right="0" w:firstLine="0"/>
        <w:jc w:val="both"/>
      </w:pPr>
      <w:bookmarkStart w:id="548" w:name="bookmark548"/>
      <w:r>
        <w:rPr>
          <w:rFonts w:ascii="Calibri" w:eastAsia="Calibri" w:hAnsi="Calibri" w:cs="Calibri"/>
          <w:b/>
          <w:bCs/>
          <w:color w:val="000000"/>
          <w:spacing w:val="0"/>
          <w:w w:val="100"/>
          <w:position w:val="0"/>
          <w:sz w:val="24"/>
          <w:szCs w:val="24"/>
        </w:rPr>
        <w:t>（</w:t>
      </w:r>
      <w:bookmarkEnd w:id="548"/>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控股股东情况</w:t>
      </w:r>
    </w:p>
    <w:p>
      <w:pPr>
        <w:pStyle w:val="Style7"/>
        <w:keepNext w:val="0"/>
        <w:keepLines w:val="0"/>
        <w:widowControl w:val="0"/>
        <w:shd w:val="clear" w:color="auto" w:fill="auto"/>
        <w:bidi w:val="0"/>
        <w:spacing w:before="0" w:after="0" w:line="365" w:lineRule="exact"/>
        <w:ind w:left="0" w:right="0" w:firstLine="1000"/>
        <w:jc w:val="both"/>
      </w:pPr>
      <w:r>
        <w:rPr>
          <w:b/>
          <w:bCs/>
          <w:color w:val="000000"/>
          <w:spacing w:val="0"/>
          <w:w w:val="100"/>
          <w:position w:val="0"/>
        </w:rPr>
        <w:t>1法人</w:t>
      </w:r>
    </w:p>
    <w:p>
      <w:pPr>
        <w:pStyle w:val="Style7"/>
        <w:keepNext w:val="0"/>
        <w:keepLines w:val="0"/>
        <w:widowControl w:val="0"/>
        <w:shd w:val="clear" w:color="auto" w:fill="auto"/>
        <w:bidi w:val="0"/>
        <w:spacing w:before="0" w:after="0" w:line="365" w:lineRule="exact"/>
        <w:ind w:left="0" w:right="0" w:firstLine="1000"/>
        <w:jc w:val="both"/>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中国核工业集团资本控股有限公司</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温新利</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29</w:t>
            </w:r>
            <w:r>
              <w:rPr>
                <w:color w:val="000000"/>
                <w:spacing w:val="0"/>
                <w:w w:val="100"/>
                <w:position w:val="0"/>
              </w:rPr>
              <w:t>日</w:t>
            </w:r>
          </w:p>
        </w:tc>
      </w:tr>
      <w:tr>
        <w:trPr>
          <w:trHeight w:val="156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项目投资；资产管理；投资管理；投资咨询。（企业 依法自主选择经营项目，开展经营活动；依法须经批 准的项目，经相关部门批准后依批准的内容开展经营 活动；不得从事本市产业政策禁止和限制类项目的经 营活动。）</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 内外上市公司的股权情况</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3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除了同方股份以外，不持有其他上市公司股权。</w:t>
            </w:r>
          </w:p>
        </w:tc>
      </w:tr>
    </w:tbl>
    <w:p>
      <w:pPr>
        <w:widowControl w:val="0"/>
        <w:spacing w:after="359" w:line="1" w:lineRule="exact"/>
      </w:pPr>
    </w:p>
    <w:p>
      <w:pPr>
        <w:pStyle w:val="Style17"/>
        <w:keepNext/>
        <w:keepLines/>
        <w:widowControl w:val="0"/>
        <w:shd w:val="clear" w:color="auto" w:fill="auto"/>
        <w:bidi w:val="0"/>
        <w:spacing w:before="0" w:after="120" w:line="240" w:lineRule="auto"/>
        <w:ind w:left="0" w:right="0" w:firstLine="1000"/>
        <w:jc w:val="both"/>
      </w:pPr>
      <w:bookmarkStart w:id="549" w:name="bookmark549"/>
      <w:bookmarkStart w:id="550" w:name="bookmark550"/>
      <w:bookmarkStart w:id="551" w:name="bookmark551"/>
      <w:r>
        <w:rPr>
          <w:color w:val="000000"/>
          <w:spacing w:val="0"/>
          <w:w w:val="100"/>
          <w:position w:val="0"/>
        </w:rPr>
        <w:t>2自然人</w:t>
      </w:r>
      <w:bookmarkEnd w:id="549"/>
      <w:bookmarkEnd w:id="550"/>
      <w:bookmarkEnd w:id="551"/>
    </w:p>
    <w:p>
      <w:pPr>
        <w:pStyle w:val="Style7"/>
        <w:keepNext w:val="0"/>
        <w:keepLines w:val="0"/>
        <w:widowControl w:val="0"/>
        <w:shd w:val="clear" w:color="auto" w:fill="auto"/>
        <w:bidi w:val="0"/>
        <w:spacing w:before="0" w:after="120" w:line="240" w:lineRule="auto"/>
        <w:ind w:left="0" w:right="0" w:firstLine="10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1000"/>
        <w:jc w:val="both"/>
      </w:pPr>
      <w:bookmarkStart w:id="552" w:name="bookmark552"/>
      <w:bookmarkStart w:id="553" w:name="bookmark553"/>
      <w:bookmarkStart w:id="554" w:name="bookmark554"/>
      <w:r>
        <w:rPr>
          <w:color w:val="000000"/>
          <w:spacing w:val="0"/>
          <w:w w:val="100"/>
          <w:position w:val="0"/>
        </w:rPr>
        <w:t>3公司不存在控股股东情况的特别说明</w:t>
      </w:r>
      <w:bookmarkEnd w:id="552"/>
      <w:bookmarkEnd w:id="553"/>
      <w:bookmarkEnd w:id="554"/>
    </w:p>
    <w:p>
      <w:pPr>
        <w:pStyle w:val="Style7"/>
        <w:keepNext w:val="0"/>
        <w:keepLines w:val="0"/>
        <w:widowControl w:val="0"/>
        <w:shd w:val="clear" w:color="auto" w:fill="auto"/>
        <w:bidi w:val="0"/>
        <w:spacing w:before="0" w:after="420" w:line="240" w:lineRule="auto"/>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1000"/>
        <w:jc w:val="both"/>
      </w:pPr>
      <w:bookmarkStart w:id="555" w:name="bookmark555"/>
      <w:bookmarkStart w:id="556" w:name="bookmark556"/>
      <w:bookmarkStart w:id="557" w:name="bookmark557"/>
      <w:r>
        <w:rPr>
          <w:color w:val="000000"/>
          <w:spacing w:val="0"/>
          <w:w w:val="100"/>
          <w:position w:val="0"/>
        </w:rPr>
        <w:t>4报告期内控股股东变更情况索引及日期</w:t>
      </w:r>
      <w:bookmarkEnd w:id="555"/>
      <w:bookmarkEnd w:id="556"/>
      <w:bookmarkEnd w:id="557"/>
    </w:p>
    <w:p>
      <w:pPr>
        <w:pStyle w:val="Style7"/>
        <w:keepNext w:val="0"/>
        <w:keepLines w:val="0"/>
        <w:widowControl w:val="0"/>
        <w:shd w:val="clear" w:color="auto" w:fill="auto"/>
        <w:tabs>
          <w:tab w:pos="1910" w:val="left"/>
        </w:tabs>
        <w:bidi w:val="0"/>
        <w:spacing w:before="0" w:after="120" w:line="240" w:lineRule="auto"/>
        <w:ind w:left="0" w:right="0" w:firstLine="100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1000"/>
        <w:jc w:val="both"/>
      </w:pPr>
      <w:bookmarkStart w:id="558" w:name="bookmark558"/>
      <w:bookmarkStart w:id="559" w:name="bookmark559"/>
      <w:bookmarkStart w:id="560" w:name="bookmark560"/>
      <w:r>
        <w:rPr>
          <w:color w:val="000000"/>
          <w:spacing w:val="0"/>
          <w:w w:val="100"/>
          <w:position w:val="0"/>
        </w:rPr>
        <w:t>5公司与控股股东之间的产权及控制关系的方框图</w:t>
      </w:r>
      <w:bookmarkEnd w:id="558"/>
      <w:bookmarkEnd w:id="559"/>
      <w:bookmarkEnd w:id="560"/>
    </w:p>
    <w:p>
      <w:pPr>
        <w:pStyle w:val="Style7"/>
        <w:keepNext w:val="0"/>
        <w:keepLines w:val="0"/>
        <w:widowControl w:val="0"/>
        <w:shd w:val="clear" w:color="auto" w:fill="auto"/>
        <w:tabs>
          <w:tab w:pos="1910" w:val="left"/>
        </w:tabs>
        <w:bidi w:val="0"/>
        <w:spacing w:before="0" w:after="120" w:line="240" w:lineRule="auto"/>
        <w:ind w:left="0" w:right="0" w:firstLine="1000"/>
        <w:jc w:val="both"/>
      </w:pPr>
      <w:r>
        <w:rPr>
          <w:color w:val="000000"/>
          <w:spacing w:val="0"/>
          <w:w w:val="100"/>
          <w:position w:val="0"/>
          <w:sz w:val="20"/>
          <w:szCs w:val="20"/>
        </w:rPr>
        <w:t>J</w:t>
      </w:r>
      <w:r>
        <w:rPr>
          <w:color w:val="000000"/>
          <w:spacing w:val="0"/>
          <w:w w:val="100"/>
          <w:position w:val="0"/>
        </w:rPr>
        <w:t>适用</w:t>
        <w:tab/>
        <w:t>口不适用</w:t>
      </w:r>
      <w:r>
        <w:br w:type="page"/>
      </w:r>
    </w:p>
    <w:p>
      <w:pPr>
        <w:widowControl w:val="0"/>
        <w:jc w:val="center"/>
        <w:rPr>
          <w:sz w:val="2"/>
          <w:szCs w:val="2"/>
        </w:rPr>
      </w:pPr>
      <w:r>
        <w:drawing>
          <wp:inline>
            <wp:extent cx="3334385" cy="212725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1"/>
                    <a:stretch/>
                  </pic:blipFill>
                  <pic:spPr>
                    <a:xfrm>
                      <a:ext cx="3334385" cy="2127250"/>
                    </a:xfrm>
                    <a:prstGeom prst="rect"/>
                  </pic:spPr>
                </pic:pic>
              </a:graphicData>
            </a:graphic>
          </wp:inline>
        </w:drawing>
      </w:r>
    </w:p>
    <w:p>
      <w:pPr>
        <w:widowControl w:val="0"/>
        <w:spacing w:after="339" w:line="1" w:lineRule="exact"/>
      </w:pPr>
    </w:p>
    <w:p>
      <w:pPr>
        <w:pStyle w:val="Style27"/>
        <w:keepNext w:val="0"/>
        <w:keepLines w:val="0"/>
        <w:widowControl w:val="0"/>
        <w:shd w:val="clear" w:color="auto" w:fill="auto"/>
        <w:bidi w:val="0"/>
        <w:spacing w:before="0" w:after="100" w:line="240" w:lineRule="auto"/>
        <w:ind w:left="101"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实际控制人情况</w:t>
      </w:r>
    </w:p>
    <w:p>
      <w:pPr>
        <w:pStyle w:val="Style27"/>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1法人</w:t>
      </w:r>
    </w:p>
    <w:p>
      <w:pPr>
        <w:pStyle w:val="Style27"/>
        <w:keepNext w:val="0"/>
        <w:keepLines w:val="0"/>
        <w:widowControl w:val="0"/>
        <w:shd w:val="clear" w:color="auto" w:fill="auto"/>
        <w:bidi w:val="0"/>
        <w:spacing w:before="0" w:after="100" w:line="240" w:lineRule="auto"/>
        <w:ind w:left="101"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3710"/>
        <w:gridCol w:w="6158"/>
      </w:tblGrid>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国务院国有资产监督管理委员会</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2008 </w:t>
            </w:r>
            <w:r>
              <w:rPr>
                <w:color w:val="000000"/>
                <w:spacing w:val="0"/>
                <w:w w:val="100"/>
                <w:position w:val="0"/>
              </w:rPr>
              <w:t>年</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监管中央所属企业（不含金融类企业）的国有资产，加强 国有资产的管理工作等</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33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9" w:line="1" w:lineRule="exact"/>
      </w:pPr>
    </w:p>
    <w:p>
      <w:pPr>
        <w:pStyle w:val="Style17"/>
        <w:keepNext/>
        <w:keepLines/>
        <w:widowControl w:val="0"/>
        <w:shd w:val="clear" w:color="auto" w:fill="auto"/>
        <w:bidi w:val="0"/>
        <w:spacing w:before="0" w:after="120" w:line="240" w:lineRule="auto"/>
        <w:ind w:left="0" w:right="0" w:firstLine="980"/>
        <w:jc w:val="left"/>
      </w:pPr>
      <w:bookmarkStart w:id="561" w:name="bookmark561"/>
      <w:bookmarkStart w:id="562" w:name="bookmark562"/>
      <w:bookmarkStart w:id="563" w:name="bookmark563"/>
      <w:r>
        <w:rPr>
          <w:color w:val="000000"/>
          <w:spacing w:val="0"/>
          <w:w w:val="100"/>
          <w:position w:val="0"/>
        </w:rPr>
        <w:t>2自然人</w:t>
      </w:r>
      <w:bookmarkEnd w:id="561"/>
      <w:bookmarkEnd w:id="562"/>
      <w:bookmarkEnd w:id="563"/>
    </w:p>
    <w:p>
      <w:pPr>
        <w:pStyle w:val="Style7"/>
        <w:keepNext w:val="0"/>
        <w:keepLines w:val="0"/>
        <w:widowControl w:val="0"/>
        <w:shd w:val="clear" w:color="auto" w:fill="auto"/>
        <w:bidi w:val="0"/>
        <w:spacing w:before="0" w:after="400" w:line="240" w:lineRule="auto"/>
        <w:ind w:left="0" w:right="0" w:firstLine="98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980"/>
        <w:jc w:val="left"/>
      </w:pPr>
      <w:bookmarkStart w:id="564" w:name="bookmark564"/>
      <w:bookmarkStart w:id="565" w:name="bookmark565"/>
      <w:bookmarkStart w:id="566" w:name="bookmark566"/>
      <w:r>
        <w:rPr>
          <w:color w:val="000000"/>
          <w:spacing w:val="0"/>
          <w:w w:val="100"/>
          <w:position w:val="0"/>
        </w:rPr>
        <w:t>3公司不存在实际控制人情况的特别说明</w:t>
      </w:r>
      <w:bookmarkEnd w:id="564"/>
      <w:bookmarkEnd w:id="565"/>
      <w:bookmarkEnd w:id="566"/>
    </w:p>
    <w:p>
      <w:pPr>
        <w:pStyle w:val="Style7"/>
        <w:keepNext w:val="0"/>
        <w:keepLines w:val="0"/>
        <w:widowControl w:val="0"/>
        <w:shd w:val="clear" w:color="auto" w:fill="auto"/>
        <w:bidi w:val="0"/>
        <w:spacing w:before="0" w:after="400" w:line="240" w:lineRule="auto"/>
        <w:ind w:left="0" w:right="0" w:firstLine="98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980"/>
        <w:jc w:val="left"/>
      </w:pPr>
      <w:bookmarkStart w:id="567" w:name="bookmark567"/>
      <w:bookmarkStart w:id="568" w:name="bookmark568"/>
      <w:bookmarkStart w:id="569" w:name="bookmark569"/>
      <w:r>
        <w:rPr>
          <w:color w:val="000000"/>
          <w:spacing w:val="0"/>
          <w:w w:val="100"/>
          <w:position w:val="0"/>
        </w:rPr>
        <w:t>4报告期内实际控制人变更情况索引及日期</w:t>
      </w:r>
      <w:bookmarkEnd w:id="567"/>
      <w:bookmarkEnd w:id="568"/>
      <w:bookmarkEnd w:id="569"/>
    </w:p>
    <w:p>
      <w:pPr>
        <w:pStyle w:val="Style7"/>
        <w:keepNext w:val="0"/>
        <w:keepLines w:val="0"/>
        <w:widowControl w:val="0"/>
        <w:shd w:val="clear" w:color="auto" w:fill="auto"/>
        <w:tabs>
          <w:tab w:pos="1890" w:val="left"/>
        </w:tabs>
        <w:bidi w:val="0"/>
        <w:spacing w:before="0" w:after="400" w:line="240" w:lineRule="auto"/>
        <w:ind w:left="0" w:right="0" w:firstLine="98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980"/>
        <w:jc w:val="left"/>
      </w:pPr>
      <w:bookmarkStart w:id="570" w:name="bookmark570"/>
      <w:bookmarkStart w:id="571" w:name="bookmark571"/>
      <w:bookmarkStart w:id="572" w:name="bookmark572"/>
      <w:r>
        <w:rPr>
          <w:color w:val="000000"/>
          <w:spacing w:val="0"/>
          <w:w w:val="100"/>
          <w:position w:val="0"/>
        </w:rPr>
        <w:t>5公司与实际控制人之间的产权及控制关系的方框图</w:t>
      </w:r>
      <w:bookmarkEnd w:id="570"/>
      <w:bookmarkEnd w:id="571"/>
      <w:bookmarkEnd w:id="572"/>
    </w:p>
    <w:p>
      <w:pPr>
        <w:pStyle w:val="Style7"/>
        <w:keepNext w:val="0"/>
        <w:keepLines w:val="0"/>
        <w:widowControl w:val="0"/>
        <w:shd w:val="clear" w:color="auto" w:fill="auto"/>
        <w:tabs>
          <w:tab w:pos="1890" w:val="left"/>
        </w:tabs>
        <w:bidi w:val="0"/>
        <w:spacing w:before="0" w:after="380" w:line="240" w:lineRule="auto"/>
        <w:ind w:left="0" w:right="0" w:firstLine="980"/>
        <w:jc w:val="left"/>
      </w:pPr>
      <w:r>
        <w:rPr>
          <w:color w:val="000000"/>
          <w:spacing w:val="0"/>
          <w:w w:val="100"/>
          <w:position w:val="0"/>
          <w:sz w:val="20"/>
          <w:szCs w:val="20"/>
        </w:rPr>
        <w:t>J</w:t>
      </w:r>
      <w:r>
        <w:rPr>
          <w:color w:val="000000"/>
          <w:spacing w:val="0"/>
          <w:w w:val="100"/>
          <w:position w:val="0"/>
        </w:rPr>
        <w:t>适用</w:t>
        <w:tab/>
        <w:t>口不适用</w:t>
      </w:r>
      <w:r>
        <w:br w:type="page"/>
      </w:r>
    </w:p>
    <w:p>
      <w:pPr>
        <w:widowControl w:val="0"/>
        <w:jc w:val="center"/>
        <w:rPr>
          <w:sz w:val="2"/>
          <w:szCs w:val="2"/>
        </w:rPr>
      </w:pPr>
      <w:r>
        <w:drawing>
          <wp:inline>
            <wp:extent cx="3035935" cy="2700655"/>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3"/>
                    <a:stretch/>
                  </pic:blipFill>
                  <pic:spPr>
                    <a:xfrm>
                      <a:ext cx="3035935" cy="2700655"/>
                    </a:xfrm>
                    <a:prstGeom prst="rect"/>
                  </pic:spPr>
                </pic:pic>
              </a:graphicData>
            </a:graphic>
          </wp:inline>
        </w:drawing>
      </w:r>
    </w:p>
    <w:p>
      <w:pPr>
        <w:widowControl w:val="0"/>
        <w:spacing w:after="219" w:line="1" w:lineRule="exact"/>
      </w:pPr>
    </w:p>
    <w:p>
      <w:pPr>
        <w:pStyle w:val="Style7"/>
        <w:keepNext w:val="0"/>
        <w:keepLines w:val="0"/>
        <w:widowControl w:val="0"/>
        <w:shd w:val="clear" w:color="auto" w:fill="auto"/>
        <w:tabs>
          <w:tab w:pos="1884" w:val="left"/>
        </w:tabs>
        <w:bidi w:val="0"/>
        <w:spacing w:before="0" w:after="400" w:line="379" w:lineRule="exact"/>
        <w:ind w:left="980" w:right="0" w:firstLine="20"/>
        <w:jc w:val="both"/>
      </w:pPr>
      <w:r>
        <w:rPr>
          <w:b/>
          <w:bCs/>
          <w:color w:val="000000"/>
          <w:spacing w:val="0"/>
          <w:w w:val="100"/>
          <w:position w:val="0"/>
        </w:rPr>
        <w:t xml:space="preserve">6实际控制人通过信托或其他资产管理方式控制公司 </w:t>
      </w: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0" w:after="0" w:line="307" w:lineRule="auto"/>
        <w:ind w:left="980" w:right="0" w:firstLine="20"/>
        <w:jc w:val="both"/>
      </w:pPr>
      <w:bookmarkStart w:id="573" w:name="bookmark573"/>
      <w:r>
        <w:rPr>
          <w:rFonts w:ascii="Calibri" w:eastAsia="Calibri" w:hAnsi="Calibri" w:cs="Calibri"/>
          <w:b/>
          <w:bCs/>
          <w:color w:val="000000"/>
          <w:spacing w:val="0"/>
          <w:w w:val="100"/>
          <w:position w:val="0"/>
          <w:sz w:val="24"/>
          <w:szCs w:val="24"/>
        </w:rPr>
        <w:t>（</w:t>
      </w:r>
      <w:bookmarkEnd w:id="573"/>
      <w:r>
        <w:rPr>
          <w:b/>
          <w:bCs/>
          <w:color w:val="000000"/>
          <w:spacing w:val="0"/>
          <w:w w:val="100"/>
          <w:position w:val="0"/>
        </w:rPr>
        <w:t>三</w:t>
      </w:r>
      <w:r>
        <w:rPr>
          <w:rFonts w:ascii="Calibri" w:eastAsia="Calibri" w:hAnsi="Calibri" w:cs="Calibri"/>
          <w:b/>
          <w:bCs/>
          <w:color w:val="000000"/>
          <w:spacing w:val="0"/>
          <w:w w:val="100"/>
          <w:position w:val="0"/>
          <w:sz w:val="24"/>
          <w:szCs w:val="24"/>
        </w:rPr>
        <w:t>）</w:t>
      </w:r>
      <w:r>
        <w:rPr>
          <w:b/>
          <w:bCs/>
          <w:color w:val="000000"/>
          <w:spacing w:val="0"/>
          <w:w w:val="100"/>
          <w:position w:val="0"/>
        </w:rPr>
        <w:t>控股股东及实际控制人其他情况介绍</w:t>
      </w:r>
    </w:p>
    <w:p>
      <w:pPr>
        <w:pStyle w:val="Style7"/>
        <w:keepNext w:val="0"/>
        <w:keepLines w:val="0"/>
        <w:widowControl w:val="0"/>
        <w:shd w:val="clear" w:color="auto" w:fill="auto"/>
        <w:tabs>
          <w:tab w:pos="1884" w:val="left"/>
        </w:tabs>
        <w:bidi w:val="0"/>
        <w:spacing w:before="0" w:line="379" w:lineRule="exact"/>
        <w:ind w:left="0" w:right="0" w:firstLine="980"/>
        <w:jc w:val="both"/>
      </w:pPr>
      <w:bookmarkStart w:id="574" w:name="bookmark574"/>
      <w:r>
        <w:rPr>
          <w:color w:val="000000"/>
          <w:spacing w:val="0"/>
          <w:w w:val="100"/>
          <w:position w:val="0"/>
        </w:rPr>
        <w:t>口</w:t>
      </w:r>
      <w:bookmarkEnd w:id="574"/>
      <w:r>
        <w:rPr>
          <w:color w:val="000000"/>
          <w:spacing w:val="0"/>
          <w:w w:val="100"/>
          <w:position w:val="0"/>
        </w:rPr>
        <w:t>适用</w:t>
        <w:tab/>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884" w:val="left"/>
        </w:tabs>
        <w:bidi w:val="0"/>
        <w:spacing w:before="0" w:after="0" w:line="379" w:lineRule="exact"/>
        <w:ind w:left="0" w:right="0" w:firstLine="980"/>
        <w:jc w:val="both"/>
      </w:pPr>
      <w:bookmarkStart w:id="575" w:name="bookmark575"/>
      <w:r>
        <w:rPr>
          <w:b/>
          <w:bCs/>
          <w:color w:val="000000"/>
          <w:spacing w:val="0"/>
          <w:w w:val="100"/>
          <w:position w:val="0"/>
        </w:rPr>
        <w:t>五</w:t>
      </w:r>
      <w:bookmarkEnd w:id="575"/>
      <w:r>
        <w:rPr>
          <w:b/>
          <w:bCs/>
          <w:color w:val="000000"/>
          <w:spacing w:val="0"/>
          <w:w w:val="100"/>
          <w:position w:val="0"/>
        </w:rPr>
        <w:t>、</w:t>
        <w:tab/>
        <w:t>其他持股在百分之十以上的法人股东</w:t>
      </w:r>
    </w:p>
    <w:p>
      <w:pPr>
        <w:pStyle w:val="Style7"/>
        <w:keepNext w:val="0"/>
        <w:keepLines w:val="0"/>
        <w:widowControl w:val="0"/>
        <w:shd w:val="clear" w:color="auto" w:fill="auto"/>
        <w:bidi w:val="0"/>
        <w:spacing w:before="0" w:line="379" w:lineRule="exact"/>
        <w:ind w:left="0" w:right="0" w:firstLine="98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tabs>
          <w:tab w:pos="1884" w:val="left"/>
        </w:tabs>
        <w:bidi w:val="0"/>
        <w:spacing w:before="0" w:after="0" w:line="379" w:lineRule="exact"/>
        <w:ind w:left="0" w:right="0" w:firstLine="980"/>
        <w:jc w:val="both"/>
      </w:pPr>
      <w:bookmarkStart w:id="576" w:name="bookmark576"/>
      <w:r>
        <w:rPr>
          <w:b/>
          <w:bCs/>
          <w:color w:val="000000"/>
          <w:spacing w:val="0"/>
          <w:w w:val="100"/>
          <w:position w:val="0"/>
        </w:rPr>
        <w:t>六</w:t>
      </w:r>
      <w:bookmarkEnd w:id="576"/>
      <w:r>
        <w:rPr>
          <w:b/>
          <w:bCs/>
          <w:color w:val="000000"/>
          <w:spacing w:val="0"/>
          <w:w w:val="100"/>
          <w:position w:val="0"/>
        </w:rPr>
        <w:t>、</w:t>
        <w:tab/>
        <w:t>股份限制减持情况说明</w:t>
      </w:r>
    </w:p>
    <w:p>
      <w:pPr>
        <w:pStyle w:val="Style7"/>
        <w:keepNext w:val="0"/>
        <w:keepLines w:val="0"/>
        <w:widowControl w:val="0"/>
        <w:shd w:val="clear" w:color="auto" w:fill="auto"/>
        <w:bidi w:val="0"/>
        <w:spacing w:before="0" w:line="379" w:lineRule="exact"/>
        <w:ind w:left="0" w:right="0" w:firstLine="980"/>
        <w:jc w:val="both"/>
        <w:sectPr>
          <w:footnotePr>
            <w:pos w:val="pageBottom"/>
            <w:numFmt w:val="decimal"/>
            <w:numRestart w:val="continuous"/>
          </w:footnotePr>
          <w:pgSz w:w="11900" w:h="16840"/>
          <w:pgMar w:top="1383" w:right="269" w:bottom="1498" w:left="409" w:header="0" w:footer="3" w:gutter="0"/>
          <w:cols w:space="720"/>
          <w:noEndnote/>
          <w:rtlGutter w:val="0"/>
          <w:docGrid w:linePitch="360"/>
        </w:sectPr>
      </w:pPr>
      <w:bookmarkStart w:id="577" w:name="bookmark577"/>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bookmarkEnd w:id="577"/>
    </w:p>
    <w:p>
      <w:pPr>
        <w:pStyle w:val="Style13"/>
        <w:keepNext/>
        <w:keepLines/>
        <w:widowControl w:val="0"/>
        <w:shd w:val="clear" w:color="auto" w:fill="auto"/>
        <w:bidi w:val="0"/>
        <w:spacing w:before="0" w:after="280" w:line="240" w:lineRule="auto"/>
        <w:ind w:left="0" w:right="0" w:firstLine="0"/>
        <w:jc w:val="center"/>
      </w:pPr>
      <w:bookmarkStart w:id="578" w:name="bookmark578"/>
      <w:bookmarkStart w:id="579" w:name="bookmark579"/>
      <w:bookmarkStart w:id="580" w:name="bookmark580"/>
      <w:r>
        <w:rPr>
          <w:color w:val="000000"/>
          <w:spacing w:val="0"/>
          <w:w w:val="100"/>
          <w:position w:val="0"/>
        </w:rPr>
        <w:t>第七节优先股相关情况</w:t>
      </w:r>
      <w:bookmarkEnd w:id="578"/>
      <w:bookmarkEnd w:id="579"/>
      <w:bookmarkEnd w:id="580"/>
    </w:p>
    <w:p>
      <w:pPr>
        <w:pStyle w:val="Style7"/>
        <w:keepNext w:val="0"/>
        <w:keepLines w:val="0"/>
        <w:widowControl w:val="0"/>
        <w:shd w:val="clear" w:color="auto" w:fill="auto"/>
        <w:bidi w:val="0"/>
        <w:spacing w:before="0" w:after="0" w:line="240" w:lineRule="auto"/>
        <w:ind w:left="0" w:right="0" w:firstLine="1000"/>
        <w:jc w:val="left"/>
        <w:sectPr>
          <w:footnotePr>
            <w:pos w:val="pageBottom"/>
            <w:numFmt w:val="decimal"/>
            <w:numRestart w:val="continuous"/>
          </w:footnotePr>
          <w:pgSz w:w="11900" w:h="16840"/>
          <w:pgMar w:top="1594" w:right="265" w:bottom="1594" w:left="412"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3"/>
        <w:keepNext/>
        <w:keepLines/>
        <w:widowControl w:val="0"/>
        <w:shd w:val="clear" w:color="auto" w:fill="auto"/>
        <w:bidi w:val="0"/>
        <w:spacing w:before="120" w:after="280" w:line="240" w:lineRule="auto"/>
        <w:ind w:left="0" w:right="0" w:firstLine="0"/>
        <w:jc w:val="center"/>
      </w:pPr>
      <w:bookmarkStart w:id="581" w:name="bookmark581"/>
      <w:bookmarkStart w:id="582" w:name="bookmark582"/>
      <w:bookmarkStart w:id="583" w:name="bookmark583"/>
      <w:r>
        <w:rPr>
          <w:color w:val="000000"/>
          <w:spacing w:val="0"/>
          <w:w w:val="100"/>
          <w:position w:val="0"/>
        </w:rPr>
        <w:t>第八节 董事、监事、高级管理人员和员工情况</w:t>
      </w:r>
      <w:bookmarkEnd w:id="581"/>
      <w:bookmarkEnd w:id="582"/>
      <w:bookmarkEnd w:id="583"/>
    </w:p>
    <w:p>
      <w:pPr>
        <w:pStyle w:val="Style17"/>
        <w:keepNext/>
        <w:keepLines/>
        <w:widowControl w:val="0"/>
        <w:shd w:val="clear" w:color="auto" w:fill="auto"/>
        <w:bidi w:val="0"/>
        <w:spacing w:before="0" w:after="80" w:line="240" w:lineRule="auto"/>
        <w:ind w:left="0" w:right="0" w:firstLine="0"/>
        <w:jc w:val="left"/>
      </w:pPr>
      <w:bookmarkStart w:id="584" w:name="bookmark584"/>
      <w:bookmarkStart w:id="585" w:name="bookmark585"/>
      <w:bookmarkStart w:id="586" w:name="bookmark586"/>
      <w:bookmarkStart w:id="587" w:name="bookmark587"/>
      <w:bookmarkStart w:id="588" w:name="bookmark588"/>
      <w:r>
        <w:rPr>
          <w:color w:val="000000"/>
          <w:spacing w:val="0"/>
          <w:w w:val="100"/>
          <w:position w:val="0"/>
        </w:rPr>
        <w:t>一</w:t>
      </w:r>
      <w:bookmarkEnd w:id="587"/>
      <w:r>
        <w:rPr>
          <w:color w:val="000000"/>
          <w:spacing w:val="0"/>
          <w:w w:val="100"/>
          <w:position w:val="0"/>
        </w:rPr>
        <w:t>、持股变动情况及报酬情况</w:t>
      </w:r>
      <w:bookmarkEnd w:id="585"/>
      <w:bookmarkEnd w:id="586"/>
      <w:bookmarkEnd w:id="588"/>
      <w:bookmarkEnd w:id="584"/>
    </w:p>
    <w:p>
      <w:pPr>
        <w:pStyle w:val="Style17"/>
        <w:keepNext/>
        <w:keepLines/>
        <w:widowControl w:val="0"/>
        <w:shd w:val="clear" w:color="auto" w:fill="auto"/>
        <w:bidi w:val="0"/>
        <w:spacing w:before="0" w:after="80" w:line="240" w:lineRule="auto"/>
        <w:ind w:left="0" w:right="0" w:firstLine="0"/>
        <w:jc w:val="left"/>
      </w:pPr>
      <w:bookmarkStart w:id="585" w:name="bookmark585"/>
      <w:bookmarkStart w:id="586" w:name="bookmark586"/>
      <w:bookmarkStart w:id="589" w:name="bookmark589"/>
      <w:bookmarkStart w:id="590" w:name="bookmark590"/>
      <w:r>
        <w:rPr>
          <w:rFonts w:ascii="Calibri" w:eastAsia="Calibri" w:hAnsi="Calibri" w:cs="Calibri"/>
          <w:color w:val="000000"/>
          <w:spacing w:val="0"/>
          <w:w w:val="100"/>
          <w:position w:val="0"/>
          <w:sz w:val="24"/>
          <w:szCs w:val="24"/>
        </w:rPr>
        <w:t>（</w:t>
      </w:r>
      <w:bookmarkEnd w:id="589"/>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现任及报告期内离任董事、监事和高级管理人员持股变动及报酬情况</w:t>
      </w:r>
      <w:bookmarkEnd w:id="585"/>
      <w:bookmarkEnd w:id="586"/>
      <w:bookmarkEnd w:id="590"/>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13018" w:right="0" w:firstLine="0"/>
        <w:jc w:val="left"/>
      </w:pPr>
      <w:r>
        <w:rPr>
          <w:b w:val="0"/>
          <w:bCs w:val="0"/>
          <w:color w:val="000000"/>
          <w:spacing w:val="0"/>
          <w:w w:val="100"/>
          <w:position w:val="0"/>
        </w:rPr>
        <w:t>单位：股</w:t>
      </w:r>
    </w:p>
    <w:tbl>
      <w:tblPr>
        <w:tblOverlap w:val="never"/>
        <w:jc w:val="center"/>
        <w:tblLayout w:type="fixed"/>
      </w:tblPr>
      <w:tblGrid>
        <w:gridCol w:w="1056"/>
        <w:gridCol w:w="1152"/>
        <w:gridCol w:w="845"/>
        <w:gridCol w:w="850"/>
        <w:gridCol w:w="1296"/>
        <w:gridCol w:w="1296"/>
        <w:gridCol w:w="1147"/>
        <w:gridCol w:w="1138"/>
        <w:gridCol w:w="1339"/>
        <w:gridCol w:w="1162"/>
        <w:gridCol w:w="1397"/>
        <w:gridCol w:w="1435"/>
      </w:tblGrid>
      <w:tr>
        <w:trPr>
          <w:trHeight w:val="157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职务 （注）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年初持 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年末持 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年度内股 份增减变 动量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增减变 动原因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从公司获 得的税前 报酬总额</w:t>
            </w:r>
          </w:p>
          <w:p>
            <w:pPr>
              <w:pStyle w:val="Style30"/>
              <w:keepNext w:val="0"/>
              <w:keepLines w:val="0"/>
              <w:widowControl w:val="0"/>
              <w:shd w:val="clear" w:color="auto" w:fill="auto"/>
              <w:bidi w:val="0"/>
              <w:spacing w:before="0" w:after="0" w:line="310" w:lineRule="exact"/>
              <w:ind w:left="0" w:right="0" w:firstLine="220"/>
              <w:jc w:val="left"/>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是否在公司 关联方获取</w:t>
            </w:r>
          </w:p>
          <w:p>
            <w:pPr>
              <w:pStyle w:val="Style3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报酬</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黄敏刚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4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副董事 长兼总 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35.97</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温新利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王子瑞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王化成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12.00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侯志勤</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12.00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2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孙汉虹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12.00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张文娟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 主席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王志龙</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36.00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56"/>
        <w:gridCol w:w="1152"/>
        <w:gridCol w:w="845"/>
        <w:gridCol w:w="850"/>
        <w:gridCol w:w="1296"/>
        <w:gridCol w:w="1296"/>
        <w:gridCol w:w="1147"/>
        <w:gridCol w:w="1138"/>
        <w:gridCol w:w="1339"/>
        <w:gridCol w:w="1162"/>
        <w:gridCol w:w="1397"/>
        <w:gridCol w:w="1435"/>
      </w:tblGrid>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秦绪忠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185.00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25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梁武全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财务总 监兼财 务负责 人</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45.50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22,280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22,280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140.00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李吉生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8,612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140.00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60, 000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60, 000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150.00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150.00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张兴虎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160.00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燕宪文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160.00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2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both"/>
            </w:pPr>
            <w:r>
              <w:rPr>
                <w:color w:val="000000"/>
                <w:spacing w:val="0"/>
                <w:w w:val="100"/>
                <w:position w:val="0"/>
              </w:rPr>
              <w:t>董事会</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秘书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3, 700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3, 700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33.91</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杨召文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9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副董事 长兼总 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190.00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副董事 长、总裁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9.96</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1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李艳和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2018/5/15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4.00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蒋毅刚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2017/5/10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4.00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4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赵晶</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44</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2017/5/10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4.00</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42"/>
        <w:gridCol w:w="1166"/>
        <w:gridCol w:w="845"/>
        <w:gridCol w:w="850"/>
        <w:gridCol w:w="1296"/>
        <w:gridCol w:w="1296"/>
        <w:gridCol w:w="1147"/>
        <w:gridCol w:w="1138"/>
        <w:gridCol w:w="1339"/>
        <w:gridCol w:w="1162"/>
        <w:gridCol w:w="1397"/>
        <w:gridCol w:w="1435"/>
      </w:tblGrid>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李健航</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both"/>
            </w:pPr>
            <w:r>
              <w:rPr>
                <w:color w:val="000000"/>
                <w:spacing w:val="0"/>
                <w:w w:val="100"/>
                <w:position w:val="0"/>
              </w:rPr>
              <w:t>首席运</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营官</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2020/4/30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9, 150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9, 150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157.00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财务总 监、财务 负责人</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2018/1/15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105.00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张园园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both"/>
            </w:pPr>
            <w:r>
              <w:rPr>
                <w:color w:val="000000"/>
                <w:spacing w:val="0"/>
                <w:w w:val="100"/>
                <w:position w:val="0"/>
              </w:rPr>
              <w:t>董事会</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秘书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128.50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303,742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303,742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1920.84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于</w:t>
            </w:r>
            <w:r>
              <w:rPr>
                <w:color w:val="000000"/>
                <w:spacing w:val="0"/>
                <w:w w:val="100"/>
                <w:position w:val="0"/>
                <w:sz w:val="20"/>
                <w:szCs w:val="20"/>
              </w:rPr>
              <w:t>2020</w:t>
            </w:r>
            <w:r>
              <w:rPr>
                <w:color w:val="000000"/>
                <w:spacing w:val="0"/>
                <w:w w:val="100"/>
                <w:position w:val="0"/>
                <w:sz w:val="22"/>
                <w:szCs w:val="22"/>
              </w:rPr>
              <w:t>年</w:t>
            </w:r>
            <w:r>
              <w:rPr>
                <w:color w:val="000000"/>
                <w:spacing w:val="0"/>
                <w:w w:val="100"/>
                <w:position w:val="0"/>
                <w:sz w:val="20"/>
                <w:szCs w:val="20"/>
              </w:rPr>
              <w:t>2</w:t>
            </w:r>
            <w:r>
              <w:rPr>
                <w:color w:val="000000"/>
                <w:spacing w:val="0"/>
                <w:w w:val="100"/>
                <w:position w:val="0"/>
                <w:sz w:val="22"/>
                <w:szCs w:val="22"/>
              </w:rPr>
              <w:t>月</w:t>
            </w:r>
            <w:r>
              <w:rPr>
                <w:color w:val="000000"/>
                <w:spacing w:val="0"/>
                <w:w w:val="100"/>
                <w:position w:val="0"/>
                <w:sz w:val="20"/>
                <w:szCs w:val="20"/>
              </w:rPr>
              <w:t>24</w:t>
            </w:r>
          </w:p>
        </w:tc>
        <w:tc>
          <w:tcPr>
            <w:gridSpan w:val="9"/>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日召开了公司</w:t>
            </w:r>
            <w:r>
              <w:rPr>
                <w:color w:val="000000"/>
                <w:spacing w:val="0"/>
                <w:w w:val="100"/>
                <w:position w:val="0"/>
                <w:sz w:val="20"/>
                <w:szCs w:val="20"/>
              </w:rPr>
              <w:t>2020</w:t>
            </w:r>
            <w:r>
              <w:rPr>
                <w:color w:val="000000"/>
                <w:spacing w:val="0"/>
                <w:w w:val="100"/>
                <w:position w:val="0"/>
              </w:rPr>
              <w:t>第一次临时股东大会、第八届董事会第一次会议、第八次监事会第一次会议。选举新</w:t>
            </w:r>
          </w:p>
        </w:tc>
      </w:tr>
    </w:tbl>
    <w:p>
      <w:pPr>
        <w:pStyle w:val="Style7"/>
        <w:keepNext w:val="0"/>
        <w:keepLines w:val="0"/>
        <w:widowControl w:val="0"/>
        <w:shd w:val="clear" w:color="auto" w:fill="auto"/>
        <w:bidi w:val="0"/>
        <w:spacing w:before="0" w:after="340" w:line="310" w:lineRule="exact"/>
        <w:ind w:left="0" w:right="0" w:firstLine="0"/>
        <w:jc w:val="both"/>
      </w:pPr>
      <w:r>
        <w:rPr>
          <w:color w:val="000000"/>
          <w:spacing w:val="0"/>
          <w:w w:val="100"/>
          <w:position w:val="0"/>
        </w:rPr>
        <w:t>一届董、监事会成员，聘任了总裁和财务总监兼财务负责人。公司于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29</w:t>
      </w:r>
      <w:r>
        <w:rPr>
          <w:color w:val="000000"/>
          <w:spacing w:val="0"/>
          <w:w w:val="100"/>
          <w:position w:val="0"/>
        </w:rPr>
        <w:t>日召开了公司第八届董事会第三次会议。聘任了 董事会秘书。公司于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30</w:t>
      </w:r>
      <w:r>
        <w:rPr>
          <w:color w:val="000000"/>
          <w:spacing w:val="0"/>
          <w:w w:val="100"/>
          <w:position w:val="0"/>
        </w:rPr>
        <w:t>日公司披露了《关于副董事长兼总裁辞职的公告》（公告编号：临</w:t>
      </w:r>
      <w:r>
        <w:rPr>
          <w:color w:val="000000"/>
          <w:spacing w:val="0"/>
          <w:w w:val="100"/>
          <w:position w:val="0"/>
          <w:sz w:val="20"/>
          <w:szCs w:val="20"/>
        </w:rPr>
        <w:t>2020-027）</w:t>
      </w:r>
      <w:r>
        <w:rPr>
          <w:color w:val="000000"/>
          <w:spacing w:val="0"/>
          <w:w w:val="100"/>
          <w:position w:val="0"/>
        </w:rPr>
        <w:t>以及《关于董事会 秘书辞职及聘任董事会秘书的公告》（公告编号：临</w:t>
      </w:r>
      <w:r>
        <w:rPr>
          <w:color w:val="000000"/>
          <w:spacing w:val="0"/>
          <w:w w:val="100"/>
          <w:position w:val="0"/>
          <w:sz w:val="20"/>
          <w:szCs w:val="20"/>
        </w:rPr>
        <w:t>2020-029）</w:t>
      </w:r>
      <w:r>
        <w:rPr>
          <w:color w:val="000000"/>
          <w:spacing w:val="0"/>
          <w:w w:val="100"/>
          <w:position w:val="0"/>
        </w:rPr>
        <w:t>。公司于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22</w:t>
      </w:r>
      <w:r>
        <w:rPr>
          <w:color w:val="000000"/>
          <w:spacing w:val="0"/>
          <w:w w:val="100"/>
          <w:position w:val="0"/>
        </w:rPr>
        <w:t>日召开了第八届董事会第五次会议，选举董 事并聘任胡军先生为公司总裁。因受到新型冠状病毒疫情影响，公司其他高级管理人员的考察、选聘、提名程序尚未履行完毕，因此 拟将公司第七届董事会聘任的副总裁等高级管理人员聘期延长，延长时间至公司第八届董事会完成聘任公司新的副总裁等高级管理人 员止。公司于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17</w:t>
      </w:r>
      <w:r>
        <w:rPr>
          <w:color w:val="000000"/>
          <w:spacing w:val="0"/>
          <w:w w:val="100"/>
          <w:position w:val="0"/>
        </w:rPr>
        <w:t>日召开了公司</w:t>
      </w:r>
      <w:r>
        <w:rPr>
          <w:color w:val="000000"/>
          <w:spacing w:val="0"/>
          <w:w w:val="100"/>
          <w:position w:val="0"/>
          <w:sz w:val="20"/>
          <w:szCs w:val="20"/>
        </w:rPr>
        <w:t>2020</w:t>
      </w:r>
      <w:r>
        <w:rPr>
          <w:color w:val="000000"/>
          <w:spacing w:val="0"/>
          <w:w w:val="100"/>
          <w:position w:val="0"/>
        </w:rPr>
        <w:t>年第二次临时股东大会，通过了选举胡军董事的议案。</w:t>
      </w:r>
    </w:p>
    <w:tbl>
      <w:tblPr>
        <w:tblOverlap w:val="never"/>
        <w:jc w:val="center"/>
        <w:tblLayout w:type="fixed"/>
      </w:tblPr>
      <w:tblGrid>
        <w:gridCol w:w="1392"/>
        <w:gridCol w:w="12715"/>
      </w:tblGrid>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9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黄敏刚</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黄敏刚先生，</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24</w:t>
            </w:r>
            <w:r>
              <w:rPr>
                <w:color w:val="000000"/>
                <w:spacing w:val="0"/>
                <w:w w:val="100"/>
                <w:position w:val="0"/>
              </w:rPr>
              <w:t>日至今，任公司第八届董事会董事长。现任中国核工业集团公司总经济师、总审计师、战 略与咨询委员会主任、职工董事。曾任中国原子能工业公司副总经理、总经理，中核集团国际合作开发部主任，规划发 展部主任和战略规划部主任。</w:t>
            </w:r>
          </w:p>
        </w:tc>
      </w:tr>
      <w:tr>
        <w:trPr>
          <w:trHeight w:val="125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胡军</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胡军先生，</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23</w:t>
            </w:r>
            <w:r>
              <w:rPr>
                <w:color w:val="000000"/>
                <w:spacing w:val="0"/>
                <w:w w:val="100"/>
                <w:position w:val="0"/>
              </w:rPr>
              <w:t>日至今，任公司第八届董事会副董事长兼总裁，</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17</w:t>
            </w:r>
            <w:r>
              <w:rPr>
                <w:color w:val="000000"/>
                <w:spacing w:val="0"/>
                <w:w w:val="100"/>
                <w:position w:val="0"/>
              </w:rPr>
              <w:t>日至今，任公司第八届董事会 副董事长。曾任天津学生联合会主席、青年联合会副主席；中国工商银行天津分行房地产信贷部高级主管；天津泰达投 资控股有限公司投资管理部经理；天津泰达集团有限公司副总经理（主持工作）；天津泰达股份有限公司党委书记、董 事长。</w:t>
            </w:r>
          </w:p>
        </w:tc>
      </w:tr>
      <w:tr>
        <w:trPr>
          <w:trHeight w:val="33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温新利</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温新利先生，</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29</w:t>
            </w:r>
            <w:r>
              <w:rPr>
                <w:color w:val="000000"/>
                <w:spacing w:val="0"/>
                <w:w w:val="100"/>
                <w:position w:val="0"/>
              </w:rPr>
              <w:t>日至今，任公司第八届董事会董事。现任中国核工业集团资本控股有限公司党委书记、执</w:t>
            </w:r>
          </w:p>
        </w:tc>
      </w:tr>
    </w:tbl>
    <w:p>
      <w:pPr>
        <w:spacing w:lineRule="exact" w:line="1"/>
        <w:rPr>
          <w:sz w:val="2"/>
          <w:szCs w:val="2"/>
        </w:rPr>
      </w:pPr>
      <w:r>
        <w:br w:type="page"/>
      </w:r>
    </w:p>
    <w:tbl>
      <w:tblPr>
        <w:tblOverlap w:val="never"/>
        <w:jc w:val="center"/>
        <w:tblLayout w:type="fixed"/>
      </w:tblPr>
      <w:tblGrid>
        <w:gridCol w:w="1392"/>
        <w:gridCol w:w="12715"/>
      </w:tblGrid>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02" w:lineRule="exact"/>
              <w:ind w:left="0" w:right="0" w:firstLine="0"/>
              <w:jc w:val="both"/>
            </w:pPr>
            <w:r>
              <w:rPr>
                <w:color w:val="000000"/>
                <w:spacing w:val="0"/>
                <w:w w:val="100"/>
                <w:position w:val="0"/>
              </w:rPr>
              <w:t>行董事。历任中国核动力研究设计院总会计师、中国核电工程有限公司总会计师、中国宝原投资有限公司总会计师、中 国核工业集团资本控股有限公司总经理等职务。</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王子瑞</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王子瑞先生，</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24</w:t>
            </w:r>
            <w:r>
              <w:rPr>
                <w:color w:val="000000"/>
                <w:spacing w:val="0"/>
                <w:w w:val="100"/>
                <w:position w:val="0"/>
              </w:rPr>
              <w:t>日至今，任公司第八届董事会董事。现任中国核工业集团资本控股有限公司纪委书记。曾 任中国兵器工业集团公司副处长，中国核工业集团有限公司处长、党组巡视组副组长，中核机械工程有限公司副总经理。</w:t>
            </w:r>
          </w:p>
        </w:tc>
      </w:tr>
      <w:tr>
        <w:trPr>
          <w:trHeight w:val="9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王化成</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王化成先生，</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24</w:t>
            </w:r>
            <w:r>
              <w:rPr>
                <w:color w:val="000000"/>
                <w:spacing w:val="0"/>
                <w:w w:val="100"/>
                <w:position w:val="0"/>
              </w:rPr>
              <w:t>日至今，任公司第八届董事会独立董事。现任公司独立董事、中国人民大学商学院教授。 曾任中国外运、华泰证券、云南白药、中盐集团、易方达基金等多家公司独立董事或外部董事，现兼任华夏银行、中国 铁建、京东方、长城证券独立董事。</w:t>
            </w:r>
          </w:p>
        </w:tc>
      </w:tr>
      <w:tr>
        <w:trPr>
          <w:trHeight w:val="125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侯志勤</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rPr>
              <w:t>侯志勤女士，</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24</w:t>
            </w:r>
            <w:r>
              <w:rPr>
                <w:color w:val="000000"/>
                <w:spacing w:val="0"/>
                <w:w w:val="100"/>
                <w:position w:val="0"/>
              </w:rPr>
              <w:t>日至今，任公司第八届董事会独立董事。现任国浩律师（北京）事务所合伙人，中国保险 资产管理业协会理事、产品注册评审专家、内控专业委员会委员、法律专业委员会委员，人保投资控股有限公司金融产 品评审委员会外部专家，人保资本投资管理有限公司另类投资评审专家。曾任北京市大地律师事务所高级合伙人，中国 国际航空公司法律部干部。</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孙汉虹</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孙汉虹先生，</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24</w:t>
            </w:r>
            <w:r>
              <w:rPr>
                <w:color w:val="000000"/>
                <w:spacing w:val="0"/>
                <w:w w:val="100"/>
                <w:position w:val="0"/>
              </w:rPr>
              <w:t>日至今，任公司第八届董事会独立董事。现任浙江久立特材科技股份有限公司独立董事。 曾任上海核工程研究设计院院长，国家核电技术有限公司党组成员、副总经理，国资委专职外部董事。</w:t>
            </w:r>
          </w:p>
        </w:tc>
      </w:tr>
      <w:tr>
        <w:trPr>
          <w:trHeight w:val="9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张文娟</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张文娟女士，</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24</w:t>
            </w:r>
            <w:r>
              <w:rPr>
                <w:color w:val="000000"/>
                <w:spacing w:val="0"/>
                <w:w w:val="100"/>
                <w:position w:val="0"/>
              </w:rPr>
              <w:t>日至今，任公司第八届监事会主席。现任清华控股有限公司副总经理，兼任清华控股集团 财务有限公司董事长、诚志科融控股有限公司监事会主席、清华大学出版社有限公司监事会主席。历任清华大学财务处 副科长、科长、处长助理、副处长。</w:t>
            </w:r>
          </w:p>
        </w:tc>
      </w:tr>
      <w:tr>
        <w:trPr>
          <w:trHeight w:val="94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李凌</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李凌女士，</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24</w:t>
            </w:r>
            <w:r>
              <w:rPr>
                <w:color w:val="000000"/>
                <w:spacing w:val="0"/>
                <w:w w:val="100"/>
                <w:position w:val="0"/>
              </w:rPr>
              <w:t>日至今，任公司第八届监事会事会监事。现任中国核工业集团资本控股有限公司党委委员、 副总经理。曾任北京市财政局金融处副处长，北京市金融工作局金融协调处处长，中国核工业建设集团财务公司副总经 理。</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王志龙</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王志龙先生，</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24</w:t>
            </w:r>
            <w:r>
              <w:rPr>
                <w:color w:val="000000"/>
                <w:spacing w:val="0"/>
                <w:w w:val="100"/>
                <w:position w:val="0"/>
              </w:rPr>
              <w:t>日至今，任公司第八届监事会监事。现任公司股权运营中心总经理。曾任公司财务部会计、 企管部总经理助理、运营中心副总经理。</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秦绪忠</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秦绪忠先生，现任公司副总裁之职。</w:t>
            </w:r>
            <w:r>
              <w:rPr>
                <w:color w:val="000000"/>
                <w:spacing w:val="0"/>
                <w:w w:val="100"/>
                <w:position w:val="0"/>
                <w:sz w:val="20"/>
                <w:szCs w:val="20"/>
              </w:rPr>
              <w:t>2000</w:t>
            </w:r>
            <w:r>
              <w:rPr>
                <w:color w:val="000000"/>
                <w:spacing w:val="0"/>
                <w:w w:val="100"/>
                <w:position w:val="0"/>
              </w:rPr>
              <w:t>年</w:t>
            </w:r>
            <w:r>
              <w:rPr>
                <w:color w:val="000000"/>
                <w:spacing w:val="0"/>
                <w:w w:val="100"/>
                <w:position w:val="0"/>
                <w:sz w:val="20"/>
                <w:szCs w:val="20"/>
              </w:rPr>
              <w:t>6</w:t>
            </w:r>
            <w:r>
              <w:rPr>
                <w:color w:val="000000"/>
                <w:spacing w:val="0"/>
                <w:w w:val="100"/>
                <w:position w:val="0"/>
              </w:rPr>
              <w:t>月至今，历任公司智能市政事业部总经理；数字城市产业本部常务副总经 理、工程中心总经理；公司总裁助理；同方节能工程技术有限公司总经理。</w:t>
            </w:r>
          </w:p>
        </w:tc>
      </w:tr>
      <w:tr>
        <w:trPr>
          <w:trHeight w:val="94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梁武全</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梁武全先生，现任公司财务总监兼财务负责人。曾任中核集团核燃料事业部总会计师，中核集团财务部副主任，中核集 团地矿事业部党组成员、总会计师，中国铀业有限公司党委委员、总会计师、总法律顾问（兼），中核产业基金管理（北 京）有限公司副总经理，中国核工业集团资本控股有限公司副总经理。</w:t>
            </w:r>
          </w:p>
        </w:tc>
      </w:tr>
      <w:tr>
        <w:trPr>
          <w:trHeight w:val="33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刘卫东</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刘卫东先生，现任公司副总裁之职。曾任公司审计部副总经理、公司副总会计师、副总裁兼总会计师、副总裁兼财务总</w:t>
            </w:r>
          </w:p>
        </w:tc>
      </w:tr>
    </w:tbl>
    <w:p>
      <w:pPr>
        <w:spacing w:lineRule="exact" w:line="1"/>
        <w:rPr>
          <w:sz w:val="2"/>
          <w:szCs w:val="2"/>
        </w:rPr>
      </w:pPr>
      <w:r>
        <w:br w:type="page"/>
      </w:r>
    </w:p>
    <w:tbl>
      <w:tblPr>
        <w:tblOverlap w:val="never"/>
        <w:jc w:val="center"/>
        <w:tblLayout w:type="fixed"/>
      </w:tblPr>
      <w:tblGrid>
        <w:gridCol w:w="1387"/>
        <w:gridCol w:w="12485"/>
        <w:gridCol w:w="235"/>
      </w:tblGrid>
      <w:tr>
        <w:trPr>
          <w:trHeight w:val="326"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w:t>
            </w:r>
          </w:p>
        </w:tc>
      </w:tr>
      <w:tr>
        <w:trPr>
          <w:trHeight w:val="62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李吉生</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26" w:lineRule="exact"/>
              <w:ind w:left="0" w:right="0" w:firstLine="0"/>
              <w:jc w:val="both"/>
            </w:pPr>
            <w:r>
              <w:rPr>
                <w:color w:val="000000"/>
                <w:spacing w:val="0"/>
                <w:w w:val="100"/>
                <w:position w:val="0"/>
              </w:rPr>
              <w:t>李吉生先生，现任公司副总裁之职。</w:t>
            </w:r>
            <w:r>
              <w:rPr>
                <w:color w:val="000000"/>
                <w:spacing w:val="0"/>
                <w:w w:val="100"/>
                <w:position w:val="0"/>
                <w:sz w:val="20"/>
                <w:szCs w:val="20"/>
              </w:rPr>
              <w:t>1997</w:t>
            </w:r>
            <w:r>
              <w:rPr>
                <w:color w:val="000000"/>
                <w:spacing w:val="0"/>
                <w:w w:val="100"/>
                <w:position w:val="0"/>
              </w:rPr>
              <w:t>年</w:t>
            </w:r>
            <w:r>
              <w:rPr>
                <w:color w:val="000000"/>
                <w:spacing w:val="0"/>
                <w:w w:val="100"/>
                <w:position w:val="0"/>
                <w:sz w:val="20"/>
                <w:szCs w:val="20"/>
              </w:rPr>
              <w:t>6</w:t>
            </w:r>
            <w:r>
              <w:rPr>
                <w:color w:val="000000"/>
                <w:spacing w:val="0"/>
                <w:w w:val="100"/>
                <w:position w:val="0"/>
              </w:rPr>
              <w:t>月至今，曾任公司人工环境公司总经理、信息系统公司总经理、公司副总 裁兼应用信息系统本部总经理、总工程师、公司科工产业本部总经理。</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周侠</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26" w:lineRule="exact"/>
              <w:ind w:left="0" w:right="0" w:firstLine="0"/>
              <w:jc w:val="both"/>
            </w:pPr>
            <w:r>
              <w:rPr>
                <w:color w:val="000000"/>
                <w:spacing w:val="0"/>
                <w:w w:val="100"/>
                <w:position w:val="0"/>
              </w:rPr>
              <w:t>周侠先生，现任公司副总裁之职。</w:t>
            </w:r>
            <w:r>
              <w:rPr>
                <w:color w:val="000000"/>
                <w:spacing w:val="0"/>
                <w:w w:val="100"/>
                <w:position w:val="0"/>
                <w:sz w:val="20"/>
                <w:szCs w:val="20"/>
              </w:rPr>
              <w:t>2000</w:t>
            </w:r>
            <w:r>
              <w:rPr>
                <w:color w:val="000000"/>
                <w:spacing w:val="0"/>
                <w:w w:val="100"/>
                <w:position w:val="0"/>
              </w:rPr>
              <w:t>年至今，曾任同方股份有限公司应用信息系统本部教育行业事业部总经理、应用 信息系统本部副总经理、政务系统科技公司总经理、物联网应用产业本部总经理、总裁助理、副总裁。</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高志</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高志先生，现任公司副总裁之职。曾任空调设备公司副总经理、常务副总经理；销售中心副总经理、总经理；应用信息 系统本部副总经理；企管部总经理；总裁助理兼运营中心总经理；专务副总裁兼运营中心总经理。</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燕宪文</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燕宪文先生，现任公司副总裁之职。曾任北京同方吉兆科技有限公司服务中心总经理；历任北京同方凌讯科技有限公司 总经办副总经理、总经理，兼任凌讯吉兆党支部书记。</w:t>
            </w:r>
          </w:p>
        </w:tc>
      </w:tr>
      <w:tr>
        <w:trPr>
          <w:trHeight w:val="62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张兴虎</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02" w:lineRule="exact"/>
              <w:ind w:left="0" w:right="0" w:firstLine="0"/>
              <w:jc w:val="both"/>
            </w:pPr>
            <w:r>
              <w:rPr>
                <w:color w:val="000000"/>
                <w:spacing w:val="0"/>
                <w:w w:val="100"/>
                <w:position w:val="0"/>
              </w:rPr>
              <w:t>张兴虎先生，现任公司副总裁之职。曾任北京同方凌讯科技有限公司常务副总经理；曾任公司军民融合指挥部下属子公 司总经理。</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张健</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张健先生，现任公司董事会秘书之职。曾任中国核电工程有限公司工程师，中电投核电有限公司计划项目部主管，国家 电投集团战略部专责，国投集团办公厅职员，中核集团综合部副处长。</w:t>
            </w:r>
          </w:p>
        </w:tc>
      </w:tr>
      <w:tr>
        <w:trPr>
          <w:trHeight w:val="9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周立业</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周立业先生，曾任公司第八届董事会副董事长兼总裁。</w:t>
            </w:r>
            <w:r>
              <w:rPr>
                <w:color w:val="000000"/>
                <w:spacing w:val="0"/>
                <w:w w:val="100"/>
                <w:position w:val="0"/>
                <w:sz w:val="20"/>
                <w:szCs w:val="20"/>
              </w:rPr>
              <w:t>1987</w:t>
            </w:r>
            <w:r>
              <w:rPr>
                <w:color w:val="000000"/>
                <w:spacing w:val="0"/>
                <w:w w:val="100"/>
                <w:position w:val="0"/>
              </w:rPr>
              <w:t>年</w:t>
            </w:r>
            <w:r>
              <w:rPr>
                <w:color w:val="000000"/>
                <w:spacing w:val="0"/>
                <w:w w:val="100"/>
                <w:position w:val="0"/>
                <w:sz w:val="20"/>
                <w:szCs w:val="20"/>
              </w:rPr>
              <w:t>1</w:t>
            </w:r>
            <w:r>
              <w:rPr>
                <w:color w:val="000000"/>
                <w:spacing w:val="0"/>
                <w:w w:val="100"/>
                <w:position w:val="0"/>
              </w:rPr>
              <w:t>月至</w:t>
            </w:r>
            <w:r>
              <w:rPr>
                <w:color w:val="000000"/>
                <w:spacing w:val="0"/>
                <w:w w:val="100"/>
                <w:position w:val="0"/>
                <w:sz w:val="20"/>
                <w:szCs w:val="20"/>
              </w:rPr>
              <w:t>2001</w:t>
            </w:r>
            <w:r>
              <w:rPr>
                <w:color w:val="000000"/>
                <w:spacing w:val="0"/>
                <w:w w:val="100"/>
                <w:position w:val="0"/>
              </w:rPr>
              <w:t>年</w:t>
            </w:r>
            <w:r>
              <w:rPr>
                <w:color w:val="000000"/>
                <w:spacing w:val="0"/>
                <w:w w:val="100"/>
                <w:position w:val="0"/>
                <w:sz w:val="20"/>
                <w:szCs w:val="20"/>
              </w:rPr>
              <w:t>2</w:t>
            </w:r>
            <w:r>
              <w:rPr>
                <w:color w:val="000000"/>
                <w:spacing w:val="0"/>
                <w:w w:val="100"/>
                <w:position w:val="0"/>
              </w:rPr>
              <w:t xml:space="preserve">月，任清华大学核研院党委委员等职务； </w:t>
            </w:r>
            <w:r>
              <w:rPr>
                <w:color w:val="000000"/>
                <w:spacing w:val="0"/>
                <w:w w:val="100"/>
                <w:position w:val="0"/>
                <w:sz w:val="20"/>
                <w:szCs w:val="20"/>
              </w:rPr>
              <w:t>2001</w:t>
            </w:r>
            <w:r>
              <w:rPr>
                <w:color w:val="000000"/>
                <w:spacing w:val="0"/>
                <w:w w:val="100"/>
                <w:position w:val="0"/>
              </w:rPr>
              <w:t>年</w:t>
            </w:r>
            <w:r>
              <w:rPr>
                <w:color w:val="000000"/>
                <w:spacing w:val="0"/>
                <w:w w:val="100"/>
                <w:position w:val="0"/>
                <w:sz w:val="20"/>
                <w:szCs w:val="20"/>
              </w:rPr>
              <w:t>3</w:t>
            </w:r>
            <w:r>
              <w:rPr>
                <w:color w:val="000000"/>
                <w:spacing w:val="0"/>
                <w:w w:val="100"/>
                <w:position w:val="0"/>
              </w:rPr>
              <w:t>月至</w:t>
            </w:r>
            <w:r>
              <w:rPr>
                <w:color w:val="000000"/>
                <w:spacing w:val="0"/>
                <w:w w:val="100"/>
                <w:position w:val="0"/>
                <w:sz w:val="20"/>
                <w:szCs w:val="20"/>
              </w:rPr>
              <w:t>2003</w:t>
            </w:r>
            <w:r>
              <w:rPr>
                <w:color w:val="000000"/>
                <w:spacing w:val="0"/>
                <w:w w:val="100"/>
                <w:position w:val="0"/>
              </w:rPr>
              <w:t>年</w:t>
            </w:r>
            <w:r>
              <w:rPr>
                <w:color w:val="000000"/>
                <w:spacing w:val="0"/>
                <w:w w:val="100"/>
                <w:position w:val="0"/>
                <w:sz w:val="20"/>
                <w:szCs w:val="20"/>
              </w:rPr>
              <w:t>8</w:t>
            </w:r>
            <w:r>
              <w:rPr>
                <w:color w:val="000000"/>
                <w:spacing w:val="0"/>
                <w:w w:val="100"/>
                <w:position w:val="0"/>
              </w:rPr>
              <w:t>月，任清华大学核研院副院长；</w:t>
            </w:r>
            <w:r>
              <w:rPr>
                <w:color w:val="000000"/>
                <w:spacing w:val="0"/>
                <w:w w:val="100"/>
                <w:position w:val="0"/>
                <w:sz w:val="20"/>
                <w:szCs w:val="20"/>
              </w:rPr>
              <w:t>2002</w:t>
            </w:r>
            <w:r>
              <w:rPr>
                <w:color w:val="000000"/>
                <w:spacing w:val="0"/>
                <w:w w:val="100"/>
                <w:position w:val="0"/>
              </w:rPr>
              <w:t>年</w:t>
            </w:r>
            <w:r>
              <w:rPr>
                <w:color w:val="000000"/>
                <w:spacing w:val="0"/>
                <w:w w:val="100"/>
                <w:position w:val="0"/>
                <w:sz w:val="20"/>
                <w:szCs w:val="20"/>
              </w:rPr>
              <w:t>4</w:t>
            </w:r>
            <w:r>
              <w:rPr>
                <w:color w:val="000000"/>
                <w:spacing w:val="0"/>
                <w:w w:val="100"/>
                <w:position w:val="0"/>
              </w:rPr>
              <w:t>月至</w:t>
            </w:r>
            <w:r>
              <w:rPr>
                <w:color w:val="000000"/>
                <w:spacing w:val="0"/>
                <w:w w:val="100"/>
                <w:position w:val="0"/>
                <w:sz w:val="20"/>
                <w:szCs w:val="20"/>
              </w:rPr>
              <w:t>2003</w:t>
            </w:r>
            <w:r>
              <w:rPr>
                <w:color w:val="000000"/>
                <w:spacing w:val="0"/>
                <w:w w:val="100"/>
                <w:position w:val="0"/>
              </w:rPr>
              <w:t>年</w:t>
            </w:r>
            <w:r>
              <w:rPr>
                <w:color w:val="000000"/>
                <w:spacing w:val="0"/>
                <w:w w:val="100"/>
                <w:position w:val="0"/>
                <w:sz w:val="20"/>
                <w:szCs w:val="20"/>
              </w:rPr>
              <w:t>6</w:t>
            </w:r>
            <w:r>
              <w:rPr>
                <w:color w:val="000000"/>
                <w:spacing w:val="0"/>
                <w:w w:val="100"/>
                <w:position w:val="0"/>
              </w:rPr>
              <w:t>月，兼任内蒙古宏峰实业股份有限公司 总经理；</w:t>
            </w:r>
            <w:r>
              <w:rPr>
                <w:color w:val="000000"/>
                <w:spacing w:val="0"/>
                <w:w w:val="100"/>
                <w:position w:val="0"/>
                <w:sz w:val="20"/>
                <w:szCs w:val="20"/>
              </w:rPr>
              <w:t>2003</w:t>
            </w:r>
            <w:r>
              <w:rPr>
                <w:color w:val="000000"/>
                <w:spacing w:val="0"/>
                <w:w w:val="100"/>
                <w:position w:val="0"/>
              </w:rPr>
              <w:t>年</w:t>
            </w:r>
            <w:r>
              <w:rPr>
                <w:color w:val="000000"/>
                <w:spacing w:val="0"/>
                <w:w w:val="100"/>
                <w:position w:val="0"/>
                <w:sz w:val="20"/>
                <w:szCs w:val="20"/>
              </w:rPr>
              <w:t>11</w:t>
            </w:r>
            <w:r>
              <w:rPr>
                <w:color w:val="000000"/>
                <w:spacing w:val="0"/>
                <w:w w:val="100"/>
                <w:position w:val="0"/>
              </w:rPr>
              <w:t>月至今，历任清华控股有限公司副总裁、董事兼总裁、副董事长。</w:t>
            </w:r>
          </w:p>
        </w:tc>
      </w:tr>
      <w:tr>
        <w:trPr>
          <w:trHeight w:val="156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杨召文</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杨召文先生，</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24</w:t>
            </w:r>
            <w:r>
              <w:rPr>
                <w:color w:val="000000"/>
                <w:spacing w:val="0"/>
                <w:w w:val="100"/>
                <w:position w:val="0"/>
              </w:rPr>
              <w:t>日至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12</w:t>
            </w:r>
            <w:r>
              <w:rPr>
                <w:color w:val="000000"/>
                <w:spacing w:val="0"/>
                <w:w w:val="100"/>
                <w:position w:val="0"/>
              </w:rPr>
              <w:t>日，曾任公司第八届董事会董事。现任中国核工业集团资本控股有限 公司党委书记、执行董事，中核融资租赁有限公司董事长。曾任中国建设银行湖南辰溪县支行副行长，中国银行湖南省 分行洪江市支行行长，长沙市分行党组成员、副行长，招商银行上步支行副行长，长城证券长沙营业部总经理、资产监 理部（风险控制部）总经理，华能房地产开发公司党组成员总会计师、副总经理，国核示范电站有限责任公司党委委员、 总会计师，国家电投资本控股党组成员兼中国康富国际租赁股份有限公司董事长。</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李健航</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李健航先生，曾任公司首席运营官</w:t>
            </w:r>
            <w:r>
              <w:rPr>
                <w:color w:val="000000"/>
                <w:spacing w:val="0"/>
                <w:w w:val="100"/>
                <w:position w:val="0"/>
                <w:sz w:val="20"/>
                <w:szCs w:val="20"/>
              </w:rPr>
              <w:t>（</w:t>
            </w:r>
            <w:r>
              <w:rPr>
                <w:color w:val="000000"/>
                <w:spacing w:val="0"/>
                <w:w w:val="100"/>
                <w:position w:val="0"/>
                <w:sz w:val="20"/>
                <w:szCs w:val="20"/>
              </w:rPr>
              <w:t>C00）</w:t>
            </w:r>
            <w:r>
              <w:rPr>
                <w:color w:val="000000"/>
                <w:spacing w:val="0"/>
                <w:w w:val="100"/>
                <w:position w:val="0"/>
              </w:rPr>
              <w:t>之职。历任公司计算机公司总工程师、总经理、公司副总裁兼计算机系统本 部总经理、公司多媒体技术产业本部总经理。</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张园园</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张园园女士，曾任公司董事会秘书之职。历任公司应用信息系统本部商务经理；公司证券事务代表。</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黄俞先生，曾任公司第七届董事会副董事长、总裁；曾任公司第六届董事会董事、副董事长。现任深圳华控赛格股份 有限公司董事长；曾任同方康泰控股有限公司主席兼执行董事。曾任深圳市华融泰资产管理有限公司董事长。</w:t>
            </w:r>
          </w:p>
        </w:tc>
        <w:tc>
          <w:tcPr>
            <w:vMerge w:val="restart"/>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范新</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范新先生，曾任公司第七届董事会副董事长之职。曾任公司第六届董事会董事、总裁。现任清华控股有限公司副总裁。</w:t>
            </w:r>
          </w:p>
        </w:tc>
        <w:tc>
          <w:tcPr>
            <w:vMerge/>
            <w:tcBorders>
              <w:lef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1378"/>
        <w:gridCol w:w="12504"/>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历任同方人工环境有限公司总经理、公司总裁助理。</w:t>
            </w:r>
          </w:p>
        </w:tc>
      </w:tr>
      <w:tr>
        <w:trPr>
          <w:trHeight w:val="94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李艳和</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李艳和先生，曾任公司第七届董事会董事之职。现任清华大学教授，清华控股有限公司工联会主席、董事，紫光集团 党总支书记、副董事长。曾任清华大学电子工程系党委副书记，清华大学电子工程系常务副系主任，清华大学信息科 学技术学院副院长，清华大学微电子学研究所所长，清华控股有限公司副总裁、党委副书记、纪委书记。</w:t>
            </w:r>
          </w:p>
        </w:tc>
      </w:tr>
      <w:tr>
        <w:trPr>
          <w:trHeight w:val="187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何佳</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何佳先生，</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11</w:t>
            </w:r>
            <w:r>
              <w:rPr>
                <w:color w:val="000000"/>
                <w:spacing w:val="0"/>
                <w:w w:val="100"/>
                <w:position w:val="0"/>
              </w:rPr>
              <w:t>日至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24</w:t>
            </w:r>
            <w:r>
              <w:rPr>
                <w:color w:val="000000"/>
                <w:spacing w:val="0"/>
                <w:w w:val="100"/>
                <w:position w:val="0"/>
              </w:rPr>
              <w:t>日，任公司第七届董事会独立董事之职。</w:t>
            </w:r>
            <w:r>
              <w:rPr>
                <w:color w:val="000000"/>
                <w:spacing w:val="0"/>
                <w:w w:val="100"/>
                <w:position w:val="0"/>
                <w:sz w:val="20"/>
                <w:szCs w:val="20"/>
              </w:rPr>
              <w:t>1998</w:t>
            </w:r>
            <w:r>
              <w:rPr>
                <w:color w:val="000000"/>
                <w:spacing w:val="0"/>
                <w:w w:val="100"/>
                <w:position w:val="0"/>
              </w:rPr>
              <w:t>年至今至</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7</w:t>
            </w:r>
            <w:r>
              <w:rPr>
                <w:color w:val="000000"/>
                <w:spacing w:val="0"/>
                <w:w w:val="100"/>
                <w:position w:val="0"/>
              </w:rPr>
              <w:t>月， 任教于香港中文大学财务系；</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8</w:t>
            </w:r>
            <w:r>
              <w:rPr>
                <w:color w:val="000000"/>
                <w:spacing w:val="0"/>
                <w:w w:val="100"/>
                <w:position w:val="0"/>
              </w:rPr>
              <w:t>月至今，任教于南方科技大学；</w:t>
            </w:r>
            <w:r>
              <w:rPr>
                <w:color w:val="000000"/>
                <w:spacing w:val="0"/>
                <w:w w:val="100"/>
                <w:position w:val="0"/>
                <w:sz w:val="20"/>
                <w:szCs w:val="20"/>
              </w:rPr>
              <w:t>2001</w:t>
            </w:r>
            <w:r>
              <w:rPr>
                <w:color w:val="000000"/>
                <w:spacing w:val="0"/>
                <w:w w:val="100"/>
                <w:position w:val="0"/>
              </w:rPr>
              <w:t>年至</w:t>
            </w:r>
            <w:r>
              <w:rPr>
                <w:color w:val="000000"/>
                <w:spacing w:val="0"/>
                <w:w w:val="100"/>
                <w:position w:val="0"/>
                <w:sz w:val="20"/>
                <w:szCs w:val="20"/>
              </w:rPr>
              <w:t>2002</w:t>
            </w:r>
            <w:r>
              <w:rPr>
                <w:color w:val="000000"/>
                <w:spacing w:val="0"/>
                <w:w w:val="100"/>
                <w:position w:val="0"/>
              </w:rPr>
              <w:t>年，任深圳证券交易所综合研 究所所长、中国证监会规划发展委员会委员</w:t>
            </w:r>
            <w:r>
              <w:rPr>
                <w:color w:val="000000"/>
                <w:spacing w:val="0"/>
                <w:w w:val="100"/>
                <w:position w:val="0"/>
                <w:sz w:val="20"/>
                <w:szCs w:val="20"/>
              </w:rPr>
              <w:t>；2014</w:t>
            </w:r>
            <w:r>
              <w:rPr>
                <w:color w:val="000000"/>
                <w:spacing w:val="0"/>
                <w:w w:val="100"/>
                <w:position w:val="0"/>
              </w:rPr>
              <w:t>年至</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5</w:t>
            </w:r>
            <w:r>
              <w:rPr>
                <w:color w:val="000000"/>
                <w:spacing w:val="0"/>
                <w:w w:val="100"/>
                <w:position w:val="0"/>
              </w:rPr>
              <w:t xml:space="preserve">月，兼任深圳市新国都技术股份有限公司独立董事； </w:t>
            </w:r>
            <w:r>
              <w:rPr>
                <w:color w:val="000000"/>
                <w:spacing w:val="0"/>
                <w:w w:val="100"/>
                <w:position w:val="0"/>
                <w:sz w:val="20"/>
                <w:szCs w:val="20"/>
              </w:rPr>
              <w:t>2012</w:t>
            </w:r>
            <w:r>
              <w:rPr>
                <w:color w:val="000000"/>
                <w:spacing w:val="0"/>
                <w:w w:val="100"/>
                <w:position w:val="0"/>
              </w:rPr>
              <w:t>年至</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10</w:t>
            </w:r>
            <w:r>
              <w:rPr>
                <w:color w:val="000000"/>
                <w:spacing w:val="0"/>
                <w:w w:val="100"/>
                <w:position w:val="0"/>
              </w:rPr>
              <w:t>月，兼任西藏华钰矿业独立董事；</w:t>
            </w:r>
            <w:r>
              <w:rPr>
                <w:color w:val="000000"/>
                <w:spacing w:val="0"/>
                <w:w w:val="100"/>
                <w:position w:val="0"/>
                <w:sz w:val="20"/>
                <w:szCs w:val="20"/>
              </w:rPr>
              <w:t>2006</w:t>
            </w:r>
            <w:r>
              <w:rPr>
                <w:color w:val="000000"/>
                <w:spacing w:val="0"/>
                <w:w w:val="100"/>
                <w:position w:val="0"/>
              </w:rPr>
              <w:t>年至</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3</w:t>
            </w:r>
            <w:r>
              <w:rPr>
                <w:color w:val="000000"/>
                <w:spacing w:val="0"/>
                <w:w w:val="100"/>
                <w:position w:val="0"/>
              </w:rPr>
              <w:t>月，兼任中国中投证券有限责任公司独立 董事；</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月至今，兼任中信证券股份有限公司独立董事；</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3</w:t>
            </w:r>
            <w:r>
              <w:rPr>
                <w:color w:val="000000"/>
                <w:spacing w:val="0"/>
                <w:w w:val="100"/>
                <w:position w:val="0"/>
              </w:rPr>
              <w:t>月至今，兼任北方国际合作股份有限公司独 立董事。</w:t>
            </w:r>
          </w:p>
        </w:tc>
      </w:tr>
      <w:tr>
        <w:trPr>
          <w:trHeight w:val="125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蒋毅刚</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蒋毅刚先生，</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10</w:t>
            </w:r>
            <w:r>
              <w:rPr>
                <w:color w:val="000000"/>
                <w:spacing w:val="0"/>
                <w:w w:val="100"/>
                <w:position w:val="0"/>
              </w:rPr>
              <w:t>日至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24</w:t>
            </w:r>
            <w:r>
              <w:rPr>
                <w:color w:val="000000"/>
                <w:spacing w:val="0"/>
                <w:w w:val="100"/>
                <w:position w:val="0"/>
              </w:rPr>
              <w:t>日，任公司第七届董事会独立董事之职。</w:t>
            </w:r>
            <w:r>
              <w:rPr>
                <w:color w:val="000000"/>
                <w:spacing w:val="0"/>
                <w:w w:val="100"/>
                <w:position w:val="0"/>
                <w:sz w:val="20"/>
                <w:szCs w:val="20"/>
              </w:rPr>
              <w:t>1991</w:t>
            </w:r>
            <w:r>
              <w:rPr>
                <w:color w:val="000000"/>
                <w:spacing w:val="0"/>
                <w:w w:val="100"/>
                <w:position w:val="0"/>
              </w:rPr>
              <w:t xml:space="preserve">年取得律师执业资格， </w:t>
            </w:r>
            <w:r>
              <w:rPr>
                <w:color w:val="000000"/>
                <w:spacing w:val="0"/>
                <w:w w:val="100"/>
                <w:position w:val="0"/>
                <w:sz w:val="20"/>
                <w:szCs w:val="20"/>
              </w:rPr>
              <w:t>1994</w:t>
            </w:r>
            <w:r>
              <w:rPr>
                <w:color w:val="000000"/>
                <w:spacing w:val="0"/>
                <w:w w:val="100"/>
                <w:position w:val="0"/>
              </w:rPr>
              <w:t>年起专职从事律师工作，现为上海市锦天城（深圳）律师事务所高级合伙人，主要从事公司、证券法律业务。</w:t>
            </w:r>
            <w:r>
              <w:rPr>
                <w:color w:val="000000"/>
                <w:spacing w:val="0"/>
                <w:w w:val="100"/>
                <w:position w:val="0"/>
                <w:sz w:val="20"/>
                <w:szCs w:val="20"/>
              </w:rPr>
              <w:t xml:space="preserve">2009 </w:t>
            </w:r>
            <w:r>
              <w:rPr>
                <w:color w:val="000000"/>
                <w:spacing w:val="0"/>
                <w:w w:val="100"/>
                <w:position w:val="0"/>
              </w:rPr>
              <w:t>年至</w:t>
            </w:r>
            <w:r>
              <w:rPr>
                <w:color w:val="000000"/>
                <w:spacing w:val="0"/>
                <w:w w:val="100"/>
                <w:position w:val="0"/>
                <w:sz w:val="20"/>
                <w:szCs w:val="20"/>
              </w:rPr>
              <w:t>2015</w:t>
            </w:r>
            <w:r>
              <w:rPr>
                <w:color w:val="000000"/>
                <w:spacing w:val="0"/>
                <w:w w:val="100"/>
                <w:position w:val="0"/>
              </w:rPr>
              <w:t>年，曾任金刚玻璃独立董事；</w:t>
            </w:r>
            <w:r>
              <w:rPr>
                <w:color w:val="000000"/>
                <w:spacing w:val="0"/>
                <w:w w:val="100"/>
                <w:position w:val="0"/>
                <w:sz w:val="20"/>
                <w:szCs w:val="20"/>
              </w:rPr>
              <w:t>2008</w:t>
            </w:r>
            <w:r>
              <w:rPr>
                <w:color w:val="000000"/>
                <w:spacing w:val="0"/>
                <w:w w:val="100"/>
                <w:position w:val="0"/>
              </w:rPr>
              <w:t>年至</w:t>
            </w:r>
            <w:r>
              <w:rPr>
                <w:color w:val="000000"/>
                <w:spacing w:val="0"/>
                <w:w w:val="100"/>
                <w:position w:val="0"/>
                <w:sz w:val="20"/>
                <w:szCs w:val="20"/>
              </w:rPr>
              <w:t>2011</w:t>
            </w:r>
            <w:r>
              <w:rPr>
                <w:color w:val="000000"/>
                <w:spacing w:val="0"/>
                <w:w w:val="100"/>
                <w:position w:val="0"/>
              </w:rPr>
              <w:t>年，曾任华润三九独立董事；</w:t>
            </w:r>
            <w:r>
              <w:rPr>
                <w:color w:val="000000"/>
                <w:spacing w:val="0"/>
                <w:w w:val="100"/>
                <w:position w:val="0"/>
                <w:sz w:val="20"/>
                <w:szCs w:val="20"/>
              </w:rPr>
              <w:t>2007</w:t>
            </w:r>
            <w:r>
              <w:rPr>
                <w:color w:val="000000"/>
                <w:spacing w:val="0"/>
                <w:w w:val="100"/>
                <w:position w:val="0"/>
              </w:rPr>
              <w:t>年至</w:t>
            </w:r>
            <w:r>
              <w:rPr>
                <w:color w:val="000000"/>
                <w:spacing w:val="0"/>
                <w:w w:val="100"/>
                <w:position w:val="0"/>
                <w:sz w:val="20"/>
                <w:szCs w:val="20"/>
              </w:rPr>
              <w:t>2013</w:t>
            </w:r>
            <w:r>
              <w:rPr>
                <w:color w:val="000000"/>
                <w:spacing w:val="0"/>
                <w:w w:val="100"/>
                <w:position w:val="0"/>
              </w:rPr>
              <w:t>年，曾任深赛格 独立董事。</w:t>
            </w:r>
          </w:p>
        </w:tc>
      </w:tr>
      <w:tr>
        <w:trPr>
          <w:trHeight w:val="94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赵晶</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赵晶女士，</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10</w:t>
            </w:r>
            <w:r>
              <w:rPr>
                <w:color w:val="000000"/>
                <w:spacing w:val="0"/>
                <w:w w:val="100"/>
                <w:position w:val="0"/>
              </w:rPr>
              <w:t>日至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24</w:t>
            </w:r>
            <w:r>
              <w:rPr>
                <w:color w:val="000000"/>
                <w:spacing w:val="0"/>
                <w:w w:val="100"/>
                <w:position w:val="0"/>
              </w:rPr>
              <w:t>日，任公司第七届董事会独立董事之职。</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5</w:t>
            </w:r>
            <w:r>
              <w:rPr>
                <w:color w:val="000000"/>
                <w:spacing w:val="0"/>
                <w:w w:val="100"/>
                <w:position w:val="0"/>
              </w:rPr>
              <w:t>月至今，兼任沈阳 机床（集团）有限责任公司独立董事职务。</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月至今，兼任英大泰和财产保险股份有限公司独立董事职务。</w:t>
            </w:r>
            <w:r>
              <w:rPr>
                <w:color w:val="000000"/>
                <w:spacing w:val="0"/>
                <w:w w:val="100"/>
                <w:position w:val="0"/>
                <w:sz w:val="20"/>
                <w:szCs w:val="20"/>
              </w:rPr>
              <w:t xml:space="preserve">2019 </w:t>
            </w:r>
            <w:r>
              <w:rPr>
                <w:color w:val="000000"/>
                <w:spacing w:val="0"/>
                <w:w w:val="100"/>
                <w:position w:val="0"/>
              </w:rPr>
              <w:t>年</w:t>
            </w:r>
            <w:r>
              <w:rPr>
                <w:color w:val="000000"/>
                <w:spacing w:val="0"/>
                <w:w w:val="100"/>
                <w:position w:val="0"/>
                <w:sz w:val="20"/>
                <w:szCs w:val="20"/>
              </w:rPr>
              <w:t>1</w:t>
            </w:r>
            <w:r>
              <w:rPr>
                <w:color w:val="000000"/>
                <w:spacing w:val="0"/>
                <w:w w:val="100"/>
                <w:position w:val="0"/>
              </w:rPr>
              <w:t>月至今，兼任浙江尤夫高新纤维股份有限公司独立董事。</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孙娟</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孙娟女士，曾任公司第七届监事会监事之职。现任清华控股有限公司企业管理部公司治理总监。</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刘刚</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刘刚先生，曾公司第七届监事会监事。现任公司能源环境本部人环工程公司总经理，历任公司总裁办公室主任、公司 光电事业部总经理、公司半导体与照明产业本部常务副总经理。</w:t>
            </w:r>
          </w:p>
        </w:tc>
      </w:tr>
      <w:tr>
        <w:trPr>
          <w:trHeight w:val="64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周海英</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周海英先生，曾任公司财务总监、财务负责人。现任公司经营管理总监兼经营管理部总经理。历任清华控股有限公司 财务部高级经理、副部长、资产财务管理部部长、资金财务部总经理、总裁助理。</w:t>
            </w:r>
          </w:p>
        </w:tc>
      </w:tr>
    </w:tbl>
    <w:p>
      <w:pPr>
        <w:widowControl w:val="0"/>
        <w:spacing w:after="279" w:line="1" w:lineRule="exact"/>
      </w:pPr>
    </w:p>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其它情况说明 口适用</w:t>
      </w:r>
      <w:r>
        <w:rPr>
          <w:color w:val="000000"/>
          <w:spacing w:val="0"/>
          <w:w w:val="100"/>
          <w:position w:val="0"/>
          <w:sz w:val="20"/>
          <w:szCs w:val="20"/>
        </w:rPr>
        <w:t>J</w:t>
      </w:r>
      <w:r>
        <w:rPr>
          <w:color w:val="000000"/>
          <w:spacing w:val="0"/>
          <w:w w:val="100"/>
          <w:position w:val="0"/>
        </w:rPr>
        <w:t>不适用</w:t>
      </w:r>
      <w:r>
        <w:br w:type="page"/>
      </w:r>
    </w:p>
    <w:p>
      <w:pPr>
        <w:pStyle w:val="Style7"/>
        <w:keepNext w:val="0"/>
        <w:keepLines w:val="0"/>
        <w:widowControl w:val="0"/>
        <w:shd w:val="clear" w:color="auto" w:fill="auto"/>
        <w:bidi w:val="0"/>
        <w:spacing w:before="0" w:after="400" w:line="365" w:lineRule="exact"/>
        <w:ind w:left="0" w:right="0" w:firstLine="0"/>
        <w:jc w:val="left"/>
      </w:pPr>
      <w:bookmarkStart w:id="591" w:name="bookmark591"/>
      <w:r>
        <w:rPr>
          <w:rFonts w:ascii="Calibri" w:eastAsia="Calibri" w:hAnsi="Calibri" w:cs="Calibri"/>
          <w:b/>
          <w:bCs/>
          <w:color w:val="000000"/>
          <w:spacing w:val="0"/>
          <w:w w:val="100"/>
          <w:position w:val="0"/>
          <w:sz w:val="24"/>
          <w:szCs w:val="24"/>
        </w:rPr>
        <w:t>（</w:t>
      </w:r>
      <w:bookmarkEnd w:id="591"/>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 xml:space="preserve">董事、高级管理人员报告期内被授予的股权激励情况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7"/>
        <w:keepNext w:val="0"/>
        <w:keepLines w:val="0"/>
        <w:widowControl w:val="0"/>
        <w:shd w:val="clear" w:color="auto" w:fill="auto"/>
        <w:bidi w:val="0"/>
        <w:spacing w:before="0" w:after="60" w:line="240" w:lineRule="auto"/>
        <w:ind w:left="101" w:right="0" w:firstLine="0"/>
        <w:jc w:val="left"/>
      </w:pPr>
      <w:r>
        <w:rPr>
          <w:color w:val="000000"/>
          <w:spacing w:val="0"/>
          <w:w w:val="100"/>
          <w:position w:val="0"/>
        </w:rPr>
        <w:t>二、现任及报告期内离任董事、监事和高级管理人员的任职情况</w:t>
      </w:r>
    </w:p>
    <w:p>
      <w:pPr>
        <w:pStyle w:val="Style27"/>
        <w:keepNext w:val="0"/>
        <w:keepLines w:val="0"/>
        <w:widowControl w:val="0"/>
        <w:shd w:val="clear" w:color="auto" w:fill="auto"/>
        <w:bidi w:val="0"/>
        <w:spacing w:before="0" w:after="120" w:line="240" w:lineRule="auto"/>
        <w:ind w:left="101"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在股东单位任职情况</w:t>
      </w:r>
    </w:p>
    <w:p>
      <w:pPr>
        <w:pStyle w:val="Style27"/>
        <w:keepNext w:val="0"/>
        <w:keepLines w:val="0"/>
        <w:widowControl w:val="0"/>
        <w:shd w:val="clear" w:color="auto" w:fill="auto"/>
        <w:bidi w:val="0"/>
        <w:spacing w:before="0" w:after="80" w:line="240" w:lineRule="auto"/>
        <w:ind w:left="101"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在股东单位担任的职务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941"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黄敏刚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中核核工业集团公司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总经济师、总审计师、战 略与咨询委员会主任、职 工董事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温新利</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中国核工业集团资本控股有限公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党委书记、执行董事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王子瑞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中国核工业集团资本控股有限公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纪委书记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清华控股有限公司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李凌</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中国核工业集团资本控股有限公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26" w:lineRule="exact"/>
              <w:ind w:left="0" w:right="0" w:firstLine="0"/>
              <w:jc w:val="both"/>
            </w:pPr>
            <w:r>
              <w:rPr>
                <w:color w:val="000000"/>
                <w:spacing w:val="0"/>
                <w:w w:val="100"/>
                <w:position w:val="0"/>
              </w:rPr>
              <w:t>副总经理、党委委 员、</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清华控股有限公司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紫光集团有限公司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清华控股有限公司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公司治理总监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紫光集团有限公司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杨召文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中国核工业集团资本控股有限公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党委书记、执行董事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p>
        </w:tc>
      </w:tr>
      <w:tr>
        <w:trPr>
          <w:trHeight w:val="64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在股东单位任职情况的 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val="0"/>
        <w:keepLines w:val="0"/>
        <w:widowControl w:val="0"/>
        <w:shd w:val="clear" w:color="auto" w:fill="auto"/>
        <w:bidi w:val="0"/>
        <w:spacing w:before="0" w:after="80" w:line="240" w:lineRule="auto"/>
        <w:ind w:left="101"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在其他单位任职情况</w:t>
      </w:r>
    </w:p>
    <w:p>
      <w:pPr>
        <w:pStyle w:val="Style27"/>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2822"/>
        <w:gridCol w:w="3672"/>
        <w:gridCol w:w="2837"/>
        <w:gridCol w:w="2386"/>
        <w:gridCol w:w="2390"/>
      </w:tblGrid>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在其他单位担任的职务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王子瑞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中核机械工程有限公司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王化成</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中国人民大学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1998</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王化成</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华夏银行股份有限公司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王化成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中国铁建股份有限公司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王化成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长城证券股份有限公司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王化成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京东方科技集团股份有限公司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侯志勤</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国浩律师（北京）事务所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律师/合伙人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孙汉虹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浙江久立特材科技股份有限公司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张文娟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清华控股集团财务有限公司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张文娟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诚志科融控股有限公司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张文娟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清华大学出版社有限公司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杨召文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中核建融资租赁股份有限公司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杨召文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中核融资租赁有限责任公司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杨召文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惠华基金管理有限公司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深圳市奥融信投资发展有限公司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执行（常务）董事、总经理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何佳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南方科技大学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领军教授</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何佳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何佳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北方国际合作股份有限公司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蒋毅刚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上海市锦天城（深圳）律师事务 所</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 xml:space="preserve">2005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中国人民大学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英大泰和财产保险股份有限公司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浙江尤夫高新纤维股份有限公司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张文娟</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清华控股集团财务有限公司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清控人居控股集团有限公司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青清创科技服务（北京）有限公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在其他单位任职情况的 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27"/>
        <w:keepNext w:val="0"/>
        <w:keepLines w:val="0"/>
        <w:widowControl w:val="0"/>
        <w:shd w:val="clear" w:color="auto" w:fill="auto"/>
        <w:bidi w:val="0"/>
        <w:spacing w:before="0" w:after="120" w:line="240" w:lineRule="auto"/>
        <w:ind w:left="115" w:right="0" w:firstLine="0"/>
        <w:jc w:val="left"/>
      </w:pPr>
      <w:r>
        <w:rPr>
          <w:color w:val="000000"/>
          <w:spacing w:val="0"/>
          <w:w w:val="100"/>
          <w:position w:val="0"/>
        </w:rPr>
        <w:t>三、董事、监事、高级管理人员报酬情况</w:t>
      </w:r>
    </w:p>
    <w:p>
      <w:pPr>
        <w:pStyle w:val="Style27"/>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4368"/>
        <w:gridCol w:w="9739"/>
      </w:tblGrid>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董事、监事、高级管理人员报酬的决策 程序</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公司董事会对高级管理人员的绩效进行考核</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董事、监事、高级管理人员报酬确定依 据</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公司资产规模、经营业绩和承担工作的职责等考评指标</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董事、监事和高级管理人员报酬的实际 支付情况</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目前公司管理层的薪酬体系采用年薪制</w:t>
            </w:r>
          </w:p>
        </w:tc>
      </w:tr>
      <w:tr>
        <w:trPr>
          <w:trHeight w:val="64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报告期末全体董事、监事和高级管理人 员实际获得的报酬合计</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1920.84 </w:t>
            </w:r>
            <w:r>
              <w:rPr>
                <w:color w:val="000000"/>
                <w:spacing w:val="0"/>
                <w:w w:val="100"/>
                <w:position w:val="0"/>
              </w:rPr>
              <w:t>万元</w:t>
            </w:r>
          </w:p>
        </w:tc>
      </w:tr>
    </w:tbl>
    <w:p>
      <w:pPr>
        <w:widowControl w:val="0"/>
        <w:spacing w:after="999" w:line="1" w:lineRule="exact"/>
      </w:pPr>
    </w:p>
    <w:p>
      <w:pPr>
        <w:pStyle w:val="Style27"/>
        <w:keepNext w:val="0"/>
        <w:keepLines w:val="0"/>
        <w:widowControl w:val="0"/>
        <w:shd w:val="clear" w:color="auto" w:fill="auto"/>
        <w:bidi w:val="0"/>
        <w:spacing w:before="0" w:after="120" w:line="240" w:lineRule="auto"/>
        <w:ind w:left="120" w:right="0" w:firstLine="0"/>
        <w:jc w:val="left"/>
      </w:pPr>
      <w:r>
        <w:rPr>
          <w:color w:val="000000"/>
          <w:spacing w:val="0"/>
          <w:w w:val="100"/>
          <w:position w:val="0"/>
        </w:rPr>
        <w:t>四、公司董事、监事、高级管理人员变动情况</w:t>
      </w:r>
    </w:p>
    <w:p>
      <w:pPr>
        <w:pStyle w:val="Style27"/>
        <w:keepNext w:val="0"/>
        <w:keepLines w:val="0"/>
        <w:widowControl w:val="0"/>
        <w:shd w:val="clear" w:color="auto" w:fill="auto"/>
        <w:bidi w:val="0"/>
        <w:spacing w:before="0" w:after="0" w:line="240" w:lineRule="auto"/>
        <w:ind w:left="120" w:right="0" w:firstLine="0"/>
        <w:jc w:val="left"/>
      </w:pPr>
      <w:r>
        <w:rPr>
          <w:b w:val="0"/>
          <w:bCs w:val="0"/>
          <w:color w:val="000000"/>
          <w:spacing w:val="0"/>
          <w:w w:val="100"/>
          <w:position w:val="0"/>
          <w:sz w:val="20"/>
          <w:szCs w:val="20"/>
        </w:rPr>
        <w:t>J</w:t>
      </w:r>
      <w:r>
        <w:rPr>
          <w:b w:val="0"/>
          <w:bCs w:val="0"/>
          <w:color w:val="000000"/>
          <w:spacing w:val="0"/>
          <w:w w:val="100"/>
          <w:position w:val="0"/>
        </w:rPr>
        <w:t>适用口不适用</w:t>
      </w:r>
    </w:p>
    <w:tbl>
      <w:tblPr>
        <w:tblOverlap w:val="never"/>
        <w:jc w:val="center"/>
        <w:tblLayout w:type="fixed"/>
      </w:tblPr>
      <w:tblGrid>
        <w:gridCol w:w="3533"/>
        <w:gridCol w:w="3518"/>
        <w:gridCol w:w="3523"/>
        <w:gridCol w:w="3533"/>
      </w:tblGrid>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黄敏刚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胡军</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副董事长兼总裁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温新利</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r>
      <w:tr>
        <w:trPr>
          <w:trHeight w:val="33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王子瑞</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bl>
    <w:p>
      <w:pPr>
        <w:spacing w:lineRule="exact" w:line="1"/>
        <w:rPr>
          <w:sz w:val="2"/>
          <w:szCs w:val="2"/>
        </w:rPr>
      </w:pPr>
      <w:r>
        <w:br w:type="page"/>
      </w:r>
    </w:p>
    <w:tbl>
      <w:tblPr>
        <w:tblOverlap w:val="never"/>
        <w:jc w:val="center"/>
        <w:tblLayout w:type="fixed"/>
      </w:tblPr>
      <w:tblGrid>
        <w:gridCol w:w="3533"/>
        <w:gridCol w:w="3518"/>
        <w:gridCol w:w="3523"/>
        <w:gridCol w:w="3533"/>
      </w:tblGrid>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王化成</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31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侯志勤</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孙汉虹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王志龙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梁武全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财务总监兼财务负责人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换届聘任</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杨召文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周立业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副董事长兼总裁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李健航</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首席运营官</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张园园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周海英</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财务总监、财务负责人</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换届离任</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副董事长、总裁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范新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31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李艳和</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蒋毅刚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33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赵晶</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bl>
    <w:p>
      <w:pPr>
        <w:widowControl w:val="0"/>
        <w:spacing w:after="259" w:line="1" w:lineRule="exact"/>
      </w:pPr>
    </w:p>
    <w:p>
      <w:pPr>
        <w:pStyle w:val="Style7"/>
        <w:keepNext w:val="0"/>
        <w:keepLines w:val="0"/>
        <w:widowControl w:val="0"/>
        <w:shd w:val="clear" w:color="auto" w:fill="auto"/>
        <w:bidi w:val="0"/>
        <w:spacing w:before="0" w:after="0" w:line="374" w:lineRule="exact"/>
        <w:ind w:left="0" w:right="0" w:firstLine="0"/>
        <w:jc w:val="left"/>
        <w:sectPr>
          <w:headerReference w:type="default" r:id="rId15"/>
          <w:footerReference w:type="default" r:id="rId16"/>
          <w:footnotePr>
            <w:pos w:val="pageBottom"/>
            <w:numFmt w:val="decimal"/>
            <w:numRestart w:val="continuous"/>
          </w:footnotePr>
          <w:pgSz w:w="16840" w:h="11900" w:orient="landscape"/>
          <w:pgMar w:top="1230" w:right="1333" w:bottom="1828" w:left="1394" w:header="0" w:footer="3" w:gutter="0"/>
          <w:cols w:space="720"/>
          <w:noEndnote/>
          <w:rtlGutter w:val="0"/>
          <w:docGrid w:linePitch="360"/>
        </w:sectPr>
      </w:pPr>
      <w:bookmarkStart w:id="592" w:name="bookmark592"/>
      <w:r>
        <w:rPr>
          <w:b/>
          <w:bCs/>
          <w:color w:val="000000"/>
          <w:spacing w:val="0"/>
          <w:w w:val="100"/>
          <w:position w:val="0"/>
        </w:rPr>
        <w:t>五</w:t>
      </w:r>
      <w:bookmarkEnd w:id="592"/>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widowControl w:val="0"/>
        <w:spacing w:after="439" w:line="1" w:lineRule="exact"/>
      </w:pPr>
    </w:p>
    <w:p>
      <w:pPr>
        <w:pStyle w:val="Style27"/>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六、母公司和主要子公司的员工情况</w:t>
      </w:r>
    </w:p>
    <w:p>
      <w:pPr>
        <w:pStyle w:val="Style27"/>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员工情况</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940" w:right="0" w:firstLine="0"/>
              <w:jc w:val="both"/>
              <w:rPr>
                <w:sz w:val="20"/>
                <w:szCs w:val="20"/>
              </w:rPr>
            </w:pPr>
            <w:r>
              <w:rPr>
                <w:color w:val="000000"/>
                <w:spacing w:val="0"/>
                <w:w w:val="100"/>
                <w:position w:val="0"/>
                <w:sz w:val="20"/>
                <w:szCs w:val="20"/>
              </w:rPr>
              <w:t>1312</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11244</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12556</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母公司及主要子公司需承担费用的离退 休职工人数</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w:t>
            </w:r>
          </w:p>
        </w:tc>
      </w:tr>
      <w:tr>
        <w:trPr>
          <w:trHeight w:val="322" w:hRule="exact"/>
        </w:trPr>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940" w:right="0" w:firstLine="0"/>
              <w:jc w:val="both"/>
              <w:rPr>
                <w:sz w:val="20"/>
                <w:szCs w:val="20"/>
              </w:rPr>
            </w:pPr>
            <w:r>
              <w:rPr>
                <w:color w:val="000000"/>
                <w:spacing w:val="0"/>
                <w:w w:val="100"/>
                <w:position w:val="0"/>
                <w:sz w:val="20"/>
                <w:szCs w:val="20"/>
              </w:rPr>
              <w:t>2210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940" w:right="0" w:firstLine="0"/>
              <w:jc w:val="both"/>
              <w:rPr>
                <w:sz w:val="20"/>
                <w:szCs w:val="20"/>
              </w:rPr>
            </w:pPr>
            <w:r>
              <w:rPr>
                <w:color w:val="000000"/>
                <w:spacing w:val="0"/>
                <w:w w:val="100"/>
                <w:position w:val="0"/>
                <w:sz w:val="20"/>
                <w:szCs w:val="20"/>
              </w:rPr>
              <w:t>2573</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940" w:right="0" w:firstLine="0"/>
              <w:jc w:val="both"/>
              <w:rPr>
                <w:sz w:val="20"/>
                <w:szCs w:val="20"/>
              </w:rPr>
            </w:pPr>
            <w:r>
              <w:rPr>
                <w:color w:val="000000"/>
                <w:spacing w:val="0"/>
                <w:w w:val="100"/>
                <w:position w:val="0"/>
                <w:sz w:val="20"/>
                <w:szCs w:val="20"/>
              </w:rPr>
              <w:t>3619</w:t>
            </w:r>
          </w:p>
        </w:tc>
      </w:tr>
      <w:tr>
        <w:trPr>
          <w:trHeight w:val="31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318</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940" w:right="0" w:firstLine="0"/>
              <w:jc w:val="both"/>
              <w:rPr>
                <w:sz w:val="20"/>
                <w:szCs w:val="20"/>
              </w:rPr>
            </w:pPr>
            <w:r>
              <w:rPr>
                <w:color w:val="000000"/>
                <w:spacing w:val="0"/>
                <w:w w:val="100"/>
                <w:position w:val="0"/>
                <w:sz w:val="20"/>
                <w:szCs w:val="20"/>
              </w:rPr>
              <w:t>2263</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940" w:right="0" w:firstLine="0"/>
              <w:jc w:val="both"/>
              <w:rPr>
                <w:sz w:val="20"/>
                <w:szCs w:val="20"/>
              </w:rPr>
            </w:pPr>
            <w:r>
              <w:rPr>
                <w:color w:val="000000"/>
                <w:spacing w:val="0"/>
                <w:w w:val="100"/>
                <w:position w:val="0"/>
                <w:sz w:val="20"/>
                <w:szCs w:val="20"/>
              </w:rPr>
              <w:t>1573</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12556</w:t>
            </w:r>
          </w:p>
        </w:tc>
      </w:tr>
      <w:tr>
        <w:trPr>
          <w:trHeight w:val="322" w:hRule="exact"/>
        </w:trPr>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162</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940" w:right="0" w:firstLine="0"/>
              <w:jc w:val="both"/>
              <w:rPr>
                <w:sz w:val="20"/>
                <w:szCs w:val="20"/>
              </w:rPr>
            </w:pPr>
            <w:r>
              <w:rPr>
                <w:color w:val="000000"/>
                <w:spacing w:val="0"/>
                <w:w w:val="100"/>
                <w:position w:val="0"/>
                <w:sz w:val="20"/>
                <w:szCs w:val="20"/>
              </w:rPr>
              <w:t>2089</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940" w:right="0" w:firstLine="0"/>
              <w:jc w:val="both"/>
              <w:rPr>
                <w:sz w:val="20"/>
                <w:szCs w:val="20"/>
              </w:rPr>
            </w:pPr>
            <w:r>
              <w:rPr>
                <w:color w:val="000000"/>
                <w:spacing w:val="0"/>
                <w:w w:val="100"/>
                <w:position w:val="0"/>
                <w:sz w:val="20"/>
                <w:szCs w:val="20"/>
              </w:rPr>
              <w:t>6076</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940" w:right="0" w:firstLine="0"/>
              <w:jc w:val="both"/>
              <w:rPr>
                <w:sz w:val="20"/>
                <w:szCs w:val="20"/>
              </w:rPr>
            </w:pPr>
            <w:r>
              <w:rPr>
                <w:color w:val="000000"/>
                <w:spacing w:val="0"/>
                <w:w w:val="100"/>
                <w:position w:val="0"/>
                <w:sz w:val="20"/>
                <w:szCs w:val="20"/>
              </w:rPr>
              <w:t>2055</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940" w:right="0" w:firstLine="0"/>
              <w:jc w:val="both"/>
              <w:rPr>
                <w:sz w:val="20"/>
                <w:szCs w:val="20"/>
              </w:rPr>
            </w:pPr>
            <w:r>
              <w:rPr>
                <w:color w:val="000000"/>
                <w:spacing w:val="0"/>
                <w:w w:val="100"/>
                <w:position w:val="0"/>
                <w:sz w:val="20"/>
                <w:szCs w:val="20"/>
              </w:rPr>
              <w:t>2174</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12556</w:t>
            </w:r>
          </w:p>
        </w:tc>
      </w:tr>
    </w:tbl>
    <w:p>
      <w:pPr>
        <w:widowControl w:val="0"/>
        <w:spacing w:after="319" w:line="1" w:lineRule="exact"/>
      </w:pPr>
    </w:p>
    <w:p>
      <w:pPr>
        <w:pStyle w:val="Style17"/>
        <w:keepNext/>
        <w:keepLines/>
        <w:widowControl w:val="0"/>
        <w:shd w:val="clear" w:color="auto" w:fill="auto"/>
        <w:bidi w:val="0"/>
        <w:spacing w:before="0" w:after="100" w:line="240" w:lineRule="auto"/>
        <w:ind w:left="0" w:right="0" w:firstLine="0"/>
        <w:jc w:val="both"/>
      </w:pPr>
      <w:bookmarkStart w:id="593" w:name="bookmark593"/>
      <w:bookmarkStart w:id="594" w:name="bookmark594"/>
      <w:bookmarkStart w:id="595" w:name="bookmark595"/>
      <w:bookmarkStart w:id="596" w:name="bookmark596"/>
      <w:r>
        <w:rPr>
          <w:rFonts w:ascii="Calibri" w:eastAsia="Calibri" w:hAnsi="Calibri" w:cs="Calibri"/>
          <w:color w:val="000000"/>
          <w:spacing w:val="0"/>
          <w:w w:val="100"/>
          <w:position w:val="0"/>
          <w:sz w:val="24"/>
          <w:szCs w:val="24"/>
        </w:rPr>
        <w:t>（</w:t>
      </w:r>
      <w:bookmarkEnd w:id="595"/>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薪酬政策</w:t>
      </w:r>
      <w:bookmarkEnd w:id="593"/>
      <w:bookmarkEnd w:id="594"/>
      <w:bookmarkEnd w:id="596"/>
    </w:p>
    <w:p>
      <w:pPr>
        <w:pStyle w:val="Style7"/>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after="400" w:line="310" w:lineRule="exact"/>
        <w:ind w:left="0" w:right="0" w:firstLine="580"/>
        <w:jc w:val="both"/>
      </w:pPr>
      <w:r>
        <w:rPr>
          <w:color w:val="000000"/>
          <w:spacing w:val="0"/>
          <w:w w:val="100"/>
          <w:position w:val="0"/>
        </w:rPr>
        <w:t>公司为人才提供有竞争力的薪酬水平，建立了以岗位为基础、以能力为导向的薪 酬体系。公司根据发展情况进行科学的薪酬确定及调整机制，建立了员工收入与企业 效益增长挂钩的收入增长机制，为员工提供全面多样化的有竞争力的薪酬福利待遇， 充分调动员工的积极性，保证了员工队伍的稳定。</w:t>
      </w:r>
    </w:p>
    <w:p>
      <w:pPr>
        <w:pStyle w:val="Style17"/>
        <w:keepNext/>
        <w:keepLines/>
        <w:widowControl w:val="0"/>
        <w:shd w:val="clear" w:color="auto" w:fill="auto"/>
        <w:bidi w:val="0"/>
        <w:spacing w:before="0" w:after="0" w:line="240" w:lineRule="auto"/>
        <w:ind w:left="0" w:right="0" w:firstLine="0"/>
        <w:jc w:val="both"/>
      </w:pPr>
      <w:bookmarkStart w:id="597" w:name="bookmark597"/>
      <w:bookmarkStart w:id="598" w:name="bookmark598"/>
      <w:bookmarkStart w:id="599" w:name="bookmark599"/>
      <w:bookmarkStart w:id="600" w:name="bookmark600"/>
      <w:r>
        <w:rPr>
          <w:rFonts w:ascii="Calibri" w:eastAsia="Calibri" w:hAnsi="Calibri" w:cs="Calibri"/>
          <w:color w:val="000000"/>
          <w:spacing w:val="0"/>
          <w:w w:val="100"/>
          <w:position w:val="0"/>
          <w:sz w:val="24"/>
          <w:szCs w:val="24"/>
        </w:rPr>
        <w:t>（</w:t>
      </w:r>
      <w:bookmarkEnd w:id="599"/>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培训计划</w:t>
      </w:r>
      <w:bookmarkEnd w:id="597"/>
      <w:bookmarkEnd w:id="598"/>
      <w:bookmarkEnd w:id="600"/>
    </w:p>
    <w:p>
      <w:pPr>
        <w:pStyle w:val="Style7"/>
        <w:keepNext w:val="0"/>
        <w:keepLines w:val="0"/>
        <w:widowControl w:val="0"/>
        <w:shd w:val="clear" w:color="auto" w:fill="auto"/>
        <w:bidi w:val="0"/>
        <w:spacing w:before="0" w:after="240" w:line="310" w:lineRule="exact"/>
        <w:ind w:left="0" w:right="0" w:firstLine="0"/>
        <w:jc w:val="both"/>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after="280" w:line="384" w:lineRule="exact"/>
        <w:ind w:left="0" w:right="0" w:firstLine="580"/>
        <w:jc w:val="both"/>
      </w:pPr>
      <w:r>
        <w:rPr>
          <w:color w:val="000000"/>
          <w:spacing w:val="0"/>
          <w:w w:val="100"/>
          <w:position w:val="0"/>
        </w:rPr>
        <w:t>公司致力于为员工发展提供完善的培训体系和多元化的职业发展路径，结合公司 战略发展规划和员工绩效提升需要，有针对性地开展培训工作。</w:t>
      </w:r>
    </w:p>
    <w:p>
      <w:pPr>
        <w:pStyle w:val="Style7"/>
        <w:keepNext w:val="0"/>
        <w:keepLines w:val="0"/>
        <w:widowControl w:val="0"/>
        <w:shd w:val="clear" w:color="auto" w:fill="auto"/>
        <w:bidi w:val="0"/>
        <w:spacing w:before="0" w:after="420" w:line="389" w:lineRule="exact"/>
        <w:ind w:left="0" w:right="0" w:firstLine="500"/>
        <w:jc w:val="both"/>
      </w:pPr>
      <w:r>
        <w:rPr>
          <w:color w:val="000000"/>
          <w:spacing w:val="0"/>
          <w:w w:val="100"/>
          <w:position w:val="0"/>
        </w:rPr>
        <w:t>在干部和员工培训中，公司坚持内训与外训相结合的形式开展。在外训方面，派 送干部、骨干员工参加机构培训及体验式培训，拓宽工作视野，提升团队协作和专业 能力；在内训方面，充分利用各类培训资源构建多层级、多种形式的培训体系，不断 加强自主课程的开发，使学习形式更加灵活，学习内容更加贴近实际工作。</w:t>
      </w:r>
    </w:p>
    <w:p>
      <w:pPr>
        <w:pStyle w:val="Style7"/>
        <w:keepNext w:val="0"/>
        <w:keepLines w:val="0"/>
        <w:widowControl w:val="0"/>
        <w:shd w:val="clear" w:color="auto" w:fill="auto"/>
        <w:bidi w:val="0"/>
        <w:spacing w:before="0" w:after="420" w:line="319" w:lineRule="exact"/>
        <w:ind w:left="0" w:right="0" w:firstLine="500"/>
        <w:jc w:val="both"/>
      </w:pPr>
      <w:r>
        <w:rPr>
          <w:color w:val="000000"/>
          <w:spacing w:val="0"/>
          <w:w w:val="100"/>
          <w:position w:val="0"/>
          <w:sz w:val="20"/>
          <w:szCs w:val="20"/>
        </w:rPr>
        <w:t>2021</w:t>
      </w:r>
      <w:r>
        <w:rPr>
          <w:color w:val="000000"/>
          <w:spacing w:val="0"/>
          <w:w w:val="100"/>
          <w:position w:val="0"/>
        </w:rPr>
        <w:t>年，公司将继续加强人才培养与发展体系的建设，丰富线下及网络培训课程 资源，致力于为员工提供良好的学习及发展平台。通过人才培训教育工作，促进员工 能力提升，保障战略目标达成，推动公司高速发展。</w:t>
      </w:r>
    </w:p>
    <w:p>
      <w:pPr>
        <w:pStyle w:val="Style17"/>
        <w:keepNext/>
        <w:keepLines/>
        <w:widowControl w:val="0"/>
        <w:shd w:val="clear" w:color="auto" w:fill="auto"/>
        <w:bidi w:val="0"/>
        <w:spacing w:before="0" w:after="0" w:line="314" w:lineRule="auto"/>
        <w:ind w:left="0" w:right="0" w:firstLine="0"/>
        <w:jc w:val="left"/>
      </w:pPr>
      <w:bookmarkStart w:id="601" w:name="bookmark601"/>
      <w:bookmarkStart w:id="602" w:name="bookmark602"/>
      <w:bookmarkStart w:id="603" w:name="bookmark603"/>
      <w:bookmarkStart w:id="604" w:name="bookmark604"/>
      <w:r>
        <w:rPr>
          <w:rFonts w:ascii="Calibri" w:eastAsia="Calibri" w:hAnsi="Calibri" w:cs="Calibri"/>
          <w:color w:val="000000"/>
          <w:spacing w:val="0"/>
          <w:w w:val="100"/>
          <w:position w:val="0"/>
          <w:sz w:val="24"/>
          <w:szCs w:val="24"/>
        </w:rPr>
        <w:t>（</w:t>
      </w:r>
      <w:bookmarkEnd w:id="603"/>
      <w:r>
        <w:rPr>
          <w:color w:val="000000"/>
          <w:spacing w:val="0"/>
          <w:w w:val="100"/>
          <w:position w:val="0"/>
        </w:rPr>
        <w:t>四</w:t>
      </w:r>
      <w:r>
        <w:rPr>
          <w:rFonts w:ascii="Calibri" w:eastAsia="Calibri" w:hAnsi="Calibri" w:cs="Calibri"/>
          <w:color w:val="000000"/>
          <w:spacing w:val="0"/>
          <w:w w:val="100"/>
          <w:position w:val="0"/>
          <w:sz w:val="24"/>
          <w:szCs w:val="24"/>
        </w:rPr>
        <w:t>）</w:t>
      </w:r>
      <w:r>
        <w:rPr>
          <w:color w:val="000000"/>
          <w:spacing w:val="0"/>
          <w:w w:val="100"/>
          <w:position w:val="0"/>
        </w:rPr>
        <w:t>劳务外包情况</w:t>
      </w:r>
      <w:bookmarkEnd w:id="601"/>
      <w:bookmarkEnd w:id="602"/>
      <w:bookmarkEnd w:id="604"/>
    </w:p>
    <w:p>
      <w:pPr>
        <w:pStyle w:val="Style7"/>
        <w:keepNext w:val="0"/>
        <w:keepLines w:val="0"/>
        <w:widowControl w:val="0"/>
        <w:shd w:val="clear" w:color="auto" w:fill="auto"/>
        <w:bidi w:val="0"/>
        <w:spacing w:before="0" w:line="389"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0" w:line="389" w:lineRule="exact"/>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七</w:t>
      </w:r>
      <w:bookmarkEnd w:id="607"/>
      <w:r>
        <w:rPr>
          <w:color w:val="000000"/>
          <w:spacing w:val="0"/>
          <w:w w:val="100"/>
          <w:position w:val="0"/>
        </w:rPr>
        <w:t>、其他</w:t>
      </w:r>
      <w:bookmarkEnd w:id="605"/>
      <w:bookmarkEnd w:id="606"/>
      <w:bookmarkEnd w:id="608"/>
    </w:p>
    <w:p>
      <w:pPr>
        <w:pStyle w:val="Style7"/>
        <w:keepNext w:val="0"/>
        <w:keepLines w:val="0"/>
        <w:widowControl w:val="0"/>
        <w:shd w:val="clear" w:color="auto" w:fill="auto"/>
        <w:bidi w:val="0"/>
        <w:spacing w:before="0" w:after="420" w:line="389" w:lineRule="exact"/>
        <w:ind w:left="0" w:right="0" w:firstLine="0"/>
        <w:jc w:val="left"/>
        <w:sectPr>
          <w:headerReference w:type="default" r:id="rId17"/>
          <w:footerReference w:type="default" r:id="rId18"/>
          <w:footnotePr>
            <w:pos w:val="pageBottom"/>
            <w:numFmt w:val="decimal"/>
            <w:numRestart w:val="continuous"/>
          </w:footnotePr>
          <w:pgSz w:w="11900" w:h="16840"/>
          <w:pgMar w:top="1426" w:right="1159" w:bottom="2540" w:left="1678" w:header="0" w:footer="3" w:gutter="0"/>
          <w:cols w:space="720"/>
          <w:noEndnote/>
          <w:rtlGutter w:val="0"/>
          <w:docGrid w:linePitch="360"/>
        </w:sectPr>
      </w:pPr>
      <w:bookmarkStart w:id="609" w:name="bookmark609"/>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bookmarkEnd w:id="609"/>
    </w:p>
    <w:p>
      <w:pPr>
        <w:pStyle w:val="Style13"/>
        <w:keepNext/>
        <w:keepLines/>
        <w:widowControl w:val="0"/>
        <w:shd w:val="clear" w:color="auto" w:fill="auto"/>
        <w:bidi w:val="0"/>
        <w:spacing w:before="180" w:after="160" w:line="240" w:lineRule="auto"/>
        <w:ind w:left="0" w:right="0" w:firstLine="0"/>
        <w:jc w:val="center"/>
      </w:pPr>
      <w:bookmarkStart w:id="610" w:name="bookmark610"/>
      <w:bookmarkStart w:id="611" w:name="bookmark611"/>
      <w:bookmarkStart w:id="612" w:name="bookmark612"/>
      <w:r>
        <w:rPr>
          <w:color w:val="000000"/>
          <w:spacing w:val="0"/>
          <w:w w:val="100"/>
          <w:position w:val="0"/>
        </w:rPr>
        <w:t>第九节公司治理</w:t>
      </w:r>
      <w:bookmarkEnd w:id="610"/>
      <w:bookmarkEnd w:id="611"/>
      <w:bookmarkEnd w:id="612"/>
    </w:p>
    <w:p>
      <w:pPr>
        <w:pStyle w:val="Style17"/>
        <w:keepNext/>
        <w:keepLines/>
        <w:widowControl w:val="0"/>
        <w:shd w:val="clear" w:color="auto" w:fill="auto"/>
        <w:tabs>
          <w:tab w:pos="816" w:val="left"/>
        </w:tabs>
        <w:bidi w:val="0"/>
        <w:spacing w:before="0" w:after="0" w:line="391" w:lineRule="exact"/>
        <w:ind w:left="0" w:right="0" w:firstLine="0"/>
        <w:jc w:val="both"/>
      </w:pPr>
      <w:bookmarkStart w:id="613" w:name="bookmark613"/>
      <w:bookmarkStart w:id="614" w:name="bookmark614"/>
      <w:bookmarkStart w:id="615" w:name="bookmark615"/>
      <w:r>
        <w:rPr>
          <w:color w:val="000000"/>
          <w:spacing w:val="0"/>
          <w:w w:val="100"/>
          <w:position w:val="0"/>
        </w:rPr>
        <w:t>一、</w:t>
        <w:tab/>
        <w:t>公司治理相关情况说明</w:t>
      </w:r>
      <w:bookmarkEnd w:id="613"/>
      <w:bookmarkEnd w:id="614"/>
      <w:bookmarkEnd w:id="615"/>
    </w:p>
    <w:p>
      <w:pPr>
        <w:pStyle w:val="Style7"/>
        <w:keepNext w:val="0"/>
        <w:keepLines w:val="0"/>
        <w:widowControl w:val="0"/>
        <w:shd w:val="clear" w:color="auto" w:fill="auto"/>
        <w:bidi w:val="0"/>
        <w:spacing w:before="0" w:after="220" w:line="391" w:lineRule="exact"/>
        <w:ind w:left="0" w:right="0" w:firstLine="0"/>
        <w:jc w:val="both"/>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after="380" w:line="391" w:lineRule="exact"/>
        <w:ind w:left="0" w:right="0" w:firstLine="580"/>
        <w:jc w:val="both"/>
      </w:pPr>
      <w:r>
        <w:rPr>
          <w:color w:val="000000"/>
          <w:spacing w:val="0"/>
          <w:w w:val="100"/>
          <w:position w:val="0"/>
        </w:rPr>
        <w:t>报告期内，公司严格按照《公司法》、《证券法》、《上市公司治理准则》和《上 海证券交易所股票上市规则》等法律法规的要求，不断完善公司法人治理结构，健全 公司内部管理和控制制度，坚持依法运作。不断加强信息披露工作，积极履行信息披 露义务，并完善投资者关系管理，充分维护广大投资者的利益。公司股东大会、董事 会、监事会、董事会各专门委员会及经营层权责明确，公司治理与《公司法》和中国 证监会相关规定的要求不存在差异。</w:t>
      </w:r>
    </w:p>
    <w:p>
      <w:pPr>
        <w:pStyle w:val="Style7"/>
        <w:keepNext w:val="0"/>
        <w:keepLines w:val="0"/>
        <w:widowControl w:val="0"/>
        <w:shd w:val="clear" w:color="auto" w:fill="auto"/>
        <w:bidi w:val="0"/>
        <w:spacing w:before="0" w:after="680" w:line="395" w:lineRule="exact"/>
        <w:ind w:left="0" w:right="0" w:firstLine="580"/>
        <w:jc w:val="both"/>
      </w:pPr>
      <w:r>
        <w:rPr>
          <w:color w:val="000000"/>
          <w:spacing w:val="0"/>
          <w:w w:val="100"/>
          <w:position w:val="0"/>
        </w:rPr>
        <w:t xml:space="preserve">报告期内，公司对《公司章程》及《股东大会议事规则》进行了修订，同时制定 了《董事会风险控制委员会制度》，进一步完善了公司治理机制，积极提高规范运作 水平。报告期内，公司积极参加了 </w:t>
      </w:r>
      <w:r>
        <w:rPr>
          <w:color w:val="000000"/>
          <w:spacing w:val="0"/>
          <w:w w:val="100"/>
          <w:position w:val="0"/>
          <w:sz w:val="20"/>
          <w:szCs w:val="20"/>
        </w:rPr>
        <w:t>2020</w:t>
      </w:r>
      <w:r>
        <w:rPr>
          <w:color w:val="000000"/>
          <w:spacing w:val="0"/>
          <w:w w:val="100"/>
          <w:position w:val="0"/>
        </w:rPr>
        <w:t>年北京辖区上市公司投资者集体接待日活动, 对于投资者关心的问题与投资者进行了良好的互动交流。</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公司治理与中国证监会相关规定的要求是否存在重大差异；如有重大差异，应当说明 原因</w:t>
      </w:r>
    </w:p>
    <w:p>
      <w:pPr>
        <w:pStyle w:val="Style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决议刊登的指定网站 的查询索引</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决议刊登的披露日 期</w:t>
            </w:r>
          </w:p>
        </w:tc>
      </w:tr>
      <w:tr>
        <w:trPr>
          <w:trHeight w:val="157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0"/>
                <w:szCs w:val="20"/>
              </w:rPr>
              <w:t>2020</w:t>
            </w:r>
            <w:r>
              <w:rPr>
                <w:color w:val="000000"/>
                <w:spacing w:val="0"/>
                <w:w w:val="100"/>
                <w:position w:val="0"/>
              </w:rPr>
              <w:t>年第一次临时 股东大会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24</w:t>
            </w:r>
            <w:r>
              <w:rPr>
                <w:color w:val="000000"/>
                <w:spacing w:val="0"/>
                <w:w w:val="100"/>
                <w:position w:val="0"/>
              </w:rPr>
              <w:t>日</w:t>
            </w:r>
          </w:p>
        </w:tc>
        <w:tc>
          <w:tcPr>
            <w:tcBorders>
              <w:top w:val="single" w:sz="4"/>
              <w:left w:val="single" w:sz="4"/>
            </w:tcBorders>
            <w:shd w:val="clear" w:color="auto" w:fill="FFFFFF"/>
            <w:vAlign w:val="top"/>
          </w:tcPr>
          <w:p>
            <w:pPr>
              <w:pStyle w:val="Style30"/>
              <w:keepNext w:val="0"/>
              <w:keepLines w:val="0"/>
              <w:widowControl w:val="0"/>
              <w:shd w:val="clear" w:color="auto" w:fill="auto"/>
              <w:tabs>
                <w:tab w:pos="658" w:val="left"/>
                <w:tab w:pos="1306" w:val="left"/>
              </w:tabs>
              <w:bidi w:val="0"/>
              <w:spacing w:before="0" w:after="0" w:line="315" w:lineRule="exact"/>
              <w:ind w:left="0" w:right="0" w:firstLine="0"/>
              <w:jc w:val="center"/>
            </w:pPr>
            <w:r>
              <w:rPr>
                <w:color w:val="000000"/>
                <w:spacing w:val="0"/>
                <w:w w:val="100"/>
                <w:position w:val="0"/>
                <w:sz w:val="20"/>
                <w:szCs w:val="20"/>
              </w:rPr>
              <w:t>2020-010</w:t>
            </w:r>
            <w:r>
              <w:rPr>
                <w:color w:val="000000"/>
                <w:spacing w:val="0"/>
                <w:w w:val="100"/>
                <w:position w:val="0"/>
              </w:rPr>
              <w:t>《同方股份 有限公司</w:t>
            </w:r>
            <w:r>
              <w:rPr>
                <w:color w:val="000000"/>
                <w:spacing w:val="0"/>
                <w:w w:val="100"/>
                <w:position w:val="0"/>
                <w:sz w:val="20"/>
                <w:szCs w:val="20"/>
              </w:rPr>
              <w:t>2020</w:t>
            </w:r>
            <w:r>
              <w:rPr>
                <w:color w:val="000000"/>
                <w:spacing w:val="0"/>
                <w:w w:val="100"/>
                <w:position w:val="0"/>
              </w:rPr>
              <w:t>年第 一次临时股东大会决 议</w:t>
              <w:tab/>
              <w:t>公</w:t>
              <w:tab/>
              <w:t>告》</w:t>
            </w:r>
          </w:p>
          <w:p>
            <w:pPr>
              <w:pStyle w:val="Style30"/>
              <w:keepNext w:val="0"/>
              <w:keepLines w:val="0"/>
              <w:widowControl w:val="0"/>
              <w:shd w:val="clear" w:color="auto" w:fill="auto"/>
              <w:bidi w:val="0"/>
              <w:spacing w:before="0" w:after="0" w:line="315" w:lineRule="exact"/>
              <w:ind w:left="0" w:right="0" w:firstLine="0"/>
              <w:jc w:val="center"/>
              <w:rPr>
                <w:sz w:val="20"/>
                <w:szCs w:val="20"/>
              </w:rPr>
            </w:pPr>
            <w:r>
              <w:rPr>
                <w:color w:val="000000"/>
                <w:spacing w:val="0"/>
                <w:w w:val="100"/>
                <w:position w:val="0"/>
                <w:sz w:val="20"/>
                <w:szCs w:val="20"/>
              </w:rPr>
              <w:t>(</w:t>
            </w:r>
            <w:r>
              <w:fldChar w:fldCharType="begin"/>
            </w:r>
            <w:r>
              <w:rPr/>
              <w:instrText> HYPERLINK "http://www.sse.com.cn" </w:instrText>
            </w:r>
            <w:r>
              <w:fldChar w:fldCharType="separate"/>
            </w:r>
            <w:r>
              <w:rPr>
                <w:color w:val="000000"/>
                <w:spacing w:val="0"/>
                <w:w w:val="100"/>
                <w:position w:val="0"/>
                <w:sz w:val="20"/>
                <w:szCs w:val="20"/>
              </w:rPr>
              <w:t>www.sse.com.cn</w:t>
            </w:r>
            <w:r>
              <w:fldChar w:fldCharType="end"/>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25</w:t>
            </w:r>
            <w:r>
              <w:rPr>
                <w:color w:val="000000"/>
                <w:spacing w:val="0"/>
                <w:w w:val="100"/>
                <w:position w:val="0"/>
              </w:rPr>
              <w:t>日</w:t>
            </w:r>
          </w:p>
        </w:tc>
      </w:tr>
      <w:tr>
        <w:trPr>
          <w:trHeight w:val="156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0"/>
                <w:szCs w:val="20"/>
              </w:rPr>
              <w:t>2019</w:t>
            </w:r>
            <w:r>
              <w:rPr>
                <w:color w:val="000000"/>
                <w:spacing w:val="0"/>
                <w:w w:val="100"/>
                <w:position w:val="0"/>
              </w:rPr>
              <w:t>年年度股东大 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20</w:t>
            </w:r>
            <w:r>
              <w:rPr>
                <w:color w:val="000000"/>
                <w:spacing w:val="0"/>
                <w:w w:val="100"/>
                <w:position w:val="0"/>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0"/>
                <w:szCs w:val="20"/>
              </w:rPr>
              <w:t>2020-031</w:t>
            </w:r>
            <w:r>
              <w:rPr>
                <w:color w:val="000000"/>
                <w:spacing w:val="0"/>
                <w:w w:val="100"/>
                <w:position w:val="0"/>
              </w:rPr>
              <w:t xml:space="preserve">《同方股份 有限公司 </w:t>
            </w:r>
            <w:r>
              <w:rPr>
                <w:color w:val="000000"/>
                <w:spacing w:val="0"/>
                <w:w w:val="100"/>
                <w:position w:val="0"/>
                <w:sz w:val="20"/>
                <w:szCs w:val="20"/>
              </w:rPr>
              <w:t xml:space="preserve">2019 </w:t>
            </w:r>
            <w:r>
              <w:rPr>
                <w:color w:val="000000"/>
                <w:spacing w:val="0"/>
                <w:w w:val="100"/>
                <w:position w:val="0"/>
              </w:rPr>
              <w:t>年年 度股东大会决议公 告》</w:t>
            </w:r>
          </w:p>
          <w:p>
            <w:pPr>
              <w:pStyle w:val="Style3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w:t>
            </w:r>
            <w:r>
              <w:fldChar w:fldCharType="begin"/>
            </w:r>
            <w:r>
              <w:rPr/>
              <w:instrText> HYPERLINK "http://www.sse.com.cn" </w:instrText>
            </w:r>
            <w:r>
              <w:fldChar w:fldCharType="separate"/>
            </w:r>
            <w:r>
              <w:rPr>
                <w:color w:val="000000"/>
                <w:spacing w:val="0"/>
                <w:w w:val="100"/>
                <w:position w:val="0"/>
                <w:sz w:val="20"/>
                <w:szCs w:val="20"/>
              </w:rPr>
              <w:t>www.sse.com.cn</w:t>
            </w:r>
            <w:r>
              <w:fldChar w:fldCharType="end"/>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r>
      <w:tr>
        <w:trPr>
          <w:trHeight w:val="1574"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0"/>
                <w:szCs w:val="20"/>
              </w:rPr>
              <w:t>2020</w:t>
            </w:r>
            <w:r>
              <w:rPr>
                <w:color w:val="000000"/>
                <w:spacing w:val="0"/>
                <w:w w:val="100"/>
                <w:position w:val="0"/>
              </w:rPr>
              <w:t>年第二次临时 股东大会</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8" w:lineRule="exact"/>
              <w:ind w:left="0" w:right="0" w:firstLine="0"/>
              <w:jc w:val="center"/>
            </w:pPr>
            <w:r>
              <w:rPr>
                <w:color w:val="000000"/>
                <w:spacing w:val="0"/>
                <w:w w:val="100"/>
                <w:position w:val="0"/>
              </w:rPr>
              <w:t>临</w:t>
            </w:r>
            <w:r>
              <w:rPr>
                <w:color w:val="000000"/>
                <w:spacing w:val="0"/>
                <w:w w:val="100"/>
                <w:position w:val="0"/>
                <w:sz w:val="20"/>
                <w:szCs w:val="20"/>
              </w:rPr>
              <w:t>2020-058</w:t>
            </w:r>
            <w:r>
              <w:rPr>
                <w:color w:val="000000"/>
                <w:spacing w:val="0"/>
                <w:w w:val="100"/>
                <w:position w:val="0"/>
              </w:rPr>
              <w:t xml:space="preserve">《同方股 份有限公司 </w:t>
            </w:r>
            <w:r>
              <w:rPr>
                <w:color w:val="000000"/>
                <w:spacing w:val="0"/>
                <w:w w:val="100"/>
                <w:position w:val="0"/>
                <w:sz w:val="20"/>
                <w:szCs w:val="20"/>
              </w:rPr>
              <w:t xml:space="preserve">2020 </w:t>
            </w:r>
            <w:r>
              <w:rPr>
                <w:color w:val="000000"/>
                <w:spacing w:val="0"/>
                <w:w w:val="100"/>
                <w:position w:val="0"/>
              </w:rPr>
              <w:t>年 第二次临时股东大会 决议公告》</w:t>
            </w:r>
          </w:p>
          <w:p>
            <w:pPr>
              <w:pStyle w:val="Style30"/>
              <w:keepNext w:val="0"/>
              <w:keepLines w:val="0"/>
              <w:widowControl w:val="0"/>
              <w:shd w:val="clear" w:color="auto" w:fill="auto"/>
              <w:bidi w:val="0"/>
              <w:spacing w:before="0" w:after="0" w:line="318" w:lineRule="exact"/>
              <w:ind w:left="0" w:right="0" w:firstLine="0"/>
              <w:jc w:val="center"/>
              <w:rPr>
                <w:sz w:val="20"/>
                <w:szCs w:val="20"/>
              </w:rPr>
            </w:pPr>
            <w:r>
              <w:rPr>
                <w:color w:val="000000"/>
                <w:spacing w:val="0"/>
                <w:w w:val="100"/>
                <w:position w:val="0"/>
                <w:sz w:val="20"/>
                <w:szCs w:val="20"/>
              </w:rPr>
              <w:t>(</w:t>
            </w:r>
            <w:r>
              <w:fldChar w:fldCharType="begin"/>
            </w:r>
            <w:r>
              <w:rPr/>
              <w:instrText> HYPERLINK "http://www.sse.com.cn" </w:instrText>
            </w:r>
            <w:r>
              <w:fldChar w:fldCharType="separate"/>
            </w:r>
            <w:r>
              <w:rPr>
                <w:color w:val="000000"/>
                <w:spacing w:val="0"/>
                <w:w w:val="100"/>
                <w:position w:val="0"/>
                <w:sz w:val="20"/>
                <w:szCs w:val="20"/>
              </w:rPr>
              <w:t>www.sse.com.cn</w:t>
            </w:r>
            <w:r>
              <w:fldChar w:fldCharType="end"/>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18</w:t>
            </w:r>
            <w:r>
              <w:rPr>
                <w:color w:val="000000"/>
                <w:spacing w:val="0"/>
                <w:w w:val="100"/>
                <w:position w:val="0"/>
              </w:rPr>
              <w:t>日</w:t>
            </w:r>
          </w:p>
        </w:tc>
      </w:tr>
    </w:tbl>
    <w:tbl>
      <w:tblPr>
        <w:tblOverlap w:val="never"/>
        <w:jc w:val="center"/>
        <w:tblLayout w:type="fixed"/>
      </w:tblPr>
      <w:tblGrid>
        <w:gridCol w:w="2314"/>
        <w:gridCol w:w="2165"/>
        <w:gridCol w:w="2410"/>
        <w:gridCol w:w="2174"/>
      </w:tblGrid>
      <w:tr>
        <w:trPr>
          <w:trHeight w:val="157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0"/>
                <w:szCs w:val="20"/>
              </w:rPr>
              <w:t>2020</w:t>
            </w:r>
            <w:r>
              <w:rPr>
                <w:color w:val="000000"/>
                <w:spacing w:val="0"/>
                <w:w w:val="100"/>
                <w:position w:val="0"/>
              </w:rPr>
              <w:t>年第三次临时 股东大会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9</w:t>
            </w:r>
            <w:r>
              <w:rPr>
                <w:color w:val="000000"/>
                <w:spacing w:val="0"/>
                <w:w w:val="100"/>
                <w:position w:val="0"/>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318" w:lineRule="exact"/>
              <w:ind w:left="0" w:right="0" w:firstLine="0"/>
              <w:jc w:val="both"/>
            </w:pPr>
            <w:r>
              <w:rPr>
                <w:color w:val="000000"/>
                <w:spacing w:val="0"/>
                <w:w w:val="100"/>
                <w:position w:val="0"/>
              </w:rPr>
              <w:t>临</w:t>
            </w:r>
            <w:r>
              <w:rPr>
                <w:color w:val="000000"/>
                <w:spacing w:val="0"/>
                <w:w w:val="100"/>
                <w:position w:val="0"/>
                <w:sz w:val="20"/>
                <w:szCs w:val="20"/>
              </w:rPr>
              <w:t>2020-071</w:t>
            </w:r>
            <w:r>
              <w:rPr>
                <w:color w:val="000000"/>
                <w:spacing w:val="0"/>
                <w:w w:val="100"/>
                <w:position w:val="0"/>
              </w:rPr>
              <w:t xml:space="preserve">《同方股 份有限公司 </w:t>
            </w:r>
            <w:r>
              <w:rPr>
                <w:color w:val="000000"/>
                <w:spacing w:val="0"/>
                <w:w w:val="100"/>
                <w:position w:val="0"/>
                <w:sz w:val="20"/>
                <w:szCs w:val="20"/>
              </w:rPr>
              <w:t xml:space="preserve">2020 </w:t>
            </w:r>
            <w:r>
              <w:rPr>
                <w:color w:val="000000"/>
                <w:spacing w:val="0"/>
                <w:w w:val="100"/>
                <w:position w:val="0"/>
              </w:rPr>
              <w:t>年 第三次临时股东大会 决议公告》</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（www.sse.com.cn）</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10</w:t>
            </w:r>
            <w:r>
              <w:rPr>
                <w:color w:val="000000"/>
                <w:spacing w:val="0"/>
                <w:w w:val="100"/>
                <w:position w:val="0"/>
              </w:rPr>
              <w:t>日</w:t>
            </w:r>
          </w:p>
        </w:tc>
      </w:tr>
      <w:tr>
        <w:trPr>
          <w:trHeight w:val="1574"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sz w:val="20"/>
                <w:szCs w:val="20"/>
              </w:rPr>
              <w:t>2020</w:t>
            </w:r>
            <w:r>
              <w:rPr>
                <w:color w:val="000000"/>
                <w:spacing w:val="0"/>
                <w:w w:val="100"/>
                <w:position w:val="0"/>
              </w:rPr>
              <w:t>年第四次临时 股东大会</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8" w:lineRule="exact"/>
              <w:ind w:left="0" w:right="0" w:firstLine="0"/>
              <w:jc w:val="both"/>
            </w:pPr>
            <w:r>
              <w:rPr>
                <w:color w:val="000000"/>
                <w:spacing w:val="0"/>
                <w:w w:val="100"/>
                <w:position w:val="0"/>
              </w:rPr>
              <w:t>临</w:t>
            </w:r>
            <w:r>
              <w:rPr>
                <w:color w:val="000000"/>
                <w:spacing w:val="0"/>
                <w:w w:val="100"/>
                <w:position w:val="0"/>
                <w:sz w:val="20"/>
                <w:szCs w:val="20"/>
              </w:rPr>
              <w:t>2020-088</w:t>
            </w:r>
            <w:r>
              <w:rPr>
                <w:color w:val="000000"/>
                <w:spacing w:val="0"/>
                <w:w w:val="100"/>
                <w:position w:val="0"/>
              </w:rPr>
              <w:t xml:space="preserve">《同方股 份有限公司 </w:t>
            </w:r>
            <w:r>
              <w:rPr>
                <w:color w:val="000000"/>
                <w:spacing w:val="0"/>
                <w:w w:val="100"/>
                <w:position w:val="0"/>
                <w:sz w:val="20"/>
                <w:szCs w:val="20"/>
              </w:rPr>
              <w:t xml:space="preserve">2020 </w:t>
            </w:r>
            <w:r>
              <w:rPr>
                <w:color w:val="000000"/>
                <w:spacing w:val="0"/>
                <w:w w:val="100"/>
                <w:position w:val="0"/>
              </w:rPr>
              <w:t>年 第四次临时股东大会 决议公告》</w:t>
            </w:r>
          </w:p>
          <w:p>
            <w:pPr>
              <w:pStyle w:val="Style30"/>
              <w:keepNext w:val="0"/>
              <w:keepLines w:val="0"/>
              <w:widowControl w:val="0"/>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（www.sse.com.cn）</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tc>
      </w:tr>
    </w:tbl>
    <w:p>
      <w:pPr>
        <w:widowControl w:val="0"/>
        <w:spacing w:after="299" w:line="1" w:lineRule="exact"/>
      </w:pPr>
    </w:p>
    <w:p>
      <w:pPr>
        <w:pStyle w:val="Style7"/>
        <w:keepNext w:val="0"/>
        <w:keepLines w:val="0"/>
        <w:widowControl w:val="0"/>
        <w:shd w:val="clear" w:color="auto" w:fill="auto"/>
        <w:bidi w:val="0"/>
        <w:spacing w:before="0" w:after="60" w:line="240" w:lineRule="auto"/>
        <w:ind w:left="0" w:right="0" w:firstLine="0"/>
        <w:jc w:val="both"/>
      </w:pPr>
      <w:r>
        <w:rPr>
          <w:color w:val="000000"/>
          <w:spacing w:val="0"/>
          <w:w w:val="100"/>
          <w:position w:val="0"/>
        </w:rPr>
        <w:t>股东大会情况说明</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tabs>
          <w:tab w:pos="343" w:val="left"/>
        </w:tabs>
        <w:bidi w:val="0"/>
        <w:spacing w:before="0" w:after="0" w:line="313" w:lineRule="exact"/>
        <w:ind w:left="0" w:right="0" w:firstLine="0"/>
        <w:jc w:val="both"/>
      </w:pPr>
      <w:bookmarkStart w:id="616" w:name="bookmark616"/>
      <w:r>
        <w:rPr>
          <w:color w:val="000000"/>
          <w:spacing w:val="0"/>
          <w:w w:val="100"/>
          <w:position w:val="0"/>
          <w:sz w:val="20"/>
          <w:szCs w:val="20"/>
        </w:rPr>
        <w:t>1</w:t>
      </w:r>
      <w:bookmarkEnd w:id="616"/>
      <w:r>
        <w:rPr>
          <w:color w:val="000000"/>
          <w:spacing w:val="0"/>
          <w:w w:val="100"/>
          <w:position w:val="0"/>
        </w:rPr>
        <w:t>、</w:t>
        <w:tab/>
      </w:r>
      <w:r>
        <w:rPr>
          <w:color w:val="000000"/>
          <w:spacing w:val="0"/>
          <w:w w:val="100"/>
          <w:position w:val="0"/>
          <w:sz w:val="20"/>
          <w:szCs w:val="20"/>
        </w:rPr>
        <w:t>2020</w:t>
      </w:r>
      <w:r>
        <w:rPr>
          <w:color w:val="000000"/>
          <w:spacing w:val="0"/>
          <w:w w:val="100"/>
          <w:position w:val="0"/>
        </w:rPr>
        <w:t>年第一次临时股东大会审议的议案有：</w:t>
      </w:r>
      <w:r>
        <w:rPr>
          <w:color w:val="000000"/>
          <w:spacing w:val="0"/>
          <w:w w:val="100"/>
          <w:position w:val="0"/>
          <w:sz w:val="20"/>
          <w:szCs w:val="20"/>
        </w:rPr>
        <w:t>（1）</w:t>
      </w:r>
      <w:r>
        <w:rPr>
          <w:color w:val="000000"/>
          <w:spacing w:val="0"/>
          <w:w w:val="100"/>
          <w:position w:val="0"/>
        </w:rPr>
        <w:t>关于换届选举非独立董事的议案;</w:t>
      </w:r>
    </w:p>
    <w:p>
      <w:pPr>
        <w:pStyle w:val="Style7"/>
        <w:keepNext w:val="0"/>
        <w:keepLines w:val="0"/>
        <w:widowControl w:val="0"/>
        <w:shd w:val="clear" w:color="auto" w:fill="auto"/>
        <w:bidi w:val="0"/>
        <w:spacing w:before="0" w:line="313" w:lineRule="exact"/>
        <w:ind w:left="0" w:right="0" w:firstLine="0"/>
        <w:jc w:val="both"/>
      </w:pPr>
      <w:r>
        <w:rPr>
          <w:color w:val="000000"/>
          <w:spacing w:val="0"/>
          <w:w w:val="100"/>
          <w:position w:val="0"/>
          <w:sz w:val="20"/>
          <w:szCs w:val="20"/>
        </w:rPr>
        <w:t>（2）</w:t>
      </w:r>
      <w:r>
        <w:rPr>
          <w:color w:val="000000"/>
          <w:spacing w:val="0"/>
          <w:w w:val="100"/>
          <w:position w:val="0"/>
        </w:rPr>
        <w:t>关于换届选举独立董事的议案；</w:t>
      </w:r>
      <w:r>
        <w:rPr>
          <w:color w:val="000000"/>
          <w:spacing w:val="0"/>
          <w:w w:val="100"/>
          <w:position w:val="0"/>
          <w:sz w:val="20"/>
          <w:szCs w:val="20"/>
        </w:rPr>
        <w:t>（3）</w:t>
      </w:r>
      <w:r>
        <w:rPr>
          <w:color w:val="000000"/>
          <w:spacing w:val="0"/>
          <w:w w:val="100"/>
          <w:position w:val="0"/>
        </w:rPr>
        <w:t>关于换届选举监事的议案。</w:t>
      </w:r>
    </w:p>
    <w:p>
      <w:pPr>
        <w:pStyle w:val="Style7"/>
        <w:keepNext w:val="0"/>
        <w:keepLines w:val="0"/>
        <w:widowControl w:val="0"/>
        <w:shd w:val="clear" w:color="auto" w:fill="auto"/>
        <w:tabs>
          <w:tab w:pos="343" w:val="left"/>
        </w:tabs>
        <w:bidi w:val="0"/>
        <w:spacing w:before="0" w:after="0" w:line="312" w:lineRule="exact"/>
        <w:ind w:left="0" w:right="0" w:firstLine="0"/>
        <w:jc w:val="both"/>
      </w:pPr>
      <w:bookmarkStart w:id="617" w:name="bookmark617"/>
      <w:r>
        <w:rPr>
          <w:color w:val="000000"/>
          <w:spacing w:val="0"/>
          <w:w w:val="100"/>
          <w:position w:val="0"/>
          <w:sz w:val="20"/>
          <w:szCs w:val="20"/>
          <w:shd w:val="clear" w:color="auto" w:fill="FFFFFF"/>
        </w:rPr>
        <w:t>2</w:t>
      </w:r>
      <w:bookmarkEnd w:id="617"/>
      <w:r>
        <w:rPr>
          <w:color w:val="000000"/>
          <w:spacing w:val="0"/>
          <w:w w:val="100"/>
          <w:position w:val="0"/>
          <w:shd w:val="clear" w:color="auto" w:fill="FFFFFF"/>
        </w:rPr>
        <w:t>、</w:t>
        <w:tab/>
      </w:r>
      <w:r>
        <w:rPr>
          <w:color w:val="000000"/>
          <w:spacing w:val="0"/>
          <w:w w:val="100"/>
          <w:position w:val="0"/>
          <w:sz w:val="20"/>
          <w:szCs w:val="20"/>
          <w:shd w:val="clear" w:color="auto" w:fill="FFFFFF"/>
        </w:rPr>
        <w:t>2019</w:t>
      </w:r>
      <w:r>
        <w:rPr>
          <w:color w:val="000000"/>
          <w:spacing w:val="0"/>
          <w:w w:val="100"/>
          <w:position w:val="0"/>
          <w:shd w:val="clear" w:color="auto" w:fill="FFFFFF"/>
        </w:rPr>
        <w:t>年年度股东大会审议的议案有：</w:t>
      </w:r>
      <w:r>
        <w:rPr>
          <w:color w:val="000000"/>
          <w:spacing w:val="0"/>
          <w:w w:val="100"/>
          <w:position w:val="0"/>
          <w:sz w:val="20"/>
          <w:szCs w:val="20"/>
          <w:shd w:val="clear" w:color="auto" w:fill="FFFFFF"/>
        </w:rPr>
        <w:t>（1）</w:t>
      </w:r>
      <w:r>
        <w:rPr>
          <w:color w:val="000000"/>
          <w:spacing w:val="0"/>
          <w:w w:val="100"/>
          <w:position w:val="0"/>
          <w:shd w:val="clear" w:color="auto" w:fill="FFFFFF"/>
        </w:rPr>
        <w:t>公司</w:t>
      </w:r>
      <w:r>
        <w:rPr>
          <w:color w:val="000000"/>
          <w:spacing w:val="0"/>
          <w:w w:val="100"/>
          <w:position w:val="0"/>
          <w:sz w:val="20"/>
          <w:szCs w:val="20"/>
          <w:shd w:val="clear" w:color="auto" w:fill="FFFFFF"/>
        </w:rPr>
        <w:t>2019</w:t>
      </w:r>
      <w:r>
        <w:rPr>
          <w:color w:val="000000"/>
          <w:spacing w:val="0"/>
          <w:w w:val="100"/>
          <w:position w:val="0"/>
          <w:shd w:val="clear" w:color="auto" w:fill="FFFFFF"/>
        </w:rPr>
        <w:t>年年度报告及摘要；</w:t>
      </w:r>
      <w:r>
        <w:rPr>
          <w:color w:val="000000"/>
          <w:spacing w:val="0"/>
          <w:w w:val="100"/>
          <w:position w:val="0"/>
          <w:sz w:val="20"/>
          <w:szCs w:val="20"/>
          <w:shd w:val="clear" w:color="auto" w:fill="FFFFFF"/>
        </w:rPr>
        <w:t xml:space="preserve">（2）2019 </w:t>
      </w:r>
      <w:r>
        <w:rPr>
          <w:color w:val="000000"/>
          <w:spacing w:val="0"/>
          <w:w w:val="100"/>
          <w:position w:val="0"/>
          <w:shd w:val="clear" w:color="auto" w:fill="FFFFFF"/>
        </w:rPr>
        <w:t>年董事会工作报告；</w:t>
      </w:r>
      <w:r>
        <w:rPr>
          <w:color w:val="000000"/>
          <w:spacing w:val="0"/>
          <w:w w:val="100"/>
          <w:position w:val="0"/>
          <w:sz w:val="20"/>
          <w:szCs w:val="20"/>
          <w:shd w:val="clear" w:color="auto" w:fill="FFFFFF"/>
        </w:rPr>
        <w:t>（3）2019</w:t>
      </w:r>
      <w:r>
        <w:rPr>
          <w:color w:val="000000"/>
          <w:spacing w:val="0"/>
          <w:w w:val="100"/>
          <w:position w:val="0"/>
          <w:shd w:val="clear" w:color="auto" w:fill="FFFFFF"/>
        </w:rPr>
        <w:t>年独立董事述职报告；</w:t>
      </w:r>
      <w:r>
        <w:rPr>
          <w:color w:val="000000"/>
          <w:spacing w:val="0"/>
          <w:w w:val="100"/>
          <w:position w:val="0"/>
          <w:sz w:val="20"/>
          <w:szCs w:val="20"/>
          <w:shd w:val="clear" w:color="auto" w:fill="FFFFFF"/>
        </w:rPr>
        <w:t>（4）2019</w:t>
      </w:r>
      <w:r>
        <w:rPr>
          <w:color w:val="000000"/>
          <w:spacing w:val="0"/>
          <w:w w:val="100"/>
          <w:position w:val="0"/>
          <w:shd w:val="clear" w:color="auto" w:fill="FFFFFF"/>
        </w:rPr>
        <w:t>年监事会工作报告；</w:t>
      </w:r>
    </w:p>
    <w:p>
      <w:pPr>
        <w:pStyle w:val="Style7"/>
        <w:keepNext w:val="0"/>
        <w:keepLines w:val="0"/>
        <w:widowControl w:val="0"/>
        <w:shd w:val="clear" w:color="auto" w:fill="auto"/>
        <w:tabs>
          <w:tab w:pos="365" w:val="left"/>
        </w:tabs>
        <w:bidi w:val="0"/>
        <w:spacing w:before="0" w:line="312" w:lineRule="exact"/>
        <w:ind w:left="0" w:right="0" w:firstLine="0"/>
        <w:jc w:val="both"/>
      </w:pPr>
      <w:bookmarkStart w:id="618" w:name="bookmark618"/>
      <w:r>
        <w:rPr>
          <w:color w:val="000000"/>
          <w:spacing w:val="0"/>
          <w:w w:val="100"/>
          <w:position w:val="0"/>
          <w:sz w:val="20"/>
          <w:szCs w:val="20"/>
        </w:rPr>
        <w:t>（</w:t>
      </w:r>
      <w:bookmarkEnd w:id="618"/>
      <w:r>
        <w:rPr>
          <w:color w:val="000000"/>
          <w:spacing w:val="0"/>
          <w:w w:val="100"/>
          <w:position w:val="0"/>
          <w:sz w:val="20"/>
          <w:szCs w:val="20"/>
        </w:rPr>
        <w:t>5）2019</w:t>
      </w:r>
      <w:r>
        <w:rPr>
          <w:color w:val="000000"/>
          <w:spacing w:val="0"/>
          <w:w w:val="100"/>
          <w:position w:val="0"/>
        </w:rPr>
        <w:t>年度财务决算报告；</w:t>
      </w:r>
      <w:r>
        <w:rPr>
          <w:color w:val="000000"/>
          <w:spacing w:val="0"/>
          <w:w w:val="100"/>
          <w:position w:val="0"/>
          <w:sz w:val="20"/>
          <w:szCs w:val="20"/>
        </w:rPr>
        <w:t>（6）</w:t>
      </w:r>
      <w:r>
        <w:rPr>
          <w:color w:val="000000"/>
          <w:spacing w:val="0"/>
          <w:w w:val="100"/>
          <w:position w:val="0"/>
        </w:rPr>
        <w:t>关于</w:t>
      </w:r>
      <w:r>
        <w:rPr>
          <w:color w:val="000000"/>
          <w:spacing w:val="0"/>
          <w:w w:val="100"/>
          <w:position w:val="0"/>
          <w:sz w:val="20"/>
          <w:szCs w:val="20"/>
        </w:rPr>
        <w:t>2019</w:t>
      </w:r>
      <w:r>
        <w:rPr>
          <w:color w:val="000000"/>
          <w:spacing w:val="0"/>
          <w:w w:val="100"/>
          <w:position w:val="0"/>
        </w:rPr>
        <w:t>年利润分配和资本公积不转增股本的预 案；</w:t>
      </w:r>
      <w:r>
        <w:rPr>
          <w:color w:val="000000"/>
          <w:spacing w:val="0"/>
          <w:w w:val="100"/>
          <w:position w:val="0"/>
          <w:sz w:val="20"/>
          <w:szCs w:val="20"/>
        </w:rPr>
        <w:t>（7）</w:t>
      </w:r>
      <w:r>
        <w:rPr>
          <w:color w:val="000000"/>
          <w:spacing w:val="0"/>
          <w:w w:val="100"/>
          <w:position w:val="0"/>
        </w:rPr>
        <w:t>关于续聘公司</w:t>
      </w:r>
      <w:r>
        <w:rPr>
          <w:color w:val="000000"/>
          <w:spacing w:val="0"/>
          <w:w w:val="100"/>
          <w:position w:val="0"/>
          <w:sz w:val="20"/>
          <w:szCs w:val="20"/>
        </w:rPr>
        <w:t>2020</w:t>
      </w:r>
      <w:r>
        <w:rPr>
          <w:color w:val="000000"/>
          <w:spacing w:val="0"/>
          <w:w w:val="100"/>
          <w:position w:val="0"/>
        </w:rPr>
        <w:t>年度审计机构并支付其审计费用的议案；</w:t>
      </w:r>
      <w:r>
        <w:rPr>
          <w:color w:val="000000"/>
          <w:spacing w:val="0"/>
          <w:w w:val="100"/>
          <w:position w:val="0"/>
          <w:sz w:val="20"/>
          <w:szCs w:val="20"/>
        </w:rPr>
        <w:t>（8）</w:t>
      </w:r>
      <w:r>
        <w:rPr>
          <w:color w:val="000000"/>
          <w:spacing w:val="0"/>
          <w:w w:val="100"/>
          <w:position w:val="0"/>
        </w:rPr>
        <w:t xml:space="preserve">关于申请 </w:t>
      </w:r>
      <w:r>
        <w:rPr>
          <w:color w:val="000000"/>
          <w:spacing w:val="0"/>
          <w:w w:val="100"/>
          <w:position w:val="0"/>
          <w:sz w:val="20"/>
          <w:szCs w:val="20"/>
        </w:rPr>
        <w:t>2020</w:t>
      </w:r>
      <w:r>
        <w:rPr>
          <w:color w:val="000000"/>
          <w:spacing w:val="0"/>
          <w:w w:val="100"/>
          <w:position w:val="0"/>
        </w:rPr>
        <w:t>年年度综合授信额度及授权下属控参股子公司使用并为其提供担保的议案；</w:t>
      </w:r>
      <w:r>
        <w:rPr>
          <w:color w:val="000000"/>
          <w:spacing w:val="0"/>
          <w:w w:val="100"/>
          <w:position w:val="0"/>
          <w:sz w:val="20"/>
          <w:szCs w:val="20"/>
        </w:rPr>
        <w:t xml:space="preserve">（9） </w:t>
      </w:r>
      <w:r>
        <w:rPr>
          <w:color w:val="000000"/>
          <w:spacing w:val="0"/>
          <w:w w:val="100"/>
          <w:position w:val="0"/>
        </w:rPr>
        <w:t>关于为下属子公司提供担保的议案</w:t>
      </w:r>
      <w:r>
        <w:rPr>
          <w:color w:val="000000"/>
          <w:spacing w:val="0"/>
          <w:w w:val="100"/>
          <w:position w:val="0"/>
          <w:sz w:val="20"/>
          <w:szCs w:val="20"/>
        </w:rPr>
        <w:t>；（10）</w:t>
      </w:r>
      <w:r>
        <w:rPr>
          <w:color w:val="000000"/>
          <w:spacing w:val="0"/>
          <w:w w:val="100"/>
          <w:position w:val="0"/>
        </w:rPr>
        <w:t>关于公司与中核财务有限责任公司签署《金 融服务协议》暨关联交易的议案；</w:t>
      </w:r>
      <w:r>
        <w:rPr>
          <w:color w:val="000000"/>
          <w:spacing w:val="0"/>
          <w:w w:val="100"/>
          <w:position w:val="0"/>
          <w:sz w:val="20"/>
          <w:szCs w:val="20"/>
        </w:rPr>
        <w:t>（11）</w:t>
      </w:r>
      <w:r>
        <w:rPr>
          <w:color w:val="000000"/>
          <w:spacing w:val="0"/>
          <w:w w:val="100"/>
          <w:position w:val="0"/>
        </w:rPr>
        <w:t>关于申请注册备案并择机发行不超过</w:t>
      </w:r>
      <w:r>
        <w:rPr>
          <w:color w:val="000000"/>
          <w:spacing w:val="0"/>
          <w:w w:val="100"/>
          <w:position w:val="0"/>
          <w:sz w:val="20"/>
          <w:szCs w:val="20"/>
        </w:rPr>
        <w:t>50</w:t>
      </w:r>
      <w:r>
        <w:rPr>
          <w:color w:val="000000"/>
          <w:spacing w:val="0"/>
          <w:w w:val="100"/>
          <w:position w:val="0"/>
        </w:rPr>
        <w:t>亿元 超短期融资券、不超过</w:t>
      </w:r>
      <w:r>
        <w:rPr>
          <w:color w:val="000000"/>
          <w:spacing w:val="0"/>
          <w:w w:val="100"/>
          <w:position w:val="0"/>
          <w:sz w:val="20"/>
          <w:szCs w:val="20"/>
        </w:rPr>
        <w:t>50</w:t>
      </w:r>
      <w:r>
        <w:rPr>
          <w:color w:val="000000"/>
          <w:spacing w:val="0"/>
          <w:w w:val="100"/>
          <w:position w:val="0"/>
        </w:rPr>
        <w:t>亿元中期票据的议案；</w:t>
      </w:r>
      <w:r>
        <w:rPr>
          <w:color w:val="000000"/>
          <w:spacing w:val="0"/>
          <w:w w:val="100"/>
          <w:position w:val="0"/>
          <w:sz w:val="20"/>
          <w:szCs w:val="20"/>
        </w:rPr>
        <w:t>（12）</w:t>
      </w:r>
      <w:r>
        <w:rPr>
          <w:color w:val="000000"/>
          <w:spacing w:val="0"/>
          <w:w w:val="100"/>
          <w:position w:val="0"/>
        </w:rPr>
        <w:t>关于授权管理层处置股票类金 融资产的议案。</w:t>
      </w:r>
    </w:p>
    <w:p>
      <w:pPr>
        <w:pStyle w:val="Style7"/>
        <w:keepNext w:val="0"/>
        <w:keepLines w:val="0"/>
        <w:widowControl w:val="0"/>
        <w:shd w:val="clear" w:color="auto" w:fill="auto"/>
        <w:tabs>
          <w:tab w:pos="343" w:val="left"/>
        </w:tabs>
        <w:bidi w:val="0"/>
        <w:spacing w:before="0" w:line="313" w:lineRule="exact"/>
        <w:ind w:left="0" w:right="0" w:firstLine="0"/>
        <w:jc w:val="left"/>
      </w:pPr>
      <w:bookmarkStart w:id="619" w:name="bookmark619"/>
      <w:r>
        <w:rPr>
          <w:color w:val="000000"/>
          <w:spacing w:val="0"/>
          <w:w w:val="100"/>
          <w:position w:val="0"/>
          <w:sz w:val="20"/>
          <w:szCs w:val="20"/>
        </w:rPr>
        <w:t>3</w:t>
      </w:r>
      <w:bookmarkEnd w:id="619"/>
      <w:r>
        <w:rPr>
          <w:color w:val="000000"/>
          <w:spacing w:val="0"/>
          <w:w w:val="100"/>
          <w:position w:val="0"/>
        </w:rPr>
        <w:t>、</w:t>
        <w:tab/>
      </w:r>
      <w:r>
        <w:rPr>
          <w:color w:val="000000"/>
          <w:spacing w:val="0"/>
          <w:w w:val="100"/>
          <w:position w:val="0"/>
          <w:sz w:val="20"/>
          <w:szCs w:val="20"/>
        </w:rPr>
        <w:t>2020</w:t>
      </w:r>
      <w:r>
        <w:rPr>
          <w:color w:val="000000"/>
          <w:spacing w:val="0"/>
          <w:w w:val="100"/>
          <w:position w:val="0"/>
        </w:rPr>
        <w:t>年第二次临时股东大会审议的议案有：关于选举董事的议案。</w:t>
      </w:r>
    </w:p>
    <w:p>
      <w:pPr>
        <w:pStyle w:val="Style7"/>
        <w:keepNext w:val="0"/>
        <w:keepLines w:val="0"/>
        <w:widowControl w:val="0"/>
        <w:shd w:val="clear" w:color="auto" w:fill="auto"/>
        <w:tabs>
          <w:tab w:pos="343" w:val="left"/>
        </w:tabs>
        <w:bidi w:val="0"/>
        <w:spacing w:before="0" w:line="313" w:lineRule="exact"/>
        <w:ind w:left="0" w:right="0" w:firstLine="0"/>
        <w:jc w:val="both"/>
      </w:pPr>
      <w:bookmarkStart w:id="620" w:name="bookmark620"/>
      <w:r>
        <w:rPr>
          <w:color w:val="000000"/>
          <w:spacing w:val="0"/>
          <w:w w:val="100"/>
          <w:position w:val="0"/>
          <w:sz w:val="20"/>
          <w:szCs w:val="20"/>
        </w:rPr>
        <w:t>4</w:t>
      </w:r>
      <w:bookmarkEnd w:id="620"/>
      <w:r>
        <w:rPr>
          <w:color w:val="000000"/>
          <w:spacing w:val="0"/>
          <w:w w:val="100"/>
          <w:position w:val="0"/>
        </w:rPr>
        <w:t>、</w:t>
        <w:tab/>
      </w:r>
      <w:r>
        <w:rPr>
          <w:color w:val="000000"/>
          <w:spacing w:val="0"/>
          <w:w w:val="100"/>
          <w:position w:val="0"/>
          <w:sz w:val="20"/>
          <w:szCs w:val="20"/>
        </w:rPr>
        <w:t>2020</w:t>
      </w:r>
      <w:r>
        <w:rPr>
          <w:color w:val="000000"/>
          <w:spacing w:val="0"/>
          <w:w w:val="100"/>
          <w:position w:val="0"/>
        </w:rPr>
        <w:t>年第三次临时股东大会审议的议案有：</w:t>
      </w:r>
      <w:r>
        <w:rPr>
          <w:color w:val="000000"/>
          <w:spacing w:val="0"/>
          <w:w w:val="100"/>
          <w:position w:val="0"/>
          <w:sz w:val="20"/>
          <w:szCs w:val="20"/>
        </w:rPr>
        <w:t>（1）</w:t>
      </w:r>
      <w:r>
        <w:rPr>
          <w:color w:val="000000"/>
          <w:spacing w:val="0"/>
          <w:w w:val="100"/>
          <w:position w:val="0"/>
        </w:rPr>
        <w:t>关于公司符合非公开发行</w:t>
      </w:r>
      <w:r>
        <w:rPr>
          <w:color w:val="000000"/>
          <w:spacing w:val="0"/>
          <w:w w:val="100"/>
          <w:position w:val="0"/>
          <w:sz w:val="20"/>
          <w:szCs w:val="20"/>
        </w:rPr>
        <w:t>A</w:t>
      </w:r>
      <w:r>
        <w:rPr>
          <w:color w:val="000000"/>
          <w:spacing w:val="0"/>
          <w:w w:val="100"/>
          <w:position w:val="0"/>
        </w:rPr>
        <w:t>股股 票条件的议案；</w:t>
      </w:r>
      <w:r>
        <w:rPr>
          <w:color w:val="000000"/>
          <w:spacing w:val="0"/>
          <w:w w:val="100"/>
          <w:position w:val="0"/>
          <w:sz w:val="20"/>
          <w:szCs w:val="20"/>
        </w:rPr>
        <w:t>（2）</w:t>
      </w:r>
      <w:r>
        <w:rPr>
          <w:color w:val="000000"/>
          <w:spacing w:val="0"/>
          <w:w w:val="100"/>
          <w:position w:val="0"/>
        </w:rPr>
        <w:t>关于公司非公开发行</w:t>
      </w:r>
      <w:r>
        <w:rPr>
          <w:color w:val="000000"/>
          <w:spacing w:val="0"/>
          <w:w w:val="100"/>
          <w:position w:val="0"/>
          <w:sz w:val="20"/>
          <w:szCs w:val="20"/>
        </w:rPr>
        <w:t>A</w:t>
      </w:r>
      <w:r>
        <w:rPr>
          <w:color w:val="000000"/>
          <w:spacing w:val="0"/>
          <w:w w:val="100"/>
          <w:position w:val="0"/>
        </w:rPr>
        <w:t>股股票方案（二次修订）的议案；</w:t>
      </w:r>
      <w:r>
        <w:rPr>
          <w:color w:val="000000"/>
          <w:spacing w:val="0"/>
          <w:w w:val="100"/>
          <w:position w:val="0"/>
          <w:sz w:val="20"/>
          <w:szCs w:val="20"/>
        </w:rPr>
        <w:t xml:space="preserve">（3） </w:t>
      </w:r>
      <w:r>
        <w:rPr>
          <w:color w:val="000000"/>
          <w:spacing w:val="0"/>
          <w:w w:val="100"/>
          <w:position w:val="0"/>
        </w:rPr>
        <w:t>关于公司非公开发行</w:t>
      </w:r>
      <w:r>
        <w:rPr>
          <w:color w:val="000000"/>
          <w:spacing w:val="0"/>
          <w:w w:val="100"/>
          <w:position w:val="0"/>
          <w:sz w:val="20"/>
          <w:szCs w:val="20"/>
        </w:rPr>
        <w:t>A</w:t>
      </w:r>
      <w:r>
        <w:rPr>
          <w:color w:val="000000"/>
          <w:spacing w:val="0"/>
          <w:w w:val="100"/>
          <w:position w:val="0"/>
        </w:rPr>
        <w:t>股股票预案（二次修订稿）的议案；</w:t>
      </w:r>
      <w:r>
        <w:rPr>
          <w:color w:val="000000"/>
          <w:spacing w:val="0"/>
          <w:w w:val="100"/>
          <w:position w:val="0"/>
          <w:sz w:val="20"/>
          <w:szCs w:val="20"/>
        </w:rPr>
        <w:t>（4）</w:t>
      </w:r>
      <w:r>
        <w:rPr>
          <w:color w:val="000000"/>
          <w:spacing w:val="0"/>
          <w:w w:val="100"/>
          <w:position w:val="0"/>
        </w:rPr>
        <w:t>关于公司非公开发 行</w:t>
      </w:r>
      <w:r>
        <w:rPr>
          <w:color w:val="000000"/>
          <w:spacing w:val="0"/>
          <w:w w:val="100"/>
          <w:position w:val="0"/>
          <w:sz w:val="20"/>
          <w:szCs w:val="20"/>
        </w:rPr>
        <w:t>A</w:t>
      </w:r>
      <w:r>
        <w:rPr>
          <w:color w:val="000000"/>
          <w:spacing w:val="0"/>
          <w:w w:val="100"/>
          <w:position w:val="0"/>
        </w:rPr>
        <w:t>股股票募集资金使用可行性分析报告（二次修订稿）的议案；</w:t>
      </w:r>
      <w:r>
        <w:rPr>
          <w:color w:val="000000"/>
          <w:spacing w:val="0"/>
          <w:w w:val="100"/>
          <w:position w:val="0"/>
          <w:sz w:val="20"/>
          <w:szCs w:val="20"/>
        </w:rPr>
        <w:t>（5）</w:t>
      </w:r>
      <w:r>
        <w:rPr>
          <w:color w:val="000000"/>
          <w:spacing w:val="0"/>
          <w:w w:val="100"/>
          <w:position w:val="0"/>
        </w:rPr>
        <w:t>关于公司非 公开发行</w:t>
      </w:r>
      <w:r>
        <w:rPr>
          <w:color w:val="000000"/>
          <w:spacing w:val="0"/>
          <w:w w:val="100"/>
          <w:position w:val="0"/>
          <w:sz w:val="20"/>
          <w:szCs w:val="20"/>
        </w:rPr>
        <w:t>A</w:t>
      </w:r>
      <w:r>
        <w:rPr>
          <w:color w:val="000000"/>
          <w:spacing w:val="0"/>
          <w:w w:val="100"/>
          <w:position w:val="0"/>
        </w:rPr>
        <w:t>股股票涉及关联交易（二次修订）的议案；</w:t>
      </w:r>
      <w:r>
        <w:rPr>
          <w:color w:val="000000"/>
          <w:spacing w:val="0"/>
          <w:w w:val="100"/>
          <w:position w:val="0"/>
          <w:sz w:val="20"/>
          <w:szCs w:val="20"/>
        </w:rPr>
        <w:t>（6）</w:t>
      </w:r>
      <w:r>
        <w:rPr>
          <w:color w:val="000000"/>
          <w:spacing w:val="0"/>
          <w:w w:val="100"/>
          <w:position w:val="0"/>
        </w:rPr>
        <w:t>关于公司与控股股东签 订附条件生效的非公开发行股份认购合同的议案；</w:t>
      </w:r>
      <w:r>
        <w:rPr>
          <w:color w:val="000000"/>
          <w:spacing w:val="0"/>
          <w:w w:val="100"/>
          <w:position w:val="0"/>
          <w:sz w:val="20"/>
          <w:szCs w:val="20"/>
        </w:rPr>
        <w:t>（7）</w:t>
      </w:r>
      <w:r>
        <w:rPr>
          <w:color w:val="000000"/>
          <w:spacing w:val="0"/>
          <w:w w:val="100"/>
          <w:position w:val="0"/>
        </w:rPr>
        <w:t>关于公司与控股股东签订附 条件生效的非公开发行股份认购合同之补充协议的议案；</w:t>
      </w:r>
      <w:r>
        <w:rPr>
          <w:color w:val="000000"/>
          <w:spacing w:val="0"/>
          <w:w w:val="100"/>
          <w:position w:val="0"/>
          <w:sz w:val="20"/>
          <w:szCs w:val="20"/>
        </w:rPr>
        <w:t>（8）</w:t>
      </w:r>
      <w:r>
        <w:rPr>
          <w:color w:val="000000"/>
          <w:spacing w:val="0"/>
          <w:w w:val="100"/>
          <w:position w:val="0"/>
        </w:rPr>
        <w:t>关于提请股东大会批 准公司控股股东免于以要约收购方式增持公司股份的议案；</w:t>
      </w:r>
      <w:r>
        <w:rPr>
          <w:color w:val="000000"/>
          <w:spacing w:val="0"/>
          <w:w w:val="100"/>
          <w:position w:val="0"/>
          <w:sz w:val="20"/>
          <w:szCs w:val="20"/>
        </w:rPr>
        <w:t>（9）</w:t>
      </w:r>
      <w:r>
        <w:rPr>
          <w:color w:val="000000"/>
          <w:spacing w:val="0"/>
          <w:w w:val="100"/>
          <w:position w:val="0"/>
        </w:rPr>
        <w:t>关于公司前次募集 资金使用情况报告的议案；</w:t>
      </w:r>
      <w:r>
        <w:rPr>
          <w:color w:val="000000"/>
          <w:spacing w:val="0"/>
          <w:w w:val="100"/>
          <w:position w:val="0"/>
          <w:sz w:val="20"/>
          <w:szCs w:val="20"/>
        </w:rPr>
        <w:t>（10）</w:t>
      </w:r>
      <w:r>
        <w:rPr>
          <w:color w:val="000000"/>
          <w:spacing w:val="0"/>
          <w:w w:val="100"/>
          <w:position w:val="0"/>
        </w:rPr>
        <w:t>关于非公开发行股票摊薄即期回报及填补回报措施 和相关主体承诺（二次修订）的议案；</w:t>
      </w:r>
      <w:r>
        <w:rPr>
          <w:color w:val="000000"/>
          <w:spacing w:val="0"/>
          <w:w w:val="100"/>
          <w:position w:val="0"/>
          <w:sz w:val="20"/>
          <w:szCs w:val="20"/>
        </w:rPr>
        <w:t>（11）</w:t>
      </w:r>
      <w:r>
        <w:rPr>
          <w:color w:val="000000"/>
          <w:spacing w:val="0"/>
          <w:w w:val="100"/>
          <w:position w:val="0"/>
        </w:rPr>
        <w:t>关于公司未来三年</w:t>
      </w:r>
      <w:r>
        <w:rPr>
          <w:color w:val="000000"/>
          <w:spacing w:val="0"/>
          <w:w w:val="100"/>
          <w:position w:val="0"/>
          <w:sz w:val="20"/>
          <w:szCs w:val="20"/>
        </w:rPr>
        <w:t>（2020</w:t>
      </w:r>
      <w:r>
        <w:rPr>
          <w:color w:val="000000"/>
          <w:spacing w:val="0"/>
          <w:w w:val="100"/>
          <w:position w:val="0"/>
        </w:rPr>
        <w:t>年一</w:t>
      </w:r>
      <w:r>
        <w:rPr>
          <w:color w:val="000000"/>
          <w:spacing w:val="0"/>
          <w:w w:val="100"/>
          <w:position w:val="0"/>
          <w:sz w:val="20"/>
          <w:szCs w:val="20"/>
        </w:rPr>
        <w:t>2022</w:t>
      </w:r>
      <w:r>
        <w:rPr>
          <w:color w:val="000000"/>
          <w:spacing w:val="0"/>
          <w:w w:val="100"/>
          <w:position w:val="0"/>
        </w:rPr>
        <w:t>年） 股东分红回报规划的议案；</w:t>
      </w:r>
      <w:r>
        <w:rPr>
          <w:color w:val="000000"/>
          <w:spacing w:val="0"/>
          <w:w w:val="100"/>
          <w:position w:val="0"/>
          <w:sz w:val="20"/>
          <w:szCs w:val="20"/>
        </w:rPr>
        <w:t>（12）</w:t>
      </w:r>
      <w:r>
        <w:rPr>
          <w:color w:val="000000"/>
          <w:spacing w:val="0"/>
          <w:w w:val="100"/>
          <w:position w:val="0"/>
        </w:rPr>
        <w:t>关于提请股东大会授权董事会及其授权人士全权办 理本次非公开发行具体事宜的议案；</w:t>
      </w:r>
      <w:r>
        <w:rPr>
          <w:color w:val="000000"/>
          <w:spacing w:val="0"/>
          <w:w w:val="100"/>
          <w:position w:val="0"/>
          <w:sz w:val="20"/>
          <w:szCs w:val="20"/>
        </w:rPr>
        <w:t>（13）</w:t>
      </w:r>
      <w:r>
        <w:rPr>
          <w:color w:val="000000"/>
          <w:spacing w:val="0"/>
          <w:w w:val="100"/>
          <w:position w:val="0"/>
        </w:rPr>
        <w:t>关于公司非公开发行股票之房地产业务专 项自查报告及相关承诺的议案。</w:t>
      </w:r>
      <w:r>
        <w:br w:type="page"/>
      </w:r>
    </w:p>
    <w:p>
      <w:pPr>
        <w:pStyle w:val="Style7"/>
        <w:keepNext w:val="0"/>
        <w:keepLines w:val="0"/>
        <w:widowControl w:val="0"/>
        <w:shd w:val="clear" w:color="auto" w:fill="auto"/>
        <w:bidi w:val="0"/>
        <w:spacing w:before="0" w:after="360" w:line="313" w:lineRule="exact"/>
        <w:ind w:left="0" w:right="0" w:firstLine="0"/>
        <w:jc w:val="both"/>
      </w:pPr>
      <w:bookmarkStart w:id="621" w:name="bookmark621"/>
      <w:r>
        <w:rPr>
          <w:color w:val="000000"/>
          <w:spacing w:val="0"/>
          <w:w w:val="100"/>
          <w:position w:val="0"/>
          <w:sz w:val="20"/>
          <w:szCs w:val="20"/>
        </w:rPr>
        <w:t>5</w:t>
      </w:r>
      <w:bookmarkEnd w:id="621"/>
      <w:r>
        <w:rPr>
          <w:color w:val="000000"/>
          <w:spacing w:val="0"/>
          <w:w w:val="100"/>
          <w:position w:val="0"/>
        </w:rPr>
        <w:t>、</w:t>
      </w:r>
      <w:r>
        <w:rPr>
          <w:color w:val="000000"/>
          <w:spacing w:val="0"/>
          <w:w w:val="100"/>
          <w:position w:val="0"/>
          <w:sz w:val="20"/>
          <w:szCs w:val="20"/>
        </w:rPr>
        <w:t>2020</w:t>
      </w:r>
      <w:r>
        <w:rPr>
          <w:color w:val="000000"/>
          <w:spacing w:val="0"/>
          <w:w w:val="100"/>
          <w:position w:val="0"/>
        </w:rPr>
        <w:t>年第四次临时股东大会审议的议案有：</w:t>
      </w:r>
      <w:r>
        <w:rPr>
          <w:color w:val="000000"/>
          <w:spacing w:val="0"/>
          <w:w w:val="100"/>
          <w:position w:val="0"/>
          <w:sz w:val="20"/>
          <w:szCs w:val="20"/>
        </w:rPr>
        <w:t>（1）</w:t>
      </w:r>
      <w:r>
        <w:rPr>
          <w:color w:val="000000"/>
          <w:spacing w:val="0"/>
          <w:w w:val="100"/>
          <w:position w:val="0"/>
        </w:rPr>
        <w:t>关于拟与中核融资租赁有限公司 开展</w:t>
      </w:r>
      <w:r>
        <w:rPr>
          <w:color w:val="000000"/>
          <w:spacing w:val="0"/>
          <w:w w:val="100"/>
          <w:position w:val="0"/>
          <w:sz w:val="20"/>
          <w:szCs w:val="20"/>
        </w:rPr>
        <w:t>3</w:t>
      </w:r>
      <w:r>
        <w:rPr>
          <w:color w:val="000000"/>
          <w:spacing w:val="0"/>
          <w:w w:val="100"/>
          <w:position w:val="0"/>
        </w:rPr>
        <w:t>亿元额度融资租赁业务暨关联交易的议案；</w:t>
      </w:r>
      <w:r>
        <w:rPr>
          <w:color w:val="000000"/>
          <w:spacing w:val="0"/>
          <w:w w:val="100"/>
          <w:position w:val="0"/>
          <w:sz w:val="20"/>
          <w:szCs w:val="20"/>
        </w:rPr>
        <w:t>（2）</w:t>
      </w:r>
      <w:r>
        <w:rPr>
          <w:color w:val="000000"/>
          <w:spacing w:val="0"/>
          <w:w w:val="100"/>
          <w:position w:val="0"/>
        </w:rPr>
        <w:t>关于拟与中核商业保理有限 公司开展</w:t>
      </w:r>
      <w:r>
        <w:rPr>
          <w:color w:val="000000"/>
          <w:spacing w:val="0"/>
          <w:w w:val="100"/>
          <w:position w:val="0"/>
          <w:sz w:val="20"/>
          <w:szCs w:val="20"/>
        </w:rPr>
        <w:t>3</w:t>
      </w:r>
      <w:r>
        <w:rPr>
          <w:color w:val="000000"/>
          <w:spacing w:val="0"/>
          <w:w w:val="100"/>
          <w:position w:val="0"/>
        </w:rPr>
        <w:t>亿元额度保理业务暨关联交易的议案；</w:t>
      </w:r>
      <w:r>
        <w:rPr>
          <w:color w:val="000000"/>
          <w:spacing w:val="0"/>
          <w:w w:val="100"/>
          <w:position w:val="0"/>
          <w:sz w:val="20"/>
          <w:szCs w:val="20"/>
        </w:rPr>
        <w:t>（3）</w:t>
      </w:r>
      <w:r>
        <w:rPr>
          <w:color w:val="000000"/>
          <w:spacing w:val="0"/>
          <w:w w:val="100"/>
          <w:position w:val="0"/>
        </w:rPr>
        <w:t>关于转让涉房业务子公司全 部股权暨关联交易的议案；</w:t>
      </w:r>
      <w:r>
        <w:rPr>
          <w:color w:val="000000"/>
          <w:spacing w:val="0"/>
          <w:w w:val="100"/>
          <w:position w:val="0"/>
          <w:sz w:val="20"/>
          <w:szCs w:val="20"/>
        </w:rPr>
        <w:t>（4）</w:t>
      </w:r>
      <w:r>
        <w:rPr>
          <w:color w:val="000000"/>
          <w:spacing w:val="0"/>
          <w:w w:val="100"/>
          <w:position w:val="0"/>
        </w:rPr>
        <w:t>关于转让两家涉房业务子公司全部股权暨关联交易 的议案。</w:t>
      </w:r>
    </w:p>
    <w:p>
      <w:pPr>
        <w:pStyle w:val="Style7"/>
        <w:keepNext w:val="0"/>
        <w:keepLines w:val="0"/>
        <w:widowControl w:val="0"/>
        <w:shd w:val="clear" w:color="auto" w:fill="auto"/>
        <w:bidi w:val="0"/>
        <w:spacing w:before="0" w:after="80" w:line="313" w:lineRule="exact"/>
        <w:ind w:left="0" w:right="0" w:firstLine="0"/>
        <w:jc w:val="both"/>
      </w:pPr>
      <w:bookmarkStart w:id="622" w:name="bookmark622"/>
      <w:r>
        <w:rPr>
          <w:b/>
          <w:bCs/>
          <w:color w:val="000000"/>
          <w:spacing w:val="0"/>
          <w:w w:val="100"/>
          <w:position w:val="0"/>
        </w:rPr>
        <w:t>三</w:t>
      </w:r>
      <w:bookmarkEnd w:id="622"/>
      <w:r>
        <w:rPr>
          <w:b/>
          <w:bCs/>
          <w:color w:val="000000"/>
          <w:spacing w:val="0"/>
          <w:w w:val="100"/>
          <w:position w:val="0"/>
        </w:rPr>
        <w:t>、董事履行职责情况</w:t>
      </w:r>
    </w:p>
    <w:p>
      <w:pPr>
        <w:pStyle w:val="Style27"/>
        <w:keepNext w:val="0"/>
        <w:keepLines w:val="0"/>
        <w:widowControl w:val="0"/>
        <w:shd w:val="clear" w:color="auto" w:fill="auto"/>
        <w:bidi w:val="0"/>
        <w:spacing w:before="0" w:after="0" w:line="240" w:lineRule="auto"/>
        <w:ind w:left="101"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634"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参加股东 大会情况</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本年应 参加董 事会次 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0" w:lineRule="exact"/>
              <w:ind w:left="0" w:right="0" w:firstLine="0"/>
              <w:jc w:val="center"/>
            </w:pPr>
            <w:r>
              <w:rPr>
                <w:color w:val="000000"/>
                <w:spacing w:val="0"/>
                <w:w w:val="100"/>
                <w:position w:val="0"/>
              </w:rPr>
              <w:t>委托 出席 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是否连续 两次未亲 自参加会</w:t>
            </w:r>
          </w:p>
          <w:p>
            <w:pPr>
              <w:pStyle w:val="Style3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 大会的次 数</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黄敏刚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杨召文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王子瑞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王化成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侯志勤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w:t>
            </w:r>
          </w:p>
        </w:tc>
      </w:tr>
      <w:tr>
        <w:trPr>
          <w:trHeight w:val="31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孙汉虹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李艳和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蒋毅刚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赵晶</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bl>
    <w:p>
      <w:pPr>
        <w:widowControl w:val="0"/>
        <w:spacing w:after="299" w:line="1" w:lineRule="exact"/>
      </w:pPr>
    </w:p>
    <w:p>
      <w:pPr>
        <w:pStyle w:val="Style7"/>
        <w:keepNext w:val="0"/>
        <w:keepLines w:val="0"/>
        <w:widowControl w:val="0"/>
        <w:shd w:val="clear" w:color="auto" w:fill="auto"/>
        <w:bidi w:val="0"/>
        <w:spacing w:before="0" w:line="307" w:lineRule="exact"/>
        <w:ind w:left="0" w:right="0" w:firstLine="0"/>
        <w:jc w:val="both"/>
      </w:pPr>
      <w:r>
        <w:rPr>
          <w:color w:val="000000"/>
          <w:spacing w:val="0"/>
          <w:w w:val="100"/>
          <w:position w:val="0"/>
        </w:rPr>
        <w:t xml:space="preserve">连续两次未亲自出席董事会会议的说明 口适用 </w:t>
      </w:r>
      <w:r>
        <w:rPr>
          <w:color w:val="000000"/>
          <w:spacing w:val="0"/>
          <w:w w:val="100"/>
          <w:position w:val="0"/>
          <w:sz w:val="20"/>
          <w:szCs w:val="20"/>
        </w:rPr>
        <w:t>J</w:t>
      </w:r>
      <w:r>
        <w:rPr>
          <w:color w:val="000000"/>
          <w:spacing w:val="0"/>
          <w:w w:val="100"/>
          <w:position w:val="0"/>
        </w:rPr>
        <w:t>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r>
    </w:tbl>
    <w:p>
      <w:pPr>
        <w:widowControl w:val="0"/>
        <w:spacing w:after="299" w:line="1" w:lineRule="exact"/>
      </w:pPr>
    </w:p>
    <w:p>
      <w:pPr>
        <w:pStyle w:val="Style7"/>
        <w:keepNext w:val="0"/>
        <w:keepLines w:val="0"/>
        <w:widowControl w:val="0"/>
        <w:shd w:val="clear" w:color="auto" w:fill="auto"/>
        <w:bidi w:val="0"/>
        <w:spacing w:before="0" w:after="420" w:line="365" w:lineRule="exact"/>
        <w:ind w:left="0" w:right="0" w:firstLine="0"/>
        <w:jc w:val="both"/>
      </w:pPr>
      <w:bookmarkStart w:id="623" w:name="bookmark623"/>
      <w:r>
        <w:rPr>
          <w:rFonts w:ascii="Calibri" w:eastAsia="Calibri" w:hAnsi="Calibri" w:cs="Calibri"/>
          <w:b/>
          <w:bCs/>
          <w:color w:val="000000"/>
          <w:spacing w:val="0"/>
          <w:w w:val="100"/>
          <w:position w:val="0"/>
          <w:sz w:val="24"/>
          <w:szCs w:val="24"/>
        </w:rPr>
        <w:t>（</w:t>
      </w:r>
      <w:bookmarkEnd w:id="623"/>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 xml:space="preserve">独立董事对公司有关事项提出异议的情况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80" w:line="240" w:lineRule="auto"/>
        <w:ind w:left="0" w:right="0" w:firstLine="0"/>
        <w:jc w:val="both"/>
      </w:pPr>
      <w:bookmarkStart w:id="624" w:name="bookmark624"/>
      <w:bookmarkStart w:id="625" w:name="bookmark625"/>
      <w:bookmarkStart w:id="626" w:name="bookmark626"/>
      <w:bookmarkStart w:id="627" w:name="bookmark627"/>
      <w:r>
        <w:rPr>
          <w:rFonts w:ascii="Calibri" w:eastAsia="Calibri" w:hAnsi="Calibri" w:cs="Calibri"/>
          <w:color w:val="000000"/>
          <w:spacing w:val="0"/>
          <w:w w:val="100"/>
          <w:position w:val="0"/>
          <w:sz w:val="24"/>
          <w:szCs w:val="24"/>
        </w:rPr>
        <w:t>（</w:t>
      </w:r>
      <w:bookmarkEnd w:id="626"/>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其他</w:t>
      </w:r>
      <w:bookmarkEnd w:id="624"/>
      <w:bookmarkEnd w:id="625"/>
      <w:bookmarkEnd w:id="627"/>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bidi w:val="0"/>
        <w:spacing w:before="0" w:after="0" w:line="317" w:lineRule="exact"/>
        <w:ind w:left="420" w:right="0" w:hanging="420"/>
        <w:jc w:val="both"/>
      </w:pPr>
      <w:bookmarkStart w:id="628" w:name="bookmark628"/>
      <w:bookmarkStart w:id="629" w:name="bookmark629"/>
      <w:bookmarkStart w:id="630" w:name="bookmark630"/>
      <w:bookmarkStart w:id="631" w:name="bookmark631"/>
      <w:r>
        <w:rPr>
          <w:color w:val="000000"/>
          <w:spacing w:val="0"/>
          <w:w w:val="100"/>
          <w:position w:val="0"/>
        </w:rPr>
        <w:t>四</w:t>
      </w:r>
      <w:bookmarkEnd w:id="630"/>
      <w:r>
        <w:rPr>
          <w:color w:val="000000"/>
          <w:spacing w:val="0"/>
          <w:w w:val="100"/>
          <w:position w:val="0"/>
        </w:rPr>
        <w:t>、董事会下设专门委员会在报告期内履行职责时所提出的重要意见和建议，存 在异议事项的，应当披露具体情况</w:t>
      </w:r>
      <w:bookmarkEnd w:id="628"/>
      <w:bookmarkEnd w:id="629"/>
      <w:bookmarkEnd w:id="631"/>
    </w:p>
    <w:p>
      <w:pPr>
        <w:pStyle w:val="Style7"/>
        <w:keepNext w:val="0"/>
        <w:keepLines w:val="0"/>
        <w:widowControl w:val="0"/>
        <w:shd w:val="clear" w:color="auto" w:fill="auto"/>
        <w:bidi w:val="0"/>
        <w:spacing w:before="0" w:after="220" w:line="390" w:lineRule="exact"/>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after="220" w:line="390" w:lineRule="exact"/>
        <w:ind w:left="0" w:right="0" w:firstLine="0"/>
        <w:jc w:val="left"/>
      </w:pPr>
      <w:bookmarkStart w:id="632" w:name="bookmark632"/>
      <w:r>
        <w:rPr>
          <w:color w:val="000000"/>
          <w:spacing w:val="0"/>
          <w:w w:val="100"/>
          <w:position w:val="0"/>
        </w:rPr>
        <w:t>（</w:t>
      </w:r>
      <w:bookmarkEnd w:id="632"/>
      <w:r>
        <w:rPr>
          <w:color w:val="000000"/>
          <w:spacing w:val="0"/>
          <w:w w:val="100"/>
          <w:position w:val="0"/>
        </w:rPr>
        <w:t>一）报告期内董事会审计委员会履行职责情况</w:t>
      </w:r>
    </w:p>
    <w:p>
      <w:pPr>
        <w:pStyle w:val="Style7"/>
        <w:keepNext w:val="0"/>
        <w:keepLines w:val="0"/>
        <w:widowControl w:val="0"/>
        <w:shd w:val="clear" w:color="auto" w:fill="auto"/>
        <w:tabs>
          <w:tab w:pos="762" w:val="left"/>
        </w:tabs>
        <w:bidi w:val="0"/>
        <w:spacing w:before="0" w:after="380" w:line="391" w:lineRule="exact"/>
        <w:ind w:left="0" w:right="0" w:firstLine="420"/>
        <w:jc w:val="both"/>
      </w:pPr>
      <w:bookmarkStart w:id="633" w:name="bookmark633"/>
      <w:r>
        <w:rPr>
          <w:color w:val="000000"/>
          <w:spacing w:val="0"/>
          <w:w w:val="100"/>
          <w:position w:val="0"/>
          <w:sz w:val="20"/>
          <w:szCs w:val="20"/>
        </w:rPr>
        <w:t>1</w:t>
      </w:r>
      <w:bookmarkEnd w:id="633"/>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20</w:t>
      </w:r>
      <w:r>
        <w:rPr>
          <w:color w:val="000000"/>
          <w:spacing w:val="0"/>
          <w:w w:val="100"/>
          <w:position w:val="0"/>
        </w:rPr>
        <w:t xml:space="preserve">日，公司召开了第七届董事会审计委员会第二十一次会议及独 立董事与年审会计师见面会。审阅了 </w:t>
      </w:r>
      <w:r>
        <w:rPr>
          <w:color w:val="000000"/>
          <w:spacing w:val="0"/>
          <w:w w:val="100"/>
          <w:position w:val="0"/>
          <w:sz w:val="20"/>
          <w:szCs w:val="20"/>
        </w:rPr>
        <w:t>2019</w:t>
      </w:r>
      <w:r>
        <w:rPr>
          <w:color w:val="000000"/>
          <w:spacing w:val="0"/>
          <w:w w:val="100"/>
          <w:position w:val="0"/>
        </w:rPr>
        <w:t>年公司编制的同方股份有限公司财务会计 报表；听取了天健会计师事务所关于公司</w:t>
      </w:r>
      <w:r>
        <w:rPr>
          <w:color w:val="000000"/>
          <w:spacing w:val="0"/>
          <w:w w:val="100"/>
          <w:position w:val="0"/>
          <w:sz w:val="20"/>
          <w:szCs w:val="20"/>
        </w:rPr>
        <w:t>2020</w:t>
      </w:r>
      <w:r>
        <w:rPr>
          <w:color w:val="000000"/>
          <w:spacing w:val="0"/>
          <w:w w:val="100"/>
          <w:position w:val="0"/>
        </w:rPr>
        <w:t>年年报的审计工作计划，并进一步提 出了审计时间、审计关注重点、沟通机制等相关要求；审议通过了《</w:t>
      </w:r>
      <w:r>
        <w:rPr>
          <w:color w:val="000000"/>
          <w:spacing w:val="0"/>
          <w:w w:val="100"/>
          <w:position w:val="0"/>
          <w:sz w:val="20"/>
          <w:szCs w:val="20"/>
        </w:rPr>
        <w:t>2019</w:t>
      </w:r>
      <w:r>
        <w:rPr>
          <w:color w:val="000000"/>
          <w:spacing w:val="0"/>
          <w:w w:val="100"/>
          <w:position w:val="0"/>
        </w:rPr>
        <w:t>年公司编制 的同方股份有限公司财务会计报表》、《公司</w:t>
      </w:r>
      <w:r>
        <w:rPr>
          <w:color w:val="000000"/>
          <w:spacing w:val="0"/>
          <w:w w:val="100"/>
          <w:position w:val="0"/>
          <w:sz w:val="20"/>
          <w:szCs w:val="20"/>
        </w:rPr>
        <w:t>2019</w:t>
      </w:r>
      <w:r>
        <w:rPr>
          <w:color w:val="000000"/>
          <w:spacing w:val="0"/>
          <w:w w:val="100"/>
          <w:position w:val="0"/>
        </w:rPr>
        <w:t>年度业绩预告》、《公司</w:t>
      </w:r>
      <w:r>
        <w:rPr>
          <w:color w:val="000000"/>
          <w:spacing w:val="0"/>
          <w:w w:val="100"/>
          <w:position w:val="0"/>
          <w:sz w:val="20"/>
          <w:szCs w:val="20"/>
        </w:rPr>
        <w:t>2020</w:t>
      </w:r>
      <w:r>
        <w:rPr>
          <w:color w:val="000000"/>
          <w:spacing w:val="0"/>
          <w:w w:val="100"/>
          <w:position w:val="0"/>
        </w:rPr>
        <w:t>年 度内部审计计划》、《公司</w:t>
      </w:r>
      <w:r>
        <w:rPr>
          <w:color w:val="000000"/>
          <w:spacing w:val="0"/>
          <w:w w:val="100"/>
          <w:position w:val="0"/>
          <w:sz w:val="20"/>
          <w:szCs w:val="20"/>
        </w:rPr>
        <w:t>2020</w:t>
      </w:r>
      <w:r>
        <w:rPr>
          <w:color w:val="000000"/>
          <w:spacing w:val="0"/>
          <w:w w:val="100"/>
          <w:position w:val="0"/>
        </w:rPr>
        <w:t>年度内部控制自我评价计划》、《修订公司经济责 任审计管理办法》、《同方电子</w:t>
      </w:r>
      <w:r>
        <w:rPr>
          <w:color w:val="000000"/>
          <w:spacing w:val="0"/>
          <w:w w:val="100"/>
          <w:position w:val="0"/>
          <w:sz w:val="20"/>
          <w:szCs w:val="20"/>
        </w:rPr>
        <w:t>（713</w:t>
      </w:r>
      <w:r>
        <w:rPr>
          <w:color w:val="000000"/>
          <w:spacing w:val="0"/>
          <w:w w:val="100"/>
          <w:position w:val="0"/>
        </w:rPr>
        <w:t>厂）原总经理离任经济责任审计报告》、《同 方星阑原董事长兼总经理离任经济责任审计报告》。</w:t>
      </w:r>
    </w:p>
    <w:p>
      <w:pPr>
        <w:pStyle w:val="Style7"/>
        <w:keepNext w:val="0"/>
        <w:keepLines w:val="0"/>
        <w:widowControl w:val="0"/>
        <w:shd w:val="clear" w:color="auto" w:fill="auto"/>
        <w:tabs>
          <w:tab w:pos="762" w:val="left"/>
        </w:tabs>
        <w:bidi w:val="0"/>
        <w:spacing w:before="0" w:after="380" w:line="390" w:lineRule="exact"/>
        <w:ind w:left="0" w:right="0" w:firstLine="420"/>
        <w:jc w:val="both"/>
      </w:pPr>
      <w:bookmarkStart w:id="634" w:name="bookmark634"/>
      <w:r>
        <w:rPr>
          <w:color w:val="000000"/>
          <w:spacing w:val="0"/>
          <w:w w:val="100"/>
          <w:position w:val="0"/>
          <w:sz w:val="20"/>
          <w:szCs w:val="20"/>
        </w:rPr>
        <w:t>2</w:t>
      </w:r>
      <w:bookmarkEnd w:id="634"/>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日，公司召开了第八届董事会审计委员会第一次会议及独立董 事与年审会计师见面会。会议听取了会计师关于公司</w:t>
      </w:r>
      <w:r>
        <w:rPr>
          <w:color w:val="000000"/>
          <w:spacing w:val="0"/>
          <w:w w:val="100"/>
          <w:position w:val="0"/>
          <w:sz w:val="20"/>
          <w:szCs w:val="20"/>
        </w:rPr>
        <w:t>2019</w:t>
      </w:r>
      <w:r>
        <w:rPr>
          <w:color w:val="000000"/>
          <w:spacing w:val="0"/>
          <w:w w:val="100"/>
          <w:position w:val="0"/>
        </w:rPr>
        <w:t>年年度审计情况、</w:t>
      </w:r>
      <w:r>
        <w:rPr>
          <w:color w:val="000000"/>
          <w:spacing w:val="0"/>
          <w:w w:val="100"/>
          <w:position w:val="0"/>
          <w:sz w:val="20"/>
          <w:szCs w:val="20"/>
        </w:rPr>
        <w:t>2019</w:t>
      </w:r>
      <w:r>
        <w:rPr>
          <w:color w:val="000000"/>
          <w:spacing w:val="0"/>
          <w:w w:val="100"/>
          <w:position w:val="0"/>
        </w:rPr>
        <w:t>年 公司会计报表情况的汇报以及会计师</w:t>
      </w:r>
      <w:r>
        <w:rPr>
          <w:color w:val="000000"/>
          <w:spacing w:val="0"/>
          <w:w w:val="100"/>
          <w:position w:val="0"/>
          <w:sz w:val="20"/>
          <w:szCs w:val="20"/>
        </w:rPr>
        <w:t>2019</w:t>
      </w:r>
      <w:r>
        <w:rPr>
          <w:color w:val="000000"/>
          <w:spacing w:val="0"/>
          <w:w w:val="100"/>
          <w:position w:val="0"/>
        </w:rPr>
        <w:t>年度审计工作总结报告。审阅了天健会计 师事务所审计的</w:t>
      </w:r>
      <w:r>
        <w:rPr>
          <w:color w:val="000000"/>
          <w:spacing w:val="0"/>
          <w:w w:val="100"/>
          <w:position w:val="0"/>
          <w:sz w:val="20"/>
          <w:szCs w:val="20"/>
        </w:rPr>
        <w:t>2019</w:t>
      </w:r>
      <w:r>
        <w:rPr>
          <w:color w:val="000000"/>
          <w:spacing w:val="0"/>
          <w:w w:val="100"/>
          <w:position w:val="0"/>
        </w:rPr>
        <w:t>年同方股份有限公司财务会计报表，同意将该财务会计报表及 审计报告提交董事会审核；同时，会议审议通过了《听取会计师</w:t>
      </w:r>
      <w:r>
        <w:rPr>
          <w:color w:val="000000"/>
          <w:spacing w:val="0"/>
          <w:w w:val="100"/>
          <w:position w:val="0"/>
          <w:sz w:val="20"/>
          <w:szCs w:val="20"/>
        </w:rPr>
        <w:t>2019</w:t>
      </w:r>
      <w:r>
        <w:rPr>
          <w:color w:val="000000"/>
          <w:spacing w:val="0"/>
          <w:w w:val="100"/>
          <w:position w:val="0"/>
        </w:rPr>
        <w:t>年度审计工作 总结报告》；会议审议通过了《关于</w:t>
      </w:r>
      <w:r>
        <w:rPr>
          <w:color w:val="000000"/>
          <w:spacing w:val="0"/>
          <w:w w:val="100"/>
          <w:position w:val="0"/>
          <w:sz w:val="20"/>
          <w:szCs w:val="20"/>
        </w:rPr>
        <w:t>2019</w:t>
      </w:r>
      <w:r>
        <w:rPr>
          <w:color w:val="000000"/>
          <w:spacing w:val="0"/>
          <w:w w:val="100"/>
          <w:position w:val="0"/>
        </w:rPr>
        <w:t>年度计提资产减值准备的议案》；会议审 议通过了《关于聘任公司</w:t>
      </w:r>
      <w:r>
        <w:rPr>
          <w:color w:val="000000"/>
          <w:spacing w:val="0"/>
          <w:w w:val="100"/>
          <w:position w:val="0"/>
          <w:sz w:val="20"/>
          <w:szCs w:val="20"/>
        </w:rPr>
        <w:t>2020</w:t>
      </w:r>
      <w:r>
        <w:rPr>
          <w:color w:val="000000"/>
          <w:spacing w:val="0"/>
          <w:w w:val="100"/>
          <w:position w:val="0"/>
        </w:rPr>
        <w:t>年度审计机构并支付其审计费用的议案》；会议审议 通过了《关于会计政策变更的议案》；会议审议通过了《公司</w:t>
      </w:r>
      <w:r>
        <w:rPr>
          <w:color w:val="000000"/>
          <w:spacing w:val="0"/>
          <w:w w:val="100"/>
          <w:position w:val="0"/>
          <w:sz w:val="20"/>
          <w:szCs w:val="20"/>
        </w:rPr>
        <w:t>2019</w:t>
      </w:r>
      <w:r>
        <w:rPr>
          <w:color w:val="000000"/>
          <w:spacing w:val="0"/>
          <w:w w:val="100"/>
          <w:position w:val="0"/>
        </w:rPr>
        <w:t>年度日常关联交 易执行情况及</w:t>
      </w:r>
      <w:r>
        <w:rPr>
          <w:color w:val="000000"/>
          <w:spacing w:val="0"/>
          <w:w w:val="100"/>
          <w:position w:val="0"/>
          <w:sz w:val="20"/>
          <w:szCs w:val="20"/>
        </w:rPr>
        <w:t>2020</w:t>
      </w:r>
      <w:r>
        <w:rPr>
          <w:color w:val="000000"/>
          <w:spacing w:val="0"/>
          <w:w w:val="100"/>
          <w:position w:val="0"/>
        </w:rPr>
        <w:t>年度日常关联交易预计的议案》、会议审议通过了《公司</w:t>
      </w:r>
      <w:r>
        <w:rPr>
          <w:color w:val="000000"/>
          <w:spacing w:val="0"/>
          <w:w w:val="100"/>
          <w:position w:val="0"/>
          <w:sz w:val="20"/>
          <w:szCs w:val="20"/>
        </w:rPr>
        <w:t>2019</w:t>
      </w:r>
      <w:r>
        <w:rPr>
          <w:color w:val="000000"/>
          <w:spacing w:val="0"/>
          <w:w w:val="100"/>
          <w:position w:val="0"/>
        </w:rPr>
        <w:t>年 度内部控制评价报告》；会议审议通过了《关于公司与中核集团财务有限公司签署＜ 金融服务协议〉的议案》；会议审议通过了同方威视董事长兼总经理任中经济责任审 计报告》；会议审议通过了《辽宁同方安全原总经理离任经济责任审计报告》；会议 审议通过了《同方工业信息技术原总经理离任经济责任审计报告》。</w:t>
      </w:r>
    </w:p>
    <w:p>
      <w:pPr>
        <w:pStyle w:val="Style7"/>
        <w:keepNext w:val="0"/>
        <w:keepLines w:val="0"/>
        <w:widowControl w:val="0"/>
        <w:shd w:val="clear" w:color="auto" w:fill="auto"/>
        <w:tabs>
          <w:tab w:pos="762" w:val="left"/>
        </w:tabs>
        <w:bidi w:val="0"/>
        <w:spacing w:before="0" w:after="380" w:line="389" w:lineRule="exact"/>
        <w:ind w:left="0" w:right="0" w:firstLine="420"/>
        <w:jc w:val="both"/>
      </w:pPr>
      <w:bookmarkStart w:id="635" w:name="bookmark635"/>
      <w:r>
        <w:rPr>
          <w:color w:val="000000"/>
          <w:spacing w:val="0"/>
          <w:w w:val="100"/>
          <w:position w:val="0"/>
          <w:sz w:val="20"/>
          <w:szCs w:val="20"/>
        </w:rPr>
        <w:t>3</w:t>
      </w:r>
      <w:bookmarkEnd w:id="635"/>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29</w:t>
      </w:r>
      <w:r>
        <w:rPr>
          <w:color w:val="000000"/>
          <w:spacing w:val="0"/>
          <w:w w:val="100"/>
          <w:position w:val="0"/>
        </w:rPr>
        <w:t>日，公司召开了第八届董事会审计委员会第二次会议，会议审 议通过了公司</w:t>
      </w:r>
      <w:r>
        <w:rPr>
          <w:color w:val="000000"/>
          <w:spacing w:val="0"/>
          <w:w w:val="100"/>
          <w:position w:val="0"/>
          <w:sz w:val="20"/>
          <w:szCs w:val="20"/>
        </w:rPr>
        <w:t>2020</w:t>
      </w:r>
      <w:r>
        <w:rPr>
          <w:color w:val="000000"/>
          <w:spacing w:val="0"/>
          <w:w w:val="100"/>
          <w:position w:val="0"/>
        </w:rPr>
        <w:t>年第一季度报告，并同意提交董事会审议。</w:t>
      </w:r>
    </w:p>
    <w:p>
      <w:pPr>
        <w:pStyle w:val="Style7"/>
        <w:keepNext w:val="0"/>
        <w:keepLines w:val="0"/>
        <w:widowControl w:val="0"/>
        <w:shd w:val="clear" w:color="auto" w:fill="auto"/>
        <w:tabs>
          <w:tab w:pos="762" w:val="left"/>
        </w:tabs>
        <w:bidi w:val="0"/>
        <w:spacing w:before="0" w:after="360" w:line="386" w:lineRule="exact"/>
        <w:ind w:left="0" w:right="0" w:firstLine="420"/>
        <w:jc w:val="both"/>
      </w:pPr>
      <w:bookmarkStart w:id="636" w:name="bookmark636"/>
      <w:r>
        <w:rPr>
          <w:color w:val="000000"/>
          <w:spacing w:val="0"/>
          <w:w w:val="100"/>
          <w:position w:val="0"/>
          <w:sz w:val="20"/>
          <w:szCs w:val="20"/>
        </w:rPr>
        <w:t>4</w:t>
      </w:r>
      <w:bookmarkEnd w:id="636"/>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29</w:t>
      </w:r>
      <w:r>
        <w:rPr>
          <w:color w:val="000000"/>
          <w:spacing w:val="0"/>
          <w:w w:val="100"/>
          <w:position w:val="0"/>
        </w:rPr>
        <w:t>日，公司召开第八届董事会审计委员会第三次会议。会议审议 通过了《关于公司符合非公开发行</w:t>
      </w:r>
      <w:r>
        <w:rPr>
          <w:color w:val="000000"/>
          <w:spacing w:val="0"/>
          <w:w w:val="100"/>
          <w:position w:val="0"/>
          <w:sz w:val="20"/>
          <w:szCs w:val="20"/>
        </w:rPr>
        <w:t>A</w:t>
      </w:r>
      <w:r>
        <w:rPr>
          <w:color w:val="000000"/>
          <w:spacing w:val="0"/>
          <w:w w:val="100"/>
          <w:position w:val="0"/>
        </w:rPr>
        <w:t>股股票条件的议案》；会议审议通过了《关于公 司非公开发行</w:t>
      </w:r>
      <w:r>
        <w:rPr>
          <w:color w:val="000000"/>
          <w:spacing w:val="0"/>
          <w:w w:val="100"/>
          <w:position w:val="0"/>
          <w:sz w:val="20"/>
          <w:szCs w:val="20"/>
        </w:rPr>
        <w:t>A</w:t>
      </w:r>
      <w:r>
        <w:rPr>
          <w:color w:val="000000"/>
          <w:spacing w:val="0"/>
          <w:w w:val="100"/>
          <w:position w:val="0"/>
        </w:rPr>
        <w:t>股股票方案的议案》；会议审议通过了《关于公司非公开发行</w:t>
      </w:r>
      <w:r>
        <w:rPr>
          <w:color w:val="000000"/>
          <w:spacing w:val="0"/>
          <w:w w:val="100"/>
          <w:position w:val="0"/>
          <w:sz w:val="20"/>
          <w:szCs w:val="20"/>
        </w:rPr>
        <w:t>A</w:t>
      </w:r>
      <w:r>
        <w:rPr>
          <w:color w:val="000000"/>
          <w:spacing w:val="0"/>
          <w:w w:val="100"/>
          <w:position w:val="0"/>
        </w:rPr>
        <w:t xml:space="preserve">股股 </w:t>
      </w:r>
      <w:r>
        <w:rPr>
          <w:color w:val="000000"/>
          <w:spacing w:val="0"/>
          <w:w w:val="100"/>
          <w:position w:val="0"/>
        </w:rPr>
        <w:t>票预案的议案》；会议审议通过了《关于本次非公开发行股票募集资金运用可行性分 析报告的议案》；会议审议通过了《关于公司非公开发行</w:t>
      </w:r>
      <w:r>
        <w:rPr>
          <w:color w:val="000000"/>
          <w:spacing w:val="0"/>
          <w:w w:val="100"/>
          <w:position w:val="0"/>
          <w:sz w:val="20"/>
          <w:szCs w:val="20"/>
        </w:rPr>
        <w:t>A</w:t>
      </w:r>
      <w:r>
        <w:rPr>
          <w:color w:val="000000"/>
          <w:spacing w:val="0"/>
          <w:w w:val="100"/>
          <w:position w:val="0"/>
        </w:rPr>
        <w:t>股股票涉及关联交易的议 案》；会议审议通过了《关于公司引入国家军民融合产业投资基金有限责任公司作为 战略投资者的议案》；会议审议通过了《关于公司与认购对象签订附条件生效的引 进战略投资者暨非公开发行股份认购合同的议案》；会议审议通过了《关于公司与控 股股东签订附条件生效的非公开发行股份认购合同的议案》；会议审议通过了《关于 公司前次募集资金使用情况报告的议案》；会议审议通过了《关于公司非公开发行股 票摊薄即期回报及填补回报措施和相关主体承诺的议案》；会议审议通过了《关于公 司未来三年</w:t>
      </w:r>
      <w:r>
        <w:rPr>
          <w:color w:val="000000"/>
          <w:spacing w:val="0"/>
          <w:w w:val="100"/>
          <w:position w:val="0"/>
          <w:sz w:val="20"/>
          <w:szCs w:val="20"/>
        </w:rPr>
        <w:t>（2020</w:t>
      </w:r>
      <w:r>
        <w:rPr>
          <w:color w:val="000000"/>
          <w:spacing w:val="0"/>
          <w:w w:val="100"/>
          <w:position w:val="0"/>
        </w:rPr>
        <w:t>年一</w:t>
      </w:r>
      <w:r>
        <w:rPr>
          <w:color w:val="000000"/>
          <w:spacing w:val="0"/>
          <w:w w:val="100"/>
          <w:position w:val="0"/>
          <w:sz w:val="20"/>
          <w:szCs w:val="20"/>
        </w:rPr>
        <w:t>2022</w:t>
      </w:r>
      <w:r>
        <w:rPr>
          <w:color w:val="000000"/>
          <w:spacing w:val="0"/>
          <w:w w:val="100"/>
          <w:position w:val="0"/>
        </w:rPr>
        <w:t>年）股东回报规划的议案》。</w:t>
      </w:r>
    </w:p>
    <w:p>
      <w:pPr>
        <w:pStyle w:val="Style7"/>
        <w:keepNext w:val="0"/>
        <w:keepLines w:val="0"/>
        <w:widowControl w:val="0"/>
        <w:shd w:val="clear" w:color="auto" w:fill="auto"/>
        <w:tabs>
          <w:tab w:pos="772" w:val="left"/>
        </w:tabs>
        <w:bidi w:val="0"/>
        <w:spacing w:before="0" w:after="360" w:line="392" w:lineRule="exact"/>
        <w:ind w:left="0" w:right="0" w:firstLine="420"/>
        <w:jc w:val="both"/>
      </w:pPr>
      <w:bookmarkStart w:id="637" w:name="bookmark637"/>
      <w:r>
        <w:rPr>
          <w:color w:val="000000"/>
          <w:spacing w:val="0"/>
          <w:w w:val="100"/>
          <w:position w:val="0"/>
          <w:sz w:val="20"/>
          <w:szCs w:val="20"/>
        </w:rPr>
        <w:t>5</w:t>
      </w:r>
      <w:bookmarkEnd w:id="637"/>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26</w:t>
      </w:r>
      <w:r>
        <w:rPr>
          <w:color w:val="000000"/>
          <w:spacing w:val="0"/>
          <w:w w:val="100"/>
          <w:position w:val="0"/>
        </w:rPr>
        <w:t>日，公司召开第八届董事会审计委员会第四次会议。会议审议 通过了《公司</w:t>
      </w:r>
      <w:r>
        <w:rPr>
          <w:color w:val="000000"/>
          <w:spacing w:val="0"/>
          <w:w w:val="100"/>
          <w:position w:val="0"/>
          <w:sz w:val="20"/>
          <w:szCs w:val="20"/>
        </w:rPr>
        <w:t>2020</w:t>
      </w:r>
      <w:r>
        <w:rPr>
          <w:color w:val="000000"/>
          <w:spacing w:val="0"/>
          <w:w w:val="100"/>
          <w:position w:val="0"/>
        </w:rPr>
        <w:t>年半年度报告及摘要》</w:t>
      </w:r>
      <w:r>
        <w:rPr>
          <w:color w:val="000000"/>
          <w:spacing w:val="0"/>
          <w:w w:val="100"/>
          <w:position w:val="0"/>
          <w:sz w:val="20"/>
          <w:szCs w:val="20"/>
        </w:rPr>
        <w:t>；</w:t>
      </w:r>
      <w:r>
        <w:rPr>
          <w:color w:val="000000"/>
          <w:spacing w:val="0"/>
          <w:w w:val="100"/>
          <w:position w:val="0"/>
        </w:rPr>
        <w:t>会议审议通过了《关于调整公司</w:t>
      </w:r>
      <w:r>
        <w:rPr>
          <w:color w:val="000000"/>
          <w:spacing w:val="0"/>
          <w:w w:val="100"/>
          <w:position w:val="0"/>
          <w:sz w:val="20"/>
          <w:szCs w:val="20"/>
        </w:rPr>
        <w:t>2020</w:t>
      </w:r>
      <w:r>
        <w:rPr>
          <w:color w:val="000000"/>
          <w:spacing w:val="0"/>
          <w:w w:val="100"/>
          <w:position w:val="0"/>
        </w:rPr>
        <w:t>年 度日常关联交易预计的议案》；会议审议通过了《关于公司</w:t>
      </w:r>
      <w:r>
        <w:rPr>
          <w:color w:val="000000"/>
          <w:spacing w:val="0"/>
          <w:w w:val="100"/>
          <w:position w:val="0"/>
          <w:sz w:val="20"/>
          <w:szCs w:val="20"/>
        </w:rPr>
        <w:t>2020</w:t>
      </w:r>
      <w:r>
        <w:rPr>
          <w:color w:val="000000"/>
          <w:spacing w:val="0"/>
          <w:w w:val="100"/>
          <w:position w:val="0"/>
        </w:rPr>
        <w:t>年度内部审计计划 调整的议案》。</w:t>
      </w:r>
    </w:p>
    <w:p>
      <w:pPr>
        <w:pStyle w:val="Style7"/>
        <w:keepNext w:val="0"/>
        <w:keepLines w:val="0"/>
        <w:widowControl w:val="0"/>
        <w:shd w:val="clear" w:color="auto" w:fill="auto"/>
        <w:tabs>
          <w:tab w:pos="772" w:val="left"/>
        </w:tabs>
        <w:bidi w:val="0"/>
        <w:spacing w:before="0" w:after="0" w:line="391" w:lineRule="exact"/>
        <w:ind w:left="0" w:right="0" w:firstLine="420"/>
        <w:jc w:val="both"/>
      </w:pPr>
      <w:bookmarkStart w:id="638" w:name="bookmark638"/>
      <w:r>
        <w:rPr>
          <w:color w:val="000000"/>
          <w:spacing w:val="0"/>
          <w:w w:val="100"/>
          <w:position w:val="0"/>
          <w:sz w:val="20"/>
          <w:szCs w:val="20"/>
        </w:rPr>
        <w:t>6</w:t>
      </w:r>
      <w:bookmarkEnd w:id="638"/>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23</w:t>
      </w:r>
      <w:r>
        <w:rPr>
          <w:color w:val="000000"/>
          <w:spacing w:val="0"/>
          <w:w w:val="100"/>
          <w:position w:val="0"/>
        </w:rPr>
        <w:t>日，公司召开第八届董事会审计委员会第五次会议。会议审议 通过了《关于公司非公开发行</w:t>
      </w:r>
      <w:r>
        <w:rPr>
          <w:color w:val="000000"/>
          <w:spacing w:val="0"/>
          <w:w w:val="100"/>
          <w:position w:val="0"/>
          <w:sz w:val="20"/>
          <w:szCs w:val="20"/>
        </w:rPr>
        <w:t>A</w:t>
      </w:r>
      <w:r>
        <w:rPr>
          <w:color w:val="000000"/>
          <w:spacing w:val="0"/>
          <w:w w:val="100"/>
          <w:position w:val="0"/>
        </w:rPr>
        <w:t>股股票方案（二次修订）的议案》；会议审议通过了</w:t>
      </w:r>
    </w:p>
    <w:p>
      <w:pPr>
        <w:pStyle w:val="Style7"/>
        <w:keepNext w:val="0"/>
        <w:keepLines w:val="0"/>
        <w:widowControl w:val="0"/>
        <w:shd w:val="clear" w:color="auto" w:fill="auto"/>
        <w:bidi w:val="0"/>
        <w:spacing w:before="0" w:after="360" w:line="391" w:lineRule="exact"/>
        <w:ind w:left="0" w:right="0" w:firstLine="0"/>
        <w:jc w:val="both"/>
      </w:pPr>
      <w:r>
        <w:rPr>
          <w:color w:val="000000"/>
          <w:spacing w:val="0"/>
          <w:w w:val="100"/>
          <w:position w:val="0"/>
        </w:rPr>
        <w:t>《关于公司非公开发行</w:t>
      </w:r>
      <w:r>
        <w:rPr>
          <w:color w:val="000000"/>
          <w:spacing w:val="0"/>
          <w:w w:val="100"/>
          <w:position w:val="0"/>
          <w:sz w:val="20"/>
          <w:szCs w:val="20"/>
        </w:rPr>
        <w:t>A</w:t>
      </w:r>
      <w:r>
        <w:rPr>
          <w:color w:val="000000"/>
          <w:spacing w:val="0"/>
          <w:w w:val="100"/>
          <w:position w:val="0"/>
        </w:rPr>
        <w:t>股股票预案（二次修订稿）的议案》；会议审议通过了《关 于公司非公开发行</w:t>
      </w:r>
      <w:r>
        <w:rPr>
          <w:color w:val="000000"/>
          <w:spacing w:val="0"/>
          <w:w w:val="100"/>
          <w:position w:val="0"/>
          <w:sz w:val="20"/>
          <w:szCs w:val="20"/>
        </w:rPr>
        <w:t>A</w:t>
      </w:r>
      <w:r>
        <w:rPr>
          <w:color w:val="000000"/>
          <w:spacing w:val="0"/>
          <w:w w:val="100"/>
          <w:position w:val="0"/>
        </w:rPr>
        <w:t>股股票募集资金使用可行性分析报告（二次修订稿）的议案》； 会议审议通过了《关于公司非公开发行</w:t>
      </w:r>
      <w:r>
        <w:rPr>
          <w:color w:val="000000"/>
          <w:spacing w:val="0"/>
          <w:w w:val="100"/>
          <w:position w:val="0"/>
          <w:sz w:val="20"/>
          <w:szCs w:val="20"/>
        </w:rPr>
        <w:t>A</w:t>
      </w:r>
      <w:r>
        <w:rPr>
          <w:color w:val="000000"/>
          <w:spacing w:val="0"/>
          <w:w w:val="100"/>
          <w:position w:val="0"/>
        </w:rPr>
        <w:t>股股票涉及关联交易（二次修订）的议案》； 会议审议通过了《关于公司与控股股东签订附条件生效的非公开发行股份认购合同之 补充协议的议案》；会议审议通过了《关于公司与认购对象签订附条件生效的非公开 发行股份认购合同之终止协议的议案》；会议审议通过了《关于提请股东大会批准公 司控股股东免于以要约收购方式增持公司股份的议案》；会议审议通过了《关于非公 开发行股票摊薄即期回报及填补回报措施和相关主体承诺（二次修订）的议案》。</w:t>
      </w:r>
    </w:p>
    <w:p>
      <w:pPr>
        <w:pStyle w:val="Style7"/>
        <w:keepNext w:val="0"/>
        <w:keepLines w:val="0"/>
        <w:widowControl w:val="0"/>
        <w:shd w:val="clear" w:color="auto" w:fill="auto"/>
        <w:tabs>
          <w:tab w:pos="772" w:val="left"/>
        </w:tabs>
        <w:bidi w:val="0"/>
        <w:spacing w:before="0" w:after="360" w:line="391" w:lineRule="exact"/>
        <w:ind w:left="0" w:right="0" w:firstLine="420"/>
        <w:jc w:val="both"/>
      </w:pPr>
      <w:bookmarkStart w:id="639" w:name="bookmark639"/>
      <w:r>
        <w:rPr>
          <w:color w:val="000000"/>
          <w:spacing w:val="0"/>
          <w:w w:val="100"/>
          <w:position w:val="0"/>
          <w:sz w:val="20"/>
          <w:szCs w:val="20"/>
        </w:rPr>
        <w:t>7</w:t>
      </w:r>
      <w:bookmarkEnd w:id="639"/>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29</w:t>
      </w:r>
      <w:r>
        <w:rPr>
          <w:color w:val="000000"/>
          <w:spacing w:val="0"/>
          <w:w w:val="100"/>
          <w:position w:val="0"/>
        </w:rPr>
        <w:t>日，公司召开第八届董事会审计委员会第六次会议。会议审 议通过了《公司</w:t>
      </w:r>
      <w:r>
        <w:rPr>
          <w:color w:val="000000"/>
          <w:spacing w:val="0"/>
          <w:w w:val="100"/>
          <w:position w:val="0"/>
          <w:sz w:val="20"/>
          <w:szCs w:val="20"/>
        </w:rPr>
        <w:t>2020</w:t>
      </w:r>
      <w:r>
        <w:rPr>
          <w:color w:val="000000"/>
          <w:spacing w:val="0"/>
          <w:w w:val="100"/>
          <w:position w:val="0"/>
        </w:rPr>
        <w:t>年第三季度报告正文及全文》；会议审议通过了《沈阳同方多 媒体科技有限公司原总经理离任经济责任审计报告》；会议审议通过了《关于拟与中 核融资租赁有限公司开展</w:t>
      </w:r>
      <w:r>
        <w:rPr>
          <w:color w:val="000000"/>
          <w:spacing w:val="0"/>
          <w:w w:val="100"/>
          <w:position w:val="0"/>
          <w:sz w:val="20"/>
          <w:szCs w:val="20"/>
        </w:rPr>
        <w:t>3</w:t>
      </w:r>
      <w:r>
        <w:rPr>
          <w:color w:val="000000"/>
          <w:spacing w:val="0"/>
          <w:w w:val="100"/>
          <w:position w:val="0"/>
        </w:rPr>
        <w:t>亿元额度融资租赁业务暨关联交易的议案》；会议审议通 过了《关于拟与中核商业保理有限公司开展</w:t>
      </w:r>
      <w:r>
        <w:rPr>
          <w:color w:val="000000"/>
          <w:spacing w:val="0"/>
          <w:w w:val="100"/>
          <w:position w:val="0"/>
          <w:sz w:val="20"/>
          <w:szCs w:val="20"/>
        </w:rPr>
        <w:t>3</w:t>
      </w:r>
      <w:r>
        <w:rPr>
          <w:color w:val="000000"/>
          <w:spacing w:val="0"/>
          <w:w w:val="100"/>
          <w:position w:val="0"/>
        </w:rPr>
        <w:t>亿元额度保理业务暨关联交易的议案》； 会议审议通过了《关于转让涉房业务子公司全部股权暨关联交易的议案》。</w:t>
      </w:r>
    </w:p>
    <w:p>
      <w:pPr>
        <w:pStyle w:val="Style7"/>
        <w:keepNext w:val="0"/>
        <w:keepLines w:val="0"/>
        <w:widowControl w:val="0"/>
        <w:shd w:val="clear" w:color="auto" w:fill="auto"/>
        <w:tabs>
          <w:tab w:pos="772" w:val="left"/>
        </w:tabs>
        <w:bidi w:val="0"/>
        <w:spacing w:before="0" w:after="360" w:line="398" w:lineRule="exact"/>
        <w:ind w:left="0" w:right="0" w:firstLine="420"/>
        <w:jc w:val="both"/>
      </w:pPr>
      <w:bookmarkStart w:id="640" w:name="bookmark640"/>
      <w:r>
        <w:rPr>
          <w:color w:val="000000"/>
          <w:spacing w:val="0"/>
          <w:w w:val="100"/>
          <w:position w:val="0"/>
          <w:sz w:val="20"/>
          <w:szCs w:val="20"/>
        </w:rPr>
        <w:t>8</w:t>
      </w:r>
      <w:bookmarkEnd w:id="640"/>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4</w:t>
      </w:r>
      <w:r>
        <w:rPr>
          <w:color w:val="000000"/>
          <w:spacing w:val="0"/>
          <w:w w:val="100"/>
          <w:position w:val="0"/>
        </w:rPr>
        <w:t>日，公司召开第八届董事会审计委员会第七次会议。会议审议 通过了《关于转让两家涉房业务子公司全部股权暨关联交易的议案》。</w:t>
      </w:r>
    </w:p>
    <w:p>
      <w:pPr>
        <w:pStyle w:val="Style7"/>
        <w:keepNext w:val="0"/>
        <w:keepLines w:val="0"/>
        <w:widowControl w:val="0"/>
        <w:shd w:val="clear" w:color="auto" w:fill="auto"/>
        <w:tabs>
          <w:tab w:pos="574" w:val="left"/>
        </w:tabs>
        <w:bidi w:val="0"/>
        <w:spacing w:before="0" w:after="360" w:line="394" w:lineRule="exact"/>
        <w:ind w:left="0" w:right="0" w:firstLine="0"/>
        <w:jc w:val="both"/>
      </w:pPr>
      <w:bookmarkStart w:id="641" w:name="bookmark641"/>
      <w:r>
        <w:rPr>
          <w:color w:val="000000"/>
          <w:spacing w:val="0"/>
          <w:w w:val="100"/>
          <w:position w:val="0"/>
        </w:rPr>
        <w:t>（</w:t>
      </w:r>
      <w:bookmarkEnd w:id="641"/>
      <w:r>
        <w:rPr>
          <w:color w:val="000000"/>
          <w:spacing w:val="0"/>
          <w:w w:val="100"/>
          <w:position w:val="0"/>
        </w:rPr>
        <w:t>二）</w:t>
        <w:tab/>
        <w:t>报告期内董事会薪酬与考核委员会履行职责情况</w:t>
      </w:r>
    </w:p>
    <w:p>
      <w:pPr>
        <w:pStyle w:val="Style7"/>
        <w:keepNext w:val="0"/>
        <w:keepLines w:val="0"/>
        <w:widowControl w:val="0"/>
        <w:shd w:val="clear" w:color="auto" w:fill="auto"/>
        <w:tabs>
          <w:tab w:pos="805" w:val="left"/>
        </w:tabs>
        <w:bidi w:val="0"/>
        <w:spacing w:before="0" w:after="360" w:line="391" w:lineRule="exact"/>
        <w:ind w:left="0" w:right="0" w:firstLine="480"/>
        <w:jc w:val="both"/>
      </w:pPr>
      <w:bookmarkStart w:id="642" w:name="bookmark642"/>
      <w:r>
        <w:rPr>
          <w:color w:val="000000"/>
          <w:spacing w:val="0"/>
          <w:w w:val="100"/>
          <w:position w:val="0"/>
          <w:sz w:val="20"/>
          <w:szCs w:val="20"/>
        </w:rPr>
        <w:t>1</w:t>
      </w:r>
      <w:bookmarkEnd w:id="642"/>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日，公司召开了第八届董事会薪酬与考核委员会第一次会议， 审议通过了《选举薪酬与考核委员会召集人的议案》、《关于对公司董事、监事、高 级管理人员</w:t>
      </w:r>
      <w:r>
        <w:rPr>
          <w:color w:val="000000"/>
          <w:spacing w:val="0"/>
          <w:w w:val="100"/>
          <w:position w:val="0"/>
          <w:sz w:val="20"/>
          <w:szCs w:val="20"/>
        </w:rPr>
        <w:t>2019</w:t>
      </w:r>
      <w:r>
        <w:rPr>
          <w:color w:val="000000"/>
          <w:spacing w:val="0"/>
          <w:w w:val="100"/>
          <w:position w:val="0"/>
        </w:rPr>
        <w:t>年度所披露薪酬审核意见》。</w:t>
      </w:r>
    </w:p>
    <w:p>
      <w:pPr>
        <w:pStyle w:val="Style7"/>
        <w:keepNext w:val="0"/>
        <w:keepLines w:val="0"/>
        <w:widowControl w:val="0"/>
        <w:shd w:val="clear" w:color="auto" w:fill="auto"/>
        <w:tabs>
          <w:tab w:pos="800" w:val="left"/>
        </w:tabs>
        <w:bidi w:val="0"/>
        <w:spacing w:before="0" w:after="360" w:line="394" w:lineRule="exact"/>
        <w:ind w:left="0" w:right="0" w:firstLine="480"/>
        <w:jc w:val="both"/>
      </w:pPr>
      <w:bookmarkStart w:id="643" w:name="bookmark643"/>
      <w:r>
        <w:rPr>
          <w:color w:val="000000"/>
          <w:spacing w:val="0"/>
          <w:w w:val="100"/>
          <w:position w:val="0"/>
          <w:sz w:val="20"/>
          <w:szCs w:val="20"/>
        </w:rPr>
        <w:t>2</w:t>
      </w:r>
      <w:bookmarkEnd w:id="643"/>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日，公司召开了第八届董事会薪酬与考核委员会第二次会议， 审议通过了《关于公司高管人员</w:t>
      </w:r>
      <w:r>
        <w:rPr>
          <w:color w:val="000000"/>
          <w:spacing w:val="0"/>
          <w:w w:val="100"/>
          <w:position w:val="0"/>
          <w:sz w:val="20"/>
          <w:szCs w:val="20"/>
        </w:rPr>
        <w:t>2019</w:t>
      </w:r>
      <w:r>
        <w:rPr>
          <w:color w:val="000000"/>
          <w:spacing w:val="0"/>
          <w:w w:val="100"/>
          <w:position w:val="0"/>
        </w:rPr>
        <w:t>年度年终奖（第二批次）奖金发放的议案》。</w:t>
      </w:r>
    </w:p>
    <w:p>
      <w:pPr>
        <w:pStyle w:val="Style7"/>
        <w:keepNext w:val="0"/>
        <w:keepLines w:val="0"/>
        <w:widowControl w:val="0"/>
        <w:shd w:val="clear" w:color="auto" w:fill="auto"/>
        <w:tabs>
          <w:tab w:pos="574" w:val="left"/>
        </w:tabs>
        <w:bidi w:val="0"/>
        <w:spacing w:before="0" w:after="360" w:line="394" w:lineRule="exact"/>
        <w:ind w:left="0" w:right="0" w:firstLine="0"/>
        <w:jc w:val="both"/>
      </w:pPr>
      <w:bookmarkStart w:id="644" w:name="bookmark644"/>
      <w:r>
        <w:rPr>
          <w:color w:val="000000"/>
          <w:spacing w:val="0"/>
          <w:w w:val="100"/>
          <w:position w:val="0"/>
        </w:rPr>
        <w:t>（</w:t>
      </w:r>
      <w:bookmarkEnd w:id="644"/>
      <w:r>
        <w:rPr>
          <w:color w:val="000000"/>
          <w:spacing w:val="0"/>
          <w:w w:val="100"/>
          <w:position w:val="0"/>
        </w:rPr>
        <w:t>三）</w:t>
        <w:tab/>
        <w:t>报告期内董事会战略委员会履行职责情况</w:t>
      </w:r>
    </w:p>
    <w:p>
      <w:pPr>
        <w:pStyle w:val="Style7"/>
        <w:keepNext w:val="0"/>
        <w:keepLines w:val="0"/>
        <w:widowControl w:val="0"/>
        <w:shd w:val="clear" w:color="auto" w:fill="auto"/>
        <w:tabs>
          <w:tab w:pos="853" w:val="left"/>
        </w:tabs>
        <w:bidi w:val="0"/>
        <w:spacing w:before="0" w:after="360" w:line="396" w:lineRule="exact"/>
        <w:ind w:left="0" w:right="0" w:firstLine="480"/>
        <w:jc w:val="both"/>
      </w:pPr>
      <w:bookmarkStart w:id="645" w:name="bookmark645"/>
      <w:r>
        <w:rPr>
          <w:color w:val="000000"/>
          <w:spacing w:val="0"/>
          <w:w w:val="100"/>
          <w:position w:val="0"/>
          <w:sz w:val="20"/>
          <w:szCs w:val="20"/>
        </w:rPr>
        <w:t>1</w:t>
      </w:r>
      <w:bookmarkEnd w:id="645"/>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日，公司召开第八届董事会战略委员会第一次会议，审议通过 了《选举战略委员会召集人的议案》、《关于</w:t>
      </w:r>
      <w:r>
        <w:rPr>
          <w:color w:val="000000"/>
          <w:spacing w:val="0"/>
          <w:w w:val="100"/>
          <w:position w:val="0"/>
          <w:sz w:val="20"/>
          <w:szCs w:val="20"/>
        </w:rPr>
        <w:t>2019</w:t>
      </w:r>
      <w:r>
        <w:rPr>
          <w:color w:val="000000"/>
          <w:spacing w:val="0"/>
          <w:w w:val="100"/>
          <w:position w:val="0"/>
        </w:rPr>
        <w:t>年利润分配和资本公积转增股本 的预案》。</w:t>
      </w:r>
    </w:p>
    <w:p>
      <w:pPr>
        <w:pStyle w:val="Style7"/>
        <w:keepNext w:val="0"/>
        <w:keepLines w:val="0"/>
        <w:widowControl w:val="0"/>
        <w:shd w:val="clear" w:color="auto" w:fill="auto"/>
        <w:tabs>
          <w:tab w:pos="867" w:val="left"/>
        </w:tabs>
        <w:bidi w:val="0"/>
        <w:spacing w:before="0" w:after="360" w:line="394" w:lineRule="exact"/>
        <w:ind w:left="0" w:right="0" w:firstLine="480"/>
        <w:jc w:val="both"/>
      </w:pPr>
      <w:bookmarkStart w:id="646" w:name="bookmark646"/>
      <w:r>
        <w:rPr>
          <w:color w:val="000000"/>
          <w:spacing w:val="0"/>
          <w:w w:val="100"/>
          <w:position w:val="0"/>
          <w:sz w:val="20"/>
          <w:szCs w:val="20"/>
        </w:rPr>
        <w:t>2</w:t>
      </w:r>
      <w:bookmarkEnd w:id="646"/>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29</w:t>
      </w:r>
      <w:r>
        <w:rPr>
          <w:color w:val="000000"/>
          <w:spacing w:val="0"/>
          <w:w w:val="100"/>
          <w:position w:val="0"/>
        </w:rPr>
        <w:t>日，公司召开第八届董事会战略委员会第二次会议，审议通过 了《关于公司非公开发行</w:t>
      </w:r>
      <w:r>
        <w:rPr>
          <w:color w:val="000000"/>
          <w:spacing w:val="0"/>
          <w:w w:val="100"/>
          <w:position w:val="0"/>
          <w:sz w:val="20"/>
          <w:szCs w:val="20"/>
        </w:rPr>
        <w:t>A</w:t>
      </w:r>
      <w:r>
        <w:rPr>
          <w:color w:val="000000"/>
          <w:spacing w:val="0"/>
          <w:w w:val="100"/>
          <w:position w:val="0"/>
        </w:rPr>
        <w:t>股股票方案的议案》、《关于公司非公开发行</w:t>
      </w:r>
      <w:r>
        <w:rPr>
          <w:color w:val="000000"/>
          <w:spacing w:val="0"/>
          <w:w w:val="100"/>
          <w:position w:val="0"/>
          <w:sz w:val="20"/>
          <w:szCs w:val="20"/>
        </w:rPr>
        <w:t>A</w:t>
      </w:r>
      <w:r>
        <w:rPr>
          <w:color w:val="000000"/>
          <w:spacing w:val="0"/>
          <w:w w:val="100"/>
          <w:position w:val="0"/>
        </w:rPr>
        <w:t>股股票预 案的议案》。</w:t>
      </w:r>
    </w:p>
    <w:p>
      <w:pPr>
        <w:pStyle w:val="Style7"/>
        <w:keepNext w:val="0"/>
        <w:keepLines w:val="0"/>
        <w:widowControl w:val="0"/>
        <w:shd w:val="clear" w:color="auto" w:fill="auto"/>
        <w:tabs>
          <w:tab w:pos="867" w:val="left"/>
        </w:tabs>
        <w:bidi w:val="0"/>
        <w:spacing w:before="0" w:after="360" w:line="386" w:lineRule="exact"/>
        <w:ind w:left="0" w:right="0" w:firstLine="480"/>
        <w:jc w:val="both"/>
      </w:pPr>
      <w:bookmarkStart w:id="647" w:name="bookmark647"/>
      <w:r>
        <w:rPr>
          <w:color w:val="000000"/>
          <w:spacing w:val="0"/>
          <w:w w:val="100"/>
          <w:position w:val="0"/>
          <w:sz w:val="20"/>
          <w:szCs w:val="20"/>
        </w:rPr>
        <w:t>3</w:t>
      </w:r>
      <w:bookmarkEnd w:id="647"/>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23</w:t>
      </w:r>
      <w:r>
        <w:rPr>
          <w:color w:val="000000"/>
          <w:spacing w:val="0"/>
          <w:w w:val="100"/>
          <w:position w:val="0"/>
        </w:rPr>
        <w:t>日，公司召开第八届董事会战略委员会第三次会议，审议通过 了《关于公司非公开发行</w:t>
      </w:r>
      <w:r>
        <w:rPr>
          <w:color w:val="000000"/>
          <w:spacing w:val="0"/>
          <w:w w:val="100"/>
          <w:position w:val="0"/>
          <w:sz w:val="20"/>
          <w:szCs w:val="20"/>
        </w:rPr>
        <w:t>A</w:t>
      </w:r>
      <w:r>
        <w:rPr>
          <w:color w:val="000000"/>
          <w:spacing w:val="0"/>
          <w:w w:val="100"/>
          <w:position w:val="0"/>
        </w:rPr>
        <w:t>股股票方案（二次修订）的议案》、《关于公司非公开发 行</w:t>
      </w:r>
      <w:r>
        <w:rPr>
          <w:color w:val="000000"/>
          <w:spacing w:val="0"/>
          <w:w w:val="100"/>
          <w:position w:val="0"/>
          <w:sz w:val="20"/>
          <w:szCs w:val="20"/>
        </w:rPr>
        <w:t>A</w:t>
      </w:r>
      <w:r>
        <w:rPr>
          <w:color w:val="000000"/>
          <w:spacing w:val="0"/>
          <w:w w:val="100"/>
          <w:position w:val="0"/>
        </w:rPr>
        <w:t>股股票预案（二次修订稿）的议案》。</w:t>
      </w:r>
    </w:p>
    <w:p>
      <w:pPr>
        <w:pStyle w:val="Style7"/>
        <w:keepNext w:val="0"/>
        <w:keepLines w:val="0"/>
        <w:widowControl w:val="0"/>
        <w:shd w:val="clear" w:color="auto" w:fill="auto"/>
        <w:bidi w:val="0"/>
        <w:spacing w:before="0" w:after="360" w:line="394" w:lineRule="exact"/>
        <w:ind w:left="0" w:right="0" w:firstLine="0"/>
        <w:jc w:val="both"/>
      </w:pPr>
      <w:bookmarkStart w:id="648" w:name="bookmark648"/>
      <w:r>
        <w:rPr>
          <w:color w:val="000000"/>
          <w:spacing w:val="0"/>
          <w:w w:val="100"/>
          <w:position w:val="0"/>
        </w:rPr>
        <w:t>（</w:t>
      </w:r>
      <w:bookmarkEnd w:id="648"/>
      <w:r>
        <w:rPr>
          <w:color w:val="000000"/>
          <w:spacing w:val="0"/>
          <w:w w:val="100"/>
          <w:position w:val="0"/>
        </w:rPr>
        <w:t>四）报告期内董事会提名委员会履行职责情况</w:t>
      </w:r>
    </w:p>
    <w:p>
      <w:pPr>
        <w:pStyle w:val="Style7"/>
        <w:keepNext w:val="0"/>
        <w:keepLines w:val="0"/>
        <w:widowControl w:val="0"/>
        <w:shd w:val="clear" w:color="auto" w:fill="auto"/>
        <w:tabs>
          <w:tab w:pos="872" w:val="left"/>
        </w:tabs>
        <w:bidi w:val="0"/>
        <w:spacing w:before="0" w:after="360" w:line="394" w:lineRule="exact"/>
        <w:ind w:left="0" w:right="0" w:firstLine="480"/>
        <w:jc w:val="both"/>
      </w:pPr>
      <w:bookmarkStart w:id="649" w:name="bookmark649"/>
      <w:r>
        <w:rPr>
          <w:color w:val="000000"/>
          <w:spacing w:val="0"/>
          <w:w w:val="100"/>
          <w:position w:val="0"/>
          <w:sz w:val="20"/>
          <w:szCs w:val="20"/>
        </w:rPr>
        <w:t>1</w:t>
      </w:r>
      <w:bookmarkEnd w:id="649"/>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20</w:t>
      </w:r>
      <w:r>
        <w:rPr>
          <w:color w:val="000000"/>
          <w:spacing w:val="0"/>
          <w:w w:val="100"/>
          <w:position w:val="0"/>
        </w:rPr>
        <w:t>日，公司召开第七届董事会提名委员会第六次会议，审查董事 会换届选举董事候选人黄敏刚先生、周立业先生、杨召文先生、王子瑞先生任职资格、 审查董事会换届选举独立董事候选人王化成先生、侯志勤女士、孙汉虹先生任职资格。</w:t>
      </w:r>
    </w:p>
    <w:p>
      <w:pPr>
        <w:pStyle w:val="Style7"/>
        <w:keepNext w:val="0"/>
        <w:keepLines w:val="0"/>
        <w:widowControl w:val="0"/>
        <w:shd w:val="clear" w:color="auto" w:fill="auto"/>
        <w:tabs>
          <w:tab w:pos="848" w:val="left"/>
        </w:tabs>
        <w:bidi w:val="0"/>
        <w:spacing w:before="0" w:after="360" w:line="398" w:lineRule="exact"/>
        <w:ind w:left="0" w:right="0" w:firstLine="480"/>
        <w:jc w:val="both"/>
      </w:pPr>
      <w:bookmarkStart w:id="650" w:name="bookmark650"/>
      <w:r>
        <w:rPr>
          <w:color w:val="000000"/>
          <w:spacing w:val="0"/>
          <w:w w:val="100"/>
          <w:position w:val="0"/>
          <w:sz w:val="20"/>
          <w:szCs w:val="20"/>
        </w:rPr>
        <w:t>2</w:t>
      </w:r>
      <w:bookmarkEnd w:id="650"/>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24</w:t>
      </w:r>
      <w:r>
        <w:rPr>
          <w:color w:val="000000"/>
          <w:spacing w:val="0"/>
          <w:w w:val="100"/>
          <w:position w:val="0"/>
        </w:rPr>
        <w:t>日，公司召开第八届董事会提名委员会第一次会议，审议通过 了《选举第八届董事会提名委员会召集人的议案》、审查公司总裁的任职资格。</w:t>
      </w:r>
    </w:p>
    <w:p>
      <w:pPr>
        <w:pStyle w:val="Style7"/>
        <w:keepNext w:val="0"/>
        <w:keepLines w:val="0"/>
        <w:widowControl w:val="0"/>
        <w:shd w:val="clear" w:color="auto" w:fill="auto"/>
        <w:tabs>
          <w:tab w:pos="867" w:val="left"/>
        </w:tabs>
        <w:bidi w:val="0"/>
        <w:spacing w:before="0" w:after="360" w:line="403" w:lineRule="exact"/>
        <w:ind w:left="0" w:right="0" w:firstLine="480"/>
        <w:jc w:val="both"/>
      </w:pPr>
      <w:bookmarkStart w:id="651" w:name="bookmark651"/>
      <w:r>
        <w:rPr>
          <w:color w:val="000000"/>
          <w:spacing w:val="0"/>
          <w:w w:val="100"/>
          <w:position w:val="0"/>
          <w:sz w:val="20"/>
          <w:szCs w:val="20"/>
        </w:rPr>
        <w:t>3</w:t>
      </w:r>
      <w:bookmarkEnd w:id="651"/>
      <w:r>
        <w:rPr>
          <w:color w:val="000000"/>
          <w:spacing w:val="0"/>
          <w:w w:val="100"/>
          <w:position w:val="0"/>
        </w:rPr>
        <w:t>、</w:t>
        <w:tab/>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22</w:t>
      </w:r>
      <w:r>
        <w:rPr>
          <w:color w:val="000000"/>
          <w:spacing w:val="0"/>
          <w:w w:val="100"/>
          <w:position w:val="0"/>
        </w:rPr>
        <w:t>日，公司召开第八届董事会提名委员会第三次会议，审查公司 董事候选人任职资格及审查公司总裁任职资格。</w:t>
      </w:r>
    </w:p>
    <w:p>
      <w:pPr>
        <w:pStyle w:val="Style7"/>
        <w:keepNext w:val="0"/>
        <w:keepLines w:val="0"/>
        <w:widowControl w:val="0"/>
        <w:shd w:val="clear" w:color="auto" w:fill="auto"/>
        <w:bidi w:val="0"/>
        <w:spacing w:before="0" w:after="360" w:line="398" w:lineRule="exact"/>
        <w:ind w:left="0" w:right="0" w:firstLine="0"/>
        <w:jc w:val="left"/>
      </w:pPr>
      <w:bookmarkStart w:id="652" w:name="bookmark652"/>
      <w:r>
        <w:rPr>
          <w:color w:val="000000"/>
          <w:spacing w:val="0"/>
          <w:w w:val="100"/>
          <w:position w:val="0"/>
        </w:rPr>
        <w:t>（</w:t>
      </w:r>
      <w:bookmarkEnd w:id="652"/>
      <w:r>
        <w:rPr>
          <w:color w:val="000000"/>
          <w:spacing w:val="0"/>
          <w:w w:val="100"/>
          <w:position w:val="0"/>
        </w:rPr>
        <w:t>五）报告期内董事会风险控制委员会履行职责情况</w:t>
      </w:r>
    </w:p>
    <w:p>
      <w:pPr>
        <w:pStyle w:val="Style7"/>
        <w:keepNext w:val="0"/>
        <w:keepLines w:val="0"/>
        <w:widowControl w:val="0"/>
        <w:shd w:val="clear" w:color="auto" w:fill="auto"/>
        <w:bidi w:val="0"/>
        <w:spacing w:before="0" w:after="720" w:line="398" w:lineRule="exact"/>
        <w:ind w:left="0" w:right="0" w:firstLine="480"/>
        <w:jc w:val="left"/>
      </w:pPr>
      <w:r>
        <w:rPr>
          <w:color w:val="000000"/>
          <w:spacing w:val="0"/>
          <w:w w:val="100"/>
          <w:position w:val="0"/>
          <w:sz w:val="20"/>
          <w:szCs w:val="20"/>
        </w:rPr>
        <w:t>1</w:t>
      </w:r>
      <w:r>
        <w:rPr>
          <w:color w:val="000000"/>
          <w:spacing w:val="0"/>
          <w:w w:val="100"/>
          <w:position w:val="0"/>
        </w:rPr>
        <w:t>、</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4</w:t>
      </w:r>
      <w:r>
        <w:rPr>
          <w:color w:val="000000"/>
          <w:spacing w:val="0"/>
          <w:w w:val="100"/>
          <w:position w:val="0"/>
        </w:rPr>
        <w:t>日，公司召开第八届董事会风险控制委员会第一次会议，审议 通过了《关于转让两家涉房业务子公司全部股权暨关联交易的议案》。</w:t>
      </w:r>
    </w:p>
    <w:p>
      <w:pPr>
        <w:pStyle w:val="Style17"/>
        <w:keepNext/>
        <w:keepLines/>
        <w:widowControl w:val="0"/>
        <w:shd w:val="clear" w:color="auto" w:fill="auto"/>
        <w:tabs>
          <w:tab w:pos="884" w:val="left"/>
        </w:tabs>
        <w:bidi w:val="0"/>
        <w:spacing w:before="0" w:after="40" w:line="326" w:lineRule="exact"/>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五</w:t>
      </w:r>
      <w:bookmarkEnd w:id="655"/>
      <w:r>
        <w:rPr>
          <w:color w:val="000000"/>
          <w:spacing w:val="0"/>
          <w:w w:val="100"/>
          <w:position w:val="0"/>
        </w:rPr>
        <w:t>、</w:t>
        <w:tab/>
        <w:t>监事会发现公司存在风险的说明</w:t>
      </w:r>
      <w:bookmarkEnd w:id="653"/>
      <w:bookmarkEnd w:id="654"/>
      <w:bookmarkEnd w:id="656"/>
    </w:p>
    <w:p>
      <w:pPr>
        <w:pStyle w:val="Style7"/>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884" w:val="left"/>
        </w:tabs>
        <w:bidi w:val="0"/>
        <w:spacing w:before="0" w:after="40" w:line="298" w:lineRule="exact"/>
        <w:ind w:left="440" w:right="0" w:hanging="440"/>
        <w:jc w:val="left"/>
      </w:pPr>
      <w:bookmarkStart w:id="657" w:name="bookmark657"/>
      <w:bookmarkStart w:id="658" w:name="bookmark658"/>
      <w:bookmarkStart w:id="659" w:name="bookmark659"/>
      <w:bookmarkStart w:id="660" w:name="bookmark660"/>
      <w:r>
        <w:rPr>
          <w:color w:val="000000"/>
          <w:spacing w:val="0"/>
          <w:w w:val="100"/>
          <w:position w:val="0"/>
        </w:rPr>
        <w:t>六</w:t>
      </w:r>
      <w:bookmarkEnd w:id="659"/>
      <w:r>
        <w:rPr>
          <w:color w:val="000000"/>
          <w:spacing w:val="0"/>
          <w:w w:val="100"/>
          <w:position w:val="0"/>
        </w:rPr>
        <w:t>、</w:t>
        <w:tab/>
        <w:t>公司就其与控股股东在业务、人员、资产、机构、财务等方面存在的不能保 证独立性、不能保持自主经营能力的情况说明</w:t>
      </w:r>
      <w:bookmarkEnd w:id="657"/>
      <w:bookmarkEnd w:id="658"/>
      <w:bookmarkEnd w:id="660"/>
    </w:p>
    <w:p>
      <w:pPr>
        <w:pStyle w:val="Style7"/>
        <w:keepNext w:val="0"/>
        <w:keepLines w:val="0"/>
        <w:widowControl w:val="0"/>
        <w:shd w:val="clear" w:color="auto" w:fill="auto"/>
        <w:tabs>
          <w:tab w:pos="884" w:val="left"/>
        </w:tabs>
        <w:bidi w:val="0"/>
        <w:spacing w:before="0" w:after="280" w:line="326" w:lineRule="exact"/>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存在同业竞争的，公司相应的解决措施、工作进度及后续工作计划</w:t>
      </w:r>
    </w:p>
    <w:p>
      <w:pPr>
        <w:pStyle w:val="Style7"/>
        <w:keepNext w:val="0"/>
        <w:keepLines w:val="0"/>
        <w:widowControl w:val="0"/>
        <w:shd w:val="clear" w:color="auto" w:fill="auto"/>
        <w:tabs>
          <w:tab w:pos="884" w:val="left"/>
        </w:tabs>
        <w:bidi w:val="0"/>
        <w:spacing w:before="0" w:after="360" w:line="326" w:lineRule="exact"/>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884" w:val="left"/>
        </w:tabs>
        <w:bidi w:val="0"/>
        <w:spacing w:before="0" w:after="40" w:line="326" w:lineRule="exact"/>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七</w:t>
      </w:r>
      <w:bookmarkEnd w:id="663"/>
      <w:r>
        <w:rPr>
          <w:color w:val="000000"/>
          <w:spacing w:val="0"/>
          <w:w w:val="100"/>
          <w:position w:val="0"/>
        </w:rPr>
        <w:t>、</w:t>
        <w:tab/>
        <w:t>报告期内对高级管理人员的考评机制，以及激励机制的建立、实施情况</w:t>
      </w:r>
      <w:bookmarkEnd w:id="661"/>
      <w:bookmarkEnd w:id="662"/>
      <w:bookmarkEnd w:id="664"/>
    </w:p>
    <w:p>
      <w:pPr>
        <w:pStyle w:val="Style7"/>
        <w:keepNext w:val="0"/>
        <w:keepLines w:val="0"/>
        <w:widowControl w:val="0"/>
        <w:shd w:val="clear" w:color="auto" w:fill="auto"/>
        <w:tabs>
          <w:tab w:pos="884" w:val="left"/>
        </w:tabs>
        <w:bidi w:val="0"/>
        <w:spacing w:before="0" w:after="360" w:line="326" w:lineRule="exact"/>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884" w:val="left"/>
        </w:tabs>
        <w:bidi w:val="0"/>
        <w:spacing w:before="0" w:after="40" w:line="326" w:lineRule="exact"/>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八</w:t>
      </w:r>
      <w:bookmarkEnd w:id="667"/>
      <w:r>
        <w:rPr>
          <w:color w:val="000000"/>
          <w:spacing w:val="0"/>
          <w:w w:val="100"/>
          <w:position w:val="0"/>
        </w:rPr>
        <w:t>、</w:t>
        <w:tab/>
        <w:t>是否披露内部控制自我评价报告</w:t>
      </w:r>
      <w:bookmarkEnd w:id="665"/>
      <w:bookmarkEnd w:id="666"/>
      <w:bookmarkEnd w:id="668"/>
    </w:p>
    <w:p>
      <w:pPr>
        <w:pStyle w:val="Style7"/>
        <w:keepNext w:val="0"/>
        <w:keepLines w:val="0"/>
        <w:widowControl w:val="0"/>
        <w:shd w:val="clear" w:color="auto" w:fill="auto"/>
        <w:bidi w:val="0"/>
        <w:spacing w:before="0" w:after="200" w:line="326"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bidi w:val="0"/>
        <w:spacing w:before="0" w:after="360" w:line="403" w:lineRule="exact"/>
        <w:ind w:left="0" w:right="0" w:firstLine="480"/>
        <w:jc w:val="left"/>
      </w:pPr>
      <w:r>
        <w:rPr>
          <w:color w:val="000000"/>
          <w:spacing w:val="0"/>
          <w:w w:val="100"/>
          <w:position w:val="0"/>
        </w:rPr>
        <w:t>公司已于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28</w:t>
      </w:r>
      <w:r>
        <w:rPr>
          <w:color w:val="000000"/>
          <w:spacing w:val="0"/>
          <w:w w:val="100"/>
          <w:position w:val="0"/>
        </w:rPr>
        <w:t>日披露了《同方股份有限公司</w:t>
      </w:r>
      <w:r>
        <w:rPr>
          <w:color w:val="000000"/>
          <w:spacing w:val="0"/>
          <w:w w:val="100"/>
          <w:position w:val="0"/>
          <w:sz w:val="20"/>
          <w:szCs w:val="20"/>
        </w:rPr>
        <w:t>2020</w:t>
      </w:r>
      <w:r>
        <w:rPr>
          <w:color w:val="000000"/>
          <w:spacing w:val="0"/>
          <w:w w:val="100"/>
          <w:position w:val="0"/>
        </w:rPr>
        <w:t>年度内部控制评价 报告》。</w:t>
      </w:r>
    </w:p>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报告期内部控制存在重大缺陷情况的说明</w:t>
      </w:r>
    </w:p>
    <w:p>
      <w:pPr>
        <w:pStyle w:val="Style7"/>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884" w:val="left"/>
        </w:tabs>
        <w:bidi w:val="0"/>
        <w:spacing w:before="0" w:after="40" w:line="326" w:lineRule="exact"/>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九</w:t>
      </w:r>
      <w:bookmarkEnd w:id="671"/>
      <w:r>
        <w:rPr>
          <w:color w:val="000000"/>
          <w:spacing w:val="0"/>
          <w:w w:val="100"/>
          <w:position w:val="0"/>
        </w:rPr>
        <w:t>、</w:t>
        <w:tab/>
        <w:t>内部控制审计报告的相关情况说明</w:t>
      </w:r>
      <w:bookmarkEnd w:id="669"/>
      <w:bookmarkEnd w:id="670"/>
      <w:bookmarkEnd w:id="672"/>
    </w:p>
    <w:p>
      <w:pPr>
        <w:pStyle w:val="Style7"/>
        <w:keepNext w:val="0"/>
        <w:keepLines w:val="0"/>
        <w:widowControl w:val="0"/>
        <w:shd w:val="clear" w:color="auto" w:fill="auto"/>
        <w:bidi w:val="0"/>
        <w:spacing w:before="0" w:after="280" w:line="326" w:lineRule="exact"/>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after="280" w:line="326" w:lineRule="exact"/>
        <w:ind w:left="0" w:right="0" w:firstLine="480"/>
        <w:jc w:val="left"/>
      </w:pPr>
      <w:r>
        <w:rPr>
          <w:color w:val="000000"/>
          <w:spacing w:val="0"/>
          <w:w w:val="100"/>
          <w:position w:val="0"/>
        </w:rPr>
        <w:t>公司已于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28</w:t>
      </w:r>
      <w:r>
        <w:rPr>
          <w:color w:val="000000"/>
          <w:spacing w:val="0"/>
          <w:w w:val="100"/>
          <w:position w:val="0"/>
        </w:rPr>
        <w:t>日披露了《同方股份有限公司</w:t>
      </w:r>
      <w:r>
        <w:rPr>
          <w:color w:val="000000"/>
          <w:spacing w:val="0"/>
          <w:w w:val="100"/>
          <w:position w:val="0"/>
          <w:sz w:val="20"/>
          <w:szCs w:val="20"/>
        </w:rPr>
        <w:t>2020</w:t>
      </w:r>
      <w:r>
        <w:rPr>
          <w:color w:val="000000"/>
          <w:spacing w:val="0"/>
          <w:w w:val="100"/>
          <w:position w:val="0"/>
        </w:rPr>
        <w:t>年度内部控制审计 报告》。</w:t>
      </w:r>
    </w:p>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是否披露内部控制审计报告：是</w:t>
      </w:r>
    </w:p>
    <w:p>
      <w:pPr>
        <w:pStyle w:val="Style7"/>
        <w:keepNext w:val="0"/>
        <w:keepLines w:val="0"/>
        <w:widowControl w:val="0"/>
        <w:shd w:val="clear" w:color="auto" w:fill="auto"/>
        <w:bidi w:val="0"/>
        <w:spacing w:before="0" w:after="280" w:line="326" w:lineRule="exact"/>
        <w:ind w:left="0" w:right="0" w:firstLine="0"/>
        <w:jc w:val="left"/>
      </w:pPr>
      <w:r>
        <w:rPr>
          <w:color w:val="000000"/>
          <w:spacing w:val="0"/>
          <w:w w:val="100"/>
          <w:position w:val="0"/>
        </w:rPr>
        <w:t>内部控制审计报告意见类型：标准无保留意见</w:t>
      </w:r>
    </w:p>
    <w:p>
      <w:pPr>
        <w:pStyle w:val="Style17"/>
        <w:keepNext/>
        <w:keepLines/>
        <w:widowControl w:val="0"/>
        <w:shd w:val="clear" w:color="auto" w:fill="auto"/>
        <w:bidi w:val="0"/>
        <w:spacing w:before="0" w:after="100" w:line="240" w:lineRule="auto"/>
        <w:ind w:left="0" w:right="0" w:firstLine="0"/>
        <w:jc w:val="left"/>
      </w:pPr>
      <w:bookmarkStart w:id="673" w:name="bookmark673"/>
      <w:bookmarkStart w:id="674" w:name="bookmark674"/>
      <w:bookmarkStart w:id="675" w:name="bookmark675"/>
      <w:r>
        <w:rPr>
          <w:color w:val="000000"/>
          <w:spacing w:val="0"/>
          <w:w w:val="100"/>
          <w:position w:val="0"/>
        </w:rPr>
        <w:t>十、其他</w:t>
      </w:r>
      <w:bookmarkEnd w:id="673"/>
      <w:bookmarkEnd w:id="674"/>
      <w:bookmarkEnd w:id="675"/>
    </w:p>
    <w:p>
      <w:pPr>
        <w:pStyle w:val="Style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26" w:right="1120" w:bottom="1608" w:left="1693" w:header="0" w:footer="3" w:gutter="0"/>
          <w:cols w:space="720"/>
          <w:noEndnote/>
          <w:rtlGutter w:val="0"/>
          <w:docGrid w:linePitch="360"/>
        </w:sectPr>
      </w:pPr>
      <w:bookmarkStart w:id="676" w:name="bookmark676"/>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bookmarkEnd w:id="676"/>
    </w:p>
    <w:p>
      <w:pPr>
        <w:pStyle w:val="Style13"/>
        <w:keepNext/>
        <w:keepLines/>
        <w:widowControl w:val="0"/>
        <w:shd w:val="clear" w:color="auto" w:fill="auto"/>
        <w:bidi w:val="0"/>
        <w:spacing w:before="140" w:after="280" w:line="240" w:lineRule="auto"/>
        <w:ind w:left="0" w:right="0" w:firstLine="0"/>
        <w:jc w:val="center"/>
      </w:pPr>
      <w:bookmarkStart w:id="677" w:name="bookmark677"/>
      <w:bookmarkStart w:id="678" w:name="bookmark678"/>
      <w:bookmarkStart w:id="679" w:name="bookmark679"/>
      <w:r>
        <w:rPr>
          <w:color w:val="000000"/>
          <w:spacing w:val="0"/>
          <w:w w:val="100"/>
          <w:position w:val="0"/>
        </w:rPr>
        <w:t>第十节公司债券相关情况</w:t>
      </w:r>
      <w:bookmarkEnd w:id="677"/>
      <w:bookmarkEnd w:id="678"/>
      <w:bookmarkEnd w:id="679"/>
    </w:p>
    <w:p>
      <w:pPr>
        <w:pStyle w:val="Style7"/>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17"/>
        <w:keepNext/>
        <w:keepLines/>
        <w:widowControl w:val="0"/>
        <w:shd w:val="clear" w:color="auto" w:fill="auto"/>
        <w:bidi w:val="0"/>
        <w:spacing w:before="0" w:after="120" w:line="240" w:lineRule="auto"/>
        <w:ind w:left="0" w:right="0" w:firstLine="140"/>
        <w:jc w:val="left"/>
      </w:pPr>
      <w:bookmarkStart w:id="680" w:name="bookmark680"/>
      <w:bookmarkStart w:id="681" w:name="bookmark681"/>
      <w:bookmarkStart w:id="682" w:name="bookmark682"/>
      <w:r>
        <w:rPr>
          <w:color w:val="000000"/>
          <w:spacing w:val="0"/>
          <w:w w:val="100"/>
          <w:position w:val="0"/>
        </w:rPr>
        <w:t>一、公司债券基本情况</w:t>
      </w:r>
      <w:bookmarkEnd w:id="680"/>
      <w:bookmarkEnd w:id="681"/>
      <w:bookmarkEnd w:id="682"/>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单位:亿元币种:人民币</w:t>
      </w:r>
    </w:p>
    <w:tbl>
      <w:tblPr>
        <w:tblOverlap w:val="never"/>
        <w:jc w:val="center"/>
        <w:tblLayout w:type="fixed"/>
      </w:tblPr>
      <w:tblGrid>
        <w:gridCol w:w="893"/>
        <w:gridCol w:w="893"/>
        <w:gridCol w:w="1162"/>
        <w:gridCol w:w="1267"/>
        <w:gridCol w:w="1262"/>
        <w:gridCol w:w="893"/>
        <w:gridCol w:w="893"/>
        <w:gridCol w:w="898"/>
        <w:gridCol w:w="902"/>
      </w:tblGrid>
      <w:tr>
        <w:trPr>
          <w:trHeight w:val="9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 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 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利率</w:t>
            </w:r>
          </w:p>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还本 付息 方式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 场所</w:t>
            </w:r>
          </w:p>
        </w:tc>
      </w:tr>
      <w:tr>
        <w:trPr>
          <w:trHeight w:val="27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w:t>
            </w:r>
            <w:r>
              <w:rPr>
                <w:color w:val="000000"/>
                <w:spacing w:val="0"/>
                <w:w w:val="100"/>
                <w:position w:val="0"/>
                <w:sz w:val="20"/>
                <w:szCs w:val="20"/>
              </w:rPr>
              <w:t>同方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155782.SH</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2019-10-23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2022-10-24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按年付</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w:t>
            </w: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份有限</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息、至。</w:t>
            </w: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券交易</w:t>
            </w: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期一次</w:t>
            </w: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w:t>
            </w: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还本付</w:t>
            </w:r>
          </w:p>
        </w:tc>
        <w:tc>
          <w:tcPr>
            <w:tcBorders>
              <w:left w:val="single" w:sz="4"/>
              <w:right w:val="single" w:sz="4"/>
            </w:tcBorders>
            <w:shd w:val="clear" w:color="auto" w:fill="FFFFFF"/>
            <w:vAlign w:val="top"/>
          </w:tcPr>
          <w:p>
            <w:pPr>
              <w:widowControl w:val="0"/>
              <w:rPr>
                <w:sz w:val="10"/>
                <w:szCs w:val="10"/>
              </w:rPr>
            </w:pPr>
          </w:p>
        </w:tc>
      </w:tr>
      <w:tr>
        <w:trPr>
          <w:trHeight w:val="955"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 公司债 券（第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w:t>
            </w:r>
          </w:p>
        </w:tc>
        <w:tc>
          <w:tcPr>
            <w:tcBorders>
              <w:left w:val="single" w:sz="4"/>
              <w:right w:val="single" w:sz="4"/>
            </w:tcBorders>
            <w:shd w:val="clear" w:color="auto" w:fill="FFFFFF"/>
            <w:vAlign w:val="top"/>
          </w:tcPr>
          <w:p>
            <w:pPr>
              <w:widowControl w:val="0"/>
              <w:rPr>
                <w:sz w:val="10"/>
                <w:szCs w:val="10"/>
              </w:rPr>
            </w:pPr>
          </w:p>
        </w:tc>
      </w:tr>
      <w:tr>
        <w:trPr>
          <w:trHeight w:val="686"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期）（品 种一）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w:t>
            </w:r>
            <w:r>
              <w:rPr>
                <w:color w:val="000000"/>
                <w:spacing w:val="0"/>
                <w:w w:val="100"/>
                <w:position w:val="0"/>
                <w:sz w:val="20"/>
                <w:szCs w:val="20"/>
              </w:rPr>
              <w:t>同方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163249.SH</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2023-3-10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按年付</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w:t>
            </w:r>
          </w:p>
        </w:tc>
      </w:tr>
      <w:tr>
        <w:trPr>
          <w:trHeight w:val="278"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份有限</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息、至。</w:t>
            </w: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券交易</w:t>
            </w: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期一次</w:t>
            </w: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w:t>
            </w:r>
          </w:p>
        </w:tc>
      </w:tr>
      <w:tr>
        <w:trPr>
          <w:trHeight w:val="269"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还本付</w:t>
            </w:r>
          </w:p>
        </w:tc>
        <w:tc>
          <w:tcPr>
            <w:tcBorders>
              <w:left w:val="single" w:sz="4"/>
              <w:right w:val="single" w:sz="4"/>
            </w:tcBorders>
            <w:shd w:val="clear" w:color="auto" w:fill="FFFFFF"/>
            <w:vAlign w:val="top"/>
          </w:tcPr>
          <w:p>
            <w:pPr>
              <w:widowControl w:val="0"/>
              <w:rPr>
                <w:sz w:val="10"/>
                <w:szCs w:val="10"/>
              </w:rPr>
            </w:pPr>
          </w:p>
        </w:tc>
      </w:tr>
      <w:tr>
        <w:trPr>
          <w:trHeight w:val="955"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 公司债 券（第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w:t>
            </w:r>
          </w:p>
        </w:tc>
        <w:tc>
          <w:tcPr>
            <w:tcBorders>
              <w:left w:val="single" w:sz="4"/>
              <w:right w:val="single" w:sz="4"/>
            </w:tcBorders>
            <w:shd w:val="clear" w:color="auto" w:fill="FFFFFF"/>
            <w:vAlign w:val="top"/>
          </w:tcPr>
          <w:p>
            <w:pPr>
              <w:widowControl w:val="0"/>
              <w:rPr>
                <w:sz w:val="10"/>
                <w:szCs w:val="10"/>
              </w:rPr>
            </w:pPr>
          </w:p>
        </w:tc>
      </w:tr>
      <w:tr>
        <w:trPr>
          <w:trHeight w:val="686"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期）（品 种一）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w:t>
            </w:r>
            <w:r>
              <w:rPr>
                <w:color w:val="000000"/>
                <w:spacing w:val="0"/>
                <w:w w:val="100"/>
                <w:position w:val="0"/>
                <w:sz w:val="20"/>
                <w:szCs w:val="20"/>
              </w:rPr>
              <w:t>同方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163371.SH</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2025-4-2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按年付</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w:t>
            </w: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份有限</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息、至。</w:t>
            </w: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券交易</w:t>
            </w: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期一次</w:t>
            </w: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w:t>
            </w: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还本付</w:t>
            </w:r>
          </w:p>
        </w:tc>
        <w:tc>
          <w:tcPr>
            <w:tcBorders>
              <w:left w:val="single" w:sz="4"/>
              <w:right w:val="single" w:sz="4"/>
            </w:tcBorders>
            <w:shd w:val="clear" w:color="auto" w:fill="FFFFFF"/>
            <w:vAlign w:val="top"/>
          </w:tcPr>
          <w:p>
            <w:pPr>
              <w:widowControl w:val="0"/>
              <w:rPr>
                <w:sz w:val="10"/>
                <w:szCs w:val="10"/>
              </w:rPr>
            </w:pPr>
          </w:p>
        </w:tc>
      </w:tr>
      <w:tr>
        <w:trPr>
          <w:trHeight w:val="1651" w:hRule="exact"/>
        </w:trPr>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280" w:line="271" w:lineRule="exact"/>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 公司债 券（第</w:t>
            </w:r>
          </w:p>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期）（品 种一）</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公司债券付息兑付情况</w:t>
      </w:r>
    </w:p>
    <w:p>
      <w:pPr>
        <w:pStyle w:val="Style7"/>
        <w:keepNext w:val="0"/>
        <w:keepLines w:val="0"/>
        <w:widowControl w:val="0"/>
        <w:shd w:val="clear" w:color="auto" w:fill="auto"/>
        <w:bidi w:val="0"/>
        <w:spacing w:before="0" w:after="280" w:line="240" w:lineRule="auto"/>
        <w:ind w:left="0" w:right="0" w:firstLine="14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078"/>
        <w:gridCol w:w="1330"/>
        <w:gridCol w:w="989"/>
        <w:gridCol w:w="1277"/>
        <w:gridCol w:w="1277"/>
        <w:gridCol w:w="2136"/>
      </w:tblGrid>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债券类型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发行规 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起息日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到期日期</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兑付情况</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r>
              <w:rPr>
                <w:color w:val="000000"/>
                <w:spacing w:val="0"/>
                <w:w w:val="100"/>
                <w:position w:val="0"/>
                <w:sz w:val="20"/>
                <w:szCs w:val="20"/>
              </w:rPr>
              <w:t>同方</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一般公司债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2020-04-02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2025-04-02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报告期内未到付息日</w:t>
            </w:r>
          </w:p>
        </w:tc>
      </w:tr>
      <w:tr>
        <w:trPr>
          <w:trHeight w:val="47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r>
              <w:rPr>
                <w:color w:val="000000"/>
                <w:spacing w:val="0"/>
                <w:w w:val="100"/>
                <w:position w:val="0"/>
                <w:sz w:val="20"/>
                <w:szCs w:val="20"/>
              </w:rPr>
              <w:t>同方</w:t>
            </w: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一般公司债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2020-03-10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2023-03-10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报告期内未到付息日</w:t>
            </w:r>
          </w:p>
        </w:tc>
      </w:tr>
    </w:tbl>
    <w:tbl>
      <w:tblPr>
        <w:tblOverlap w:val="never"/>
        <w:jc w:val="center"/>
        <w:tblLayout w:type="fixed"/>
      </w:tblPr>
      <w:tblGrid>
        <w:gridCol w:w="2078"/>
        <w:gridCol w:w="1330"/>
        <w:gridCol w:w="989"/>
        <w:gridCol w:w="1277"/>
        <w:gridCol w:w="1277"/>
        <w:gridCol w:w="2136"/>
      </w:tblGrid>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债券类型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发行规 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起息日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到期日期</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兑付情况</w:t>
            </w:r>
          </w:p>
        </w:tc>
      </w:tr>
      <w:tr>
        <w:trPr>
          <w:trHeight w:val="47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w:t>
            </w:r>
            <w:r>
              <w:rPr>
                <w:color w:val="000000"/>
                <w:spacing w:val="0"/>
                <w:w w:val="100"/>
                <w:position w:val="0"/>
                <w:sz w:val="20"/>
                <w:szCs w:val="20"/>
              </w:rPr>
              <w:t>同方</w:t>
            </w: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一般公司债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2019-10-24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2022-10-24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已完成付息</w:t>
            </w:r>
          </w:p>
        </w:tc>
      </w:tr>
    </w:tbl>
    <w:p>
      <w:pPr>
        <w:widowControl w:val="0"/>
        <w:spacing w:after="499" w:line="1" w:lineRule="exact"/>
      </w:pPr>
    </w:p>
    <w:p>
      <w:pPr>
        <w:pStyle w:val="Style7"/>
        <w:keepNext w:val="0"/>
        <w:keepLines w:val="0"/>
        <w:widowControl w:val="0"/>
        <w:shd w:val="clear" w:color="auto" w:fill="auto"/>
        <w:bidi w:val="0"/>
        <w:spacing w:before="0" w:after="0" w:line="326" w:lineRule="exact"/>
        <w:ind w:left="0" w:right="0" w:firstLine="140"/>
        <w:jc w:val="left"/>
      </w:pPr>
      <w:r>
        <w:rPr>
          <w:color w:val="000000"/>
          <w:spacing w:val="0"/>
          <w:w w:val="100"/>
          <w:position w:val="0"/>
        </w:rPr>
        <w:t>公司债券其他情况的说明</w:t>
      </w:r>
    </w:p>
    <w:p>
      <w:pPr>
        <w:pStyle w:val="Style7"/>
        <w:keepNext w:val="0"/>
        <w:keepLines w:val="0"/>
        <w:widowControl w:val="0"/>
        <w:shd w:val="clear" w:color="auto" w:fill="auto"/>
        <w:bidi w:val="0"/>
        <w:spacing w:before="0" w:after="260" w:line="326" w:lineRule="exact"/>
        <w:ind w:left="0" w:right="0" w:firstLine="140"/>
        <w:jc w:val="left"/>
      </w:pPr>
      <w:r>
        <w:rPr>
          <w:color w:val="000000"/>
          <w:spacing w:val="0"/>
          <w:w w:val="100"/>
          <w:position w:val="0"/>
          <w:sz w:val="20"/>
          <w:szCs w:val="20"/>
        </w:rPr>
        <w:t>J</w:t>
      </w:r>
      <w:r>
        <w:rPr>
          <w:color w:val="000000"/>
          <w:spacing w:val="0"/>
          <w:w w:val="100"/>
          <w:position w:val="0"/>
        </w:rPr>
        <w:t>适用口不适用</w:t>
      </w:r>
    </w:p>
    <w:p>
      <w:pPr>
        <w:pStyle w:val="Style7"/>
        <w:keepNext w:val="0"/>
        <w:keepLines w:val="0"/>
        <w:widowControl w:val="0"/>
        <w:shd w:val="clear" w:color="auto" w:fill="auto"/>
        <w:bidi w:val="0"/>
        <w:spacing w:before="0" w:after="260" w:line="322" w:lineRule="exact"/>
        <w:ind w:left="140" w:right="0" w:firstLine="0"/>
        <w:jc w:val="left"/>
      </w:pPr>
      <w:r>
        <w:rPr>
          <w:color w:val="000000"/>
          <w:spacing w:val="0"/>
          <w:w w:val="100"/>
          <w:position w:val="0"/>
        </w:rPr>
        <w:t>公司根据《上海证券交易所债券市场投资者适当性管理办法》建立了投资者适当性管 理制度。</w:t>
      </w:r>
    </w:p>
    <w:p>
      <w:pPr>
        <w:pStyle w:val="Style7"/>
        <w:keepNext w:val="0"/>
        <w:keepLines w:val="0"/>
        <w:widowControl w:val="0"/>
        <w:shd w:val="clear" w:color="auto" w:fill="auto"/>
        <w:bidi w:val="0"/>
        <w:spacing w:before="0" w:after="260" w:line="326" w:lineRule="exact"/>
        <w:ind w:left="140" w:right="0" w:firstLine="0"/>
        <w:jc w:val="left"/>
      </w:pPr>
      <w:r>
        <w:rPr>
          <w:color w:val="000000"/>
          <w:spacing w:val="0"/>
          <w:w w:val="100"/>
          <w:position w:val="0"/>
          <w:sz w:val="20"/>
          <w:szCs w:val="20"/>
        </w:rPr>
        <w:t>“19</w:t>
      </w:r>
      <w:r>
        <w:rPr>
          <w:color w:val="000000"/>
          <w:spacing w:val="0"/>
          <w:w w:val="100"/>
          <w:position w:val="0"/>
        </w:rPr>
        <w:t>同方</w:t>
      </w:r>
      <w:r>
        <w:rPr>
          <w:color w:val="000000"/>
          <w:spacing w:val="0"/>
          <w:w w:val="100"/>
          <w:position w:val="0"/>
          <w:sz w:val="20"/>
          <w:szCs w:val="20"/>
        </w:rPr>
        <w:t>01”</w:t>
      </w:r>
      <w:r>
        <w:rPr>
          <w:color w:val="000000"/>
          <w:spacing w:val="0"/>
          <w:w w:val="100"/>
          <w:position w:val="0"/>
        </w:rPr>
        <w:t>债券期限为</w:t>
      </w:r>
      <w:r>
        <w:rPr>
          <w:color w:val="000000"/>
          <w:spacing w:val="0"/>
          <w:w w:val="100"/>
          <w:position w:val="0"/>
          <w:sz w:val="20"/>
          <w:szCs w:val="20"/>
        </w:rPr>
        <w:t>3</w:t>
      </w:r>
      <w:r>
        <w:rPr>
          <w:color w:val="000000"/>
          <w:spacing w:val="0"/>
          <w:w w:val="100"/>
          <w:position w:val="0"/>
        </w:rPr>
        <w:t>年，含第</w:t>
      </w:r>
      <w:r>
        <w:rPr>
          <w:color w:val="000000"/>
          <w:spacing w:val="0"/>
          <w:w w:val="100"/>
          <w:position w:val="0"/>
          <w:sz w:val="20"/>
          <w:szCs w:val="20"/>
        </w:rPr>
        <w:t>2</w:t>
      </w:r>
      <w:r>
        <w:rPr>
          <w:color w:val="000000"/>
          <w:spacing w:val="0"/>
          <w:w w:val="100"/>
          <w:position w:val="0"/>
        </w:rPr>
        <w:t>年末公司调整票面利率选择权和投资者回售 选择权。报告期内公司未执行相关条款。</w:t>
      </w:r>
    </w:p>
    <w:p>
      <w:pPr>
        <w:pStyle w:val="Style7"/>
        <w:keepNext w:val="0"/>
        <w:keepLines w:val="0"/>
        <w:widowControl w:val="0"/>
        <w:shd w:val="clear" w:color="auto" w:fill="auto"/>
        <w:bidi w:val="0"/>
        <w:spacing w:before="0" w:after="260" w:line="326" w:lineRule="exact"/>
        <w:ind w:left="140" w:right="0" w:firstLine="0"/>
        <w:jc w:val="left"/>
      </w:pPr>
      <w:r>
        <w:rPr>
          <w:color w:val="000000"/>
          <w:spacing w:val="0"/>
          <w:w w:val="100"/>
          <w:position w:val="0"/>
          <w:sz w:val="20"/>
          <w:szCs w:val="20"/>
        </w:rPr>
        <w:t>“20</w:t>
      </w:r>
      <w:r>
        <w:rPr>
          <w:color w:val="000000"/>
          <w:spacing w:val="0"/>
          <w:w w:val="100"/>
          <w:position w:val="0"/>
        </w:rPr>
        <w:t>同方</w:t>
      </w:r>
      <w:r>
        <w:rPr>
          <w:color w:val="000000"/>
          <w:spacing w:val="0"/>
          <w:w w:val="100"/>
          <w:position w:val="0"/>
          <w:sz w:val="20"/>
          <w:szCs w:val="20"/>
        </w:rPr>
        <w:t>01”</w:t>
      </w:r>
      <w:r>
        <w:rPr>
          <w:color w:val="000000"/>
          <w:spacing w:val="0"/>
          <w:w w:val="100"/>
          <w:position w:val="0"/>
        </w:rPr>
        <w:t>债券期限为</w:t>
      </w:r>
      <w:r>
        <w:rPr>
          <w:color w:val="000000"/>
          <w:spacing w:val="0"/>
          <w:w w:val="100"/>
          <w:position w:val="0"/>
          <w:sz w:val="20"/>
          <w:szCs w:val="20"/>
        </w:rPr>
        <w:t>3</w:t>
      </w:r>
      <w:r>
        <w:rPr>
          <w:color w:val="000000"/>
          <w:spacing w:val="0"/>
          <w:w w:val="100"/>
          <w:position w:val="0"/>
        </w:rPr>
        <w:t>年，含第</w:t>
      </w:r>
      <w:r>
        <w:rPr>
          <w:color w:val="000000"/>
          <w:spacing w:val="0"/>
          <w:w w:val="100"/>
          <w:position w:val="0"/>
          <w:sz w:val="20"/>
          <w:szCs w:val="20"/>
        </w:rPr>
        <w:t>2</w:t>
      </w:r>
      <w:r>
        <w:rPr>
          <w:color w:val="000000"/>
          <w:spacing w:val="0"/>
          <w:w w:val="100"/>
          <w:position w:val="0"/>
        </w:rPr>
        <w:t>年末公司调整票面利率选择权和投资者回售 选择权。报告期内公司未执行相关条款。</w:t>
      </w:r>
    </w:p>
    <w:p>
      <w:pPr>
        <w:pStyle w:val="Style7"/>
        <w:keepNext w:val="0"/>
        <w:keepLines w:val="0"/>
        <w:widowControl w:val="0"/>
        <w:shd w:val="clear" w:color="auto" w:fill="auto"/>
        <w:bidi w:val="0"/>
        <w:spacing w:before="0" w:after="680" w:line="331" w:lineRule="exact"/>
        <w:ind w:left="140" w:right="0" w:firstLine="0"/>
        <w:jc w:val="left"/>
      </w:pPr>
      <w:r>
        <w:rPr>
          <w:color w:val="000000"/>
          <w:spacing w:val="0"/>
          <w:w w:val="100"/>
          <w:position w:val="0"/>
          <w:sz w:val="20"/>
          <w:szCs w:val="20"/>
        </w:rPr>
        <w:t>“20</w:t>
      </w:r>
      <w:r>
        <w:rPr>
          <w:color w:val="000000"/>
          <w:spacing w:val="0"/>
          <w:w w:val="100"/>
          <w:position w:val="0"/>
        </w:rPr>
        <w:t>同方</w:t>
      </w:r>
      <w:r>
        <w:rPr>
          <w:color w:val="000000"/>
          <w:spacing w:val="0"/>
          <w:w w:val="100"/>
          <w:position w:val="0"/>
          <w:sz w:val="20"/>
          <w:szCs w:val="20"/>
        </w:rPr>
        <w:t>03”</w:t>
      </w:r>
      <w:r>
        <w:rPr>
          <w:color w:val="000000"/>
          <w:spacing w:val="0"/>
          <w:w w:val="100"/>
          <w:position w:val="0"/>
        </w:rPr>
        <w:t>债券期限为</w:t>
      </w:r>
      <w:r>
        <w:rPr>
          <w:color w:val="000000"/>
          <w:spacing w:val="0"/>
          <w:w w:val="100"/>
          <w:position w:val="0"/>
          <w:sz w:val="20"/>
          <w:szCs w:val="20"/>
        </w:rPr>
        <w:t>5</w:t>
      </w:r>
      <w:r>
        <w:rPr>
          <w:color w:val="000000"/>
          <w:spacing w:val="0"/>
          <w:w w:val="100"/>
          <w:position w:val="0"/>
        </w:rPr>
        <w:t>年，含第</w:t>
      </w:r>
      <w:r>
        <w:rPr>
          <w:color w:val="000000"/>
          <w:spacing w:val="0"/>
          <w:w w:val="100"/>
          <w:position w:val="0"/>
          <w:sz w:val="20"/>
          <w:szCs w:val="20"/>
        </w:rPr>
        <w:t>2</w:t>
      </w:r>
      <w:r>
        <w:rPr>
          <w:color w:val="000000"/>
          <w:spacing w:val="0"/>
          <w:w w:val="100"/>
          <w:position w:val="0"/>
        </w:rPr>
        <w:t>年末、第</w:t>
      </w:r>
      <w:r>
        <w:rPr>
          <w:color w:val="000000"/>
          <w:spacing w:val="0"/>
          <w:w w:val="100"/>
          <w:position w:val="0"/>
          <w:sz w:val="20"/>
          <w:szCs w:val="20"/>
        </w:rPr>
        <w:t>4</w:t>
      </w:r>
      <w:r>
        <w:rPr>
          <w:color w:val="000000"/>
          <w:spacing w:val="0"/>
          <w:w w:val="100"/>
          <w:position w:val="0"/>
        </w:rPr>
        <w:t>年末公司调整票面利率选择权和 投资者回售选择权。报告期内公司未执行相关条款。</w:t>
      </w:r>
    </w:p>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二、公司债券受托管理联系人、联系方式及资信评级机构联系方式</w:t>
      </w:r>
    </w:p>
    <w:tbl>
      <w:tblPr>
        <w:tblOverlap w:val="never"/>
        <w:jc w:val="center"/>
        <w:tblLayout w:type="fixed"/>
      </w:tblPr>
      <w:tblGrid>
        <w:gridCol w:w="2208"/>
        <w:gridCol w:w="2290"/>
        <w:gridCol w:w="4565"/>
      </w:tblGrid>
      <w:tr>
        <w:trPr>
          <w:trHeight w:val="32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债券受托管理人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北京市东城区朝内大街</w:t>
            </w:r>
            <w:r>
              <w:rPr>
                <w:color w:val="000000"/>
                <w:spacing w:val="0"/>
                <w:w w:val="100"/>
                <w:position w:val="0"/>
                <w:sz w:val="20"/>
                <w:szCs w:val="20"/>
              </w:rPr>
              <w:t>2</w:t>
            </w:r>
            <w:r>
              <w:rPr>
                <w:color w:val="000000"/>
                <w:spacing w:val="0"/>
                <w:w w:val="100"/>
                <w:position w:val="0"/>
              </w:rPr>
              <w:t>号凯恒中心</w:t>
            </w:r>
            <w:r>
              <w:rPr>
                <w:color w:val="000000"/>
                <w:spacing w:val="0"/>
                <w:w w:val="100"/>
                <w:position w:val="0"/>
                <w:sz w:val="20"/>
                <w:szCs w:val="20"/>
              </w:rPr>
              <w:t>B</w:t>
            </w:r>
            <w:r>
              <w:rPr>
                <w:color w:val="000000"/>
                <w:spacing w:val="0"/>
                <w:w w:val="100"/>
                <w:position w:val="0"/>
              </w:rPr>
              <w:t xml:space="preserve">座 </w:t>
            </w:r>
            <w:r>
              <w:rPr>
                <w:color w:val="000000"/>
                <w:spacing w:val="0"/>
                <w:w w:val="100"/>
                <w:position w:val="0"/>
                <w:sz w:val="20"/>
                <w:szCs w:val="20"/>
              </w:rPr>
              <w:t>16</w:t>
            </w:r>
            <w:r>
              <w:rPr>
                <w:color w:val="000000"/>
                <w:spacing w:val="0"/>
                <w:w w:val="100"/>
                <w:position w:val="0"/>
              </w:rPr>
              <w:t>层</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冯伟、胡灏楠</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联系电话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010-86451366</w:t>
            </w:r>
          </w:p>
        </w:tc>
      </w:tr>
      <w:tr>
        <w:trPr>
          <w:trHeight w:val="32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资信评级机构</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联合资信评估股份有限公司</w:t>
            </w: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北京市朝阳区建国门外大街</w:t>
            </w:r>
            <w:r>
              <w:rPr>
                <w:color w:val="000000"/>
                <w:spacing w:val="0"/>
                <w:w w:val="100"/>
                <w:position w:val="0"/>
                <w:sz w:val="20"/>
                <w:szCs w:val="20"/>
              </w:rPr>
              <w:t>2</w:t>
            </w:r>
            <w:r>
              <w:rPr>
                <w:color w:val="000000"/>
                <w:spacing w:val="0"/>
                <w:w w:val="100"/>
                <w:position w:val="0"/>
              </w:rPr>
              <w:t>号院</w:t>
            </w:r>
            <w:r>
              <w:rPr>
                <w:color w:val="000000"/>
                <w:spacing w:val="0"/>
                <w:w w:val="100"/>
                <w:position w:val="0"/>
                <w:sz w:val="20"/>
                <w:szCs w:val="20"/>
              </w:rPr>
              <w:t>2</w:t>
            </w:r>
            <w:r>
              <w:rPr>
                <w:color w:val="000000"/>
                <w:spacing w:val="0"/>
                <w:w w:val="100"/>
                <w:position w:val="0"/>
              </w:rPr>
              <w:t xml:space="preserve">号楼 </w:t>
            </w:r>
            <w:r>
              <w:rPr>
                <w:color w:val="000000"/>
                <w:spacing w:val="0"/>
                <w:w w:val="100"/>
                <w:position w:val="0"/>
                <w:sz w:val="20"/>
                <w:szCs w:val="20"/>
              </w:rPr>
              <w:t>17</w:t>
            </w:r>
            <w:r>
              <w:rPr>
                <w:color w:val="000000"/>
                <w:spacing w:val="0"/>
                <w:w w:val="100"/>
                <w:position w:val="0"/>
              </w:rPr>
              <w:t>层</w:t>
            </w:r>
          </w:p>
        </w:tc>
      </w:tr>
    </w:tbl>
    <w:p>
      <w:pPr>
        <w:pStyle w:val="Style27"/>
        <w:keepNext w:val="0"/>
        <w:keepLines w:val="0"/>
        <w:widowControl w:val="0"/>
        <w:shd w:val="clear" w:color="auto" w:fill="auto"/>
        <w:bidi w:val="0"/>
        <w:spacing w:before="0" w:after="40" w:line="240" w:lineRule="auto"/>
        <w:ind w:left="101" w:right="0" w:firstLine="0"/>
        <w:jc w:val="left"/>
      </w:pPr>
      <w:r>
        <w:rPr>
          <w:b w:val="0"/>
          <w:bCs w:val="0"/>
          <w:color w:val="000000"/>
          <w:spacing w:val="0"/>
          <w:w w:val="100"/>
          <w:position w:val="0"/>
        </w:rPr>
        <w:t>其他说明：</w:t>
      </w:r>
    </w:p>
    <w:p>
      <w:pPr>
        <w:pStyle w:val="Style27"/>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 xml:space="preserve">口适用 </w:t>
      </w:r>
      <w:r>
        <w:rPr>
          <w:b w:val="0"/>
          <w:bCs w:val="0"/>
          <w:color w:val="000000"/>
          <w:spacing w:val="0"/>
          <w:w w:val="100"/>
          <w:position w:val="0"/>
          <w:sz w:val="20"/>
          <w:szCs w:val="20"/>
        </w:rPr>
        <w:t>J</w:t>
      </w:r>
      <w:r>
        <w:rPr>
          <w:b w:val="0"/>
          <w:bCs w:val="0"/>
          <w:color w:val="000000"/>
          <w:spacing w:val="0"/>
          <w:w w:val="100"/>
          <w:position w:val="0"/>
        </w:rPr>
        <w:t>不适用</w:t>
      </w:r>
    </w:p>
    <w:p>
      <w:pPr>
        <w:widowControl w:val="0"/>
        <w:spacing w:after="339" w:line="1" w:lineRule="exact"/>
      </w:pPr>
    </w:p>
    <w:p>
      <w:pPr>
        <w:pStyle w:val="Style17"/>
        <w:keepNext/>
        <w:keepLines/>
        <w:widowControl w:val="0"/>
        <w:shd w:val="clear" w:color="auto" w:fill="auto"/>
        <w:bidi w:val="0"/>
        <w:spacing w:before="0" w:after="0" w:line="326" w:lineRule="exact"/>
        <w:ind w:left="0" w:right="0" w:firstLine="140"/>
        <w:jc w:val="left"/>
      </w:pPr>
      <w:bookmarkStart w:id="683" w:name="bookmark683"/>
      <w:bookmarkStart w:id="684" w:name="bookmark684"/>
      <w:bookmarkStart w:id="685" w:name="bookmark685"/>
      <w:bookmarkStart w:id="686" w:name="bookmark686"/>
      <w:r>
        <w:rPr>
          <w:color w:val="000000"/>
          <w:spacing w:val="0"/>
          <w:w w:val="100"/>
          <w:position w:val="0"/>
        </w:rPr>
        <w:t>三</w:t>
      </w:r>
      <w:bookmarkEnd w:id="685"/>
      <w:r>
        <w:rPr>
          <w:color w:val="000000"/>
          <w:spacing w:val="0"/>
          <w:w w:val="100"/>
          <w:position w:val="0"/>
        </w:rPr>
        <w:t>、公司债券募集资金使用情况</w:t>
      </w:r>
      <w:bookmarkEnd w:id="683"/>
      <w:bookmarkEnd w:id="684"/>
      <w:bookmarkEnd w:id="686"/>
    </w:p>
    <w:p>
      <w:pPr>
        <w:pStyle w:val="Style7"/>
        <w:keepNext w:val="0"/>
        <w:keepLines w:val="0"/>
        <w:widowControl w:val="0"/>
        <w:shd w:val="clear" w:color="auto" w:fill="auto"/>
        <w:bidi w:val="0"/>
        <w:spacing w:before="0" w:after="260" w:line="326" w:lineRule="exact"/>
        <w:ind w:left="0" w:right="0" w:firstLine="140"/>
        <w:jc w:val="left"/>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after="260" w:line="331" w:lineRule="exact"/>
        <w:ind w:left="140" w:right="0" w:firstLine="0"/>
        <w:jc w:val="left"/>
      </w:pPr>
      <w:r>
        <w:rPr>
          <w:color w:val="000000"/>
          <w:spacing w:val="0"/>
          <w:w w:val="100"/>
          <w:position w:val="0"/>
        </w:rPr>
        <w:t>截至报告期末,“</w:t>
      </w:r>
      <w:r>
        <w:rPr>
          <w:rFonts w:ascii="Arial" w:eastAsia="Arial" w:hAnsi="Arial" w:cs="Arial"/>
          <w:color w:val="000000"/>
          <w:spacing w:val="0"/>
          <w:w w:val="100"/>
          <w:position w:val="0"/>
          <w:sz w:val="24"/>
          <w:szCs w:val="24"/>
        </w:rPr>
        <w:t>19</w:t>
      </w:r>
      <w:r>
        <w:rPr>
          <w:color w:val="000000"/>
          <w:spacing w:val="0"/>
          <w:w w:val="100"/>
          <w:position w:val="0"/>
        </w:rPr>
        <w:t>同方</w:t>
      </w:r>
      <w:r>
        <w:rPr>
          <w:rFonts w:ascii="Arial" w:eastAsia="Arial" w:hAnsi="Arial" w:cs="Arial"/>
          <w:color w:val="000000"/>
          <w:spacing w:val="0"/>
          <w:w w:val="100"/>
          <w:position w:val="0"/>
          <w:sz w:val="24"/>
          <w:szCs w:val="24"/>
        </w:rPr>
        <w:t>01”</w:t>
      </w:r>
      <w:r>
        <w:rPr>
          <w:color w:val="000000"/>
          <w:spacing w:val="0"/>
          <w:w w:val="100"/>
          <w:position w:val="0"/>
        </w:rPr>
        <w:t>已按照《同方股份有限公司公开发行</w:t>
      </w:r>
      <w:r>
        <w:rPr>
          <w:rFonts w:ascii="Arial" w:eastAsia="Arial" w:hAnsi="Arial" w:cs="Arial"/>
          <w:color w:val="000000"/>
          <w:spacing w:val="0"/>
          <w:w w:val="100"/>
          <w:position w:val="0"/>
          <w:sz w:val="24"/>
          <w:szCs w:val="24"/>
        </w:rPr>
        <w:t>2019</w:t>
      </w:r>
      <w:r>
        <w:rPr>
          <w:color w:val="000000"/>
          <w:spacing w:val="0"/>
          <w:w w:val="100"/>
          <w:position w:val="0"/>
        </w:rPr>
        <w:t>年公司债券（第 一期）募集说明书》的约定，全部募集资金用于偿还有息债务。</w:t>
      </w:r>
    </w:p>
    <w:p>
      <w:pPr>
        <w:pStyle w:val="Style7"/>
        <w:keepNext w:val="0"/>
        <w:keepLines w:val="0"/>
        <w:widowControl w:val="0"/>
        <w:shd w:val="clear" w:color="auto" w:fill="auto"/>
        <w:bidi w:val="0"/>
        <w:spacing w:before="0" w:after="260" w:line="322" w:lineRule="exact"/>
        <w:ind w:left="140" w:right="0" w:firstLine="0"/>
        <w:jc w:val="left"/>
      </w:pPr>
      <w:r>
        <w:rPr>
          <w:color w:val="000000"/>
          <w:spacing w:val="0"/>
          <w:w w:val="100"/>
          <w:position w:val="0"/>
        </w:rPr>
        <w:t>,</w:t>
      </w:r>
      <w:r>
        <w:rPr>
          <w:rFonts w:ascii="Arial" w:eastAsia="Arial" w:hAnsi="Arial" w:cs="Arial"/>
          <w:color w:val="000000"/>
          <w:spacing w:val="0"/>
          <w:w w:val="100"/>
          <w:position w:val="0"/>
          <w:sz w:val="24"/>
          <w:szCs w:val="24"/>
        </w:rPr>
        <w:t>20</w:t>
      </w:r>
      <w:r>
        <w:rPr>
          <w:color w:val="000000"/>
          <w:spacing w:val="0"/>
          <w:w w:val="100"/>
          <w:position w:val="0"/>
        </w:rPr>
        <w:t>同方</w:t>
      </w:r>
      <w:r>
        <w:rPr>
          <w:rFonts w:ascii="Arial" w:eastAsia="Arial" w:hAnsi="Arial" w:cs="Arial"/>
          <w:color w:val="000000"/>
          <w:spacing w:val="0"/>
          <w:w w:val="100"/>
          <w:position w:val="0"/>
          <w:sz w:val="24"/>
          <w:szCs w:val="24"/>
        </w:rPr>
        <w:t>01”</w:t>
      </w:r>
      <w:r>
        <w:rPr>
          <w:color w:val="000000"/>
          <w:spacing w:val="0"/>
          <w:w w:val="100"/>
          <w:position w:val="0"/>
        </w:rPr>
        <w:t>已按照《同方股份有限公司公开发行</w:t>
      </w:r>
      <w:r>
        <w:rPr>
          <w:rFonts w:ascii="Arial" w:eastAsia="Arial" w:hAnsi="Arial" w:cs="Arial"/>
          <w:color w:val="000000"/>
          <w:spacing w:val="0"/>
          <w:w w:val="100"/>
          <w:position w:val="0"/>
          <w:sz w:val="24"/>
          <w:szCs w:val="24"/>
        </w:rPr>
        <w:t>2020</w:t>
      </w:r>
      <w:r>
        <w:rPr>
          <w:color w:val="000000"/>
          <w:spacing w:val="0"/>
          <w:w w:val="100"/>
          <w:position w:val="0"/>
        </w:rPr>
        <w:t>年公司债券</w:t>
      </w:r>
      <w:r>
        <w:rPr>
          <w:rFonts w:ascii="Arial" w:eastAsia="Arial" w:hAnsi="Arial" w:cs="Arial"/>
          <w:color w:val="000000"/>
          <w:spacing w:val="0"/>
          <w:w w:val="100"/>
          <w:position w:val="0"/>
          <w:sz w:val="24"/>
          <w:szCs w:val="24"/>
        </w:rPr>
        <w:t>（</w:t>
      </w:r>
      <w:r>
        <w:rPr>
          <w:color w:val="000000"/>
          <w:spacing w:val="0"/>
          <w:w w:val="100"/>
          <w:position w:val="0"/>
        </w:rPr>
        <w:t>第一期</w:t>
      </w:r>
      <w:r>
        <w:rPr>
          <w:rFonts w:ascii="Arial" w:eastAsia="Arial" w:hAnsi="Arial" w:cs="Arial"/>
          <w:color w:val="000000"/>
          <w:spacing w:val="0"/>
          <w:w w:val="100"/>
          <w:position w:val="0"/>
          <w:sz w:val="24"/>
          <w:szCs w:val="24"/>
        </w:rPr>
        <w:t>）</w:t>
      </w:r>
      <w:r>
        <w:rPr>
          <w:color w:val="000000"/>
          <w:spacing w:val="0"/>
          <w:w w:val="100"/>
          <w:position w:val="0"/>
        </w:rPr>
        <w:t>募集说 明书》的约定，全部募集资金用于偿还有息债务。</w:t>
      </w:r>
    </w:p>
    <w:p>
      <w:pPr>
        <w:pStyle w:val="Style7"/>
        <w:keepNext w:val="0"/>
        <w:keepLines w:val="0"/>
        <w:widowControl w:val="0"/>
        <w:shd w:val="clear" w:color="auto" w:fill="auto"/>
        <w:bidi w:val="0"/>
        <w:spacing w:before="0" w:line="322" w:lineRule="exact"/>
        <w:ind w:left="0" w:right="0" w:firstLine="0"/>
        <w:jc w:val="left"/>
      </w:pPr>
      <w:r>
        <w:rPr>
          <w:color w:val="000000"/>
          <w:spacing w:val="0"/>
          <w:w w:val="100"/>
          <w:position w:val="0"/>
        </w:rPr>
        <w:t>“</w:t>
      </w:r>
      <w:r>
        <w:rPr>
          <w:rFonts w:ascii="Arial" w:eastAsia="Arial" w:hAnsi="Arial" w:cs="Arial"/>
          <w:color w:val="000000"/>
          <w:spacing w:val="0"/>
          <w:w w:val="100"/>
          <w:position w:val="0"/>
          <w:sz w:val="24"/>
          <w:szCs w:val="24"/>
        </w:rPr>
        <w:t>20</w:t>
      </w:r>
      <w:r>
        <w:rPr>
          <w:color w:val="000000"/>
          <w:spacing w:val="0"/>
          <w:w w:val="100"/>
          <w:position w:val="0"/>
        </w:rPr>
        <w:t>同方</w:t>
      </w:r>
      <w:r>
        <w:rPr>
          <w:rFonts w:ascii="Arial" w:eastAsia="Arial" w:hAnsi="Arial" w:cs="Arial"/>
          <w:color w:val="000000"/>
          <w:spacing w:val="0"/>
          <w:w w:val="100"/>
          <w:position w:val="0"/>
          <w:sz w:val="24"/>
          <w:szCs w:val="24"/>
        </w:rPr>
        <w:t>03”</w:t>
      </w:r>
      <w:r>
        <w:rPr>
          <w:color w:val="000000"/>
          <w:spacing w:val="0"/>
          <w:w w:val="100"/>
          <w:position w:val="0"/>
        </w:rPr>
        <w:t>已按照《同方股份有限公司公开发行</w:t>
      </w:r>
      <w:r>
        <w:rPr>
          <w:rFonts w:ascii="Arial" w:eastAsia="Arial" w:hAnsi="Arial" w:cs="Arial"/>
          <w:color w:val="000000"/>
          <w:spacing w:val="0"/>
          <w:w w:val="100"/>
          <w:position w:val="0"/>
          <w:sz w:val="24"/>
          <w:szCs w:val="24"/>
        </w:rPr>
        <w:t>2020</w:t>
      </w:r>
      <w:r>
        <w:rPr>
          <w:color w:val="000000"/>
          <w:spacing w:val="0"/>
          <w:w w:val="100"/>
          <w:position w:val="0"/>
        </w:rPr>
        <w:t>年公司债券</w:t>
      </w:r>
      <w:r>
        <w:rPr>
          <w:rFonts w:ascii="Arial" w:eastAsia="Arial" w:hAnsi="Arial" w:cs="Arial"/>
          <w:color w:val="000000"/>
          <w:spacing w:val="0"/>
          <w:w w:val="100"/>
          <w:position w:val="0"/>
          <w:sz w:val="24"/>
          <w:szCs w:val="24"/>
        </w:rPr>
        <w:t>（</w:t>
      </w:r>
      <w:r>
        <w:rPr>
          <w:color w:val="000000"/>
          <w:spacing w:val="0"/>
          <w:w w:val="100"/>
          <w:position w:val="0"/>
        </w:rPr>
        <w:t>第二期</w:t>
      </w:r>
      <w:r>
        <w:rPr>
          <w:rFonts w:ascii="Arial" w:eastAsia="Arial" w:hAnsi="Arial" w:cs="Arial"/>
          <w:color w:val="000000"/>
          <w:spacing w:val="0"/>
          <w:w w:val="100"/>
          <w:position w:val="0"/>
          <w:sz w:val="24"/>
          <w:szCs w:val="24"/>
        </w:rPr>
        <w:t>）</w:t>
      </w:r>
      <w:r>
        <w:rPr>
          <w:color w:val="000000"/>
          <w:spacing w:val="0"/>
          <w:w w:val="100"/>
          <w:position w:val="0"/>
        </w:rPr>
        <w:t>募集说 明书》的约定，全部募集资金用于偿还有息债务。</w:t>
      </w:r>
    </w:p>
    <w:p>
      <w:pPr>
        <w:pStyle w:val="Style7"/>
        <w:keepNext w:val="0"/>
        <w:keepLines w:val="0"/>
        <w:widowControl w:val="0"/>
        <w:shd w:val="clear" w:color="auto" w:fill="auto"/>
        <w:bidi w:val="0"/>
        <w:spacing w:before="0" w:line="307" w:lineRule="exact"/>
        <w:ind w:left="0" w:right="0" w:firstLine="0"/>
        <w:jc w:val="left"/>
      </w:pPr>
      <w:r>
        <w:rPr>
          <w:color w:val="000000"/>
          <w:spacing w:val="0"/>
          <w:w w:val="100"/>
          <w:position w:val="0"/>
        </w:rPr>
        <w:t>公司募集资金专项账户规范运作，与募集说明书承诺的用途、使用计划及其他约定一 致。</w:t>
      </w:r>
    </w:p>
    <w:p>
      <w:pPr>
        <w:pStyle w:val="Style17"/>
        <w:keepNext/>
        <w:keepLines/>
        <w:widowControl w:val="0"/>
        <w:shd w:val="clear" w:color="auto" w:fill="auto"/>
        <w:tabs>
          <w:tab w:pos="493" w:val="left"/>
        </w:tabs>
        <w:bidi w:val="0"/>
        <w:spacing w:before="0" w:after="40"/>
        <w:ind w:left="0" w:right="0" w:firstLine="0"/>
        <w:jc w:val="left"/>
      </w:pPr>
      <w:bookmarkStart w:id="687" w:name="bookmark687"/>
      <w:bookmarkStart w:id="688" w:name="bookmark688"/>
      <w:bookmarkStart w:id="689" w:name="bookmark689"/>
      <w:bookmarkStart w:id="690" w:name="bookmark690"/>
      <w:r>
        <w:rPr>
          <w:color w:val="000000"/>
          <w:spacing w:val="0"/>
          <w:w w:val="100"/>
          <w:position w:val="0"/>
        </w:rPr>
        <w:t>四</w:t>
      </w:r>
      <w:bookmarkEnd w:id="689"/>
      <w:r>
        <w:rPr>
          <w:color w:val="000000"/>
          <w:spacing w:val="0"/>
          <w:w w:val="100"/>
          <w:position w:val="0"/>
        </w:rPr>
        <w:t>、</w:t>
        <w:tab/>
        <w:t>公司债券评级情况</w:t>
      </w:r>
      <w:bookmarkEnd w:id="687"/>
      <w:bookmarkEnd w:id="688"/>
      <w:bookmarkEnd w:id="690"/>
    </w:p>
    <w:p>
      <w:pPr>
        <w:pStyle w:val="Style7"/>
        <w:keepNext w:val="0"/>
        <w:keepLines w:val="0"/>
        <w:widowControl w:val="0"/>
        <w:shd w:val="clear" w:color="auto" w:fill="auto"/>
        <w:bidi w:val="0"/>
        <w:spacing w:before="0" w:line="312" w:lineRule="exact"/>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line="310" w:lineRule="exact"/>
        <w:ind w:left="0" w:right="0" w:firstLine="580"/>
        <w:jc w:val="left"/>
      </w:pPr>
      <w:r>
        <w:rPr>
          <w:color w:val="000000"/>
          <w:spacing w:val="0"/>
          <w:w w:val="100"/>
          <w:position w:val="0"/>
        </w:rPr>
        <w:t>经联合信用评级有限公司（现更名为“联合资信评估股份有限公司”）综合评定, 公司的主体信用等级为</w:t>
      </w:r>
      <w:r>
        <w:rPr>
          <w:rFonts w:ascii="Arial" w:eastAsia="Arial" w:hAnsi="Arial" w:cs="Arial"/>
          <w:color w:val="000000"/>
          <w:spacing w:val="0"/>
          <w:w w:val="100"/>
          <w:position w:val="0"/>
          <w:sz w:val="24"/>
          <w:szCs w:val="24"/>
        </w:rPr>
        <w:t>AAA</w:t>
      </w:r>
      <w:r>
        <w:rPr>
          <w:color w:val="000000"/>
          <w:spacing w:val="0"/>
          <w:w w:val="100"/>
          <w:position w:val="0"/>
        </w:rPr>
        <w:t>,</w:t>
      </w:r>
      <w:r>
        <w:rPr>
          <w:color w:val="000000"/>
          <w:spacing w:val="0"/>
          <w:w w:val="100"/>
          <w:position w:val="0"/>
        </w:rPr>
        <w:t>评级展望为稳定，“</w:t>
      </w:r>
      <w:r>
        <w:rPr>
          <w:rFonts w:ascii="Arial" w:eastAsia="Arial" w:hAnsi="Arial" w:cs="Arial"/>
          <w:color w:val="000000"/>
          <w:spacing w:val="0"/>
          <w:w w:val="100"/>
          <w:position w:val="0"/>
          <w:sz w:val="24"/>
          <w:szCs w:val="24"/>
        </w:rPr>
        <w:t>19</w:t>
      </w:r>
      <w:r>
        <w:rPr>
          <w:color w:val="000000"/>
          <w:spacing w:val="0"/>
          <w:w w:val="100"/>
          <w:position w:val="0"/>
        </w:rPr>
        <w:t>同方</w:t>
      </w:r>
      <w:r>
        <w:rPr>
          <w:rFonts w:ascii="Arial" w:eastAsia="Arial" w:hAnsi="Arial" w:cs="Arial"/>
          <w:color w:val="000000"/>
          <w:spacing w:val="0"/>
          <w:w w:val="100"/>
          <w:position w:val="0"/>
          <w:sz w:val="24"/>
          <w:szCs w:val="24"/>
        </w:rPr>
        <w:t>01</w:t>
      </w:r>
      <w:r>
        <w:rPr>
          <w:color w:val="000000"/>
          <w:spacing w:val="0"/>
          <w:w w:val="100"/>
          <w:position w:val="0"/>
        </w:rPr>
        <w:t>”、“</w:t>
      </w:r>
      <w:r>
        <w:rPr>
          <w:rFonts w:ascii="Arial" w:eastAsia="Arial" w:hAnsi="Arial" w:cs="Arial"/>
          <w:color w:val="000000"/>
          <w:spacing w:val="0"/>
          <w:w w:val="100"/>
          <w:position w:val="0"/>
          <w:sz w:val="24"/>
          <w:szCs w:val="24"/>
        </w:rPr>
        <w:t>20</w:t>
      </w:r>
      <w:r>
        <w:rPr>
          <w:color w:val="000000"/>
          <w:spacing w:val="0"/>
          <w:w w:val="100"/>
          <w:position w:val="0"/>
        </w:rPr>
        <w:t>同方</w:t>
      </w:r>
      <w:r>
        <w:rPr>
          <w:rFonts w:ascii="Arial" w:eastAsia="Arial" w:hAnsi="Arial" w:cs="Arial"/>
          <w:color w:val="000000"/>
          <w:spacing w:val="0"/>
          <w:w w:val="100"/>
          <w:position w:val="0"/>
          <w:sz w:val="24"/>
          <w:szCs w:val="24"/>
        </w:rPr>
        <w:t>01</w:t>
      </w:r>
      <w:r>
        <w:rPr>
          <w:color w:val="000000"/>
          <w:spacing w:val="0"/>
          <w:w w:val="100"/>
          <w:position w:val="0"/>
        </w:rPr>
        <w:t>”和“</w:t>
      </w:r>
      <w:r>
        <w:rPr>
          <w:rFonts w:ascii="Arial" w:eastAsia="Arial" w:hAnsi="Arial" w:cs="Arial"/>
          <w:color w:val="000000"/>
          <w:spacing w:val="0"/>
          <w:w w:val="100"/>
          <w:position w:val="0"/>
          <w:sz w:val="24"/>
          <w:szCs w:val="24"/>
        </w:rPr>
        <w:t xml:space="preserve">20 </w:t>
      </w:r>
      <w:r>
        <w:rPr>
          <w:color w:val="000000"/>
          <w:spacing w:val="0"/>
          <w:w w:val="100"/>
          <w:position w:val="0"/>
        </w:rPr>
        <w:t>同方</w:t>
      </w:r>
      <w:r>
        <w:rPr>
          <w:rFonts w:ascii="Arial" w:eastAsia="Arial" w:hAnsi="Arial" w:cs="Arial"/>
          <w:color w:val="000000"/>
          <w:spacing w:val="0"/>
          <w:w w:val="100"/>
          <w:position w:val="0"/>
          <w:sz w:val="24"/>
          <w:szCs w:val="24"/>
        </w:rPr>
        <w:t>03</w:t>
      </w:r>
      <w:r>
        <w:rPr>
          <w:color w:val="000000"/>
          <w:spacing w:val="0"/>
          <w:w w:val="100"/>
          <w:position w:val="0"/>
        </w:rPr>
        <w:t>”的信用等级为</w:t>
      </w:r>
      <w:r>
        <w:rPr>
          <w:rFonts w:ascii="Arial" w:eastAsia="Arial" w:hAnsi="Arial" w:cs="Arial"/>
          <w:color w:val="000000"/>
          <w:spacing w:val="0"/>
          <w:w w:val="100"/>
          <w:position w:val="0"/>
          <w:sz w:val="24"/>
          <w:szCs w:val="24"/>
        </w:rPr>
        <w:t>AAA</w:t>
      </w:r>
      <w:r>
        <w:rPr>
          <w:color w:val="000000"/>
          <w:spacing w:val="0"/>
          <w:w w:val="100"/>
          <w:position w:val="0"/>
        </w:rPr>
        <w:t>。</w:t>
      </w:r>
      <w:r>
        <w:rPr>
          <w:color w:val="000000"/>
          <w:spacing w:val="0"/>
          <w:w w:val="100"/>
          <w:position w:val="0"/>
        </w:rPr>
        <w:t>并出具了《同方股份有限公司公开发行</w:t>
      </w:r>
      <w:r>
        <w:rPr>
          <w:rFonts w:ascii="Arial" w:eastAsia="Arial" w:hAnsi="Arial" w:cs="Arial"/>
          <w:color w:val="000000"/>
          <w:spacing w:val="0"/>
          <w:w w:val="100"/>
          <w:position w:val="0"/>
          <w:sz w:val="24"/>
          <w:szCs w:val="24"/>
        </w:rPr>
        <w:t>2019</w:t>
      </w:r>
      <w:r>
        <w:rPr>
          <w:color w:val="000000"/>
          <w:spacing w:val="0"/>
          <w:w w:val="100"/>
          <w:position w:val="0"/>
        </w:rPr>
        <w:t>年公司 债券（第一期）信用评级报告》、《同方股份有限公司公开发行</w:t>
      </w:r>
      <w:r>
        <w:rPr>
          <w:rFonts w:ascii="Arial" w:eastAsia="Arial" w:hAnsi="Arial" w:cs="Arial"/>
          <w:color w:val="000000"/>
          <w:spacing w:val="0"/>
          <w:w w:val="100"/>
          <w:position w:val="0"/>
          <w:sz w:val="24"/>
          <w:szCs w:val="24"/>
        </w:rPr>
        <w:t>2020</w:t>
      </w:r>
      <w:r>
        <w:rPr>
          <w:color w:val="000000"/>
          <w:spacing w:val="0"/>
          <w:w w:val="100"/>
          <w:position w:val="0"/>
        </w:rPr>
        <w:t>年公司债券</w:t>
      </w:r>
      <w:r>
        <w:rPr>
          <w:rFonts w:ascii="Arial" w:eastAsia="Arial" w:hAnsi="Arial" w:cs="Arial"/>
          <w:color w:val="000000"/>
          <w:spacing w:val="0"/>
          <w:w w:val="100"/>
          <w:position w:val="0"/>
          <w:sz w:val="24"/>
          <w:szCs w:val="24"/>
        </w:rPr>
        <w:t>（</w:t>
      </w:r>
      <w:r>
        <w:rPr>
          <w:color w:val="000000"/>
          <w:spacing w:val="0"/>
          <w:w w:val="100"/>
          <w:position w:val="0"/>
        </w:rPr>
        <w:t>第一 期</w:t>
      </w:r>
      <w:r>
        <w:rPr>
          <w:rFonts w:ascii="Arial" w:eastAsia="Arial" w:hAnsi="Arial" w:cs="Arial"/>
          <w:color w:val="000000"/>
          <w:spacing w:val="0"/>
          <w:w w:val="100"/>
          <w:position w:val="0"/>
          <w:sz w:val="24"/>
          <w:szCs w:val="24"/>
        </w:rPr>
        <w:t>）</w:t>
      </w:r>
      <w:r>
        <w:rPr>
          <w:color w:val="000000"/>
          <w:spacing w:val="0"/>
          <w:w w:val="100"/>
          <w:position w:val="0"/>
        </w:rPr>
        <w:t>信用评级报告》和《同方股份有限公司公开发行</w:t>
      </w:r>
      <w:r>
        <w:rPr>
          <w:rFonts w:ascii="Arial" w:eastAsia="Arial" w:hAnsi="Arial" w:cs="Arial"/>
          <w:color w:val="000000"/>
          <w:spacing w:val="0"/>
          <w:w w:val="100"/>
          <w:position w:val="0"/>
          <w:sz w:val="24"/>
          <w:szCs w:val="24"/>
        </w:rPr>
        <w:t>2020</w:t>
      </w:r>
      <w:r>
        <w:rPr>
          <w:color w:val="000000"/>
          <w:spacing w:val="0"/>
          <w:w w:val="100"/>
          <w:position w:val="0"/>
        </w:rPr>
        <w:t>年公司债券</w:t>
      </w:r>
      <w:r>
        <w:rPr>
          <w:rFonts w:ascii="Arial" w:eastAsia="Arial" w:hAnsi="Arial" w:cs="Arial"/>
          <w:color w:val="000000"/>
          <w:spacing w:val="0"/>
          <w:w w:val="100"/>
          <w:position w:val="0"/>
          <w:sz w:val="24"/>
          <w:szCs w:val="24"/>
        </w:rPr>
        <w:t>（</w:t>
      </w:r>
      <w:r>
        <w:rPr>
          <w:color w:val="000000"/>
          <w:spacing w:val="0"/>
          <w:w w:val="100"/>
          <w:position w:val="0"/>
        </w:rPr>
        <w:t>第二期</w:t>
      </w:r>
      <w:r>
        <w:rPr>
          <w:rFonts w:ascii="Arial" w:eastAsia="Arial" w:hAnsi="Arial" w:cs="Arial"/>
          <w:color w:val="000000"/>
          <w:spacing w:val="0"/>
          <w:w w:val="100"/>
          <w:position w:val="0"/>
          <w:sz w:val="24"/>
          <w:szCs w:val="24"/>
        </w:rPr>
        <w:t>）</w:t>
      </w:r>
      <w:r>
        <w:rPr>
          <w:color w:val="000000"/>
          <w:spacing w:val="0"/>
          <w:w w:val="100"/>
          <w:position w:val="0"/>
        </w:rPr>
        <w:t>信用评 级报告》。</w:t>
      </w:r>
    </w:p>
    <w:p>
      <w:pPr>
        <w:pStyle w:val="Style7"/>
        <w:keepNext w:val="0"/>
        <w:keepLines w:val="0"/>
        <w:widowControl w:val="0"/>
        <w:shd w:val="clear" w:color="auto" w:fill="auto"/>
        <w:bidi w:val="0"/>
        <w:spacing w:before="0" w:after="520" w:line="312" w:lineRule="exact"/>
        <w:ind w:left="0" w:right="0" w:firstLine="420"/>
        <w:jc w:val="both"/>
      </w:pPr>
      <w:r>
        <w:rPr>
          <w:color w:val="000000"/>
          <w:spacing w:val="0"/>
          <w:w w:val="100"/>
          <w:position w:val="0"/>
        </w:rPr>
        <w:t>公司委托联合信用评级有限公司（现更名为“联合资信评估股份有限公司”）对公 司债券的信用状况进行定期跟踪评级，定期跟踪评级在债券存续期内每年进行一次。 本期跟踪评级报告预计在公司年报公告后两个月内在交易所网站、评级机构网站披 露。</w:t>
      </w:r>
    </w:p>
    <w:p>
      <w:pPr>
        <w:pStyle w:val="Style17"/>
        <w:keepNext/>
        <w:keepLines/>
        <w:widowControl w:val="0"/>
        <w:shd w:val="clear" w:color="auto" w:fill="auto"/>
        <w:tabs>
          <w:tab w:pos="512" w:val="left"/>
        </w:tabs>
        <w:bidi w:val="0"/>
        <w:spacing w:before="0" w:after="40"/>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五</w:t>
      </w:r>
      <w:bookmarkEnd w:id="693"/>
      <w:r>
        <w:rPr>
          <w:color w:val="000000"/>
          <w:spacing w:val="0"/>
          <w:w w:val="100"/>
          <w:position w:val="0"/>
        </w:rPr>
        <w:t>、</w:t>
        <w:tab/>
        <w:t>报告期内公司债券增信机制、偿债计划及其他相关情况</w:t>
      </w:r>
      <w:bookmarkEnd w:id="691"/>
      <w:bookmarkEnd w:id="692"/>
      <w:bookmarkEnd w:id="694"/>
    </w:p>
    <w:p>
      <w:pPr>
        <w:pStyle w:val="Style7"/>
        <w:keepNext w:val="0"/>
        <w:keepLines w:val="0"/>
        <w:widowControl w:val="0"/>
        <w:shd w:val="clear" w:color="auto" w:fill="auto"/>
        <w:bidi w:val="0"/>
        <w:spacing w:before="0" w:line="312" w:lineRule="exact"/>
        <w:ind w:left="0" w:right="0" w:firstLine="0"/>
        <w:jc w:val="left"/>
      </w:pPr>
      <w:r>
        <w:rPr>
          <w:color w:val="000000"/>
          <w:spacing w:val="0"/>
          <w:w w:val="100"/>
          <w:position w:val="0"/>
          <w:sz w:val="20"/>
          <w:szCs w:val="20"/>
        </w:rPr>
        <w:t>J</w:t>
      </w:r>
      <w:r>
        <w:rPr>
          <w:color w:val="000000"/>
          <w:spacing w:val="0"/>
          <w:w w:val="100"/>
          <w:position w:val="0"/>
        </w:rPr>
        <w:t>适用 口不适用</w:t>
      </w:r>
    </w:p>
    <w:p>
      <w:pPr>
        <w:pStyle w:val="Style7"/>
        <w:keepNext w:val="0"/>
        <w:keepLines w:val="0"/>
        <w:widowControl w:val="0"/>
        <w:shd w:val="clear" w:color="auto" w:fill="auto"/>
        <w:bidi w:val="0"/>
        <w:spacing w:before="0" w:after="0" w:line="312" w:lineRule="exact"/>
        <w:ind w:left="0" w:right="0" w:firstLine="580"/>
        <w:jc w:val="both"/>
      </w:pPr>
      <w:r>
        <w:rPr>
          <w:color w:val="000000"/>
          <w:spacing w:val="0"/>
          <w:w w:val="100"/>
          <w:position w:val="0"/>
        </w:rPr>
        <w:t>本期债券未提供保证、抵押或质押担保，报告期内增信措施未发生变化。</w:t>
      </w:r>
    </w:p>
    <w:p>
      <w:pPr>
        <w:pStyle w:val="Style7"/>
        <w:keepNext w:val="0"/>
        <w:keepLines w:val="0"/>
        <w:widowControl w:val="0"/>
        <w:shd w:val="clear" w:color="auto" w:fill="auto"/>
        <w:bidi w:val="0"/>
        <w:spacing w:before="0" w:after="360" w:line="312" w:lineRule="exact"/>
        <w:ind w:left="0" w:right="0" w:firstLine="580"/>
        <w:jc w:val="both"/>
      </w:pPr>
      <w:r>
        <w:rPr>
          <w:color w:val="000000"/>
          <w:spacing w:val="0"/>
          <w:w w:val="100"/>
          <w:position w:val="0"/>
        </w:rPr>
        <w:t>本期债券按年付息、到期一次还本。为了有效地维护债券持有人的利益，保证本 期债券本息按约定偿付，公司建立了一系列工作机制，设定了包括设立募集资金专户 和偿债保障金专项账户、组建偿付工作小组、聘请债券受托管理人及加强信息披露等 一系列措施，形成一套完整的确保本期债券本息按约定偿付的保障体系，确保公司债 券按时、足额偿付。</w:t>
      </w:r>
    </w:p>
    <w:p>
      <w:pPr>
        <w:pStyle w:val="Style17"/>
        <w:keepNext/>
        <w:keepLines/>
        <w:widowControl w:val="0"/>
        <w:shd w:val="clear" w:color="auto" w:fill="auto"/>
        <w:tabs>
          <w:tab w:pos="517" w:val="left"/>
        </w:tabs>
        <w:bidi w:val="0"/>
        <w:spacing w:before="0" w:after="40"/>
        <w:ind w:left="0" w:right="0" w:firstLine="0"/>
        <w:jc w:val="left"/>
      </w:pPr>
      <w:bookmarkStart w:id="695" w:name="bookmark695"/>
      <w:bookmarkStart w:id="696" w:name="bookmark696"/>
      <w:bookmarkStart w:id="697" w:name="bookmark697"/>
      <w:bookmarkStart w:id="698" w:name="bookmark698"/>
      <w:r>
        <w:rPr>
          <w:color w:val="000000"/>
          <w:spacing w:val="0"/>
          <w:w w:val="100"/>
          <w:position w:val="0"/>
        </w:rPr>
        <w:t>六</w:t>
      </w:r>
      <w:bookmarkEnd w:id="697"/>
      <w:r>
        <w:rPr>
          <w:color w:val="000000"/>
          <w:spacing w:val="0"/>
          <w:w w:val="100"/>
          <w:position w:val="0"/>
        </w:rPr>
        <w:t>、</w:t>
        <w:tab/>
        <w:t>公司债券持有人会议召开情况</w:t>
      </w:r>
      <w:bookmarkEnd w:id="695"/>
      <w:bookmarkEnd w:id="696"/>
      <w:bookmarkEnd w:id="698"/>
    </w:p>
    <w:p>
      <w:pPr>
        <w:pStyle w:val="Style7"/>
        <w:keepNext w:val="0"/>
        <w:keepLines w:val="0"/>
        <w:widowControl w:val="0"/>
        <w:shd w:val="clear" w:color="auto" w:fill="auto"/>
        <w:tabs>
          <w:tab w:pos="910" w:val="left"/>
        </w:tabs>
        <w:bidi w:val="0"/>
        <w:spacing w:before="0" w:after="360" w:line="312" w:lineRule="exact"/>
        <w:ind w:left="0" w:right="0" w:firstLine="0"/>
        <w:jc w:val="left"/>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7"/>
        <w:keepNext/>
        <w:keepLines/>
        <w:widowControl w:val="0"/>
        <w:shd w:val="clear" w:color="auto" w:fill="auto"/>
        <w:tabs>
          <w:tab w:pos="517" w:val="left"/>
        </w:tabs>
        <w:bidi w:val="0"/>
        <w:spacing w:before="0" w:after="40"/>
        <w:ind w:left="0" w:right="0" w:firstLine="0"/>
        <w:jc w:val="left"/>
      </w:pPr>
      <w:bookmarkStart w:id="699" w:name="bookmark699"/>
      <w:bookmarkStart w:id="700" w:name="bookmark700"/>
      <w:bookmarkStart w:id="701" w:name="bookmark701"/>
      <w:bookmarkStart w:id="702" w:name="bookmark702"/>
      <w:r>
        <w:rPr>
          <w:color w:val="000000"/>
          <w:spacing w:val="0"/>
          <w:w w:val="100"/>
          <w:position w:val="0"/>
        </w:rPr>
        <w:t>七</w:t>
      </w:r>
      <w:bookmarkEnd w:id="701"/>
      <w:r>
        <w:rPr>
          <w:color w:val="000000"/>
          <w:spacing w:val="0"/>
          <w:w w:val="100"/>
          <w:position w:val="0"/>
        </w:rPr>
        <w:t>、</w:t>
        <w:tab/>
        <w:t>公司债券受托管理人履职情况</w:t>
      </w:r>
      <w:bookmarkEnd w:id="699"/>
      <w:bookmarkEnd w:id="700"/>
      <w:bookmarkEnd w:id="702"/>
    </w:p>
    <w:p>
      <w:pPr>
        <w:pStyle w:val="Style7"/>
        <w:keepNext w:val="0"/>
        <w:keepLines w:val="0"/>
        <w:widowControl w:val="0"/>
        <w:shd w:val="clear" w:color="auto" w:fill="auto"/>
        <w:tabs>
          <w:tab w:pos="910" w:val="left"/>
        </w:tabs>
        <w:bidi w:val="0"/>
        <w:spacing w:before="0" w:line="312" w:lineRule="exact"/>
        <w:ind w:left="0" w:right="0" w:firstLine="0"/>
        <w:jc w:val="left"/>
      </w:pPr>
      <w:r>
        <w:rPr>
          <w:color w:val="000000"/>
          <w:spacing w:val="0"/>
          <w:w w:val="100"/>
          <w:position w:val="0"/>
          <w:sz w:val="20"/>
          <w:szCs w:val="20"/>
        </w:rPr>
        <w:t>J</w:t>
      </w:r>
      <w:r>
        <w:rPr>
          <w:color w:val="000000"/>
          <w:spacing w:val="0"/>
          <w:w w:val="100"/>
          <w:position w:val="0"/>
        </w:rPr>
        <w:t>适用</w:t>
        <w:tab/>
        <w:t>口不适用</w:t>
      </w:r>
    </w:p>
    <w:p>
      <w:pPr>
        <w:pStyle w:val="Style7"/>
        <w:keepNext w:val="0"/>
        <w:keepLines w:val="0"/>
        <w:widowControl w:val="0"/>
        <w:shd w:val="clear" w:color="auto" w:fill="auto"/>
        <w:bidi w:val="0"/>
        <w:spacing w:before="0" w:line="314" w:lineRule="exact"/>
        <w:ind w:left="0" w:right="0" w:firstLine="580"/>
        <w:jc w:val="both"/>
      </w:pPr>
      <w:r>
        <w:rPr>
          <w:color w:val="000000"/>
          <w:spacing w:val="0"/>
          <w:w w:val="100"/>
          <w:position w:val="0"/>
        </w:rPr>
        <w:t>报告期内，本期债券受托管理人根据相关法规及约定履行受托管理职责，对本期 债券专项账户募集资金的存储与划转情况进行了监督，并持续督导公司履行信息披露 义务。</w:t>
      </w:r>
      <w:r>
        <w:br w:type="page"/>
      </w:r>
    </w:p>
    <w:p>
      <w:pPr>
        <w:pStyle w:val="Style7"/>
        <w:keepNext w:val="0"/>
        <w:keepLines w:val="0"/>
        <w:widowControl w:val="0"/>
        <w:shd w:val="clear" w:color="auto" w:fill="auto"/>
        <w:bidi w:val="0"/>
        <w:spacing w:before="0" w:after="440" w:line="322" w:lineRule="exact"/>
        <w:ind w:left="0" w:right="0" w:firstLine="580"/>
        <w:jc w:val="left"/>
      </w:pPr>
      <w:r>
        <w:rPr>
          <w:color w:val="000000"/>
          <w:spacing w:val="0"/>
          <w:w w:val="100"/>
          <w:position w:val="0"/>
        </w:rPr>
        <w:t>截至目前，中信建投证券股份有限公司尚未披露</w:t>
      </w:r>
      <w:r>
        <w:rPr>
          <w:color w:val="000000"/>
          <w:spacing w:val="0"/>
          <w:w w:val="100"/>
          <w:position w:val="0"/>
          <w:sz w:val="20"/>
          <w:szCs w:val="20"/>
        </w:rPr>
        <w:t>“19</w:t>
      </w:r>
      <w:r>
        <w:rPr>
          <w:color w:val="000000"/>
          <w:spacing w:val="0"/>
          <w:w w:val="100"/>
          <w:position w:val="0"/>
        </w:rPr>
        <w:t>同方</w:t>
      </w:r>
      <w:r>
        <w:rPr>
          <w:color w:val="000000"/>
          <w:spacing w:val="0"/>
          <w:w w:val="100"/>
          <w:position w:val="0"/>
          <w:sz w:val="20"/>
          <w:szCs w:val="20"/>
        </w:rPr>
        <w:t>01”</w:t>
      </w:r>
      <w:r>
        <w:rPr>
          <w:color w:val="000000"/>
          <w:spacing w:val="0"/>
          <w:w w:val="100"/>
          <w:position w:val="0"/>
        </w:rPr>
        <w:t>、</w:t>
      </w:r>
      <w:r>
        <w:rPr>
          <w:color w:val="000000"/>
          <w:spacing w:val="0"/>
          <w:w w:val="100"/>
          <w:position w:val="0"/>
          <w:sz w:val="20"/>
          <w:szCs w:val="20"/>
        </w:rPr>
        <w:t>“20</w:t>
      </w:r>
      <w:r>
        <w:rPr>
          <w:color w:val="000000"/>
          <w:spacing w:val="0"/>
          <w:w w:val="100"/>
          <w:position w:val="0"/>
        </w:rPr>
        <w:t>同方</w:t>
      </w:r>
      <w:r>
        <w:rPr>
          <w:color w:val="000000"/>
          <w:spacing w:val="0"/>
          <w:w w:val="100"/>
          <w:position w:val="0"/>
          <w:sz w:val="20"/>
          <w:szCs w:val="20"/>
        </w:rPr>
        <w:t xml:space="preserve">01” </w:t>
      </w:r>
      <w:r>
        <w:rPr>
          <w:color w:val="000000"/>
          <w:spacing w:val="0"/>
          <w:w w:val="100"/>
          <w:position w:val="0"/>
        </w:rPr>
        <w:t>和</w:t>
      </w:r>
      <w:r>
        <w:rPr>
          <w:color w:val="000000"/>
          <w:spacing w:val="0"/>
          <w:w w:val="100"/>
          <w:position w:val="0"/>
          <w:sz w:val="20"/>
          <w:szCs w:val="20"/>
        </w:rPr>
        <w:t>“20</w:t>
      </w:r>
      <w:r>
        <w:rPr>
          <w:color w:val="000000"/>
          <w:spacing w:val="0"/>
          <w:w w:val="100"/>
          <w:position w:val="0"/>
        </w:rPr>
        <w:t>同方</w:t>
      </w:r>
      <w:r>
        <w:rPr>
          <w:color w:val="000000"/>
          <w:spacing w:val="0"/>
          <w:w w:val="100"/>
          <w:position w:val="0"/>
          <w:sz w:val="20"/>
          <w:szCs w:val="20"/>
        </w:rPr>
        <w:t>03”</w:t>
      </w:r>
      <w:r>
        <w:rPr>
          <w:color w:val="000000"/>
          <w:spacing w:val="0"/>
          <w:w w:val="100"/>
          <w:position w:val="0"/>
        </w:rPr>
        <w:t>债券的</w:t>
      </w:r>
      <w:r>
        <w:rPr>
          <w:color w:val="000000"/>
          <w:spacing w:val="0"/>
          <w:w w:val="100"/>
          <w:position w:val="0"/>
          <w:sz w:val="20"/>
          <w:szCs w:val="20"/>
        </w:rPr>
        <w:t>2020</w:t>
      </w:r>
      <w:r>
        <w:rPr>
          <w:color w:val="000000"/>
          <w:spacing w:val="0"/>
          <w:w w:val="100"/>
          <w:position w:val="0"/>
        </w:rPr>
        <w:t>年度受托管理事务报告。该报告预计将在</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6</w:t>
      </w:r>
      <w:r>
        <w:rPr>
          <w:color w:val="000000"/>
          <w:spacing w:val="0"/>
          <w:w w:val="100"/>
          <w:position w:val="0"/>
        </w:rPr>
        <w:t>月 底前在交易所网站披露。</w:t>
      </w:r>
    </w:p>
    <w:p>
      <w:pPr>
        <w:pStyle w:val="Style17"/>
        <w:keepNext/>
        <w:keepLines/>
        <w:widowControl w:val="0"/>
        <w:shd w:val="clear" w:color="auto" w:fill="auto"/>
        <w:bidi w:val="0"/>
        <w:spacing w:before="0" w:after="40" w:line="322" w:lineRule="exact"/>
        <w:ind w:left="0" w:right="0" w:firstLine="0"/>
        <w:jc w:val="left"/>
      </w:pPr>
      <w:bookmarkStart w:id="703" w:name="bookmark703"/>
      <w:bookmarkStart w:id="704" w:name="bookmark704"/>
      <w:bookmarkStart w:id="705" w:name="bookmark705"/>
      <w:bookmarkStart w:id="706" w:name="bookmark706"/>
      <w:r>
        <w:rPr>
          <w:color w:val="000000"/>
          <w:spacing w:val="0"/>
          <w:w w:val="100"/>
          <w:position w:val="0"/>
        </w:rPr>
        <w:t>八</w:t>
      </w:r>
      <w:bookmarkEnd w:id="705"/>
      <w:r>
        <w:rPr>
          <w:color w:val="000000"/>
          <w:spacing w:val="0"/>
          <w:w w:val="100"/>
          <w:position w:val="0"/>
        </w:rPr>
        <w:t>、截至报告期末公司近</w:t>
      </w:r>
      <w:r>
        <w:rPr>
          <w:rFonts w:ascii="Arial" w:eastAsia="Arial" w:hAnsi="Arial" w:cs="Arial"/>
          <w:color w:val="000000"/>
          <w:spacing w:val="0"/>
          <w:w w:val="100"/>
          <w:position w:val="0"/>
          <w:sz w:val="24"/>
          <w:szCs w:val="24"/>
        </w:rPr>
        <w:t>2</w:t>
      </w:r>
      <w:r>
        <w:rPr>
          <w:color w:val="000000"/>
          <w:spacing w:val="0"/>
          <w:w w:val="100"/>
          <w:position w:val="0"/>
        </w:rPr>
        <w:t>年的会计数据和财务指标</w:t>
      </w:r>
      <w:bookmarkEnd w:id="703"/>
      <w:bookmarkEnd w:id="704"/>
      <w:bookmarkEnd w:id="706"/>
    </w:p>
    <w:p>
      <w:pPr>
        <w:pStyle w:val="Style7"/>
        <w:keepNext w:val="0"/>
        <w:keepLines w:val="0"/>
        <w:widowControl w:val="0"/>
        <w:shd w:val="clear" w:color="auto" w:fill="auto"/>
        <w:bidi w:val="0"/>
        <w:spacing w:before="0" w:after="40" w:line="322"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3" w:right="0" w:firstLine="0"/>
        <w:jc w:val="left"/>
      </w:pPr>
      <w:r>
        <w:rPr>
          <w:b w:val="0"/>
          <w:bCs w:val="0"/>
          <w:color w:val="000000"/>
          <w:spacing w:val="0"/>
          <w:w w:val="100"/>
          <w:position w:val="0"/>
        </w:rPr>
        <w:t>单位:元币种:人民币</w:t>
      </w:r>
    </w:p>
    <w:tbl>
      <w:tblPr>
        <w:tblOverlap w:val="never"/>
        <w:jc w:val="center"/>
        <w:tblLayout w:type="fixed"/>
      </w:tblPr>
      <w:tblGrid>
        <w:gridCol w:w="2606"/>
        <w:gridCol w:w="2141"/>
        <w:gridCol w:w="2136"/>
        <w:gridCol w:w="1310"/>
        <w:gridCol w:w="1142"/>
      </w:tblGrid>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主要指标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本期比上 年同期增 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变动原 因</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2,347,383,783.54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2,773,521,888.03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1.19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1.19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0.84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0.85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0.42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0.09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0.11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1.31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1.60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-18.23</w:t>
            </w: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0.49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2.77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-82.28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主要是公 司经营活 动产生的 现金流量 净额同比 下降</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1.89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2.08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7"/>
        <w:keepNext/>
        <w:keepLines/>
        <w:widowControl w:val="0"/>
        <w:shd w:val="clear" w:color="auto" w:fill="auto"/>
        <w:bidi w:val="0"/>
        <w:spacing w:before="0" w:after="10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九</w:t>
      </w:r>
      <w:bookmarkEnd w:id="709"/>
      <w:r>
        <w:rPr>
          <w:color w:val="000000"/>
          <w:spacing w:val="0"/>
          <w:w w:val="100"/>
          <w:position w:val="0"/>
        </w:rPr>
        <w:t>、公司其他债券和债务融资工具的付息兑付情况</w:t>
      </w:r>
      <w:bookmarkEnd w:id="707"/>
      <w:bookmarkEnd w:id="708"/>
      <w:bookmarkEnd w:id="710"/>
    </w:p>
    <w:p>
      <w:pPr>
        <w:pStyle w:val="Style7"/>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0"/>
          <w:szCs w:val="20"/>
        </w:rPr>
        <w:t>J</w:t>
      </w:r>
      <w:r>
        <w:rPr>
          <w:color w:val="000000"/>
          <w:spacing w:val="0"/>
          <w:w w:val="100"/>
          <w:position w:val="0"/>
        </w:rPr>
        <w:t>适用 口不适用</w:t>
      </w:r>
    </w:p>
    <w:tbl>
      <w:tblPr>
        <w:tblOverlap w:val="never"/>
        <w:jc w:val="center"/>
        <w:tblLayout w:type="fixed"/>
      </w:tblPr>
      <w:tblGrid>
        <w:gridCol w:w="2083"/>
        <w:gridCol w:w="1186"/>
        <w:gridCol w:w="1133"/>
        <w:gridCol w:w="1277"/>
        <w:gridCol w:w="1277"/>
        <w:gridCol w:w="1901"/>
      </w:tblGrid>
      <w:tr>
        <w:trPr>
          <w:trHeight w:val="47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发行规模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起息日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到期日期</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兑付情况</w:t>
            </w: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 </w:t>
            </w:r>
            <w:r>
              <w:rPr>
                <w:color w:val="000000"/>
                <w:spacing w:val="0"/>
                <w:w w:val="100"/>
                <w:position w:val="0"/>
                <w:sz w:val="20"/>
                <w:szCs w:val="20"/>
              </w:rPr>
              <w:t xml:space="preserve">同方 </w:t>
            </w:r>
            <w:r>
              <w:rPr>
                <w:color w:val="000000"/>
                <w:spacing w:val="0"/>
                <w:w w:val="100"/>
                <w:position w:val="0"/>
                <w:sz w:val="18"/>
                <w:szCs w:val="18"/>
              </w:rPr>
              <w:t>MTN003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一般中期 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2018-04-17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2023-04-17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已完成付息</w:t>
            </w: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 </w:t>
            </w:r>
            <w:r>
              <w:rPr>
                <w:color w:val="000000"/>
                <w:spacing w:val="0"/>
                <w:w w:val="100"/>
                <w:position w:val="0"/>
                <w:sz w:val="20"/>
                <w:szCs w:val="20"/>
              </w:rPr>
              <w:t xml:space="preserve">同方 </w:t>
            </w:r>
            <w:r>
              <w:rPr>
                <w:color w:val="000000"/>
                <w:spacing w:val="0"/>
                <w:w w:val="100"/>
                <w:position w:val="0"/>
                <w:sz w:val="18"/>
                <w:szCs w:val="18"/>
              </w:rPr>
              <w:t>MTN002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一般中期 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2018-04-10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2023-04-10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已完成付息</w:t>
            </w: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 </w:t>
            </w:r>
            <w:r>
              <w:rPr>
                <w:color w:val="000000"/>
                <w:spacing w:val="0"/>
                <w:w w:val="100"/>
                <w:position w:val="0"/>
                <w:sz w:val="20"/>
                <w:szCs w:val="20"/>
              </w:rPr>
              <w:t xml:space="preserve">同方 </w:t>
            </w:r>
            <w:r>
              <w:rPr>
                <w:color w:val="000000"/>
                <w:spacing w:val="0"/>
                <w:w w:val="100"/>
                <w:position w:val="0"/>
                <w:sz w:val="18"/>
                <w:szCs w:val="18"/>
              </w:rPr>
              <w:t>MTN001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一般中期 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2018-03-15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2023-03-15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已完成付息</w:t>
            </w:r>
          </w:p>
        </w:tc>
      </w:tr>
      <w:tr>
        <w:trPr>
          <w:trHeight w:val="61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 </w:t>
            </w:r>
            <w:r>
              <w:rPr>
                <w:color w:val="000000"/>
                <w:spacing w:val="0"/>
                <w:w w:val="100"/>
                <w:position w:val="0"/>
                <w:sz w:val="20"/>
                <w:szCs w:val="20"/>
              </w:rPr>
              <w:t xml:space="preserve">同方 </w:t>
            </w:r>
            <w:r>
              <w:rPr>
                <w:color w:val="000000"/>
                <w:spacing w:val="0"/>
                <w:w w:val="100"/>
                <w:position w:val="0"/>
                <w:sz w:val="18"/>
                <w:szCs w:val="18"/>
              </w:rPr>
              <w:t>MTN001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一般中期 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2017-06-23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2022-06-23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已完成付息</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TF AQUA B2201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3</w:t>
            </w:r>
            <w:r>
              <w:rPr>
                <w:color w:val="000000"/>
                <w:spacing w:val="0"/>
                <w:w w:val="100"/>
                <w:position w:val="0"/>
                <w:sz w:val="20"/>
                <w:szCs w:val="20"/>
              </w:rPr>
              <w:t>亿美元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2019-07-10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2022-01-10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已完成付息</w:t>
            </w: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 </w:t>
            </w:r>
            <w:r>
              <w:rPr>
                <w:color w:val="000000"/>
                <w:spacing w:val="0"/>
                <w:w w:val="100"/>
                <w:position w:val="0"/>
                <w:sz w:val="20"/>
                <w:szCs w:val="20"/>
              </w:rPr>
              <w:t xml:space="preserve">同方 </w:t>
            </w:r>
            <w:r>
              <w:rPr>
                <w:color w:val="000000"/>
                <w:spacing w:val="0"/>
                <w:w w:val="100"/>
                <w:position w:val="0"/>
                <w:sz w:val="18"/>
                <w:szCs w:val="18"/>
              </w:rPr>
              <w:t>MTN002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一般中期 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2016-07-15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2021-07-15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已完成付息</w:t>
            </w:r>
          </w:p>
        </w:tc>
      </w:tr>
      <w:tr>
        <w:trPr>
          <w:trHeight w:val="47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TONGFANG B2103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3</w:t>
            </w:r>
            <w:r>
              <w:rPr>
                <w:color w:val="000000"/>
                <w:spacing w:val="0"/>
                <w:w w:val="100"/>
                <w:position w:val="0"/>
                <w:sz w:val="20"/>
                <w:szCs w:val="20"/>
              </w:rPr>
              <w:t>亿美元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2018-03-29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2021-03-29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已完成付息</w:t>
            </w:r>
          </w:p>
        </w:tc>
      </w:tr>
    </w:tbl>
    <w:tbl>
      <w:tblPr>
        <w:tblOverlap w:val="never"/>
        <w:jc w:val="center"/>
        <w:tblLayout w:type="fixed"/>
      </w:tblPr>
      <w:tblGrid>
        <w:gridCol w:w="2083"/>
        <w:gridCol w:w="1186"/>
        <w:gridCol w:w="1133"/>
        <w:gridCol w:w="1277"/>
        <w:gridCol w:w="1277"/>
        <w:gridCol w:w="1901"/>
      </w:tblGrid>
      <w:tr>
        <w:trPr>
          <w:trHeight w:val="47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发行规模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起息日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到期日期</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兑付情况</w:t>
            </w: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 </w:t>
            </w:r>
            <w:r>
              <w:rPr>
                <w:color w:val="000000"/>
                <w:spacing w:val="0"/>
                <w:w w:val="100"/>
                <w:position w:val="0"/>
                <w:sz w:val="20"/>
                <w:szCs w:val="20"/>
              </w:rPr>
              <w:t xml:space="preserve">同方 </w:t>
            </w:r>
            <w:r>
              <w:rPr>
                <w:color w:val="000000"/>
                <w:spacing w:val="0"/>
                <w:w w:val="100"/>
                <w:position w:val="0"/>
                <w:sz w:val="18"/>
                <w:szCs w:val="18"/>
              </w:rPr>
              <w:t>MTN001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一般中期 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2016-01-14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2021-01-14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已完成付息</w:t>
            </w: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 </w:t>
            </w:r>
            <w:r>
              <w:rPr>
                <w:color w:val="000000"/>
                <w:spacing w:val="0"/>
                <w:w w:val="100"/>
                <w:position w:val="0"/>
                <w:sz w:val="20"/>
                <w:szCs w:val="20"/>
              </w:rPr>
              <w:t xml:space="preserve">同方 </w:t>
            </w:r>
            <w:r>
              <w:rPr>
                <w:color w:val="000000"/>
                <w:spacing w:val="0"/>
                <w:w w:val="100"/>
                <w:position w:val="0"/>
                <w:sz w:val="18"/>
                <w:szCs w:val="18"/>
              </w:rPr>
              <w:t>SCP005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超短期融 资债券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2019-09-25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2020-06-21</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已完成本金和利 息兑付</w:t>
            </w: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 </w:t>
            </w:r>
            <w:r>
              <w:rPr>
                <w:color w:val="000000"/>
                <w:spacing w:val="0"/>
                <w:w w:val="100"/>
                <w:position w:val="0"/>
                <w:sz w:val="20"/>
                <w:szCs w:val="20"/>
              </w:rPr>
              <w:t xml:space="preserve">同方 </w:t>
            </w:r>
            <w:r>
              <w:rPr>
                <w:color w:val="000000"/>
                <w:spacing w:val="0"/>
                <w:w w:val="100"/>
                <w:position w:val="0"/>
                <w:sz w:val="18"/>
                <w:szCs w:val="18"/>
              </w:rPr>
              <w:t>SCP004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超短期融 资债券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2019-09-05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2020-05-02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已完成本金和利 息兑付</w:t>
            </w:r>
          </w:p>
        </w:tc>
      </w:tr>
      <w:tr>
        <w:trPr>
          <w:trHeight w:val="56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 </w:t>
            </w:r>
            <w:r>
              <w:rPr>
                <w:color w:val="000000"/>
                <w:spacing w:val="0"/>
                <w:w w:val="100"/>
                <w:position w:val="0"/>
                <w:sz w:val="20"/>
                <w:szCs w:val="20"/>
              </w:rPr>
              <w:t xml:space="preserve">同方 </w:t>
            </w:r>
            <w:r>
              <w:rPr>
                <w:color w:val="000000"/>
                <w:spacing w:val="0"/>
                <w:w w:val="100"/>
                <w:position w:val="0"/>
                <w:sz w:val="18"/>
                <w:szCs w:val="18"/>
              </w:rPr>
              <w:t>SCP002</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超短期融 资债券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2019-04-15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2020-01-10</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已完成本金和利 息兑付</w:t>
            </w:r>
          </w:p>
        </w:tc>
      </w:tr>
    </w:tbl>
    <w:p>
      <w:pPr>
        <w:widowControl w:val="0"/>
        <w:spacing w:after="339" w:line="1" w:lineRule="exact"/>
      </w:pPr>
    </w:p>
    <w:p>
      <w:pPr>
        <w:pStyle w:val="Style17"/>
        <w:keepNext/>
        <w:keepLines/>
        <w:widowControl w:val="0"/>
        <w:shd w:val="clear" w:color="auto" w:fill="auto"/>
        <w:bidi w:val="0"/>
        <w:spacing w:before="0" w:after="40" w:line="319" w:lineRule="exact"/>
        <w:ind w:left="0" w:right="0" w:firstLine="0"/>
        <w:jc w:val="left"/>
      </w:pPr>
      <w:bookmarkStart w:id="711" w:name="bookmark711"/>
      <w:bookmarkStart w:id="712" w:name="bookmark712"/>
      <w:bookmarkStart w:id="713" w:name="bookmark713"/>
      <w:r>
        <w:rPr>
          <w:color w:val="000000"/>
          <w:spacing w:val="0"/>
          <w:w w:val="100"/>
          <w:position w:val="0"/>
        </w:rPr>
        <w:t>十、公司报告期内的银行授信情况</w:t>
      </w:r>
      <w:bookmarkEnd w:id="711"/>
      <w:bookmarkEnd w:id="712"/>
      <w:bookmarkEnd w:id="713"/>
    </w:p>
    <w:p>
      <w:pPr>
        <w:pStyle w:val="Style7"/>
        <w:keepNext w:val="0"/>
        <w:keepLines w:val="0"/>
        <w:widowControl w:val="0"/>
        <w:shd w:val="clear" w:color="auto" w:fill="auto"/>
        <w:tabs>
          <w:tab w:pos="878" w:val="left"/>
        </w:tabs>
        <w:bidi w:val="0"/>
        <w:spacing w:before="0" w:after="280" w:line="319" w:lineRule="exact"/>
        <w:ind w:left="0" w:right="0" w:firstLine="0"/>
        <w:jc w:val="left"/>
      </w:pPr>
      <w:r>
        <w:rPr>
          <w:color w:val="000000"/>
          <w:spacing w:val="0"/>
          <w:w w:val="100"/>
          <w:position w:val="0"/>
          <w:sz w:val="20"/>
          <w:szCs w:val="20"/>
        </w:rPr>
        <w:t>J</w:t>
      </w:r>
      <w:r>
        <w:rPr>
          <w:color w:val="000000"/>
          <w:spacing w:val="0"/>
          <w:w w:val="100"/>
          <w:position w:val="0"/>
        </w:rPr>
        <w:t>适用</w:t>
        <w:tab/>
        <w:t>口不适用</w:t>
      </w:r>
    </w:p>
    <w:p>
      <w:pPr>
        <w:pStyle w:val="Style7"/>
        <w:keepNext w:val="0"/>
        <w:keepLines w:val="0"/>
        <w:widowControl w:val="0"/>
        <w:shd w:val="clear" w:color="auto" w:fill="auto"/>
        <w:bidi w:val="0"/>
        <w:spacing w:before="0" w:after="340" w:line="312" w:lineRule="exact"/>
        <w:ind w:left="0" w:right="0" w:firstLine="580"/>
        <w:jc w:val="left"/>
      </w:pPr>
      <w:r>
        <w:rPr>
          <w:color w:val="000000"/>
          <w:spacing w:val="0"/>
          <w:w w:val="100"/>
          <w:position w:val="0"/>
        </w:rPr>
        <w:t>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日，公司获得的银行授信总额</w:t>
      </w:r>
      <w:r>
        <w:rPr>
          <w:color w:val="000000"/>
          <w:spacing w:val="0"/>
          <w:w w:val="100"/>
          <w:position w:val="0"/>
          <w:sz w:val="20"/>
          <w:szCs w:val="20"/>
        </w:rPr>
        <w:t>358.46</w:t>
      </w:r>
      <w:r>
        <w:rPr>
          <w:color w:val="000000"/>
          <w:spacing w:val="0"/>
          <w:w w:val="100"/>
          <w:position w:val="0"/>
        </w:rPr>
        <w:t>亿元，其中已使用授 信额度</w:t>
      </w:r>
      <w:r>
        <w:rPr>
          <w:color w:val="000000"/>
          <w:spacing w:val="0"/>
          <w:w w:val="100"/>
          <w:position w:val="0"/>
          <w:sz w:val="20"/>
          <w:szCs w:val="20"/>
        </w:rPr>
        <w:t>146.96</w:t>
      </w:r>
      <w:r>
        <w:rPr>
          <w:color w:val="000000"/>
          <w:spacing w:val="0"/>
          <w:w w:val="100"/>
          <w:position w:val="0"/>
        </w:rPr>
        <w:t>亿元，未使用授信额度</w:t>
      </w:r>
      <w:r>
        <w:rPr>
          <w:color w:val="000000"/>
          <w:spacing w:val="0"/>
          <w:w w:val="100"/>
          <w:position w:val="0"/>
          <w:sz w:val="20"/>
          <w:szCs w:val="20"/>
        </w:rPr>
        <w:t>211.50</w:t>
      </w:r>
      <w:r>
        <w:rPr>
          <w:color w:val="000000"/>
          <w:spacing w:val="0"/>
          <w:w w:val="100"/>
          <w:position w:val="0"/>
        </w:rPr>
        <w:t>亿元。</w:t>
      </w:r>
    </w:p>
    <w:p>
      <w:pPr>
        <w:pStyle w:val="Style17"/>
        <w:keepNext/>
        <w:keepLines/>
        <w:widowControl w:val="0"/>
        <w:shd w:val="clear" w:color="auto" w:fill="auto"/>
        <w:bidi w:val="0"/>
        <w:spacing w:before="0" w:after="40" w:line="319" w:lineRule="exact"/>
        <w:ind w:left="0" w:right="0" w:firstLine="0"/>
        <w:jc w:val="left"/>
      </w:pPr>
      <w:bookmarkStart w:id="714" w:name="bookmark714"/>
      <w:bookmarkStart w:id="715" w:name="bookmark715"/>
      <w:bookmarkStart w:id="716" w:name="bookmark716"/>
      <w:r>
        <w:rPr>
          <w:color w:val="000000"/>
          <w:spacing w:val="0"/>
          <w:w w:val="100"/>
          <w:position w:val="0"/>
        </w:rPr>
        <w:t>十一、公司报告期内执行公司债券募集说明书相关约定或承诺的情况</w:t>
      </w:r>
      <w:bookmarkEnd w:id="714"/>
      <w:bookmarkEnd w:id="715"/>
      <w:bookmarkEnd w:id="716"/>
    </w:p>
    <w:p>
      <w:pPr>
        <w:pStyle w:val="Style7"/>
        <w:keepNext w:val="0"/>
        <w:keepLines w:val="0"/>
        <w:widowControl w:val="0"/>
        <w:shd w:val="clear" w:color="auto" w:fill="auto"/>
        <w:tabs>
          <w:tab w:pos="878" w:val="left"/>
        </w:tabs>
        <w:bidi w:val="0"/>
        <w:spacing w:before="0" w:after="280" w:line="319" w:lineRule="exact"/>
        <w:ind w:left="0" w:right="0" w:firstLine="0"/>
        <w:jc w:val="left"/>
      </w:pPr>
      <w:r>
        <w:rPr>
          <w:color w:val="000000"/>
          <w:spacing w:val="0"/>
          <w:w w:val="100"/>
          <w:position w:val="0"/>
          <w:sz w:val="20"/>
          <w:szCs w:val="20"/>
        </w:rPr>
        <w:t>J</w:t>
      </w:r>
      <w:r>
        <w:rPr>
          <w:color w:val="000000"/>
          <w:spacing w:val="0"/>
          <w:w w:val="100"/>
          <w:position w:val="0"/>
        </w:rPr>
        <w:t>适用</w:t>
        <w:tab/>
        <w:t>口不适用</w:t>
      </w:r>
    </w:p>
    <w:p>
      <w:pPr>
        <w:pStyle w:val="Style7"/>
        <w:keepNext w:val="0"/>
        <w:keepLines w:val="0"/>
        <w:widowControl w:val="0"/>
        <w:shd w:val="clear" w:color="auto" w:fill="auto"/>
        <w:bidi w:val="0"/>
        <w:spacing w:before="0" w:after="340" w:line="319" w:lineRule="exact"/>
        <w:ind w:left="0" w:right="0" w:firstLine="580"/>
        <w:jc w:val="left"/>
      </w:pPr>
      <w:r>
        <w:rPr>
          <w:color w:val="000000"/>
          <w:spacing w:val="0"/>
          <w:w w:val="100"/>
          <w:position w:val="0"/>
        </w:rPr>
        <w:t>报告期，公司按照</w:t>
      </w:r>
      <w:r>
        <w:rPr>
          <w:color w:val="000000"/>
          <w:spacing w:val="0"/>
          <w:w w:val="100"/>
          <w:position w:val="0"/>
          <w:sz w:val="20"/>
          <w:szCs w:val="20"/>
        </w:rPr>
        <w:t>“19</w:t>
      </w:r>
      <w:r>
        <w:rPr>
          <w:color w:val="000000"/>
          <w:spacing w:val="0"/>
          <w:w w:val="100"/>
          <w:position w:val="0"/>
        </w:rPr>
        <w:t>同方</w:t>
      </w:r>
      <w:r>
        <w:rPr>
          <w:color w:val="000000"/>
          <w:spacing w:val="0"/>
          <w:w w:val="100"/>
          <w:position w:val="0"/>
          <w:sz w:val="20"/>
          <w:szCs w:val="20"/>
        </w:rPr>
        <w:t>01”</w:t>
      </w:r>
      <w:r>
        <w:rPr>
          <w:color w:val="000000"/>
          <w:spacing w:val="0"/>
          <w:w w:val="100"/>
          <w:position w:val="0"/>
        </w:rPr>
        <w:t>、</w:t>
      </w:r>
      <w:r>
        <w:rPr>
          <w:color w:val="000000"/>
          <w:spacing w:val="0"/>
          <w:w w:val="100"/>
          <w:position w:val="0"/>
          <w:sz w:val="20"/>
          <w:szCs w:val="20"/>
        </w:rPr>
        <w:t>“20</w:t>
      </w:r>
      <w:r>
        <w:rPr>
          <w:color w:val="000000"/>
          <w:spacing w:val="0"/>
          <w:w w:val="100"/>
          <w:position w:val="0"/>
        </w:rPr>
        <w:t>同方</w:t>
      </w:r>
      <w:r>
        <w:rPr>
          <w:color w:val="000000"/>
          <w:spacing w:val="0"/>
          <w:w w:val="100"/>
          <w:position w:val="0"/>
          <w:sz w:val="20"/>
          <w:szCs w:val="20"/>
        </w:rPr>
        <w:t xml:space="preserve">01 </w:t>
      </w:r>
      <w:r>
        <w:rPr>
          <w:color w:val="000000"/>
          <w:spacing w:val="0"/>
          <w:w w:val="100"/>
          <w:position w:val="0"/>
        </w:rPr>
        <w:t>”和</w:t>
      </w:r>
      <w:r>
        <w:rPr>
          <w:color w:val="000000"/>
          <w:spacing w:val="0"/>
          <w:w w:val="100"/>
          <w:position w:val="0"/>
          <w:sz w:val="20"/>
          <w:szCs w:val="20"/>
        </w:rPr>
        <w:t>“20</w:t>
      </w:r>
      <w:r>
        <w:rPr>
          <w:color w:val="000000"/>
          <w:spacing w:val="0"/>
          <w:w w:val="100"/>
          <w:position w:val="0"/>
        </w:rPr>
        <w:t>同方</w:t>
      </w:r>
      <w:r>
        <w:rPr>
          <w:color w:val="000000"/>
          <w:spacing w:val="0"/>
          <w:w w:val="100"/>
          <w:position w:val="0"/>
          <w:sz w:val="20"/>
          <w:szCs w:val="20"/>
        </w:rPr>
        <w:t>03”</w:t>
      </w:r>
      <w:r>
        <w:rPr>
          <w:color w:val="000000"/>
          <w:spacing w:val="0"/>
          <w:w w:val="100"/>
          <w:position w:val="0"/>
        </w:rPr>
        <w:t>《募集说明 书》的约定执行承诺事项，未触发募集说明书中约定的关于偿债计划及其他保障措施 中的相关承诺事项。</w:t>
      </w:r>
    </w:p>
    <w:p>
      <w:pPr>
        <w:pStyle w:val="Style17"/>
        <w:keepNext/>
        <w:keepLines/>
        <w:widowControl w:val="0"/>
        <w:shd w:val="clear" w:color="auto" w:fill="auto"/>
        <w:bidi w:val="0"/>
        <w:spacing w:before="0" w:after="40" w:line="319" w:lineRule="exact"/>
        <w:ind w:left="0" w:right="0" w:firstLine="0"/>
        <w:jc w:val="left"/>
      </w:pPr>
      <w:bookmarkStart w:id="717" w:name="bookmark717"/>
      <w:bookmarkStart w:id="718" w:name="bookmark718"/>
      <w:bookmarkStart w:id="719" w:name="bookmark719"/>
      <w:r>
        <w:rPr>
          <w:color w:val="000000"/>
          <w:spacing w:val="0"/>
          <w:w w:val="100"/>
          <w:position w:val="0"/>
        </w:rPr>
        <w:t>十二、公司发生的重大事项及对公司经营情况和偿债能力的影响</w:t>
      </w:r>
      <w:bookmarkEnd w:id="717"/>
      <w:bookmarkEnd w:id="718"/>
      <w:bookmarkEnd w:id="719"/>
    </w:p>
    <w:p>
      <w:pPr>
        <w:pStyle w:val="Style7"/>
        <w:keepNext w:val="0"/>
        <w:keepLines w:val="0"/>
        <w:widowControl w:val="0"/>
        <w:shd w:val="clear" w:color="auto" w:fill="auto"/>
        <w:bidi w:val="0"/>
        <w:spacing w:before="0" w:after="280" w:line="319" w:lineRule="exact"/>
        <w:ind w:left="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7"/>
        <w:keepNext w:val="0"/>
        <w:keepLines w:val="0"/>
        <w:widowControl w:val="0"/>
        <w:shd w:val="clear" w:color="auto" w:fill="auto"/>
        <w:bidi w:val="0"/>
        <w:spacing w:before="0" w:after="280" w:line="326" w:lineRule="exact"/>
        <w:ind w:left="0" w:right="0" w:firstLine="580"/>
        <w:jc w:val="left"/>
        <w:sectPr>
          <w:footnotePr>
            <w:pos w:val="pageBottom"/>
            <w:numFmt w:val="decimal"/>
            <w:numRestart w:val="continuous"/>
          </w:footnotePr>
          <w:pgSz w:w="11900" w:h="16840"/>
          <w:pgMar w:top="1474" w:right="946" w:bottom="1580" w:left="1618" w:header="0" w:footer="3" w:gutter="0"/>
          <w:cols w:space="720"/>
          <w:noEndnote/>
          <w:rtlGutter w:val="0"/>
          <w:docGrid w:linePitch="360"/>
        </w:sectPr>
      </w:pPr>
      <w:r>
        <w:rPr>
          <w:color w:val="000000"/>
          <w:spacing w:val="0"/>
          <w:w w:val="100"/>
          <w:position w:val="0"/>
        </w:rPr>
        <w:t>报告期内，公司未发生《公司债券发行与交易管理办法》第五十四条列示的相关 重大事项。</w:t>
      </w:r>
    </w:p>
    <w:p>
      <w:pPr>
        <w:pStyle w:val="Style13"/>
        <w:keepNext/>
        <w:keepLines/>
        <w:widowControl w:val="0"/>
        <w:shd w:val="clear" w:color="auto" w:fill="auto"/>
        <w:bidi w:val="0"/>
        <w:spacing w:before="660" w:after="300" w:line="240" w:lineRule="auto"/>
        <w:ind w:left="0" w:right="0" w:firstLine="0"/>
        <w:jc w:val="center"/>
      </w:pPr>
      <w:bookmarkStart w:id="720" w:name="bookmark720"/>
      <w:bookmarkStart w:id="721" w:name="bookmark721"/>
      <w:bookmarkStart w:id="722" w:name="bookmark722"/>
      <w:r>
        <w:rPr>
          <w:color w:val="000000"/>
          <w:spacing w:val="0"/>
          <w:w w:val="100"/>
          <w:position w:val="0"/>
        </w:rPr>
        <w:t>第十一节财务报告</w:t>
      </w:r>
      <w:bookmarkEnd w:id="720"/>
      <w:bookmarkEnd w:id="721"/>
      <w:bookmarkEnd w:id="722"/>
    </w:p>
    <w:p>
      <w:pPr>
        <w:pStyle w:val="Style20"/>
        <w:keepNext w:val="0"/>
        <w:keepLines w:val="0"/>
        <w:widowControl w:val="0"/>
        <w:shd w:val="clear" w:color="auto" w:fill="auto"/>
        <w:bidi w:val="0"/>
        <w:spacing w:before="0" w:after="100" w:line="240" w:lineRule="auto"/>
        <w:ind w:left="0" w:right="0" w:firstLine="0"/>
        <w:jc w:val="both"/>
      </w:pPr>
      <w:bookmarkStart w:id="723" w:name="bookmark723"/>
      <w:r>
        <w:rPr>
          <w:b/>
          <w:bCs/>
          <w:color w:val="000000"/>
          <w:spacing w:val="0"/>
          <w:w w:val="100"/>
          <w:position w:val="0"/>
        </w:rPr>
        <w:t>一、审计报告</w:t>
      </w:r>
      <w:bookmarkEnd w:id="723"/>
    </w:p>
    <w:p>
      <w:pPr>
        <w:pStyle w:val="Style7"/>
        <w:keepNext w:val="0"/>
        <w:keepLines w:val="0"/>
        <w:widowControl w:val="0"/>
        <w:shd w:val="clear" w:color="auto" w:fill="auto"/>
        <w:bidi w:val="0"/>
        <w:spacing w:before="0" w:line="240" w:lineRule="auto"/>
        <w:ind w:left="0" w:right="0" w:firstLine="0"/>
        <w:jc w:val="both"/>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82"/>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84"/>
        <w:keepNext w:val="0"/>
        <w:keepLines w:val="0"/>
        <w:widowControl w:val="0"/>
        <w:shd w:val="clear" w:color="auto" w:fill="auto"/>
        <w:bidi w:val="0"/>
        <w:spacing w:before="0" w:line="240" w:lineRule="auto"/>
        <w:ind w:left="0" w:right="0" w:firstLine="0"/>
        <w:jc w:val="center"/>
        <w:rPr>
          <w:sz w:val="18"/>
          <w:szCs w:val="18"/>
        </w:rPr>
      </w:pPr>
      <w:r>
        <w:rPr>
          <w:rFonts w:ascii="SimHei" w:eastAsia="SimHei" w:hAnsi="SimHei" w:cs="SimHei"/>
          <w:color w:val="000000"/>
          <w:spacing w:val="0"/>
          <w:w w:val="100"/>
          <w:position w:val="0"/>
          <w:sz w:val="18"/>
          <w:szCs w:val="18"/>
        </w:rPr>
        <w:t>天健审〔</w:t>
      </w:r>
      <w:r>
        <w:rPr>
          <w:color w:val="000000"/>
          <w:spacing w:val="0"/>
          <w:w w:val="100"/>
          <w:position w:val="0"/>
          <w:sz w:val="15"/>
          <w:szCs w:val="15"/>
        </w:rPr>
        <w:t>2021</w:t>
      </w:r>
      <w:r>
        <w:rPr>
          <w:rFonts w:ascii="SimHei" w:eastAsia="SimHei" w:hAnsi="SimHei" w:cs="SimHei"/>
          <w:color w:val="000000"/>
          <w:spacing w:val="0"/>
          <w:w w:val="100"/>
          <w:position w:val="0"/>
          <w:sz w:val="18"/>
          <w:szCs w:val="18"/>
        </w:rPr>
        <w:t>〕</w:t>
      </w:r>
      <w:r>
        <w:rPr>
          <w:color w:val="000000"/>
          <w:spacing w:val="0"/>
          <w:w w:val="100"/>
          <w:position w:val="0"/>
          <w:sz w:val="15"/>
          <w:szCs w:val="15"/>
        </w:rPr>
        <w:t>1-1096</w:t>
      </w:r>
      <w:r>
        <w:rPr>
          <w:rFonts w:ascii="SimHei" w:eastAsia="SimHei" w:hAnsi="SimHei" w:cs="SimHei"/>
          <w:color w:val="000000"/>
          <w:spacing w:val="0"/>
          <w:w w:val="100"/>
          <w:position w:val="0"/>
          <w:sz w:val="18"/>
          <w:szCs w:val="18"/>
        </w:rPr>
        <w:t>号</w:t>
      </w:r>
    </w:p>
    <w:p>
      <w:pPr>
        <w:pStyle w:val="Style7"/>
        <w:keepNext w:val="0"/>
        <w:keepLines w:val="0"/>
        <w:widowControl w:val="0"/>
        <w:shd w:val="clear" w:color="auto" w:fill="auto"/>
        <w:bidi w:val="0"/>
        <w:spacing w:before="0" w:after="460" w:line="466" w:lineRule="exact"/>
        <w:ind w:left="0" w:right="0" w:firstLine="0"/>
        <w:jc w:val="both"/>
      </w:pPr>
      <w:r>
        <w:rPr>
          <w:color w:val="000000"/>
          <w:spacing w:val="0"/>
          <w:w w:val="100"/>
          <w:position w:val="0"/>
        </w:rPr>
        <w:t>同方股份有限公司全体股东：</w:t>
      </w:r>
    </w:p>
    <w:p>
      <w:pPr>
        <w:pStyle w:val="Style17"/>
        <w:keepNext/>
        <w:keepLines/>
        <w:widowControl w:val="0"/>
        <w:shd w:val="clear" w:color="auto" w:fill="auto"/>
        <w:bidi w:val="0"/>
        <w:spacing w:before="0" w:after="0" w:line="469" w:lineRule="exact"/>
        <w:ind w:left="0" w:right="0" w:firstLine="480"/>
        <w:jc w:val="both"/>
      </w:pPr>
      <w:bookmarkStart w:id="724" w:name="bookmark724"/>
      <w:bookmarkStart w:id="725" w:name="bookmark725"/>
      <w:bookmarkStart w:id="726" w:name="bookmark726"/>
      <w:r>
        <w:rPr>
          <w:color w:val="000000"/>
          <w:spacing w:val="0"/>
          <w:w w:val="100"/>
          <w:position w:val="0"/>
        </w:rPr>
        <w:t>一'审计意见</w:t>
      </w:r>
      <w:bookmarkEnd w:id="724"/>
      <w:bookmarkEnd w:id="725"/>
      <w:bookmarkEnd w:id="726"/>
    </w:p>
    <w:p>
      <w:pPr>
        <w:pStyle w:val="Style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我们审计了同方股份有限公司（以下简称同方股份）财务报表，包括</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 xml:space="preserve">31 </w:t>
      </w:r>
      <w:r>
        <w:rPr>
          <w:color w:val="000000"/>
          <w:spacing w:val="0"/>
          <w:w w:val="100"/>
          <w:position w:val="0"/>
        </w:rPr>
        <w:t>日的合并及母公司资产负债表，</w:t>
      </w:r>
      <w:r>
        <w:rPr>
          <w:color w:val="000000"/>
          <w:spacing w:val="0"/>
          <w:w w:val="100"/>
          <w:position w:val="0"/>
          <w:sz w:val="20"/>
          <w:szCs w:val="20"/>
        </w:rPr>
        <w:t>2020</w:t>
      </w:r>
      <w:r>
        <w:rPr>
          <w:color w:val="000000"/>
          <w:spacing w:val="0"/>
          <w:w w:val="100"/>
          <w:position w:val="0"/>
        </w:rPr>
        <w:t>年度的合并及母公司利润表、合并及母公司现金流量 表、合并及母公司所有者权益变动表，以及相关财务报表附注。</w:t>
      </w:r>
    </w:p>
    <w:p>
      <w:pPr>
        <w:pStyle w:val="Style7"/>
        <w:keepNext w:val="0"/>
        <w:keepLines w:val="0"/>
        <w:widowControl w:val="0"/>
        <w:shd w:val="clear" w:color="auto" w:fill="auto"/>
        <w:bidi w:val="0"/>
        <w:spacing w:before="0" w:after="460" w:line="469" w:lineRule="exact"/>
        <w:ind w:left="0" w:right="0" w:firstLine="480"/>
        <w:jc w:val="both"/>
      </w:pPr>
      <w:r>
        <w:rPr>
          <w:color w:val="000000"/>
          <w:spacing w:val="0"/>
          <w:w w:val="100"/>
          <w:position w:val="0"/>
        </w:rPr>
        <w:t>我们认为，后附的财务报表在所有重大方面按照企业会计准则的规定编制，公允反映 了同方股份</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日的合并及母公司财务状况，以及</w:t>
      </w:r>
      <w:r>
        <w:rPr>
          <w:color w:val="000000"/>
          <w:spacing w:val="0"/>
          <w:w w:val="100"/>
          <w:position w:val="0"/>
          <w:sz w:val="20"/>
          <w:szCs w:val="20"/>
        </w:rPr>
        <w:t>2020</w:t>
      </w:r>
      <w:r>
        <w:rPr>
          <w:color w:val="000000"/>
          <w:spacing w:val="0"/>
          <w:w w:val="100"/>
          <w:position w:val="0"/>
        </w:rPr>
        <w:t>年度的合并及母公司 经营成果和现金流量。</w:t>
      </w:r>
    </w:p>
    <w:p>
      <w:pPr>
        <w:pStyle w:val="Style17"/>
        <w:keepNext/>
        <w:keepLines/>
        <w:widowControl w:val="0"/>
        <w:shd w:val="clear" w:color="auto" w:fill="auto"/>
        <w:bidi w:val="0"/>
        <w:spacing w:before="0" w:after="0" w:line="466" w:lineRule="exact"/>
        <w:ind w:left="0" w:right="0" w:firstLine="480"/>
        <w:jc w:val="both"/>
      </w:pPr>
      <w:bookmarkStart w:id="727" w:name="bookmark727"/>
      <w:bookmarkStart w:id="728" w:name="bookmark728"/>
      <w:bookmarkStart w:id="729" w:name="bookmark729"/>
      <w:r>
        <w:rPr>
          <w:color w:val="000000"/>
          <w:spacing w:val="0"/>
          <w:w w:val="100"/>
          <w:position w:val="0"/>
        </w:rPr>
        <w:t>二' 形成审计意见的基础</w:t>
      </w:r>
      <w:bookmarkEnd w:id="727"/>
      <w:bookmarkEnd w:id="728"/>
      <w:bookmarkEnd w:id="729"/>
    </w:p>
    <w:p>
      <w:pPr>
        <w:pStyle w:val="Style7"/>
        <w:keepNext w:val="0"/>
        <w:keepLines w:val="0"/>
        <w:widowControl w:val="0"/>
        <w:shd w:val="clear" w:color="auto" w:fill="auto"/>
        <w:bidi w:val="0"/>
        <w:spacing w:before="0" w:after="460" w:line="466" w:lineRule="exact"/>
        <w:ind w:left="0" w:right="0" w:firstLine="480"/>
        <w:jc w:val="both"/>
      </w:pPr>
      <w:r>
        <w:rPr>
          <w:color w:val="000000"/>
          <w:spacing w:val="0"/>
          <w:w w:val="100"/>
          <w:position w:val="0"/>
        </w:rPr>
        <w:t>我们按照中国注册会计师审计准则的规定执行了审计工作。审计报告的“注册会计师 对财务报表审计的责任”部分进一步阐述了我们在这些准则下的责任。按照中国注册会计 师职业道德守则，我们独立于同方股份，并履行了职业道德方面的其他责任。我们相信， 我们获取的审计证据是充分、适当的，为发表审计意见提供了基础。</w:t>
      </w:r>
    </w:p>
    <w:p>
      <w:pPr>
        <w:pStyle w:val="Style17"/>
        <w:keepNext/>
        <w:keepLines/>
        <w:widowControl w:val="0"/>
        <w:shd w:val="clear" w:color="auto" w:fill="auto"/>
        <w:bidi w:val="0"/>
        <w:spacing w:before="0" w:after="0" w:line="463" w:lineRule="exact"/>
        <w:ind w:left="0" w:right="0" w:firstLine="480"/>
        <w:jc w:val="both"/>
      </w:pPr>
      <w:bookmarkStart w:id="730" w:name="bookmark730"/>
      <w:bookmarkStart w:id="731" w:name="bookmark731"/>
      <w:bookmarkStart w:id="732" w:name="bookmark732"/>
      <w:r>
        <w:rPr>
          <w:color w:val="000000"/>
          <w:spacing w:val="0"/>
          <w:w w:val="100"/>
          <w:position w:val="0"/>
        </w:rPr>
        <w:t>三、关键审计事项</w:t>
      </w:r>
      <w:bookmarkEnd w:id="730"/>
      <w:bookmarkEnd w:id="731"/>
      <w:bookmarkEnd w:id="732"/>
    </w:p>
    <w:p>
      <w:pPr>
        <w:pStyle w:val="Style7"/>
        <w:keepNext w:val="0"/>
        <w:keepLines w:val="0"/>
        <w:widowControl w:val="0"/>
        <w:shd w:val="clear" w:color="auto" w:fill="auto"/>
        <w:bidi w:val="0"/>
        <w:spacing w:before="0" w:after="0" w:line="463" w:lineRule="exact"/>
        <w:ind w:left="0" w:right="0" w:firstLine="480"/>
        <w:jc w:val="both"/>
      </w:pPr>
      <w:r>
        <w:rPr>
          <w:color w:val="000000"/>
          <w:spacing w:val="0"/>
          <w:w w:val="100"/>
          <w:position w:val="0"/>
        </w:rPr>
        <w:t>关键审计事项是我们根据职业判断，认为对本期财务报表审计最为重要的事项。这些 事项的应对以对财务报表整体进行审计并形成审计意见为背景，我们不对这些事项单独发 表意见。</w:t>
      </w:r>
    </w:p>
    <w:p>
      <w:pPr>
        <w:pStyle w:val="Style7"/>
        <w:keepNext w:val="0"/>
        <w:keepLines w:val="0"/>
        <w:widowControl w:val="0"/>
        <w:shd w:val="clear" w:color="auto" w:fill="auto"/>
        <w:bidi w:val="0"/>
        <w:spacing w:before="0" w:after="0" w:line="463" w:lineRule="exact"/>
        <w:ind w:left="0" w:right="0" w:firstLine="480"/>
        <w:jc w:val="both"/>
      </w:pPr>
      <w:r>
        <w:rPr>
          <w:color w:val="000000"/>
          <w:spacing w:val="0"/>
          <w:w w:val="100"/>
          <w:position w:val="0"/>
        </w:rPr>
        <w:t>（一）收入确认</w:t>
      </w:r>
    </w:p>
    <w:p>
      <w:pPr>
        <w:pStyle w:val="Style7"/>
        <w:keepNext w:val="0"/>
        <w:keepLines w:val="0"/>
        <w:widowControl w:val="0"/>
        <w:numPr>
          <w:ilvl w:val="0"/>
          <w:numId w:val="31"/>
        </w:numPr>
        <w:shd w:val="clear" w:color="auto" w:fill="auto"/>
        <w:bidi w:val="0"/>
        <w:spacing w:before="0" w:line="463" w:lineRule="exact"/>
        <w:ind w:left="0" w:right="0" w:firstLine="480"/>
        <w:jc w:val="both"/>
      </w:pPr>
      <w:bookmarkStart w:id="733" w:name="bookmark733"/>
      <w:bookmarkEnd w:id="733"/>
      <w:r>
        <w:rPr>
          <w:color w:val="000000"/>
          <w:spacing w:val="0"/>
          <w:w w:val="100"/>
          <w:position w:val="0"/>
        </w:rPr>
        <w:t>事项描述</w:t>
      </w:r>
    </w:p>
    <w:p>
      <w:pPr>
        <w:pStyle w:val="Style7"/>
        <w:keepNext w:val="0"/>
        <w:keepLines w:val="0"/>
        <w:widowControl w:val="0"/>
        <w:shd w:val="clear" w:color="auto" w:fill="auto"/>
        <w:bidi w:val="0"/>
        <w:spacing w:before="0" w:after="0" w:line="468" w:lineRule="exact"/>
        <w:ind w:left="0" w:right="0" w:firstLine="480"/>
        <w:jc w:val="left"/>
      </w:pPr>
      <w:r>
        <w:rPr>
          <w:color w:val="000000"/>
          <w:spacing w:val="0"/>
          <w:w w:val="100"/>
          <w:position w:val="0"/>
        </w:rPr>
        <w:t>相关信息披露详见财务报表附注三(二十四)、五(二</w:t>
      </w:r>
      <w:r>
        <w:rPr>
          <w:color w:val="000000"/>
          <w:spacing w:val="0"/>
          <w:w w:val="100"/>
          <w:position w:val="0"/>
          <w:sz w:val="20"/>
          <w:szCs w:val="20"/>
        </w:rPr>
        <w:t>)1</w:t>
      </w:r>
      <w:r>
        <w:rPr>
          <w:color w:val="000000"/>
          <w:spacing w:val="0"/>
          <w:w w:val="100"/>
          <w:position w:val="0"/>
        </w:rPr>
        <w:t>、十三所示。</w:t>
      </w:r>
    </w:p>
    <w:p>
      <w:pPr>
        <w:pStyle w:val="Style7"/>
        <w:keepNext w:val="0"/>
        <w:keepLines w:val="0"/>
        <w:widowControl w:val="0"/>
        <w:shd w:val="clear" w:color="auto" w:fill="auto"/>
        <w:bidi w:val="0"/>
        <w:spacing w:before="0" w:after="0" w:line="468" w:lineRule="exact"/>
        <w:ind w:left="0" w:right="0" w:firstLine="480"/>
        <w:jc w:val="left"/>
      </w:pPr>
      <w:r>
        <w:rPr>
          <w:color w:val="000000"/>
          <w:spacing w:val="0"/>
          <w:w w:val="100"/>
          <w:position w:val="0"/>
          <w:sz w:val="20"/>
          <w:szCs w:val="20"/>
        </w:rPr>
        <w:t>2020</w:t>
      </w:r>
      <w:r>
        <w:rPr>
          <w:color w:val="000000"/>
          <w:spacing w:val="0"/>
          <w:w w:val="100"/>
          <w:position w:val="0"/>
        </w:rPr>
        <w:t>年度同方股份实现营业收入</w:t>
      </w:r>
      <w:r>
        <w:rPr>
          <w:color w:val="000000"/>
          <w:spacing w:val="0"/>
          <w:w w:val="100"/>
          <w:position w:val="0"/>
          <w:sz w:val="20"/>
          <w:szCs w:val="20"/>
        </w:rPr>
        <w:t>259.07</w:t>
      </w:r>
      <w:r>
        <w:rPr>
          <w:color w:val="000000"/>
          <w:spacing w:val="0"/>
          <w:w w:val="100"/>
          <w:position w:val="0"/>
        </w:rPr>
        <w:t>亿元，较</w:t>
      </w:r>
      <w:r>
        <w:rPr>
          <w:color w:val="000000"/>
          <w:spacing w:val="0"/>
          <w:w w:val="100"/>
          <w:position w:val="0"/>
          <w:sz w:val="20"/>
          <w:szCs w:val="20"/>
        </w:rPr>
        <w:t>2019</w:t>
      </w:r>
      <w:r>
        <w:rPr>
          <w:color w:val="000000"/>
          <w:spacing w:val="0"/>
          <w:w w:val="100"/>
          <w:position w:val="0"/>
        </w:rPr>
        <w:t>年度</w:t>
      </w:r>
      <w:r>
        <w:rPr>
          <w:color w:val="000000"/>
          <w:spacing w:val="0"/>
          <w:w w:val="100"/>
          <w:position w:val="0"/>
          <w:sz w:val="20"/>
          <w:szCs w:val="20"/>
        </w:rPr>
        <w:t>230.40</w:t>
      </w:r>
      <w:r>
        <w:rPr>
          <w:color w:val="000000"/>
          <w:spacing w:val="0"/>
          <w:w w:val="100"/>
          <w:position w:val="0"/>
        </w:rPr>
        <w:t>亿元上升</w:t>
      </w:r>
      <w:r>
        <w:rPr>
          <w:color w:val="000000"/>
          <w:spacing w:val="0"/>
          <w:w w:val="100"/>
          <w:position w:val="0"/>
          <w:sz w:val="20"/>
          <w:szCs w:val="20"/>
        </w:rPr>
        <w:t>12.44%</w:t>
      </w:r>
      <w:r>
        <w:rPr>
          <w:color w:val="000000"/>
          <w:spacing w:val="0"/>
          <w:w w:val="100"/>
          <w:position w:val="0"/>
        </w:rPr>
        <w:t>。 同方股份主要从事信息产业相关产品的生产和销售，</w:t>
      </w:r>
      <w:r>
        <w:rPr>
          <w:color w:val="000000"/>
          <w:spacing w:val="0"/>
          <w:w w:val="100"/>
          <w:position w:val="0"/>
          <w:sz w:val="20"/>
          <w:szCs w:val="20"/>
        </w:rPr>
        <w:t>2020</w:t>
      </w:r>
      <w:r>
        <w:rPr>
          <w:color w:val="000000"/>
          <w:spacing w:val="0"/>
          <w:w w:val="100"/>
          <w:position w:val="0"/>
        </w:rPr>
        <w:t>年同方股份该类产品销售实现的 营业收入为</w:t>
      </w:r>
      <w:r>
        <w:rPr>
          <w:color w:val="000000"/>
          <w:spacing w:val="0"/>
          <w:w w:val="100"/>
          <w:position w:val="0"/>
          <w:sz w:val="20"/>
          <w:szCs w:val="20"/>
        </w:rPr>
        <w:t xml:space="preserve">148. </w:t>
      </w:r>
      <w:r>
        <w:rPr>
          <w:color w:val="000000"/>
          <w:spacing w:val="0"/>
          <w:w w:val="100"/>
          <w:position w:val="0"/>
          <w:sz w:val="20"/>
          <w:szCs w:val="20"/>
        </w:rPr>
        <w:t>56</w:t>
      </w:r>
      <w:r>
        <w:rPr>
          <w:color w:val="000000"/>
          <w:spacing w:val="0"/>
          <w:w w:val="100"/>
          <w:position w:val="0"/>
        </w:rPr>
        <w:t>亿元，占同方股份营业收入的</w:t>
      </w:r>
      <w:r>
        <w:rPr>
          <w:color w:val="000000"/>
          <w:spacing w:val="0"/>
          <w:w w:val="100"/>
          <w:position w:val="0"/>
          <w:sz w:val="20"/>
          <w:szCs w:val="20"/>
        </w:rPr>
        <w:t>57.34%</w:t>
      </w:r>
      <w:r>
        <w:rPr>
          <w:color w:val="000000"/>
          <w:spacing w:val="0"/>
          <w:w w:val="100"/>
          <w:position w:val="0"/>
        </w:rPr>
        <w:t>。</w:t>
      </w:r>
    </w:p>
    <w:p>
      <w:pPr>
        <w:pStyle w:val="Style7"/>
        <w:keepNext w:val="0"/>
        <w:keepLines w:val="0"/>
        <w:widowControl w:val="0"/>
        <w:shd w:val="clear" w:color="auto" w:fill="auto"/>
        <w:bidi w:val="0"/>
        <w:spacing w:before="0" w:after="0" w:line="468" w:lineRule="exact"/>
        <w:ind w:left="0" w:right="0" w:firstLine="480"/>
        <w:jc w:val="left"/>
      </w:pPr>
      <w:r>
        <w:rPr>
          <w:color w:val="000000"/>
          <w:spacing w:val="0"/>
          <w:w w:val="100"/>
          <w:position w:val="0"/>
        </w:rPr>
        <w:t>由于信息产业相关产品的营业收入金额重大，且营业收入是同方股份关键业绩指标之 一，可能存在同方股份管理层(以下简称管理层)通过不恰当的收入确认以达到特定目标或 预期的固有风险。因此，我们将收入确认确定为关键审计事项。</w:t>
      </w:r>
    </w:p>
    <w:p>
      <w:pPr>
        <w:pStyle w:val="Style7"/>
        <w:keepNext w:val="0"/>
        <w:keepLines w:val="0"/>
        <w:widowControl w:val="0"/>
        <w:shd w:val="clear" w:color="auto" w:fill="auto"/>
        <w:bidi w:val="0"/>
        <w:spacing w:before="0" w:after="0" w:line="475" w:lineRule="exact"/>
        <w:ind w:left="0" w:right="0" w:firstLine="480"/>
        <w:jc w:val="left"/>
      </w:pPr>
      <w:r>
        <w:rPr>
          <w:color w:val="000000"/>
          <w:spacing w:val="0"/>
          <w:w w:val="100"/>
          <w:position w:val="0"/>
          <w:sz w:val="20"/>
          <w:szCs w:val="20"/>
        </w:rPr>
        <w:t>2.</w:t>
      </w:r>
      <w:r>
        <w:rPr>
          <w:color w:val="000000"/>
          <w:spacing w:val="0"/>
          <w:w w:val="100"/>
          <w:position w:val="0"/>
        </w:rPr>
        <w:t>审计应对</w:t>
      </w:r>
    </w:p>
    <w:p>
      <w:pPr>
        <w:pStyle w:val="Style7"/>
        <w:keepNext w:val="0"/>
        <w:keepLines w:val="0"/>
        <w:widowControl w:val="0"/>
        <w:shd w:val="clear" w:color="auto" w:fill="auto"/>
        <w:bidi w:val="0"/>
        <w:spacing w:before="0" w:after="0" w:line="475" w:lineRule="exact"/>
        <w:ind w:left="0" w:right="0" w:firstLine="480"/>
        <w:jc w:val="left"/>
      </w:pPr>
      <w:r>
        <w:rPr>
          <w:color w:val="000000"/>
          <w:spacing w:val="0"/>
          <w:w w:val="100"/>
          <w:position w:val="0"/>
        </w:rPr>
        <w:t>针对收入确认，我们实施的审计程序主要包括：</w:t>
      </w:r>
    </w:p>
    <w:p>
      <w:pPr>
        <w:pStyle w:val="Style7"/>
        <w:keepNext w:val="0"/>
        <w:keepLines w:val="0"/>
        <w:widowControl w:val="0"/>
        <w:numPr>
          <w:ilvl w:val="0"/>
          <w:numId w:val="33"/>
        </w:numPr>
        <w:shd w:val="clear" w:color="auto" w:fill="auto"/>
        <w:tabs>
          <w:tab w:pos="973" w:val="left"/>
        </w:tabs>
        <w:bidi w:val="0"/>
        <w:spacing w:before="0" w:after="0" w:line="475" w:lineRule="exact"/>
        <w:ind w:left="0" w:right="0" w:firstLine="480"/>
        <w:jc w:val="left"/>
      </w:pPr>
      <w:bookmarkStart w:id="734" w:name="bookmark734"/>
      <w:bookmarkEnd w:id="734"/>
      <w:r>
        <w:rPr>
          <w:color w:val="000000"/>
          <w:spacing w:val="0"/>
          <w:w w:val="100"/>
          <w:position w:val="0"/>
        </w:rPr>
        <w:t>了解与收入确认相关的关键内部控制，评价这些控制的设计，确定其是否得到执 行，并测试相关内部控制的运行有效性；</w:t>
      </w:r>
    </w:p>
    <w:p>
      <w:pPr>
        <w:pStyle w:val="Style7"/>
        <w:keepNext w:val="0"/>
        <w:keepLines w:val="0"/>
        <w:widowControl w:val="0"/>
        <w:numPr>
          <w:ilvl w:val="0"/>
          <w:numId w:val="33"/>
        </w:numPr>
        <w:shd w:val="clear" w:color="auto" w:fill="auto"/>
        <w:tabs>
          <w:tab w:pos="944" w:val="left"/>
        </w:tabs>
        <w:bidi w:val="0"/>
        <w:spacing w:before="0" w:after="0" w:line="485" w:lineRule="exact"/>
        <w:ind w:left="0" w:right="0" w:firstLine="480"/>
        <w:jc w:val="left"/>
      </w:pPr>
      <w:bookmarkStart w:id="735" w:name="bookmark735"/>
      <w:bookmarkEnd w:id="735"/>
      <w:r>
        <w:rPr>
          <w:color w:val="000000"/>
          <w:spacing w:val="0"/>
          <w:w w:val="100"/>
          <w:position w:val="0"/>
        </w:rPr>
        <w:t>检查销售合同，了解主要合同条款或条件，评价收入确认方法是否适当；</w:t>
      </w:r>
    </w:p>
    <w:p>
      <w:pPr>
        <w:pStyle w:val="Style7"/>
        <w:keepNext w:val="0"/>
        <w:keepLines w:val="0"/>
        <w:widowControl w:val="0"/>
        <w:numPr>
          <w:ilvl w:val="0"/>
          <w:numId w:val="33"/>
        </w:numPr>
        <w:shd w:val="clear" w:color="auto" w:fill="auto"/>
        <w:tabs>
          <w:tab w:pos="973" w:val="left"/>
        </w:tabs>
        <w:bidi w:val="0"/>
        <w:spacing w:before="0" w:after="0" w:line="485" w:lineRule="exact"/>
        <w:ind w:left="0" w:right="0" w:firstLine="480"/>
        <w:jc w:val="left"/>
      </w:pPr>
      <w:bookmarkStart w:id="736" w:name="bookmark736"/>
      <w:bookmarkEnd w:id="736"/>
      <w:r>
        <w:rPr>
          <w:color w:val="000000"/>
          <w:spacing w:val="0"/>
          <w:w w:val="100"/>
          <w:position w:val="0"/>
        </w:rPr>
        <w:t>对营业收入及毛利率按月度、产品、客户等实施分析程序，识别是否存在重大或 异常波动，并查明波动原因；</w:t>
      </w:r>
    </w:p>
    <w:p>
      <w:pPr>
        <w:pStyle w:val="Style7"/>
        <w:keepNext w:val="0"/>
        <w:keepLines w:val="0"/>
        <w:widowControl w:val="0"/>
        <w:numPr>
          <w:ilvl w:val="0"/>
          <w:numId w:val="33"/>
        </w:numPr>
        <w:shd w:val="clear" w:color="auto" w:fill="auto"/>
        <w:tabs>
          <w:tab w:pos="954" w:val="left"/>
        </w:tabs>
        <w:bidi w:val="0"/>
        <w:spacing w:before="0" w:after="0" w:line="432" w:lineRule="exact"/>
        <w:ind w:left="0" w:right="0" w:firstLine="480"/>
        <w:jc w:val="left"/>
      </w:pPr>
      <w:bookmarkStart w:id="737" w:name="bookmark737"/>
      <w:bookmarkEnd w:id="737"/>
      <w:r>
        <w:rPr>
          <w:color w:val="000000"/>
          <w:spacing w:val="0"/>
          <w:w w:val="100"/>
          <w:position w:val="0"/>
        </w:rPr>
        <w:t>以抽样方式检查与收入确认相关的支持性文件，包括销售合同、订单、销售发票、 出库单、发货单、运输单及客户签收单等支持性文件；</w:t>
      </w:r>
    </w:p>
    <w:p>
      <w:pPr>
        <w:pStyle w:val="Style7"/>
        <w:keepNext w:val="0"/>
        <w:keepLines w:val="0"/>
        <w:widowControl w:val="0"/>
        <w:numPr>
          <w:ilvl w:val="0"/>
          <w:numId w:val="33"/>
        </w:numPr>
        <w:shd w:val="clear" w:color="auto" w:fill="auto"/>
        <w:tabs>
          <w:tab w:pos="944" w:val="left"/>
        </w:tabs>
        <w:bidi w:val="0"/>
        <w:spacing w:before="0" w:after="0" w:line="485" w:lineRule="exact"/>
        <w:ind w:left="0" w:right="0" w:firstLine="480"/>
        <w:jc w:val="left"/>
      </w:pPr>
      <w:bookmarkStart w:id="738" w:name="bookmark738"/>
      <w:bookmarkEnd w:id="738"/>
      <w:r>
        <w:rPr>
          <w:color w:val="000000"/>
          <w:spacing w:val="0"/>
          <w:w w:val="100"/>
          <w:position w:val="0"/>
        </w:rPr>
        <w:t>结合应收账款函证，以抽样方式向主要客户函证本期销售额；</w:t>
      </w:r>
    </w:p>
    <w:p>
      <w:pPr>
        <w:pStyle w:val="Style7"/>
        <w:keepNext w:val="0"/>
        <w:keepLines w:val="0"/>
        <w:widowControl w:val="0"/>
        <w:numPr>
          <w:ilvl w:val="0"/>
          <w:numId w:val="33"/>
        </w:numPr>
        <w:shd w:val="clear" w:color="auto" w:fill="auto"/>
        <w:tabs>
          <w:tab w:pos="958" w:val="left"/>
        </w:tabs>
        <w:bidi w:val="0"/>
        <w:spacing w:before="0" w:after="0" w:line="485" w:lineRule="exact"/>
        <w:ind w:left="0" w:right="0" w:firstLine="480"/>
        <w:jc w:val="left"/>
      </w:pPr>
      <w:bookmarkStart w:id="739" w:name="bookmark739"/>
      <w:bookmarkEnd w:id="739"/>
      <w:r>
        <w:rPr>
          <w:color w:val="000000"/>
          <w:spacing w:val="0"/>
          <w:w w:val="100"/>
          <w:position w:val="0"/>
        </w:rPr>
        <w:t>对资产负债表日前后确认的营业收入实施截止测试，评价营业收入是否在恰当期 间确认；</w:t>
      </w:r>
    </w:p>
    <w:p>
      <w:pPr>
        <w:pStyle w:val="Style7"/>
        <w:keepNext w:val="0"/>
        <w:keepLines w:val="0"/>
        <w:widowControl w:val="0"/>
        <w:numPr>
          <w:ilvl w:val="0"/>
          <w:numId w:val="33"/>
        </w:numPr>
        <w:shd w:val="clear" w:color="auto" w:fill="auto"/>
        <w:tabs>
          <w:tab w:pos="973" w:val="left"/>
        </w:tabs>
        <w:bidi w:val="0"/>
        <w:spacing w:before="0" w:after="0" w:line="480" w:lineRule="exact"/>
        <w:ind w:left="0" w:right="0" w:firstLine="480"/>
        <w:jc w:val="left"/>
      </w:pPr>
      <w:bookmarkStart w:id="740" w:name="bookmark740"/>
      <w:bookmarkEnd w:id="740"/>
      <w:r>
        <w:rPr>
          <w:color w:val="000000"/>
          <w:spacing w:val="0"/>
          <w:w w:val="100"/>
          <w:position w:val="0"/>
        </w:rPr>
        <w:t>获取资产负债表日后的销售退回记录，检查是否存在资产负债表日不满足收入确 认条件的情况；</w:t>
      </w:r>
    </w:p>
    <w:p>
      <w:pPr>
        <w:pStyle w:val="Style7"/>
        <w:keepNext w:val="0"/>
        <w:keepLines w:val="0"/>
        <w:widowControl w:val="0"/>
        <w:numPr>
          <w:ilvl w:val="0"/>
          <w:numId w:val="33"/>
        </w:numPr>
        <w:shd w:val="clear" w:color="auto" w:fill="auto"/>
        <w:tabs>
          <w:tab w:pos="944" w:val="left"/>
        </w:tabs>
        <w:bidi w:val="0"/>
        <w:spacing w:before="0" w:after="480" w:line="468" w:lineRule="exact"/>
        <w:ind w:left="0" w:right="0" w:firstLine="480"/>
        <w:jc w:val="left"/>
      </w:pPr>
      <w:bookmarkStart w:id="741" w:name="bookmark741"/>
      <w:bookmarkEnd w:id="741"/>
      <w:r>
        <w:rPr>
          <w:color w:val="000000"/>
          <w:spacing w:val="0"/>
          <w:w w:val="100"/>
          <w:position w:val="0"/>
        </w:rPr>
        <w:t>检查与营业收入相关的信息是否已在财务报表中作出恰当列报。</w:t>
      </w:r>
    </w:p>
    <w:p>
      <w:pPr>
        <w:pStyle w:val="Style7"/>
        <w:keepNext w:val="0"/>
        <w:keepLines w:val="0"/>
        <w:widowControl w:val="0"/>
        <w:numPr>
          <w:ilvl w:val="0"/>
          <w:numId w:val="35"/>
        </w:numPr>
        <w:shd w:val="clear" w:color="auto" w:fill="auto"/>
        <w:bidi w:val="0"/>
        <w:spacing w:before="0" w:after="0" w:line="466" w:lineRule="exact"/>
        <w:ind w:left="0" w:right="0" w:firstLine="480"/>
        <w:jc w:val="both"/>
      </w:pPr>
      <w:bookmarkStart w:id="742" w:name="bookmark742"/>
      <w:bookmarkEnd w:id="742"/>
      <w:r>
        <w:rPr>
          <w:color w:val="000000"/>
          <w:spacing w:val="0"/>
          <w:w w:val="100"/>
          <w:position w:val="0"/>
        </w:rPr>
        <w:t>存货可变现净值</w:t>
      </w:r>
    </w:p>
    <w:p>
      <w:pPr>
        <w:pStyle w:val="Style7"/>
        <w:keepNext w:val="0"/>
        <w:keepLines w:val="0"/>
        <w:widowControl w:val="0"/>
        <w:numPr>
          <w:ilvl w:val="0"/>
          <w:numId w:val="37"/>
        </w:numPr>
        <w:shd w:val="clear" w:color="auto" w:fill="auto"/>
        <w:bidi w:val="0"/>
        <w:spacing w:before="0" w:after="0" w:line="466" w:lineRule="exact"/>
        <w:ind w:left="0" w:right="0" w:firstLine="480"/>
        <w:jc w:val="both"/>
      </w:pPr>
      <w:bookmarkStart w:id="743" w:name="bookmark743"/>
      <w:bookmarkEnd w:id="743"/>
      <w:r>
        <w:rPr>
          <w:color w:val="000000"/>
          <w:spacing w:val="0"/>
          <w:w w:val="100"/>
          <w:position w:val="0"/>
        </w:rPr>
        <w:t>事项描述</w:t>
      </w:r>
    </w:p>
    <w:p>
      <w:pPr>
        <w:pStyle w:val="Style7"/>
        <w:keepNext w:val="0"/>
        <w:keepLines w:val="0"/>
        <w:widowControl w:val="0"/>
        <w:shd w:val="clear" w:color="auto" w:fill="auto"/>
        <w:bidi w:val="0"/>
        <w:spacing w:before="0" w:after="0" w:line="466" w:lineRule="exact"/>
        <w:ind w:left="0" w:right="0" w:firstLine="480"/>
        <w:jc w:val="left"/>
      </w:pPr>
      <w:r>
        <w:rPr>
          <w:color w:val="000000"/>
          <w:spacing w:val="0"/>
          <w:w w:val="100"/>
          <w:position w:val="0"/>
        </w:rPr>
        <w:t>相关信息披露详见财务报表附注三(十一)及五(一)</w:t>
      </w:r>
      <w:r>
        <w:rPr>
          <w:color w:val="000000"/>
          <w:spacing w:val="0"/>
          <w:w w:val="100"/>
          <w:position w:val="0"/>
          <w:sz w:val="20"/>
          <w:szCs w:val="20"/>
        </w:rPr>
        <w:t>7</w:t>
      </w:r>
      <w:r>
        <w:rPr>
          <w:color w:val="000000"/>
          <w:spacing w:val="0"/>
          <w:w w:val="100"/>
          <w:position w:val="0"/>
        </w:rPr>
        <w:t>所示。</w:t>
      </w:r>
    </w:p>
    <w:p>
      <w:pPr>
        <w:pStyle w:val="Style7"/>
        <w:keepNext w:val="0"/>
        <w:keepLines w:val="0"/>
        <w:widowControl w:val="0"/>
        <w:shd w:val="clear" w:color="auto" w:fill="auto"/>
        <w:bidi w:val="0"/>
        <w:spacing w:before="0" w:after="0" w:line="466" w:lineRule="exact"/>
        <w:ind w:left="0" w:right="0" w:firstLine="480"/>
        <w:jc w:val="left"/>
      </w:pPr>
      <w:r>
        <w:rPr>
          <w:color w:val="000000"/>
          <w:spacing w:val="0"/>
          <w:w w:val="100"/>
          <w:position w:val="0"/>
        </w:rPr>
        <w:t>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日，同方股份存货账面余额为人民币</w:t>
      </w:r>
      <w:r>
        <w:rPr>
          <w:color w:val="000000"/>
          <w:spacing w:val="0"/>
          <w:w w:val="100"/>
          <w:position w:val="0"/>
          <w:sz w:val="20"/>
          <w:szCs w:val="20"/>
        </w:rPr>
        <w:t>103.95</w:t>
      </w:r>
      <w:r>
        <w:rPr>
          <w:color w:val="000000"/>
          <w:spacing w:val="0"/>
          <w:w w:val="100"/>
          <w:position w:val="0"/>
        </w:rPr>
        <w:t>亿元，跌价准备为 人民币</w:t>
      </w:r>
      <w:r>
        <w:rPr>
          <w:color w:val="000000"/>
          <w:spacing w:val="0"/>
          <w:w w:val="100"/>
          <w:position w:val="0"/>
          <w:sz w:val="20"/>
          <w:szCs w:val="20"/>
        </w:rPr>
        <w:t>12.53</w:t>
      </w:r>
      <w:r>
        <w:rPr>
          <w:color w:val="000000"/>
          <w:spacing w:val="0"/>
          <w:w w:val="100"/>
          <w:position w:val="0"/>
        </w:rPr>
        <w:t>亿元，账面价值为人民币</w:t>
      </w:r>
      <w:r>
        <w:rPr>
          <w:color w:val="000000"/>
          <w:spacing w:val="0"/>
          <w:w w:val="100"/>
          <w:position w:val="0"/>
          <w:sz w:val="20"/>
          <w:szCs w:val="20"/>
        </w:rPr>
        <w:t>91.42</w:t>
      </w:r>
      <w:r>
        <w:rPr>
          <w:color w:val="000000"/>
          <w:spacing w:val="0"/>
          <w:w w:val="100"/>
          <w:position w:val="0"/>
        </w:rPr>
        <w:t>亿元。</w:t>
      </w:r>
    </w:p>
    <w:p>
      <w:pPr>
        <w:pStyle w:val="Style7"/>
        <w:keepNext w:val="0"/>
        <w:keepLines w:val="0"/>
        <w:widowControl w:val="0"/>
        <w:shd w:val="clear" w:color="auto" w:fill="auto"/>
        <w:bidi w:val="0"/>
        <w:spacing w:before="0" w:after="0" w:line="461" w:lineRule="exact"/>
        <w:ind w:left="0" w:right="0" w:firstLine="480"/>
        <w:jc w:val="left"/>
      </w:pPr>
      <w:r>
        <w:rPr>
          <w:color w:val="000000"/>
          <w:spacing w:val="0"/>
          <w:w w:val="100"/>
          <w:position w:val="0"/>
        </w:rPr>
        <w:t xml:space="preserve">资产负债表日，存货采用成本与可变现净值孰低计量，按照存货类别成本高于可变现 净值的差额计提存货跌价准备。管理层在考虑持有存货目的的基础上，根据历史售价、实 </w:t>
      </w:r>
      <w:r>
        <w:rPr>
          <w:color w:val="000000"/>
          <w:spacing w:val="0"/>
          <w:w w:val="100"/>
          <w:position w:val="0"/>
        </w:rPr>
        <w:t>际售价、合同约定售价、相同或类似产品的市场售价、未来市场趋势等确定估计售价，并 按照估计售价减去至完工时估计将要发生的成本、估计的销售费用和相关税费后的金额确 定存货的可变现净值。</w:t>
      </w:r>
    </w:p>
    <w:p>
      <w:pPr>
        <w:pStyle w:val="Style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由于存货金额重大，且确定存货可变现净值涉及重大管理层判断，我们将存货可变现 净值确定为关键审计事项。</w:t>
      </w:r>
    </w:p>
    <w:p>
      <w:pPr>
        <w:pStyle w:val="Style7"/>
        <w:keepNext w:val="0"/>
        <w:keepLines w:val="0"/>
        <w:widowControl w:val="0"/>
        <w:numPr>
          <w:ilvl w:val="0"/>
          <w:numId w:val="37"/>
        </w:numPr>
        <w:shd w:val="clear" w:color="auto" w:fill="auto"/>
        <w:bidi w:val="0"/>
        <w:spacing w:before="0" w:after="0" w:line="466" w:lineRule="exact"/>
        <w:ind w:left="0" w:right="0" w:firstLine="480"/>
        <w:jc w:val="left"/>
      </w:pPr>
      <w:bookmarkStart w:id="744" w:name="bookmark744"/>
      <w:bookmarkEnd w:id="744"/>
      <w:r>
        <w:rPr>
          <w:color w:val="000000"/>
          <w:spacing w:val="0"/>
          <w:w w:val="100"/>
          <w:position w:val="0"/>
        </w:rPr>
        <w:t>审计应对</w:t>
      </w:r>
    </w:p>
    <w:p>
      <w:pPr>
        <w:pStyle w:val="Style7"/>
        <w:keepNext w:val="0"/>
        <w:keepLines w:val="0"/>
        <w:widowControl w:val="0"/>
        <w:shd w:val="clear" w:color="auto" w:fill="auto"/>
        <w:bidi w:val="0"/>
        <w:spacing w:before="0" w:after="0" w:line="475" w:lineRule="exact"/>
        <w:ind w:left="0" w:right="0" w:firstLine="480"/>
        <w:jc w:val="left"/>
      </w:pPr>
      <w:r>
        <w:rPr>
          <w:color w:val="000000"/>
          <w:spacing w:val="0"/>
          <w:w w:val="100"/>
          <w:position w:val="0"/>
        </w:rPr>
        <w:t>针对存货可变现净值，我们实施的审计程序主要包括：</w:t>
      </w:r>
    </w:p>
    <w:p>
      <w:pPr>
        <w:pStyle w:val="Style7"/>
        <w:keepNext w:val="0"/>
        <w:keepLines w:val="0"/>
        <w:widowControl w:val="0"/>
        <w:numPr>
          <w:ilvl w:val="0"/>
          <w:numId w:val="39"/>
        </w:numPr>
        <w:shd w:val="clear" w:color="auto" w:fill="auto"/>
        <w:tabs>
          <w:tab w:pos="978" w:val="left"/>
        </w:tabs>
        <w:bidi w:val="0"/>
        <w:spacing w:before="0" w:after="0" w:line="475" w:lineRule="exact"/>
        <w:ind w:left="0" w:right="0" w:firstLine="480"/>
        <w:jc w:val="both"/>
      </w:pPr>
      <w:bookmarkStart w:id="745" w:name="bookmark745"/>
      <w:bookmarkEnd w:id="745"/>
      <w:r>
        <w:rPr>
          <w:color w:val="000000"/>
          <w:spacing w:val="0"/>
          <w:w w:val="100"/>
          <w:position w:val="0"/>
        </w:rPr>
        <w:t>了解与存货可变现净值相关的关键内部控制，评价这些控制的设计，确定其是否 得到执行，并测试相关内部控制的运行有效性；</w:t>
      </w:r>
    </w:p>
    <w:p>
      <w:pPr>
        <w:pStyle w:val="Style7"/>
        <w:keepNext w:val="0"/>
        <w:keepLines w:val="0"/>
        <w:widowControl w:val="0"/>
        <w:numPr>
          <w:ilvl w:val="0"/>
          <w:numId w:val="39"/>
        </w:numPr>
        <w:shd w:val="clear" w:color="auto" w:fill="auto"/>
        <w:tabs>
          <w:tab w:pos="973" w:val="left"/>
        </w:tabs>
        <w:bidi w:val="0"/>
        <w:spacing w:before="0" w:after="0" w:line="475" w:lineRule="exact"/>
        <w:ind w:left="0" w:right="0" w:firstLine="480"/>
        <w:jc w:val="both"/>
      </w:pPr>
      <w:bookmarkStart w:id="746" w:name="bookmark746"/>
      <w:bookmarkEnd w:id="746"/>
      <w:r>
        <w:rPr>
          <w:color w:val="000000"/>
          <w:spacing w:val="0"/>
          <w:w w:val="100"/>
          <w:position w:val="0"/>
        </w:rPr>
        <w:t>复核管理层以前年度对存货可变现净值的预测和实际经营结果，评价管理层过往 预测的准确性；</w:t>
      </w:r>
    </w:p>
    <w:p>
      <w:pPr>
        <w:pStyle w:val="Style7"/>
        <w:keepNext w:val="0"/>
        <w:keepLines w:val="0"/>
        <w:widowControl w:val="0"/>
        <w:numPr>
          <w:ilvl w:val="0"/>
          <w:numId w:val="39"/>
        </w:numPr>
        <w:shd w:val="clear" w:color="auto" w:fill="auto"/>
        <w:tabs>
          <w:tab w:pos="973" w:val="left"/>
        </w:tabs>
        <w:bidi w:val="0"/>
        <w:spacing w:before="0" w:after="0" w:line="475" w:lineRule="exact"/>
        <w:ind w:left="0" w:right="0" w:firstLine="480"/>
        <w:jc w:val="both"/>
      </w:pPr>
      <w:bookmarkStart w:id="747" w:name="bookmark747"/>
      <w:bookmarkEnd w:id="747"/>
      <w:r>
        <w:rPr>
          <w:color w:val="000000"/>
          <w:spacing w:val="0"/>
          <w:w w:val="100"/>
          <w:position w:val="0"/>
        </w:rPr>
        <w:t>以抽样方式复核管理层对存货估计售价的预测，将估计售价与历史数据、期后情 况、市场信息等进行比较；</w:t>
      </w:r>
    </w:p>
    <w:p>
      <w:pPr>
        <w:pStyle w:val="Style7"/>
        <w:keepNext w:val="0"/>
        <w:keepLines w:val="0"/>
        <w:widowControl w:val="0"/>
        <w:numPr>
          <w:ilvl w:val="0"/>
          <w:numId w:val="39"/>
        </w:numPr>
        <w:shd w:val="clear" w:color="auto" w:fill="auto"/>
        <w:tabs>
          <w:tab w:pos="934" w:val="left"/>
        </w:tabs>
        <w:bidi w:val="0"/>
        <w:spacing w:before="0" w:after="0" w:line="480" w:lineRule="exact"/>
        <w:ind w:left="0" w:right="0" w:firstLine="480"/>
        <w:jc w:val="left"/>
      </w:pPr>
      <w:bookmarkStart w:id="748" w:name="bookmark748"/>
      <w:bookmarkEnd w:id="748"/>
      <w:r>
        <w:rPr>
          <w:color w:val="000000"/>
          <w:spacing w:val="0"/>
          <w:w w:val="100"/>
          <w:position w:val="0"/>
        </w:rPr>
        <w:t>评价管理层对存货至完工时将要发生的成本、销售费用和相关税费估计的合理性;</w:t>
      </w:r>
    </w:p>
    <w:p>
      <w:pPr>
        <w:pStyle w:val="Style7"/>
        <w:keepNext w:val="0"/>
        <w:keepLines w:val="0"/>
        <w:widowControl w:val="0"/>
        <w:numPr>
          <w:ilvl w:val="0"/>
          <w:numId w:val="39"/>
        </w:numPr>
        <w:shd w:val="clear" w:color="auto" w:fill="auto"/>
        <w:tabs>
          <w:tab w:pos="934" w:val="left"/>
        </w:tabs>
        <w:bidi w:val="0"/>
        <w:spacing w:before="0" w:after="0" w:line="480" w:lineRule="exact"/>
        <w:ind w:left="0" w:right="0" w:firstLine="480"/>
        <w:jc w:val="left"/>
      </w:pPr>
      <w:bookmarkStart w:id="749" w:name="bookmark749"/>
      <w:bookmarkEnd w:id="749"/>
      <w:r>
        <w:rPr>
          <w:color w:val="000000"/>
          <w:spacing w:val="0"/>
          <w:w w:val="100"/>
          <w:position w:val="0"/>
        </w:rPr>
        <w:t>测试管理层对存货可变现净值的计算是否准确；</w:t>
      </w:r>
    </w:p>
    <w:p>
      <w:pPr>
        <w:pStyle w:val="Style7"/>
        <w:keepNext w:val="0"/>
        <w:keepLines w:val="0"/>
        <w:widowControl w:val="0"/>
        <w:numPr>
          <w:ilvl w:val="0"/>
          <w:numId w:val="39"/>
        </w:numPr>
        <w:shd w:val="clear" w:color="auto" w:fill="auto"/>
        <w:tabs>
          <w:tab w:pos="978" w:val="left"/>
        </w:tabs>
        <w:bidi w:val="0"/>
        <w:spacing w:before="0" w:after="0" w:line="480" w:lineRule="exact"/>
        <w:ind w:left="0" w:right="0" w:firstLine="480"/>
        <w:jc w:val="both"/>
      </w:pPr>
      <w:bookmarkStart w:id="750" w:name="bookmark750"/>
      <w:bookmarkEnd w:id="750"/>
      <w:r>
        <w:rPr>
          <w:color w:val="000000"/>
          <w:spacing w:val="0"/>
          <w:w w:val="100"/>
          <w:position w:val="0"/>
        </w:rPr>
        <w:t>结合存货监盘，检查期末存货中是否存在库龄较长、型号陈旧、产量下降、生产 成本或售价波动、技术或市场需求变化等情形，评价管理层是否已合理估计可变现净值；</w:t>
      </w:r>
    </w:p>
    <w:p>
      <w:pPr>
        <w:pStyle w:val="Style7"/>
        <w:keepNext w:val="0"/>
        <w:keepLines w:val="0"/>
        <w:widowControl w:val="0"/>
        <w:numPr>
          <w:ilvl w:val="0"/>
          <w:numId w:val="39"/>
        </w:numPr>
        <w:shd w:val="clear" w:color="auto" w:fill="auto"/>
        <w:tabs>
          <w:tab w:pos="934" w:val="left"/>
        </w:tabs>
        <w:bidi w:val="0"/>
        <w:spacing w:before="0" w:after="460" w:line="469" w:lineRule="exact"/>
        <w:ind w:left="0" w:right="0" w:firstLine="480"/>
        <w:jc w:val="left"/>
      </w:pPr>
      <w:bookmarkStart w:id="751" w:name="bookmark751"/>
      <w:bookmarkEnd w:id="751"/>
      <w:r>
        <w:rPr>
          <w:color w:val="000000"/>
          <w:spacing w:val="0"/>
          <w:w w:val="100"/>
          <w:position w:val="0"/>
        </w:rPr>
        <w:t>检查与存货可变现净值相关的信息是否已在财务报表中作出恰当列报。</w:t>
      </w:r>
    </w:p>
    <w:p>
      <w:pPr>
        <w:pStyle w:val="Style7"/>
        <w:keepNext w:val="0"/>
        <w:keepLines w:val="0"/>
        <w:widowControl w:val="0"/>
        <w:numPr>
          <w:ilvl w:val="0"/>
          <w:numId w:val="35"/>
        </w:numPr>
        <w:shd w:val="clear" w:color="auto" w:fill="auto"/>
        <w:bidi w:val="0"/>
        <w:spacing w:before="0" w:after="0" w:line="469" w:lineRule="exact"/>
        <w:ind w:left="0" w:right="0" w:firstLine="480"/>
        <w:jc w:val="left"/>
      </w:pPr>
      <w:bookmarkStart w:id="752" w:name="bookmark752"/>
      <w:bookmarkEnd w:id="752"/>
      <w:r>
        <w:rPr>
          <w:color w:val="000000"/>
          <w:spacing w:val="0"/>
          <w:w w:val="100"/>
          <w:position w:val="0"/>
        </w:rPr>
        <w:t>长期股权投资的减值准备</w:t>
      </w:r>
    </w:p>
    <w:p>
      <w:pPr>
        <w:pStyle w:val="Style7"/>
        <w:keepNext w:val="0"/>
        <w:keepLines w:val="0"/>
        <w:widowControl w:val="0"/>
        <w:numPr>
          <w:ilvl w:val="0"/>
          <w:numId w:val="41"/>
        </w:numPr>
        <w:shd w:val="clear" w:color="auto" w:fill="auto"/>
        <w:tabs>
          <w:tab w:pos="924" w:val="left"/>
        </w:tabs>
        <w:bidi w:val="0"/>
        <w:spacing w:before="0" w:after="0" w:line="469" w:lineRule="exact"/>
        <w:ind w:left="0" w:right="0" w:firstLine="480"/>
        <w:jc w:val="both"/>
      </w:pPr>
      <w:bookmarkStart w:id="753" w:name="bookmark753"/>
      <w:bookmarkEnd w:id="753"/>
      <w:r>
        <w:rPr>
          <w:color w:val="000000"/>
          <w:spacing w:val="0"/>
          <w:w w:val="100"/>
          <w:position w:val="0"/>
        </w:rPr>
        <w:t>事项描述</w:t>
      </w:r>
    </w:p>
    <w:p>
      <w:pPr>
        <w:pStyle w:val="Style7"/>
        <w:keepNext w:val="0"/>
        <w:keepLines w:val="0"/>
        <w:widowControl w:val="0"/>
        <w:shd w:val="clear" w:color="auto" w:fill="auto"/>
        <w:bidi w:val="0"/>
        <w:spacing w:before="0" w:after="0" w:line="469" w:lineRule="exact"/>
        <w:ind w:left="0" w:right="0" w:firstLine="480"/>
        <w:jc w:val="left"/>
      </w:pPr>
      <w:r>
        <w:rPr>
          <w:color w:val="000000"/>
          <w:spacing w:val="0"/>
          <w:w w:val="100"/>
          <w:position w:val="0"/>
        </w:rPr>
        <w:t>相关信息披露详见财务报表附注三(十四)及五(一)</w:t>
      </w:r>
      <w:r>
        <w:rPr>
          <w:color w:val="000000"/>
          <w:spacing w:val="0"/>
          <w:w w:val="100"/>
          <w:position w:val="0"/>
          <w:sz w:val="20"/>
          <w:szCs w:val="20"/>
        </w:rPr>
        <w:t>12</w:t>
      </w:r>
      <w:r>
        <w:rPr>
          <w:color w:val="000000"/>
          <w:spacing w:val="0"/>
          <w:w w:val="100"/>
          <w:position w:val="0"/>
        </w:rPr>
        <w:t>所示。</w:t>
      </w:r>
    </w:p>
    <w:p>
      <w:pPr>
        <w:pStyle w:val="Style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日，同方股份长期股权投资账面余额为人民币</w:t>
      </w:r>
      <w:r>
        <w:rPr>
          <w:color w:val="000000"/>
          <w:spacing w:val="0"/>
          <w:w w:val="100"/>
          <w:position w:val="0"/>
          <w:sz w:val="20"/>
          <w:szCs w:val="20"/>
        </w:rPr>
        <w:t xml:space="preserve">184. </w:t>
      </w:r>
      <w:r>
        <w:rPr>
          <w:color w:val="000000"/>
          <w:spacing w:val="0"/>
          <w:w w:val="100"/>
          <w:position w:val="0"/>
          <w:sz w:val="20"/>
          <w:szCs w:val="20"/>
        </w:rPr>
        <w:t>54</w:t>
      </w:r>
      <w:r>
        <w:rPr>
          <w:color w:val="000000"/>
          <w:spacing w:val="0"/>
          <w:w w:val="100"/>
          <w:position w:val="0"/>
        </w:rPr>
        <w:t>亿元，减 值准备为人民币</w:t>
      </w:r>
      <w:r>
        <w:rPr>
          <w:color w:val="000000"/>
          <w:spacing w:val="0"/>
          <w:w w:val="100"/>
          <w:position w:val="0"/>
          <w:sz w:val="20"/>
          <w:szCs w:val="20"/>
        </w:rPr>
        <w:t xml:space="preserve">15. </w:t>
      </w:r>
      <w:r>
        <w:rPr>
          <w:color w:val="000000"/>
          <w:spacing w:val="0"/>
          <w:w w:val="100"/>
          <w:position w:val="0"/>
          <w:sz w:val="20"/>
          <w:szCs w:val="20"/>
        </w:rPr>
        <w:t>21</w:t>
      </w:r>
      <w:r>
        <w:rPr>
          <w:color w:val="000000"/>
          <w:spacing w:val="0"/>
          <w:w w:val="100"/>
          <w:position w:val="0"/>
        </w:rPr>
        <w:t>亿元，账面价值为人民币</w:t>
      </w:r>
      <w:r>
        <w:rPr>
          <w:color w:val="000000"/>
          <w:spacing w:val="0"/>
          <w:w w:val="100"/>
          <w:position w:val="0"/>
          <w:sz w:val="20"/>
          <w:szCs w:val="20"/>
        </w:rPr>
        <w:t xml:space="preserve">169. </w:t>
      </w:r>
      <w:r>
        <w:rPr>
          <w:color w:val="000000"/>
          <w:spacing w:val="0"/>
          <w:w w:val="100"/>
          <w:position w:val="0"/>
          <w:sz w:val="20"/>
          <w:szCs w:val="20"/>
        </w:rPr>
        <w:t>33</w:t>
      </w:r>
      <w:r>
        <w:rPr>
          <w:color w:val="000000"/>
          <w:spacing w:val="0"/>
          <w:w w:val="100"/>
          <w:position w:val="0"/>
        </w:rPr>
        <w:t>亿元，其中同方股份对联营企业中 国医疗网络有限公司的账面余额为</w:t>
      </w:r>
      <w:r>
        <w:rPr>
          <w:color w:val="000000"/>
          <w:spacing w:val="0"/>
          <w:w w:val="100"/>
          <w:position w:val="0"/>
          <w:sz w:val="20"/>
          <w:szCs w:val="20"/>
        </w:rPr>
        <w:t xml:space="preserve">14. </w:t>
      </w:r>
      <w:r>
        <w:rPr>
          <w:color w:val="000000"/>
          <w:spacing w:val="0"/>
          <w:w w:val="100"/>
          <w:position w:val="0"/>
          <w:sz w:val="20"/>
          <w:szCs w:val="20"/>
        </w:rPr>
        <w:t>60</w:t>
      </w:r>
      <w:r>
        <w:rPr>
          <w:color w:val="000000"/>
          <w:spacing w:val="0"/>
          <w:w w:val="100"/>
          <w:position w:val="0"/>
        </w:rPr>
        <w:t>亿元，减值准备为</w:t>
      </w:r>
      <w:r>
        <w:rPr>
          <w:color w:val="000000"/>
          <w:spacing w:val="0"/>
          <w:w w:val="100"/>
          <w:position w:val="0"/>
          <w:sz w:val="20"/>
          <w:szCs w:val="20"/>
        </w:rPr>
        <w:t xml:space="preserve">8. </w:t>
      </w:r>
      <w:r>
        <w:rPr>
          <w:color w:val="000000"/>
          <w:spacing w:val="0"/>
          <w:w w:val="100"/>
          <w:position w:val="0"/>
          <w:sz w:val="20"/>
          <w:szCs w:val="20"/>
        </w:rPr>
        <w:t>17</w:t>
      </w:r>
      <w:r>
        <w:rPr>
          <w:color w:val="000000"/>
          <w:spacing w:val="0"/>
          <w:w w:val="100"/>
          <w:position w:val="0"/>
        </w:rPr>
        <w:t>亿元，账面价值为</w:t>
      </w:r>
      <w:r>
        <w:rPr>
          <w:color w:val="000000"/>
          <w:spacing w:val="0"/>
          <w:w w:val="100"/>
          <w:position w:val="0"/>
          <w:sz w:val="20"/>
          <w:szCs w:val="20"/>
        </w:rPr>
        <w:t xml:space="preserve">6. </w:t>
      </w:r>
      <w:r>
        <w:rPr>
          <w:color w:val="000000"/>
          <w:spacing w:val="0"/>
          <w:w w:val="100"/>
          <w:position w:val="0"/>
          <w:sz w:val="20"/>
          <w:szCs w:val="20"/>
        </w:rPr>
        <w:t>43</w:t>
      </w:r>
      <w:r>
        <w:rPr>
          <w:color w:val="000000"/>
          <w:spacing w:val="0"/>
          <w:w w:val="100"/>
          <w:position w:val="0"/>
        </w:rPr>
        <w:t>亿 /元。</w:t>
      </w:r>
    </w:p>
    <w:p>
      <w:pPr>
        <w:pStyle w:val="Style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在对长期股权投资减值测试的判断过程中，对折现率及相关现金流等需要管理层运用 重大判断和估计。因此，我们将上述长期股权投资减值的估计列为关键审计事项。</w:t>
      </w:r>
    </w:p>
    <w:p>
      <w:pPr>
        <w:pStyle w:val="Style7"/>
        <w:keepNext w:val="0"/>
        <w:keepLines w:val="0"/>
        <w:widowControl w:val="0"/>
        <w:numPr>
          <w:ilvl w:val="0"/>
          <w:numId w:val="41"/>
        </w:numPr>
        <w:shd w:val="clear" w:color="auto" w:fill="auto"/>
        <w:tabs>
          <w:tab w:pos="924" w:val="left"/>
        </w:tabs>
        <w:bidi w:val="0"/>
        <w:spacing w:before="0" w:after="0" w:line="470" w:lineRule="exact"/>
        <w:ind w:left="480" w:right="0" w:firstLine="0"/>
        <w:jc w:val="left"/>
      </w:pPr>
      <w:bookmarkStart w:id="754" w:name="bookmark754"/>
      <w:bookmarkEnd w:id="754"/>
      <w:r>
        <w:rPr>
          <w:color w:val="000000"/>
          <w:spacing w:val="0"/>
          <w:w w:val="100"/>
          <w:position w:val="0"/>
        </w:rPr>
        <w:t>审计应对 针对长期股权投资减值，我们实施的审计程序主要包括：</w:t>
      </w:r>
    </w:p>
    <w:p>
      <w:pPr>
        <w:pStyle w:val="Style7"/>
        <w:keepNext w:val="0"/>
        <w:keepLines w:val="0"/>
        <w:widowControl w:val="0"/>
        <w:numPr>
          <w:ilvl w:val="0"/>
          <w:numId w:val="43"/>
        </w:numPr>
        <w:shd w:val="clear" w:color="auto" w:fill="auto"/>
        <w:tabs>
          <w:tab w:pos="968" w:val="left"/>
        </w:tabs>
        <w:bidi w:val="0"/>
        <w:spacing w:before="0" w:after="0" w:line="473" w:lineRule="exact"/>
        <w:ind w:left="0" w:right="0" w:firstLine="480"/>
        <w:jc w:val="both"/>
      </w:pPr>
      <w:bookmarkStart w:id="755" w:name="bookmark755"/>
      <w:bookmarkEnd w:id="755"/>
      <w:r>
        <w:rPr>
          <w:color w:val="000000"/>
          <w:spacing w:val="0"/>
          <w:w w:val="100"/>
          <w:position w:val="0"/>
        </w:rPr>
        <w:t>了解与长期股权投资减值相关的关键内部控制，评价这些控制的设计，确定其是 否得到执行，并测试相关内部控制的运行有效性；</w:t>
      </w:r>
    </w:p>
    <w:p>
      <w:pPr>
        <w:pStyle w:val="Style7"/>
        <w:keepNext w:val="0"/>
        <w:keepLines w:val="0"/>
        <w:widowControl w:val="0"/>
        <w:numPr>
          <w:ilvl w:val="0"/>
          <w:numId w:val="43"/>
        </w:numPr>
        <w:shd w:val="clear" w:color="auto" w:fill="auto"/>
        <w:tabs>
          <w:tab w:pos="978" w:val="left"/>
        </w:tabs>
        <w:bidi w:val="0"/>
        <w:spacing w:before="0" w:after="0" w:line="473" w:lineRule="exact"/>
        <w:ind w:left="0" w:right="0" w:firstLine="480"/>
        <w:jc w:val="both"/>
      </w:pPr>
      <w:bookmarkStart w:id="756" w:name="bookmark756"/>
      <w:bookmarkEnd w:id="756"/>
      <w:r>
        <w:rPr>
          <w:color w:val="000000"/>
          <w:spacing w:val="0"/>
          <w:w w:val="100"/>
          <w:position w:val="0"/>
        </w:rPr>
        <w:t>复核以前年度已计提减值的长期股权投资后续变化情况，评价管理层过往预测的 准确性；</w:t>
      </w:r>
    </w:p>
    <w:p>
      <w:pPr>
        <w:pStyle w:val="Style7"/>
        <w:keepNext w:val="0"/>
        <w:keepLines w:val="0"/>
        <w:widowControl w:val="0"/>
        <w:numPr>
          <w:ilvl w:val="0"/>
          <w:numId w:val="43"/>
        </w:numPr>
        <w:shd w:val="clear" w:color="auto" w:fill="auto"/>
        <w:tabs>
          <w:tab w:pos="968" w:val="left"/>
        </w:tabs>
        <w:bidi w:val="0"/>
        <w:spacing w:before="0" w:after="0" w:line="473" w:lineRule="exact"/>
        <w:ind w:left="0" w:right="0" w:firstLine="480"/>
        <w:jc w:val="both"/>
      </w:pPr>
      <w:bookmarkStart w:id="757" w:name="bookmark757"/>
      <w:bookmarkEnd w:id="757"/>
      <w:r>
        <w:rPr>
          <w:color w:val="000000"/>
          <w:spacing w:val="0"/>
          <w:w w:val="100"/>
          <w:position w:val="0"/>
        </w:rPr>
        <w:t>复核管理层对长期股权投资进行减值测试的相关考虑和客观证据，评价管理层是 否充分识别已发生减值的长期股权投资；</w:t>
      </w:r>
    </w:p>
    <w:p>
      <w:pPr>
        <w:pStyle w:val="Style7"/>
        <w:keepNext w:val="0"/>
        <w:keepLines w:val="0"/>
        <w:widowControl w:val="0"/>
        <w:numPr>
          <w:ilvl w:val="0"/>
          <w:numId w:val="43"/>
        </w:numPr>
        <w:shd w:val="clear" w:color="auto" w:fill="auto"/>
        <w:tabs>
          <w:tab w:pos="978" w:val="left"/>
        </w:tabs>
        <w:bidi w:val="0"/>
        <w:spacing w:before="0" w:after="0" w:line="473" w:lineRule="exact"/>
        <w:ind w:left="0" w:right="0" w:firstLine="480"/>
        <w:jc w:val="both"/>
      </w:pPr>
      <w:bookmarkStart w:id="758" w:name="bookmark758"/>
      <w:bookmarkEnd w:id="758"/>
      <w:r>
        <w:rPr>
          <w:color w:val="000000"/>
          <w:spacing w:val="0"/>
          <w:w w:val="100"/>
          <w:position w:val="0"/>
        </w:rPr>
        <w:t>获取并检查管理层对未来现金流量现值的预测，评价在预测中使用的关键假设的 合理性和数据的准确性，并与获取的外部证据进行核对；</w:t>
      </w:r>
    </w:p>
    <w:p>
      <w:pPr>
        <w:pStyle w:val="Style7"/>
        <w:keepNext w:val="0"/>
        <w:keepLines w:val="0"/>
        <w:widowControl w:val="0"/>
        <w:numPr>
          <w:ilvl w:val="0"/>
          <w:numId w:val="43"/>
        </w:numPr>
        <w:shd w:val="clear" w:color="auto" w:fill="auto"/>
        <w:tabs>
          <w:tab w:pos="955" w:val="left"/>
        </w:tabs>
        <w:bidi w:val="0"/>
        <w:spacing w:before="0" w:after="460" w:line="473" w:lineRule="exact"/>
        <w:ind w:left="0" w:right="0" w:firstLine="480"/>
        <w:jc w:val="left"/>
      </w:pPr>
      <w:bookmarkStart w:id="759" w:name="bookmark759"/>
      <w:bookmarkEnd w:id="759"/>
      <w:r>
        <w:rPr>
          <w:color w:val="000000"/>
          <w:spacing w:val="0"/>
          <w:w w:val="100"/>
          <w:position w:val="0"/>
        </w:rPr>
        <w:t>检查与长期股权投资减值准备相关的信息是否已在财务报表中作出恰当列报。</w:t>
      </w:r>
    </w:p>
    <w:p>
      <w:pPr>
        <w:pStyle w:val="Style17"/>
        <w:keepNext/>
        <w:keepLines/>
        <w:widowControl w:val="0"/>
        <w:shd w:val="clear" w:color="auto" w:fill="auto"/>
        <w:bidi w:val="0"/>
        <w:spacing w:before="0" w:after="0" w:line="467" w:lineRule="exact"/>
        <w:ind w:left="0" w:right="0" w:firstLine="480"/>
        <w:jc w:val="left"/>
      </w:pPr>
      <w:bookmarkStart w:id="760" w:name="bookmark760"/>
      <w:bookmarkStart w:id="761" w:name="bookmark761"/>
      <w:bookmarkStart w:id="762" w:name="bookmark762"/>
      <w:r>
        <w:rPr>
          <w:color w:val="000000"/>
          <w:spacing w:val="0"/>
          <w:w w:val="100"/>
          <w:position w:val="0"/>
        </w:rPr>
        <w:t>四、其他信息</w:t>
      </w:r>
      <w:bookmarkEnd w:id="760"/>
      <w:bookmarkEnd w:id="761"/>
      <w:bookmarkEnd w:id="762"/>
    </w:p>
    <w:p>
      <w:pPr>
        <w:pStyle w:val="Style7"/>
        <w:keepNext w:val="0"/>
        <w:keepLines w:val="0"/>
        <w:widowControl w:val="0"/>
        <w:shd w:val="clear" w:color="auto" w:fill="auto"/>
        <w:bidi w:val="0"/>
        <w:spacing w:before="0" w:after="0" w:line="467" w:lineRule="exact"/>
        <w:ind w:left="0" w:right="0" w:firstLine="480"/>
        <w:jc w:val="both"/>
      </w:pPr>
      <w:r>
        <w:rPr>
          <w:color w:val="000000"/>
          <w:spacing w:val="0"/>
          <w:w w:val="100"/>
          <w:position w:val="0"/>
        </w:rPr>
        <w:t>管理层对其他信息负责。其他信息包括</w:t>
      </w:r>
      <w:r>
        <w:rPr>
          <w:color w:val="000000"/>
          <w:spacing w:val="0"/>
          <w:w w:val="100"/>
          <w:position w:val="0"/>
          <w:sz w:val="20"/>
          <w:szCs w:val="20"/>
        </w:rPr>
        <w:t>2020</w:t>
      </w:r>
      <w:r>
        <w:rPr>
          <w:color w:val="000000"/>
          <w:spacing w:val="0"/>
          <w:w w:val="100"/>
          <w:position w:val="0"/>
        </w:rPr>
        <w:t>年年度报告中涵盖的信息，但不包括财务 报表和我们的审计报告。</w:t>
      </w:r>
    </w:p>
    <w:p>
      <w:pPr>
        <w:pStyle w:val="Style7"/>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我们对财务报表发表的审计意见不涵盖其他信息，我们也不对其他信息发表任何形式 的鉴证结论。</w:t>
      </w:r>
    </w:p>
    <w:p>
      <w:pPr>
        <w:pStyle w:val="Style7"/>
        <w:keepNext w:val="0"/>
        <w:keepLines w:val="0"/>
        <w:widowControl w:val="0"/>
        <w:shd w:val="clear" w:color="auto" w:fill="auto"/>
        <w:bidi w:val="0"/>
        <w:spacing w:before="0" w:after="0" w:line="467" w:lineRule="exact"/>
        <w:ind w:left="0" w:right="0" w:firstLine="480"/>
        <w:jc w:val="both"/>
      </w:pPr>
      <w:r>
        <w:rPr>
          <w:color w:val="000000"/>
          <w:spacing w:val="0"/>
          <w:w w:val="100"/>
          <w:position w:val="0"/>
        </w:rPr>
        <w:t>结合我们对财务报表的审计，我们的责任是阅读其他信息，在此过程中，考虑其他信 息是否与财务报表或我们在审计过程中了解到的情况存在重大不一致或者似乎存在重大错 报。</w:t>
      </w:r>
    </w:p>
    <w:p>
      <w:pPr>
        <w:pStyle w:val="Style7"/>
        <w:keepNext w:val="0"/>
        <w:keepLines w:val="0"/>
        <w:widowControl w:val="0"/>
        <w:shd w:val="clear" w:color="auto" w:fill="auto"/>
        <w:bidi w:val="0"/>
        <w:spacing w:before="0" w:after="460" w:line="467" w:lineRule="exact"/>
        <w:ind w:left="0" w:right="0" w:firstLine="48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17"/>
        <w:keepNext/>
        <w:keepLines/>
        <w:widowControl w:val="0"/>
        <w:shd w:val="clear" w:color="auto" w:fill="auto"/>
        <w:bidi w:val="0"/>
        <w:spacing w:before="0" w:after="0" w:line="466" w:lineRule="exact"/>
        <w:ind w:left="0" w:right="0" w:firstLine="480"/>
        <w:jc w:val="both"/>
      </w:pPr>
      <w:bookmarkStart w:id="763" w:name="bookmark763"/>
      <w:bookmarkStart w:id="764" w:name="bookmark764"/>
      <w:bookmarkStart w:id="765" w:name="bookmark765"/>
      <w:r>
        <w:rPr>
          <w:color w:val="000000"/>
          <w:spacing w:val="0"/>
          <w:w w:val="100"/>
          <w:position w:val="0"/>
        </w:rPr>
        <w:t>五' 管理层和治理层对财务报表的责任</w:t>
      </w:r>
      <w:bookmarkEnd w:id="763"/>
      <w:bookmarkEnd w:id="764"/>
      <w:bookmarkEnd w:id="765"/>
    </w:p>
    <w:p>
      <w:pPr>
        <w:pStyle w:val="Style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管理层负责按照企业会计准则的规定编制财务报表，使其实现公允反映，并设计、执 行和维护必要的内部控制，以使财务报表不存在由于舞弊或错误导致的重大错报。</w:t>
      </w:r>
    </w:p>
    <w:p>
      <w:pPr>
        <w:pStyle w:val="Style7"/>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在编制财务报表时，管理层负责评估同方股份的持续经营能力，披露与持续经营相关 的事项(如适用)，并运用持续经营假设，除非计划进行清算、终止运营或别无其他现实 的选择。</w:t>
      </w:r>
    </w:p>
    <w:p>
      <w:pPr>
        <w:pStyle w:val="Style7"/>
        <w:keepNext w:val="0"/>
        <w:keepLines w:val="0"/>
        <w:widowControl w:val="0"/>
        <w:shd w:val="clear" w:color="auto" w:fill="auto"/>
        <w:bidi w:val="0"/>
        <w:spacing w:before="0" w:after="460" w:line="466" w:lineRule="exact"/>
        <w:ind w:left="0" w:right="0" w:firstLine="480"/>
        <w:jc w:val="left"/>
      </w:pPr>
      <w:r>
        <w:rPr>
          <w:color w:val="000000"/>
          <w:spacing w:val="0"/>
          <w:w w:val="100"/>
          <w:position w:val="0"/>
        </w:rPr>
        <w:t>同方股份治理层(以下简称治理层)负责监督同方股份的财务报告过程。</w:t>
      </w:r>
    </w:p>
    <w:p>
      <w:pPr>
        <w:pStyle w:val="Style7"/>
        <w:keepNext w:val="0"/>
        <w:keepLines w:val="0"/>
        <w:widowControl w:val="0"/>
        <w:shd w:val="clear" w:color="auto" w:fill="auto"/>
        <w:bidi w:val="0"/>
        <w:spacing w:before="0" w:after="240" w:line="467" w:lineRule="exact"/>
        <w:ind w:left="0" w:right="0" w:firstLine="480"/>
        <w:jc w:val="left"/>
      </w:pPr>
      <w:r>
        <w:rPr>
          <w:b/>
          <w:bCs/>
          <w:color w:val="000000"/>
          <w:spacing w:val="0"/>
          <w:w w:val="100"/>
          <w:position w:val="0"/>
        </w:rPr>
        <w:t>六' 注册会计师对财务报表审计的责任</w:t>
      </w:r>
    </w:p>
    <w:p>
      <w:pPr>
        <w:pStyle w:val="Style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我们的目标是对财务报表整体是否不存在由于舞弊或错误导致的重大错报获取合理保 证，并出具包含审计意见的审计报告。合理保证是高水平的保证，但并不能保证按照审计 准则执行的审计在某一重大错报存在时总能发现。错报可能由于舞弊或错误导致，如果合 理预期错报单独或汇总起来可能影响财务报表使用者依据财务报表作出的经济决策，则通 常认为错报是重大的。</w:t>
      </w:r>
    </w:p>
    <w:p>
      <w:pPr>
        <w:pStyle w:val="Style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在按照审计准则执行审计工作的过程中，我们运用职业判断，并保持职业怀疑。同时, 我们也执行以下工作：</w:t>
      </w:r>
    </w:p>
    <w:p>
      <w:pPr>
        <w:pStyle w:val="Style7"/>
        <w:keepNext w:val="0"/>
        <w:keepLines w:val="0"/>
        <w:widowControl w:val="0"/>
        <w:shd w:val="clear" w:color="auto" w:fill="auto"/>
        <w:tabs>
          <w:tab w:pos="1077" w:val="left"/>
        </w:tabs>
        <w:bidi w:val="0"/>
        <w:spacing w:before="0" w:after="0" w:line="468" w:lineRule="exact"/>
        <w:ind w:left="0" w:right="0" w:firstLine="480"/>
        <w:jc w:val="both"/>
      </w:pPr>
      <w:bookmarkStart w:id="766" w:name="bookmark766"/>
      <w:r>
        <w:rPr>
          <w:color w:val="000000"/>
          <w:spacing w:val="0"/>
          <w:w w:val="100"/>
          <w:position w:val="0"/>
        </w:rPr>
        <w:t>（</w:t>
      </w:r>
      <w:bookmarkEnd w:id="766"/>
      <w:r>
        <w:rPr>
          <w:color w:val="000000"/>
          <w:spacing w:val="0"/>
          <w:w w:val="100"/>
          <w:position w:val="0"/>
        </w:rPr>
        <w:t>一）</w:t>
        <w:tab/>
        <w:t>识别和评估由于舞弊或错误导致的财务报表重大错报风险，设计和实施审计程序 以应对这些风险，并获取充分、适当的审计证据，作为发表审计意见的基础。由于舞弊可 能涉及串通、伪造、故意遗漏、虚假陈述或凌驾于内部控制之上，未能发现由于舞弊导致 的重大错报的风险高于未能发现由于错误导致的重大错报的风险。</w:t>
      </w:r>
    </w:p>
    <w:p>
      <w:pPr>
        <w:pStyle w:val="Style7"/>
        <w:keepNext w:val="0"/>
        <w:keepLines w:val="0"/>
        <w:widowControl w:val="0"/>
        <w:shd w:val="clear" w:color="auto" w:fill="auto"/>
        <w:tabs>
          <w:tab w:pos="1077" w:val="left"/>
        </w:tabs>
        <w:bidi w:val="0"/>
        <w:spacing w:before="0" w:after="0" w:line="494" w:lineRule="exact"/>
        <w:ind w:left="0" w:right="0" w:firstLine="480"/>
        <w:jc w:val="both"/>
      </w:pPr>
      <w:bookmarkStart w:id="767" w:name="bookmark767"/>
      <w:r>
        <w:rPr>
          <w:color w:val="000000"/>
          <w:spacing w:val="0"/>
          <w:w w:val="100"/>
          <w:position w:val="0"/>
        </w:rPr>
        <w:t>（</w:t>
      </w:r>
      <w:bookmarkEnd w:id="767"/>
      <w:r>
        <w:rPr>
          <w:color w:val="000000"/>
          <w:spacing w:val="0"/>
          <w:w w:val="100"/>
          <w:position w:val="0"/>
        </w:rPr>
        <w:t>二）</w:t>
        <w:tab/>
        <w:t>了解与审计相关的内部控制，以设计恰当的审计程序，但目的并非对内部控制的 有效性发表意见。</w:t>
      </w:r>
    </w:p>
    <w:p>
      <w:pPr>
        <w:pStyle w:val="Style7"/>
        <w:keepNext w:val="0"/>
        <w:keepLines w:val="0"/>
        <w:widowControl w:val="0"/>
        <w:shd w:val="clear" w:color="auto" w:fill="auto"/>
        <w:tabs>
          <w:tab w:pos="1077" w:val="left"/>
        </w:tabs>
        <w:bidi w:val="0"/>
        <w:spacing w:before="0" w:after="0" w:line="470" w:lineRule="exact"/>
        <w:ind w:left="0" w:right="0" w:firstLine="480"/>
        <w:jc w:val="left"/>
      </w:pPr>
      <w:bookmarkStart w:id="768" w:name="bookmark768"/>
      <w:r>
        <w:rPr>
          <w:color w:val="000000"/>
          <w:spacing w:val="0"/>
          <w:w w:val="100"/>
          <w:position w:val="0"/>
        </w:rPr>
        <w:t>（</w:t>
      </w:r>
      <w:bookmarkEnd w:id="768"/>
      <w:r>
        <w:rPr>
          <w:color w:val="000000"/>
          <w:spacing w:val="0"/>
          <w:w w:val="100"/>
          <w:position w:val="0"/>
        </w:rPr>
        <w:t>三）</w:t>
        <w:tab/>
        <w:t>评价管理层选用会计政策的恰当性和作出会计估计及相关披露的合理性。</w:t>
      </w:r>
    </w:p>
    <w:p>
      <w:pPr>
        <w:pStyle w:val="Style7"/>
        <w:keepNext w:val="0"/>
        <w:keepLines w:val="0"/>
        <w:widowControl w:val="0"/>
        <w:shd w:val="clear" w:color="auto" w:fill="auto"/>
        <w:tabs>
          <w:tab w:pos="1077" w:val="left"/>
        </w:tabs>
        <w:bidi w:val="0"/>
        <w:spacing w:before="0" w:after="0" w:line="470" w:lineRule="exact"/>
        <w:ind w:left="0" w:right="0" w:firstLine="480"/>
        <w:jc w:val="both"/>
      </w:pPr>
      <w:bookmarkStart w:id="769" w:name="bookmark769"/>
      <w:r>
        <w:rPr>
          <w:color w:val="000000"/>
          <w:spacing w:val="0"/>
          <w:w w:val="100"/>
          <w:position w:val="0"/>
        </w:rPr>
        <w:t>（</w:t>
      </w:r>
      <w:bookmarkEnd w:id="769"/>
      <w:r>
        <w:rPr>
          <w:color w:val="000000"/>
          <w:spacing w:val="0"/>
          <w:w w:val="100"/>
          <w:position w:val="0"/>
        </w:rPr>
        <w:t>四）</w:t>
        <w:tab/>
        <w:t>对管理层使用持续经营假设的恰当性得出结论。同时，根据获取的审计证据，就 可能导致对同方股份持续经营能力产生重大疑虑的事项或情况是否存在重大不确定性得出 结论。如果我们得出结论认为存在重大不确定性，审计准则要求我们在审计报告中提请报 表使用者注意财务报表中的相关披露；如果披露不充分，我们应当发表非无保留意见。我 们的结论基于截至审计报告日可获得的信息。然而，未来的事项或情况可能导致同方股份 不能持续经营。</w:t>
      </w:r>
    </w:p>
    <w:p>
      <w:pPr>
        <w:pStyle w:val="Style7"/>
        <w:keepNext w:val="0"/>
        <w:keepLines w:val="0"/>
        <w:widowControl w:val="0"/>
        <w:shd w:val="clear" w:color="auto" w:fill="auto"/>
        <w:tabs>
          <w:tab w:pos="1077" w:val="left"/>
        </w:tabs>
        <w:bidi w:val="0"/>
        <w:spacing w:before="0" w:after="0" w:line="470" w:lineRule="exact"/>
        <w:ind w:left="0" w:right="0" w:firstLine="480"/>
        <w:jc w:val="both"/>
      </w:pPr>
      <w:bookmarkStart w:id="770" w:name="bookmark770"/>
      <w:r>
        <w:rPr>
          <w:color w:val="000000"/>
          <w:spacing w:val="0"/>
          <w:w w:val="100"/>
          <w:position w:val="0"/>
        </w:rPr>
        <w:t>（</w:t>
      </w:r>
      <w:bookmarkEnd w:id="770"/>
      <w:r>
        <w:rPr>
          <w:color w:val="000000"/>
          <w:spacing w:val="0"/>
          <w:w w:val="100"/>
          <w:position w:val="0"/>
        </w:rPr>
        <w:t>五）</w:t>
        <w:tab/>
        <w:t>评价财务报表的总体列报、结构和内容，并评价财务报表是否公允反映相关交易 和事项。</w:t>
      </w:r>
    </w:p>
    <w:p>
      <w:pPr>
        <w:pStyle w:val="Style7"/>
        <w:keepNext w:val="0"/>
        <w:keepLines w:val="0"/>
        <w:widowControl w:val="0"/>
        <w:shd w:val="clear" w:color="auto" w:fill="auto"/>
        <w:tabs>
          <w:tab w:pos="1077" w:val="left"/>
        </w:tabs>
        <w:bidi w:val="0"/>
        <w:spacing w:before="0" w:after="0" w:line="470" w:lineRule="exact"/>
        <w:ind w:left="0" w:right="0" w:firstLine="480"/>
        <w:jc w:val="both"/>
      </w:pPr>
      <w:bookmarkStart w:id="771" w:name="bookmark771"/>
      <w:r>
        <w:rPr>
          <w:color w:val="000000"/>
          <w:spacing w:val="0"/>
          <w:w w:val="100"/>
          <w:position w:val="0"/>
        </w:rPr>
        <w:t>（</w:t>
      </w:r>
      <w:bookmarkEnd w:id="771"/>
      <w:r>
        <w:rPr>
          <w:color w:val="000000"/>
          <w:spacing w:val="0"/>
          <w:w w:val="100"/>
          <w:position w:val="0"/>
        </w:rPr>
        <w:t>六）</w:t>
        <w:tab/>
        <w:t>就同方股份中实体或业务活动的财务信息获取充分、适当的审计证据，以对财务 报表发表审计意见。我们负责指导、监督和执行集团审计，并对审计意见承担全部责任。</w:t>
      </w:r>
    </w:p>
    <w:p>
      <w:pPr>
        <w:pStyle w:val="Style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我们与治理层就计划的审计范围、时间安排和重大审计发现等事项进行沟通，包括沟 通我们在审计中识别出的值得关注的内部控制缺陷。</w:t>
      </w:r>
    </w:p>
    <w:p>
      <w:pPr>
        <w:pStyle w:val="Style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我们还就已遵守与独立性相关的职业道德要求向治理层提供声明，并与治理层沟通可 能被合理认为影响我们独立性的所有关系和其他事项，以及相关的防范措施。</w:t>
      </w:r>
    </w:p>
    <w:p>
      <w:pPr>
        <w:pStyle w:val="Style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 xml:space="preserve">从与治理层沟通过的事项中，我们确定哪些事项对本期财务报表审计最为重要，因而 构成关键审计事项。我们在审计报告中描述这些事项，除非法律法规禁止公开披露这些事 </w:t>
      </w:r>
      <w:r>
        <w:rPr>
          <w:color w:val="000000"/>
          <w:spacing w:val="0"/>
          <w:w w:val="100"/>
          <w:position w:val="0"/>
        </w:rPr>
        <w:t>项，或在极少数情形下，如果合理预期在审计报告中沟通某事项造成的负面后果超过在公 众利益方面产生的益处，我们确定不应在审计报告中沟通该事项。</w:t>
      </w:r>
    </w:p>
    <w:p>
      <w:pPr>
        <w:pStyle w:val="Style7"/>
        <w:keepNext w:val="0"/>
        <w:keepLines w:val="0"/>
        <w:widowControl w:val="0"/>
        <w:shd w:val="clear" w:color="auto" w:fill="auto"/>
        <w:tabs>
          <w:tab w:pos="5056" w:val="left"/>
        </w:tabs>
        <w:bidi w:val="0"/>
        <w:spacing w:before="0" w:after="0" w:line="461" w:lineRule="exact"/>
        <w:ind w:left="0" w:right="0" w:firstLine="520"/>
        <w:jc w:val="left"/>
      </w:pPr>
      <w:r>
        <w:rPr>
          <w:color w:val="000000"/>
          <w:spacing w:val="0"/>
          <w:w w:val="100"/>
          <w:position w:val="0"/>
        </w:rPr>
        <w:t>天健会计师事务所（特殊普通合伙）</w:t>
        <w:tab/>
        <w:t>中国注册会计师：</w:t>
      </w:r>
    </w:p>
    <w:p>
      <w:pPr>
        <w:pStyle w:val="Style7"/>
        <w:keepNext w:val="0"/>
        <w:keepLines w:val="0"/>
        <w:widowControl w:val="0"/>
        <w:shd w:val="clear" w:color="auto" w:fill="auto"/>
        <w:bidi w:val="0"/>
        <w:spacing w:before="0" w:after="0" w:line="461" w:lineRule="exact"/>
        <w:ind w:left="5080" w:right="0" w:firstLine="0"/>
        <w:jc w:val="left"/>
      </w:pPr>
      <w:r>
        <w:rPr>
          <w:color w:val="000000"/>
          <w:spacing w:val="0"/>
          <w:w w:val="100"/>
          <w:position w:val="0"/>
        </w:rPr>
        <w:t>（项目合伙人）</w:t>
      </w:r>
    </w:p>
    <w:p>
      <w:pPr>
        <w:pStyle w:val="Style7"/>
        <w:keepNext w:val="0"/>
        <w:keepLines w:val="0"/>
        <w:widowControl w:val="0"/>
        <w:shd w:val="clear" w:color="auto" w:fill="auto"/>
        <w:tabs>
          <w:tab w:pos="5056" w:val="left"/>
        </w:tabs>
        <w:bidi w:val="0"/>
        <w:spacing w:before="0" w:after="500" w:line="461" w:lineRule="exact"/>
        <w:ind w:left="1840" w:right="0" w:firstLine="0"/>
        <w:jc w:val="left"/>
      </w:pPr>
      <w:r>
        <w:rPr>
          <w:color w:val="000000"/>
          <w:spacing w:val="0"/>
          <w:w w:val="100"/>
          <w:position w:val="0"/>
        </w:rPr>
        <w:t>中国•杭州</w:t>
        <w:tab/>
        <w:t>中国注册会计师：</w:t>
      </w:r>
    </w:p>
    <w:p>
      <w:pPr>
        <w:pStyle w:val="Style7"/>
        <w:keepNext w:val="0"/>
        <w:keepLines w:val="0"/>
        <w:widowControl w:val="0"/>
        <w:shd w:val="clear" w:color="auto" w:fill="auto"/>
        <w:bidi w:val="0"/>
        <w:spacing w:before="0" w:after="0" w:line="240" w:lineRule="auto"/>
        <w:ind w:left="5080" w:right="0" w:firstLine="0"/>
        <w:jc w:val="left"/>
      </w:pPr>
      <w:r>
        <w:rPr>
          <w:color w:val="000000"/>
          <w:spacing w:val="0"/>
          <w:w w:val="100"/>
          <w:position w:val="0"/>
        </w:rPr>
        <w:t>二</w:t>
      </w:r>
      <w:r>
        <w:rPr>
          <w:color w:val="000000"/>
          <w:spacing w:val="0"/>
          <w:w w:val="100"/>
          <w:position w:val="0"/>
          <w:sz w:val="20"/>
          <w:szCs w:val="20"/>
        </w:rPr>
        <w:t>O</w:t>
      </w:r>
      <w:r>
        <w:rPr>
          <w:color w:val="000000"/>
          <w:spacing w:val="0"/>
          <w:w w:val="100"/>
          <w:position w:val="0"/>
        </w:rPr>
        <w:t>二一年四月二十六日</w:t>
      </w:r>
      <w:r>
        <w:br w:type="page"/>
      </w:r>
    </w:p>
    <w:p>
      <w:pPr>
        <w:pStyle w:val="Style2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、财务报表</w:t>
      </w:r>
    </w:p>
    <w:p>
      <w:pPr>
        <w:pStyle w:val="Style7"/>
        <w:keepNext w:val="0"/>
        <w:keepLines w:val="0"/>
        <w:widowControl w:val="0"/>
        <w:shd w:val="clear" w:color="auto" w:fill="auto"/>
        <w:bidi w:val="0"/>
        <w:spacing w:before="0" w:after="0" w:line="300" w:lineRule="exact"/>
        <w:ind w:left="0" w:right="0" w:firstLine="0"/>
        <w:jc w:val="center"/>
        <w:rPr>
          <w:sz w:val="20"/>
          <w:szCs w:val="20"/>
        </w:rPr>
      </w:pPr>
      <w:r>
        <w:rPr>
          <w:b/>
          <w:bCs/>
          <w:color w:val="000000"/>
          <w:spacing w:val="0"/>
          <w:w w:val="100"/>
          <w:position w:val="0"/>
          <w:sz w:val="18"/>
          <w:szCs w:val="18"/>
        </w:rPr>
        <w:t>合并资产负债表</w:t>
        <w:br/>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br/>
        <w:t>编制单位：同方股份有限公司</w:t>
      </w:r>
    </w:p>
    <w:tbl>
      <w:tblPr>
        <w:tblOverlap w:val="never"/>
        <w:jc w:val="center"/>
        <w:tblLayout w:type="fixed"/>
      </w:tblPr>
      <w:tblGrid>
        <w:gridCol w:w="3034"/>
        <w:gridCol w:w="1382"/>
        <w:gridCol w:w="2405"/>
        <w:gridCol w:w="1997"/>
      </w:tblGrid>
      <w:tr>
        <w:trPr>
          <w:trHeight w:val="264" w:hRule="exact"/>
        </w:trPr>
        <w:tc>
          <w:tcPr>
            <w:gridSpan w:val="3"/>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土位:元币种:人民币</w:t>
            </w:r>
          </w:p>
        </w:tc>
      </w:tr>
      <w:tr>
        <w:trPr>
          <w:trHeight w:val="31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20"/>
                <w:szCs w:val="20"/>
              </w:rPr>
              <w:t>2020</w:t>
            </w:r>
            <w:r>
              <w:rPr>
                <w:b/>
                <w:bCs/>
                <w:color w:val="000000"/>
                <w:spacing w:val="0"/>
                <w:w w:val="100"/>
                <w:position w:val="0"/>
                <w:sz w:val="18"/>
                <w:szCs w:val="18"/>
              </w:rPr>
              <w:t>年</w:t>
            </w:r>
            <w:r>
              <w:rPr>
                <w:b/>
                <w:bCs/>
                <w:color w:val="000000"/>
                <w:spacing w:val="0"/>
                <w:w w:val="100"/>
                <w:position w:val="0"/>
                <w:sz w:val="20"/>
                <w:szCs w:val="20"/>
              </w:rPr>
              <w:t>12</w:t>
            </w:r>
            <w:r>
              <w:rPr>
                <w:b/>
                <w:bCs/>
                <w:color w:val="000000"/>
                <w:spacing w:val="0"/>
                <w:w w:val="100"/>
                <w:position w:val="0"/>
                <w:sz w:val="18"/>
                <w:szCs w:val="18"/>
              </w:rPr>
              <w:t>月</w:t>
            </w:r>
            <w:r>
              <w:rPr>
                <w:b/>
                <w:bCs/>
                <w:color w:val="000000"/>
                <w:spacing w:val="0"/>
                <w:w w:val="100"/>
                <w:position w:val="0"/>
                <w:sz w:val="20"/>
                <w:szCs w:val="20"/>
              </w:rPr>
              <w:t>31</w:t>
            </w:r>
            <w:r>
              <w:rPr>
                <w:b/>
                <w:bCs/>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20"/>
                <w:szCs w:val="20"/>
              </w:rPr>
              <w:t>2019</w:t>
            </w:r>
            <w:r>
              <w:rPr>
                <w:b/>
                <w:bCs/>
                <w:color w:val="000000"/>
                <w:spacing w:val="0"/>
                <w:w w:val="100"/>
                <w:position w:val="0"/>
                <w:sz w:val="18"/>
                <w:szCs w:val="18"/>
              </w:rPr>
              <w:t>年</w:t>
            </w:r>
            <w:r>
              <w:rPr>
                <w:b/>
                <w:bCs/>
                <w:color w:val="000000"/>
                <w:spacing w:val="0"/>
                <w:w w:val="100"/>
                <w:position w:val="0"/>
                <w:sz w:val="20"/>
                <w:szCs w:val="20"/>
              </w:rPr>
              <w:t>12</w:t>
            </w:r>
            <w:r>
              <w:rPr>
                <w:b/>
                <w:bCs/>
                <w:color w:val="000000"/>
                <w:spacing w:val="0"/>
                <w:w w:val="100"/>
                <w:position w:val="0"/>
                <w:sz w:val="18"/>
                <w:szCs w:val="18"/>
              </w:rPr>
              <w:t>月</w:t>
            </w:r>
            <w:r>
              <w:rPr>
                <w:b/>
                <w:bCs/>
                <w:color w:val="000000"/>
                <w:spacing w:val="0"/>
                <w:w w:val="100"/>
                <w:position w:val="0"/>
                <w:sz w:val="20"/>
                <w:szCs w:val="20"/>
              </w:rPr>
              <w:t>31</w:t>
            </w:r>
            <w:r>
              <w:rPr>
                <w:b/>
                <w:bCs/>
                <w:color w:val="000000"/>
                <w:spacing w:val="0"/>
                <w:w w:val="100"/>
                <w:position w:val="0"/>
                <w:sz w:val="18"/>
                <w:szCs w:val="18"/>
              </w:rPr>
              <w:t>日</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五、（一）、</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9,929,506,515.57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10,309,013,257.91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五、（一）、</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1,724,771,099.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2,935, </w:t>
            </w:r>
            <w:r>
              <w:rPr>
                <w:color w:val="000000"/>
                <w:spacing w:val="0"/>
                <w:w w:val="100"/>
                <w:position w:val="0"/>
                <w:sz w:val="18"/>
                <w:szCs w:val="18"/>
              </w:rPr>
              <w:t>241,498.64</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30"/>
              <w:keepNext w:val="0"/>
              <w:keepLines w:val="0"/>
              <w:widowControl w:val="0"/>
              <w:shd w:val="clear" w:color="auto" w:fill="auto"/>
              <w:tabs>
                <w:tab w:pos="499" w:val="left"/>
              </w:tabs>
              <w:bidi w:val="0"/>
              <w:spacing w:before="0" w:after="0" w:line="240" w:lineRule="auto"/>
              <w:ind w:left="0" w:right="0" w:firstLine="0"/>
              <w:jc w:val="left"/>
              <w:rPr>
                <w:sz w:val="18"/>
                <w:szCs w:val="18"/>
              </w:rPr>
            </w:pPr>
            <w:r>
              <w:rPr>
                <w:color w:val="000000"/>
                <w:spacing w:val="0"/>
                <w:w w:val="100"/>
                <w:position w:val="0"/>
                <w:sz w:val="20"/>
                <w:szCs w:val="20"/>
              </w:rPr>
              <w:t>五、</w:t>
              <w:tab/>
              <w:t>（一）、</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198,878,665.70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171,153,146.13</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五、（一）、</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6,097,733,907.34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6,836,901,178.64</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30"/>
              <w:keepNext w:val="0"/>
              <w:keepLines w:val="0"/>
              <w:widowControl w:val="0"/>
              <w:shd w:val="clear" w:color="auto" w:fill="auto"/>
              <w:tabs>
                <w:tab w:pos="499" w:val="left"/>
              </w:tabs>
              <w:bidi w:val="0"/>
              <w:spacing w:before="0" w:after="0" w:line="240" w:lineRule="auto"/>
              <w:ind w:left="0" w:right="0" w:firstLine="0"/>
              <w:jc w:val="left"/>
              <w:rPr>
                <w:sz w:val="18"/>
                <w:szCs w:val="18"/>
              </w:rPr>
            </w:pPr>
            <w:r>
              <w:rPr>
                <w:color w:val="000000"/>
                <w:spacing w:val="0"/>
                <w:w w:val="100"/>
                <w:position w:val="0"/>
                <w:sz w:val="20"/>
                <w:szCs w:val="20"/>
              </w:rPr>
              <w:t>五、</w:t>
              <w:tab/>
              <w:t>（一）、</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872,232,799.40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838,529,305.02</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tabs>
                <w:tab w:pos="499" w:val="left"/>
              </w:tabs>
              <w:bidi w:val="0"/>
              <w:spacing w:before="0" w:after="0" w:line="240" w:lineRule="auto"/>
              <w:ind w:left="0" w:right="0" w:firstLine="0"/>
              <w:jc w:val="left"/>
              <w:rPr>
                <w:sz w:val="18"/>
                <w:szCs w:val="18"/>
              </w:rPr>
            </w:pPr>
            <w:r>
              <w:rPr>
                <w:color w:val="000000"/>
                <w:spacing w:val="0"/>
                <w:w w:val="100"/>
                <w:position w:val="0"/>
                <w:sz w:val="20"/>
                <w:szCs w:val="20"/>
              </w:rPr>
              <w:t>五、</w:t>
              <w:tab/>
              <w:t>（一）、</w:t>
            </w:r>
            <w:r>
              <w:rPr>
                <w:color w:val="000000"/>
                <w:spacing w:val="0"/>
                <w:w w:val="100"/>
                <w:position w:val="0"/>
                <w:sz w:val="18"/>
                <w:szCs w:val="18"/>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1,999,816,893.44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1,313,957,163.54</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4,080,254.96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366,129,916.81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338,990,000.00</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五、（一）、</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9,142,253,677.80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9,056,743,089.25</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五、（一）、</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1,007,848,673.33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五、（一）、</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32,076,128.38</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448,303,957.10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411,883,352.70</w:t>
            </w:r>
          </w:p>
        </w:tc>
      </w:tr>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b/>
                <w:bCs/>
                <w:color w:val="000000"/>
                <w:spacing w:val="0"/>
                <w:w w:val="100"/>
                <w:position w:val="0"/>
                <w:sz w:val="20"/>
                <w:szCs w:val="20"/>
              </w:rPr>
              <w:t>31,421,346,189.34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rPr>
              <w:t>31,905,498,120.21</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2,651,220,208.62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1,964,080,839.00</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16,933,140,495.34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16,936,660,070.82</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1,424,974,426.63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1,206,536,797.92</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710,801,029.55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684,771,078.96</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74,440,804.93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873,891,230.99</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4,096,620,245.24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3,672,811,785.77</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183,048,661.45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705,497,190.69</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1,517,337,917.60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1,429,776,546.77</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1,257,823,879.12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1,069,110,181.33</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204,095,418.05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242,889,869.63</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97,684,091.23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89,114,998.28</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1,127,749,202.94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1,027,300,981.97</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627,492,010.75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139,947,693.90</w:t>
            </w:r>
          </w:p>
        </w:tc>
      </w:tr>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b/>
                <w:bCs/>
                <w:color w:val="000000"/>
                <w:spacing w:val="0"/>
                <w:w w:val="100"/>
                <w:position w:val="0"/>
                <w:sz w:val="20"/>
                <w:szCs w:val="20"/>
              </w:rPr>
              <w:t>30,906,428,391.45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rPr>
              <w:t>30,042,389,266.03</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b/>
                <w:bCs/>
                <w:color w:val="000000"/>
                <w:spacing w:val="0"/>
                <w:w w:val="100"/>
                <w:position w:val="0"/>
                <w:sz w:val="18"/>
                <w:szCs w:val="18"/>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b/>
                <w:bCs/>
                <w:color w:val="000000"/>
                <w:spacing w:val="0"/>
                <w:w w:val="100"/>
                <w:position w:val="0"/>
                <w:sz w:val="20"/>
                <w:szCs w:val="20"/>
              </w:rPr>
              <w:t>62,327,774,580.79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rPr>
              <w:t>61,947,887,386.24</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b/>
                <w:bCs/>
                <w:color w:val="000000"/>
                <w:spacing w:val="0"/>
                <w:w w:val="100"/>
                <w:position w:val="0"/>
                <w:sz w:val="18"/>
                <w:szCs w:val="18"/>
              </w:rPr>
              <w:t>负债和所有者权益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20"/>
                <w:szCs w:val="20"/>
              </w:rPr>
              <w:t>2020</w:t>
            </w:r>
            <w:r>
              <w:rPr>
                <w:b/>
                <w:bCs/>
                <w:color w:val="000000"/>
                <w:spacing w:val="0"/>
                <w:w w:val="100"/>
                <w:position w:val="0"/>
                <w:sz w:val="18"/>
                <w:szCs w:val="18"/>
              </w:rPr>
              <w:t>年</w:t>
            </w:r>
            <w:r>
              <w:rPr>
                <w:b/>
                <w:bCs/>
                <w:color w:val="000000"/>
                <w:spacing w:val="0"/>
                <w:w w:val="100"/>
                <w:position w:val="0"/>
                <w:sz w:val="20"/>
                <w:szCs w:val="20"/>
              </w:rPr>
              <w:t>12</w:t>
            </w:r>
            <w:r>
              <w:rPr>
                <w:b/>
                <w:bCs/>
                <w:color w:val="000000"/>
                <w:spacing w:val="0"/>
                <w:w w:val="100"/>
                <w:position w:val="0"/>
                <w:sz w:val="18"/>
                <w:szCs w:val="18"/>
              </w:rPr>
              <w:t>月</w:t>
            </w:r>
            <w:r>
              <w:rPr>
                <w:b/>
                <w:bCs/>
                <w:color w:val="000000"/>
                <w:spacing w:val="0"/>
                <w:w w:val="100"/>
                <w:position w:val="0"/>
                <w:sz w:val="20"/>
                <w:szCs w:val="20"/>
              </w:rPr>
              <w:t>31</w:t>
            </w:r>
            <w:r>
              <w:rPr>
                <w:b/>
                <w:bCs/>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20"/>
                <w:szCs w:val="20"/>
              </w:rPr>
              <w:t>2019</w:t>
            </w:r>
            <w:r>
              <w:rPr>
                <w:b/>
                <w:bCs/>
                <w:color w:val="000000"/>
                <w:spacing w:val="0"/>
                <w:w w:val="100"/>
                <w:position w:val="0"/>
                <w:sz w:val="18"/>
                <w:szCs w:val="18"/>
              </w:rPr>
              <w:t>年</w:t>
            </w:r>
            <w:r>
              <w:rPr>
                <w:b/>
                <w:bCs/>
                <w:color w:val="000000"/>
                <w:spacing w:val="0"/>
                <w:w w:val="100"/>
                <w:position w:val="0"/>
                <w:sz w:val="20"/>
                <w:szCs w:val="20"/>
              </w:rPr>
              <w:t>12</w:t>
            </w:r>
            <w:r>
              <w:rPr>
                <w:b/>
                <w:bCs/>
                <w:color w:val="000000"/>
                <w:spacing w:val="0"/>
                <w:w w:val="100"/>
                <w:position w:val="0"/>
                <w:sz w:val="18"/>
                <w:szCs w:val="18"/>
              </w:rPr>
              <w:t>月</w:t>
            </w:r>
            <w:r>
              <w:rPr>
                <w:b/>
                <w:bCs/>
                <w:color w:val="000000"/>
                <w:spacing w:val="0"/>
                <w:w w:val="100"/>
                <w:position w:val="0"/>
                <w:sz w:val="20"/>
                <w:szCs w:val="20"/>
              </w:rPr>
              <w:t>31</w:t>
            </w:r>
            <w:r>
              <w:rPr>
                <w:b/>
                <w:bCs/>
                <w:color w:val="000000"/>
                <w:spacing w:val="0"/>
                <w:w w:val="100"/>
                <w:position w:val="0"/>
                <w:sz w:val="18"/>
                <w:szCs w:val="18"/>
              </w:rPr>
              <w:t>日</w:t>
            </w:r>
          </w:p>
        </w:tc>
      </w:tr>
      <w:tr>
        <w:trPr>
          <w:trHeight w:val="31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34"/>
        <w:gridCol w:w="1382"/>
        <w:gridCol w:w="2410"/>
        <w:gridCol w:w="1992"/>
      </w:tblGrid>
      <w:tr>
        <w:trPr>
          <w:trHeight w:val="307"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24</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7,427,033,457.90</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6,241,225,725.01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225,160,465.45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895,089,362.20</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7,954,528,426.83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7,556,810,418.52</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112,424,095.55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5,225,204,851.54</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3,857,606,575.02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711,659,253.90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829,291,907.91</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676,217,941.68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596,459,556.31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771,402,783.66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819,777,937.45</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18,118,261.88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12,009,461.88</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rFonts w:ascii="SimHei" w:eastAsia="SimHei" w:hAnsi="SimHei" w:cs="SimHei"/>
                <w:color w:val="000000"/>
                <w:spacing w:val="0"/>
                <w:w w:val="100"/>
                <w:position w:val="0"/>
                <w:sz w:val="19"/>
                <w:szCs w:val="19"/>
              </w:rPr>
              <w:t>—年内到期的非流动负债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4,645,717,140.89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1,798,542,587.79</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94,906,307.84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2,858,650,997.32</w:t>
            </w:r>
          </w:p>
        </w:tc>
      </w:tr>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b/>
                <w:bCs/>
                <w:color w:val="000000"/>
                <w:spacing w:val="0"/>
                <w:w w:val="100"/>
                <w:position w:val="0"/>
                <w:sz w:val="20"/>
                <w:szCs w:val="20"/>
              </w:rPr>
              <w:t>26,476,656,448.72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rPr>
              <w:t>26,821,053,344.05</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4,390,349,054.68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2,570,066,876.95</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9,273,109,301.36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11,380,292,124.48</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111,386,537.99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3,224,111.59</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3,778,801.34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5,036,049.99</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256,916,768.02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297,033,856.91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210,565,977.65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270,924,704.06</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1,052,056,078.92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b/>
                <w:bCs/>
                <w:color w:val="000000"/>
                <w:spacing w:val="0"/>
                <w:w w:val="100"/>
                <w:position w:val="0"/>
                <w:sz w:val="20"/>
                <w:szCs w:val="20"/>
              </w:rPr>
              <w:t>15,298,162,519.96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rPr>
              <w:t>14,526,577,723.98</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b/>
                <w:bCs/>
                <w:color w:val="000000"/>
                <w:spacing w:val="0"/>
                <w:w w:val="100"/>
                <w:position w:val="0"/>
                <w:sz w:val="20"/>
                <w:szCs w:val="20"/>
              </w:rPr>
              <w:t>41,774,818,968.68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rPr>
              <w:t>41,347,631,068.03</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2,963,898,951.00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2,963,898,951.00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9,201,317,924.32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9,192,589,844.22</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-1,009,774,768.12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-796,717,307.37</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613,760.61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742,277.07</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1,324,875,027.33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1,324,875,027.33</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五、（一）、</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3,604,795,732.08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3,626,839,762.16</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b/>
                <w:bCs/>
                <w:color w:val="000000"/>
                <w:spacing w:val="0"/>
                <w:w w:val="100"/>
                <w:position w:val="0"/>
                <w:sz w:val="20"/>
                <w:szCs w:val="20"/>
              </w:rPr>
              <w:t>16,085,726,627.22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rPr>
              <w:t>16,312,228,554.41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少数所有者权益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4,467,228,984.89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4,288,027,763.80</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b/>
                <w:bCs/>
                <w:color w:val="000000"/>
                <w:spacing w:val="0"/>
                <w:w w:val="100"/>
                <w:position w:val="0"/>
                <w:sz w:val="18"/>
                <w:szCs w:val="18"/>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b/>
                <w:bCs/>
                <w:color w:val="000000"/>
                <w:spacing w:val="0"/>
                <w:w w:val="100"/>
                <w:position w:val="0"/>
                <w:sz w:val="20"/>
                <w:szCs w:val="20"/>
              </w:rPr>
              <w:t>20,552,955,612.11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rPr>
              <w:t>20,600,256,318.21</w:t>
            </w:r>
          </w:p>
        </w:tc>
      </w:tr>
      <w:tr>
        <w:trPr>
          <w:trHeight w:val="31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b/>
                <w:bCs/>
                <w:color w:val="000000"/>
                <w:spacing w:val="0"/>
                <w:w w:val="100"/>
                <w:position w:val="0"/>
                <w:sz w:val="20"/>
                <w:szCs w:val="20"/>
              </w:rPr>
              <w:t>62,327,774,580.79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rPr>
              <w:t>61,947,887,386.24</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法定代表人：黄敏刚主管会计工作负责人：梁武全会计机构负责人：梁武全</w:t>
      </w:r>
      <w:r>
        <w:br w:type="page"/>
      </w:r>
    </w:p>
    <w:p>
      <w:pPr>
        <w:pStyle w:val="Style7"/>
        <w:keepNext w:val="0"/>
        <w:keepLines w:val="0"/>
        <w:widowControl w:val="0"/>
        <w:shd w:val="clear" w:color="auto" w:fill="auto"/>
        <w:bidi w:val="0"/>
        <w:spacing w:before="0" w:after="0" w:line="302" w:lineRule="exact"/>
        <w:ind w:left="0" w:right="0" w:firstLine="3860"/>
        <w:jc w:val="both"/>
        <w:rPr>
          <w:sz w:val="20"/>
          <w:szCs w:val="20"/>
        </w:rPr>
      </w:pPr>
      <w:r>
        <w:rPr>
          <w:b/>
          <w:bCs/>
          <w:color w:val="000000"/>
          <w:spacing w:val="0"/>
          <w:w w:val="100"/>
          <w:position w:val="0"/>
          <w:sz w:val="18"/>
          <w:szCs w:val="18"/>
        </w:rPr>
        <w:t xml:space="preserve">母公司资产负债表 </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 编制单位：同方股份有限公司</w:t>
      </w:r>
    </w:p>
    <w:p>
      <w:pPr>
        <w:pStyle w:val="Style7"/>
        <w:keepNext w:val="0"/>
        <w:keepLines w:val="0"/>
        <w:widowControl w:val="0"/>
        <w:shd w:val="clear" w:color="auto" w:fill="auto"/>
        <w:bidi w:val="0"/>
        <w:spacing w:before="0" w:after="0" w:line="240" w:lineRule="auto"/>
        <w:ind w:left="0" w:right="42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2986"/>
        <w:gridCol w:w="1560"/>
        <w:gridCol w:w="2242"/>
        <w:gridCol w:w="2165"/>
      </w:tblGrid>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80" w:firstLine="0"/>
              <w:jc w:val="right"/>
              <w:rPr>
                <w:sz w:val="18"/>
                <w:szCs w:val="18"/>
              </w:rPr>
            </w:pPr>
            <w:r>
              <w:rPr>
                <w:b/>
                <w:bCs/>
                <w:color w:val="000000"/>
                <w:spacing w:val="0"/>
                <w:w w:val="100"/>
                <w:position w:val="0"/>
                <w:sz w:val="20"/>
                <w:szCs w:val="20"/>
              </w:rPr>
              <w:t>2020</w:t>
            </w:r>
            <w:r>
              <w:rPr>
                <w:b/>
                <w:bCs/>
                <w:color w:val="000000"/>
                <w:spacing w:val="0"/>
                <w:w w:val="100"/>
                <w:position w:val="0"/>
                <w:sz w:val="18"/>
                <w:szCs w:val="18"/>
              </w:rPr>
              <w:t>年</w:t>
            </w:r>
            <w:r>
              <w:rPr>
                <w:b/>
                <w:bCs/>
                <w:color w:val="000000"/>
                <w:spacing w:val="0"/>
                <w:w w:val="100"/>
                <w:position w:val="0"/>
                <w:sz w:val="20"/>
                <w:szCs w:val="20"/>
              </w:rPr>
              <w:t>12</w:t>
            </w:r>
            <w:r>
              <w:rPr>
                <w:b/>
                <w:bCs/>
                <w:color w:val="000000"/>
                <w:spacing w:val="0"/>
                <w:w w:val="100"/>
                <w:position w:val="0"/>
                <w:sz w:val="18"/>
                <w:szCs w:val="18"/>
              </w:rPr>
              <w:t>月</w:t>
            </w:r>
            <w:r>
              <w:rPr>
                <w:b/>
                <w:bCs/>
                <w:color w:val="000000"/>
                <w:spacing w:val="0"/>
                <w:w w:val="100"/>
                <w:position w:val="0"/>
                <w:sz w:val="20"/>
                <w:szCs w:val="20"/>
              </w:rPr>
              <w:t>31</w:t>
            </w:r>
            <w:r>
              <w:rPr>
                <w:b/>
                <w:bCs/>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40" w:firstLine="0"/>
              <w:jc w:val="right"/>
              <w:rPr>
                <w:sz w:val="18"/>
                <w:szCs w:val="18"/>
              </w:rPr>
            </w:pPr>
            <w:r>
              <w:rPr>
                <w:b/>
                <w:bCs/>
                <w:color w:val="000000"/>
                <w:spacing w:val="0"/>
                <w:w w:val="100"/>
                <w:position w:val="0"/>
                <w:sz w:val="20"/>
                <w:szCs w:val="20"/>
              </w:rPr>
              <w:t>2019</w:t>
            </w:r>
            <w:r>
              <w:rPr>
                <w:b/>
                <w:bCs/>
                <w:color w:val="000000"/>
                <w:spacing w:val="0"/>
                <w:w w:val="100"/>
                <w:position w:val="0"/>
                <w:sz w:val="18"/>
                <w:szCs w:val="18"/>
              </w:rPr>
              <w:t>年</w:t>
            </w:r>
            <w:r>
              <w:rPr>
                <w:b/>
                <w:bCs/>
                <w:color w:val="000000"/>
                <w:spacing w:val="0"/>
                <w:w w:val="100"/>
                <w:position w:val="0"/>
                <w:sz w:val="20"/>
                <w:szCs w:val="20"/>
              </w:rPr>
              <w:t>12</w:t>
            </w:r>
            <w:r>
              <w:rPr>
                <w:b/>
                <w:bCs/>
                <w:color w:val="000000"/>
                <w:spacing w:val="0"/>
                <w:w w:val="100"/>
                <w:position w:val="0"/>
                <w:sz w:val="18"/>
                <w:szCs w:val="18"/>
              </w:rPr>
              <w:t>月</w:t>
            </w:r>
            <w:r>
              <w:rPr>
                <w:b/>
                <w:bCs/>
                <w:color w:val="000000"/>
                <w:spacing w:val="0"/>
                <w:w w:val="100"/>
                <w:position w:val="0"/>
                <w:sz w:val="20"/>
                <w:szCs w:val="20"/>
              </w:rPr>
              <w:t>31</w:t>
            </w:r>
            <w:r>
              <w:rPr>
                <w:b/>
                <w:bCs/>
                <w:color w:val="000000"/>
                <w:spacing w:val="0"/>
                <w:w w:val="100"/>
                <w:position w:val="0"/>
                <w:sz w:val="18"/>
                <w:szCs w:val="18"/>
              </w:rPr>
              <w:t>日</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1,306,038,102.89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956,263,887.11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65,186,359.54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702,946,459.48</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92,076,446.77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38,403,503.10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十四、（一）、</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1,345,113,572.23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1,551,500,650.71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196,058,543.88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343,455,423.84</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十四、（一）、</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8,347,218,566.21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6,753,258,780.40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156,006,748.00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21,000,000.00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808,576,841.96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968,797,992.48</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247,601,378.04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106,003,387.40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68,023,482.39</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12,513,873,198.92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b/>
                <w:bCs/>
                <w:color w:val="000000"/>
                <w:spacing w:val="0"/>
                <w:w w:val="100"/>
                <w:position w:val="0"/>
                <w:sz w:val="20"/>
                <w:szCs w:val="20"/>
              </w:rPr>
              <w:t>11,382,650,179.51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十四、（一）、</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18,955,667,465.45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18,112,490,603.55</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30,465,136.16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20,465,136.16</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761,609,028.18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806,487,688.79</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3,899,839.87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3,199,639.87</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82,288,204.77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118,325,276.96</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163,907,446.45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109,868,497.60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8,925,673.22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9,933,127.48</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631,369,319.19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607,227,191.51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120,357,638.19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20,758,489,751.48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b/>
                <w:bCs/>
                <w:color w:val="000000"/>
                <w:spacing w:val="0"/>
                <w:w w:val="100"/>
                <w:position w:val="0"/>
                <w:sz w:val="20"/>
                <w:szCs w:val="20"/>
              </w:rPr>
              <w:t>19,787,997,161.92</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rPr>
                <w:sz w:val="18"/>
                <w:szCs w:val="18"/>
              </w:rPr>
            </w:pPr>
            <w:r>
              <w:rPr>
                <w:b/>
                <w:bCs/>
                <w:color w:val="000000"/>
                <w:spacing w:val="0"/>
                <w:w w:val="100"/>
                <w:position w:val="0"/>
                <w:sz w:val="18"/>
                <w:szCs w:val="18"/>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33,272,362,950.40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b/>
                <w:bCs/>
                <w:color w:val="000000"/>
                <w:spacing w:val="0"/>
                <w:w w:val="100"/>
                <w:position w:val="0"/>
                <w:sz w:val="20"/>
                <w:szCs w:val="20"/>
              </w:rPr>
              <w:t>31,170,647,341.43</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负债和所有者权益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80" w:firstLine="0"/>
              <w:jc w:val="right"/>
              <w:rPr>
                <w:sz w:val="18"/>
                <w:szCs w:val="18"/>
              </w:rPr>
            </w:pPr>
            <w:r>
              <w:rPr>
                <w:b/>
                <w:bCs/>
                <w:color w:val="000000"/>
                <w:spacing w:val="0"/>
                <w:w w:val="100"/>
                <w:position w:val="0"/>
                <w:sz w:val="20"/>
                <w:szCs w:val="20"/>
              </w:rPr>
              <w:t>2020</w:t>
            </w:r>
            <w:r>
              <w:rPr>
                <w:b/>
                <w:bCs/>
                <w:color w:val="000000"/>
                <w:spacing w:val="0"/>
                <w:w w:val="100"/>
                <w:position w:val="0"/>
                <w:sz w:val="18"/>
                <w:szCs w:val="18"/>
              </w:rPr>
              <w:t>年</w:t>
            </w:r>
            <w:r>
              <w:rPr>
                <w:b/>
                <w:bCs/>
                <w:color w:val="000000"/>
                <w:spacing w:val="0"/>
                <w:w w:val="100"/>
                <w:position w:val="0"/>
                <w:sz w:val="20"/>
                <w:szCs w:val="20"/>
              </w:rPr>
              <w:t>12</w:t>
            </w:r>
            <w:r>
              <w:rPr>
                <w:b/>
                <w:bCs/>
                <w:color w:val="000000"/>
                <w:spacing w:val="0"/>
                <w:w w:val="100"/>
                <w:position w:val="0"/>
                <w:sz w:val="18"/>
                <w:szCs w:val="18"/>
              </w:rPr>
              <w:t>月</w:t>
            </w:r>
            <w:r>
              <w:rPr>
                <w:b/>
                <w:bCs/>
                <w:color w:val="000000"/>
                <w:spacing w:val="0"/>
                <w:w w:val="100"/>
                <w:position w:val="0"/>
                <w:sz w:val="20"/>
                <w:szCs w:val="20"/>
              </w:rPr>
              <w:t>31</w:t>
            </w:r>
            <w:r>
              <w:rPr>
                <w:b/>
                <w:bCs/>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40" w:firstLine="0"/>
              <w:jc w:val="right"/>
              <w:rPr>
                <w:sz w:val="18"/>
                <w:szCs w:val="18"/>
              </w:rPr>
            </w:pPr>
            <w:r>
              <w:rPr>
                <w:b/>
                <w:bCs/>
                <w:color w:val="000000"/>
                <w:spacing w:val="0"/>
                <w:w w:val="100"/>
                <w:position w:val="0"/>
                <w:sz w:val="20"/>
                <w:szCs w:val="20"/>
              </w:rPr>
              <w:t>2019</w:t>
            </w:r>
            <w:r>
              <w:rPr>
                <w:b/>
                <w:bCs/>
                <w:color w:val="000000"/>
                <w:spacing w:val="0"/>
                <w:w w:val="100"/>
                <w:position w:val="0"/>
                <w:sz w:val="18"/>
                <w:szCs w:val="18"/>
              </w:rPr>
              <w:t>年</w:t>
            </w:r>
            <w:r>
              <w:rPr>
                <w:b/>
                <w:bCs/>
                <w:color w:val="000000"/>
                <w:spacing w:val="0"/>
                <w:w w:val="100"/>
                <w:position w:val="0"/>
                <w:sz w:val="20"/>
                <w:szCs w:val="20"/>
              </w:rPr>
              <w:t>12</w:t>
            </w:r>
            <w:r>
              <w:rPr>
                <w:b/>
                <w:bCs/>
                <w:color w:val="000000"/>
                <w:spacing w:val="0"/>
                <w:w w:val="100"/>
                <w:position w:val="0"/>
                <w:sz w:val="18"/>
                <w:szCs w:val="18"/>
              </w:rPr>
              <w:t>月</w:t>
            </w:r>
            <w:r>
              <w:rPr>
                <w:b/>
                <w:bCs/>
                <w:color w:val="000000"/>
                <w:spacing w:val="0"/>
                <w:w w:val="100"/>
                <w:position w:val="0"/>
                <w:sz w:val="20"/>
                <w:szCs w:val="20"/>
              </w:rPr>
              <w:t>31</w:t>
            </w:r>
            <w:r>
              <w:rPr>
                <w:b/>
                <w:bCs/>
                <w:color w:val="000000"/>
                <w:spacing w:val="0"/>
                <w:w w:val="100"/>
                <w:position w:val="0"/>
                <w:sz w:val="18"/>
                <w:szCs w:val="18"/>
              </w:rPr>
              <w:t>日</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4,431,355,750.00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2,856,329,166.67</w:t>
            </w: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bl>
    <w:p>
      <w:pPr>
        <w:spacing w:lineRule="exact" w:line="1"/>
        <w:rPr>
          <w:sz w:val="2"/>
          <w:szCs w:val="2"/>
        </w:rPr>
      </w:pPr>
      <w:r>
        <w:br w:type="page"/>
      </w:r>
    </w:p>
    <w:tbl>
      <w:tblPr>
        <w:tblOverlap w:val="never"/>
        <w:jc w:val="center"/>
        <w:tblLayout w:type="fixed"/>
      </w:tblPr>
      <w:tblGrid>
        <w:gridCol w:w="2986"/>
        <w:gridCol w:w="1560"/>
        <w:gridCol w:w="2242"/>
        <w:gridCol w:w="2165"/>
      </w:tblGrid>
      <w:tr>
        <w:trPr>
          <w:trHeight w:val="302"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100,000,000.00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221,272,747.45</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2,218,321,508.03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2,229,615,527.60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4,391,551.73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459,534,946.58</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516,417,826.91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73,077,863.42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69,140,414.11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111,901,371.30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60,143,461.88</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2,213,530,988.68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1,802,083,782.57</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2,137,180,929.71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70,000,000.00</w:t>
            </w:r>
          </w:p>
        </w:tc>
      </w:tr>
      <w:tr>
        <w:trPr>
          <w:trHeight w:val="47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65,712,134.94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2,854,328,415.29</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流动负债小计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b/>
                <w:bCs/>
                <w:color w:val="000000"/>
                <w:spacing w:val="0"/>
                <w:w w:val="100"/>
                <w:position w:val="0"/>
                <w:sz w:val="20"/>
                <w:szCs w:val="20"/>
              </w:rPr>
              <w:t>11,871,889,924.72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b/>
                <w:bCs/>
                <w:color w:val="000000"/>
                <w:spacing w:val="0"/>
                <w:w w:val="100"/>
                <w:position w:val="0"/>
                <w:sz w:val="20"/>
                <w:szCs w:val="20"/>
              </w:rPr>
              <w:t>10,622,448,462.15</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1,050,000,000.00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340,000,000.00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7,253,179,369.86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7,119,219,746.61</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149,483.11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149,483.11</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9"/>
                <w:szCs w:val="19"/>
              </w:rPr>
            </w:pPr>
            <w:r>
              <w:rPr>
                <w:rFonts w:ascii="SimHei" w:eastAsia="SimHei" w:hAnsi="SimHei" w:cs="SimHei"/>
                <w:color w:val="000000"/>
                <w:spacing w:val="0"/>
                <w:w w:val="100"/>
                <w:position w:val="0"/>
                <w:sz w:val="19"/>
                <w:szCs w:val="19"/>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6,983,333.32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7,959,333.28</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10,785,432.23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非流动负债小计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b/>
                <w:bCs/>
                <w:color w:val="000000"/>
                <w:spacing w:val="0"/>
                <w:w w:val="100"/>
                <w:position w:val="0"/>
                <w:sz w:val="20"/>
                <w:szCs w:val="20"/>
              </w:rPr>
              <w:t>8,321,097,618.52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b/>
                <w:bCs/>
                <w:color w:val="000000"/>
                <w:spacing w:val="0"/>
                <w:w w:val="100"/>
                <w:position w:val="0"/>
                <w:sz w:val="20"/>
                <w:szCs w:val="20"/>
              </w:rPr>
              <w:t>7,467,328,563.00</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b/>
                <w:bCs/>
                <w:color w:val="000000"/>
                <w:spacing w:val="0"/>
                <w:w w:val="100"/>
                <w:position w:val="0"/>
                <w:sz w:val="20"/>
                <w:szCs w:val="20"/>
              </w:rPr>
              <w:t>20,192,987,543.24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b/>
                <w:bCs/>
                <w:color w:val="000000"/>
                <w:spacing w:val="0"/>
                <w:w w:val="100"/>
                <w:position w:val="0"/>
                <w:sz w:val="20"/>
                <w:szCs w:val="20"/>
              </w:rPr>
              <w:t>18,089,777,025.15</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2,963, 898, </w:t>
            </w:r>
            <w:r>
              <w:rPr>
                <w:color w:val="000000"/>
                <w:spacing w:val="0"/>
                <w:w w:val="100"/>
                <w:position w:val="0"/>
                <w:sz w:val="18"/>
                <w:szCs w:val="18"/>
              </w:rPr>
              <w:t>951.00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2,963, 898, </w:t>
            </w:r>
            <w:r>
              <w:rPr>
                <w:color w:val="000000"/>
                <w:spacing w:val="0"/>
                <w:w w:val="100"/>
                <w:position w:val="0"/>
                <w:sz w:val="18"/>
                <w:szCs w:val="18"/>
              </w:rPr>
              <w:t>951.00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9,229,551,973.59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9,220, 325, </w:t>
            </w:r>
            <w:r>
              <w:rPr>
                <w:color w:val="000000"/>
                <w:spacing w:val="0"/>
                <w:w w:val="100"/>
                <w:position w:val="0"/>
                <w:sz w:val="18"/>
                <w:szCs w:val="18"/>
              </w:rPr>
              <w:t xml:space="preserve">806. </w:t>
            </w:r>
            <w:r>
              <w:rPr>
                <w:color w:val="000000"/>
                <w:spacing w:val="0"/>
                <w:w w:val="100"/>
                <w:position w:val="0"/>
                <w:sz w:val="18"/>
                <w:szCs w:val="18"/>
              </w:rPr>
              <w:t>76</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9"/>
                <w:szCs w:val="19"/>
              </w:rPr>
            </w:pPr>
            <w:r>
              <w:rPr>
                <w:rFonts w:ascii="SimHei" w:eastAsia="SimHei" w:hAnsi="SimHei" w:cs="SimHei"/>
                <w:color w:val="000000"/>
                <w:spacing w:val="0"/>
                <w:w w:val="100"/>
                <w:position w:val="0"/>
                <w:sz w:val="19"/>
                <w:szCs w:val="19"/>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136,218,738.73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61,723,464.31</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1,323,757, </w:t>
            </w:r>
            <w:r>
              <w:rPr>
                <w:color w:val="000000"/>
                <w:spacing w:val="0"/>
                <w:w w:val="100"/>
                <w:position w:val="0"/>
                <w:sz w:val="18"/>
                <w:szCs w:val="18"/>
              </w:rPr>
              <w:t xml:space="preserve">038.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1,323,757, </w:t>
            </w:r>
            <w:r>
              <w:rPr>
                <w:color w:val="000000"/>
                <w:spacing w:val="0"/>
                <w:w w:val="100"/>
                <w:position w:val="0"/>
                <w:sz w:val="18"/>
                <w:szCs w:val="18"/>
              </w:rPr>
              <w:t>038.95</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-574,051,295.11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-488,834,944.74</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13,079,375,407. </w:t>
            </w:r>
            <w:r>
              <w:rPr>
                <w:b/>
                <w:bCs/>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 xml:space="preserve">13,080,870,316. </w:t>
            </w:r>
            <w:r>
              <w:rPr>
                <w:b/>
                <w:bCs/>
                <w:color w:val="000000"/>
                <w:spacing w:val="0"/>
                <w:w w:val="100"/>
                <w:position w:val="0"/>
                <w:sz w:val="18"/>
                <w:szCs w:val="18"/>
              </w:rPr>
              <w:t>28</w:t>
            </w:r>
          </w:p>
        </w:tc>
      </w:tr>
      <w:tr>
        <w:trPr>
          <w:trHeight w:val="30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 xml:space="preserve">33,272,362,950. </w:t>
            </w:r>
            <w:r>
              <w:rPr>
                <w:b/>
                <w:bCs/>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b/>
                <w:bCs/>
                <w:color w:val="000000"/>
                <w:spacing w:val="0"/>
                <w:w w:val="100"/>
                <w:position w:val="0"/>
                <w:sz w:val="18"/>
                <w:szCs w:val="18"/>
              </w:rPr>
              <w:t>31,170,647,341.43</w:t>
            </w:r>
          </w:p>
        </w:tc>
      </w:tr>
    </w:tbl>
    <w:p>
      <w:pPr>
        <w:widowControl w:val="0"/>
        <w:spacing w:after="279" w:line="1" w:lineRule="exact"/>
      </w:pPr>
    </w:p>
    <w:p>
      <w:pPr>
        <w:pStyle w:val="Style7"/>
        <w:keepNext w:val="0"/>
        <w:keepLines w:val="0"/>
        <w:widowControl w:val="0"/>
        <w:shd w:val="clear" w:color="auto" w:fill="auto"/>
        <w:bidi w:val="0"/>
        <w:spacing w:before="0" w:after="640" w:line="240" w:lineRule="auto"/>
        <w:ind w:left="0" w:right="0" w:firstLine="260"/>
        <w:jc w:val="left"/>
        <w:rPr>
          <w:sz w:val="20"/>
          <w:szCs w:val="20"/>
        </w:rPr>
      </w:pPr>
      <w:r>
        <w:rPr>
          <w:color w:val="000000"/>
          <w:spacing w:val="0"/>
          <w:w w:val="100"/>
          <w:position w:val="0"/>
          <w:sz w:val="20"/>
          <w:szCs w:val="20"/>
        </w:rPr>
        <w:t>法定代表人：黄敏刚主管会计工作负责人：梁武全会计机构负责人：梁武全</w:t>
      </w:r>
    </w:p>
    <w:p>
      <w:pPr>
        <w:pStyle w:val="Style20"/>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合并利润表</w:t>
      </w:r>
    </w:p>
    <w:p>
      <w:pPr>
        <w:pStyle w:val="Style20"/>
        <w:keepNext w:val="0"/>
        <w:keepLines w:val="0"/>
        <w:widowControl w:val="0"/>
        <w:shd w:val="clear" w:color="auto" w:fill="auto"/>
        <w:bidi w:val="0"/>
        <w:spacing w:before="0" w:after="28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r>
        <w:br w:type="page"/>
      </w:r>
    </w:p>
    <w:p>
      <w:pPr>
        <w:pStyle w:val="Style7"/>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5261"/>
        <w:gridCol w:w="1406"/>
        <w:gridCol w:w="1704"/>
        <w:gridCol w:w="1565"/>
      </w:tblGrid>
      <w:tr>
        <w:trPr>
          <w:trHeight w:val="7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center"/>
              <w:rPr>
                <w:sz w:val="18"/>
                <w:szCs w:val="18"/>
              </w:rPr>
            </w:pPr>
            <w:r>
              <w:rPr>
                <w:b/>
                <w:bCs/>
                <w:color w:val="000000"/>
                <w:spacing w:val="0"/>
                <w:w w:val="100"/>
                <w:position w:val="0"/>
                <w:sz w:val="20"/>
                <w:szCs w:val="20"/>
              </w:rPr>
              <w:t xml:space="preserve">2020 </w:t>
            </w:r>
            <w:r>
              <w:rPr>
                <w:b/>
                <w:bCs/>
                <w:color w:val="000000"/>
                <w:spacing w:val="0"/>
                <w:w w:val="100"/>
                <w:position w:val="0"/>
                <w:sz w:val="18"/>
                <w:szCs w:val="18"/>
              </w:rPr>
              <w:t xml:space="preserve">年 </w:t>
            </w:r>
            <w:r>
              <w:rPr>
                <w:b/>
                <w:bCs/>
                <w:color w:val="000000"/>
                <w:spacing w:val="0"/>
                <w:w w:val="100"/>
                <w:position w:val="0"/>
                <w:sz w:val="20"/>
                <w:szCs w:val="20"/>
              </w:rPr>
              <w:t xml:space="preserve">（1-12 </w:t>
            </w:r>
            <w:r>
              <w:rPr>
                <w:b/>
                <w:bCs/>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center"/>
              <w:rPr>
                <w:sz w:val="18"/>
                <w:szCs w:val="18"/>
              </w:rPr>
            </w:pPr>
            <w:r>
              <w:rPr>
                <w:b/>
                <w:bCs/>
                <w:color w:val="000000"/>
                <w:spacing w:val="0"/>
                <w:w w:val="100"/>
                <w:position w:val="0"/>
                <w:sz w:val="20"/>
                <w:szCs w:val="20"/>
              </w:rPr>
              <w:t xml:space="preserve">2019 </w:t>
            </w:r>
            <w:r>
              <w:rPr>
                <w:b/>
                <w:bCs/>
                <w:color w:val="000000"/>
                <w:spacing w:val="0"/>
                <w:w w:val="100"/>
                <w:position w:val="0"/>
                <w:sz w:val="18"/>
                <w:szCs w:val="18"/>
              </w:rPr>
              <w:t xml:space="preserve">年 </w:t>
            </w:r>
            <w:r>
              <w:rPr>
                <w:b/>
                <w:bCs/>
                <w:color w:val="000000"/>
                <w:spacing w:val="0"/>
                <w:w w:val="100"/>
                <w:position w:val="0"/>
                <w:sz w:val="20"/>
                <w:szCs w:val="20"/>
              </w:rPr>
              <w:t xml:space="preserve">（1-12 </w:t>
            </w:r>
            <w:r>
              <w:rPr>
                <w:b/>
                <w:bCs/>
                <w:color w:val="000000"/>
                <w:spacing w:val="0"/>
                <w:w w:val="100"/>
                <w:position w:val="0"/>
                <w:sz w:val="18"/>
                <w:szCs w:val="18"/>
              </w:rPr>
              <w:t>月）</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18"/>
                <w:szCs w:val="18"/>
              </w:rPr>
              <w:t>五、（二）、</w:t>
            </w:r>
            <w:r>
              <w:rPr>
                <w:b/>
                <w:bCs/>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b/>
                <w:bCs/>
                <w:color w:val="000000"/>
                <w:spacing w:val="0"/>
                <w:w w:val="100"/>
                <w:position w:val="0"/>
                <w:sz w:val="20"/>
                <w:szCs w:val="20"/>
              </w:rPr>
              <w:t>25,907,048,214.04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23,040,436,214.75</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b/>
                <w:bCs/>
                <w:color w:val="000000"/>
                <w:spacing w:val="0"/>
                <w:w w:val="100"/>
                <w:position w:val="0"/>
                <w:sz w:val="20"/>
                <w:szCs w:val="20"/>
              </w:rPr>
              <w:t>26,209,402,516.15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24,362,164,756.85</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20,227,727,528.27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 </w:t>
            </w:r>
            <w:r>
              <w:rPr>
                <w:rFonts w:ascii="Times New Roman" w:eastAsia="Times New Roman" w:hAnsi="Times New Roman" w:cs="Times New Roman"/>
                <w:color w:val="000000"/>
                <w:spacing w:val="0"/>
                <w:w w:val="100"/>
                <w:position w:val="0"/>
                <w:sz w:val="20"/>
                <w:szCs w:val="20"/>
              </w:rPr>
              <w:t>8,083,886,736.35</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151,893,101.09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169,715,738.09</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1,988,707,643.76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2,352,266,858.56</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1,245,027,111.21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1,486,200,544.23</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1,238,188,337.27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1,055,353,776.49</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1,357,858,794.55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1,214,741,103.13</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1,238, 968, </w:t>
            </w:r>
            <w:r>
              <w:rPr>
                <w:color w:val="000000"/>
                <w:spacing w:val="0"/>
                <w:w w:val="100"/>
                <w:position w:val="0"/>
                <w:sz w:val="18"/>
                <w:szCs w:val="18"/>
              </w:rPr>
              <w:t xml:space="preserve">824.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1,334,856,760.34</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123,295,840.62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129,063,964.98</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281,294,757.20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272,910,706.68</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投资收益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损失以填列</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1,442,690,135.24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1,519,718,055.53</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608,450,893.84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600,133,667.24</w:t>
            </w:r>
          </w:p>
        </w:tc>
      </w:tr>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公允价值变动收益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损失以填列</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-486,499,358.96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942,049,661.57</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信用减值损失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损失以填列</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五、（二）、</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-417,162,019.51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-240,860,593.22</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资产减值损失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损失以填列</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五、（二）、</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-347,753,483.06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-375,397,983.49</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资产处置收益（损失以号填列）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五、（二）、</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175,114,193.05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14,121,680.63</w:t>
            </w:r>
          </w:p>
        </w:tc>
      </w:tr>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三、营业利润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18"/>
                <w:szCs w:val="18"/>
              </w:rPr>
              <w:t>亏损以填列</w:t>
            </w:r>
            <w:r>
              <w:rPr>
                <w:b/>
                <w:bCs/>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b/>
                <w:bCs/>
                <w:color w:val="000000"/>
                <w:spacing w:val="0"/>
                <w:w w:val="100"/>
                <w:position w:val="0"/>
                <w:sz w:val="20"/>
                <w:szCs w:val="20"/>
              </w:rPr>
              <w:t>345,329,921.85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b/>
                <w:bCs/>
                <w:color w:val="000000"/>
                <w:spacing w:val="0"/>
                <w:w w:val="100"/>
                <w:position w:val="0"/>
                <w:sz w:val="20"/>
                <w:szCs w:val="20"/>
              </w:rPr>
              <w:t>810,812,985.60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55,693,885.04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32,923,034.87</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19,802,697.42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45,237,666.79</w:t>
            </w:r>
          </w:p>
        </w:tc>
      </w:tr>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四、利润总额</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18"/>
                <w:szCs w:val="18"/>
              </w:rPr>
              <w:t>亏损总额以填列</w:t>
            </w:r>
            <w:r>
              <w:rPr>
                <w:b/>
                <w:bCs/>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b/>
                <w:bCs/>
                <w:color w:val="000000"/>
                <w:spacing w:val="0"/>
                <w:w w:val="100"/>
                <w:position w:val="0"/>
                <w:sz w:val="20"/>
                <w:szCs w:val="20"/>
              </w:rPr>
              <w:t>381,221,109.47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b/>
                <w:bCs/>
                <w:color w:val="000000"/>
                <w:spacing w:val="0"/>
                <w:w w:val="100"/>
                <w:position w:val="0"/>
                <w:sz w:val="20"/>
                <w:szCs w:val="20"/>
              </w:rPr>
              <w:t>798,498,353.68</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五、（二）、</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68,598,525.05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260,465,874.73</w:t>
            </w:r>
          </w:p>
        </w:tc>
      </w:tr>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五、净利润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18"/>
                <w:szCs w:val="18"/>
              </w:rPr>
              <w:t>净亏损以填列</w:t>
            </w:r>
            <w:r>
              <w:rPr>
                <w:b/>
                <w:bCs/>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b/>
                <w:bCs/>
                <w:color w:val="000000"/>
                <w:spacing w:val="0"/>
                <w:w w:val="100"/>
                <w:position w:val="0"/>
                <w:sz w:val="20"/>
                <w:szCs w:val="20"/>
              </w:rPr>
              <w:t>312,622,584.42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b/>
                <w:bCs/>
                <w:color w:val="000000"/>
                <w:spacing w:val="0"/>
                <w:w w:val="100"/>
                <w:position w:val="0"/>
                <w:sz w:val="20"/>
                <w:szCs w:val="20"/>
              </w:rPr>
              <w:t>538,032,478.95</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持续经营净利润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净亏损以号填列</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312,622,584.42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538,032,478.95</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终止经营净利润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净亏损以“号填列</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20"/>
                <w:szCs w:val="20"/>
              </w:rPr>
              <w:t>1.</w:t>
            </w:r>
            <w:r>
              <w:rPr>
                <w:rFonts w:ascii="SimHei" w:eastAsia="SimHei" w:hAnsi="SimHei" w:cs="SimHei"/>
                <w:color w:val="000000"/>
                <w:spacing w:val="0"/>
                <w:w w:val="100"/>
                <w:position w:val="0"/>
                <w:sz w:val="19"/>
                <w:szCs w:val="19"/>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102,507,449.92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297,696,651.79</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20"/>
                <w:szCs w:val="20"/>
              </w:rPr>
              <w:t>2.</w:t>
            </w:r>
            <w:r>
              <w:rPr>
                <w:rFonts w:ascii="SimHei" w:eastAsia="SimHei" w:hAnsi="SimHei" w:cs="SimHei"/>
                <w:color w:val="000000"/>
                <w:spacing w:val="0"/>
                <w:w w:val="100"/>
                <w:position w:val="0"/>
                <w:sz w:val="19"/>
                <w:szCs w:val="19"/>
              </w:rPr>
              <w:t>少数所有者损益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210,115,134.50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240,335,827.16</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六、其他综合收益的税后净额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五、（二）、</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b/>
                <w:bCs/>
                <w:color w:val="000000"/>
                <w:spacing w:val="0"/>
                <w:w w:val="100"/>
                <w:position w:val="0"/>
                <w:sz w:val="20"/>
                <w:szCs w:val="20"/>
              </w:rPr>
              <w:t>-244,307,505.45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b/>
                <w:bCs/>
                <w:color w:val="000000"/>
                <w:spacing w:val="0"/>
                <w:w w:val="100"/>
                <w:position w:val="0"/>
                <w:sz w:val="20"/>
                <w:szCs w:val="20"/>
              </w:rPr>
              <w:t>193,417,045.56</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-215,001,760.75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171,991,921.64</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-31,453,121.06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-16,239,182.28</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18,701,494.70</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-31,453,121.06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-34,940,676.98</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-183,548,639.69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188,231,103.92</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-417,670,602.69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260,987,819.51</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spacing w:lineRule="exact" w:line="1"/>
        <w:rPr>
          <w:sz w:val="2"/>
          <w:szCs w:val="2"/>
        </w:rPr>
      </w:pPr>
      <w:r>
        <w:br w:type="page"/>
      </w:r>
    </w:p>
    <w:tbl>
      <w:tblPr>
        <w:tblOverlap w:val="never"/>
        <w:jc w:val="center"/>
        <w:tblLayout w:type="fixed"/>
      </w:tblPr>
      <w:tblGrid>
        <w:gridCol w:w="5261"/>
        <w:gridCol w:w="1406"/>
        <w:gridCol w:w="1704"/>
        <w:gridCol w:w="1565"/>
      </w:tblGrid>
      <w:tr>
        <w:trPr>
          <w:trHeight w:val="302"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306,743,406.27</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-72,756,715.59</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-72,621,443.27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归属于少数所有者的其他综合收益的税后净额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-29,305,744.70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21,425,123.92</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68,315,078.97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b/>
                <w:bCs/>
                <w:color w:val="000000"/>
                <w:spacing w:val="0"/>
                <w:w w:val="100"/>
                <w:position w:val="0"/>
                <w:sz w:val="20"/>
                <w:szCs w:val="20"/>
              </w:rPr>
              <w:t>731,449,524.51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-112,494,310.83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469,688,573.43</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归属于少数所有者的综合收益总额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180,809,389.80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261,760,951.08</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0.0346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0.1004</w:t>
            </w: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0.0346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0.1004</w:t>
            </w:r>
          </w:p>
        </w:tc>
      </w:tr>
    </w:tbl>
    <w:p>
      <w:pPr>
        <w:widowControl w:val="0"/>
        <w:spacing w:after="239" w:line="1" w:lineRule="exact"/>
      </w:pPr>
    </w:p>
    <w:p>
      <w:pPr>
        <w:pStyle w:val="Style7"/>
        <w:keepNext w:val="0"/>
        <w:keepLines w:val="0"/>
        <w:widowControl w:val="0"/>
        <w:shd w:val="clear" w:color="auto" w:fill="auto"/>
        <w:bidi w:val="0"/>
        <w:spacing w:before="0" w:after="0" w:line="278" w:lineRule="exact"/>
        <w:ind w:left="280" w:right="0" w:firstLine="0"/>
        <w:jc w:val="left"/>
        <w:rPr>
          <w:sz w:val="20"/>
          <w:szCs w:val="20"/>
        </w:rPr>
      </w:pPr>
      <w:r>
        <w:rPr>
          <w:color w:val="000000"/>
          <w:spacing w:val="0"/>
          <w:w w:val="100"/>
          <w:position w:val="0"/>
          <w:sz w:val="20"/>
          <w:szCs w:val="20"/>
        </w:rPr>
        <w:t>本期发生同一控制下企业合并的，被合并方在合并前实现的净利润为：</w:t>
      </w:r>
      <w:r>
        <w:rPr>
          <w:color w:val="000000"/>
          <w:spacing w:val="0"/>
          <w:w w:val="100"/>
          <w:position w:val="0"/>
          <w:sz w:val="18"/>
          <w:szCs w:val="18"/>
        </w:rPr>
        <w:t>0</w:t>
      </w:r>
      <w:r>
        <w:rPr>
          <w:color w:val="000000"/>
          <w:spacing w:val="0"/>
          <w:w w:val="100"/>
          <w:position w:val="0"/>
          <w:sz w:val="20"/>
          <w:szCs w:val="20"/>
        </w:rPr>
        <w:t>元，上期被合并方实现的净利 润为：</w:t>
      </w:r>
      <w:r>
        <w:rPr>
          <w:color w:val="000000"/>
          <w:spacing w:val="0"/>
          <w:w w:val="100"/>
          <w:position w:val="0"/>
          <w:sz w:val="18"/>
          <w:szCs w:val="18"/>
        </w:rPr>
        <w:t>0</w:t>
      </w:r>
      <w:r>
        <w:rPr>
          <w:color w:val="000000"/>
          <w:spacing w:val="0"/>
          <w:w w:val="100"/>
          <w:position w:val="0"/>
          <w:sz w:val="20"/>
          <w:szCs w:val="20"/>
        </w:rPr>
        <w:t>元。</w:t>
      </w:r>
    </w:p>
    <w:p>
      <w:pPr>
        <w:pStyle w:val="Style7"/>
        <w:keepNext w:val="0"/>
        <w:keepLines w:val="0"/>
        <w:widowControl w:val="0"/>
        <w:shd w:val="clear" w:color="auto" w:fill="auto"/>
        <w:bidi w:val="0"/>
        <w:spacing w:before="0" w:after="360" w:line="278" w:lineRule="exact"/>
        <w:ind w:left="0" w:right="0" w:firstLine="280"/>
        <w:jc w:val="left"/>
        <w:rPr>
          <w:sz w:val="20"/>
          <w:szCs w:val="20"/>
        </w:rPr>
      </w:pPr>
      <w:r>
        <w:rPr>
          <w:color w:val="000000"/>
          <w:spacing w:val="0"/>
          <w:w w:val="100"/>
          <w:position w:val="0"/>
          <w:sz w:val="20"/>
          <w:szCs w:val="20"/>
        </w:rPr>
        <w:t>法定代表人：黄敏刚主管会计工作负责人：梁武全会计机构负责人：梁武全</w:t>
      </w:r>
    </w:p>
    <w:p>
      <w:pPr>
        <w:pStyle w:val="Style20"/>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母公司利润表</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7"/>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5107"/>
        <w:gridCol w:w="1421"/>
        <w:gridCol w:w="1699"/>
        <w:gridCol w:w="1570"/>
      </w:tblGrid>
      <w:tr>
        <w:trPr>
          <w:trHeight w:val="53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20"/>
                <w:szCs w:val="20"/>
              </w:rPr>
              <w:t xml:space="preserve">2020 </w:t>
            </w:r>
            <w:r>
              <w:rPr>
                <w:b/>
                <w:bCs/>
                <w:color w:val="000000"/>
                <w:spacing w:val="0"/>
                <w:w w:val="100"/>
                <w:position w:val="0"/>
                <w:sz w:val="18"/>
                <w:szCs w:val="18"/>
              </w:rPr>
              <w:t>年</w:t>
            </w:r>
          </w:p>
          <w:p>
            <w:pPr>
              <w:pStyle w:val="Style30"/>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20"/>
                <w:szCs w:val="20"/>
              </w:rPr>
              <w:t xml:space="preserve">（1-12 </w:t>
            </w:r>
            <w:r>
              <w:rPr>
                <w:b/>
                <w:bCs/>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59" w:lineRule="exact"/>
              <w:ind w:left="0" w:right="0" w:firstLine="0"/>
              <w:jc w:val="center"/>
              <w:rPr>
                <w:sz w:val="18"/>
                <w:szCs w:val="18"/>
              </w:rPr>
            </w:pPr>
            <w:r>
              <w:rPr>
                <w:b/>
                <w:bCs/>
                <w:color w:val="000000"/>
                <w:spacing w:val="0"/>
                <w:w w:val="100"/>
                <w:position w:val="0"/>
                <w:sz w:val="20"/>
                <w:szCs w:val="20"/>
              </w:rPr>
              <w:t xml:space="preserve">2019 </w:t>
            </w:r>
            <w:r>
              <w:rPr>
                <w:b/>
                <w:bCs/>
                <w:color w:val="000000"/>
                <w:spacing w:val="0"/>
                <w:w w:val="100"/>
                <w:position w:val="0"/>
                <w:sz w:val="18"/>
                <w:szCs w:val="18"/>
              </w:rPr>
              <w:t xml:space="preserve">年 </w:t>
            </w:r>
            <w:r>
              <w:rPr>
                <w:b/>
                <w:bCs/>
                <w:color w:val="000000"/>
                <w:spacing w:val="0"/>
                <w:w w:val="100"/>
                <w:position w:val="0"/>
                <w:sz w:val="20"/>
                <w:szCs w:val="20"/>
              </w:rPr>
              <w:t xml:space="preserve">（1-12 </w:t>
            </w:r>
            <w:r>
              <w:rPr>
                <w:b/>
                <w:bCs/>
                <w:color w:val="000000"/>
                <w:spacing w:val="0"/>
                <w:w w:val="100"/>
                <w:position w:val="0"/>
                <w:sz w:val="18"/>
                <w:szCs w:val="18"/>
              </w:rPr>
              <w:t>月）</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十四、（二）、</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6,339,242,687.17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6,078,468,474.91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十四、（二）、</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5,809,134,030.60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6,088,306,199.76</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32,769,170.79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35,898,457.60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114,068,982.87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142,038,445.67</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160,304,252.67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146,935,830.51</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十四、（二）、</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151,787,285.45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127,843,732.69</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672,186,409.90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689,688,853.18</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658,363,039.25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725,441,035.53</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35,100,828.21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56,696,537.17</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十四、（二）、</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16,111,017.74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30,053,694.02</w:t>
            </w:r>
          </w:p>
        </w:tc>
      </w:tr>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投资收益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损失以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填列</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870,313,117.09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825,495,446.69</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161,062,690.48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111,933,659.18</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公允价值变动收益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损失以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填列</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-110,597,394.49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248,809,421.01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信用减值损失（损失以填列）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-122,477,920.86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-113,187,399.84</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资产减值损失（损失以填列）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-32,088,078.46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-237,023,004.73</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-189,746.95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-174,273.90</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二、营业利润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18"/>
                <w:szCs w:val="18"/>
              </w:rPr>
              <w:t>亏损以填列</w:t>
            </w:r>
            <w:r>
              <w:rPr>
                <w:b/>
                <w:bCs/>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b/>
                <w:bCs/>
                <w:color w:val="000000"/>
                <w:spacing w:val="0"/>
                <w:w w:val="100"/>
                <w:position w:val="0"/>
                <w:sz w:val="20"/>
                <w:szCs w:val="20"/>
              </w:rPr>
              <w:t>20,063,548.96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-398,269,161.25</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3,856,831.83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1,269,910.66</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10,689,170.91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10,242,705.17</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三、利润总额</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18"/>
                <w:szCs w:val="18"/>
              </w:rPr>
              <w:t>亏损总额以填列</w:t>
            </w:r>
            <w:r>
              <w:rPr>
                <w:b/>
                <w:bCs/>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b/>
                <w:bCs/>
                <w:color w:val="000000"/>
                <w:spacing w:val="0"/>
                <w:w w:val="100"/>
                <w:position w:val="0"/>
                <w:sz w:val="20"/>
                <w:szCs w:val="20"/>
              </w:rPr>
              <w:t>13,231,209.88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-407,241,955.76</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-24,159,619.75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-76,494,817.49</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四、净利润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18"/>
                <w:szCs w:val="18"/>
              </w:rPr>
              <w:t>净亏损以填列</w:t>
            </w:r>
            <w:r>
              <w:rPr>
                <w:b/>
                <w:bCs/>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b/>
                <w:bCs/>
                <w:color w:val="000000"/>
                <w:spacing w:val="0"/>
                <w:w w:val="100"/>
                <w:position w:val="0"/>
                <w:sz w:val="20"/>
                <w:szCs w:val="20"/>
              </w:rPr>
              <w:t>37,390,829.63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b/>
                <w:bCs/>
                <w:color w:val="000000"/>
                <w:spacing w:val="0"/>
                <w:w w:val="100"/>
                <w:position w:val="0"/>
                <w:sz w:val="20"/>
                <w:szCs w:val="20"/>
              </w:rPr>
              <w:t>-330,747,138.27</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（一）持续经营净利润（净亏损以号填列）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37,390,829.63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-330,747,138.27</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（二）终止经营净利润（净亏损以号填列）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b/>
                <w:bCs/>
                <w:color w:val="000000"/>
                <w:spacing w:val="0"/>
                <w:w w:val="100"/>
                <w:position w:val="0"/>
                <w:sz w:val="20"/>
                <w:szCs w:val="20"/>
              </w:rPr>
              <w:t>74,495,274.42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b/>
                <w:bCs/>
                <w:color w:val="000000"/>
                <w:spacing w:val="0"/>
                <w:w w:val="100"/>
                <w:position w:val="0"/>
                <w:sz w:val="20"/>
                <w:szCs w:val="20"/>
              </w:rPr>
              <w:t>22,845,700.70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18"/>
                <w:szCs w:val="18"/>
              </w:rPr>
              <w:t>1.</w:t>
            </w:r>
            <w:r>
              <w:rPr>
                <w:color w:val="000000"/>
                <w:spacing w:val="0"/>
                <w:w w:val="100"/>
                <w:position w:val="0"/>
                <w:sz w:val="20"/>
                <w:szCs w:val="20"/>
              </w:rPr>
              <w:t>重新计量设定受益计划变动额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spacing w:lineRule="exact" w:line="1"/>
        <w:rPr>
          <w:sz w:val="2"/>
          <w:szCs w:val="2"/>
        </w:rPr>
      </w:pPr>
      <w:r>
        <w:br w:type="page"/>
      </w:r>
    </w:p>
    <w:tbl>
      <w:tblPr>
        <w:tblOverlap w:val="never"/>
        <w:jc w:val="center"/>
        <w:tblLayout w:type="fixed"/>
      </w:tblPr>
      <w:tblGrid>
        <w:gridCol w:w="5107"/>
        <w:gridCol w:w="1421"/>
        <w:gridCol w:w="1699"/>
        <w:gridCol w:w="1570"/>
      </w:tblGrid>
      <w:tr>
        <w:trPr>
          <w:trHeight w:val="302"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18"/>
                <w:szCs w:val="18"/>
              </w:rPr>
              <w:t>2.</w:t>
            </w:r>
            <w:r>
              <w:rPr>
                <w:color w:val="000000"/>
                <w:spacing w:val="0"/>
                <w:w w:val="100"/>
                <w:position w:val="0"/>
                <w:sz w:val="20"/>
                <w:szCs w:val="2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18"/>
                <w:szCs w:val="18"/>
              </w:rPr>
              <w:t>3.</w:t>
            </w:r>
            <w:r>
              <w:rPr>
                <w:color w:val="000000"/>
                <w:spacing w:val="0"/>
                <w:w w:val="100"/>
                <w:position w:val="0"/>
                <w:sz w:val="20"/>
                <w:szCs w:val="2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18"/>
                <w:szCs w:val="18"/>
              </w:rPr>
              <w:t>4.</w:t>
            </w:r>
            <w:r>
              <w:rPr>
                <w:color w:val="000000"/>
                <w:spacing w:val="0"/>
                <w:w w:val="100"/>
                <w:position w:val="0"/>
                <w:sz w:val="20"/>
                <w:szCs w:val="2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74,495,274.42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22,845,700.70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18"/>
                <w:szCs w:val="18"/>
              </w:rPr>
              <w:t>1.</w:t>
            </w:r>
            <w:r>
              <w:rPr>
                <w:color w:val="000000"/>
                <w:spacing w:val="0"/>
                <w:w w:val="100"/>
                <w:position w:val="0"/>
                <w:sz w:val="20"/>
                <w:szCs w:val="2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74,495,274.42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22,845,700.70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18"/>
                <w:szCs w:val="18"/>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18"/>
                <w:szCs w:val="18"/>
              </w:rPr>
              <w:t>3.</w:t>
            </w:r>
            <w:r>
              <w:rPr>
                <w:color w:val="000000"/>
                <w:spacing w:val="0"/>
                <w:w w:val="100"/>
                <w:position w:val="0"/>
                <w:sz w:val="20"/>
                <w:szCs w:val="2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18"/>
                <w:szCs w:val="18"/>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18"/>
                <w:szCs w:val="18"/>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18"/>
                <w:szCs w:val="18"/>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18"/>
                <w:szCs w:val="18"/>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111,886,104.05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-307,901,437.57</w:t>
            </w:r>
          </w:p>
        </w:tc>
      </w:tr>
    </w:tbl>
    <w:p>
      <w:pPr>
        <w:widowControl w:val="0"/>
        <w:spacing w:after="279" w:line="1" w:lineRule="exact"/>
      </w:pPr>
    </w:p>
    <w:p>
      <w:pPr>
        <w:pStyle w:val="Style7"/>
        <w:keepNext w:val="0"/>
        <w:keepLines w:val="0"/>
        <w:widowControl w:val="0"/>
        <w:shd w:val="clear" w:color="auto" w:fill="auto"/>
        <w:bidi w:val="0"/>
        <w:spacing w:before="0" w:after="860" w:line="240" w:lineRule="auto"/>
        <w:ind w:left="0" w:right="0" w:firstLine="260"/>
        <w:jc w:val="left"/>
        <w:rPr>
          <w:sz w:val="20"/>
          <w:szCs w:val="20"/>
        </w:rPr>
      </w:pPr>
      <w:r>
        <w:rPr>
          <w:color w:val="000000"/>
          <w:spacing w:val="0"/>
          <w:w w:val="100"/>
          <w:position w:val="0"/>
          <w:sz w:val="20"/>
          <w:szCs w:val="20"/>
        </w:rPr>
        <w:t>法定代表人：黄敏刚主管会计工作负责人：梁武全会计机构负责人：梁武全</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7"/>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4690"/>
        <w:gridCol w:w="1272"/>
        <w:gridCol w:w="1843"/>
        <w:gridCol w:w="1853"/>
      </w:tblGrid>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本期金额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上年同期金额</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26, 088, 544, </w:t>
            </w:r>
            <w:r>
              <w:rPr>
                <w:color w:val="000000"/>
                <w:spacing w:val="0"/>
                <w:w w:val="100"/>
                <w:position w:val="0"/>
                <w:sz w:val="16"/>
                <w:szCs w:val="16"/>
              </w:rPr>
              <w:t xml:space="preserve">381.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25, 458, 101, </w:t>
            </w:r>
            <w:r>
              <w:rPr>
                <w:color w:val="000000"/>
                <w:spacing w:val="0"/>
                <w:w w:val="100"/>
                <w:position w:val="0"/>
                <w:sz w:val="16"/>
                <w:szCs w:val="16"/>
              </w:rPr>
              <w:t xml:space="preserve">134. </w:t>
            </w:r>
            <w:r>
              <w:rPr>
                <w:color w:val="000000"/>
                <w:spacing w:val="0"/>
                <w:w w:val="100"/>
                <w:position w:val="0"/>
                <w:sz w:val="16"/>
                <w:szCs w:val="16"/>
              </w:rPr>
              <w:t>12</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213, 305, </w:t>
            </w:r>
            <w:r>
              <w:rPr>
                <w:color w:val="000000"/>
                <w:spacing w:val="0"/>
                <w:w w:val="100"/>
                <w:position w:val="0"/>
                <w:sz w:val="16"/>
                <w:szCs w:val="16"/>
              </w:rPr>
              <w:t xml:space="preserve">359.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246, 113, </w:t>
            </w:r>
            <w:r>
              <w:rPr>
                <w:color w:val="000000"/>
                <w:spacing w:val="0"/>
                <w:w w:val="100"/>
                <w:position w:val="0"/>
                <w:sz w:val="16"/>
                <w:szCs w:val="16"/>
              </w:rPr>
              <w:t xml:space="preserve">224. </w:t>
            </w:r>
            <w:r>
              <w:rPr>
                <w:color w:val="000000"/>
                <w:spacing w:val="0"/>
                <w:w w:val="100"/>
                <w:position w:val="0"/>
                <w:sz w:val="16"/>
                <w:szCs w:val="16"/>
              </w:rPr>
              <w:t>97</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五、（三）、</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1,276,210, </w:t>
            </w:r>
            <w:r>
              <w:rPr>
                <w:color w:val="000000"/>
                <w:spacing w:val="0"/>
                <w:w w:val="100"/>
                <w:position w:val="0"/>
                <w:sz w:val="16"/>
                <w:szCs w:val="16"/>
              </w:rPr>
              <w:t xml:space="preserve">639.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1,356, 848, </w:t>
            </w:r>
            <w:r>
              <w:rPr>
                <w:color w:val="000000"/>
                <w:spacing w:val="0"/>
                <w:w w:val="100"/>
                <w:position w:val="0"/>
                <w:sz w:val="16"/>
                <w:szCs w:val="16"/>
              </w:rPr>
              <w:t xml:space="preserve">162. </w:t>
            </w:r>
            <w:r>
              <w:rPr>
                <w:color w:val="000000"/>
                <w:spacing w:val="0"/>
                <w:w w:val="100"/>
                <w:position w:val="0"/>
                <w:sz w:val="16"/>
                <w:szCs w:val="16"/>
              </w:rPr>
              <w:t>01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27, 578, 060, </w:t>
            </w:r>
            <w:r>
              <w:rPr>
                <w:color w:val="000000"/>
                <w:spacing w:val="0"/>
                <w:w w:val="100"/>
                <w:position w:val="0"/>
                <w:sz w:val="16"/>
                <w:szCs w:val="16"/>
              </w:rPr>
              <w:t xml:space="preserve">381.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27, 061,062, </w:t>
            </w:r>
            <w:r>
              <w:rPr>
                <w:color w:val="000000"/>
                <w:spacing w:val="0"/>
                <w:w w:val="100"/>
                <w:position w:val="0"/>
                <w:sz w:val="16"/>
                <w:szCs w:val="16"/>
              </w:rPr>
              <w:t xml:space="preserve">521. </w:t>
            </w:r>
            <w:r>
              <w:rPr>
                <w:color w:val="000000"/>
                <w:spacing w:val="0"/>
                <w:w w:val="100"/>
                <w:position w:val="0"/>
                <w:sz w:val="16"/>
                <w:szCs w:val="16"/>
              </w:rPr>
              <w:t>10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20,513, 836, </w:t>
            </w:r>
            <w:r>
              <w:rPr>
                <w:color w:val="000000"/>
                <w:spacing w:val="0"/>
                <w:w w:val="100"/>
                <w:position w:val="0"/>
                <w:sz w:val="16"/>
                <w:szCs w:val="16"/>
              </w:rPr>
              <w:t xml:space="preserve">222.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17, 080, 384, </w:t>
            </w:r>
            <w:r>
              <w:rPr>
                <w:color w:val="000000"/>
                <w:spacing w:val="0"/>
                <w:w w:val="100"/>
                <w:position w:val="0"/>
                <w:sz w:val="16"/>
                <w:szCs w:val="16"/>
              </w:rPr>
              <w:t xml:space="preserve">296. </w:t>
            </w:r>
            <w:r>
              <w:rPr>
                <w:color w:val="000000"/>
                <w:spacing w:val="0"/>
                <w:w w:val="100"/>
                <w:position w:val="0"/>
                <w:sz w:val="16"/>
                <w:szCs w:val="16"/>
              </w:rPr>
              <w:t>92</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4, 052, 022, </w:t>
            </w:r>
            <w:r>
              <w:rPr>
                <w:color w:val="000000"/>
                <w:spacing w:val="0"/>
                <w:w w:val="100"/>
                <w:position w:val="0"/>
                <w:sz w:val="16"/>
                <w:szCs w:val="16"/>
              </w:rPr>
              <w:t xml:space="preserve">759.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3, 935, </w:t>
            </w:r>
            <w:r>
              <w:rPr>
                <w:color w:val="000000"/>
                <w:spacing w:val="0"/>
                <w:w w:val="100"/>
                <w:position w:val="0"/>
                <w:sz w:val="16"/>
                <w:szCs w:val="16"/>
              </w:rPr>
              <w:t>296,816.41</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814, 868, </w:t>
            </w:r>
            <w:r>
              <w:rPr>
                <w:color w:val="000000"/>
                <w:spacing w:val="0"/>
                <w:w w:val="100"/>
                <w:position w:val="0"/>
                <w:sz w:val="16"/>
                <w:szCs w:val="16"/>
              </w:rPr>
              <w:t xml:space="preserve">128.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995,319,187.94</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五、（三）、</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3, 068, 355, </w:t>
            </w:r>
            <w:r>
              <w:rPr>
                <w:color w:val="000000"/>
                <w:spacing w:val="0"/>
                <w:w w:val="100"/>
                <w:position w:val="0"/>
                <w:sz w:val="16"/>
                <w:szCs w:val="16"/>
              </w:rPr>
              <w:t xml:space="preserve">471.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 </w:t>
            </w:r>
            <w:r>
              <w:rPr>
                <w:color w:val="000000"/>
                <w:spacing w:val="0"/>
                <w:w w:val="100"/>
                <w:position w:val="0"/>
                <w:sz w:val="16"/>
                <w:szCs w:val="16"/>
              </w:rPr>
              <w:t>006,161,572.68</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28, 449, 082, </w:t>
            </w:r>
            <w:r>
              <w:rPr>
                <w:color w:val="000000"/>
                <w:spacing w:val="0"/>
                <w:w w:val="100"/>
                <w:position w:val="0"/>
                <w:sz w:val="16"/>
                <w:szCs w:val="16"/>
              </w:rPr>
              <w:t xml:space="preserve">582.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25,017,161,873.95</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-871,022, 200.71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2, 043, 900, </w:t>
            </w:r>
            <w:r>
              <w:rPr>
                <w:color w:val="000000"/>
                <w:spacing w:val="0"/>
                <w:w w:val="100"/>
                <w:position w:val="0"/>
                <w:sz w:val="16"/>
                <w:szCs w:val="16"/>
              </w:rPr>
              <w:t xml:space="preserve">647. </w:t>
            </w:r>
            <w:r>
              <w:rPr>
                <w:color w:val="000000"/>
                <w:spacing w:val="0"/>
                <w:w w:val="100"/>
                <w:position w:val="0"/>
                <w:sz w:val="16"/>
                <w:szCs w:val="16"/>
              </w:rPr>
              <w:t>15</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1,530, 438, </w:t>
            </w:r>
            <w:r>
              <w:rPr>
                <w:color w:val="000000"/>
                <w:spacing w:val="0"/>
                <w:w w:val="100"/>
                <w:position w:val="0"/>
                <w:sz w:val="16"/>
                <w:szCs w:val="16"/>
              </w:rPr>
              <w:t xml:space="preserve">091.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3, 652, 693, </w:t>
            </w:r>
            <w:r>
              <w:rPr>
                <w:color w:val="000000"/>
                <w:spacing w:val="0"/>
                <w:w w:val="100"/>
                <w:position w:val="0"/>
                <w:sz w:val="16"/>
                <w:szCs w:val="16"/>
              </w:rPr>
              <w:t xml:space="preserve">307. </w:t>
            </w:r>
            <w:r>
              <w:rPr>
                <w:color w:val="000000"/>
                <w:spacing w:val="0"/>
                <w:w w:val="100"/>
                <w:position w:val="0"/>
                <w:sz w:val="16"/>
                <w:szCs w:val="16"/>
              </w:rPr>
              <w:t>07</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70, 325, </w:t>
            </w:r>
            <w:r>
              <w:rPr>
                <w:color w:val="000000"/>
                <w:spacing w:val="0"/>
                <w:w w:val="100"/>
                <w:position w:val="0"/>
                <w:sz w:val="16"/>
                <w:szCs w:val="16"/>
              </w:rPr>
              <w:t xml:space="preserve">584.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463, 874, </w:t>
            </w:r>
            <w:r>
              <w:rPr>
                <w:color w:val="000000"/>
                <w:spacing w:val="0"/>
                <w:w w:val="100"/>
                <w:position w:val="0"/>
                <w:sz w:val="16"/>
                <w:szCs w:val="16"/>
              </w:rPr>
              <w:t xml:space="preserve">937. </w:t>
            </w:r>
            <w:r>
              <w:rPr>
                <w:color w:val="000000"/>
                <w:spacing w:val="0"/>
                <w:w w:val="100"/>
                <w:position w:val="0"/>
                <w:sz w:val="16"/>
                <w:szCs w:val="16"/>
              </w:rPr>
              <w:t>65</w:t>
            </w: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jc w:val="both"/>
              <w:rPr>
                <w:sz w:val="17"/>
                <w:szCs w:val="17"/>
              </w:rPr>
            </w:pPr>
            <w:r>
              <w:rPr>
                <w:color w:val="000000"/>
                <w:spacing w:val="0"/>
                <w:w w:val="100"/>
                <w:position w:val="0"/>
                <w:sz w:val="17"/>
                <w:szCs w:val="17"/>
              </w:rPr>
              <w:t>处置固定资产、无形资产和其他长期资产收回的现金净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54, 150, </w:t>
            </w:r>
            <w:r>
              <w:rPr>
                <w:color w:val="000000"/>
                <w:spacing w:val="0"/>
                <w:w w:val="100"/>
                <w:position w:val="0"/>
                <w:sz w:val="16"/>
                <w:szCs w:val="16"/>
              </w:rPr>
              <w:t xml:space="preserve">188.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26, 030, </w:t>
            </w:r>
            <w:r>
              <w:rPr>
                <w:color w:val="000000"/>
                <w:spacing w:val="0"/>
                <w:w w:val="100"/>
                <w:position w:val="0"/>
                <w:sz w:val="16"/>
                <w:szCs w:val="16"/>
              </w:rPr>
              <w:t xml:space="preserve">092. </w:t>
            </w:r>
            <w:r>
              <w:rPr>
                <w:color w:val="000000"/>
                <w:spacing w:val="0"/>
                <w:w w:val="100"/>
                <w:position w:val="0"/>
                <w:sz w:val="16"/>
                <w:szCs w:val="16"/>
              </w:rPr>
              <w:t>78</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191,946, </w:t>
            </w:r>
            <w:r>
              <w:rPr>
                <w:color w:val="000000"/>
                <w:spacing w:val="0"/>
                <w:w w:val="100"/>
                <w:position w:val="0"/>
                <w:sz w:val="16"/>
                <w:szCs w:val="16"/>
              </w:rPr>
              <w:t xml:space="preserve">600. </w:t>
            </w:r>
            <w:r>
              <w:rPr>
                <w:color w:val="000000"/>
                <w:spacing w:val="0"/>
                <w:w w:val="100"/>
                <w:position w:val="0"/>
                <w:sz w:val="16"/>
                <w:szCs w:val="16"/>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五、（三）、</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162, 535, </w:t>
            </w:r>
            <w:r>
              <w:rPr>
                <w:color w:val="000000"/>
                <w:spacing w:val="0"/>
                <w:w w:val="100"/>
                <w:position w:val="0"/>
                <w:sz w:val="16"/>
                <w:szCs w:val="16"/>
              </w:rPr>
              <w:t xml:space="preserve">358.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82, 938, </w:t>
            </w:r>
            <w:r>
              <w:rPr>
                <w:color w:val="000000"/>
                <w:spacing w:val="0"/>
                <w:w w:val="100"/>
                <w:position w:val="0"/>
                <w:sz w:val="16"/>
                <w:szCs w:val="16"/>
              </w:rPr>
              <w:t xml:space="preserve">420. </w:t>
            </w:r>
            <w:r>
              <w:rPr>
                <w:color w:val="000000"/>
                <w:spacing w:val="0"/>
                <w:w w:val="100"/>
                <w:position w:val="0"/>
                <w:sz w:val="16"/>
                <w:szCs w:val="16"/>
              </w:rPr>
              <w:t>46</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2, 009, 395, </w:t>
            </w:r>
            <w:r>
              <w:rPr>
                <w:color w:val="000000"/>
                <w:spacing w:val="0"/>
                <w:w w:val="100"/>
                <w:position w:val="0"/>
                <w:sz w:val="16"/>
                <w:szCs w:val="16"/>
              </w:rPr>
              <w:t xml:space="preserve">822.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4, 225, 536, </w:t>
            </w:r>
            <w:r>
              <w:rPr>
                <w:color w:val="000000"/>
                <w:spacing w:val="0"/>
                <w:w w:val="100"/>
                <w:position w:val="0"/>
                <w:sz w:val="16"/>
                <w:szCs w:val="16"/>
              </w:rPr>
              <w:t xml:space="preserve">757. </w:t>
            </w:r>
            <w:r>
              <w:rPr>
                <w:color w:val="000000"/>
                <w:spacing w:val="0"/>
                <w:w w:val="100"/>
                <w:position w:val="0"/>
                <w:sz w:val="16"/>
                <w:szCs w:val="16"/>
              </w:rPr>
              <w:t>96</w:t>
            </w:r>
          </w:p>
        </w:tc>
      </w:tr>
      <w:tr>
        <w:trPr>
          <w:trHeight w:val="52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jc w:val="both"/>
              <w:rPr>
                <w:sz w:val="20"/>
                <w:szCs w:val="20"/>
              </w:rPr>
            </w:pPr>
            <w:r>
              <w:rPr>
                <w:color w:val="000000"/>
                <w:spacing w:val="0"/>
                <w:w w:val="100"/>
                <w:position w:val="0"/>
                <w:sz w:val="20"/>
                <w:szCs w:val="20"/>
              </w:rPr>
              <w:t>购建固定资产、无形资产和其他长期资产支付的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926,317, </w:t>
            </w:r>
            <w:r>
              <w:rPr>
                <w:color w:val="000000"/>
                <w:spacing w:val="0"/>
                <w:w w:val="100"/>
                <w:position w:val="0"/>
                <w:sz w:val="16"/>
                <w:szCs w:val="16"/>
              </w:rPr>
              <w:t xml:space="preserve">896.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1,047, 286, </w:t>
            </w:r>
            <w:r>
              <w:rPr>
                <w:color w:val="000000"/>
                <w:spacing w:val="0"/>
                <w:w w:val="100"/>
                <w:position w:val="0"/>
                <w:sz w:val="16"/>
                <w:szCs w:val="16"/>
              </w:rPr>
              <w:t xml:space="preserve">096. </w:t>
            </w:r>
            <w:r>
              <w:rPr>
                <w:color w:val="000000"/>
                <w:spacing w:val="0"/>
                <w:w w:val="100"/>
                <w:position w:val="0"/>
                <w:sz w:val="16"/>
                <w:szCs w:val="16"/>
              </w:rPr>
              <w:t>82</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120, 165, </w:t>
            </w:r>
            <w:r>
              <w:rPr>
                <w:color w:val="000000"/>
                <w:spacing w:val="0"/>
                <w:w w:val="100"/>
                <w:position w:val="0"/>
                <w:sz w:val="16"/>
                <w:szCs w:val="16"/>
              </w:rPr>
              <w:t>431.44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217, 820, </w:t>
            </w:r>
            <w:r>
              <w:rPr>
                <w:color w:val="000000"/>
                <w:spacing w:val="0"/>
                <w:w w:val="100"/>
                <w:position w:val="0"/>
                <w:sz w:val="16"/>
                <w:szCs w:val="16"/>
              </w:rPr>
              <w:t xml:space="preserve">042. </w:t>
            </w:r>
            <w:r>
              <w:rPr>
                <w:color w:val="000000"/>
                <w:spacing w:val="0"/>
                <w:w w:val="100"/>
                <w:position w:val="0"/>
                <w:sz w:val="16"/>
                <w:szCs w:val="16"/>
              </w:rPr>
              <w:t>23</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五、（三）、</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 </w:t>
            </w:r>
            <w:r>
              <w:rPr>
                <w:color w:val="000000"/>
                <w:spacing w:val="0"/>
                <w:w w:val="100"/>
                <w:position w:val="0"/>
                <w:sz w:val="16"/>
                <w:szCs w:val="16"/>
              </w:rPr>
              <w:t xml:space="preserve">496. </w:t>
            </w:r>
            <w:r>
              <w:rPr>
                <w:color w:val="000000"/>
                <w:spacing w:val="0"/>
                <w:w w:val="100"/>
                <w:position w:val="0"/>
                <w:sz w:val="16"/>
                <w:szCs w:val="16"/>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1,046, 535, </w:t>
            </w:r>
            <w:r>
              <w:rPr>
                <w:color w:val="000000"/>
                <w:spacing w:val="0"/>
                <w:w w:val="100"/>
                <w:position w:val="0"/>
                <w:sz w:val="16"/>
                <w:szCs w:val="16"/>
              </w:rPr>
              <w:t>823.88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1,265,106,139.05</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962, 859, </w:t>
            </w:r>
            <w:r>
              <w:rPr>
                <w:color w:val="000000"/>
                <w:spacing w:val="0"/>
                <w:w w:val="100"/>
                <w:position w:val="0"/>
                <w:sz w:val="16"/>
                <w:szCs w:val="16"/>
              </w:rPr>
              <w:t xml:space="preserve">998.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2, 960, </w:t>
            </w:r>
            <w:r>
              <w:rPr>
                <w:color w:val="000000"/>
                <w:spacing w:val="0"/>
                <w:w w:val="100"/>
                <w:position w:val="0"/>
                <w:sz w:val="16"/>
                <w:szCs w:val="16"/>
              </w:rPr>
              <w:t>430,618.91</w:t>
            </w: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三、筹资活动产生的现金流量：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90"/>
        <w:gridCol w:w="1272"/>
        <w:gridCol w:w="1843"/>
        <w:gridCol w:w="1853"/>
      </w:tblGrid>
      <w:tr>
        <w:trPr>
          <w:trHeight w:val="302"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80, 522, </w:t>
            </w:r>
            <w:r>
              <w:rPr>
                <w:color w:val="000000"/>
                <w:spacing w:val="0"/>
                <w:w w:val="100"/>
                <w:position w:val="0"/>
                <w:sz w:val="16"/>
                <w:szCs w:val="16"/>
              </w:rPr>
              <w:t xml:space="preserve">790. </w:t>
            </w:r>
            <w:r>
              <w:rPr>
                <w:color w:val="000000"/>
                <w:spacing w:val="0"/>
                <w:w w:val="100"/>
                <w:position w:val="0"/>
                <w:sz w:val="16"/>
                <w:szCs w:val="16"/>
              </w:rPr>
              <w:t>35</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175, 906, </w:t>
            </w:r>
            <w:r>
              <w:rPr>
                <w:color w:val="000000"/>
                <w:spacing w:val="0"/>
                <w:w w:val="100"/>
                <w:position w:val="0"/>
                <w:sz w:val="16"/>
                <w:szCs w:val="16"/>
              </w:rPr>
              <w:t xml:space="preserve">643. </w:t>
            </w:r>
            <w:r>
              <w:rPr>
                <w:color w:val="000000"/>
                <w:spacing w:val="0"/>
                <w:w w:val="100"/>
                <w:position w:val="0"/>
                <w:sz w:val="16"/>
                <w:szCs w:val="16"/>
              </w:rPr>
              <w:t>34</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其中:子公司吸收少数所有者投资收到的现金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80, 522, </w:t>
            </w:r>
            <w:r>
              <w:rPr>
                <w:color w:val="000000"/>
                <w:spacing w:val="0"/>
                <w:w w:val="100"/>
                <w:position w:val="0"/>
                <w:sz w:val="16"/>
                <w:szCs w:val="16"/>
              </w:rPr>
              <w:t xml:space="preserve">790.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175, 906, </w:t>
            </w:r>
            <w:r>
              <w:rPr>
                <w:color w:val="000000"/>
                <w:spacing w:val="0"/>
                <w:w w:val="100"/>
                <w:position w:val="0"/>
                <w:sz w:val="16"/>
                <w:szCs w:val="16"/>
              </w:rPr>
              <w:t xml:space="preserve">643. </w:t>
            </w:r>
            <w:r>
              <w:rPr>
                <w:color w:val="000000"/>
                <w:spacing w:val="0"/>
                <w:w w:val="100"/>
                <w:position w:val="0"/>
                <w:sz w:val="16"/>
                <w:szCs w:val="16"/>
              </w:rPr>
              <w:t>34</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13, 857, 054, </w:t>
            </w:r>
            <w:r>
              <w:rPr>
                <w:color w:val="000000"/>
                <w:spacing w:val="0"/>
                <w:w w:val="100"/>
                <w:position w:val="0"/>
                <w:sz w:val="16"/>
                <w:szCs w:val="16"/>
              </w:rPr>
              <w:t xml:space="preserve">662.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15, 790, 743, </w:t>
            </w:r>
            <w:r>
              <w:rPr>
                <w:color w:val="000000"/>
                <w:spacing w:val="0"/>
                <w:w w:val="100"/>
                <w:position w:val="0"/>
                <w:sz w:val="16"/>
                <w:szCs w:val="16"/>
              </w:rPr>
              <w:t xml:space="preserve">246. </w:t>
            </w:r>
            <w:r>
              <w:rPr>
                <w:color w:val="000000"/>
                <w:spacing w:val="0"/>
                <w:w w:val="100"/>
                <w:position w:val="0"/>
                <w:sz w:val="16"/>
                <w:szCs w:val="16"/>
              </w:rPr>
              <w:t>04</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五、（三）、</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482, 149, </w:t>
            </w:r>
            <w:r>
              <w:rPr>
                <w:color w:val="000000"/>
                <w:spacing w:val="0"/>
                <w:w w:val="100"/>
                <w:position w:val="0"/>
                <w:sz w:val="16"/>
                <w:szCs w:val="16"/>
              </w:rPr>
              <w:t xml:space="preserve">138.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1,795,114,011.50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14,419, 726, </w:t>
            </w:r>
            <w:r>
              <w:rPr>
                <w:color w:val="000000"/>
                <w:spacing w:val="0"/>
                <w:w w:val="100"/>
                <w:position w:val="0"/>
                <w:sz w:val="16"/>
                <w:szCs w:val="16"/>
              </w:rPr>
              <w:t xml:space="preserve">590.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17, 761,763, </w:t>
            </w:r>
            <w:r>
              <w:rPr>
                <w:color w:val="000000"/>
                <w:spacing w:val="0"/>
                <w:w w:val="100"/>
                <w:position w:val="0"/>
                <w:sz w:val="16"/>
                <w:szCs w:val="16"/>
              </w:rPr>
              <w:t xml:space="preserve">900. </w:t>
            </w:r>
            <w:r>
              <w:rPr>
                <w:color w:val="000000"/>
                <w:spacing w:val="0"/>
                <w:w w:val="100"/>
                <w:position w:val="0"/>
                <w:sz w:val="16"/>
                <w:szCs w:val="16"/>
              </w:rPr>
              <w:t>88</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12, 595, 379, </w:t>
            </w:r>
            <w:r>
              <w:rPr>
                <w:color w:val="000000"/>
                <w:spacing w:val="0"/>
                <w:w w:val="100"/>
                <w:position w:val="0"/>
                <w:sz w:val="16"/>
                <w:szCs w:val="16"/>
              </w:rPr>
              <w:t xml:space="preserve">663.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19, 178, 874, </w:t>
            </w:r>
            <w:r>
              <w:rPr>
                <w:color w:val="000000"/>
                <w:spacing w:val="0"/>
                <w:w w:val="100"/>
                <w:position w:val="0"/>
                <w:sz w:val="16"/>
                <w:szCs w:val="16"/>
              </w:rPr>
              <w:t xml:space="preserve">770. </w:t>
            </w:r>
            <w:r>
              <w:rPr>
                <w:color w:val="000000"/>
                <w:spacing w:val="0"/>
                <w:w w:val="100"/>
                <w:position w:val="0"/>
                <w:sz w:val="16"/>
                <w:szCs w:val="16"/>
              </w:rPr>
              <w:t>07</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1,376, 672, </w:t>
            </w:r>
            <w:r>
              <w:rPr>
                <w:color w:val="000000"/>
                <w:spacing w:val="0"/>
                <w:w w:val="100"/>
                <w:position w:val="0"/>
                <w:sz w:val="16"/>
                <w:szCs w:val="16"/>
              </w:rPr>
              <w:t xml:space="preserve">228.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1,318, 096, </w:t>
            </w:r>
            <w:r>
              <w:rPr>
                <w:color w:val="000000"/>
                <w:spacing w:val="0"/>
                <w:w w:val="100"/>
                <w:position w:val="0"/>
                <w:sz w:val="16"/>
                <w:szCs w:val="16"/>
              </w:rPr>
              <w:t xml:space="preserve">957. </w:t>
            </w:r>
            <w:r>
              <w:rPr>
                <w:color w:val="000000"/>
                <w:spacing w:val="0"/>
                <w:w w:val="100"/>
                <w:position w:val="0"/>
                <w:sz w:val="16"/>
                <w:szCs w:val="16"/>
              </w:rPr>
              <w:t>56</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其中:子公司支付少数所有者的股利、利润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54, 074, </w:t>
            </w:r>
            <w:r>
              <w:rPr>
                <w:color w:val="000000"/>
                <w:spacing w:val="0"/>
                <w:w w:val="100"/>
                <w:position w:val="0"/>
                <w:sz w:val="16"/>
                <w:szCs w:val="16"/>
              </w:rPr>
              <w:t xml:space="preserve">991.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15, 304, </w:t>
            </w:r>
            <w:r>
              <w:rPr>
                <w:color w:val="000000"/>
                <w:spacing w:val="0"/>
                <w:w w:val="100"/>
                <w:position w:val="0"/>
                <w:sz w:val="16"/>
                <w:szCs w:val="16"/>
              </w:rPr>
              <w:t xml:space="preserve">000. </w:t>
            </w:r>
            <w:r>
              <w:rPr>
                <w:color w:val="000000"/>
                <w:spacing w:val="0"/>
                <w:w w:val="100"/>
                <w:position w:val="0"/>
                <w:sz w:val="16"/>
                <w:szCs w:val="16"/>
              </w:rPr>
              <w:t>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五、（三）、</w:t>
            </w:r>
            <w:r>
              <w:rPr>
                <w:color w:val="000000"/>
                <w:spacing w:val="0"/>
                <w:w w:val="100"/>
                <w:position w:val="0"/>
                <w:sz w:val="18"/>
                <w:szCs w:val="18"/>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713, 756, </w:t>
            </w:r>
            <w:r>
              <w:rPr>
                <w:color w:val="000000"/>
                <w:spacing w:val="0"/>
                <w:w w:val="100"/>
                <w:position w:val="0"/>
                <w:sz w:val="16"/>
                <w:szCs w:val="16"/>
              </w:rPr>
              <w:t xml:space="preserve">459.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1,623, 961, </w:t>
            </w:r>
            <w:r>
              <w:rPr>
                <w:color w:val="000000"/>
                <w:spacing w:val="0"/>
                <w:w w:val="100"/>
                <w:position w:val="0"/>
                <w:sz w:val="16"/>
                <w:szCs w:val="16"/>
              </w:rPr>
              <w:t xml:space="preserve">106. </w:t>
            </w:r>
            <w:r>
              <w:rPr>
                <w:color w:val="000000"/>
                <w:spacing w:val="0"/>
                <w:w w:val="100"/>
                <w:position w:val="0"/>
                <w:sz w:val="16"/>
                <w:szCs w:val="16"/>
              </w:rPr>
              <w:t>25</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14, 685, 808, </w:t>
            </w:r>
            <w:r>
              <w:rPr>
                <w:color w:val="000000"/>
                <w:spacing w:val="0"/>
                <w:w w:val="100"/>
                <w:position w:val="0"/>
                <w:sz w:val="16"/>
                <w:szCs w:val="16"/>
              </w:rPr>
              <w:t xml:space="preserve">351.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22, 120, 932, </w:t>
            </w:r>
            <w:r>
              <w:rPr>
                <w:color w:val="000000"/>
                <w:spacing w:val="0"/>
                <w:w w:val="100"/>
                <w:position w:val="0"/>
                <w:sz w:val="16"/>
                <w:szCs w:val="16"/>
              </w:rPr>
              <w:t xml:space="preserve">833. </w:t>
            </w:r>
            <w:r>
              <w:rPr>
                <w:color w:val="000000"/>
                <w:spacing w:val="0"/>
                <w:w w:val="100"/>
                <w:position w:val="0"/>
                <w:sz w:val="16"/>
                <w:szCs w:val="16"/>
              </w:rPr>
              <w:t>88</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-266, 081,760.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359, 168, </w:t>
            </w:r>
            <w:r>
              <w:rPr>
                <w:color w:val="000000"/>
                <w:spacing w:val="0"/>
                <w:w w:val="100"/>
                <w:position w:val="0"/>
                <w:sz w:val="16"/>
                <w:szCs w:val="16"/>
              </w:rPr>
              <w:t xml:space="preserve">933. </w:t>
            </w:r>
            <w:r>
              <w:rPr>
                <w:color w:val="000000"/>
                <w:spacing w:val="0"/>
                <w:w w:val="100"/>
                <w:position w:val="0"/>
                <w:sz w:val="16"/>
                <w:szCs w:val="16"/>
              </w:rPr>
              <w:t>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-117, </w:t>
            </w:r>
            <w:r>
              <w:rPr>
                <w:color w:val="000000"/>
                <w:spacing w:val="0"/>
                <w:w w:val="100"/>
                <w:position w:val="0"/>
                <w:sz w:val="16"/>
                <w:szCs w:val="16"/>
              </w:rPr>
              <w:t xml:space="preserve">335, </w:t>
            </w:r>
            <w:r>
              <w:rPr>
                <w:color w:val="000000"/>
                <w:spacing w:val="0"/>
                <w:w w:val="100"/>
                <w:position w:val="0"/>
                <w:sz w:val="16"/>
                <w:szCs w:val="16"/>
              </w:rPr>
              <w:t xml:space="preserve">094.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33, 526, </w:t>
            </w:r>
            <w:r>
              <w:rPr>
                <w:color w:val="000000"/>
                <w:spacing w:val="0"/>
                <w:w w:val="100"/>
                <w:position w:val="0"/>
                <w:sz w:val="16"/>
                <w:szCs w:val="16"/>
              </w:rPr>
              <w:t xml:space="preserve">731. </w:t>
            </w:r>
            <w:r>
              <w:rPr>
                <w:color w:val="000000"/>
                <w:spacing w:val="0"/>
                <w:w w:val="100"/>
                <w:position w:val="0"/>
                <w:sz w:val="16"/>
                <w:szCs w:val="16"/>
              </w:rPr>
              <w:t>52</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-291,579, 056.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678, 689, </w:t>
            </w:r>
            <w:r>
              <w:rPr>
                <w:color w:val="000000"/>
                <w:spacing w:val="0"/>
                <w:w w:val="100"/>
                <w:position w:val="0"/>
                <w:sz w:val="16"/>
                <w:szCs w:val="16"/>
              </w:rPr>
              <w:t xml:space="preserve">064. </w:t>
            </w:r>
            <w:r>
              <w:rPr>
                <w:color w:val="000000"/>
                <w:spacing w:val="0"/>
                <w:w w:val="100"/>
                <w:position w:val="0"/>
                <w:sz w:val="16"/>
                <w:szCs w:val="16"/>
              </w:rPr>
              <w:t>58</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9, 849, 640, </w:t>
            </w:r>
            <w:r>
              <w:rPr>
                <w:color w:val="000000"/>
                <w:spacing w:val="0"/>
                <w:w w:val="100"/>
                <w:position w:val="0"/>
                <w:sz w:val="16"/>
                <w:szCs w:val="16"/>
              </w:rPr>
              <w:t xml:space="preserve">277.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9, 170, </w:t>
            </w:r>
            <w:r>
              <w:rPr>
                <w:color w:val="000000"/>
                <w:spacing w:val="0"/>
                <w:w w:val="100"/>
                <w:position w:val="0"/>
                <w:sz w:val="16"/>
                <w:szCs w:val="16"/>
              </w:rPr>
              <w:t>951,212.85</w:t>
            </w:r>
          </w:p>
        </w:tc>
      </w:tr>
      <w:tr>
        <w:trPr>
          <w:trHeight w:val="30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9, 558, </w:t>
            </w:r>
            <w:r>
              <w:rPr>
                <w:color w:val="000000"/>
                <w:spacing w:val="0"/>
                <w:w w:val="100"/>
                <w:position w:val="0"/>
                <w:sz w:val="16"/>
                <w:szCs w:val="16"/>
              </w:rPr>
              <w:t xml:space="preserve">061,220. </w:t>
            </w:r>
            <w:r>
              <w:rPr>
                <w:color w:val="000000"/>
                <w:spacing w:val="0"/>
                <w:w w:val="100"/>
                <w:position w:val="0"/>
                <w:sz w:val="16"/>
                <w:szCs w:val="16"/>
              </w:rPr>
              <w:t>80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9, 849, 640, </w:t>
            </w:r>
            <w:r>
              <w:rPr>
                <w:color w:val="000000"/>
                <w:spacing w:val="0"/>
                <w:w w:val="100"/>
                <w:position w:val="0"/>
                <w:sz w:val="16"/>
                <w:szCs w:val="16"/>
              </w:rPr>
              <w:t xml:space="preserve">277. </w:t>
            </w:r>
            <w:r>
              <w:rPr>
                <w:color w:val="000000"/>
                <w:spacing w:val="0"/>
                <w:w w:val="100"/>
                <w:position w:val="0"/>
                <w:sz w:val="16"/>
                <w:szCs w:val="16"/>
              </w:rPr>
              <w:t>43</w:t>
            </w:r>
          </w:p>
        </w:tc>
      </w:tr>
    </w:tbl>
    <w:p>
      <w:pPr>
        <w:widowControl w:val="0"/>
        <w:spacing w:after="279" w:line="1" w:lineRule="exact"/>
      </w:pPr>
    </w:p>
    <w:p>
      <w:pPr>
        <w:pStyle w:val="Style7"/>
        <w:keepNext w:val="0"/>
        <w:keepLines w:val="0"/>
        <w:widowControl w:val="0"/>
        <w:shd w:val="clear" w:color="auto" w:fill="auto"/>
        <w:bidi w:val="0"/>
        <w:spacing w:before="0" w:after="580" w:line="240" w:lineRule="auto"/>
        <w:ind w:left="0" w:right="0" w:firstLine="0"/>
        <w:jc w:val="left"/>
        <w:rPr>
          <w:sz w:val="20"/>
          <w:szCs w:val="20"/>
        </w:rPr>
      </w:pPr>
      <w:r>
        <w:rPr>
          <w:color w:val="000000"/>
          <w:spacing w:val="0"/>
          <w:w w:val="100"/>
          <w:position w:val="0"/>
          <w:sz w:val="20"/>
          <w:szCs w:val="20"/>
        </w:rPr>
        <w:t>法定代表人：黄敏刚主管会计工作负责人：梁武全会计机构负责人：梁武全</w:t>
      </w:r>
    </w:p>
    <w:p>
      <w:pPr>
        <w:pStyle w:val="Style20"/>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母公司现金流量表</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7"/>
        <w:keepNext w:val="0"/>
        <w:keepLines w:val="0"/>
        <w:widowControl w:val="0"/>
        <w:shd w:val="clear" w:color="auto" w:fill="auto"/>
        <w:bidi w:val="0"/>
        <w:spacing w:before="0" w:after="40" w:line="240" w:lineRule="auto"/>
        <w:ind w:left="0" w:right="24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4685"/>
        <w:gridCol w:w="1138"/>
        <w:gridCol w:w="1987"/>
        <w:gridCol w:w="1848"/>
      </w:tblGrid>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上年同期金额</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6,710, 235, </w:t>
            </w:r>
            <w:r>
              <w:rPr>
                <w:color w:val="000000"/>
                <w:spacing w:val="0"/>
                <w:w w:val="100"/>
                <w:position w:val="0"/>
                <w:sz w:val="16"/>
                <w:szCs w:val="16"/>
              </w:rPr>
              <w:t xml:space="preserve">029.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7, </w:t>
            </w:r>
            <w:r>
              <w:rPr>
                <w:color w:val="000000"/>
                <w:spacing w:val="0"/>
                <w:w w:val="100"/>
                <w:position w:val="0"/>
                <w:sz w:val="16"/>
                <w:szCs w:val="16"/>
              </w:rPr>
              <w:t>400,515,712.91</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2, 334, </w:t>
            </w:r>
            <w:r>
              <w:rPr>
                <w:color w:val="000000"/>
                <w:spacing w:val="0"/>
                <w:w w:val="100"/>
                <w:position w:val="0"/>
                <w:sz w:val="16"/>
                <w:szCs w:val="16"/>
              </w:rPr>
              <w:t xml:space="preserve">308.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1,848, </w:t>
            </w:r>
            <w:r>
              <w:rPr>
                <w:color w:val="000000"/>
                <w:spacing w:val="0"/>
                <w:w w:val="100"/>
                <w:position w:val="0"/>
                <w:sz w:val="16"/>
                <w:szCs w:val="16"/>
              </w:rPr>
              <w:t xml:space="preserve">230. </w:t>
            </w:r>
            <w:r>
              <w:rPr>
                <w:color w:val="000000"/>
                <w:spacing w:val="0"/>
                <w:w w:val="100"/>
                <w:position w:val="0"/>
                <w:sz w:val="16"/>
                <w:szCs w:val="16"/>
              </w:rPr>
              <w:t>32</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443, 560, </w:t>
            </w:r>
            <w:r>
              <w:rPr>
                <w:color w:val="000000"/>
                <w:spacing w:val="0"/>
                <w:w w:val="100"/>
                <w:position w:val="0"/>
                <w:sz w:val="16"/>
                <w:szCs w:val="16"/>
              </w:rPr>
              <w:t xml:space="preserve">452. </w:t>
            </w: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312, 006, </w:t>
            </w:r>
            <w:r>
              <w:rPr>
                <w:color w:val="000000"/>
                <w:spacing w:val="0"/>
                <w:w w:val="100"/>
                <w:position w:val="0"/>
                <w:sz w:val="16"/>
                <w:szCs w:val="16"/>
              </w:rPr>
              <w:t xml:space="preserve">183. </w:t>
            </w:r>
            <w:r>
              <w:rPr>
                <w:color w:val="000000"/>
                <w:spacing w:val="0"/>
                <w:w w:val="100"/>
                <w:position w:val="0"/>
                <w:sz w:val="16"/>
                <w:szCs w:val="16"/>
              </w:rPr>
              <w:t>31</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7, 156, 129, </w:t>
            </w:r>
            <w:r>
              <w:rPr>
                <w:color w:val="000000"/>
                <w:spacing w:val="0"/>
                <w:w w:val="100"/>
                <w:position w:val="0"/>
                <w:sz w:val="16"/>
                <w:szCs w:val="16"/>
              </w:rPr>
              <w:t xml:space="preserve">791. </w:t>
            </w: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7,714, 370, </w:t>
            </w:r>
            <w:r>
              <w:rPr>
                <w:color w:val="000000"/>
                <w:spacing w:val="0"/>
                <w:w w:val="100"/>
                <w:position w:val="0"/>
                <w:sz w:val="16"/>
                <w:szCs w:val="16"/>
              </w:rPr>
              <w:t xml:space="preserve">126. </w:t>
            </w:r>
            <w:r>
              <w:rPr>
                <w:color w:val="000000"/>
                <w:spacing w:val="0"/>
                <w:w w:val="100"/>
                <w:position w:val="0"/>
                <w:sz w:val="16"/>
                <w:szCs w:val="16"/>
              </w:rPr>
              <w:t>54</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6, 089, 004, </w:t>
            </w:r>
            <w:r>
              <w:rPr>
                <w:color w:val="000000"/>
                <w:spacing w:val="0"/>
                <w:w w:val="100"/>
                <w:position w:val="0"/>
                <w:sz w:val="16"/>
                <w:szCs w:val="16"/>
              </w:rPr>
              <w:t xml:space="preserve">108.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6, 764, 373, </w:t>
            </w:r>
            <w:r>
              <w:rPr>
                <w:color w:val="000000"/>
                <w:spacing w:val="0"/>
                <w:w w:val="100"/>
                <w:position w:val="0"/>
                <w:sz w:val="16"/>
                <w:szCs w:val="16"/>
              </w:rPr>
              <w:t xml:space="preserve">270. </w:t>
            </w:r>
            <w:r>
              <w:rPr>
                <w:color w:val="000000"/>
                <w:spacing w:val="0"/>
                <w:w w:val="100"/>
                <w:position w:val="0"/>
                <w:sz w:val="16"/>
                <w:szCs w:val="16"/>
              </w:rPr>
              <w:t>34</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317,150,518.96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266, </w:t>
            </w:r>
            <w:r>
              <w:rPr>
                <w:color w:val="000000"/>
                <w:spacing w:val="0"/>
                <w:w w:val="100"/>
                <w:position w:val="0"/>
                <w:sz w:val="16"/>
                <w:szCs w:val="16"/>
              </w:rPr>
              <w:t xml:space="preserve">702,214. </w:t>
            </w:r>
            <w:r>
              <w:rPr>
                <w:color w:val="000000"/>
                <w:spacing w:val="0"/>
                <w:w w:val="100"/>
                <w:position w:val="0"/>
                <w:sz w:val="16"/>
                <w:szCs w:val="16"/>
              </w:rPr>
              <w:t>90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69, 278, </w:t>
            </w:r>
            <w:r>
              <w:rPr>
                <w:color w:val="000000"/>
                <w:spacing w:val="0"/>
                <w:w w:val="100"/>
                <w:position w:val="0"/>
                <w:sz w:val="16"/>
                <w:szCs w:val="16"/>
              </w:rPr>
              <w:t xml:space="preserve">640.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123, 824, </w:t>
            </w:r>
            <w:r>
              <w:rPr>
                <w:color w:val="000000"/>
                <w:spacing w:val="0"/>
                <w:w w:val="100"/>
                <w:position w:val="0"/>
                <w:sz w:val="16"/>
                <w:szCs w:val="16"/>
              </w:rPr>
              <w:t xml:space="preserve">937. </w:t>
            </w:r>
            <w:r>
              <w:rPr>
                <w:color w:val="000000"/>
                <w:spacing w:val="0"/>
                <w:w w:val="100"/>
                <w:position w:val="0"/>
                <w:sz w:val="16"/>
                <w:szCs w:val="16"/>
              </w:rPr>
              <w:t>44</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667, 163, </w:t>
            </w:r>
            <w:r>
              <w:rPr>
                <w:color w:val="000000"/>
                <w:spacing w:val="0"/>
                <w:w w:val="100"/>
                <w:position w:val="0"/>
                <w:sz w:val="16"/>
                <w:szCs w:val="16"/>
              </w:rPr>
              <w:t>112.48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393, 093, </w:t>
            </w:r>
            <w:r>
              <w:rPr>
                <w:color w:val="000000"/>
                <w:spacing w:val="0"/>
                <w:w w:val="100"/>
                <w:position w:val="0"/>
                <w:sz w:val="16"/>
                <w:szCs w:val="16"/>
              </w:rPr>
              <w:t xml:space="preserve">101. </w:t>
            </w:r>
            <w:r>
              <w:rPr>
                <w:color w:val="000000"/>
                <w:spacing w:val="0"/>
                <w:w w:val="100"/>
                <w:position w:val="0"/>
                <w:sz w:val="16"/>
                <w:szCs w:val="16"/>
              </w:rPr>
              <w:t>53</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7, 142, 596, </w:t>
            </w:r>
            <w:r>
              <w:rPr>
                <w:color w:val="000000"/>
                <w:spacing w:val="0"/>
                <w:w w:val="100"/>
                <w:position w:val="0"/>
                <w:sz w:val="16"/>
                <w:szCs w:val="16"/>
              </w:rPr>
              <w:t xml:space="preserve">380.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7, 547, 993, </w:t>
            </w:r>
            <w:r>
              <w:rPr>
                <w:color w:val="000000"/>
                <w:spacing w:val="0"/>
                <w:w w:val="100"/>
                <w:position w:val="0"/>
                <w:sz w:val="16"/>
                <w:szCs w:val="16"/>
              </w:rPr>
              <w:t xml:space="preserve">524. </w:t>
            </w:r>
            <w:r>
              <w:rPr>
                <w:color w:val="000000"/>
                <w:spacing w:val="0"/>
                <w:w w:val="100"/>
                <w:position w:val="0"/>
                <w:sz w:val="16"/>
                <w:szCs w:val="16"/>
              </w:rPr>
              <w:t>21</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533,411.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166, 376, </w:t>
            </w:r>
            <w:r>
              <w:rPr>
                <w:color w:val="000000"/>
                <w:spacing w:val="0"/>
                <w:w w:val="100"/>
                <w:position w:val="0"/>
                <w:sz w:val="16"/>
                <w:szCs w:val="16"/>
              </w:rPr>
              <w:t xml:space="preserve">602. </w:t>
            </w:r>
            <w:r>
              <w:rPr>
                <w:color w:val="000000"/>
                <w:spacing w:val="0"/>
                <w:w w:val="100"/>
                <w:position w:val="0"/>
                <w:sz w:val="16"/>
                <w:szCs w:val="16"/>
              </w:rPr>
              <w:t>33</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1, 150, 145, </w:t>
            </w:r>
            <w:r>
              <w:rPr>
                <w:color w:val="000000"/>
                <w:spacing w:val="0"/>
                <w:w w:val="100"/>
                <w:position w:val="0"/>
                <w:sz w:val="16"/>
                <w:szCs w:val="16"/>
              </w:rPr>
              <w:t xml:space="preserve">908.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1,281,315, </w:t>
            </w:r>
            <w:r>
              <w:rPr>
                <w:color w:val="000000"/>
                <w:spacing w:val="0"/>
                <w:w w:val="100"/>
                <w:position w:val="0"/>
                <w:sz w:val="16"/>
                <w:szCs w:val="16"/>
              </w:rPr>
              <w:t xml:space="preserve">683. </w:t>
            </w:r>
            <w:r>
              <w:rPr>
                <w:color w:val="000000"/>
                <w:spacing w:val="0"/>
                <w:w w:val="100"/>
                <w:position w:val="0"/>
                <w:sz w:val="16"/>
                <w:szCs w:val="16"/>
              </w:rPr>
              <w:t>58</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31,226, </w:t>
            </w:r>
            <w:r>
              <w:rPr>
                <w:color w:val="000000"/>
                <w:spacing w:val="0"/>
                <w:w w:val="100"/>
                <w:position w:val="0"/>
                <w:sz w:val="16"/>
                <w:szCs w:val="16"/>
              </w:rPr>
              <w:t>285.37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168, 669, </w:t>
            </w:r>
            <w:r>
              <w:rPr>
                <w:color w:val="000000"/>
                <w:spacing w:val="0"/>
                <w:w w:val="100"/>
                <w:position w:val="0"/>
                <w:sz w:val="16"/>
                <w:szCs w:val="16"/>
              </w:rPr>
              <w:t xml:space="preserve">686. </w:t>
            </w:r>
            <w:r>
              <w:rPr>
                <w:color w:val="000000"/>
                <w:spacing w:val="0"/>
                <w:w w:val="100"/>
                <w:position w:val="0"/>
                <w:sz w:val="16"/>
                <w:szCs w:val="16"/>
              </w:rPr>
              <w:t>97</w:t>
            </w:r>
          </w:p>
        </w:tc>
      </w:tr>
      <w:tr>
        <w:trPr>
          <w:trHeight w:val="50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jc w:val="both"/>
              <w:rPr>
                <w:sz w:val="17"/>
                <w:szCs w:val="17"/>
              </w:rPr>
            </w:pPr>
            <w:r>
              <w:rPr>
                <w:color w:val="000000"/>
                <w:spacing w:val="0"/>
                <w:w w:val="100"/>
                <w:position w:val="0"/>
                <w:sz w:val="17"/>
                <w:szCs w:val="17"/>
              </w:rPr>
              <w:t>处置固定资产、无形资产和其他长期资产收回的现金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11,420.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624. </w:t>
            </w:r>
            <w:r>
              <w:rPr>
                <w:color w:val="000000"/>
                <w:spacing w:val="0"/>
                <w:w w:val="100"/>
                <w:position w:val="0"/>
                <w:sz w:val="16"/>
                <w:szCs w:val="16"/>
              </w:rPr>
              <w:t>37</w:t>
            </w:r>
          </w:p>
        </w:tc>
      </w:tr>
      <w:tr>
        <w:trPr>
          <w:trHeight w:val="3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333, 446, </w:t>
            </w:r>
            <w:r>
              <w:rPr>
                <w:color w:val="000000"/>
                <w:spacing w:val="0"/>
                <w:w w:val="100"/>
                <w:position w:val="0"/>
                <w:sz w:val="16"/>
                <w:szCs w:val="16"/>
              </w:rPr>
              <w:t xml:space="preserve">823.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3, 326, 113, </w:t>
            </w:r>
            <w:r>
              <w:rPr>
                <w:color w:val="000000"/>
                <w:spacing w:val="0"/>
                <w:w w:val="100"/>
                <w:position w:val="0"/>
                <w:sz w:val="16"/>
                <w:szCs w:val="16"/>
              </w:rPr>
              <w:t xml:space="preserve">959. </w:t>
            </w:r>
            <w:r>
              <w:rPr>
                <w:color w:val="000000"/>
                <w:spacing w:val="0"/>
                <w:w w:val="100"/>
                <w:position w:val="0"/>
                <w:sz w:val="16"/>
                <w:szCs w:val="16"/>
              </w:rPr>
              <w:t>60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1,514, 830, </w:t>
            </w:r>
            <w:r>
              <w:rPr>
                <w:color w:val="000000"/>
                <w:spacing w:val="0"/>
                <w:w w:val="100"/>
                <w:position w:val="0"/>
                <w:sz w:val="16"/>
                <w:szCs w:val="16"/>
              </w:rPr>
              <w:t xml:space="preserve">437.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4, 776, 155, </w:t>
            </w:r>
            <w:r>
              <w:rPr>
                <w:color w:val="000000"/>
                <w:spacing w:val="0"/>
                <w:w w:val="100"/>
                <w:position w:val="0"/>
                <w:sz w:val="16"/>
                <w:szCs w:val="16"/>
              </w:rPr>
              <w:t xml:space="preserve">954. </w:t>
            </w:r>
            <w:r>
              <w:rPr>
                <w:color w:val="000000"/>
                <w:spacing w:val="0"/>
                <w:w w:val="100"/>
                <w:position w:val="0"/>
                <w:sz w:val="16"/>
                <w:szCs w:val="16"/>
              </w:rPr>
              <w:t>52</w:t>
            </w:r>
          </w:p>
        </w:tc>
      </w:tr>
      <w:tr>
        <w:trPr>
          <w:trHeight w:val="41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65, 336, </w:t>
            </w:r>
            <w:r>
              <w:rPr>
                <w:color w:val="000000"/>
                <w:spacing w:val="0"/>
                <w:w w:val="100"/>
                <w:position w:val="0"/>
                <w:sz w:val="16"/>
                <w:szCs w:val="16"/>
              </w:rPr>
              <w:t xml:space="preserve">664.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101,079, </w:t>
            </w:r>
            <w:r>
              <w:rPr>
                <w:color w:val="000000"/>
                <w:spacing w:val="0"/>
                <w:w w:val="100"/>
                <w:position w:val="0"/>
                <w:sz w:val="16"/>
                <w:szCs w:val="16"/>
              </w:rPr>
              <w:t xml:space="preserve">405. </w:t>
            </w:r>
            <w:r>
              <w:rPr>
                <w:color w:val="000000"/>
                <w:spacing w:val="0"/>
                <w:w w:val="100"/>
                <w:position w:val="0"/>
                <w:sz w:val="16"/>
                <w:szCs w:val="16"/>
              </w:rPr>
              <w:t>15</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476, 030,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1, 110, </w:t>
            </w:r>
            <w:r>
              <w:rPr>
                <w:color w:val="000000"/>
                <w:spacing w:val="0"/>
                <w:w w:val="100"/>
                <w:position w:val="0"/>
                <w:sz w:val="16"/>
                <w:szCs w:val="16"/>
              </w:rPr>
              <w:t xml:space="preserve">991,000. </w:t>
            </w:r>
            <w:r>
              <w:rPr>
                <w:color w:val="000000"/>
                <w:spacing w:val="0"/>
                <w:w w:val="100"/>
                <w:position w:val="0"/>
                <w:sz w:val="16"/>
                <w:szCs w:val="16"/>
              </w:rPr>
              <w:t>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2, 028, 000,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2, 569, 367, </w:t>
            </w:r>
            <w:r>
              <w:rPr>
                <w:color w:val="000000"/>
                <w:spacing w:val="0"/>
                <w:w w:val="100"/>
                <w:position w:val="0"/>
                <w:sz w:val="16"/>
                <w:szCs w:val="16"/>
              </w:rPr>
              <w:t xml:space="preserve">264. </w:t>
            </w:r>
            <w:r>
              <w:rPr>
                <w:color w:val="000000"/>
                <w:spacing w:val="0"/>
                <w:w w:val="100"/>
                <w:position w:val="0"/>
                <w:sz w:val="16"/>
                <w:szCs w:val="16"/>
              </w:rPr>
              <w:t>67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1,970, 070, </w:t>
            </w:r>
            <w:r>
              <w:rPr>
                <w:color w:val="000000"/>
                <w:spacing w:val="0"/>
                <w:w w:val="100"/>
                <w:position w:val="0"/>
                <w:sz w:val="16"/>
                <w:szCs w:val="16"/>
              </w:rPr>
              <w:t xml:space="preserve">405. </w:t>
            </w:r>
            <w:r>
              <w:rPr>
                <w:color w:val="000000"/>
                <w:spacing w:val="0"/>
                <w:w w:val="100"/>
                <w:position w:val="0"/>
                <w:sz w:val="16"/>
                <w:szCs w:val="16"/>
              </w:rPr>
              <w:t>15</w:t>
            </w:r>
          </w:p>
        </w:tc>
      </w:tr>
    </w:tbl>
    <w:p>
      <w:pPr>
        <w:spacing w:lineRule="exact" w:line="1"/>
        <w:rPr>
          <w:sz w:val="2"/>
          <w:szCs w:val="2"/>
        </w:rPr>
      </w:pPr>
      <w:r>
        <w:br w:type="page"/>
      </w:r>
    </w:p>
    <w:tbl>
      <w:tblPr>
        <w:tblOverlap w:val="never"/>
        <w:jc w:val="center"/>
        <w:tblLayout w:type="fixed"/>
      </w:tblPr>
      <w:tblGrid>
        <w:gridCol w:w="4685"/>
        <w:gridCol w:w="1138"/>
        <w:gridCol w:w="1987"/>
        <w:gridCol w:w="1848"/>
      </w:tblGrid>
      <w:tr>
        <w:trPr>
          <w:trHeight w:val="302"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—1,054, </w:t>
            </w:r>
            <w:r>
              <w:rPr>
                <w:color w:val="000000"/>
                <w:spacing w:val="0"/>
                <w:w w:val="100"/>
                <w:position w:val="0"/>
                <w:sz w:val="16"/>
                <w:szCs w:val="16"/>
              </w:rPr>
              <w:t xml:space="preserve">536, </w:t>
            </w:r>
            <w:r>
              <w:rPr>
                <w:color w:val="000000"/>
                <w:spacing w:val="0"/>
                <w:w w:val="100"/>
                <w:position w:val="0"/>
                <w:sz w:val="16"/>
                <w:szCs w:val="16"/>
              </w:rPr>
              <w:t xml:space="preserve">827. </w:t>
            </w:r>
            <w:r>
              <w:rPr>
                <w:color w:val="000000"/>
                <w:spacing w:val="0"/>
                <w:w w:val="100"/>
                <w:position w:val="0"/>
                <w:sz w:val="16"/>
                <w:szCs w:val="16"/>
              </w:rPr>
              <w:t>51</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2, 806, 085, </w:t>
            </w:r>
            <w:r>
              <w:rPr>
                <w:color w:val="000000"/>
                <w:spacing w:val="0"/>
                <w:w w:val="100"/>
                <w:position w:val="0"/>
                <w:sz w:val="16"/>
                <w:szCs w:val="16"/>
              </w:rPr>
              <w:t xml:space="preserve">549. </w:t>
            </w:r>
            <w:r>
              <w:rPr>
                <w:color w:val="000000"/>
                <w:spacing w:val="0"/>
                <w:w w:val="100"/>
                <w:position w:val="0"/>
                <w:sz w:val="16"/>
                <w:szCs w:val="16"/>
              </w:rPr>
              <w:t>37</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7, 670, 000,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8,105, 000,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870, 663, </w:t>
            </w:r>
            <w:r>
              <w:rPr>
                <w:color w:val="000000"/>
                <w:spacing w:val="0"/>
                <w:w w:val="100"/>
                <w:position w:val="0"/>
                <w:sz w:val="16"/>
                <w:szCs w:val="16"/>
              </w:rPr>
              <w:t xml:space="preserve">077.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1,945, 563, </w:t>
            </w:r>
            <w:r>
              <w:rPr>
                <w:color w:val="000000"/>
                <w:spacing w:val="0"/>
                <w:w w:val="100"/>
                <w:position w:val="0"/>
                <w:sz w:val="16"/>
                <w:szCs w:val="16"/>
              </w:rPr>
              <w:t xml:space="preserve">443. </w:t>
            </w:r>
            <w:r>
              <w:rPr>
                <w:color w:val="000000"/>
                <w:spacing w:val="0"/>
                <w:w w:val="100"/>
                <w:position w:val="0"/>
                <w:sz w:val="16"/>
                <w:szCs w:val="16"/>
              </w:rPr>
              <w:t>14</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8, 540, 663, </w:t>
            </w:r>
            <w:r>
              <w:rPr>
                <w:color w:val="000000"/>
                <w:spacing w:val="0"/>
                <w:w w:val="100"/>
                <w:position w:val="0"/>
                <w:sz w:val="16"/>
                <w:szCs w:val="16"/>
              </w:rPr>
              <w:t xml:space="preserve">077.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10, 050, 563, </w:t>
            </w:r>
            <w:r>
              <w:rPr>
                <w:color w:val="000000"/>
                <w:spacing w:val="0"/>
                <w:w w:val="100"/>
                <w:position w:val="0"/>
                <w:sz w:val="16"/>
                <w:szCs w:val="16"/>
              </w:rPr>
              <w:t xml:space="preserve">443. </w:t>
            </w:r>
            <w:r>
              <w:rPr>
                <w:color w:val="000000"/>
                <w:spacing w:val="0"/>
                <w:w w:val="100"/>
                <w:position w:val="0"/>
                <w:sz w:val="16"/>
                <w:szCs w:val="16"/>
              </w:rPr>
              <w:t>14</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6, 065, 000,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11, 185, 000,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738,122, </w:t>
            </w:r>
            <w:r>
              <w:rPr>
                <w:color w:val="000000"/>
                <w:spacing w:val="0"/>
                <w:w w:val="100"/>
                <w:position w:val="0"/>
                <w:sz w:val="16"/>
                <w:szCs w:val="16"/>
              </w:rPr>
              <w:t xml:space="preserve">032.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730, 397, </w:t>
            </w:r>
            <w:r>
              <w:rPr>
                <w:color w:val="000000"/>
                <w:spacing w:val="0"/>
                <w:w w:val="100"/>
                <w:position w:val="0"/>
                <w:sz w:val="16"/>
                <w:szCs w:val="16"/>
              </w:rPr>
              <w:t xml:space="preserve">405. </w:t>
            </w:r>
            <w:r>
              <w:rPr>
                <w:color w:val="000000"/>
                <w:spacing w:val="0"/>
                <w:w w:val="100"/>
                <w:position w:val="0"/>
                <w:sz w:val="16"/>
                <w:szCs w:val="16"/>
              </w:rPr>
              <w:t>82</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352, 502, </w:t>
            </w:r>
            <w:r>
              <w:rPr>
                <w:color w:val="000000"/>
                <w:spacing w:val="0"/>
                <w:w w:val="100"/>
                <w:position w:val="0"/>
                <w:sz w:val="16"/>
                <w:szCs w:val="16"/>
              </w:rPr>
              <w:t xml:space="preserve">058.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1,326, </w:t>
            </w:r>
            <w:r>
              <w:rPr>
                <w:color w:val="000000"/>
                <w:spacing w:val="0"/>
                <w:w w:val="100"/>
                <w:position w:val="0"/>
                <w:sz w:val="16"/>
                <w:szCs w:val="16"/>
              </w:rPr>
              <w:t xml:space="preserve">232,210. </w:t>
            </w:r>
            <w:r>
              <w:rPr>
                <w:color w:val="000000"/>
                <w:spacing w:val="0"/>
                <w:w w:val="100"/>
                <w:position w:val="0"/>
                <w:sz w:val="16"/>
                <w:szCs w:val="16"/>
              </w:rPr>
              <w:t>19</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7,155, 624, </w:t>
            </w:r>
            <w:r>
              <w:rPr>
                <w:color w:val="000000"/>
                <w:spacing w:val="0"/>
                <w:w w:val="100"/>
                <w:position w:val="0"/>
                <w:sz w:val="16"/>
                <w:szCs w:val="16"/>
              </w:rPr>
              <w:t xml:space="preserve">091.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13, </w:t>
            </w:r>
            <w:r>
              <w:rPr>
                <w:color w:val="000000"/>
                <w:spacing w:val="0"/>
                <w:w w:val="100"/>
                <w:position w:val="0"/>
                <w:sz w:val="16"/>
                <w:szCs w:val="16"/>
              </w:rPr>
              <w:t>241,629,616.01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1,385, 038, </w:t>
            </w:r>
            <w:r>
              <w:rPr>
                <w:color w:val="000000"/>
                <w:spacing w:val="0"/>
                <w:w w:val="100"/>
                <w:position w:val="0"/>
                <w:sz w:val="16"/>
                <w:szCs w:val="16"/>
              </w:rPr>
              <w:t xml:space="preserve">986.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191,066, </w:t>
            </w:r>
            <w:r>
              <w:rPr>
                <w:color w:val="000000"/>
                <w:spacing w:val="0"/>
                <w:w w:val="100"/>
                <w:position w:val="0"/>
                <w:sz w:val="16"/>
                <w:szCs w:val="16"/>
              </w:rPr>
              <w:t xml:space="preserve">172. </w:t>
            </w:r>
            <w:r>
              <w:rPr>
                <w:color w:val="000000"/>
                <w:spacing w:val="0"/>
                <w:w w:val="100"/>
                <w:position w:val="0"/>
                <w:sz w:val="16"/>
                <w:szCs w:val="16"/>
              </w:rPr>
              <w:t>87</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 544.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923. </w:t>
            </w:r>
            <w:r>
              <w:rPr>
                <w:color w:val="000000"/>
                <w:spacing w:val="0"/>
                <w:w w:val="100"/>
                <w:position w:val="0"/>
                <w:sz w:val="16"/>
                <w:szCs w:val="16"/>
              </w:rPr>
              <w:t>07</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343, 939, </w:t>
            </w:r>
            <w:r>
              <w:rPr>
                <w:color w:val="000000"/>
                <w:spacing w:val="0"/>
                <w:w w:val="100"/>
                <w:position w:val="0"/>
                <w:sz w:val="16"/>
                <w:szCs w:val="16"/>
              </w:rPr>
              <w:t xml:space="preserve">025.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—218, </w:t>
            </w:r>
            <w:r>
              <w:rPr>
                <w:color w:val="000000"/>
                <w:spacing w:val="0"/>
                <w:w w:val="100"/>
                <w:position w:val="0"/>
                <w:sz w:val="16"/>
                <w:szCs w:val="16"/>
              </w:rPr>
              <w:t xml:space="preserve">597, </w:t>
            </w:r>
            <w:r>
              <w:rPr>
                <w:color w:val="000000"/>
                <w:spacing w:val="0"/>
                <w:w w:val="100"/>
                <w:position w:val="0"/>
                <w:sz w:val="16"/>
                <w:szCs w:val="16"/>
              </w:rPr>
              <w:t xml:space="preserve">098. </w:t>
            </w:r>
            <w:r>
              <w:rPr>
                <w:color w:val="000000"/>
                <w:spacing w:val="0"/>
                <w:w w:val="100"/>
                <w:position w:val="0"/>
                <w:sz w:val="16"/>
                <w:szCs w:val="16"/>
              </w:rPr>
              <w:t>10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955, 849, </w:t>
            </w:r>
            <w:r>
              <w:rPr>
                <w:color w:val="000000"/>
                <w:spacing w:val="0"/>
                <w:w w:val="100"/>
                <w:position w:val="0"/>
                <w:sz w:val="16"/>
                <w:szCs w:val="16"/>
              </w:rPr>
              <w:t xml:space="preserve">161.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1, 174, 446, </w:t>
            </w:r>
            <w:r>
              <w:rPr>
                <w:color w:val="000000"/>
                <w:spacing w:val="0"/>
                <w:w w:val="100"/>
                <w:position w:val="0"/>
                <w:sz w:val="16"/>
                <w:szCs w:val="16"/>
              </w:rPr>
              <w:t xml:space="preserve">259. </w:t>
            </w:r>
            <w:r>
              <w:rPr>
                <w:color w:val="000000"/>
                <w:spacing w:val="0"/>
                <w:w w:val="100"/>
                <w:position w:val="0"/>
                <w:sz w:val="16"/>
                <w:szCs w:val="16"/>
              </w:rPr>
              <w:t>43</w:t>
            </w:r>
          </w:p>
        </w:tc>
      </w:tr>
      <w:tr>
        <w:trPr>
          <w:trHeight w:val="30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1,299, 788, </w:t>
            </w:r>
            <w:r>
              <w:rPr>
                <w:color w:val="000000"/>
                <w:spacing w:val="0"/>
                <w:w w:val="100"/>
                <w:position w:val="0"/>
                <w:sz w:val="16"/>
                <w:szCs w:val="16"/>
              </w:rPr>
              <w:t xml:space="preserve">187. </w:t>
            </w:r>
            <w:r>
              <w:rPr>
                <w:color w:val="000000"/>
                <w:spacing w:val="0"/>
                <w:w w:val="100"/>
                <w:position w:val="0"/>
                <w:sz w:val="16"/>
                <w:szCs w:val="16"/>
              </w:rPr>
              <w:t>09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955, 849, </w:t>
            </w:r>
            <w:r>
              <w:rPr>
                <w:color w:val="000000"/>
                <w:spacing w:val="0"/>
                <w:w w:val="100"/>
                <w:position w:val="0"/>
                <w:sz w:val="16"/>
                <w:szCs w:val="16"/>
              </w:rPr>
              <w:t xml:space="preserve">161. </w:t>
            </w:r>
            <w:r>
              <w:rPr>
                <w:color w:val="000000"/>
                <w:spacing w:val="0"/>
                <w:w w:val="100"/>
                <w:position w:val="0"/>
                <w:sz w:val="16"/>
                <w:szCs w:val="16"/>
              </w:rPr>
              <w:t>33</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1900" w:h="16840"/>
          <w:pgMar w:top="1319" w:right="420" w:bottom="1477" w:left="1544" w:header="0" w:footer="3" w:gutter="0"/>
          <w:cols w:space="720"/>
          <w:noEndnote/>
          <w:rtlGutter w:val="0"/>
          <w:docGrid w:linePitch="360"/>
        </w:sectPr>
      </w:pPr>
      <w:r>
        <w:rPr>
          <w:color w:val="000000"/>
          <w:spacing w:val="0"/>
          <w:w w:val="100"/>
          <w:position w:val="0"/>
          <w:sz w:val="20"/>
          <w:szCs w:val="20"/>
        </w:rPr>
        <w:t>法定代表人：黄敏刚主管会计工作负责人：梁武全会计机构负责人：梁武全</w:t>
      </w:r>
    </w:p>
    <w:p>
      <w:pPr>
        <w:pStyle w:val="Style20"/>
        <w:keepNext w:val="0"/>
        <w:keepLines w:val="0"/>
        <w:widowControl w:val="0"/>
        <w:shd w:val="clear" w:color="auto" w:fill="auto"/>
        <w:bidi w:val="0"/>
        <w:spacing w:before="460" w:after="40" w:line="240" w:lineRule="auto"/>
        <w:ind w:left="0" w:right="0" w:firstLine="0"/>
        <w:jc w:val="center"/>
      </w:pPr>
      <w:r>
        <w:rPr>
          <w:b/>
          <w:bCs/>
          <w:color w:val="000000"/>
          <w:spacing w:val="0"/>
          <w:w w:val="100"/>
          <w:position w:val="0"/>
        </w:rPr>
        <w:t>合并所有者权益变动表</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tbl>
      <w:tblPr>
        <w:tblOverlap w:val="never"/>
        <w:jc w:val="center"/>
        <w:tblLayout w:type="fixed"/>
      </w:tblPr>
      <w:tblGrid>
        <w:gridCol w:w="2126"/>
        <w:gridCol w:w="1560"/>
        <w:gridCol w:w="1699"/>
        <w:gridCol w:w="994"/>
        <w:gridCol w:w="1560"/>
        <w:gridCol w:w="1133"/>
        <w:gridCol w:w="1522"/>
        <w:gridCol w:w="1526"/>
        <w:gridCol w:w="1517"/>
        <w:gridCol w:w="1632"/>
      </w:tblGrid>
      <w:tr>
        <w:trPr>
          <w:trHeight w:val="269" w:hRule="exact"/>
        </w:trPr>
        <w:tc>
          <w:tcPr>
            <w:gridSpan w:val="9"/>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w:t>
            </w:r>
          </w:p>
        </w:tc>
      </w:tr>
      <w:tr>
        <w:trPr>
          <w:trHeight w:val="29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7"/>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少数股东权益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股东权益合计</w:t>
            </w:r>
          </w:p>
        </w:tc>
      </w:tr>
      <w:tr>
        <w:trPr>
          <w:trHeight w:val="5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b/>
                <w:bCs/>
                <w:color w:val="000000"/>
                <w:spacing w:val="0"/>
                <w:w w:val="100"/>
                <w:position w:val="0"/>
                <w:sz w:val="17"/>
                <w:szCs w:val="17"/>
              </w:rPr>
              <w:t>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减：库存 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b/>
                <w:bCs/>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2,963,898,951.00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9,192,589,844.22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-796,717,307.37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742,277.07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1,324,875,027.33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3,626,839,762.16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4,288,027,763.80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20,600,256,318.21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-18,870,706.73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-18,870,706.73</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48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840"/>
              <w:jc w:val="left"/>
              <w:rPr>
                <w:sz w:val="17"/>
                <w:szCs w:val="17"/>
              </w:rPr>
            </w:pPr>
            <w:r>
              <w:rPr>
                <w:color w:val="000000"/>
                <w:spacing w:val="0"/>
                <w:w w:val="100"/>
                <w:position w:val="0"/>
                <w:sz w:val="17"/>
                <w:szCs w:val="17"/>
              </w:rPr>
              <w:t>同一控制下企</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2,963,898,951.00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9,192,589,844.22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-796,717,307.37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742,277.07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1,324,875,027.33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3,607,969,055.43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4,288,027,763.80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20,581,385,611.48</w:t>
            </w: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三、本期增减变动金额</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（减少以号填列）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8,728,080.10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-213,057,460.75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-128,516.46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-3,173,323.35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179,201,221.09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-28,429,999.37</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-215,001,760.75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102,507,449.92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180,809,389.80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68,315,078.97</w:t>
            </w:r>
          </w:p>
        </w:tc>
      </w:tr>
      <w:tr>
        <w:trPr>
          <w:trHeight w:val="48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（二）股东投入和减少股 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-1,065,188.92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62,811,702.92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61,746,514.00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75,806,922.97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75,806,922.97</w:t>
            </w:r>
          </w:p>
        </w:tc>
      </w:tr>
      <w:tr>
        <w:trPr>
          <w:trHeight w:val="48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股份支付计入股东权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-1,065,188.92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-12,995,220.05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-14,060,408.97</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-103,736,473.27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-63,946,746.98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-167,683,220.25</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-103,736,473.27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-63,946,746.98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-167,683,220.25</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（四）股东权益内部结转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b/>
                <w:bCs/>
                <w:color w:val="000000"/>
                <w:spacing w:val="0"/>
                <w:w w:val="100"/>
                <w:position w:val="0"/>
                <w:sz w:val="18"/>
                <w:szCs w:val="18"/>
              </w:rPr>
              <w:t>1,944,300.00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-1,944,300.00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30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126"/>
        <w:gridCol w:w="1560"/>
        <w:gridCol w:w="1699"/>
        <w:gridCol w:w="994"/>
        <w:gridCol w:w="1560"/>
        <w:gridCol w:w="1133"/>
        <w:gridCol w:w="1522"/>
        <w:gridCol w:w="1522"/>
        <w:gridCol w:w="1517"/>
        <w:gridCol w:w="1632"/>
      </w:tblGrid>
      <w:tr>
        <w:trPr>
          <w:trHeight w:val="499"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 结转留存收益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-128,516.46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-3,974.74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-132,491.20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7"/>
                <w:szCs w:val="17"/>
              </w:rPr>
              <w:t>本年提取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rFonts w:ascii="SimHei" w:eastAsia="SimHei" w:hAnsi="SimHei" w:cs="SimHei"/>
                <w:color w:val="000000"/>
                <w:spacing w:val="0"/>
                <w:w w:val="100"/>
                <w:position w:val="0"/>
                <w:sz w:val="17"/>
                <w:szCs w:val="17"/>
              </w:rPr>
              <w:t>本年使用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-128,516.46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-132,491.20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b/>
                <w:bCs/>
                <w:color w:val="000000"/>
                <w:spacing w:val="0"/>
                <w:w w:val="100"/>
                <w:position w:val="0"/>
                <w:sz w:val="18"/>
                <w:szCs w:val="18"/>
              </w:rPr>
              <w:t>9,793,269.02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-469,149.91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9,324,119.11</w:t>
            </w: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2,963,898,951.00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9,201,317,924.32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-1,009,774,768.12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613,760.61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1,324,875,027.33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3,604,795,732.08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4,467,228,984.89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20,552,955,612.11</w:t>
            </w:r>
          </w:p>
        </w:tc>
      </w:tr>
    </w:tbl>
    <w:p>
      <w:pPr>
        <w:widowControl w:val="0"/>
        <w:spacing w:after="279" w:line="1" w:lineRule="exact"/>
      </w:pP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7"/>
        <w:keepNext w:val="0"/>
        <w:keepLines w:val="0"/>
        <w:widowControl w:val="0"/>
        <w:shd w:val="clear" w:color="auto" w:fill="auto"/>
        <w:bidi w:val="0"/>
        <w:spacing w:before="0" w:after="280" w:line="240" w:lineRule="auto"/>
        <w:ind w:left="12340" w:right="0" w:firstLine="0"/>
        <w:jc w:val="left"/>
        <w:rPr>
          <w:sz w:val="20"/>
          <w:szCs w:val="20"/>
        </w:rPr>
      </w:pPr>
      <w:r>
        <w:rPr>
          <w:color w:val="000000"/>
          <w:spacing w:val="0"/>
          <w:w w:val="100"/>
          <w:position w:val="0"/>
          <w:sz w:val="20"/>
          <w:szCs w:val="20"/>
        </w:rPr>
        <w:t>单位:元币种:人民币</w:t>
      </w:r>
    </w:p>
    <w:tbl>
      <w:tblPr>
        <w:tblOverlap w:val="never"/>
        <w:jc w:val="center"/>
        <w:tblLayout w:type="fixed"/>
      </w:tblPr>
      <w:tblGrid>
        <w:gridCol w:w="2131"/>
        <w:gridCol w:w="1522"/>
        <w:gridCol w:w="1522"/>
        <w:gridCol w:w="1157"/>
        <w:gridCol w:w="1579"/>
        <w:gridCol w:w="1104"/>
        <w:gridCol w:w="1517"/>
        <w:gridCol w:w="1522"/>
        <w:gridCol w:w="1522"/>
        <w:gridCol w:w="1627"/>
      </w:tblGrid>
      <w:tr>
        <w:trPr>
          <w:trHeight w:val="29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7"/>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归属于母公司股东权益</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股东权益合计</w:t>
            </w:r>
          </w:p>
        </w:tc>
      </w:tr>
      <w:tr>
        <w:trPr>
          <w:trHeight w:val="5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b/>
                <w:bCs/>
                <w:color w:val="000000"/>
                <w:spacing w:val="0"/>
                <w:w w:val="100"/>
                <w:position w:val="0"/>
                <w:sz w:val="17"/>
                <w:szCs w:val="17"/>
              </w:rPr>
              <w:t>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2,963,898,951.00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9,275,689,105.56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-898,595,031.71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1,324,875,027.33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3,325,523,323.07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3,902,091,063.04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19,893,482,438.29</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-69,182,567.05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2,688,157.05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-66,494,410.00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49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840"/>
              <w:jc w:val="left"/>
              <w:rPr>
                <w:sz w:val="17"/>
                <w:szCs w:val="17"/>
              </w:rPr>
            </w:pPr>
            <w:r>
              <w:rPr>
                <w:rFonts w:ascii="SimHei" w:eastAsia="SimHei" w:hAnsi="SimHei" w:cs="SimHei"/>
                <w:color w:val="000000"/>
                <w:spacing w:val="0"/>
                <w:w w:val="100"/>
                <w:position w:val="0"/>
                <w:sz w:val="17"/>
                <w:szCs w:val="17"/>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2,963,898,951.00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9,275,689,105.56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-967,777,598.76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1,324,875,027.33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3,328,211,480.12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3,902,091,063.04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19,826,988,028.29</w:t>
            </w:r>
          </w:p>
        </w:tc>
      </w:tr>
      <w:tr>
        <w:trPr>
          <w:trHeight w:val="48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三、本期增减变动金额 （减少以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-83,099,261.34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171,060,291.39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742,277.07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298,628,282.04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385,936,700.76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773,268,289.92</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171,991,921.64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297,696,651.79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261,760,951.08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731,449,524.51</w:t>
            </w: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（二）股东投入和减少资 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7,246,195.76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138,168,584.16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145,414,779.92</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146,178,956.82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146,178,956.82</w:t>
            </w: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股份支付计入股东权 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131"/>
        <w:gridCol w:w="1522"/>
        <w:gridCol w:w="1522"/>
        <w:gridCol w:w="1157"/>
        <w:gridCol w:w="1579"/>
        <w:gridCol w:w="1104"/>
        <w:gridCol w:w="1517"/>
        <w:gridCol w:w="1522"/>
        <w:gridCol w:w="1522"/>
        <w:gridCol w:w="1627"/>
      </w:tblGrid>
      <w:tr>
        <w:trPr>
          <w:trHeight w:val="317"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7,246,195.76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-8,010,372.66</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-764,176.90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-15,304,000.00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b/>
                <w:bCs/>
                <w:color w:val="000000"/>
                <w:spacing w:val="0"/>
                <w:w w:val="100"/>
                <w:position w:val="0"/>
                <w:sz w:val="18"/>
                <w:szCs w:val="18"/>
              </w:rPr>
              <w:t>-15,304,000.00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-15,304,000.00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b/>
                <w:bCs/>
                <w:color w:val="000000"/>
                <w:spacing w:val="0"/>
                <w:w w:val="100"/>
                <w:position w:val="0"/>
                <w:sz w:val="18"/>
                <w:szCs w:val="18"/>
              </w:rPr>
              <w:t>-15,304,000.00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（四）股东权益内部结转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b/>
                <w:bCs/>
                <w:color w:val="000000"/>
                <w:spacing w:val="0"/>
                <w:w w:val="100"/>
                <w:position w:val="0"/>
                <w:sz w:val="18"/>
                <w:szCs w:val="18"/>
              </w:rPr>
              <w:t>-931,630.25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b/>
                <w:bCs/>
                <w:color w:val="000000"/>
                <w:spacing w:val="0"/>
                <w:w w:val="100"/>
                <w:position w:val="0"/>
                <w:sz w:val="18"/>
                <w:szCs w:val="18"/>
              </w:rPr>
              <w:t>931,630.25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-931,630.25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931,630.25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742,277.07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742,277.07</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7"/>
                <w:szCs w:val="17"/>
              </w:rPr>
              <w:t>本年提取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742,277.07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742,277.07</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rFonts w:ascii="SimHei" w:eastAsia="SimHei" w:hAnsi="SimHei" w:cs="SimHei"/>
                <w:color w:val="000000"/>
                <w:spacing w:val="0"/>
                <w:w w:val="100"/>
                <w:position w:val="0"/>
                <w:sz w:val="17"/>
                <w:szCs w:val="17"/>
              </w:rPr>
              <w:t>本年使用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-90,345,457.10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1,311,165.52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b/>
                <w:bCs/>
                <w:color w:val="000000"/>
                <w:spacing w:val="0"/>
                <w:w w:val="100"/>
                <w:position w:val="0"/>
                <w:sz w:val="18"/>
                <w:szCs w:val="18"/>
              </w:rPr>
              <w:t>-89,034,291.58</w:t>
            </w:r>
          </w:p>
        </w:tc>
      </w:tr>
      <w:tr>
        <w:trPr>
          <w:trHeight w:val="30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2,963,898,951.00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9,192,589,844.22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-796,717,307.37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742,277.07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1,324,875,027.33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3,626,839,762.16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4,288,027,763.80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20,600,256,318.21</w:t>
            </w:r>
          </w:p>
        </w:tc>
      </w:tr>
    </w:tbl>
    <w:p>
      <w:pPr>
        <w:widowControl w:val="0"/>
        <w:spacing w:after="279" w:line="1" w:lineRule="exact"/>
      </w:pPr>
    </w:p>
    <w:p>
      <w:pPr>
        <w:pStyle w:val="Style7"/>
        <w:keepNext w:val="0"/>
        <w:keepLines w:val="0"/>
        <w:widowControl w:val="0"/>
        <w:shd w:val="clear" w:color="auto" w:fill="auto"/>
        <w:bidi w:val="0"/>
        <w:spacing w:before="0" w:after="580" w:line="240" w:lineRule="auto"/>
        <w:ind w:left="0" w:right="0" w:firstLine="560"/>
        <w:jc w:val="left"/>
        <w:rPr>
          <w:sz w:val="20"/>
          <w:szCs w:val="20"/>
        </w:rPr>
      </w:pPr>
      <w:r>
        <w:rPr>
          <w:color w:val="000000"/>
          <w:spacing w:val="0"/>
          <w:w w:val="100"/>
          <w:position w:val="0"/>
          <w:sz w:val="20"/>
          <w:szCs w:val="20"/>
        </w:rPr>
        <w:t>法定代表人：黄敏刚主管会计工作负责人：梁武全会计机构负责人：梁武全</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母公司所有者权益变动表</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7"/>
        <w:keepNext w:val="0"/>
        <w:keepLines w:val="0"/>
        <w:widowControl w:val="0"/>
        <w:shd w:val="clear" w:color="auto" w:fill="auto"/>
        <w:bidi w:val="0"/>
        <w:spacing w:before="0" w:after="0" w:line="240" w:lineRule="auto"/>
        <w:ind w:left="12340" w:right="0" w:firstLine="0"/>
        <w:jc w:val="left"/>
        <w:rPr>
          <w:sz w:val="20"/>
          <w:szCs w:val="20"/>
        </w:rPr>
      </w:pPr>
      <w:r>
        <w:rPr>
          <w:color w:val="000000"/>
          <w:spacing w:val="0"/>
          <w:w w:val="100"/>
          <w:position w:val="0"/>
          <w:sz w:val="20"/>
          <w:szCs w:val="20"/>
        </w:rPr>
        <w:t>单位:元币种:人民币</w:t>
      </w:r>
    </w:p>
    <w:tbl>
      <w:tblPr>
        <w:tblOverlap w:val="never"/>
        <w:jc w:val="center"/>
        <w:tblLayout w:type="fixed"/>
      </w:tblPr>
      <w:tblGrid>
        <w:gridCol w:w="4267"/>
        <w:gridCol w:w="1517"/>
        <w:gridCol w:w="1522"/>
        <w:gridCol w:w="1162"/>
        <w:gridCol w:w="1358"/>
        <w:gridCol w:w="960"/>
        <w:gridCol w:w="1522"/>
        <w:gridCol w:w="1416"/>
        <w:gridCol w:w="1632"/>
      </w:tblGrid>
      <w:tr>
        <w:trPr>
          <w:trHeight w:val="59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未分配利润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股东权益合计</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2,963,898,951.00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9,220,325,806.76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61,723,464.31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1,323,757,038.95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-488,834,944.74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13,080,870,316.28</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-18,870,706.73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-18,870,706.73</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30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67"/>
        <w:gridCol w:w="1517"/>
        <w:gridCol w:w="1522"/>
        <w:gridCol w:w="1162"/>
        <w:gridCol w:w="1358"/>
        <w:gridCol w:w="960"/>
        <w:gridCol w:w="1522"/>
        <w:gridCol w:w="1416"/>
        <w:gridCol w:w="1632"/>
      </w:tblGrid>
      <w:tr>
        <w:trPr>
          <w:trHeight w:val="48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二、本年年初余额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2,963,898,951.00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9,220,325,806.76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61,723,464.31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1,323,757,038.95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-507,705,651.47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13,061,999,609.55</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三、本期增减变动金额（减少以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9,226,166.83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74,495,274.42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-66,345,643.64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17,375,797.61</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74,495,274.42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37,390,829.63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111,886,104.05</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（二）股东投入和减少资本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股份支付计入股东权益的金额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-103,736,473.27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-103,736,473.27</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rFonts w:ascii="SimHei" w:eastAsia="SimHei" w:hAnsi="SimHei" w:cs="SimHei"/>
                <w:color w:val="000000"/>
                <w:spacing w:val="0"/>
                <w:w w:val="100"/>
                <w:position w:val="0"/>
                <w:sz w:val="17"/>
                <w:szCs w:val="17"/>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-103,736,473.27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-103,736,473.27</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（四）股东权益内部结转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.本年提取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本年使用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9,226,166.83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9,226,166.83</w:t>
            </w:r>
          </w:p>
        </w:tc>
      </w:tr>
      <w:tr>
        <w:trPr>
          <w:trHeight w:val="30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2,963,898,951.00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9,229,551,973.59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136,218,738.73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1,323,757,038.95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-574,051,295.11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13,079,375,407.16</w:t>
            </w:r>
          </w:p>
        </w:tc>
      </w:tr>
    </w:tbl>
    <w:p>
      <w:pPr>
        <w:widowControl w:val="0"/>
        <w:spacing w:after="279" w:line="1" w:lineRule="exact"/>
      </w:pP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7"/>
        <w:keepNext w:val="0"/>
        <w:keepLines w:val="0"/>
        <w:widowControl w:val="0"/>
        <w:shd w:val="clear" w:color="auto" w:fill="auto"/>
        <w:bidi w:val="0"/>
        <w:spacing w:before="0" w:after="280" w:line="240" w:lineRule="auto"/>
        <w:ind w:left="12340" w:right="0" w:firstLine="0"/>
        <w:jc w:val="left"/>
        <w:rPr>
          <w:sz w:val="20"/>
          <w:szCs w:val="20"/>
        </w:rPr>
      </w:pPr>
      <w:r>
        <w:rPr>
          <w:color w:val="000000"/>
          <w:spacing w:val="0"/>
          <w:w w:val="100"/>
          <w:position w:val="0"/>
          <w:sz w:val="20"/>
          <w:szCs w:val="20"/>
        </w:rPr>
        <w:t>单位:元币种:人民币</w:t>
      </w:r>
    </w:p>
    <w:tbl>
      <w:tblPr>
        <w:tblOverlap w:val="never"/>
        <w:jc w:val="center"/>
        <w:tblLayout w:type="fixed"/>
      </w:tblPr>
      <w:tblGrid>
        <w:gridCol w:w="4267"/>
        <w:gridCol w:w="1517"/>
        <w:gridCol w:w="1522"/>
        <w:gridCol w:w="1162"/>
        <w:gridCol w:w="1402"/>
        <w:gridCol w:w="960"/>
        <w:gridCol w:w="1517"/>
        <w:gridCol w:w="1421"/>
        <w:gridCol w:w="1632"/>
      </w:tblGrid>
      <w:tr>
        <w:trPr>
          <w:trHeight w:val="59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b/>
                <w:bCs/>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未分配利润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股东权益合计</w:t>
            </w: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一、上年年末余额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2,963,898,951.00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9,246,622,146.05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-186,530,768.79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1,323,757,038.95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100,840,004.95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13,448,587,372.16</w:t>
            </w:r>
          </w:p>
        </w:tc>
      </w:tr>
    </w:tbl>
    <w:p>
      <w:pPr>
        <w:spacing w:lineRule="exact" w:line="1"/>
        <w:rPr>
          <w:sz w:val="2"/>
          <w:szCs w:val="2"/>
        </w:rPr>
      </w:pPr>
      <w:r>
        <w:br w:type="page"/>
      </w:r>
    </w:p>
    <w:tbl>
      <w:tblPr>
        <w:tblOverlap w:val="never"/>
        <w:jc w:val="center"/>
        <w:tblLayout w:type="fixed"/>
      </w:tblPr>
      <w:tblGrid>
        <w:gridCol w:w="4267"/>
        <w:gridCol w:w="1517"/>
        <w:gridCol w:w="1522"/>
        <w:gridCol w:w="1162"/>
        <w:gridCol w:w="1402"/>
        <w:gridCol w:w="960"/>
        <w:gridCol w:w="1517"/>
        <w:gridCol w:w="1421"/>
        <w:gridCol w:w="1632"/>
      </w:tblGrid>
      <w:tr>
        <w:trPr>
          <w:trHeight w:val="317"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225,408,532.40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-271,224,014.18</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-45,815,481.78</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12,296,202.76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12,296,202.76</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2,963,898,951.00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9,246,622,146.05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38,877,763.61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1,323,757,038.95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-158,087,806.47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13,415,068,093.14</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三、本期增减变动金额（减少以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-26,296,339.29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22,845,700.70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-330,747,138.27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-334,197,776.86</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22,845,700.70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-330,747,138.27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-307,901,437.57</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（二）股东投入和减少资本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股份支付计入股东权益的金额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rFonts w:ascii="SimHei" w:eastAsia="SimHei" w:hAnsi="SimHei" w:cs="SimHei"/>
                <w:color w:val="000000"/>
                <w:spacing w:val="0"/>
                <w:w w:val="100"/>
                <w:position w:val="0"/>
                <w:sz w:val="17"/>
                <w:szCs w:val="17"/>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（四）股东权益内部结转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7"/>
                <w:szCs w:val="17"/>
              </w:rPr>
              <w:t>本年提取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rFonts w:ascii="SimHei" w:eastAsia="SimHei" w:hAnsi="SimHei" w:cs="SimHei"/>
                <w:color w:val="000000"/>
                <w:spacing w:val="0"/>
                <w:w w:val="100"/>
                <w:position w:val="0"/>
                <w:sz w:val="17"/>
                <w:szCs w:val="17"/>
              </w:rPr>
              <w:t>本年使用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-26,296,339.29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-26,296,339.29</w:t>
            </w: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2,963,898,951.00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9,220,325,806.76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61,723,464.31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1,323,757,038.95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-488,834,944.74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13,080,870,316.28</w:t>
            </w:r>
          </w:p>
        </w:tc>
      </w:tr>
    </w:tbl>
    <w:p>
      <w:pPr>
        <w:widowControl w:val="0"/>
        <w:spacing w:after="279" w:line="1" w:lineRule="exact"/>
      </w:pPr>
    </w:p>
    <w:p>
      <w:pPr>
        <w:pStyle w:val="Style7"/>
        <w:keepNext w:val="0"/>
        <w:keepLines w:val="0"/>
        <w:widowControl w:val="0"/>
        <w:shd w:val="clear" w:color="auto" w:fill="auto"/>
        <w:bidi w:val="0"/>
        <w:spacing w:before="0" w:after="0" w:line="240" w:lineRule="auto"/>
        <w:ind w:left="0" w:right="0" w:firstLine="560"/>
        <w:jc w:val="left"/>
        <w:rPr>
          <w:sz w:val="20"/>
          <w:szCs w:val="20"/>
        </w:rPr>
        <w:sectPr>
          <w:headerReference w:type="default" r:id="rId19"/>
          <w:footerReference w:type="default" r:id="rId20"/>
          <w:footnotePr>
            <w:pos w:val="pageBottom"/>
            <w:numFmt w:val="decimal"/>
            <w:numRestart w:val="continuous"/>
          </w:footnotePr>
          <w:pgSz w:w="16840" w:h="11900" w:orient="landscape"/>
          <w:pgMar w:top="1096" w:right="521" w:bottom="1426" w:left="921" w:header="0" w:footer="3" w:gutter="0"/>
          <w:cols w:space="720"/>
          <w:noEndnote/>
          <w:rtlGutter w:val="0"/>
          <w:docGrid w:linePitch="360"/>
        </w:sectPr>
      </w:pPr>
      <w:r>
        <w:rPr>
          <w:color w:val="000000"/>
          <w:spacing w:val="0"/>
          <w:w w:val="100"/>
          <w:position w:val="0"/>
          <w:sz w:val="20"/>
          <w:szCs w:val="20"/>
        </w:rPr>
        <w:t>法定代表人：黄敏刚主管会计工作负责人：梁武全会计机构负责人：梁武全</w:t>
      </w:r>
    </w:p>
    <w:p>
      <w:pPr>
        <w:pStyle w:val="Style13"/>
        <w:keepNext/>
        <w:keepLines/>
        <w:widowControl w:val="0"/>
        <w:shd w:val="clear" w:color="auto" w:fill="auto"/>
        <w:bidi w:val="0"/>
        <w:spacing w:before="200" w:after="180" w:line="624" w:lineRule="exact"/>
        <w:ind w:left="0" w:right="0" w:firstLine="0"/>
        <w:jc w:val="center"/>
      </w:pPr>
      <w:bookmarkStart w:id="772" w:name="bookmark772"/>
      <w:bookmarkStart w:id="773" w:name="bookmark773"/>
      <w:bookmarkStart w:id="774" w:name="bookmark774"/>
      <w:r>
        <w:rPr>
          <w:color w:val="000000"/>
          <w:spacing w:val="0"/>
          <w:w w:val="100"/>
          <w:position w:val="0"/>
        </w:rPr>
        <w:t>同方股份有限公司</w:t>
        <w:br/>
        <w:t>财务报表附注</w:t>
      </w:r>
      <w:bookmarkEnd w:id="772"/>
      <w:bookmarkEnd w:id="773"/>
      <w:bookmarkEnd w:id="774"/>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年度</w:t>
      </w:r>
    </w:p>
    <w:p>
      <w:pPr>
        <w:pStyle w:val="Style7"/>
        <w:keepNext w:val="0"/>
        <w:keepLines w:val="0"/>
        <w:widowControl w:val="0"/>
        <w:shd w:val="clear" w:color="auto" w:fill="auto"/>
        <w:bidi w:val="0"/>
        <w:spacing w:before="0" w:after="0" w:line="466" w:lineRule="exact"/>
        <w:ind w:left="0" w:right="0" w:firstLine="0"/>
        <w:jc w:val="right"/>
        <w:rPr>
          <w:sz w:val="20"/>
          <w:szCs w:val="20"/>
        </w:rPr>
      </w:pPr>
      <w:r>
        <w:rPr>
          <w:color w:val="000000"/>
          <w:spacing w:val="0"/>
          <w:w w:val="100"/>
          <w:position w:val="0"/>
          <w:sz w:val="20"/>
          <w:szCs w:val="20"/>
        </w:rPr>
        <w:t>金额单位：人民币元</w:t>
      </w:r>
    </w:p>
    <w:p>
      <w:pPr>
        <w:pStyle w:val="Style99"/>
        <w:keepNext w:val="0"/>
        <w:keepLines w:val="0"/>
        <w:widowControl w:val="0"/>
        <w:shd w:val="clear" w:color="auto" w:fill="auto"/>
        <w:tabs>
          <w:tab w:pos="923" w:val="left"/>
        </w:tabs>
        <w:bidi w:val="0"/>
        <w:spacing w:before="0" w:after="0" w:line="466" w:lineRule="exact"/>
        <w:ind w:left="0" w:right="0" w:firstLine="440"/>
        <w:jc w:val="both"/>
      </w:pPr>
      <w:bookmarkStart w:id="775" w:name="bookmark775"/>
      <w:r>
        <w:rPr>
          <w:color w:val="000000"/>
          <w:spacing w:val="0"/>
          <w:w w:val="100"/>
          <w:position w:val="0"/>
        </w:rPr>
        <w:t>一</w:t>
      </w:r>
      <w:bookmarkEnd w:id="775"/>
      <w:r>
        <w:rPr>
          <w:color w:val="000000"/>
          <w:spacing w:val="0"/>
          <w:w w:val="100"/>
          <w:position w:val="0"/>
        </w:rPr>
        <w:t>、</w:t>
        <w:tab/>
        <w:t>公司基本情况</w:t>
      </w:r>
    </w:p>
    <w:p>
      <w:pPr>
        <w:pStyle w:val="Style7"/>
        <w:keepNext w:val="0"/>
        <w:keepLines w:val="0"/>
        <w:widowControl w:val="0"/>
        <w:shd w:val="clear" w:color="auto" w:fill="auto"/>
        <w:bidi w:val="0"/>
        <w:spacing w:before="0" w:after="0" w:line="466" w:lineRule="exact"/>
        <w:ind w:left="0" w:right="0" w:firstLine="440"/>
        <w:jc w:val="left"/>
        <w:rPr>
          <w:sz w:val="20"/>
          <w:szCs w:val="20"/>
        </w:rPr>
      </w:pPr>
      <w:r>
        <w:rPr>
          <w:color w:val="000000"/>
          <w:spacing w:val="0"/>
          <w:w w:val="100"/>
          <w:position w:val="0"/>
          <w:sz w:val="20"/>
          <w:szCs w:val="20"/>
        </w:rPr>
        <w:t>同方股份有限公司（以下简称公司或本公司）系经中华人民共和国国家经济体制改革委 员会和中华人民共和国国家教育委员会批准，由清华控股有限公司（原北京清华大学企业集 团）发起设立，于</w:t>
      </w:r>
      <w:r>
        <w:rPr>
          <w:color w:val="000000"/>
          <w:spacing w:val="0"/>
          <w:w w:val="100"/>
          <w:position w:val="0"/>
          <w:sz w:val="18"/>
          <w:szCs w:val="18"/>
        </w:rPr>
        <w:t>1997</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日在国家工商行政管理局登记注册，总部位于北京市。公 司现持有统一社会信用代码为</w:t>
      </w:r>
      <w:r>
        <w:rPr>
          <w:color w:val="000000"/>
          <w:spacing w:val="0"/>
          <w:w w:val="100"/>
          <w:position w:val="0"/>
          <w:sz w:val="18"/>
          <w:szCs w:val="18"/>
        </w:rPr>
        <w:t>91110000100026793Y</w:t>
      </w:r>
      <w:r>
        <w:rPr>
          <w:color w:val="000000"/>
          <w:spacing w:val="0"/>
          <w:w w:val="100"/>
          <w:position w:val="0"/>
          <w:sz w:val="20"/>
          <w:szCs w:val="20"/>
        </w:rPr>
        <w:t>的营业执照，注册资本</w:t>
      </w:r>
      <w:r>
        <w:rPr>
          <w:color w:val="000000"/>
          <w:spacing w:val="0"/>
          <w:w w:val="100"/>
          <w:position w:val="0"/>
          <w:sz w:val="18"/>
          <w:szCs w:val="18"/>
        </w:rPr>
        <w:t xml:space="preserve">2, 963,898,951 </w:t>
      </w:r>
      <w:r>
        <w:rPr>
          <w:color w:val="000000"/>
          <w:spacing w:val="0"/>
          <w:w w:val="100"/>
          <w:position w:val="0"/>
          <w:sz w:val="20"/>
          <w:szCs w:val="20"/>
        </w:rPr>
        <w:t>元，股份总数</w:t>
      </w:r>
      <w:r>
        <w:rPr>
          <w:color w:val="000000"/>
          <w:spacing w:val="0"/>
          <w:w w:val="100"/>
          <w:position w:val="0"/>
          <w:sz w:val="18"/>
          <w:szCs w:val="18"/>
        </w:rPr>
        <w:t>2,963,898, 951</w:t>
      </w:r>
      <w:r>
        <w:rPr>
          <w:color w:val="000000"/>
          <w:spacing w:val="0"/>
          <w:w w:val="100"/>
          <w:position w:val="0"/>
          <w:sz w:val="20"/>
          <w:szCs w:val="20"/>
        </w:rPr>
        <w:t>股（每股面值</w:t>
      </w:r>
      <w:r>
        <w:rPr>
          <w:color w:val="000000"/>
          <w:spacing w:val="0"/>
          <w:w w:val="100"/>
          <w:position w:val="0"/>
          <w:sz w:val="18"/>
          <w:szCs w:val="18"/>
        </w:rPr>
        <w:t>1</w:t>
      </w:r>
      <w:r>
        <w:rPr>
          <w:color w:val="000000"/>
          <w:spacing w:val="0"/>
          <w:w w:val="100"/>
          <w:position w:val="0"/>
          <w:sz w:val="20"/>
          <w:szCs w:val="20"/>
        </w:rPr>
        <w:t>元）。其中，无限售条件的流通股份</w:t>
      </w:r>
      <w:r>
        <w:rPr>
          <w:color w:val="000000"/>
          <w:spacing w:val="0"/>
          <w:w w:val="100"/>
          <w:position w:val="0"/>
          <w:sz w:val="18"/>
          <w:szCs w:val="18"/>
        </w:rPr>
        <w:t>A</w:t>
      </w:r>
      <w:r>
        <w:rPr>
          <w:color w:val="000000"/>
          <w:spacing w:val="0"/>
          <w:w w:val="100"/>
          <w:position w:val="0"/>
          <w:sz w:val="20"/>
          <w:szCs w:val="20"/>
        </w:rPr>
        <w:t xml:space="preserve">股 </w:t>
      </w:r>
      <w:r>
        <w:rPr>
          <w:color w:val="000000"/>
          <w:spacing w:val="0"/>
          <w:w w:val="100"/>
          <w:position w:val="0"/>
          <w:sz w:val="18"/>
          <w:szCs w:val="18"/>
        </w:rPr>
        <w:t>2,963, 898, 951</w:t>
      </w:r>
      <w:r>
        <w:rPr>
          <w:color w:val="000000"/>
          <w:spacing w:val="0"/>
          <w:w w:val="100"/>
          <w:position w:val="0"/>
          <w:sz w:val="20"/>
          <w:szCs w:val="20"/>
        </w:rPr>
        <w:t>股。公司股票已于</w:t>
      </w:r>
      <w:r>
        <w:rPr>
          <w:color w:val="000000"/>
          <w:spacing w:val="0"/>
          <w:w w:val="100"/>
          <w:position w:val="0"/>
          <w:sz w:val="18"/>
          <w:szCs w:val="18"/>
        </w:rPr>
        <w:t>1997</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日在上海证券交易所挂牌交易。</w:t>
      </w:r>
    </w:p>
    <w:p>
      <w:pPr>
        <w:pStyle w:val="Style7"/>
        <w:keepNext w:val="0"/>
        <w:keepLines w:val="0"/>
        <w:widowControl w:val="0"/>
        <w:shd w:val="clear" w:color="auto" w:fill="auto"/>
        <w:bidi w:val="0"/>
        <w:spacing w:before="0" w:after="0" w:line="466" w:lineRule="exact"/>
        <w:ind w:left="0" w:right="0" w:firstLine="440"/>
        <w:jc w:val="left"/>
        <w:rPr>
          <w:sz w:val="20"/>
          <w:szCs w:val="20"/>
        </w:rPr>
      </w:pPr>
      <w:r>
        <w:rPr>
          <w:color w:val="000000"/>
          <w:spacing w:val="0"/>
          <w:w w:val="100"/>
          <w:position w:val="0"/>
          <w:sz w:val="20"/>
          <w:szCs w:val="20"/>
        </w:rPr>
        <w:t>本公司属计算机信息服务行业。主要经营活动涵盖数字信息、民用核技术、节能环保等 业务领域三个核心业务板块。公司主要产品或提供的服务包括计算机、电视机、</w:t>
      </w:r>
      <w:r>
        <w:rPr>
          <w:color w:val="000000"/>
          <w:spacing w:val="0"/>
          <w:w w:val="100"/>
          <w:position w:val="0"/>
          <w:sz w:val="18"/>
          <w:szCs w:val="18"/>
        </w:rPr>
        <w:t>E</w:t>
      </w:r>
      <w:r>
        <w:rPr>
          <w:color w:val="000000"/>
          <w:spacing w:val="0"/>
          <w:w w:val="100"/>
          <w:position w:val="0"/>
          <w:sz w:val="20"/>
          <w:szCs w:val="20"/>
        </w:rPr>
        <w:t>人</w:t>
      </w:r>
      <w:r>
        <w:rPr>
          <w:color w:val="000000"/>
          <w:spacing w:val="0"/>
          <w:w w:val="100"/>
          <w:position w:val="0"/>
          <w:sz w:val="18"/>
          <w:szCs w:val="18"/>
        </w:rPr>
        <w:t>E</w:t>
      </w:r>
      <w:r>
        <w:rPr>
          <w:color w:val="000000"/>
          <w:spacing w:val="0"/>
          <w:w w:val="100"/>
          <w:position w:val="0"/>
          <w:sz w:val="20"/>
          <w:szCs w:val="20"/>
        </w:rPr>
        <w:t>本等 商用和消费类电子设备、</w:t>
      </w:r>
      <w:r>
        <w:rPr>
          <w:color w:val="000000"/>
          <w:spacing w:val="0"/>
          <w:w w:val="100"/>
          <w:position w:val="0"/>
          <w:sz w:val="18"/>
          <w:szCs w:val="18"/>
        </w:rPr>
        <w:t>CNKI</w:t>
      </w:r>
      <w:r>
        <w:rPr>
          <w:color w:val="000000"/>
          <w:spacing w:val="0"/>
          <w:w w:val="100"/>
          <w:position w:val="0"/>
          <w:sz w:val="20"/>
          <w:szCs w:val="20"/>
        </w:rPr>
        <w:t>知识数据产品、安防安检设备、军用装备、城市节能、工业 节能、大数据及云计算软硬件、照明等产品或服务。</w:t>
      </w:r>
    </w:p>
    <w:p>
      <w:pPr>
        <w:pStyle w:val="Style7"/>
        <w:keepNext w:val="0"/>
        <w:keepLines w:val="0"/>
        <w:widowControl w:val="0"/>
        <w:shd w:val="clear" w:color="auto" w:fill="auto"/>
        <w:bidi w:val="0"/>
        <w:spacing w:before="0" w:after="0" w:line="466" w:lineRule="exact"/>
        <w:ind w:left="0" w:right="0" w:firstLine="440"/>
        <w:jc w:val="left"/>
        <w:rPr>
          <w:sz w:val="20"/>
          <w:szCs w:val="20"/>
        </w:rPr>
      </w:pPr>
      <w:r>
        <w:rPr>
          <w:color w:val="000000"/>
          <w:spacing w:val="0"/>
          <w:w w:val="100"/>
          <w:position w:val="0"/>
          <w:sz w:val="20"/>
          <w:szCs w:val="20"/>
        </w:rPr>
        <w:t>本财务报表业经公司</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日第八届董事会第十四次会议批准对外报出。</w:t>
      </w:r>
    </w:p>
    <w:p>
      <w:pPr>
        <w:pStyle w:val="Style7"/>
        <w:keepNext w:val="0"/>
        <w:keepLines w:val="0"/>
        <w:widowControl w:val="0"/>
        <w:shd w:val="clear" w:color="auto" w:fill="auto"/>
        <w:bidi w:val="0"/>
        <w:spacing w:before="0" w:after="460" w:line="466" w:lineRule="exact"/>
        <w:ind w:left="0" w:right="0" w:firstLine="440"/>
        <w:jc w:val="left"/>
        <w:rPr>
          <w:sz w:val="20"/>
          <w:szCs w:val="20"/>
        </w:rPr>
      </w:pPr>
      <w:r>
        <w:rPr>
          <w:color w:val="000000"/>
          <w:spacing w:val="0"/>
          <w:w w:val="100"/>
          <w:position w:val="0"/>
          <w:sz w:val="20"/>
          <w:szCs w:val="20"/>
        </w:rPr>
        <w:t>本公司将同方威视技术股份有限公司、同方计算机有限公司、同方泰德国际科技有限公 司和同方人工环境有限公司等子公司纳入本期合并财务报表范围，情况详见本财务报表附注 六和七之说明。</w:t>
      </w:r>
    </w:p>
    <w:p>
      <w:pPr>
        <w:pStyle w:val="Style99"/>
        <w:keepNext w:val="0"/>
        <w:keepLines w:val="0"/>
        <w:widowControl w:val="0"/>
        <w:shd w:val="clear" w:color="auto" w:fill="auto"/>
        <w:tabs>
          <w:tab w:pos="923" w:val="left"/>
        </w:tabs>
        <w:bidi w:val="0"/>
        <w:spacing w:before="0" w:after="0" w:line="475" w:lineRule="exact"/>
        <w:ind w:left="0" w:right="0" w:firstLine="440"/>
        <w:jc w:val="left"/>
      </w:pPr>
      <w:bookmarkStart w:id="776" w:name="bookmark776"/>
      <w:r>
        <w:rPr>
          <w:color w:val="000000"/>
          <w:spacing w:val="0"/>
          <w:w w:val="100"/>
          <w:position w:val="0"/>
        </w:rPr>
        <w:t>二</w:t>
      </w:r>
      <w:bookmarkEnd w:id="776"/>
      <w:r>
        <w:rPr>
          <w:color w:val="000000"/>
          <w:spacing w:val="0"/>
          <w:w w:val="100"/>
          <w:position w:val="0"/>
        </w:rPr>
        <w:t>、</w:t>
        <w:tab/>
        <w:t>财务报表的编制基础</w:t>
      </w:r>
    </w:p>
    <w:p>
      <w:pPr>
        <w:pStyle w:val="Style7"/>
        <w:keepNext w:val="0"/>
        <w:keepLines w:val="0"/>
        <w:widowControl w:val="0"/>
        <w:shd w:val="clear" w:color="auto" w:fill="auto"/>
        <w:tabs>
          <w:tab w:pos="971" w:val="left"/>
        </w:tabs>
        <w:bidi w:val="0"/>
        <w:spacing w:before="0" w:after="0" w:line="475" w:lineRule="exact"/>
        <w:ind w:left="0" w:right="0" w:firstLine="440"/>
        <w:jc w:val="left"/>
        <w:rPr>
          <w:sz w:val="20"/>
          <w:szCs w:val="20"/>
        </w:rPr>
      </w:pPr>
      <w:bookmarkStart w:id="777" w:name="bookmark777"/>
      <w:r>
        <w:rPr>
          <w:color w:val="000000"/>
          <w:spacing w:val="0"/>
          <w:w w:val="100"/>
          <w:position w:val="0"/>
          <w:sz w:val="20"/>
          <w:szCs w:val="20"/>
        </w:rPr>
        <w:t>（</w:t>
      </w:r>
      <w:bookmarkEnd w:id="777"/>
      <w:r>
        <w:rPr>
          <w:color w:val="000000"/>
          <w:spacing w:val="0"/>
          <w:w w:val="100"/>
          <w:position w:val="0"/>
          <w:sz w:val="20"/>
          <w:szCs w:val="20"/>
        </w:rPr>
        <w:t>一）</w:t>
        <w:tab/>
        <w:t>编制基础</w:t>
      </w:r>
    </w:p>
    <w:p>
      <w:pPr>
        <w:pStyle w:val="Style7"/>
        <w:keepNext w:val="0"/>
        <w:keepLines w:val="0"/>
        <w:widowControl w:val="0"/>
        <w:shd w:val="clear" w:color="auto" w:fill="auto"/>
        <w:bidi w:val="0"/>
        <w:spacing w:before="0" w:after="0" w:line="475" w:lineRule="exact"/>
        <w:ind w:left="0" w:right="0" w:firstLine="440"/>
        <w:jc w:val="both"/>
        <w:rPr>
          <w:sz w:val="20"/>
          <w:szCs w:val="20"/>
        </w:rPr>
      </w:pPr>
      <w:r>
        <w:rPr>
          <w:color w:val="000000"/>
          <w:spacing w:val="0"/>
          <w:w w:val="100"/>
          <w:position w:val="0"/>
          <w:sz w:val="20"/>
          <w:szCs w:val="20"/>
        </w:rPr>
        <w:t>本公司财务报表以持续经营为编制基础。</w:t>
      </w:r>
    </w:p>
    <w:p>
      <w:pPr>
        <w:pStyle w:val="Style7"/>
        <w:keepNext w:val="0"/>
        <w:keepLines w:val="0"/>
        <w:widowControl w:val="0"/>
        <w:shd w:val="clear" w:color="auto" w:fill="auto"/>
        <w:tabs>
          <w:tab w:pos="971" w:val="left"/>
        </w:tabs>
        <w:bidi w:val="0"/>
        <w:spacing w:before="0" w:after="0" w:line="475" w:lineRule="exact"/>
        <w:ind w:left="0" w:right="0" w:firstLine="440"/>
        <w:jc w:val="both"/>
        <w:rPr>
          <w:sz w:val="20"/>
          <w:szCs w:val="20"/>
        </w:rPr>
      </w:pPr>
      <w:bookmarkStart w:id="778" w:name="bookmark778"/>
      <w:r>
        <w:rPr>
          <w:color w:val="000000"/>
          <w:spacing w:val="0"/>
          <w:w w:val="100"/>
          <w:position w:val="0"/>
          <w:sz w:val="20"/>
          <w:szCs w:val="20"/>
        </w:rPr>
        <w:t>（</w:t>
      </w:r>
      <w:bookmarkEnd w:id="778"/>
      <w:r>
        <w:rPr>
          <w:color w:val="000000"/>
          <w:spacing w:val="0"/>
          <w:w w:val="100"/>
          <w:position w:val="0"/>
          <w:sz w:val="20"/>
          <w:szCs w:val="20"/>
        </w:rPr>
        <w:t>二）</w:t>
        <w:tab/>
        <w:t>持续经营能力评价</w:t>
      </w:r>
    </w:p>
    <w:p>
      <w:pPr>
        <w:pStyle w:val="Style7"/>
        <w:keepNext w:val="0"/>
        <w:keepLines w:val="0"/>
        <w:widowControl w:val="0"/>
        <w:shd w:val="clear" w:color="auto" w:fill="auto"/>
        <w:bidi w:val="0"/>
        <w:spacing w:before="0" w:after="460" w:line="475" w:lineRule="exact"/>
        <w:ind w:left="0" w:right="0" w:firstLine="440"/>
        <w:jc w:val="both"/>
        <w:rPr>
          <w:sz w:val="20"/>
          <w:szCs w:val="20"/>
        </w:rPr>
      </w:pPr>
      <w:r>
        <w:rPr>
          <w:color w:val="000000"/>
          <w:spacing w:val="0"/>
          <w:w w:val="100"/>
          <w:position w:val="0"/>
          <w:sz w:val="20"/>
          <w:szCs w:val="20"/>
        </w:rPr>
        <w:t>本公司不存在导致对报告期末起</w:t>
      </w:r>
      <w:r>
        <w:rPr>
          <w:color w:val="000000"/>
          <w:spacing w:val="0"/>
          <w:w w:val="100"/>
          <w:position w:val="0"/>
          <w:sz w:val="18"/>
          <w:szCs w:val="18"/>
        </w:rPr>
        <w:t>12</w:t>
      </w:r>
      <w:r>
        <w:rPr>
          <w:color w:val="000000"/>
          <w:spacing w:val="0"/>
          <w:w w:val="100"/>
          <w:position w:val="0"/>
          <w:sz w:val="20"/>
          <w:szCs w:val="20"/>
        </w:rPr>
        <w:t>个月内的持续经营能力产生重大疑虑的事项或情 况。</w:t>
      </w:r>
    </w:p>
    <w:p>
      <w:pPr>
        <w:pStyle w:val="Style99"/>
        <w:keepNext w:val="0"/>
        <w:keepLines w:val="0"/>
        <w:widowControl w:val="0"/>
        <w:shd w:val="clear" w:color="auto" w:fill="auto"/>
        <w:tabs>
          <w:tab w:pos="923" w:val="left"/>
        </w:tabs>
        <w:bidi w:val="0"/>
        <w:spacing w:before="0" w:after="100" w:line="466" w:lineRule="exact"/>
        <w:ind w:left="0" w:right="0" w:firstLine="440"/>
        <w:jc w:val="both"/>
      </w:pPr>
      <w:bookmarkStart w:id="779" w:name="bookmark779"/>
      <w:r>
        <w:rPr>
          <w:color w:val="000000"/>
          <w:spacing w:val="0"/>
          <w:w w:val="100"/>
          <w:position w:val="0"/>
        </w:rPr>
        <w:t>三</w:t>
      </w:r>
      <w:bookmarkEnd w:id="779"/>
      <w:r>
        <w:rPr>
          <w:color w:val="000000"/>
          <w:spacing w:val="0"/>
          <w:w w:val="100"/>
          <w:position w:val="0"/>
        </w:rPr>
        <w:t>、</w:t>
        <w:tab/>
        <w:t>重要会计政策及会计估计</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重要提示：本公司根据实际生产经营特点针对金融工具减值、固定资产折旧、无形资产 摊销、收入确认等交易或事项制定了具体会计政策和会计估计。</w:t>
      </w:r>
    </w:p>
    <w:p>
      <w:pPr>
        <w:pStyle w:val="Style7"/>
        <w:keepNext w:val="0"/>
        <w:keepLines w:val="0"/>
        <w:widowControl w:val="0"/>
        <w:shd w:val="clear" w:color="auto" w:fill="auto"/>
        <w:tabs>
          <w:tab w:pos="971" w:val="left"/>
        </w:tabs>
        <w:bidi w:val="0"/>
        <w:spacing w:before="0" w:after="0" w:line="468" w:lineRule="exact"/>
        <w:ind w:left="0" w:right="0" w:firstLine="440"/>
        <w:jc w:val="both"/>
        <w:rPr>
          <w:sz w:val="20"/>
          <w:szCs w:val="20"/>
        </w:rPr>
      </w:pPr>
      <w:bookmarkStart w:id="780" w:name="bookmark780"/>
      <w:r>
        <w:rPr>
          <w:color w:val="000000"/>
          <w:spacing w:val="0"/>
          <w:w w:val="100"/>
          <w:position w:val="0"/>
          <w:sz w:val="20"/>
          <w:szCs w:val="20"/>
        </w:rPr>
        <w:t>（</w:t>
      </w:r>
      <w:bookmarkEnd w:id="780"/>
      <w:r>
        <w:rPr>
          <w:color w:val="000000"/>
          <w:spacing w:val="0"/>
          <w:w w:val="100"/>
          <w:position w:val="0"/>
          <w:sz w:val="20"/>
          <w:szCs w:val="20"/>
        </w:rPr>
        <w:t>一）</w:t>
        <w:tab/>
        <w:t>遵循企业会计准则的声明</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本公司所编制的财务报表符合企业会计准则的要求，真实、完整地反映了公司的财务状 况、经营成果和现金流量等有关信息。</w:t>
      </w:r>
    </w:p>
    <w:p>
      <w:pPr>
        <w:pStyle w:val="Style7"/>
        <w:keepNext w:val="0"/>
        <w:keepLines w:val="0"/>
        <w:widowControl w:val="0"/>
        <w:shd w:val="clear" w:color="auto" w:fill="auto"/>
        <w:tabs>
          <w:tab w:pos="971" w:val="left"/>
        </w:tabs>
        <w:bidi w:val="0"/>
        <w:spacing w:before="0" w:after="0" w:line="468" w:lineRule="exact"/>
        <w:ind w:left="0" w:right="0" w:firstLine="440"/>
        <w:jc w:val="both"/>
        <w:rPr>
          <w:sz w:val="20"/>
          <w:szCs w:val="20"/>
        </w:rPr>
      </w:pPr>
      <w:bookmarkStart w:id="781" w:name="bookmark781"/>
      <w:r>
        <w:rPr>
          <w:color w:val="000000"/>
          <w:spacing w:val="0"/>
          <w:w w:val="100"/>
          <w:position w:val="0"/>
          <w:sz w:val="20"/>
          <w:szCs w:val="20"/>
        </w:rPr>
        <w:t>（</w:t>
      </w:r>
      <w:bookmarkEnd w:id="781"/>
      <w:r>
        <w:rPr>
          <w:color w:val="000000"/>
          <w:spacing w:val="0"/>
          <w:w w:val="100"/>
          <w:position w:val="0"/>
          <w:sz w:val="20"/>
          <w:szCs w:val="20"/>
        </w:rPr>
        <w:t>二）</w:t>
        <w:tab/>
        <w:t>会计期间</w:t>
      </w:r>
    </w:p>
    <w:p>
      <w:pPr>
        <w:pStyle w:val="Style7"/>
        <w:keepNext w:val="0"/>
        <w:keepLines w:val="0"/>
        <w:widowControl w:val="0"/>
        <w:shd w:val="clear" w:color="auto" w:fill="auto"/>
        <w:bidi w:val="0"/>
        <w:spacing w:before="0" w:after="0" w:line="468" w:lineRule="exact"/>
        <w:ind w:left="0" w:right="0" w:firstLine="440"/>
        <w:jc w:val="left"/>
        <w:rPr>
          <w:sz w:val="20"/>
          <w:szCs w:val="20"/>
        </w:rPr>
      </w:pPr>
      <w:r>
        <w:rPr>
          <w:color w:val="000000"/>
          <w:spacing w:val="0"/>
          <w:w w:val="100"/>
          <w:position w:val="0"/>
          <w:sz w:val="20"/>
          <w:szCs w:val="20"/>
        </w:rPr>
        <w:t>会计年度自公历</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日起至</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日止。</w:t>
      </w:r>
    </w:p>
    <w:p>
      <w:pPr>
        <w:pStyle w:val="Style7"/>
        <w:keepNext w:val="0"/>
        <w:keepLines w:val="0"/>
        <w:widowControl w:val="0"/>
        <w:shd w:val="clear" w:color="auto" w:fill="auto"/>
        <w:tabs>
          <w:tab w:pos="971" w:val="left"/>
        </w:tabs>
        <w:bidi w:val="0"/>
        <w:spacing w:before="0" w:after="0" w:line="468" w:lineRule="exact"/>
        <w:ind w:left="0" w:right="0" w:firstLine="440"/>
        <w:jc w:val="left"/>
        <w:rPr>
          <w:sz w:val="20"/>
          <w:szCs w:val="20"/>
        </w:rPr>
      </w:pPr>
      <w:bookmarkStart w:id="782" w:name="bookmark782"/>
      <w:r>
        <w:rPr>
          <w:color w:val="000000"/>
          <w:spacing w:val="0"/>
          <w:w w:val="100"/>
          <w:position w:val="0"/>
          <w:sz w:val="20"/>
          <w:szCs w:val="20"/>
        </w:rPr>
        <w:t>（</w:t>
      </w:r>
      <w:bookmarkEnd w:id="782"/>
      <w:r>
        <w:rPr>
          <w:color w:val="000000"/>
          <w:spacing w:val="0"/>
          <w:w w:val="100"/>
          <w:position w:val="0"/>
          <w:sz w:val="20"/>
          <w:szCs w:val="20"/>
        </w:rPr>
        <w:t>三）</w:t>
        <w:tab/>
        <w:t>营业周期</w:t>
      </w:r>
    </w:p>
    <w:p>
      <w:pPr>
        <w:pStyle w:val="Style7"/>
        <w:keepNext w:val="0"/>
        <w:keepLines w:val="0"/>
        <w:widowControl w:val="0"/>
        <w:shd w:val="clear" w:color="auto" w:fill="auto"/>
        <w:bidi w:val="0"/>
        <w:spacing w:before="0" w:after="0" w:line="468" w:lineRule="exact"/>
        <w:ind w:left="0" w:right="0" w:firstLine="440"/>
        <w:jc w:val="left"/>
        <w:rPr>
          <w:sz w:val="20"/>
          <w:szCs w:val="20"/>
        </w:rPr>
      </w:pPr>
      <w:r>
        <w:rPr>
          <w:color w:val="000000"/>
          <w:spacing w:val="0"/>
          <w:w w:val="100"/>
          <w:position w:val="0"/>
          <w:sz w:val="20"/>
          <w:szCs w:val="20"/>
        </w:rPr>
        <w:t>公司经营业务的营业周期较短，以</w:t>
      </w:r>
      <w:r>
        <w:rPr>
          <w:color w:val="000000"/>
          <w:spacing w:val="0"/>
          <w:w w:val="100"/>
          <w:position w:val="0"/>
          <w:sz w:val="18"/>
          <w:szCs w:val="18"/>
        </w:rPr>
        <w:t>12</w:t>
      </w:r>
      <w:r>
        <w:rPr>
          <w:color w:val="000000"/>
          <w:spacing w:val="0"/>
          <w:w w:val="100"/>
          <w:position w:val="0"/>
          <w:sz w:val="20"/>
          <w:szCs w:val="20"/>
        </w:rPr>
        <w:t>个月作为资产和负债的流动性划分标准。</w:t>
      </w:r>
    </w:p>
    <w:p>
      <w:pPr>
        <w:pStyle w:val="Style7"/>
        <w:keepNext w:val="0"/>
        <w:keepLines w:val="0"/>
        <w:widowControl w:val="0"/>
        <w:shd w:val="clear" w:color="auto" w:fill="auto"/>
        <w:tabs>
          <w:tab w:pos="971" w:val="left"/>
        </w:tabs>
        <w:bidi w:val="0"/>
        <w:spacing w:before="0" w:after="0" w:line="468" w:lineRule="exact"/>
        <w:ind w:left="0" w:right="0" w:firstLine="440"/>
        <w:jc w:val="left"/>
        <w:rPr>
          <w:sz w:val="20"/>
          <w:szCs w:val="20"/>
        </w:rPr>
      </w:pPr>
      <w:bookmarkStart w:id="783" w:name="bookmark783"/>
      <w:r>
        <w:rPr>
          <w:color w:val="000000"/>
          <w:spacing w:val="0"/>
          <w:w w:val="100"/>
          <w:position w:val="0"/>
          <w:sz w:val="20"/>
          <w:szCs w:val="20"/>
        </w:rPr>
        <w:t>（</w:t>
      </w:r>
      <w:bookmarkEnd w:id="783"/>
      <w:r>
        <w:rPr>
          <w:color w:val="000000"/>
          <w:spacing w:val="0"/>
          <w:w w:val="100"/>
          <w:position w:val="0"/>
          <w:sz w:val="20"/>
          <w:szCs w:val="20"/>
        </w:rPr>
        <w:t>四）</w:t>
        <w:tab/>
        <w:t>记账本位币</w:t>
      </w:r>
    </w:p>
    <w:p>
      <w:pPr>
        <w:pStyle w:val="Style7"/>
        <w:keepNext w:val="0"/>
        <w:keepLines w:val="0"/>
        <w:widowControl w:val="0"/>
        <w:shd w:val="clear" w:color="auto" w:fill="auto"/>
        <w:bidi w:val="0"/>
        <w:spacing w:before="0" w:after="0" w:line="468" w:lineRule="exact"/>
        <w:ind w:left="0" w:right="0" w:firstLine="440"/>
        <w:jc w:val="left"/>
        <w:rPr>
          <w:sz w:val="20"/>
          <w:szCs w:val="20"/>
        </w:rPr>
      </w:pPr>
      <w:r>
        <w:rPr>
          <w:color w:val="000000"/>
          <w:spacing w:val="0"/>
          <w:w w:val="100"/>
          <w:position w:val="0"/>
          <w:sz w:val="20"/>
          <w:szCs w:val="20"/>
        </w:rPr>
        <w:t>采用人民币为记账本位币。</w:t>
      </w:r>
    </w:p>
    <w:p>
      <w:pPr>
        <w:pStyle w:val="Style7"/>
        <w:keepNext w:val="0"/>
        <w:keepLines w:val="0"/>
        <w:widowControl w:val="0"/>
        <w:shd w:val="clear" w:color="auto" w:fill="auto"/>
        <w:tabs>
          <w:tab w:pos="971" w:val="left"/>
        </w:tabs>
        <w:bidi w:val="0"/>
        <w:spacing w:before="0" w:after="0" w:line="468" w:lineRule="exact"/>
        <w:ind w:left="0" w:right="0" w:firstLine="440"/>
        <w:jc w:val="left"/>
        <w:rPr>
          <w:sz w:val="20"/>
          <w:szCs w:val="20"/>
        </w:rPr>
      </w:pPr>
      <w:bookmarkStart w:id="784" w:name="bookmark784"/>
      <w:r>
        <w:rPr>
          <w:color w:val="000000"/>
          <w:spacing w:val="0"/>
          <w:w w:val="100"/>
          <w:position w:val="0"/>
          <w:sz w:val="20"/>
          <w:szCs w:val="20"/>
        </w:rPr>
        <w:t>（</w:t>
      </w:r>
      <w:bookmarkEnd w:id="784"/>
      <w:r>
        <w:rPr>
          <w:color w:val="000000"/>
          <w:spacing w:val="0"/>
          <w:w w:val="100"/>
          <w:position w:val="0"/>
          <w:sz w:val="20"/>
          <w:szCs w:val="20"/>
        </w:rPr>
        <w:t>五）</w:t>
        <w:tab/>
        <w:t>同一控制下和非同一控制下企业合并的会计处理方法</w:t>
      </w:r>
    </w:p>
    <w:p>
      <w:pPr>
        <w:pStyle w:val="Style7"/>
        <w:keepNext w:val="0"/>
        <w:keepLines w:val="0"/>
        <w:widowControl w:val="0"/>
        <w:numPr>
          <w:ilvl w:val="0"/>
          <w:numId w:val="45"/>
        </w:numPr>
        <w:shd w:val="clear" w:color="auto" w:fill="auto"/>
        <w:tabs>
          <w:tab w:pos="870" w:val="left"/>
        </w:tabs>
        <w:bidi w:val="0"/>
        <w:spacing w:before="0" w:after="0" w:line="468" w:lineRule="exact"/>
        <w:ind w:left="0" w:right="0" w:firstLine="440"/>
        <w:jc w:val="left"/>
        <w:rPr>
          <w:sz w:val="20"/>
          <w:szCs w:val="20"/>
        </w:rPr>
      </w:pPr>
      <w:bookmarkStart w:id="785" w:name="bookmark785"/>
      <w:bookmarkEnd w:id="785"/>
      <w:r>
        <w:rPr>
          <w:color w:val="000000"/>
          <w:spacing w:val="0"/>
          <w:w w:val="100"/>
          <w:position w:val="0"/>
          <w:sz w:val="20"/>
          <w:szCs w:val="20"/>
        </w:rPr>
        <w:t>同一控制下企业合并的会计处理方法</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公司在企业合并中取得的资产和负债,按照合并日被合并方在最终控制方合并财务报表 中的账面价值计量。公司按照被合并方所有者权益在最终控制方合并财务报表中的账面价值 份额与支付的合并对价账面价值或发行股份面值总额的差额，调整资本公积；资本公积不足 冲减的，调整留存收益。</w:t>
      </w:r>
    </w:p>
    <w:p>
      <w:pPr>
        <w:pStyle w:val="Style7"/>
        <w:keepNext w:val="0"/>
        <w:keepLines w:val="0"/>
        <w:widowControl w:val="0"/>
        <w:numPr>
          <w:ilvl w:val="0"/>
          <w:numId w:val="45"/>
        </w:numPr>
        <w:shd w:val="clear" w:color="auto" w:fill="auto"/>
        <w:tabs>
          <w:tab w:pos="870" w:val="left"/>
        </w:tabs>
        <w:bidi w:val="0"/>
        <w:spacing w:before="0" w:after="0" w:line="468" w:lineRule="exact"/>
        <w:ind w:left="0" w:right="0" w:firstLine="440"/>
        <w:jc w:val="left"/>
        <w:rPr>
          <w:sz w:val="20"/>
          <w:szCs w:val="20"/>
        </w:rPr>
      </w:pPr>
      <w:bookmarkStart w:id="786" w:name="bookmark786"/>
      <w:bookmarkEnd w:id="786"/>
      <w:r>
        <w:rPr>
          <w:color w:val="000000"/>
          <w:spacing w:val="0"/>
          <w:w w:val="100"/>
          <w:position w:val="0"/>
          <w:sz w:val="20"/>
          <w:szCs w:val="20"/>
        </w:rPr>
        <w:t>非同一控制下企业合并的会计处理方法</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公司在购买日对合并成本大于合并中取得的被购买方可辨认净资产公允价值份额的差 额，确认为商誉；如果合并成本小于合并中取得的被购买方可辨认净资产公允价值份额，首 先对取得的被购买方各项可辨认资产、负债及或有负债的公允价值以及合并成本的计量进行 复核，经复核后合并成本仍小于合并中取得的被购买方可辨认净资产公允价值份额的，其差 额计入当期损益。</w:t>
      </w:r>
    </w:p>
    <w:p>
      <w:pPr>
        <w:pStyle w:val="Style7"/>
        <w:keepNext w:val="0"/>
        <w:keepLines w:val="0"/>
        <w:widowControl w:val="0"/>
        <w:shd w:val="clear" w:color="auto" w:fill="auto"/>
        <w:tabs>
          <w:tab w:pos="971" w:val="left"/>
        </w:tabs>
        <w:bidi w:val="0"/>
        <w:spacing w:before="0" w:after="0" w:line="468" w:lineRule="exact"/>
        <w:ind w:left="0" w:right="0" w:firstLine="440"/>
        <w:jc w:val="both"/>
        <w:rPr>
          <w:sz w:val="20"/>
          <w:szCs w:val="20"/>
        </w:rPr>
      </w:pPr>
      <w:bookmarkStart w:id="787" w:name="bookmark787"/>
      <w:r>
        <w:rPr>
          <w:color w:val="000000"/>
          <w:spacing w:val="0"/>
          <w:w w:val="100"/>
          <w:position w:val="0"/>
          <w:sz w:val="20"/>
          <w:szCs w:val="20"/>
        </w:rPr>
        <w:t>（</w:t>
      </w:r>
      <w:bookmarkEnd w:id="787"/>
      <w:r>
        <w:rPr>
          <w:color w:val="000000"/>
          <w:spacing w:val="0"/>
          <w:w w:val="100"/>
          <w:position w:val="0"/>
          <w:sz w:val="20"/>
          <w:szCs w:val="20"/>
        </w:rPr>
        <w:t>六）</w:t>
        <w:tab/>
        <w:t>合并财务报表的编制方法</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母公司将其控制的所有子公司纳入合并财务报表的合并范围。合并财务报表以母公司及 其子公司的财务报表为基础，根据其他有关资料，由母公司按照《企业会计准则第</w:t>
      </w:r>
      <w:r>
        <w:rPr>
          <w:color w:val="000000"/>
          <w:spacing w:val="0"/>
          <w:w w:val="100"/>
          <w:position w:val="0"/>
          <w:sz w:val="18"/>
          <w:szCs w:val="18"/>
        </w:rPr>
        <w:t>33</w:t>
      </w:r>
      <w:r>
        <w:rPr>
          <w:color w:val="000000"/>
          <w:spacing w:val="0"/>
          <w:w w:val="100"/>
          <w:position w:val="0"/>
          <w:sz w:val="20"/>
          <w:szCs w:val="20"/>
        </w:rPr>
        <w:t>号一 —合并财务报表》编制。</w:t>
      </w:r>
    </w:p>
    <w:p>
      <w:pPr>
        <w:pStyle w:val="Style7"/>
        <w:keepNext w:val="0"/>
        <w:keepLines w:val="0"/>
        <w:widowControl w:val="0"/>
        <w:shd w:val="clear" w:color="auto" w:fill="auto"/>
        <w:tabs>
          <w:tab w:pos="971" w:val="left"/>
        </w:tabs>
        <w:bidi w:val="0"/>
        <w:spacing w:before="0" w:after="0" w:line="468" w:lineRule="exact"/>
        <w:ind w:left="0" w:right="0" w:firstLine="440"/>
        <w:jc w:val="left"/>
        <w:rPr>
          <w:sz w:val="20"/>
          <w:szCs w:val="20"/>
        </w:rPr>
      </w:pPr>
      <w:bookmarkStart w:id="788" w:name="bookmark788"/>
      <w:r>
        <w:rPr>
          <w:color w:val="000000"/>
          <w:spacing w:val="0"/>
          <w:w w:val="100"/>
          <w:position w:val="0"/>
          <w:sz w:val="20"/>
          <w:szCs w:val="20"/>
        </w:rPr>
        <w:t>（</w:t>
      </w:r>
      <w:bookmarkEnd w:id="788"/>
      <w:r>
        <w:rPr>
          <w:color w:val="000000"/>
          <w:spacing w:val="0"/>
          <w:w w:val="100"/>
          <w:position w:val="0"/>
          <w:sz w:val="20"/>
          <w:szCs w:val="20"/>
        </w:rPr>
        <w:t>七）</w:t>
        <w:tab/>
        <w:t>合营安排分类及共同经营会计处理方法</w:t>
      </w:r>
    </w:p>
    <w:p>
      <w:pPr>
        <w:pStyle w:val="Style7"/>
        <w:keepNext w:val="0"/>
        <w:keepLines w:val="0"/>
        <w:widowControl w:val="0"/>
        <w:numPr>
          <w:ilvl w:val="0"/>
          <w:numId w:val="47"/>
        </w:numPr>
        <w:shd w:val="clear" w:color="auto" w:fill="auto"/>
        <w:tabs>
          <w:tab w:pos="870" w:val="left"/>
        </w:tabs>
        <w:bidi w:val="0"/>
        <w:spacing w:before="0" w:after="0" w:line="468" w:lineRule="exact"/>
        <w:ind w:left="0" w:right="0" w:firstLine="440"/>
        <w:jc w:val="left"/>
        <w:rPr>
          <w:sz w:val="20"/>
          <w:szCs w:val="20"/>
        </w:rPr>
      </w:pPr>
      <w:bookmarkStart w:id="789" w:name="bookmark789"/>
      <w:bookmarkEnd w:id="789"/>
      <w:r>
        <w:rPr>
          <w:color w:val="000000"/>
          <w:spacing w:val="0"/>
          <w:w w:val="100"/>
          <w:position w:val="0"/>
          <w:sz w:val="20"/>
          <w:szCs w:val="20"/>
        </w:rPr>
        <w:t>合营安排分为共同经营和合营企业。</w:t>
      </w:r>
    </w:p>
    <w:p>
      <w:pPr>
        <w:pStyle w:val="Style7"/>
        <w:keepNext w:val="0"/>
        <w:keepLines w:val="0"/>
        <w:widowControl w:val="0"/>
        <w:numPr>
          <w:ilvl w:val="0"/>
          <w:numId w:val="47"/>
        </w:numPr>
        <w:shd w:val="clear" w:color="auto" w:fill="auto"/>
        <w:tabs>
          <w:tab w:pos="870" w:val="left"/>
        </w:tabs>
        <w:bidi w:val="0"/>
        <w:spacing w:before="0" w:after="0" w:line="468" w:lineRule="exact"/>
        <w:ind w:left="0" w:right="0" w:firstLine="440"/>
        <w:jc w:val="left"/>
        <w:rPr>
          <w:sz w:val="20"/>
          <w:szCs w:val="20"/>
        </w:rPr>
      </w:pPr>
      <w:bookmarkStart w:id="790" w:name="bookmark790"/>
      <w:bookmarkEnd w:id="790"/>
      <w:r>
        <w:rPr>
          <w:color w:val="000000"/>
          <w:spacing w:val="0"/>
          <w:w w:val="100"/>
          <w:position w:val="0"/>
          <w:sz w:val="20"/>
          <w:szCs w:val="20"/>
        </w:rPr>
        <w:t>当公司为共同经营的合营方时，确认与共同经营中利益份额相关的下列项目：</w:t>
      </w:r>
    </w:p>
    <w:p>
      <w:pPr>
        <w:pStyle w:val="Style7"/>
        <w:keepNext w:val="0"/>
        <w:keepLines w:val="0"/>
        <w:widowControl w:val="0"/>
        <w:numPr>
          <w:ilvl w:val="0"/>
          <w:numId w:val="49"/>
        </w:numPr>
        <w:shd w:val="clear" w:color="auto" w:fill="auto"/>
        <w:tabs>
          <w:tab w:pos="866" w:val="left"/>
        </w:tabs>
        <w:bidi w:val="0"/>
        <w:spacing w:before="0" w:after="0" w:line="467" w:lineRule="exact"/>
        <w:ind w:left="0" w:right="0" w:firstLine="440"/>
        <w:jc w:val="left"/>
        <w:rPr>
          <w:sz w:val="20"/>
          <w:szCs w:val="20"/>
        </w:rPr>
      </w:pPr>
      <w:bookmarkStart w:id="791" w:name="bookmark791"/>
      <w:bookmarkEnd w:id="791"/>
      <w:r>
        <w:rPr>
          <w:color w:val="000000"/>
          <w:spacing w:val="0"/>
          <w:w w:val="100"/>
          <w:position w:val="0"/>
          <w:sz w:val="20"/>
          <w:szCs w:val="20"/>
        </w:rPr>
        <w:t>确认单独所持有的资产，以及按持有份额确认共同持有的资产；</w:t>
      </w:r>
    </w:p>
    <w:p>
      <w:pPr>
        <w:pStyle w:val="Style7"/>
        <w:keepNext w:val="0"/>
        <w:keepLines w:val="0"/>
        <w:widowControl w:val="0"/>
        <w:numPr>
          <w:ilvl w:val="0"/>
          <w:numId w:val="49"/>
        </w:numPr>
        <w:shd w:val="clear" w:color="auto" w:fill="auto"/>
        <w:tabs>
          <w:tab w:pos="866" w:val="left"/>
        </w:tabs>
        <w:bidi w:val="0"/>
        <w:spacing w:before="0" w:after="0" w:line="467" w:lineRule="exact"/>
        <w:ind w:left="0" w:right="0" w:firstLine="440"/>
        <w:jc w:val="left"/>
        <w:rPr>
          <w:sz w:val="20"/>
          <w:szCs w:val="20"/>
        </w:rPr>
      </w:pPr>
      <w:bookmarkStart w:id="792" w:name="bookmark792"/>
      <w:bookmarkEnd w:id="792"/>
      <w:r>
        <w:rPr>
          <w:color w:val="000000"/>
          <w:spacing w:val="0"/>
          <w:w w:val="100"/>
          <w:position w:val="0"/>
          <w:sz w:val="20"/>
          <w:szCs w:val="20"/>
        </w:rPr>
        <w:t>确认单独所承担的负债，以及按持有份额确认共同承担的负债；</w:t>
      </w:r>
    </w:p>
    <w:p>
      <w:pPr>
        <w:pStyle w:val="Style7"/>
        <w:keepNext w:val="0"/>
        <w:keepLines w:val="0"/>
        <w:widowControl w:val="0"/>
        <w:numPr>
          <w:ilvl w:val="0"/>
          <w:numId w:val="49"/>
        </w:numPr>
        <w:shd w:val="clear" w:color="auto" w:fill="auto"/>
        <w:tabs>
          <w:tab w:pos="866" w:val="left"/>
        </w:tabs>
        <w:bidi w:val="0"/>
        <w:spacing w:before="0" w:after="0" w:line="467" w:lineRule="exact"/>
        <w:ind w:left="0" w:right="0" w:firstLine="440"/>
        <w:jc w:val="left"/>
        <w:rPr>
          <w:sz w:val="20"/>
          <w:szCs w:val="20"/>
        </w:rPr>
      </w:pPr>
      <w:bookmarkStart w:id="793" w:name="bookmark793"/>
      <w:bookmarkEnd w:id="793"/>
      <w:r>
        <w:rPr>
          <w:color w:val="000000"/>
          <w:spacing w:val="0"/>
          <w:w w:val="100"/>
          <w:position w:val="0"/>
          <w:sz w:val="20"/>
          <w:szCs w:val="20"/>
        </w:rPr>
        <w:t>确认出售公司享有的共同经营产出份额所产生的收入；</w:t>
      </w:r>
    </w:p>
    <w:p>
      <w:pPr>
        <w:pStyle w:val="Style7"/>
        <w:keepNext w:val="0"/>
        <w:keepLines w:val="0"/>
        <w:widowControl w:val="0"/>
        <w:numPr>
          <w:ilvl w:val="0"/>
          <w:numId w:val="49"/>
        </w:numPr>
        <w:shd w:val="clear" w:color="auto" w:fill="auto"/>
        <w:tabs>
          <w:tab w:pos="866" w:val="left"/>
        </w:tabs>
        <w:bidi w:val="0"/>
        <w:spacing w:before="0" w:after="0" w:line="467" w:lineRule="exact"/>
        <w:ind w:left="0" w:right="0" w:firstLine="440"/>
        <w:jc w:val="left"/>
        <w:rPr>
          <w:sz w:val="20"/>
          <w:szCs w:val="20"/>
        </w:rPr>
      </w:pPr>
      <w:bookmarkStart w:id="794" w:name="bookmark794"/>
      <w:bookmarkEnd w:id="794"/>
      <w:r>
        <w:rPr>
          <w:color w:val="000000"/>
          <w:spacing w:val="0"/>
          <w:w w:val="100"/>
          <w:position w:val="0"/>
          <w:sz w:val="20"/>
          <w:szCs w:val="20"/>
        </w:rPr>
        <w:t>按公司持有份额确认共同经营因出售资产所产生的收入；</w:t>
      </w:r>
    </w:p>
    <w:p>
      <w:pPr>
        <w:pStyle w:val="Style7"/>
        <w:keepNext w:val="0"/>
        <w:keepLines w:val="0"/>
        <w:widowControl w:val="0"/>
        <w:numPr>
          <w:ilvl w:val="0"/>
          <w:numId w:val="49"/>
        </w:numPr>
        <w:shd w:val="clear" w:color="auto" w:fill="auto"/>
        <w:tabs>
          <w:tab w:pos="866" w:val="left"/>
        </w:tabs>
        <w:bidi w:val="0"/>
        <w:spacing w:before="0" w:after="0" w:line="467" w:lineRule="exact"/>
        <w:ind w:left="0" w:right="0" w:firstLine="440"/>
        <w:jc w:val="left"/>
        <w:rPr>
          <w:sz w:val="20"/>
          <w:szCs w:val="20"/>
        </w:rPr>
      </w:pPr>
      <w:bookmarkStart w:id="795" w:name="bookmark795"/>
      <w:bookmarkEnd w:id="795"/>
      <w:r>
        <w:rPr>
          <w:color w:val="000000"/>
          <w:spacing w:val="0"/>
          <w:w w:val="100"/>
          <w:position w:val="0"/>
          <w:sz w:val="20"/>
          <w:szCs w:val="20"/>
        </w:rPr>
        <w:t>确认单独所发生的费用，以及按公司持有份额确认共同经营发生的费用。</w:t>
      </w:r>
    </w:p>
    <w:p>
      <w:pPr>
        <w:pStyle w:val="Style7"/>
        <w:keepNext w:val="0"/>
        <w:keepLines w:val="0"/>
        <w:widowControl w:val="0"/>
        <w:numPr>
          <w:ilvl w:val="0"/>
          <w:numId w:val="51"/>
        </w:numPr>
        <w:shd w:val="clear" w:color="auto" w:fill="auto"/>
        <w:tabs>
          <w:tab w:pos="971" w:val="left"/>
        </w:tabs>
        <w:bidi w:val="0"/>
        <w:spacing w:before="0" w:after="0" w:line="467" w:lineRule="exact"/>
        <w:ind w:left="0" w:right="0" w:firstLine="440"/>
        <w:jc w:val="left"/>
        <w:rPr>
          <w:sz w:val="20"/>
          <w:szCs w:val="20"/>
        </w:rPr>
      </w:pPr>
      <w:bookmarkStart w:id="796" w:name="bookmark796"/>
      <w:bookmarkEnd w:id="796"/>
      <w:r>
        <w:rPr>
          <w:color w:val="000000"/>
          <w:spacing w:val="0"/>
          <w:w w:val="100"/>
          <w:position w:val="0"/>
          <w:sz w:val="20"/>
          <w:szCs w:val="20"/>
        </w:rPr>
        <w:t>现金及现金等价物的确定标准</w:t>
      </w:r>
    </w:p>
    <w:p>
      <w:pPr>
        <w:pStyle w:val="Style7"/>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列示于现金流量表中的现金是指库存现金以及可以随时用于支付的存款。现金等价物是 指企业持有的期限短、流动性强、易于转换为已知金额现金、价值变动风险很小的投资。</w:t>
      </w:r>
    </w:p>
    <w:p>
      <w:pPr>
        <w:pStyle w:val="Style7"/>
        <w:keepNext w:val="0"/>
        <w:keepLines w:val="0"/>
        <w:widowControl w:val="0"/>
        <w:numPr>
          <w:ilvl w:val="0"/>
          <w:numId w:val="51"/>
        </w:numPr>
        <w:shd w:val="clear" w:color="auto" w:fill="auto"/>
        <w:tabs>
          <w:tab w:pos="971" w:val="left"/>
        </w:tabs>
        <w:bidi w:val="0"/>
        <w:spacing w:before="0" w:after="0" w:line="467" w:lineRule="exact"/>
        <w:ind w:left="0" w:right="0" w:firstLine="440"/>
        <w:jc w:val="both"/>
        <w:rPr>
          <w:sz w:val="20"/>
          <w:szCs w:val="20"/>
        </w:rPr>
      </w:pPr>
      <w:bookmarkStart w:id="797" w:name="bookmark797"/>
      <w:bookmarkEnd w:id="797"/>
      <w:r>
        <w:rPr>
          <w:color w:val="000000"/>
          <w:spacing w:val="0"/>
          <w:w w:val="100"/>
          <w:position w:val="0"/>
          <w:sz w:val="20"/>
          <w:szCs w:val="20"/>
        </w:rPr>
        <w:t>夕卜币业务和外币报表折算</w:t>
      </w:r>
    </w:p>
    <w:p>
      <w:pPr>
        <w:pStyle w:val="Style7"/>
        <w:keepNext w:val="0"/>
        <w:keepLines w:val="0"/>
        <w:widowControl w:val="0"/>
        <w:numPr>
          <w:ilvl w:val="0"/>
          <w:numId w:val="53"/>
        </w:numPr>
        <w:shd w:val="clear" w:color="auto" w:fill="auto"/>
        <w:tabs>
          <w:tab w:pos="836" w:val="left"/>
        </w:tabs>
        <w:bidi w:val="0"/>
        <w:spacing w:before="0" w:after="0" w:line="467" w:lineRule="exact"/>
        <w:ind w:left="0" w:right="0" w:firstLine="440"/>
        <w:jc w:val="both"/>
        <w:rPr>
          <w:sz w:val="20"/>
          <w:szCs w:val="20"/>
        </w:rPr>
      </w:pPr>
      <w:bookmarkStart w:id="798" w:name="bookmark798"/>
      <w:bookmarkEnd w:id="798"/>
      <w:r>
        <w:rPr>
          <w:color w:val="000000"/>
          <w:spacing w:val="0"/>
          <w:w w:val="100"/>
          <w:position w:val="0"/>
          <w:sz w:val="20"/>
          <w:szCs w:val="20"/>
        </w:rPr>
        <w:t>外币业务折算</w:t>
      </w:r>
    </w:p>
    <w:p>
      <w:pPr>
        <w:pStyle w:val="Style7"/>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外币交易在初始确认时，采用交易发生日的即期汇率折算为人民币金额。资产负债表日， 外币货币性项目采用资产负债表日即期汇率折算，因汇率不同而产生的汇兑差额，除与购建 符合资本化条件资产有关的外币专门借款本金及利息的汇兑差额外，计入当期损益；以历史 成本计量的外币非货币性项目仍采用交易发生日的即期汇率折算，不改变其人民币金额；以 公允价值计量的外币非货币性项目，采用公允价值确定日的即期汇率折算，差额计入当期损 益或其他综合收益。</w:t>
      </w:r>
    </w:p>
    <w:p>
      <w:pPr>
        <w:pStyle w:val="Style7"/>
        <w:keepNext w:val="0"/>
        <w:keepLines w:val="0"/>
        <w:widowControl w:val="0"/>
        <w:numPr>
          <w:ilvl w:val="0"/>
          <w:numId w:val="53"/>
        </w:numPr>
        <w:shd w:val="clear" w:color="auto" w:fill="auto"/>
        <w:tabs>
          <w:tab w:pos="836" w:val="left"/>
        </w:tabs>
        <w:bidi w:val="0"/>
        <w:spacing w:before="0" w:after="0" w:line="467" w:lineRule="exact"/>
        <w:ind w:left="0" w:right="0" w:firstLine="440"/>
        <w:jc w:val="both"/>
        <w:rPr>
          <w:sz w:val="20"/>
          <w:szCs w:val="20"/>
        </w:rPr>
      </w:pPr>
      <w:bookmarkStart w:id="799" w:name="bookmark799"/>
      <w:bookmarkEnd w:id="799"/>
      <w:r>
        <w:rPr>
          <w:color w:val="000000"/>
          <w:spacing w:val="0"/>
          <w:w w:val="100"/>
          <w:position w:val="0"/>
          <w:sz w:val="20"/>
          <w:szCs w:val="20"/>
        </w:rPr>
        <w:t>外币财务报表折算</w:t>
      </w:r>
    </w:p>
    <w:p>
      <w:pPr>
        <w:pStyle w:val="Style7"/>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资产负债表中的资产和负债项目，采用资产负债表日的即期汇率折算；所有者权益项目 除“未分配利润”项目外，其他项目采用交易发生日的即期汇率折算；利润表中的收入和费 用项目，采用交易发生日的即期汇率的近似汇率折算。按照上述折算产生的外币财务报表折 算差额，计入其他综合收益。</w:t>
      </w:r>
    </w:p>
    <w:p>
      <w:pPr>
        <w:pStyle w:val="Style7"/>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(十)金融工具</w:t>
      </w:r>
    </w:p>
    <w:p>
      <w:pPr>
        <w:pStyle w:val="Style7"/>
        <w:keepNext w:val="0"/>
        <w:keepLines w:val="0"/>
        <w:widowControl w:val="0"/>
        <w:numPr>
          <w:ilvl w:val="0"/>
          <w:numId w:val="55"/>
        </w:numPr>
        <w:shd w:val="clear" w:color="auto" w:fill="auto"/>
        <w:bidi w:val="0"/>
        <w:spacing w:before="0" w:after="0" w:line="467" w:lineRule="exact"/>
        <w:ind w:left="0" w:right="0" w:firstLine="440"/>
        <w:jc w:val="both"/>
        <w:rPr>
          <w:sz w:val="20"/>
          <w:szCs w:val="20"/>
        </w:rPr>
      </w:pPr>
      <w:bookmarkStart w:id="800" w:name="bookmark800"/>
      <w:bookmarkEnd w:id="800"/>
      <w:r>
        <w:rPr>
          <w:color w:val="000000"/>
          <w:spacing w:val="0"/>
          <w:w w:val="100"/>
          <w:position w:val="0"/>
          <w:sz w:val="20"/>
          <w:szCs w:val="20"/>
        </w:rPr>
        <w:t>金融资产和金融负债的分类</w:t>
      </w:r>
    </w:p>
    <w:p>
      <w:pPr>
        <w:pStyle w:val="Style7"/>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金融资产在初始确认时划分为以下三类：</w:t>
      </w:r>
      <w:r>
        <w:rPr>
          <w:color w:val="000000"/>
          <w:spacing w:val="0"/>
          <w:w w:val="100"/>
          <w:position w:val="0"/>
          <w:sz w:val="18"/>
          <w:szCs w:val="18"/>
        </w:rPr>
        <w:t>(1)</w:t>
      </w:r>
      <w:r>
        <w:rPr>
          <w:color w:val="000000"/>
          <w:spacing w:val="0"/>
          <w:w w:val="100"/>
          <w:position w:val="0"/>
          <w:sz w:val="20"/>
          <w:szCs w:val="20"/>
        </w:rPr>
        <w:t>以摊余成本计量的金融资产；</w:t>
      </w:r>
      <w:r>
        <w:rPr>
          <w:color w:val="000000"/>
          <w:spacing w:val="0"/>
          <w:w w:val="100"/>
          <w:position w:val="0"/>
          <w:sz w:val="18"/>
          <w:szCs w:val="18"/>
        </w:rPr>
        <w:t>(2)</w:t>
      </w:r>
      <w:r>
        <w:rPr>
          <w:color w:val="000000"/>
          <w:spacing w:val="0"/>
          <w:w w:val="100"/>
          <w:position w:val="0"/>
          <w:sz w:val="20"/>
          <w:szCs w:val="20"/>
        </w:rPr>
        <w:t>以公允 价值计量且其变动计入其他综合收益的金融资产；</w:t>
      </w:r>
      <w:r>
        <w:rPr>
          <w:color w:val="000000"/>
          <w:spacing w:val="0"/>
          <w:w w:val="100"/>
          <w:position w:val="0"/>
          <w:sz w:val="18"/>
          <w:szCs w:val="18"/>
        </w:rPr>
        <w:t>(3)</w:t>
      </w:r>
      <w:r>
        <w:rPr>
          <w:color w:val="000000"/>
          <w:spacing w:val="0"/>
          <w:w w:val="100"/>
          <w:position w:val="0"/>
          <w:sz w:val="20"/>
          <w:szCs w:val="20"/>
        </w:rPr>
        <w:t>以公允价值计量且其变动计入当期损 益的金融资产。</w:t>
      </w:r>
    </w:p>
    <w:p>
      <w:pPr>
        <w:pStyle w:val="Style7"/>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金融负债在初始确认时划分为以下四类：</w:t>
      </w:r>
      <w:r>
        <w:rPr>
          <w:color w:val="000000"/>
          <w:spacing w:val="0"/>
          <w:w w:val="100"/>
          <w:position w:val="0"/>
          <w:sz w:val="18"/>
          <w:szCs w:val="18"/>
        </w:rPr>
        <w:t>(1)</w:t>
      </w:r>
      <w:r>
        <w:rPr>
          <w:color w:val="000000"/>
          <w:spacing w:val="0"/>
          <w:w w:val="100"/>
          <w:position w:val="0"/>
          <w:sz w:val="20"/>
          <w:szCs w:val="20"/>
        </w:rPr>
        <w:t>以公允价值计量且其变动计入当期损益的 金融负债；</w:t>
      </w:r>
      <w:r>
        <w:rPr>
          <w:color w:val="000000"/>
          <w:spacing w:val="0"/>
          <w:w w:val="100"/>
          <w:position w:val="0"/>
          <w:sz w:val="18"/>
          <w:szCs w:val="18"/>
        </w:rPr>
        <w:t>(2)</w:t>
      </w:r>
      <w:r>
        <w:rPr>
          <w:color w:val="000000"/>
          <w:spacing w:val="0"/>
          <w:w w:val="100"/>
          <w:position w:val="0"/>
          <w:sz w:val="20"/>
          <w:szCs w:val="20"/>
        </w:rPr>
        <w:t>金融资产转移不符合终止确认条件或继续涉入被转移金融资产所形成的金融 负债；</w:t>
      </w:r>
      <w:r>
        <w:rPr>
          <w:color w:val="000000"/>
          <w:spacing w:val="0"/>
          <w:w w:val="100"/>
          <w:position w:val="0"/>
          <w:sz w:val="18"/>
          <w:szCs w:val="18"/>
        </w:rPr>
        <w:t>(3)</w:t>
      </w:r>
      <w:r>
        <w:rPr>
          <w:color w:val="000000"/>
          <w:spacing w:val="0"/>
          <w:w w:val="100"/>
          <w:position w:val="0"/>
          <w:sz w:val="20"/>
          <w:szCs w:val="20"/>
        </w:rPr>
        <w:t>不属于上述</w:t>
      </w:r>
      <w:r>
        <w:rPr>
          <w:color w:val="000000"/>
          <w:spacing w:val="0"/>
          <w:w w:val="100"/>
          <w:position w:val="0"/>
          <w:sz w:val="18"/>
          <w:szCs w:val="18"/>
        </w:rPr>
        <w:t>(1)</w:t>
      </w:r>
      <w:r>
        <w:rPr>
          <w:color w:val="000000"/>
          <w:spacing w:val="0"/>
          <w:w w:val="100"/>
          <w:position w:val="0"/>
          <w:sz w:val="20"/>
          <w:szCs w:val="20"/>
        </w:rPr>
        <w:t>或(</w:t>
      </w:r>
      <w:r>
        <w:rPr>
          <w:color w:val="000000"/>
          <w:spacing w:val="0"/>
          <w:w w:val="100"/>
          <w:position w:val="0"/>
          <w:sz w:val="18"/>
          <w:szCs w:val="18"/>
        </w:rPr>
        <w:t>2)</w:t>
      </w:r>
      <w:r>
        <w:rPr>
          <w:color w:val="000000"/>
          <w:spacing w:val="0"/>
          <w:w w:val="100"/>
          <w:position w:val="0"/>
          <w:sz w:val="20"/>
          <w:szCs w:val="20"/>
        </w:rPr>
        <w:t>的财务担保合同，以及不属于上述</w:t>
      </w:r>
      <w:r>
        <w:rPr>
          <w:color w:val="000000"/>
          <w:spacing w:val="0"/>
          <w:w w:val="100"/>
          <w:position w:val="0"/>
          <w:sz w:val="18"/>
          <w:szCs w:val="18"/>
        </w:rPr>
        <w:t>(1)</w:t>
      </w:r>
      <w:r>
        <w:rPr>
          <w:color w:val="000000"/>
          <w:spacing w:val="0"/>
          <w:w w:val="100"/>
          <w:position w:val="0"/>
          <w:sz w:val="20"/>
          <w:szCs w:val="20"/>
        </w:rPr>
        <w:t>并以低于市场利率贷 款的贷款承诺；</w:t>
      </w:r>
      <w:r>
        <w:rPr>
          <w:color w:val="000000"/>
          <w:spacing w:val="0"/>
          <w:w w:val="100"/>
          <w:position w:val="0"/>
          <w:sz w:val="18"/>
          <w:szCs w:val="18"/>
        </w:rPr>
        <w:t>(4)</w:t>
      </w:r>
      <w:r>
        <w:rPr>
          <w:color w:val="000000"/>
          <w:spacing w:val="0"/>
          <w:w w:val="100"/>
          <w:position w:val="0"/>
          <w:sz w:val="20"/>
          <w:szCs w:val="20"/>
        </w:rPr>
        <w:t>以摊余成本计量的金融负债。</w:t>
      </w:r>
    </w:p>
    <w:p>
      <w:pPr>
        <w:pStyle w:val="Style7"/>
        <w:keepNext w:val="0"/>
        <w:keepLines w:val="0"/>
        <w:widowControl w:val="0"/>
        <w:numPr>
          <w:ilvl w:val="0"/>
          <w:numId w:val="55"/>
        </w:numPr>
        <w:shd w:val="clear" w:color="auto" w:fill="auto"/>
        <w:bidi w:val="0"/>
        <w:spacing w:before="0" w:after="0" w:line="468" w:lineRule="exact"/>
        <w:ind w:left="0" w:right="0" w:firstLine="440"/>
        <w:jc w:val="left"/>
        <w:rPr>
          <w:sz w:val="20"/>
          <w:szCs w:val="20"/>
        </w:rPr>
      </w:pPr>
      <w:bookmarkStart w:id="801" w:name="bookmark801"/>
      <w:bookmarkEnd w:id="801"/>
      <w:r>
        <w:rPr>
          <w:color w:val="000000"/>
          <w:spacing w:val="0"/>
          <w:w w:val="100"/>
          <w:position w:val="0"/>
          <w:sz w:val="20"/>
          <w:szCs w:val="20"/>
        </w:rPr>
        <w:t>金融资产和金融负债的确认依据、计量方法和终止确认条件</w:t>
      </w:r>
    </w:p>
    <w:p>
      <w:pPr>
        <w:pStyle w:val="Style7"/>
        <w:keepNext w:val="0"/>
        <w:keepLines w:val="0"/>
        <w:widowControl w:val="0"/>
        <w:shd w:val="clear" w:color="auto" w:fill="auto"/>
        <w:tabs>
          <w:tab w:pos="858" w:val="left"/>
        </w:tabs>
        <w:bidi w:val="0"/>
        <w:spacing w:before="0" w:after="0" w:line="468" w:lineRule="exact"/>
        <w:ind w:left="0" w:right="0" w:firstLine="440"/>
        <w:jc w:val="left"/>
        <w:rPr>
          <w:sz w:val="20"/>
          <w:szCs w:val="20"/>
        </w:rPr>
      </w:pPr>
      <w:bookmarkStart w:id="802" w:name="bookmark802"/>
      <w:r>
        <w:rPr>
          <w:color w:val="000000"/>
          <w:spacing w:val="0"/>
          <w:w w:val="100"/>
          <w:position w:val="0"/>
          <w:sz w:val="18"/>
          <w:szCs w:val="18"/>
        </w:rPr>
        <w:t>（</w:t>
      </w:r>
      <w:bookmarkEnd w:id="802"/>
      <w:r>
        <w:rPr>
          <w:color w:val="000000"/>
          <w:spacing w:val="0"/>
          <w:w w:val="100"/>
          <w:position w:val="0"/>
          <w:sz w:val="18"/>
          <w:szCs w:val="18"/>
        </w:rPr>
        <w:t>1）</w:t>
        <w:tab/>
      </w:r>
      <w:r>
        <w:rPr>
          <w:color w:val="000000"/>
          <w:spacing w:val="0"/>
          <w:w w:val="100"/>
          <w:position w:val="0"/>
          <w:sz w:val="20"/>
          <w:szCs w:val="20"/>
        </w:rPr>
        <w:t>金融资产和金融负债的确认依据和初始计量方法</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公司成为金融工具合同的一方时，确认一项金融资产或金融负债。初始确认金融资产或 金融负债时，按照公允价值计量；对于以公允价值计量且其变动计入当期损益的金融资产和 金融负债，相关交易费用直接计入当期损益；对于其他类别的金融资产或金融负债，相关交 易费用计入初始确认金额。但是，公司初始确认的应收账款未包含重大融资成分或公司不考 虑未超过一年的合同中的融资成分的，按照交易价格进行初始计量。</w:t>
      </w:r>
    </w:p>
    <w:p>
      <w:pPr>
        <w:pStyle w:val="Style7"/>
        <w:keepNext w:val="0"/>
        <w:keepLines w:val="0"/>
        <w:widowControl w:val="0"/>
        <w:shd w:val="clear" w:color="auto" w:fill="auto"/>
        <w:tabs>
          <w:tab w:pos="858" w:val="left"/>
        </w:tabs>
        <w:bidi w:val="0"/>
        <w:spacing w:before="0" w:after="0" w:line="468" w:lineRule="exact"/>
        <w:ind w:left="0" w:right="0" w:firstLine="440"/>
        <w:jc w:val="both"/>
        <w:rPr>
          <w:sz w:val="20"/>
          <w:szCs w:val="20"/>
        </w:rPr>
      </w:pPr>
      <w:bookmarkStart w:id="803" w:name="bookmark803"/>
      <w:r>
        <w:rPr>
          <w:color w:val="000000"/>
          <w:spacing w:val="0"/>
          <w:w w:val="100"/>
          <w:position w:val="0"/>
          <w:sz w:val="18"/>
          <w:szCs w:val="18"/>
        </w:rPr>
        <w:t>（</w:t>
      </w:r>
      <w:bookmarkEnd w:id="803"/>
      <w:r>
        <w:rPr>
          <w:color w:val="000000"/>
          <w:spacing w:val="0"/>
          <w:w w:val="100"/>
          <w:position w:val="0"/>
          <w:sz w:val="18"/>
          <w:szCs w:val="18"/>
        </w:rPr>
        <w:t>2）</w:t>
        <w:tab/>
      </w:r>
      <w:r>
        <w:rPr>
          <w:color w:val="000000"/>
          <w:spacing w:val="0"/>
          <w:w w:val="100"/>
          <w:position w:val="0"/>
          <w:sz w:val="20"/>
          <w:szCs w:val="20"/>
        </w:rPr>
        <w:t>金融资产的后续计量方法</w:t>
      </w:r>
    </w:p>
    <w:p>
      <w:pPr>
        <w:pStyle w:val="Style7"/>
        <w:keepNext w:val="0"/>
        <w:keepLines w:val="0"/>
        <w:widowControl w:val="0"/>
        <w:shd w:val="clear" w:color="auto" w:fill="auto"/>
        <w:tabs>
          <w:tab w:pos="795" w:val="left"/>
        </w:tabs>
        <w:bidi w:val="0"/>
        <w:spacing w:before="0" w:after="0" w:line="468" w:lineRule="exact"/>
        <w:ind w:left="0" w:right="0" w:firstLine="440"/>
        <w:jc w:val="both"/>
        <w:rPr>
          <w:sz w:val="20"/>
          <w:szCs w:val="20"/>
        </w:rPr>
      </w:pPr>
      <w:bookmarkStart w:id="804" w:name="bookmark804"/>
      <w:r>
        <w:rPr>
          <w:color w:val="000000"/>
          <w:spacing w:val="0"/>
          <w:w w:val="100"/>
          <w:position w:val="0"/>
          <w:sz w:val="18"/>
          <w:szCs w:val="18"/>
        </w:rPr>
        <w:t>1</w:t>
      </w:r>
      <w:bookmarkEnd w:id="804"/>
      <w:r>
        <w:rPr>
          <w:color w:val="000000"/>
          <w:spacing w:val="0"/>
          <w:w w:val="100"/>
          <w:position w:val="0"/>
          <w:sz w:val="18"/>
          <w:szCs w:val="18"/>
        </w:rPr>
        <w:t>）</w:t>
        <w:tab/>
      </w:r>
      <w:r>
        <w:rPr>
          <w:color w:val="000000"/>
          <w:spacing w:val="0"/>
          <w:w w:val="100"/>
          <w:position w:val="0"/>
          <w:sz w:val="20"/>
          <w:szCs w:val="20"/>
        </w:rPr>
        <w:t>以摊余成本计量的金融资产</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采用实际利率法，按照摊余成本进行后续计量。以摊余成本计量且不属于任何套期关系 的一部分的金融资产所产生的利得或损失，在终止确认、重分类、按照实际利率法摊销或确 认减值时，计入当期损益。</w:t>
      </w:r>
    </w:p>
    <w:p>
      <w:pPr>
        <w:pStyle w:val="Style7"/>
        <w:keepNext w:val="0"/>
        <w:keepLines w:val="0"/>
        <w:widowControl w:val="0"/>
        <w:shd w:val="clear" w:color="auto" w:fill="auto"/>
        <w:tabs>
          <w:tab w:pos="795" w:val="left"/>
        </w:tabs>
        <w:bidi w:val="0"/>
        <w:spacing w:before="0" w:after="0" w:line="468" w:lineRule="exact"/>
        <w:ind w:left="0" w:right="0" w:firstLine="440"/>
        <w:jc w:val="left"/>
        <w:rPr>
          <w:sz w:val="20"/>
          <w:szCs w:val="20"/>
        </w:rPr>
      </w:pPr>
      <w:bookmarkStart w:id="805" w:name="bookmark805"/>
      <w:r>
        <w:rPr>
          <w:color w:val="000000"/>
          <w:spacing w:val="0"/>
          <w:w w:val="100"/>
          <w:position w:val="0"/>
          <w:sz w:val="18"/>
          <w:szCs w:val="18"/>
        </w:rPr>
        <w:t>2</w:t>
      </w:r>
      <w:bookmarkEnd w:id="805"/>
      <w:r>
        <w:rPr>
          <w:color w:val="000000"/>
          <w:spacing w:val="0"/>
          <w:w w:val="100"/>
          <w:position w:val="0"/>
          <w:sz w:val="18"/>
          <w:szCs w:val="18"/>
        </w:rPr>
        <w:t>）</w:t>
        <w:tab/>
      </w:r>
      <w:r>
        <w:rPr>
          <w:color w:val="000000"/>
          <w:spacing w:val="0"/>
          <w:w w:val="100"/>
          <w:position w:val="0"/>
          <w:sz w:val="20"/>
          <w:szCs w:val="20"/>
        </w:rPr>
        <w:t>以公允价值计量且其变动计入其他综合收益的债务工具投资</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采用公允价值进行后续计量。采用实际利率法计算的利息、减值损失或利得及汇兑损益 计入当期损益，其他利得或损失计入其他综合收益。终止确认时，将之前计入其他综合收益 的累计利得或损失从其他综合收益中转出，计入当期损益。</w:t>
      </w:r>
    </w:p>
    <w:p>
      <w:pPr>
        <w:pStyle w:val="Style7"/>
        <w:keepNext w:val="0"/>
        <w:keepLines w:val="0"/>
        <w:widowControl w:val="0"/>
        <w:shd w:val="clear" w:color="auto" w:fill="auto"/>
        <w:tabs>
          <w:tab w:pos="795" w:val="left"/>
        </w:tabs>
        <w:bidi w:val="0"/>
        <w:spacing w:before="0" w:after="0" w:line="468" w:lineRule="exact"/>
        <w:ind w:left="0" w:right="0" w:firstLine="440"/>
        <w:jc w:val="both"/>
        <w:rPr>
          <w:sz w:val="20"/>
          <w:szCs w:val="20"/>
        </w:rPr>
      </w:pPr>
      <w:bookmarkStart w:id="806" w:name="bookmark806"/>
      <w:r>
        <w:rPr>
          <w:color w:val="000000"/>
          <w:spacing w:val="0"/>
          <w:w w:val="100"/>
          <w:position w:val="0"/>
          <w:sz w:val="18"/>
          <w:szCs w:val="18"/>
        </w:rPr>
        <w:t>3</w:t>
      </w:r>
      <w:bookmarkEnd w:id="806"/>
      <w:r>
        <w:rPr>
          <w:color w:val="000000"/>
          <w:spacing w:val="0"/>
          <w:w w:val="100"/>
          <w:position w:val="0"/>
          <w:sz w:val="18"/>
          <w:szCs w:val="18"/>
        </w:rPr>
        <w:t>）</w:t>
        <w:tab/>
      </w:r>
      <w:r>
        <w:rPr>
          <w:color w:val="000000"/>
          <w:spacing w:val="0"/>
          <w:w w:val="100"/>
          <w:position w:val="0"/>
          <w:sz w:val="20"/>
          <w:szCs w:val="20"/>
        </w:rPr>
        <w:t>以公允价值计量且其变动计入其他综合收益的权益工具投资</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采用公允价值进行后续计量。获得的股利（属于投资成本收回部分的除外）计入当期损 益，其他利得或损失计入其他综合收益。终止确认时，将之前计入其他综合收益的累计利得 或损失从其他综合收益中转出，计入留存收益。</w:t>
      </w:r>
    </w:p>
    <w:p>
      <w:pPr>
        <w:pStyle w:val="Style7"/>
        <w:keepNext w:val="0"/>
        <w:keepLines w:val="0"/>
        <w:widowControl w:val="0"/>
        <w:shd w:val="clear" w:color="auto" w:fill="auto"/>
        <w:tabs>
          <w:tab w:pos="795" w:val="left"/>
        </w:tabs>
        <w:bidi w:val="0"/>
        <w:spacing w:before="0" w:after="0" w:line="468" w:lineRule="exact"/>
        <w:ind w:left="0" w:right="0" w:firstLine="440"/>
        <w:jc w:val="both"/>
        <w:rPr>
          <w:sz w:val="20"/>
          <w:szCs w:val="20"/>
        </w:rPr>
      </w:pPr>
      <w:bookmarkStart w:id="807" w:name="bookmark807"/>
      <w:r>
        <w:rPr>
          <w:color w:val="000000"/>
          <w:spacing w:val="0"/>
          <w:w w:val="100"/>
          <w:position w:val="0"/>
          <w:sz w:val="18"/>
          <w:szCs w:val="18"/>
        </w:rPr>
        <w:t>4</w:t>
      </w:r>
      <w:bookmarkEnd w:id="807"/>
      <w:r>
        <w:rPr>
          <w:color w:val="000000"/>
          <w:spacing w:val="0"/>
          <w:w w:val="100"/>
          <w:position w:val="0"/>
          <w:sz w:val="18"/>
          <w:szCs w:val="18"/>
        </w:rPr>
        <w:t>）</w:t>
        <w:tab/>
      </w:r>
      <w:r>
        <w:rPr>
          <w:color w:val="000000"/>
          <w:spacing w:val="0"/>
          <w:w w:val="100"/>
          <w:position w:val="0"/>
          <w:sz w:val="20"/>
          <w:szCs w:val="20"/>
        </w:rPr>
        <w:t>以公允价值计量且其变动计入当期损益的金融资产</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采用公允价值进行后续计量，产生的利得或损失（包括利息和股利收入）计入当期损益, 除非该金融资产属于套期关系的一部分。</w:t>
      </w:r>
    </w:p>
    <w:p>
      <w:pPr>
        <w:pStyle w:val="Style7"/>
        <w:keepNext w:val="0"/>
        <w:keepLines w:val="0"/>
        <w:widowControl w:val="0"/>
        <w:shd w:val="clear" w:color="auto" w:fill="auto"/>
        <w:tabs>
          <w:tab w:pos="858" w:val="left"/>
        </w:tabs>
        <w:bidi w:val="0"/>
        <w:spacing w:before="0" w:after="0" w:line="468" w:lineRule="exact"/>
        <w:ind w:left="0" w:right="0" w:firstLine="440"/>
        <w:jc w:val="both"/>
        <w:rPr>
          <w:sz w:val="20"/>
          <w:szCs w:val="20"/>
        </w:rPr>
      </w:pPr>
      <w:bookmarkStart w:id="808" w:name="bookmark808"/>
      <w:r>
        <w:rPr>
          <w:color w:val="000000"/>
          <w:spacing w:val="0"/>
          <w:w w:val="100"/>
          <w:position w:val="0"/>
          <w:sz w:val="18"/>
          <w:szCs w:val="18"/>
        </w:rPr>
        <w:t>（</w:t>
      </w:r>
      <w:bookmarkEnd w:id="808"/>
      <w:r>
        <w:rPr>
          <w:color w:val="000000"/>
          <w:spacing w:val="0"/>
          <w:w w:val="100"/>
          <w:position w:val="0"/>
          <w:sz w:val="18"/>
          <w:szCs w:val="18"/>
        </w:rPr>
        <w:t>3）</w:t>
        <w:tab/>
      </w:r>
      <w:r>
        <w:rPr>
          <w:color w:val="000000"/>
          <w:spacing w:val="0"/>
          <w:w w:val="100"/>
          <w:position w:val="0"/>
          <w:sz w:val="20"/>
          <w:szCs w:val="20"/>
        </w:rPr>
        <w:t>金融负债的后续计量方法</w:t>
      </w:r>
    </w:p>
    <w:p>
      <w:pPr>
        <w:pStyle w:val="Style7"/>
        <w:keepNext w:val="0"/>
        <w:keepLines w:val="0"/>
        <w:widowControl w:val="0"/>
        <w:shd w:val="clear" w:color="auto" w:fill="auto"/>
        <w:tabs>
          <w:tab w:pos="795" w:val="left"/>
        </w:tabs>
        <w:bidi w:val="0"/>
        <w:spacing w:before="0" w:after="0" w:line="468" w:lineRule="exact"/>
        <w:ind w:left="0" w:right="0" w:firstLine="440"/>
        <w:jc w:val="left"/>
        <w:rPr>
          <w:sz w:val="20"/>
          <w:szCs w:val="20"/>
        </w:rPr>
      </w:pPr>
      <w:bookmarkStart w:id="809" w:name="bookmark809"/>
      <w:r>
        <w:rPr>
          <w:color w:val="000000"/>
          <w:spacing w:val="0"/>
          <w:w w:val="100"/>
          <w:position w:val="0"/>
          <w:sz w:val="18"/>
          <w:szCs w:val="18"/>
          <w:shd w:val="clear" w:color="auto" w:fill="FFFFFF"/>
        </w:rPr>
        <w:t>1</w:t>
      </w:r>
      <w:bookmarkEnd w:id="809"/>
      <w:r>
        <w:rPr>
          <w:color w:val="000000"/>
          <w:spacing w:val="0"/>
          <w:w w:val="100"/>
          <w:position w:val="0"/>
          <w:sz w:val="18"/>
          <w:szCs w:val="18"/>
          <w:shd w:val="clear" w:color="auto" w:fill="FFFFFF"/>
        </w:rPr>
        <w:t>）</w:t>
      </w:r>
      <w:r>
        <w:rPr>
          <w:color w:val="000000"/>
          <w:spacing w:val="0"/>
          <w:w w:val="100"/>
          <w:position w:val="0"/>
          <w:sz w:val="18"/>
          <w:szCs w:val="18"/>
        </w:rPr>
        <w:tab/>
      </w:r>
      <w:r>
        <w:rPr>
          <w:color w:val="000000"/>
          <w:spacing w:val="0"/>
          <w:w w:val="100"/>
          <w:position w:val="0"/>
          <w:sz w:val="20"/>
          <w:szCs w:val="20"/>
        </w:rPr>
        <w:t>以公允价值计量且其变动计入当期损益的金融负债</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 xml:space="preserve">此类金融负债包括交易性金融负债（含属于金融负债的衍生工具）和指定为以公允价值 计量且其变动计入当期损益的金融负债。对于此类金融负债以公允价值进行后续计量。因公 司自身信用风险变动引起的指定为以公允价值计量且其变动计入当期损益的金融负债的公 允价值变动金额计入其他综合收益，除非该处理会造成或扩大损益中的会计错配。此类金融 负债产生的其他利得或损失（包括利息费用、除因公司自身信用风险变动引起的公允价值变 </w:t>
      </w:r>
      <w:r>
        <w:rPr>
          <w:color w:val="000000"/>
          <w:spacing w:val="0"/>
          <w:w w:val="100"/>
          <w:position w:val="0"/>
          <w:sz w:val="20"/>
          <w:szCs w:val="20"/>
        </w:rPr>
        <w:t>动）计入当期损益，除非该金融负债属于套期关系的一部分。终止确认时，将之前计入其他 综合收益的累计利得或损失从其他综合收益中转出，计入留存收益。</w:t>
      </w:r>
    </w:p>
    <w:p>
      <w:pPr>
        <w:pStyle w:val="Style7"/>
        <w:keepNext w:val="0"/>
        <w:keepLines w:val="0"/>
        <w:widowControl w:val="0"/>
        <w:shd w:val="clear" w:color="auto" w:fill="auto"/>
        <w:tabs>
          <w:tab w:pos="774" w:val="left"/>
        </w:tabs>
        <w:bidi w:val="0"/>
        <w:spacing w:before="0" w:after="0" w:line="470" w:lineRule="exact"/>
        <w:ind w:left="440" w:right="0" w:firstLine="0"/>
        <w:jc w:val="both"/>
        <w:rPr>
          <w:sz w:val="20"/>
          <w:szCs w:val="20"/>
        </w:rPr>
      </w:pPr>
      <w:bookmarkStart w:id="810" w:name="bookmark810"/>
      <w:r>
        <w:rPr>
          <w:color w:val="000000"/>
          <w:spacing w:val="0"/>
          <w:w w:val="100"/>
          <w:position w:val="0"/>
          <w:sz w:val="18"/>
          <w:szCs w:val="18"/>
        </w:rPr>
        <w:t>2</w:t>
      </w:r>
      <w:bookmarkEnd w:id="810"/>
      <w:r>
        <w:rPr>
          <w:color w:val="000000"/>
          <w:spacing w:val="0"/>
          <w:w w:val="100"/>
          <w:position w:val="0"/>
          <w:sz w:val="18"/>
          <w:szCs w:val="18"/>
        </w:rPr>
        <w:t>）</w:t>
        <w:tab/>
      </w:r>
      <w:r>
        <w:rPr>
          <w:color w:val="000000"/>
          <w:spacing w:val="0"/>
          <w:w w:val="100"/>
          <w:position w:val="0"/>
          <w:sz w:val="20"/>
          <w:szCs w:val="20"/>
        </w:rPr>
        <w:t>金融资产转移不符合终止确认条件或继续涉入被转移金融资产所形成的金融负债 按照《企业会计准则第</w:t>
      </w:r>
      <w:r>
        <w:rPr>
          <w:color w:val="000000"/>
          <w:spacing w:val="0"/>
          <w:w w:val="100"/>
          <w:position w:val="0"/>
          <w:sz w:val="18"/>
          <w:szCs w:val="18"/>
        </w:rPr>
        <w:t>23</w:t>
      </w:r>
      <w:r>
        <w:rPr>
          <w:color w:val="000000"/>
          <w:spacing w:val="0"/>
          <w:w w:val="100"/>
          <w:position w:val="0"/>
          <w:sz w:val="20"/>
          <w:szCs w:val="20"/>
        </w:rPr>
        <w:t>号一一金融资产转移》相关规定进行计量。</w:t>
      </w:r>
    </w:p>
    <w:p>
      <w:pPr>
        <w:pStyle w:val="Style7"/>
        <w:keepNext w:val="0"/>
        <w:keepLines w:val="0"/>
        <w:widowControl w:val="0"/>
        <w:shd w:val="clear" w:color="auto" w:fill="auto"/>
        <w:tabs>
          <w:tab w:pos="766" w:val="left"/>
        </w:tabs>
        <w:bidi w:val="0"/>
        <w:spacing w:before="0" w:after="0" w:line="470" w:lineRule="exact"/>
        <w:ind w:left="0" w:right="0" w:firstLine="440"/>
        <w:jc w:val="both"/>
        <w:rPr>
          <w:sz w:val="20"/>
          <w:szCs w:val="20"/>
        </w:rPr>
      </w:pPr>
      <w:bookmarkStart w:id="811" w:name="bookmark811"/>
      <w:r>
        <w:rPr>
          <w:color w:val="000000"/>
          <w:spacing w:val="0"/>
          <w:w w:val="100"/>
          <w:position w:val="0"/>
          <w:sz w:val="18"/>
          <w:szCs w:val="18"/>
        </w:rPr>
        <w:t>3</w:t>
      </w:r>
      <w:bookmarkEnd w:id="811"/>
      <w:r>
        <w:rPr>
          <w:color w:val="000000"/>
          <w:spacing w:val="0"/>
          <w:w w:val="100"/>
          <w:position w:val="0"/>
          <w:sz w:val="18"/>
          <w:szCs w:val="18"/>
        </w:rPr>
        <w:t>）</w:t>
        <w:tab/>
      </w:r>
      <w:r>
        <w:rPr>
          <w:color w:val="000000"/>
          <w:spacing w:val="0"/>
          <w:w w:val="100"/>
          <w:position w:val="0"/>
          <w:sz w:val="20"/>
          <w:szCs w:val="20"/>
        </w:rPr>
        <w:t>不属于上述</w:t>
      </w:r>
      <w:r>
        <w:rPr>
          <w:color w:val="000000"/>
          <w:spacing w:val="0"/>
          <w:w w:val="100"/>
          <w:position w:val="0"/>
          <w:sz w:val="18"/>
          <w:szCs w:val="18"/>
        </w:rPr>
        <w:t>1）</w:t>
      </w:r>
      <w:r>
        <w:rPr>
          <w:color w:val="000000"/>
          <w:spacing w:val="0"/>
          <w:w w:val="100"/>
          <w:position w:val="0"/>
          <w:sz w:val="20"/>
          <w:szCs w:val="20"/>
        </w:rPr>
        <w:t>或</w:t>
      </w:r>
      <w:r>
        <w:rPr>
          <w:color w:val="000000"/>
          <w:spacing w:val="0"/>
          <w:w w:val="100"/>
          <w:position w:val="0"/>
          <w:sz w:val="18"/>
          <w:szCs w:val="18"/>
        </w:rPr>
        <w:t>2）</w:t>
      </w:r>
      <w:r>
        <w:rPr>
          <w:color w:val="000000"/>
          <w:spacing w:val="0"/>
          <w:w w:val="100"/>
          <w:position w:val="0"/>
          <w:sz w:val="20"/>
          <w:szCs w:val="20"/>
        </w:rPr>
        <w:t>的财务担保合同，以及不属于上述</w:t>
      </w:r>
      <w:r>
        <w:rPr>
          <w:color w:val="000000"/>
          <w:spacing w:val="0"/>
          <w:w w:val="100"/>
          <w:position w:val="0"/>
          <w:sz w:val="18"/>
          <w:szCs w:val="18"/>
        </w:rPr>
        <w:t>1）</w:t>
      </w:r>
      <w:r>
        <w:rPr>
          <w:color w:val="000000"/>
          <w:spacing w:val="0"/>
          <w:w w:val="100"/>
          <w:position w:val="0"/>
          <w:sz w:val="20"/>
          <w:szCs w:val="20"/>
        </w:rPr>
        <w:t>并以低于市场利率贷款的 贷款承诺</w:t>
      </w:r>
    </w:p>
    <w:p>
      <w:pPr>
        <w:pStyle w:val="Style7"/>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在初始确认后按照下列两项金额之中的较高者进行后续计量：①按照金融工具的减值 规定确定的损失准备金额；②初始确认金额扣除按照相关规定所确定的累计摊销额后的余 额。</w:t>
      </w:r>
    </w:p>
    <w:p>
      <w:pPr>
        <w:pStyle w:val="Style7"/>
        <w:keepNext w:val="0"/>
        <w:keepLines w:val="0"/>
        <w:widowControl w:val="0"/>
        <w:shd w:val="clear" w:color="auto" w:fill="auto"/>
        <w:tabs>
          <w:tab w:pos="774" w:val="left"/>
        </w:tabs>
        <w:bidi w:val="0"/>
        <w:spacing w:before="0" w:after="0" w:line="470" w:lineRule="exact"/>
        <w:ind w:left="0" w:right="0" w:firstLine="440"/>
        <w:jc w:val="both"/>
        <w:rPr>
          <w:sz w:val="20"/>
          <w:szCs w:val="20"/>
        </w:rPr>
      </w:pPr>
      <w:bookmarkStart w:id="812" w:name="bookmark812"/>
      <w:r>
        <w:rPr>
          <w:color w:val="000000"/>
          <w:spacing w:val="0"/>
          <w:w w:val="100"/>
          <w:position w:val="0"/>
          <w:sz w:val="18"/>
          <w:szCs w:val="18"/>
        </w:rPr>
        <w:t>4</w:t>
      </w:r>
      <w:bookmarkEnd w:id="812"/>
      <w:r>
        <w:rPr>
          <w:color w:val="000000"/>
          <w:spacing w:val="0"/>
          <w:w w:val="100"/>
          <w:position w:val="0"/>
          <w:sz w:val="18"/>
          <w:szCs w:val="18"/>
        </w:rPr>
        <w:t>）</w:t>
        <w:tab/>
      </w:r>
      <w:r>
        <w:rPr>
          <w:color w:val="000000"/>
          <w:spacing w:val="0"/>
          <w:w w:val="100"/>
          <w:position w:val="0"/>
          <w:sz w:val="20"/>
          <w:szCs w:val="20"/>
        </w:rPr>
        <w:t>以摊余成本计量的金融负债</w:t>
      </w:r>
    </w:p>
    <w:p>
      <w:pPr>
        <w:pStyle w:val="Style7"/>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采用实际利率法以摊余成本计量。以摊余成本计量且不属于任何套期关系的一部分的金 融负债所产生的利得或损失，在终止确认、按照实际利率法摊销时计入当期损益。</w:t>
      </w:r>
    </w:p>
    <w:p>
      <w:pPr>
        <w:pStyle w:val="Style7"/>
        <w:keepNext w:val="0"/>
        <w:keepLines w:val="0"/>
        <w:widowControl w:val="0"/>
        <w:shd w:val="clear" w:color="auto" w:fill="auto"/>
        <w:bidi w:val="0"/>
        <w:spacing w:before="0" w:after="0" w:line="470" w:lineRule="exact"/>
        <w:ind w:left="0" w:right="0" w:firstLine="440"/>
        <w:jc w:val="both"/>
        <w:rPr>
          <w:sz w:val="20"/>
          <w:szCs w:val="20"/>
        </w:rPr>
      </w:pPr>
      <w:bookmarkStart w:id="813" w:name="bookmark813"/>
      <w:r>
        <w:rPr>
          <w:color w:val="000000"/>
          <w:spacing w:val="0"/>
          <w:w w:val="100"/>
          <w:position w:val="0"/>
          <w:sz w:val="18"/>
          <w:szCs w:val="18"/>
        </w:rPr>
        <w:t>（</w:t>
      </w:r>
      <w:bookmarkEnd w:id="813"/>
      <w:r>
        <w:rPr>
          <w:color w:val="000000"/>
          <w:spacing w:val="0"/>
          <w:w w:val="100"/>
          <w:position w:val="0"/>
          <w:sz w:val="18"/>
          <w:szCs w:val="18"/>
        </w:rPr>
        <w:t>4）</w:t>
      </w:r>
      <w:r>
        <w:rPr>
          <w:color w:val="000000"/>
          <w:spacing w:val="0"/>
          <w:w w:val="100"/>
          <w:position w:val="0"/>
          <w:sz w:val="20"/>
          <w:szCs w:val="20"/>
        </w:rPr>
        <w:t>金融资产和金融负债的终止确认</w:t>
      </w:r>
    </w:p>
    <w:p>
      <w:pPr>
        <w:pStyle w:val="Style7"/>
        <w:keepNext w:val="0"/>
        <w:keepLines w:val="0"/>
        <w:widowControl w:val="0"/>
        <w:shd w:val="clear" w:color="auto" w:fill="auto"/>
        <w:tabs>
          <w:tab w:pos="759" w:val="left"/>
        </w:tabs>
        <w:bidi w:val="0"/>
        <w:spacing w:before="0" w:after="0" w:line="470" w:lineRule="exact"/>
        <w:ind w:left="0" w:right="0" w:firstLine="440"/>
        <w:jc w:val="both"/>
        <w:rPr>
          <w:sz w:val="20"/>
          <w:szCs w:val="20"/>
        </w:rPr>
      </w:pPr>
      <w:bookmarkStart w:id="814" w:name="bookmark814"/>
      <w:r>
        <w:rPr>
          <w:color w:val="000000"/>
          <w:spacing w:val="0"/>
          <w:w w:val="100"/>
          <w:position w:val="0"/>
          <w:sz w:val="18"/>
          <w:szCs w:val="18"/>
        </w:rPr>
        <w:t>1</w:t>
      </w:r>
      <w:bookmarkEnd w:id="814"/>
      <w:r>
        <w:rPr>
          <w:color w:val="000000"/>
          <w:spacing w:val="0"/>
          <w:w w:val="100"/>
          <w:position w:val="0"/>
          <w:sz w:val="18"/>
          <w:szCs w:val="18"/>
        </w:rPr>
        <w:t>）</w:t>
        <w:tab/>
      </w:r>
      <w:r>
        <w:rPr>
          <w:color w:val="000000"/>
          <w:spacing w:val="0"/>
          <w:w w:val="100"/>
          <w:position w:val="0"/>
          <w:sz w:val="20"/>
          <w:szCs w:val="20"/>
        </w:rPr>
        <w:t>当满足下列条件之一时，终止确认金融资产：</w:t>
      </w:r>
    </w:p>
    <w:p>
      <w:pPr>
        <w:pStyle w:val="Style7"/>
        <w:keepNext w:val="0"/>
        <w:keepLines w:val="0"/>
        <w:widowControl w:val="0"/>
        <w:numPr>
          <w:ilvl w:val="0"/>
          <w:numId w:val="57"/>
        </w:numPr>
        <w:shd w:val="clear" w:color="auto" w:fill="auto"/>
        <w:tabs>
          <w:tab w:pos="812" w:val="left"/>
        </w:tabs>
        <w:bidi w:val="0"/>
        <w:spacing w:before="0" w:after="0" w:line="470" w:lineRule="exact"/>
        <w:ind w:left="0" w:right="0" w:firstLine="440"/>
        <w:jc w:val="both"/>
        <w:rPr>
          <w:sz w:val="20"/>
          <w:szCs w:val="20"/>
        </w:rPr>
      </w:pPr>
      <w:bookmarkStart w:id="815" w:name="bookmark815"/>
      <w:bookmarkEnd w:id="815"/>
      <w:r>
        <w:rPr>
          <w:color w:val="000000"/>
          <w:spacing w:val="0"/>
          <w:w w:val="100"/>
          <w:position w:val="0"/>
          <w:sz w:val="20"/>
          <w:szCs w:val="20"/>
        </w:rPr>
        <w:t>收取金融资产现金流量的合同权利已终止；</w:t>
      </w:r>
    </w:p>
    <w:p>
      <w:pPr>
        <w:pStyle w:val="Style7"/>
        <w:keepNext w:val="0"/>
        <w:keepLines w:val="0"/>
        <w:widowControl w:val="0"/>
        <w:numPr>
          <w:ilvl w:val="0"/>
          <w:numId w:val="57"/>
        </w:numPr>
        <w:shd w:val="clear" w:color="auto" w:fill="auto"/>
        <w:tabs>
          <w:tab w:pos="790" w:val="left"/>
        </w:tabs>
        <w:bidi w:val="0"/>
        <w:spacing w:before="0" w:after="0" w:line="470" w:lineRule="exact"/>
        <w:ind w:left="0" w:right="0" w:firstLine="440"/>
        <w:jc w:val="both"/>
        <w:rPr>
          <w:sz w:val="20"/>
          <w:szCs w:val="20"/>
        </w:rPr>
      </w:pPr>
      <w:bookmarkStart w:id="816" w:name="bookmark816"/>
      <w:bookmarkEnd w:id="816"/>
      <w:r>
        <w:rPr>
          <w:color w:val="000000"/>
          <w:spacing w:val="0"/>
          <w:w w:val="100"/>
          <w:position w:val="0"/>
          <w:sz w:val="20"/>
          <w:szCs w:val="20"/>
        </w:rPr>
        <w:t>金融资产已转移，且该转移满足《企业会计准则第</w:t>
      </w:r>
      <w:r>
        <w:rPr>
          <w:color w:val="000000"/>
          <w:spacing w:val="0"/>
          <w:w w:val="100"/>
          <w:position w:val="0"/>
          <w:sz w:val="18"/>
          <w:szCs w:val="18"/>
        </w:rPr>
        <w:t>23</w:t>
      </w:r>
      <w:r>
        <w:rPr>
          <w:color w:val="000000"/>
          <w:spacing w:val="0"/>
          <w:w w:val="100"/>
          <w:position w:val="0"/>
          <w:sz w:val="20"/>
          <w:szCs w:val="20"/>
        </w:rPr>
        <w:t>号一一金融资产转移》关于金 融资产终止确认的规定。</w:t>
      </w:r>
    </w:p>
    <w:p>
      <w:pPr>
        <w:pStyle w:val="Style7"/>
        <w:keepNext w:val="0"/>
        <w:keepLines w:val="0"/>
        <w:widowControl w:val="0"/>
        <w:shd w:val="clear" w:color="auto" w:fill="auto"/>
        <w:tabs>
          <w:tab w:pos="755" w:val="left"/>
        </w:tabs>
        <w:bidi w:val="0"/>
        <w:spacing w:before="0" w:after="0" w:line="470" w:lineRule="exact"/>
        <w:ind w:left="0" w:right="0" w:firstLine="440"/>
        <w:jc w:val="both"/>
        <w:rPr>
          <w:sz w:val="20"/>
          <w:szCs w:val="20"/>
        </w:rPr>
      </w:pPr>
      <w:bookmarkStart w:id="817" w:name="bookmark817"/>
      <w:r>
        <w:rPr>
          <w:color w:val="000000"/>
          <w:spacing w:val="0"/>
          <w:w w:val="100"/>
          <w:position w:val="0"/>
          <w:sz w:val="18"/>
          <w:szCs w:val="18"/>
        </w:rPr>
        <w:t>2</w:t>
      </w:r>
      <w:bookmarkEnd w:id="817"/>
      <w:r>
        <w:rPr>
          <w:color w:val="000000"/>
          <w:spacing w:val="0"/>
          <w:w w:val="100"/>
          <w:position w:val="0"/>
          <w:sz w:val="18"/>
          <w:szCs w:val="18"/>
        </w:rPr>
        <w:t>）</w:t>
        <w:tab/>
      </w:r>
      <w:r>
        <w:rPr>
          <w:color w:val="000000"/>
          <w:spacing w:val="0"/>
          <w:w w:val="100"/>
          <w:position w:val="0"/>
          <w:sz w:val="20"/>
          <w:szCs w:val="20"/>
        </w:rPr>
        <w:t>当金融负债（或其一部分）的现时义务已经解除时，相应终止确认该金融负债（或 该部分金融负债）。</w:t>
      </w:r>
    </w:p>
    <w:p>
      <w:pPr>
        <w:pStyle w:val="Style7"/>
        <w:keepNext w:val="0"/>
        <w:keepLines w:val="0"/>
        <w:widowControl w:val="0"/>
        <w:numPr>
          <w:ilvl w:val="0"/>
          <w:numId w:val="55"/>
        </w:numPr>
        <w:shd w:val="clear" w:color="auto" w:fill="auto"/>
        <w:bidi w:val="0"/>
        <w:spacing w:before="0" w:after="0" w:line="470" w:lineRule="exact"/>
        <w:ind w:left="0" w:right="0" w:firstLine="440"/>
        <w:jc w:val="both"/>
        <w:rPr>
          <w:sz w:val="20"/>
          <w:szCs w:val="20"/>
        </w:rPr>
      </w:pPr>
      <w:bookmarkStart w:id="818" w:name="bookmark818"/>
      <w:bookmarkEnd w:id="818"/>
      <w:r>
        <w:rPr>
          <w:color w:val="000000"/>
          <w:spacing w:val="0"/>
          <w:w w:val="100"/>
          <w:position w:val="0"/>
          <w:sz w:val="20"/>
          <w:szCs w:val="20"/>
        </w:rPr>
        <w:t>金融资产转移的确认依据和计量方法</w:t>
      </w:r>
    </w:p>
    <w:p>
      <w:pPr>
        <w:pStyle w:val="Style7"/>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公司转移了金融资产所有权上几乎所有的风险和报酬的，终止确认该金融资产，并将转 移中产生或保留的权利和义务单独确认为资产或负债;保留了金融资产所有权上几乎所有的 风险和报酬的，继续确认所转移的金融资产。公司既没有转移也没有保留金融资产所有权上 几乎所有的风险和报酬的，分别下列情况处理：</w:t>
      </w:r>
      <w:r>
        <w:rPr>
          <w:color w:val="000000"/>
          <w:spacing w:val="0"/>
          <w:w w:val="100"/>
          <w:position w:val="0"/>
          <w:sz w:val="18"/>
          <w:szCs w:val="18"/>
        </w:rPr>
        <w:t>（1）</w:t>
      </w:r>
      <w:r>
        <w:rPr>
          <w:color w:val="000000"/>
          <w:spacing w:val="0"/>
          <w:w w:val="100"/>
          <w:position w:val="0"/>
          <w:sz w:val="20"/>
          <w:szCs w:val="20"/>
        </w:rPr>
        <w:t>未保留对该金融资产控制的，终止确认 该金融资产，并将转移中产生或保留的权利和义务单独确认为资产或负债；</w:t>
      </w:r>
      <w:r>
        <w:rPr>
          <w:color w:val="000000"/>
          <w:spacing w:val="0"/>
          <w:w w:val="100"/>
          <w:position w:val="0"/>
          <w:sz w:val="18"/>
          <w:szCs w:val="18"/>
        </w:rPr>
        <w:t>（2）</w:t>
      </w:r>
      <w:r>
        <w:rPr>
          <w:color w:val="000000"/>
          <w:spacing w:val="0"/>
          <w:w w:val="100"/>
          <w:position w:val="0"/>
          <w:sz w:val="20"/>
          <w:szCs w:val="20"/>
        </w:rPr>
        <w:t>保留了对该 金融资产控制的，按照继续涉入所转移金融资产的程度确认有关金融资产，并相应确认有关 负债。</w:t>
      </w:r>
    </w:p>
    <w:p>
      <w:pPr>
        <w:pStyle w:val="Style7"/>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金融资产整体转移满足终止确认条件的，将下列两项金额的差额计入当期损益：</w:t>
      </w:r>
      <w:r>
        <w:rPr>
          <w:color w:val="000000"/>
          <w:spacing w:val="0"/>
          <w:w w:val="100"/>
          <w:position w:val="0"/>
          <w:sz w:val="18"/>
          <w:szCs w:val="18"/>
        </w:rPr>
        <w:t>（1）</w:t>
      </w:r>
      <w:r>
        <w:rPr>
          <w:color w:val="000000"/>
          <w:spacing w:val="0"/>
          <w:w w:val="100"/>
          <w:position w:val="0"/>
          <w:sz w:val="20"/>
          <w:szCs w:val="20"/>
        </w:rPr>
        <w:t>所 转移金融资产在终止确认日的账面价值；</w:t>
      </w:r>
      <w:r>
        <w:rPr>
          <w:color w:val="000000"/>
          <w:spacing w:val="0"/>
          <w:w w:val="100"/>
          <w:position w:val="0"/>
          <w:sz w:val="18"/>
          <w:szCs w:val="18"/>
        </w:rPr>
        <w:t>（2）</w:t>
      </w:r>
      <w:r>
        <w:rPr>
          <w:color w:val="000000"/>
          <w:spacing w:val="0"/>
          <w:w w:val="100"/>
          <w:position w:val="0"/>
          <w:sz w:val="20"/>
          <w:szCs w:val="20"/>
        </w:rPr>
        <w:t xml:space="preserve">因转移金融资产而收到的对价，与原直接计入 其他综合收益的公允价值变动累计额中对应终止确认部分的金额（涉及转移的金融资产为以 </w:t>
      </w:r>
      <w:r>
        <w:rPr>
          <w:color w:val="000000"/>
          <w:spacing w:val="0"/>
          <w:w w:val="100"/>
          <w:position w:val="0"/>
          <w:sz w:val="20"/>
          <w:szCs w:val="20"/>
        </w:rPr>
        <w:t>公允价值计量且其变动计入其他综合收益的债务工具投资)之和。转移了金融资产的一部分, 且该被转移部分整体满足终止确认条件的，将转移前金融资产整体的账面价值，在终止确认 部分和继续确认部分之间，按照转移日各自的相对公允价值进行分摊，并将下列两项金额的 差额计入当期损益：</w:t>
      </w:r>
      <w:r>
        <w:rPr>
          <w:color w:val="000000"/>
          <w:spacing w:val="0"/>
          <w:w w:val="100"/>
          <w:position w:val="0"/>
          <w:sz w:val="18"/>
          <w:szCs w:val="18"/>
        </w:rPr>
        <w:t>(1)</w:t>
      </w:r>
      <w:r>
        <w:rPr>
          <w:color w:val="000000"/>
          <w:spacing w:val="0"/>
          <w:w w:val="100"/>
          <w:position w:val="0"/>
          <w:sz w:val="20"/>
          <w:szCs w:val="20"/>
        </w:rPr>
        <w:t>终止确认部分的账面价值；</w:t>
      </w:r>
      <w:r>
        <w:rPr>
          <w:color w:val="000000"/>
          <w:spacing w:val="0"/>
          <w:w w:val="100"/>
          <w:position w:val="0"/>
          <w:sz w:val="18"/>
          <w:szCs w:val="18"/>
        </w:rPr>
        <w:t>(2)</w:t>
      </w:r>
      <w:r>
        <w:rPr>
          <w:color w:val="000000"/>
          <w:spacing w:val="0"/>
          <w:w w:val="100"/>
          <w:position w:val="0"/>
          <w:sz w:val="20"/>
          <w:szCs w:val="20"/>
        </w:rPr>
        <w:t>终止确认部分的对价，与原直接计 入其他综合收益的公允价值变动累计额中对应终止确认部分的金额(涉及转移的金融资产为 以公允价值计量且其变动计入其他综合收益的债务工具投资)之和。</w:t>
      </w:r>
    </w:p>
    <w:p>
      <w:pPr>
        <w:pStyle w:val="Style7"/>
        <w:keepNext w:val="0"/>
        <w:keepLines w:val="0"/>
        <w:widowControl w:val="0"/>
        <w:numPr>
          <w:ilvl w:val="0"/>
          <w:numId w:val="59"/>
        </w:numPr>
        <w:shd w:val="clear" w:color="auto" w:fill="auto"/>
        <w:tabs>
          <w:tab w:pos="809" w:val="left"/>
        </w:tabs>
        <w:bidi w:val="0"/>
        <w:spacing w:before="0" w:after="0" w:line="470" w:lineRule="exact"/>
        <w:ind w:left="0" w:right="0" w:firstLine="440"/>
        <w:jc w:val="both"/>
        <w:rPr>
          <w:sz w:val="20"/>
          <w:szCs w:val="20"/>
        </w:rPr>
      </w:pPr>
      <w:bookmarkStart w:id="819" w:name="bookmark819"/>
      <w:bookmarkEnd w:id="819"/>
      <w:r>
        <w:rPr>
          <w:color w:val="000000"/>
          <w:spacing w:val="0"/>
          <w:w w:val="100"/>
          <w:position w:val="0"/>
          <w:sz w:val="20"/>
          <w:szCs w:val="20"/>
        </w:rPr>
        <w:t>金融资产和金融负债的公允价值确定方法</w:t>
      </w:r>
    </w:p>
    <w:p>
      <w:pPr>
        <w:pStyle w:val="Style7"/>
        <w:keepNext w:val="0"/>
        <w:keepLines w:val="0"/>
        <w:widowControl w:val="0"/>
        <w:shd w:val="clear" w:color="auto" w:fill="auto"/>
        <w:bidi w:val="0"/>
        <w:spacing w:before="0" w:after="0" w:line="470" w:lineRule="exact"/>
        <w:ind w:left="0" w:right="0" w:firstLine="440"/>
        <w:jc w:val="left"/>
        <w:rPr>
          <w:sz w:val="20"/>
          <w:szCs w:val="20"/>
        </w:rPr>
      </w:pPr>
      <w:r>
        <w:rPr>
          <w:color w:val="000000"/>
          <w:spacing w:val="0"/>
          <w:w w:val="100"/>
          <w:position w:val="0"/>
          <w:sz w:val="20"/>
          <w:szCs w:val="20"/>
        </w:rPr>
        <w:t>公司采用在当前情况下适用并且有足够可利用数据和其他信息支持的估值技术确定相 关金融资产和金融负债的公允价值。公司将估值技术使用的输入值分以下层级，并依次使用：</w:t>
      </w:r>
    </w:p>
    <w:p>
      <w:pPr>
        <w:pStyle w:val="Style7"/>
        <w:keepNext w:val="0"/>
        <w:keepLines w:val="0"/>
        <w:widowControl w:val="0"/>
        <w:numPr>
          <w:ilvl w:val="0"/>
          <w:numId w:val="61"/>
        </w:numPr>
        <w:shd w:val="clear" w:color="auto" w:fill="auto"/>
        <w:tabs>
          <w:tab w:pos="822" w:val="left"/>
        </w:tabs>
        <w:bidi w:val="0"/>
        <w:spacing w:before="0" w:after="0" w:line="470" w:lineRule="exact"/>
        <w:ind w:left="0" w:right="0" w:firstLine="440"/>
        <w:jc w:val="left"/>
        <w:rPr>
          <w:sz w:val="20"/>
          <w:szCs w:val="20"/>
        </w:rPr>
      </w:pPr>
      <w:bookmarkStart w:id="820" w:name="bookmark820"/>
      <w:bookmarkEnd w:id="820"/>
      <w:r>
        <w:rPr>
          <w:color w:val="000000"/>
          <w:spacing w:val="0"/>
          <w:w w:val="100"/>
          <w:position w:val="0"/>
          <w:sz w:val="20"/>
          <w:szCs w:val="20"/>
        </w:rPr>
        <w:t>第一层次输入值是在计量日能够取得的相同资产或负债在活跃市场上未经调整的 报价；</w:t>
      </w:r>
    </w:p>
    <w:p>
      <w:pPr>
        <w:pStyle w:val="Style7"/>
        <w:keepNext w:val="0"/>
        <w:keepLines w:val="0"/>
        <w:widowControl w:val="0"/>
        <w:numPr>
          <w:ilvl w:val="0"/>
          <w:numId w:val="61"/>
        </w:numPr>
        <w:shd w:val="clear" w:color="auto" w:fill="auto"/>
        <w:tabs>
          <w:tab w:pos="822" w:val="left"/>
        </w:tabs>
        <w:bidi w:val="0"/>
        <w:spacing w:before="0" w:after="0" w:line="470" w:lineRule="exact"/>
        <w:ind w:left="0" w:right="0" w:firstLine="440"/>
        <w:jc w:val="left"/>
        <w:rPr>
          <w:sz w:val="20"/>
          <w:szCs w:val="20"/>
        </w:rPr>
      </w:pPr>
      <w:bookmarkStart w:id="821" w:name="bookmark821"/>
      <w:bookmarkEnd w:id="821"/>
      <w:r>
        <w:rPr>
          <w:color w:val="000000"/>
          <w:spacing w:val="0"/>
          <w:w w:val="100"/>
          <w:position w:val="0"/>
          <w:sz w:val="20"/>
          <w:szCs w:val="20"/>
        </w:rPr>
        <w:t>第二层次输入值是除第一层次输入值外相关资产或负债直接或间接可观察的输入 值，包括：活跃市场中类似资产或负债的报价；非活跃市场中相同或类似资产或负债的报价; 除报价以外的其他可观察输入值，如在正常报价间隔期间可观察的利率和收益率曲线等；市 场验证的输入值等；</w:t>
      </w:r>
    </w:p>
    <w:p>
      <w:pPr>
        <w:pStyle w:val="Style7"/>
        <w:keepNext w:val="0"/>
        <w:keepLines w:val="0"/>
        <w:widowControl w:val="0"/>
        <w:numPr>
          <w:ilvl w:val="0"/>
          <w:numId w:val="61"/>
        </w:numPr>
        <w:shd w:val="clear" w:color="auto" w:fill="auto"/>
        <w:tabs>
          <w:tab w:pos="822" w:val="left"/>
        </w:tabs>
        <w:bidi w:val="0"/>
        <w:spacing w:before="0" w:after="0" w:line="470" w:lineRule="exact"/>
        <w:ind w:left="0" w:right="0" w:firstLine="440"/>
        <w:jc w:val="left"/>
        <w:rPr>
          <w:sz w:val="20"/>
          <w:szCs w:val="20"/>
        </w:rPr>
      </w:pPr>
      <w:bookmarkStart w:id="822" w:name="bookmark822"/>
      <w:bookmarkEnd w:id="822"/>
      <w:r>
        <w:rPr>
          <w:color w:val="000000"/>
          <w:spacing w:val="0"/>
          <w:w w:val="100"/>
          <w:position w:val="0"/>
          <w:sz w:val="20"/>
          <w:szCs w:val="20"/>
        </w:rPr>
        <w:t>第三层次输入值是相关资产或负债的不可观察输入值,包括不能直接观察或无法由 可观察市场数据验证的利率、股票波动率、企业合并中承担的弃置义务的未来现金流量、使 用自身数据作出的财务预测等。</w:t>
      </w:r>
    </w:p>
    <w:p>
      <w:pPr>
        <w:pStyle w:val="Style7"/>
        <w:keepNext w:val="0"/>
        <w:keepLines w:val="0"/>
        <w:widowControl w:val="0"/>
        <w:numPr>
          <w:ilvl w:val="0"/>
          <w:numId w:val="63"/>
        </w:numPr>
        <w:shd w:val="clear" w:color="auto" w:fill="auto"/>
        <w:tabs>
          <w:tab w:pos="809" w:val="left"/>
        </w:tabs>
        <w:bidi w:val="0"/>
        <w:spacing w:before="0" w:after="0" w:line="470" w:lineRule="exact"/>
        <w:ind w:left="0" w:right="0" w:firstLine="440"/>
        <w:jc w:val="left"/>
        <w:rPr>
          <w:sz w:val="20"/>
          <w:szCs w:val="20"/>
        </w:rPr>
      </w:pPr>
      <w:bookmarkStart w:id="823" w:name="bookmark823"/>
      <w:bookmarkEnd w:id="823"/>
      <w:r>
        <w:rPr>
          <w:color w:val="000000"/>
          <w:spacing w:val="0"/>
          <w:w w:val="100"/>
          <w:position w:val="0"/>
          <w:sz w:val="20"/>
          <w:szCs w:val="20"/>
        </w:rPr>
        <w:t>金融工具减值</w:t>
      </w:r>
    </w:p>
    <w:p>
      <w:pPr>
        <w:pStyle w:val="Style7"/>
        <w:keepNext w:val="0"/>
        <w:keepLines w:val="0"/>
        <w:widowControl w:val="0"/>
        <w:numPr>
          <w:ilvl w:val="0"/>
          <w:numId w:val="65"/>
        </w:numPr>
        <w:shd w:val="clear" w:color="auto" w:fill="auto"/>
        <w:bidi w:val="0"/>
        <w:spacing w:before="0" w:after="0" w:line="470" w:lineRule="exact"/>
        <w:ind w:left="0" w:right="0" w:firstLine="440"/>
        <w:jc w:val="both"/>
        <w:rPr>
          <w:sz w:val="20"/>
          <w:szCs w:val="20"/>
        </w:rPr>
      </w:pPr>
      <w:bookmarkStart w:id="824" w:name="bookmark824"/>
      <w:bookmarkEnd w:id="824"/>
      <w:r>
        <w:rPr>
          <w:color w:val="000000"/>
          <w:spacing w:val="0"/>
          <w:w w:val="100"/>
          <w:position w:val="0"/>
          <w:sz w:val="20"/>
          <w:szCs w:val="20"/>
        </w:rPr>
        <w:t>金融工具减值计量和会计处理</w:t>
      </w:r>
    </w:p>
    <w:p>
      <w:pPr>
        <w:pStyle w:val="Style7"/>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公司以预期信用损失为基础，对以摊余成本计量的金融资产、以公允价值计量且其变动 计入其他综合收益的债务工具投资、合同资产、租赁应收款、分类为以公允价值计量且其变 动计入当期损益的金融负债以外的贷款承诺、不属于以公允价值计量且其变动计入当期损益 的金融负债或不属于金融资产转移不符合终止确认条件或继续涉入被转移金融资产所形成 的金融负债的财务担保合同进行减值处理并确认损失准备。</w:t>
      </w:r>
    </w:p>
    <w:p>
      <w:pPr>
        <w:pStyle w:val="Style7"/>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预期信用损失，是指以发生违约的风险为权重的金融工具信用损失的加权平均值。信用 损失，是指公司按照原实际利率折现的、根据合同应收的所有合同现金流量与预期收取的所 有现金流量之间的差额，即全部现金短缺的现值。其中，对于公司购买或源生的已发生信用 减值的金融资产，按照该金融资产经信用调整的实际利率折现。</w:t>
      </w:r>
    </w:p>
    <w:p>
      <w:pPr>
        <w:pStyle w:val="Style7"/>
        <w:keepNext w:val="0"/>
        <w:keepLines w:val="0"/>
        <w:widowControl w:val="0"/>
        <w:shd w:val="clear" w:color="auto" w:fill="auto"/>
        <w:bidi w:val="0"/>
        <w:spacing w:before="0" w:after="0" w:line="468" w:lineRule="exact"/>
        <w:ind w:left="140" w:right="0" w:firstLine="420"/>
        <w:jc w:val="both"/>
        <w:rPr>
          <w:sz w:val="20"/>
          <w:szCs w:val="20"/>
        </w:rPr>
      </w:pPr>
      <w:r>
        <w:rPr>
          <w:color w:val="000000"/>
          <w:spacing w:val="0"/>
          <w:w w:val="100"/>
          <w:position w:val="0"/>
          <w:sz w:val="20"/>
          <w:szCs w:val="20"/>
        </w:rPr>
        <w:t>对于购买或源生的已发生信用减值的金融资产，公司在资产负债表日仅将自初始确认后 整个存续期内预期信用损失的累计变动确认为损失准备。</w:t>
      </w:r>
    </w:p>
    <w:p>
      <w:pPr>
        <w:pStyle w:val="Style7"/>
        <w:keepNext w:val="0"/>
        <w:keepLines w:val="0"/>
        <w:widowControl w:val="0"/>
        <w:shd w:val="clear" w:color="auto" w:fill="auto"/>
        <w:bidi w:val="0"/>
        <w:spacing w:before="0" w:after="0" w:line="468" w:lineRule="exact"/>
        <w:ind w:left="140" w:right="0" w:firstLine="420"/>
        <w:jc w:val="both"/>
        <w:rPr>
          <w:sz w:val="20"/>
          <w:szCs w:val="20"/>
        </w:rPr>
      </w:pPr>
      <w:r>
        <w:rPr>
          <w:color w:val="000000"/>
          <w:spacing w:val="0"/>
          <w:w w:val="100"/>
          <w:position w:val="0"/>
          <w:sz w:val="20"/>
          <w:szCs w:val="20"/>
        </w:rPr>
        <w:t>对于不含重大融资成分或者公司不考虑不超过一年的合同中的融资成分的应收款项及 合同资产，公司运用简化计量方法，按照相当于整个存续期内的预期信用损失金额计量损失 准备。</w:t>
      </w:r>
    </w:p>
    <w:p>
      <w:pPr>
        <w:pStyle w:val="Style7"/>
        <w:keepNext w:val="0"/>
        <w:keepLines w:val="0"/>
        <w:widowControl w:val="0"/>
        <w:shd w:val="clear" w:color="auto" w:fill="auto"/>
        <w:bidi w:val="0"/>
        <w:spacing w:before="0" w:after="0" w:line="468" w:lineRule="exact"/>
        <w:ind w:left="140" w:right="0" w:firstLine="420"/>
        <w:jc w:val="both"/>
        <w:rPr>
          <w:sz w:val="20"/>
          <w:szCs w:val="20"/>
        </w:rPr>
      </w:pPr>
      <w:r>
        <w:rPr>
          <w:color w:val="000000"/>
          <w:spacing w:val="0"/>
          <w:w w:val="100"/>
          <w:position w:val="0"/>
          <w:sz w:val="20"/>
          <w:szCs w:val="20"/>
        </w:rPr>
        <w:t>除上述计量方法以外的金融资产，公司在每个资产负债表日评估其信用风险自初始确认 后是否已经显著增加。如果信用风险自初始确认后已显著增加，公司按照整个存续期内预期 信用损失的金额计量损失准备；如果信用风险自初始确认后未显著增加，公司按照该金融工 具未来</w:t>
      </w:r>
      <w:r>
        <w:rPr>
          <w:color w:val="000000"/>
          <w:spacing w:val="0"/>
          <w:w w:val="100"/>
          <w:position w:val="0"/>
          <w:sz w:val="18"/>
          <w:szCs w:val="18"/>
        </w:rPr>
        <w:t>12</w:t>
      </w:r>
      <w:r>
        <w:rPr>
          <w:color w:val="000000"/>
          <w:spacing w:val="0"/>
          <w:w w:val="100"/>
          <w:position w:val="0"/>
          <w:sz w:val="20"/>
          <w:szCs w:val="20"/>
        </w:rPr>
        <w:t>个月内预期信用损失的金额计量损失准备。</w:t>
      </w:r>
    </w:p>
    <w:p>
      <w:pPr>
        <w:pStyle w:val="Style7"/>
        <w:keepNext w:val="0"/>
        <w:keepLines w:val="0"/>
        <w:widowControl w:val="0"/>
        <w:shd w:val="clear" w:color="auto" w:fill="auto"/>
        <w:bidi w:val="0"/>
        <w:spacing w:before="0" w:after="0" w:line="468" w:lineRule="exact"/>
        <w:ind w:left="140" w:right="0" w:firstLine="420"/>
        <w:jc w:val="both"/>
        <w:rPr>
          <w:sz w:val="20"/>
          <w:szCs w:val="20"/>
        </w:rPr>
      </w:pPr>
      <w:r>
        <w:rPr>
          <w:color w:val="000000"/>
          <w:spacing w:val="0"/>
          <w:w w:val="100"/>
          <w:position w:val="0"/>
          <w:sz w:val="20"/>
          <w:szCs w:val="20"/>
        </w:rPr>
        <w:t>公司利用可获得的合理且有依据的信息，包括前瞻性信息，通过比较金融工具在资产负 债表日发生违约的风险与在初始确认日发生违约的风险，以确定金融工具的信用风险自初始 确认后是否已显著增加。</w:t>
      </w:r>
    </w:p>
    <w:p>
      <w:pPr>
        <w:pStyle w:val="Style7"/>
        <w:keepNext w:val="0"/>
        <w:keepLines w:val="0"/>
        <w:widowControl w:val="0"/>
        <w:shd w:val="clear" w:color="auto" w:fill="auto"/>
        <w:bidi w:val="0"/>
        <w:spacing w:before="0" w:after="0" w:line="468" w:lineRule="exact"/>
        <w:ind w:left="140" w:right="0" w:firstLine="420"/>
        <w:jc w:val="both"/>
        <w:rPr>
          <w:sz w:val="20"/>
          <w:szCs w:val="20"/>
        </w:rPr>
      </w:pPr>
      <w:r>
        <w:rPr>
          <w:color w:val="000000"/>
          <w:spacing w:val="0"/>
          <w:w w:val="100"/>
          <w:position w:val="0"/>
          <w:sz w:val="20"/>
          <w:szCs w:val="20"/>
        </w:rPr>
        <w:t>于资产负债表日，若公司判断金融工具只具有较低的信用风险，则假定该金融工具的信 用风险自初始确认后并未显著增加。</w:t>
      </w:r>
    </w:p>
    <w:p>
      <w:pPr>
        <w:pStyle w:val="Style7"/>
        <w:keepNext w:val="0"/>
        <w:keepLines w:val="0"/>
        <w:widowControl w:val="0"/>
        <w:shd w:val="clear" w:color="auto" w:fill="auto"/>
        <w:bidi w:val="0"/>
        <w:spacing w:before="0" w:after="0" w:line="468" w:lineRule="exact"/>
        <w:ind w:left="140" w:right="0" w:firstLine="420"/>
        <w:jc w:val="both"/>
        <w:rPr>
          <w:sz w:val="20"/>
          <w:szCs w:val="20"/>
        </w:rPr>
      </w:pPr>
      <w:r>
        <w:rPr>
          <w:color w:val="000000"/>
          <w:spacing w:val="0"/>
          <w:w w:val="100"/>
          <w:position w:val="0"/>
          <w:sz w:val="20"/>
          <w:szCs w:val="20"/>
        </w:rPr>
        <w:t>公司以单项金融工具或金融工具组合为基础评估预期信用风险和计量预期信用损失。当 以金融工具组合为基础时，公司以共同风险特征为依据，将金融工具划分为不同组合。</w:t>
      </w:r>
    </w:p>
    <w:p>
      <w:pPr>
        <w:pStyle w:val="Style7"/>
        <w:keepNext w:val="0"/>
        <w:keepLines w:val="0"/>
        <w:widowControl w:val="0"/>
        <w:shd w:val="clear" w:color="auto" w:fill="auto"/>
        <w:bidi w:val="0"/>
        <w:spacing w:before="0" w:after="220" w:line="468" w:lineRule="exact"/>
        <w:ind w:left="140" w:right="0" w:firstLine="420"/>
        <w:jc w:val="both"/>
        <w:rPr>
          <w:sz w:val="20"/>
          <w:szCs w:val="20"/>
        </w:rPr>
      </w:pPr>
      <w:r>
        <w:rPr>
          <w:color w:val="000000"/>
          <w:spacing w:val="0"/>
          <w:w w:val="100"/>
          <w:position w:val="0"/>
          <w:sz w:val="20"/>
          <w:szCs w:val="20"/>
        </w:rPr>
        <w:t>公司在每个资产负债表日重新计量预期信用损失，由此形成的损失准备的增加或转回金 额，作为减值损失或利得计入当期损益。对于以摊余成本计量的金融资产，损失准备抵减该 金融资产在资产负债表中列示的账面价值;对于以公允价值计量且其变动计入其他综合收益 的债权投资，公司在其他综合收益中确认其损失准备，不抵减该金融资产的账面价值。</w:t>
      </w:r>
    </w:p>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按组合评估预期信用风险和计量预期信用损失的金融工具</w:t>
      </w:r>
    </w:p>
    <w:tbl>
      <w:tblPr>
        <w:tblOverlap w:val="never"/>
        <w:jc w:val="center"/>
        <w:tblLayout w:type="fixed"/>
      </w:tblPr>
      <w:tblGrid>
        <w:gridCol w:w="2909"/>
        <w:gridCol w:w="2794"/>
        <w:gridCol w:w="289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计量预期信用损失的方法</w:t>
            </w:r>
          </w:p>
        </w:tc>
      </w:tr>
      <w:tr>
        <w:trPr>
          <w:trHeight w:val="8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其他应收款一关联方组合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合并范围内关联方</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8" w:lineRule="exact"/>
              <w:ind w:left="0" w:right="0" w:firstLine="0"/>
              <w:jc w:val="left"/>
              <w:rPr>
                <w:sz w:val="20"/>
                <w:szCs w:val="20"/>
              </w:rPr>
            </w:pPr>
            <w:r>
              <w:rPr>
                <w:color w:val="000000"/>
                <w:spacing w:val="0"/>
                <w:w w:val="100"/>
                <w:position w:val="0"/>
                <w:sz w:val="20"/>
                <w:szCs w:val="20"/>
              </w:rPr>
              <w:t>参考历史信用损失经验，结合 当前状况以及对未来经济状 况的预测，通过违约风险敞口 和未来</w:t>
            </w:r>
            <w:r>
              <w:rPr>
                <w:color w:val="000000"/>
                <w:spacing w:val="0"/>
                <w:w w:val="100"/>
                <w:position w:val="0"/>
                <w:sz w:val="18"/>
                <w:szCs w:val="18"/>
              </w:rPr>
              <w:t>12</w:t>
            </w:r>
            <w:r>
              <w:rPr>
                <w:color w:val="000000"/>
                <w:spacing w:val="0"/>
                <w:w w:val="100"/>
                <w:position w:val="0"/>
                <w:sz w:val="20"/>
                <w:szCs w:val="20"/>
              </w:rPr>
              <w:t>个月内或整个存续 期预期信用损失率，计算预期 信用损失</w:t>
            </w:r>
          </w:p>
        </w:tc>
      </w:tr>
      <w:tr>
        <w:trPr>
          <w:trHeight w:val="98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其他应收款一账龄组合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vMerge/>
            <w:tcBorders>
              <w:left w:val="single" w:sz="4"/>
            </w:tcBorders>
            <w:shd w:val="clear" w:color="auto" w:fill="FFFFFF"/>
            <w:vAlign w:val="center"/>
          </w:tcPr>
          <w:p>
            <w:pPr/>
          </w:p>
        </w:tc>
      </w:tr>
      <w:tr>
        <w:trPr>
          <w:trHeight w:val="946" w:hRule="exact"/>
        </w:trPr>
        <w:tc>
          <w:tcPr>
            <w:gridSpan w:val="3"/>
            <w:tcBorders>
              <w:top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18"/>
                <w:szCs w:val="18"/>
              </w:rPr>
              <w:t>(3)</w:t>
            </w:r>
            <w:r>
              <w:rPr>
                <w:color w:val="000000"/>
                <w:spacing w:val="0"/>
                <w:w w:val="100"/>
                <w:position w:val="0"/>
                <w:sz w:val="20"/>
                <w:szCs w:val="20"/>
              </w:rPr>
              <w:t>按组合计量预期信用损失的应收款项及合同资产</w:t>
            </w:r>
          </w:p>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具体组合及计量预期信用损失的方法</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计量预期信用损失的方法</w:t>
            </w:r>
          </w:p>
        </w:tc>
      </w:tr>
    </w:tbl>
    <w:p>
      <w:pPr>
        <w:spacing w:lineRule="exact" w:line="1"/>
        <w:rPr>
          <w:sz w:val="2"/>
          <w:szCs w:val="2"/>
        </w:rPr>
      </w:pPr>
      <w:r>
        <w:br w:type="page"/>
      </w:r>
    </w:p>
    <w:tbl>
      <w:tblPr>
        <w:tblOverlap w:val="never"/>
        <w:jc w:val="center"/>
        <w:tblLayout w:type="fixed"/>
      </w:tblPr>
      <w:tblGrid>
        <w:gridCol w:w="2909"/>
        <w:gridCol w:w="2794"/>
        <w:gridCol w:w="2899"/>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计量预期信用损失的方法</w:t>
            </w:r>
          </w:p>
        </w:tc>
      </w:tr>
      <w:tr>
        <w:trPr>
          <w:trHeight w:val="78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应收银行承兑汇票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票据类型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参考历史信用损失经验，结合 当前状况以及对未来经济状 况的预测，通过违约风险敞口 和整个存续期预期信用损失 率，计算预期信用损失</w:t>
            </w:r>
          </w:p>
        </w:tc>
      </w:tr>
      <w:tr>
        <w:trPr>
          <w:trHeight w:val="78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应收商业承兑汇票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15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应收账款一账龄组合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参考历史信用损失经验，结合 当前状况以及对未来经济状 况的预测，编制应收账款账龄 与整个存续期预期信用损失 率对照表，计算预期信用损失</w:t>
            </w:r>
          </w:p>
        </w:tc>
      </w:tr>
      <w:tr>
        <w:trPr>
          <w:trHeight w:val="15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应收账款一关联方组合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参考历史信用损失经验，结合 当前状况以及对未来经济状 况的预测，通过违约风险敞口 和整个存续期预期信用损失 率，计算预期信用损失</w:t>
            </w:r>
          </w:p>
        </w:tc>
      </w:tr>
      <w:tr>
        <w:trPr>
          <w:trHeight w:val="15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合同资产一账龄组合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参考历史信用损失经验，结合 当前状况以及对未来经济状 况的预测，编制应收账款账龄 与整个存续期预期信用损失 率对照表，计算预期信用损失</w:t>
            </w:r>
          </w:p>
        </w:tc>
      </w:tr>
      <w:tr>
        <w:trPr>
          <w:trHeight w:val="15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合同资产一关联方组合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参考历史信用损失经验，结合 当前状况以及对未来经济状 况的预测，通过违约风险敞口 和整个存续期预期信用损失 率，计算预期信用损失</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长期应收款</w:t>
            </w:r>
            <w:r>
              <w:rPr>
                <w:color w:val="000000"/>
                <w:spacing w:val="0"/>
                <w:w w:val="100"/>
                <w:position w:val="0"/>
                <w:sz w:val="20"/>
                <w:szCs w:val="20"/>
              </w:rPr>
              <w:t>一</w:t>
            </w:r>
            <w:r>
              <w:rPr>
                <w:color w:val="000000"/>
                <w:spacing w:val="0"/>
                <w:w w:val="100"/>
                <w:position w:val="0"/>
                <w:sz w:val="18"/>
                <w:szCs w:val="18"/>
              </w:rPr>
              <w:t>BOT</w:t>
            </w:r>
            <w:r>
              <w:rPr>
                <w:color w:val="000000"/>
                <w:spacing w:val="0"/>
                <w:w w:val="100"/>
                <w:position w:val="0"/>
                <w:sz w:val="20"/>
                <w:szCs w:val="20"/>
              </w:rPr>
              <w:t>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客户均为政府单位，按期付 款，风险较小，不计提坏账</w:t>
            </w:r>
          </w:p>
        </w:tc>
      </w:tr>
      <w:tr>
        <w:trPr>
          <w:trHeight w:val="64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长期应收款一销售款组合</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客户为海关政府机构，按期付 款，风险较小，不计提坏账</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应收账款、合同资产一一账龄组合的账龄与整个存续期预期信用损失率对照表</w:t>
      </w:r>
    </w:p>
    <w:p>
      <w:pPr>
        <w:widowControl w:val="0"/>
        <w:spacing w:after="99" w:line="1" w:lineRule="exact"/>
      </w:pPr>
    </w:p>
    <w:tbl>
      <w:tblPr>
        <w:tblOverlap w:val="never"/>
        <w:jc w:val="center"/>
        <w:tblLayout w:type="fixed"/>
      </w:tblPr>
      <w:tblGrid>
        <w:gridCol w:w="4738"/>
        <w:gridCol w:w="3811"/>
      </w:tblGrid>
      <w:tr>
        <w:trPr>
          <w:trHeight w:val="64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应收账款</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预期信用损失率（粉</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w:t>
            </w:r>
            <w:r>
              <w:rPr>
                <w:color w:val="000000"/>
                <w:spacing w:val="0"/>
                <w:w w:val="100"/>
                <w:position w:val="0"/>
                <w:sz w:val="20"/>
                <w:szCs w:val="20"/>
              </w:rPr>
              <w:t>年以内（含，下同）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560" w:right="0" w:firstLine="0"/>
              <w:jc w:val="left"/>
              <w:rPr>
                <w:sz w:val="18"/>
                <w:szCs w:val="18"/>
              </w:rPr>
            </w:pPr>
            <w:r>
              <w:rPr>
                <w:color w:val="000000"/>
                <w:spacing w:val="0"/>
                <w:w w:val="100"/>
                <w:position w:val="0"/>
                <w:sz w:val="18"/>
                <w:szCs w:val="18"/>
              </w:rPr>
              <w:t>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560" w:right="0" w:firstLine="0"/>
              <w:jc w:val="left"/>
              <w:rPr>
                <w:sz w:val="18"/>
                <w:szCs w:val="18"/>
              </w:rPr>
            </w:pPr>
            <w:r>
              <w:rPr>
                <w:color w:val="000000"/>
                <w:spacing w:val="0"/>
                <w:w w:val="100"/>
                <w:position w:val="0"/>
                <w:sz w:val="18"/>
                <w:szCs w:val="18"/>
              </w:rPr>
              <w:t>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460" w:right="0" w:firstLine="0"/>
              <w:jc w:val="left"/>
              <w:rPr>
                <w:sz w:val="18"/>
                <w:szCs w:val="18"/>
              </w:rPr>
            </w:pPr>
            <w:r>
              <w:rPr>
                <w:color w:val="000000"/>
                <w:spacing w:val="0"/>
                <w:w w:val="100"/>
                <w:position w:val="0"/>
                <w:sz w:val="18"/>
                <w:szCs w:val="18"/>
              </w:rPr>
              <w:t>15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460" w:right="0" w:firstLine="0"/>
              <w:jc w:val="left"/>
              <w:rPr>
                <w:sz w:val="18"/>
                <w:szCs w:val="18"/>
              </w:rPr>
            </w:pPr>
            <w:r>
              <w:rPr>
                <w:color w:val="000000"/>
                <w:spacing w:val="0"/>
                <w:w w:val="100"/>
                <w:position w:val="0"/>
                <w:sz w:val="18"/>
                <w:szCs w:val="18"/>
              </w:rPr>
              <w:t>30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460" w:right="0" w:firstLine="0"/>
              <w:jc w:val="left"/>
              <w:rPr>
                <w:sz w:val="18"/>
                <w:szCs w:val="18"/>
              </w:rPr>
            </w:pPr>
            <w:r>
              <w:rPr>
                <w:color w:val="000000"/>
                <w:spacing w:val="0"/>
                <w:w w:val="100"/>
                <w:position w:val="0"/>
                <w:sz w:val="18"/>
                <w:szCs w:val="18"/>
              </w:rPr>
              <w:t>50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6,</w:t>
      </w:r>
      <w:r>
        <w:rPr>
          <w:b w:val="0"/>
          <w:bCs w:val="0"/>
          <w:color w:val="000000"/>
          <w:spacing w:val="0"/>
          <w:w w:val="100"/>
          <w:position w:val="0"/>
          <w:sz w:val="20"/>
          <w:szCs w:val="20"/>
        </w:rPr>
        <w:t>金融资产和金融负债的抵销</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金融资产和金融负债在资产负债表内分别列示，不相互抵销。但同时满足下列条件的， 公司以相互抵销后的净额在资产负债表内列示：</w:t>
      </w:r>
      <w:r>
        <w:rPr>
          <w:color w:val="000000"/>
          <w:spacing w:val="0"/>
          <w:w w:val="100"/>
          <w:position w:val="0"/>
          <w:sz w:val="18"/>
          <w:szCs w:val="18"/>
        </w:rPr>
        <w:t>（1）</w:t>
      </w:r>
      <w:r>
        <w:rPr>
          <w:color w:val="000000"/>
          <w:spacing w:val="0"/>
          <w:w w:val="100"/>
          <w:position w:val="0"/>
          <w:sz w:val="20"/>
          <w:szCs w:val="20"/>
        </w:rPr>
        <w:t>公司具有抵销已确认金额的法定权利， 且该种法定权利是当前可执行的；</w:t>
      </w:r>
      <w:r>
        <w:rPr>
          <w:color w:val="000000"/>
          <w:spacing w:val="0"/>
          <w:w w:val="100"/>
          <w:position w:val="0"/>
          <w:sz w:val="18"/>
          <w:szCs w:val="18"/>
        </w:rPr>
        <w:t>（2）</w:t>
      </w:r>
      <w:r>
        <w:rPr>
          <w:color w:val="000000"/>
          <w:spacing w:val="0"/>
          <w:w w:val="100"/>
          <w:position w:val="0"/>
          <w:sz w:val="20"/>
          <w:szCs w:val="20"/>
        </w:rPr>
        <w:t>公司计划以净额结算，或同时变现该金融资产和清偿 该金融负债。</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不满足终止确认条件的金融资产转移，公司不对已转移的金融资产和相关负债进行抵 销。</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（十一）存货</w:t>
      </w:r>
    </w:p>
    <w:p>
      <w:pPr>
        <w:pStyle w:val="Style7"/>
        <w:keepNext w:val="0"/>
        <w:keepLines w:val="0"/>
        <w:widowControl w:val="0"/>
        <w:numPr>
          <w:ilvl w:val="0"/>
          <w:numId w:val="67"/>
        </w:numPr>
        <w:shd w:val="clear" w:color="auto" w:fill="auto"/>
        <w:tabs>
          <w:tab w:pos="775" w:val="left"/>
        </w:tabs>
        <w:bidi w:val="0"/>
        <w:spacing w:before="0" w:after="0" w:line="468" w:lineRule="exact"/>
        <w:ind w:left="0" w:right="0" w:firstLine="440"/>
        <w:jc w:val="both"/>
        <w:rPr>
          <w:sz w:val="20"/>
          <w:szCs w:val="20"/>
        </w:rPr>
      </w:pPr>
      <w:bookmarkStart w:id="825" w:name="bookmark825"/>
      <w:bookmarkEnd w:id="825"/>
      <w:r>
        <w:rPr>
          <w:color w:val="000000"/>
          <w:spacing w:val="0"/>
          <w:w w:val="100"/>
          <w:position w:val="0"/>
          <w:sz w:val="20"/>
          <w:szCs w:val="20"/>
        </w:rPr>
        <w:t>存货的分类</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存货主要包括在途物资、原材料、低值易耗品、包装物、委托加工物资、在产品、产成 品、库存商品、委托代销商品、发出商品和合同履约成本等。</w:t>
      </w:r>
    </w:p>
    <w:p>
      <w:pPr>
        <w:pStyle w:val="Style7"/>
        <w:keepNext w:val="0"/>
        <w:keepLines w:val="0"/>
        <w:widowControl w:val="0"/>
        <w:numPr>
          <w:ilvl w:val="0"/>
          <w:numId w:val="67"/>
        </w:numPr>
        <w:shd w:val="clear" w:color="auto" w:fill="auto"/>
        <w:tabs>
          <w:tab w:pos="775" w:val="left"/>
        </w:tabs>
        <w:bidi w:val="0"/>
        <w:spacing w:before="0" w:after="0" w:line="468" w:lineRule="exact"/>
        <w:ind w:left="0" w:right="0" w:firstLine="440"/>
        <w:jc w:val="both"/>
        <w:rPr>
          <w:sz w:val="20"/>
          <w:szCs w:val="20"/>
        </w:rPr>
      </w:pPr>
      <w:bookmarkStart w:id="826" w:name="bookmark826"/>
      <w:bookmarkEnd w:id="826"/>
      <w:r>
        <w:rPr>
          <w:color w:val="000000"/>
          <w:spacing w:val="0"/>
          <w:w w:val="100"/>
          <w:position w:val="0"/>
          <w:sz w:val="20"/>
          <w:szCs w:val="20"/>
        </w:rPr>
        <w:t>发出存货的计价方法</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发出存货采用移动加权平均法。</w:t>
      </w:r>
    </w:p>
    <w:p>
      <w:pPr>
        <w:pStyle w:val="Style7"/>
        <w:keepNext w:val="0"/>
        <w:keepLines w:val="0"/>
        <w:widowControl w:val="0"/>
        <w:numPr>
          <w:ilvl w:val="0"/>
          <w:numId w:val="67"/>
        </w:numPr>
        <w:shd w:val="clear" w:color="auto" w:fill="auto"/>
        <w:tabs>
          <w:tab w:pos="775" w:val="left"/>
        </w:tabs>
        <w:bidi w:val="0"/>
        <w:spacing w:before="0" w:after="0" w:line="468" w:lineRule="exact"/>
        <w:ind w:left="0" w:right="0" w:firstLine="440"/>
        <w:jc w:val="both"/>
        <w:rPr>
          <w:sz w:val="20"/>
          <w:szCs w:val="20"/>
        </w:rPr>
      </w:pPr>
      <w:bookmarkStart w:id="827" w:name="bookmark827"/>
      <w:bookmarkEnd w:id="827"/>
      <w:r>
        <w:rPr>
          <w:color w:val="000000"/>
          <w:spacing w:val="0"/>
          <w:w w:val="100"/>
          <w:position w:val="0"/>
          <w:sz w:val="20"/>
          <w:szCs w:val="20"/>
        </w:rPr>
        <w:t>存货可变现净值的确定依据</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资产负债表日，存货采用成本与可变现净值孰低计量，按照存货类别成本高于可变现净 值的差额计提存货跌价准备。直接用于出售的存货，在正常生产经营过程中以该存货的估计 售价减去估计的销售费用和相关税费后的金额确定其可变现净值；需要经过加工的存货，在 正常生产经营过程中以所生产的产成品的估计售价减去至完工时估计将要发生的成本、估计 的销售费用和相关税费后的金额确定其可变现净值；资产负债表日，同一项存货中一部分有 合同价格约定、其他部分不存在合同价格的，分别确定其可变现净值，并与其对应的成本进 行比较，分别确定存货跌价准备的计提或转回的金额。</w:t>
      </w:r>
    </w:p>
    <w:p>
      <w:pPr>
        <w:pStyle w:val="Style7"/>
        <w:keepNext w:val="0"/>
        <w:keepLines w:val="0"/>
        <w:widowControl w:val="0"/>
        <w:numPr>
          <w:ilvl w:val="0"/>
          <w:numId w:val="67"/>
        </w:numPr>
        <w:shd w:val="clear" w:color="auto" w:fill="auto"/>
        <w:tabs>
          <w:tab w:pos="775" w:val="left"/>
        </w:tabs>
        <w:bidi w:val="0"/>
        <w:spacing w:before="0" w:after="0" w:line="468" w:lineRule="exact"/>
        <w:ind w:left="0" w:right="0" w:firstLine="440"/>
        <w:jc w:val="both"/>
        <w:rPr>
          <w:sz w:val="20"/>
          <w:szCs w:val="20"/>
        </w:rPr>
      </w:pPr>
      <w:bookmarkStart w:id="828" w:name="bookmark828"/>
      <w:bookmarkEnd w:id="828"/>
      <w:r>
        <w:rPr>
          <w:color w:val="000000"/>
          <w:spacing w:val="0"/>
          <w:w w:val="100"/>
          <w:position w:val="0"/>
          <w:sz w:val="20"/>
          <w:szCs w:val="20"/>
        </w:rPr>
        <w:t>存货的盘存制度</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存货的盘存制度为永续盘存制。</w:t>
      </w:r>
    </w:p>
    <w:p>
      <w:pPr>
        <w:pStyle w:val="Style7"/>
        <w:keepNext w:val="0"/>
        <w:keepLines w:val="0"/>
        <w:widowControl w:val="0"/>
        <w:numPr>
          <w:ilvl w:val="0"/>
          <w:numId w:val="67"/>
        </w:numPr>
        <w:shd w:val="clear" w:color="auto" w:fill="auto"/>
        <w:tabs>
          <w:tab w:pos="775" w:val="left"/>
        </w:tabs>
        <w:bidi w:val="0"/>
        <w:spacing w:before="0" w:after="0" w:line="468" w:lineRule="exact"/>
        <w:ind w:left="0" w:right="0" w:firstLine="440"/>
        <w:jc w:val="both"/>
        <w:rPr>
          <w:sz w:val="20"/>
          <w:szCs w:val="20"/>
        </w:rPr>
      </w:pPr>
      <w:bookmarkStart w:id="829" w:name="bookmark829"/>
      <w:bookmarkEnd w:id="829"/>
      <w:r>
        <w:rPr>
          <w:color w:val="000000"/>
          <w:spacing w:val="0"/>
          <w:w w:val="100"/>
          <w:position w:val="0"/>
          <w:sz w:val="20"/>
          <w:szCs w:val="20"/>
        </w:rPr>
        <w:t>低值易耗品和包装物的摊销方法</w:t>
      </w:r>
    </w:p>
    <w:p>
      <w:pPr>
        <w:pStyle w:val="Style7"/>
        <w:keepNext w:val="0"/>
        <w:keepLines w:val="0"/>
        <w:widowControl w:val="0"/>
        <w:shd w:val="clear" w:color="auto" w:fill="auto"/>
        <w:tabs>
          <w:tab w:pos="866" w:val="left"/>
        </w:tabs>
        <w:bidi w:val="0"/>
        <w:spacing w:before="0" w:after="0" w:line="468" w:lineRule="exact"/>
        <w:ind w:left="0" w:right="0" w:firstLine="440"/>
        <w:jc w:val="both"/>
        <w:rPr>
          <w:sz w:val="20"/>
          <w:szCs w:val="20"/>
        </w:rPr>
      </w:pPr>
      <w:bookmarkStart w:id="830" w:name="bookmark830"/>
      <w:r>
        <w:rPr>
          <w:color w:val="000000"/>
          <w:spacing w:val="0"/>
          <w:w w:val="100"/>
          <w:position w:val="0"/>
          <w:sz w:val="18"/>
          <w:szCs w:val="18"/>
        </w:rPr>
        <w:t>（</w:t>
      </w:r>
      <w:bookmarkEnd w:id="830"/>
      <w:r>
        <w:rPr>
          <w:color w:val="000000"/>
          <w:spacing w:val="0"/>
          <w:w w:val="100"/>
          <w:position w:val="0"/>
          <w:sz w:val="18"/>
          <w:szCs w:val="18"/>
        </w:rPr>
        <w:t>1）</w:t>
        <w:tab/>
      </w:r>
      <w:r>
        <w:rPr>
          <w:color w:val="000000"/>
          <w:spacing w:val="0"/>
          <w:w w:val="100"/>
          <w:position w:val="0"/>
          <w:sz w:val="20"/>
          <w:szCs w:val="20"/>
        </w:rPr>
        <w:t>低值易耗品</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按照一次转销法进行摊销。</w:t>
      </w:r>
    </w:p>
    <w:p>
      <w:pPr>
        <w:pStyle w:val="Style20"/>
        <w:keepNext w:val="0"/>
        <w:keepLines w:val="0"/>
        <w:widowControl w:val="0"/>
        <w:shd w:val="clear" w:color="auto" w:fill="auto"/>
        <w:tabs>
          <w:tab w:pos="866" w:val="left"/>
        </w:tabs>
        <w:bidi w:val="0"/>
        <w:spacing w:before="0" w:after="0" w:line="468" w:lineRule="exact"/>
        <w:ind w:left="0" w:right="0" w:firstLine="440"/>
        <w:jc w:val="left"/>
        <w:rPr>
          <w:sz w:val="20"/>
          <w:szCs w:val="20"/>
        </w:rPr>
      </w:pPr>
      <w:bookmarkStart w:id="831" w:name="bookmark831"/>
      <w:r>
        <w:rPr>
          <w:color w:val="000000"/>
          <w:spacing w:val="0"/>
          <w:w w:val="100"/>
          <w:position w:val="0"/>
          <w:sz w:val="18"/>
          <w:szCs w:val="18"/>
        </w:rPr>
        <w:t>（</w:t>
      </w:r>
      <w:bookmarkEnd w:id="831"/>
      <w:r>
        <w:rPr>
          <w:color w:val="000000"/>
          <w:spacing w:val="0"/>
          <w:w w:val="100"/>
          <w:position w:val="0"/>
          <w:sz w:val="18"/>
          <w:szCs w:val="18"/>
        </w:rPr>
        <w:t>2）</w:t>
        <w:tab/>
      </w:r>
      <w:r>
        <w:rPr>
          <w:color w:val="000000"/>
          <w:spacing w:val="0"/>
          <w:w w:val="100"/>
          <w:position w:val="0"/>
          <w:sz w:val="20"/>
          <w:szCs w:val="20"/>
        </w:rPr>
        <w:t>包装物</w:t>
      </w:r>
    </w:p>
    <w:p>
      <w:pPr>
        <w:pStyle w:val="Style7"/>
        <w:keepNext w:val="0"/>
        <w:keepLines w:val="0"/>
        <w:widowControl w:val="0"/>
        <w:shd w:val="clear" w:color="auto" w:fill="auto"/>
        <w:bidi w:val="0"/>
        <w:spacing w:before="0" w:after="0" w:line="468" w:lineRule="exact"/>
        <w:ind w:left="0" w:right="0" w:firstLine="440"/>
        <w:jc w:val="left"/>
        <w:rPr>
          <w:sz w:val="20"/>
          <w:szCs w:val="20"/>
        </w:rPr>
      </w:pPr>
      <w:r>
        <w:rPr>
          <w:color w:val="000000"/>
          <w:spacing w:val="0"/>
          <w:w w:val="100"/>
          <w:position w:val="0"/>
          <w:sz w:val="20"/>
          <w:szCs w:val="20"/>
        </w:rPr>
        <w:t>按照一次转销法进行摊销。</w:t>
      </w:r>
    </w:p>
    <w:p>
      <w:pPr>
        <w:pStyle w:val="Style7"/>
        <w:keepNext w:val="0"/>
        <w:keepLines w:val="0"/>
        <w:widowControl w:val="0"/>
        <w:shd w:val="clear" w:color="auto" w:fill="auto"/>
        <w:bidi w:val="0"/>
        <w:spacing w:before="0" w:after="0" w:line="468" w:lineRule="exact"/>
        <w:ind w:left="0" w:right="0" w:firstLine="440"/>
        <w:jc w:val="left"/>
        <w:rPr>
          <w:sz w:val="20"/>
          <w:szCs w:val="20"/>
        </w:rPr>
      </w:pPr>
      <w:r>
        <w:rPr>
          <w:color w:val="000000"/>
          <w:spacing w:val="0"/>
          <w:w w:val="100"/>
          <w:position w:val="0"/>
          <w:sz w:val="20"/>
          <w:szCs w:val="20"/>
        </w:rPr>
        <w:t>（十二）合同成本</w:t>
      </w:r>
    </w:p>
    <w:p>
      <w:pPr>
        <w:pStyle w:val="Style7"/>
        <w:keepNext w:val="0"/>
        <w:keepLines w:val="0"/>
        <w:widowControl w:val="0"/>
        <w:shd w:val="clear" w:color="auto" w:fill="auto"/>
        <w:bidi w:val="0"/>
        <w:spacing w:before="0" w:after="0" w:line="468" w:lineRule="exact"/>
        <w:ind w:left="0" w:right="0" w:firstLine="440"/>
        <w:jc w:val="left"/>
        <w:rPr>
          <w:sz w:val="20"/>
          <w:szCs w:val="20"/>
        </w:rPr>
      </w:pPr>
      <w:r>
        <w:rPr>
          <w:color w:val="000000"/>
          <w:spacing w:val="0"/>
          <w:w w:val="100"/>
          <w:position w:val="0"/>
          <w:sz w:val="20"/>
          <w:szCs w:val="20"/>
        </w:rPr>
        <w:t>与合同成本有关的资产包括合同取得成本和合同履约成本。</w:t>
      </w:r>
    </w:p>
    <w:p>
      <w:pPr>
        <w:pStyle w:val="Style7"/>
        <w:keepNext w:val="0"/>
        <w:keepLines w:val="0"/>
        <w:widowControl w:val="0"/>
        <w:shd w:val="clear" w:color="auto" w:fill="auto"/>
        <w:bidi w:val="0"/>
        <w:spacing w:before="0" w:after="0" w:line="468" w:lineRule="exact"/>
        <w:ind w:left="0" w:right="0" w:firstLine="440"/>
        <w:jc w:val="left"/>
        <w:rPr>
          <w:sz w:val="20"/>
          <w:szCs w:val="20"/>
        </w:rPr>
      </w:pPr>
      <w:r>
        <w:rPr>
          <w:color w:val="000000"/>
          <w:spacing w:val="0"/>
          <w:w w:val="100"/>
          <w:position w:val="0"/>
          <w:sz w:val="20"/>
          <w:szCs w:val="20"/>
        </w:rPr>
        <w:t>公司为取得合同发生的增量成本预期能够收回的，作为合同取得成本确认为一项资产。</w:t>
      </w:r>
    </w:p>
    <w:p>
      <w:pPr>
        <w:pStyle w:val="Style7"/>
        <w:keepNext w:val="0"/>
        <w:keepLines w:val="0"/>
        <w:widowControl w:val="0"/>
        <w:shd w:val="clear" w:color="auto" w:fill="auto"/>
        <w:bidi w:val="0"/>
        <w:spacing w:before="0" w:after="0" w:line="469" w:lineRule="exact"/>
        <w:ind w:left="0" w:right="0" w:firstLine="0"/>
        <w:jc w:val="left"/>
        <w:rPr>
          <w:sz w:val="20"/>
          <w:szCs w:val="20"/>
        </w:rPr>
      </w:pPr>
      <w:r>
        <w:rPr>
          <w:color w:val="000000"/>
          <w:spacing w:val="0"/>
          <w:w w:val="100"/>
          <w:position w:val="0"/>
          <w:sz w:val="20"/>
          <w:szCs w:val="20"/>
        </w:rPr>
        <w:t>如果合同取得成本的摊销期限不超过一年，在发生时直接计入当期损益。</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公司为履行合同发生的成本，不适用存货、固定资产或无形资产等相关准则的规范范围 且同时满足下列条件的，作为合同履约成本确认为一项资产：</w:t>
      </w:r>
    </w:p>
    <w:p>
      <w:pPr>
        <w:pStyle w:val="Style7"/>
        <w:keepNext w:val="0"/>
        <w:keepLines w:val="0"/>
        <w:widowControl w:val="0"/>
        <w:numPr>
          <w:ilvl w:val="0"/>
          <w:numId w:val="69"/>
        </w:numPr>
        <w:shd w:val="clear" w:color="auto" w:fill="auto"/>
        <w:tabs>
          <w:tab w:pos="752" w:val="left"/>
        </w:tabs>
        <w:bidi w:val="0"/>
        <w:spacing w:before="0" w:after="0" w:line="469" w:lineRule="exact"/>
        <w:ind w:left="0" w:right="0" w:firstLine="440"/>
        <w:jc w:val="both"/>
        <w:rPr>
          <w:sz w:val="20"/>
          <w:szCs w:val="20"/>
        </w:rPr>
      </w:pPr>
      <w:bookmarkStart w:id="832" w:name="bookmark832"/>
      <w:bookmarkEnd w:id="832"/>
      <w:r>
        <w:rPr>
          <w:color w:val="000000"/>
          <w:spacing w:val="0"/>
          <w:w w:val="100"/>
          <w:position w:val="0"/>
          <w:sz w:val="20"/>
          <w:szCs w:val="20"/>
        </w:rPr>
        <w:t>该成本与一份当前或预期取得的合同直接相关，包括直接人工、直接材料、制造费 用（或类似费用）、明确由客户承担的成本以及仅因该合同而发生的其他成本；</w:t>
      </w:r>
    </w:p>
    <w:p>
      <w:pPr>
        <w:pStyle w:val="Style7"/>
        <w:keepNext w:val="0"/>
        <w:keepLines w:val="0"/>
        <w:widowControl w:val="0"/>
        <w:numPr>
          <w:ilvl w:val="0"/>
          <w:numId w:val="69"/>
        </w:numPr>
        <w:shd w:val="clear" w:color="auto" w:fill="auto"/>
        <w:tabs>
          <w:tab w:pos="752" w:val="left"/>
        </w:tabs>
        <w:bidi w:val="0"/>
        <w:spacing w:before="0" w:after="0" w:line="469" w:lineRule="exact"/>
        <w:ind w:left="0" w:right="0" w:firstLine="440"/>
        <w:jc w:val="both"/>
        <w:rPr>
          <w:sz w:val="20"/>
          <w:szCs w:val="20"/>
        </w:rPr>
      </w:pPr>
      <w:bookmarkStart w:id="833" w:name="bookmark833"/>
      <w:bookmarkEnd w:id="833"/>
      <w:r>
        <w:rPr>
          <w:color w:val="000000"/>
          <w:spacing w:val="0"/>
          <w:w w:val="100"/>
          <w:position w:val="0"/>
          <w:sz w:val="20"/>
          <w:szCs w:val="20"/>
        </w:rPr>
        <w:t>该成本增加了公司未来用于履行履约义务的资源；</w:t>
      </w:r>
    </w:p>
    <w:p>
      <w:pPr>
        <w:pStyle w:val="Style7"/>
        <w:keepNext w:val="0"/>
        <w:keepLines w:val="0"/>
        <w:widowControl w:val="0"/>
        <w:numPr>
          <w:ilvl w:val="0"/>
          <w:numId w:val="69"/>
        </w:numPr>
        <w:shd w:val="clear" w:color="auto" w:fill="auto"/>
        <w:tabs>
          <w:tab w:pos="752" w:val="left"/>
        </w:tabs>
        <w:bidi w:val="0"/>
        <w:spacing w:before="0" w:after="0" w:line="469" w:lineRule="exact"/>
        <w:ind w:left="0" w:right="0" w:firstLine="440"/>
        <w:jc w:val="both"/>
        <w:rPr>
          <w:sz w:val="20"/>
          <w:szCs w:val="20"/>
        </w:rPr>
      </w:pPr>
      <w:bookmarkStart w:id="834" w:name="bookmark834"/>
      <w:bookmarkEnd w:id="834"/>
      <w:r>
        <w:rPr>
          <w:color w:val="000000"/>
          <w:spacing w:val="0"/>
          <w:w w:val="100"/>
          <w:position w:val="0"/>
          <w:sz w:val="20"/>
          <w:szCs w:val="20"/>
        </w:rPr>
        <w:t>该成本预期能够收回。</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公司对于与合同成本有关的资产采用与该资产相关的商品或服务收入确认相同的基础 进行摊销，计入当期损益。</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如果与合同成本有关的资产的账面价值高于因转让与该资产相关的商品或服务预期能 够取得的剩余对价减去估计将要发生的成本，公司对超出部分计提减值准备，并确认为资产 减值损失。以前期间减值的因素之后发生变化，使得转让该资产相关的商品或服务预期能够 取得的剩余对价减去估计将要发生的成本高于该资产账面价值的，转回原已计提的资产减值 准备，并计入当期损益，但转回后的资产账面价值不超过假定不计提减值准备情况下该资产 在转回日的账面价值。</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（十三）划分为持有待售的非流动资产或处置组</w:t>
      </w:r>
    </w:p>
    <w:p>
      <w:pPr>
        <w:pStyle w:val="Style7"/>
        <w:keepNext w:val="0"/>
        <w:keepLines w:val="0"/>
        <w:widowControl w:val="0"/>
        <w:numPr>
          <w:ilvl w:val="0"/>
          <w:numId w:val="71"/>
        </w:numPr>
        <w:shd w:val="clear" w:color="auto" w:fill="auto"/>
        <w:tabs>
          <w:tab w:pos="752" w:val="left"/>
        </w:tabs>
        <w:bidi w:val="0"/>
        <w:spacing w:before="0" w:after="0" w:line="469" w:lineRule="exact"/>
        <w:ind w:left="0" w:right="0" w:firstLine="440"/>
        <w:jc w:val="both"/>
        <w:rPr>
          <w:sz w:val="20"/>
          <w:szCs w:val="20"/>
        </w:rPr>
      </w:pPr>
      <w:bookmarkStart w:id="835" w:name="bookmark835"/>
      <w:bookmarkEnd w:id="835"/>
      <w:r>
        <w:rPr>
          <w:color w:val="000000"/>
          <w:spacing w:val="0"/>
          <w:w w:val="100"/>
          <w:position w:val="0"/>
          <w:sz w:val="20"/>
          <w:szCs w:val="20"/>
        </w:rPr>
        <w:t>持有待售的非流动资产或处置组的分类</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公司将同时满足下列条件的非流动资产或处置组划分为持有待售类别：</w:t>
      </w:r>
      <w:r>
        <w:rPr>
          <w:color w:val="000000"/>
          <w:spacing w:val="0"/>
          <w:w w:val="100"/>
          <w:position w:val="0"/>
          <w:sz w:val="18"/>
          <w:szCs w:val="18"/>
        </w:rPr>
        <w:t>（1）</w:t>
      </w:r>
      <w:r>
        <w:rPr>
          <w:color w:val="000000"/>
          <w:spacing w:val="0"/>
          <w:w w:val="100"/>
          <w:position w:val="0"/>
          <w:sz w:val="20"/>
          <w:szCs w:val="20"/>
        </w:rPr>
        <w:t>根据类似交 易中出售此类资产或处置组的惯例，在当前状况下即可立即出售；</w:t>
      </w:r>
      <w:r>
        <w:rPr>
          <w:color w:val="000000"/>
          <w:spacing w:val="0"/>
          <w:w w:val="100"/>
          <w:position w:val="0"/>
          <w:sz w:val="18"/>
          <w:szCs w:val="18"/>
        </w:rPr>
        <w:t>（2）</w:t>
      </w:r>
      <w:r>
        <w:rPr>
          <w:color w:val="000000"/>
          <w:spacing w:val="0"/>
          <w:w w:val="100"/>
          <w:position w:val="0"/>
          <w:sz w:val="20"/>
          <w:szCs w:val="20"/>
        </w:rPr>
        <w:t>出售极可能发生，即 公司已经就出售计划作出决议且获得确定的购买承诺，预计出售将在一年内完成。</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公司专为转售而取得的非流动资产或处置组，在取得日满足“预计出售将在一年内完成” 的条件，且短期（通常为</w:t>
      </w:r>
      <w:r>
        <w:rPr>
          <w:color w:val="000000"/>
          <w:spacing w:val="0"/>
          <w:w w:val="100"/>
          <w:position w:val="0"/>
          <w:sz w:val="18"/>
          <w:szCs w:val="18"/>
        </w:rPr>
        <w:t>3</w:t>
      </w:r>
      <w:r>
        <w:rPr>
          <w:color w:val="000000"/>
          <w:spacing w:val="0"/>
          <w:w w:val="100"/>
          <w:position w:val="0"/>
          <w:sz w:val="20"/>
          <w:szCs w:val="20"/>
        </w:rPr>
        <w:t>个月）内很可能满足持有待售类别的其他划分条件的，在取得日 将其划分为持有待售类别。</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因公司无法控制的下列原因之一，导致非关联方之间的交易未能在一年内完成，且公司 仍然承诺出售非流动资产或处置组的，继续将非流动资产或处置组划分为持有待售类别</w:t>
      </w:r>
      <w:r>
        <w:rPr>
          <w:color w:val="000000"/>
          <w:spacing w:val="0"/>
          <w:w w:val="100"/>
          <w:position w:val="0"/>
          <w:sz w:val="18"/>
          <w:szCs w:val="18"/>
        </w:rPr>
        <w:t xml:space="preserve">：（1） </w:t>
      </w:r>
      <w:r>
        <w:rPr>
          <w:color w:val="000000"/>
          <w:spacing w:val="0"/>
          <w:w w:val="100"/>
          <w:position w:val="0"/>
          <w:sz w:val="20"/>
          <w:szCs w:val="20"/>
        </w:rPr>
        <w:t>买方或其他方意外设定导致出售延期的条件，公司针对这些条件已经及时采取行动，且预计 能够自设定导致出售延期的条件起一年内顺利化解延期因素；</w:t>
      </w:r>
      <w:r>
        <w:rPr>
          <w:color w:val="000000"/>
          <w:spacing w:val="0"/>
          <w:w w:val="100"/>
          <w:position w:val="0"/>
          <w:sz w:val="18"/>
          <w:szCs w:val="18"/>
        </w:rPr>
        <w:t>（2）</w:t>
      </w:r>
      <w:r>
        <w:rPr>
          <w:color w:val="000000"/>
          <w:spacing w:val="0"/>
          <w:w w:val="100"/>
          <w:position w:val="0"/>
          <w:sz w:val="20"/>
          <w:szCs w:val="20"/>
        </w:rPr>
        <w:t>因发生罕见情况，导致持 有待售的非流动资产或处置组未能在一年内完成出售，公司在最初一年内已经针对这些新情 况采取必要措施且重新满足了持有待售类别的划分条件。</w:t>
      </w:r>
    </w:p>
    <w:p>
      <w:pPr>
        <w:pStyle w:val="Style7"/>
        <w:keepNext w:val="0"/>
        <w:keepLines w:val="0"/>
        <w:widowControl w:val="0"/>
        <w:numPr>
          <w:ilvl w:val="0"/>
          <w:numId w:val="71"/>
        </w:numPr>
        <w:shd w:val="clear" w:color="auto" w:fill="auto"/>
        <w:tabs>
          <w:tab w:pos="752" w:val="left"/>
        </w:tabs>
        <w:bidi w:val="0"/>
        <w:spacing w:before="0" w:after="0" w:line="469" w:lineRule="exact"/>
        <w:ind w:left="0" w:right="0" w:firstLine="440"/>
        <w:jc w:val="both"/>
        <w:rPr>
          <w:sz w:val="20"/>
          <w:szCs w:val="20"/>
        </w:rPr>
      </w:pPr>
      <w:bookmarkStart w:id="836" w:name="bookmark836"/>
      <w:bookmarkEnd w:id="836"/>
      <w:r>
        <w:rPr>
          <w:color w:val="000000"/>
          <w:spacing w:val="0"/>
          <w:w w:val="100"/>
          <w:position w:val="0"/>
          <w:sz w:val="20"/>
          <w:szCs w:val="20"/>
        </w:rPr>
        <w:t>持有待售的非流动资产或处置组的计量</w:t>
      </w:r>
    </w:p>
    <w:p>
      <w:pPr>
        <w:pStyle w:val="Style7"/>
        <w:keepNext w:val="0"/>
        <w:keepLines w:val="0"/>
        <w:widowControl w:val="0"/>
        <w:numPr>
          <w:ilvl w:val="0"/>
          <w:numId w:val="73"/>
        </w:numPr>
        <w:shd w:val="clear" w:color="auto" w:fill="auto"/>
        <w:tabs>
          <w:tab w:pos="846" w:val="left"/>
        </w:tabs>
        <w:bidi w:val="0"/>
        <w:spacing w:before="0" w:after="0" w:line="468" w:lineRule="exact"/>
        <w:ind w:left="0" w:right="0" w:firstLine="440"/>
        <w:jc w:val="both"/>
        <w:rPr>
          <w:sz w:val="20"/>
          <w:szCs w:val="20"/>
        </w:rPr>
      </w:pPr>
      <w:bookmarkStart w:id="837" w:name="bookmark837"/>
      <w:bookmarkEnd w:id="837"/>
      <w:r>
        <w:rPr>
          <w:color w:val="000000"/>
          <w:spacing w:val="0"/>
          <w:w w:val="100"/>
          <w:position w:val="0"/>
          <w:sz w:val="20"/>
          <w:szCs w:val="20"/>
        </w:rPr>
        <w:t>初始计量和后续计量</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初始计量和在资产负债表日重新计量持有待售的非流动资产或处置组时,其账面价值高 于公允价值减去出售费用后的净额的，将账面价值减记至公允价值减去出售费用后的净额， 减记的金额确认为资产减值损失，计入当期损益，同时计提持有待售资产减值准备。</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对于取得日划分为持有待售类别的非流动资产或处置组，在初始计量时比较假定其不划 分为持有待售类别情况下的初始计量金额和公允价值减去出售费用后的净额，以两者孰低计 量。除企业合并中取得的非流动资产或处置组外，由非流动资产或处置组以公允价值减去出 售费用后的净额作为初始计量金额而产生的差额，计入当期损益。</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对于持有待售的处置组确认的资产减值损失金额，先抵减处置组中商誉的账面价值，再 根据处置组中的各项非流动资产账面价值所占比重，按比例抵减其账面价值。</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持有待售的非流动资产或处置组中的非流动资产不计提折旧或摊销，持有待售的处置组 中负债的利息和其他费用继续予以确认。</w:t>
      </w:r>
    </w:p>
    <w:p>
      <w:pPr>
        <w:pStyle w:val="Style7"/>
        <w:keepNext w:val="0"/>
        <w:keepLines w:val="0"/>
        <w:widowControl w:val="0"/>
        <w:numPr>
          <w:ilvl w:val="0"/>
          <w:numId w:val="73"/>
        </w:numPr>
        <w:shd w:val="clear" w:color="auto" w:fill="auto"/>
        <w:tabs>
          <w:tab w:pos="846" w:val="left"/>
        </w:tabs>
        <w:bidi w:val="0"/>
        <w:spacing w:before="0" w:after="0" w:line="468" w:lineRule="exact"/>
        <w:ind w:left="0" w:right="0" w:firstLine="440"/>
        <w:jc w:val="both"/>
        <w:rPr>
          <w:sz w:val="20"/>
          <w:szCs w:val="20"/>
        </w:rPr>
      </w:pPr>
      <w:bookmarkStart w:id="838" w:name="bookmark838"/>
      <w:bookmarkEnd w:id="838"/>
      <w:r>
        <w:rPr>
          <w:color w:val="000000"/>
          <w:spacing w:val="0"/>
          <w:w w:val="100"/>
          <w:position w:val="0"/>
          <w:sz w:val="20"/>
          <w:szCs w:val="20"/>
        </w:rPr>
        <w:t>资产减值损失转回的会计处理</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后续资产负债表日持有待售的非流动资产公允价值减去出售费用后的净额增加的，以前 减记的金额予以恢复，并在划分为持有待售类别后确认的资产减值损失金额内转回，转回金 额计入当期损益。划分为持有待售类别前确认的资产减值损失不转回。</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后续资产负债表日持有待售的处置组公允价值减去出售费用后的净额增加的，以前减记 的金额予以恢复，并在划分为持有待售类别后非流动资产确认的资产减值损失金额内转回， 转回金额计入当期损益。已抵减的商誉账面价值，以及非流动资产在划分为持有待售类别前 确认的资产减值损失不转回。</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持有待售的处置组确认的资产减值损失后续转回金额，根据处置组中除商誉外各项非流 动资产账面价值所占比重，按比例增加其账面价值。</w:t>
      </w:r>
    </w:p>
    <w:p>
      <w:pPr>
        <w:pStyle w:val="Style7"/>
        <w:keepNext w:val="0"/>
        <w:keepLines w:val="0"/>
        <w:widowControl w:val="0"/>
        <w:numPr>
          <w:ilvl w:val="0"/>
          <w:numId w:val="73"/>
        </w:numPr>
        <w:shd w:val="clear" w:color="auto" w:fill="auto"/>
        <w:tabs>
          <w:tab w:pos="846" w:val="left"/>
        </w:tabs>
        <w:bidi w:val="0"/>
        <w:spacing w:before="0" w:after="0" w:line="468" w:lineRule="exact"/>
        <w:ind w:left="0" w:right="0" w:firstLine="440"/>
        <w:jc w:val="both"/>
        <w:rPr>
          <w:sz w:val="20"/>
          <w:szCs w:val="20"/>
        </w:rPr>
      </w:pPr>
      <w:bookmarkStart w:id="839" w:name="bookmark839"/>
      <w:bookmarkEnd w:id="839"/>
      <w:r>
        <w:rPr>
          <w:color w:val="000000"/>
          <w:spacing w:val="0"/>
          <w:w w:val="100"/>
          <w:position w:val="0"/>
          <w:sz w:val="20"/>
          <w:szCs w:val="20"/>
        </w:rPr>
        <w:t>不再继续划分为持有待售类别以及终止确认的会计处理</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非流动资产或处置组因不再满足持有待售类别的划分条件而不再继续划分为持有待售 类别或非流动资产从持有待售的处置组中移除时，按照以下两者孰低计量：</w:t>
      </w:r>
      <w:r>
        <w:rPr>
          <w:color w:val="000000"/>
          <w:spacing w:val="0"/>
          <w:w w:val="100"/>
          <w:position w:val="0"/>
          <w:sz w:val="18"/>
          <w:szCs w:val="18"/>
        </w:rPr>
        <w:t>1)</w:t>
      </w:r>
      <w:r>
        <w:rPr>
          <w:color w:val="000000"/>
          <w:spacing w:val="0"/>
          <w:w w:val="100"/>
          <w:position w:val="0"/>
          <w:sz w:val="20"/>
          <w:szCs w:val="20"/>
        </w:rPr>
        <w:t>划分为持有 待售类别前的账面价值，按照假定不划分为持有待售类别情况下本应确认的折旧、摊销或减 值等进行调整后的金额；</w:t>
      </w:r>
      <w:r>
        <w:rPr>
          <w:color w:val="000000"/>
          <w:spacing w:val="0"/>
          <w:w w:val="100"/>
          <w:position w:val="0"/>
          <w:sz w:val="18"/>
          <w:szCs w:val="18"/>
        </w:rPr>
        <w:t>2)</w:t>
      </w:r>
      <w:r>
        <w:rPr>
          <w:color w:val="000000"/>
          <w:spacing w:val="0"/>
          <w:w w:val="100"/>
          <w:position w:val="0"/>
          <w:sz w:val="20"/>
          <w:szCs w:val="20"/>
        </w:rPr>
        <w:t>可收回金额。</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终止确认持有待售的非流动资产或处置组时，将尚未确认的利得或损失计入当期损益。</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(十四)长期股权投资</w:t>
      </w:r>
    </w:p>
    <w:p>
      <w:pPr>
        <w:pStyle w:val="Style7"/>
        <w:keepNext w:val="0"/>
        <w:keepLines w:val="0"/>
        <w:widowControl w:val="0"/>
        <w:numPr>
          <w:ilvl w:val="0"/>
          <w:numId w:val="75"/>
        </w:numPr>
        <w:shd w:val="clear" w:color="auto" w:fill="auto"/>
        <w:bidi w:val="0"/>
        <w:spacing w:before="0" w:after="0" w:line="468" w:lineRule="exact"/>
        <w:ind w:left="0" w:right="0" w:firstLine="440"/>
        <w:jc w:val="both"/>
        <w:rPr>
          <w:sz w:val="20"/>
          <w:szCs w:val="20"/>
        </w:rPr>
      </w:pPr>
      <w:bookmarkStart w:id="840" w:name="bookmark840"/>
      <w:bookmarkEnd w:id="840"/>
      <w:r>
        <w:rPr>
          <w:color w:val="000000"/>
          <w:spacing w:val="0"/>
          <w:w w:val="100"/>
          <w:position w:val="0"/>
          <w:sz w:val="20"/>
          <w:szCs w:val="20"/>
        </w:rPr>
        <w:t>共同控制、重大影响的判断</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按照相关约定对某项安排存在共有的控制，并且该安排的相关活动必须经过分享控制权 的参与方一致同意后才能决策，认定为共同控制。对被投资单位的财务和经营政策有参与决 策的权力，但并不能够控制或者与其他方一起共同控制这些政策的制定，认定为重大影响。</w:t>
      </w:r>
    </w:p>
    <w:p>
      <w:pPr>
        <w:pStyle w:val="Style7"/>
        <w:keepNext w:val="0"/>
        <w:keepLines w:val="0"/>
        <w:widowControl w:val="0"/>
        <w:numPr>
          <w:ilvl w:val="0"/>
          <w:numId w:val="75"/>
        </w:numPr>
        <w:shd w:val="clear" w:color="auto" w:fill="auto"/>
        <w:bidi w:val="0"/>
        <w:spacing w:before="0" w:after="0" w:line="469" w:lineRule="exact"/>
        <w:ind w:left="0" w:right="0" w:firstLine="440"/>
        <w:jc w:val="both"/>
        <w:rPr>
          <w:sz w:val="20"/>
          <w:szCs w:val="20"/>
        </w:rPr>
      </w:pPr>
      <w:bookmarkStart w:id="841" w:name="bookmark841"/>
      <w:bookmarkEnd w:id="841"/>
      <w:r>
        <w:rPr>
          <w:color w:val="000000"/>
          <w:spacing w:val="0"/>
          <w:w w:val="100"/>
          <w:position w:val="0"/>
          <w:sz w:val="20"/>
          <w:szCs w:val="20"/>
        </w:rPr>
        <w:t>投资成本的确定</w:t>
      </w:r>
    </w:p>
    <w:p>
      <w:pPr>
        <w:pStyle w:val="Style7"/>
        <w:keepNext w:val="0"/>
        <w:keepLines w:val="0"/>
        <w:widowControl w:val="0"/>
        <w:numPr>
          <w:ilvl w:val="0"/>
          <w:numId w:val="77"/>
        </w:numPr>
        <w:shd w:val="clear" w:color="auto" w:fill="auto"/>
        <w:tabs>
          <w:tab w:pos="822" w:val="left"/>
        </w:tabs>
        <w:bidi w:val="0"/>
        <w:spacing w:before="0" w:after="0" w:line="469" w:lineRule="exact"/>
        <w:ind w:left="0" w:right="0" w:firstLine="440"/>
        <w:jc w:val="both"/>
        <w:rPr>
          <w:sz w:val="20"/>
          <w:szCs w:val="20"/>
        </w:rPr>
      </w:pPr>
      <w:bookmarkStart w:id="842" w:name="bookmark842"/>
      <w:bookmarkEnd w:id="842"/>
      <w:r>
        <w:rPr>
          <w:color w:val="000000"/>
          <w:spacing w:val="0"/>
          <w:w w:val="100"/>
          <w:position w:val="0"/>
          <w:sz w:val="20"/>
          <w:szCs w:val="20"/>
        </w:rPr>
        <w:t>同一控制下的企业合并形成的，合并方以支付现金、转让非现金资产、承担债务或 发行权益性证券作为合并对价的，在合并日按照取得被合并方所有者权益在最终控制方合并 财务报表中的账面价值的份额作为其初始投资成本。长期股权投资初始投资成本与支付的合 并对价的账面价值或发行股份的面值总额之间的差额调整资本公积；资本公积不足冲减的， 调整留存收益。</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公司通过多次交易分步实现同一控制下企业合并形成的长期股权投资，判断是否属于 “一揽子交易”。属于“一揽子交易”的，把各项交易作为一项取得控制权的交易进行会计 处理。不属于“一揽子交易”的，在合并日，根据合并后应享有被合并方净资产在最终控制 方合并财务报表中的账面价值的份额确定初始投资成本。合并日长期股权投资的初始投资成 本，与达到合并前的长期股权投资账面价值加上合并日进一步取得股份新支付对价的账面价 值之和的差额，调整资本公积；资本公积不足冲减的，调整留存收益。</w:t>
      </w:r>
    </w:p>
    <w:p>
      <w:pPr>
        <w:pStyle w:val="Style7"/>
        <w:keepNext w:val="0"/>
        <w:keepLines w:val="0"/>
        <w:widowControl w:val="0"/>
        <w:numPr>
          <w:ilvl w:val="0"/>
          <w:numId w:val="77"/>
        </w:numPr>
        <w:shd w:val="clear" w:color="auto" w:fill="auto"/>
        <w:tabs>
          <w:tab w:pos="822" w:val="left"/>
        </w:tabs>
        <w:bidi w:val="0"/>
        <w:spacing w:before="0" w:after="0" w:line="469" w:lineRule="exact"/>
        <w:ind w:left="0" w:right="0" w:firstLine="440"/>
        <w:jc w:val="both"/>
        <w:rPr>
          <w:sz w:val="20"/>
          <w:szCs w:val="20"/>
        </w:rPr>
      </w:pPr>
      <w:bookmarkStart w:id="843" w:name="bookmark843"/>
      <w:bookmarkEnd w:id="843"/>
      <w:r>
        <w:rPr>
          <w:color w:val="000000"/>
          <w:spacing w:val="0"/>
          <w:w w:val="100"/>
          <w:position w:val="0"/>
          <w:sz w:val="20"/>
          <w:szCs w:val="20"/>
        </w:rPr>
        <w:t>非同一控制下的企业合并形成的,在购买日按照支付的合并对价的公允价值作为其 初始投资成本。</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公司通过多次交易分步实现非同一控制下企业合并形成的长期股权投资，区分个别财务 报表和合并财务报表进行相关会计处理：</w:t>
      </w:r>
    </w:p>
    <w:p>
      <w:pPr>
        <w:pStyle w:val="Style7"/>
        <w:keepNext w:val="0"/>
        <w:keepLines w:val="0"/>
        <w:widowControl w:val="0"/>
        <w:numPr>
          <w:ilvl w:val="0"/>
          <w:numId w:val="79"/>
        </w:numPr>
        <w:shd w:val="clear" w:color="auto" w:fill="auto"/>
        <w:tabs>
          <w:tab w:pos="809" w:val="left"/>
        </w:tabs>
        <w:bidi w:val="0"/>
        <w:spacing w:before="0" w:after="0" w:line="469" w:lineRule="exact"/>
        <w:ind w:left="0" w:right="0" w:firstLine="440"/>
        <w:jc w:val="both"/>
        <w:rPr>
          <w:sz w:val="20"/>
          <w:szCs w:val="20"/>
        </w:rPr>
      </w:pPr>
      <w:bookmarkStart w:id="844" w:name="bookmark844"/>
      <w:bookmarkEnd w:id="844"/>
      <w:r>
        <w:rPr>
          <w:color w:val="000000"/>
          <w:spacing w:val="0"/>
          <w:w w:val="100"/>
          <w:position w:val="0"/>
          <w:sz w:val="20"/>
          <w:szCs w:val="20"/>
        </w:rPr>
        <w:t>在个别财务报表中，按照原持有的股权投资的账面价值加上新增投资成本之和，作 为改按成本法核算的初始投资成本。</w:t>
      </w:r>
    </w:p>
    <w:p>
      <w:pPr>
        <w:pStyle w:val="Style7"/>
        <w:keepNext w:val="0"/>
        <w:keepLines w:val="0"/>
        <w:widowControl w:val="0"/>
        <w:numPr>
          <w:ilvl w:val="0"/>
          <w:numId w:val="79"/>
        </w:numPr>
        <w:shd w:val="clear" w:color="auto" w:fill="auto"/>
        <w:tabs>
          <w:tab w:pos="809" w:val="left"/>
        </w:tabs>
        <w:bidi w:val="0"/>
        <w:spacing w:before="0" w:after="0" w:line="469" w:lineRule="exact"/>
        <w:ind w:left="0" w:right="0" w:firstLine="440"/>
        <w:jc w:val="both"/>
        <w:rPr>
          <w:sz w:val="20"/>
          <w:szCs w:val="20"/>
        </w:rPr>
      </w:pPr>
      <w:bookmarkStart w:id="845" w:name="bookmark845"/>
      <w:bookmarkEnd w:id="845"/>
      <w:r>
        <w:rPr>
          <w:color w:val="000000"/>
          <w:spacing w:val="0"/>
          <w:w w:val="100"/>
          <w:position w:val="0"/>
          <w:sz w:val="20"/>
          <w:szCs w:val="20"/>
        </w:rPr>
        <w:t>在合并财务报表中，判断是否属于“一揽子交易”。属于“一揽子交易”的，把各 项交易作为一项取得控制权的交易进行会计处理。不属于“一揽子交易”的，对于购买日之 前持有的被购买方的股权，按照该股权在购买日的公允价值进行重新计量，公允价值与其账 面价值的差额计入当期投资收益;购买日之前持有的被购买方的股权涉及权益法核算下的其 他综合收益等的，与其相关的其他综合收益等转为购买日所属当期收益。但由于被投资方重 新计量设定受益计划净负债或净资产变动而产生的其他综合收益除外。</w:t>
      </w:r>
    </w:p>
    <w:p>
      <w:pPr>
        <w:pStyle w:val="Style7"/>
        <w:keepNext w:val="0"/>
        <w:keepLines w:val="0"/>
        <w:widowControl w:val="0"/>
        <w:numPr>
          <w:ilvl w:val="0"/>
          <w:numId w:val="77"/>
        </w:numPr>
        <w:shd w:val="clear" w:color="auto" w:fill="auto"/>
        <w:tabs>
          <w:tab w:pos="822" w:val="left"/>
        </w:tabs>
        <w:bidi w:val="0"/>
        <w:spacing w:before="0" w:after="0" w:line="469" w:lineRule="exact"/>
        <w:ind w:left="0" w:right="0" w:firstLine="440"/>
        <w:jc w:val="both"/>
        <w:rPr>
          <w:sz w:val="20"/>
          <w:szCs w:val="20"/>
        </w:rPr>
      </w:pPr>
      <w:bookmarkStart w:id="846" w:name="bookmark846"/>
      <w:bookmarkEnd w:id="846"/>
      <w:r>
        <w:rPr>
          <w:color w:val="000000"/>
          <w:spacing w:val="0"/>
          <w:w w:val="100"/>
          <w:position w:val="0"/>
          <w:sz w:val="20"/>
          <w:szCs w:val="20"/>
        </w:rPr>
        <w:t>除企业合并形成以外的：以支付现金取得的，按照实际支付的购买价款作为其初始 投资成本；以发行权益性证券取得的，按照发行权益性证券的公允价值作为其初始投资成本； 以债务重组方式取得的，按《企业会计准则第</w:t>
      </w:r>
      <w:r>
        <w:rPr>
          <w:color w:val="000000"/>
          <w:spacing w:val="0"/>
          <w:w w:val="100"/>
          <w:position w:val="0"/>
          <w:sz w:val="18"/>
          <w:szCs w:val="18"/>
        </w:rPr>
        <w:t>12</w:t>
      </w:r>
      <w:r>
        <w:rPr>
          <w:color w:val="000000"/>
          <w:spacing w:val="0"/>
          <w:w w:val="100"/>
          <w:position w:val="0"/>
          <w:sz w:val="20"/>
          <w:szCs w:val="20"/>
        </w:rPr>
        <w:t xml:space="preserve">号一一债务重组》确定其初始投资成本； </w:t>
      </w:r>
      <w:r>
        <w:rPr>
          <w:color w:val="000000"/>
          <w:spacing w:val="0"/>
          <w:w w:val="100"/>
          <w:position w:val="0"/>
          <w:sz w:val="20"/>
          <w:szCs w:val="20"/>
        </w:rPr>
        <w:t>以非货币性资产交换取得的，按《企业会计准则第</w:t>
      </w:r>
      <w:r>
        <w:rPr>
          <w:color w:val="000000"/>
          <w:spacing w:val="0"/>
          <w:w w:val="100"/>
          <w:position w:val="0"/>
          <w:sz w:val="18"/>
          <w:szCs w:val="18"/>
        </w:rPr>
        <w:t>7</w:t>
      </w:r>
      <w:r>
        <w:rPr>
          <w:color w:val="000000"/>
          <w:spacing w:val="0"/>
          <w:w w:val="100"/>
          <w:position w:val="0"/>
          <w:sz w:val="20"/>
          <w:szCs w:val="20"/>
        </w:rPr>
        <w:t>号一一非货币性资产交换》确定其初始 投资成本。</w:t>
      </w:r>
    </w:p>
    <w:p>
      <w:pPr>
        <w:pStyle w:val="Style7"/>
        <w:keepNext w:val="0"/>
        <w:keepLines w:val="0"/>
        <w:widowControl w:val="0"/>
        <w:numPr>
          <w:ilvl w:val="0"/>
          <w:numId w:val="75"/>
        </w:numPr>
        <w:shd w:val="clear" w:color="auto" w:fill="auto"/>
        <w:tabs>
          <w:tab w:pos="766" w:val="left"/>
        </w:tabs>
        <w:bidi w:val="0"/>
        <w:spacing w:before="0" w:after="0" w:line="468" w:lineRule="exact"/>
        <w:ind w:left="0" w:right="0" w:firstLine="440"/>
        <w:jc w:val="left"/>
        <w:rPr>
          <w:sz w:val="20"/>
          <w:szCs w:val="20"/>
        </w:rPr>
      </w:pPr>
      <w:bookmarkStart w:id="847" w:name="bookmark847"/>
      <w:bookmarkEnd w:id="847"/>
      <w:r>
        <w:rPr>
          <w:color w:val="000000"/>
          <w:spacing w:val="0"/>
          <w:w w:val="100"/>
          <w:position w:val="0"/>
          <w:sz w:val="20"/>
          <w:szCs w:val="20"/>
        </w:rPr>
        <w:t>后续计量及损益确认方法</w:t>
      </w:r>
    </w:p>
    <w:p>
      <w:pPr>
        <w:pStyle w:val="Style7"/>
        <w:keepNext w:val="0"/>
        <w:keepLines w:val="0"/>
        <w:widowControl w:val="0"/>
        <w:shd w:val="clear" w:color="auto" w:fill="auto"/>
        <w:bidi w:val="0"/>
        <w:spacing w:before="0" w:after="0" w:line="468" w:lineRule="exact"/>
        <w:ind w:left="0" w:right="0" w:firstLine="440"/>
        <w:jc w:val="left"/>
        <w:rPr>
          <w:sz w:val="20"/>
          <w:szCs w:val="20"/>
        </w:rPr>
      </w:pPr>
      <w:r>
        <w:rPr>
          <w:color w:val="000000"/>
          <w:spacing w:val="0"/>
          <w:w w:val="100"/>
          <w:position w:val="0"/>
          <w:sz w:val="20"/>
          <w:szCs w:val="20"/>
        </w:rPr>
        <w:t>对被投资单位实施控制的长期股权投资采用成本法核算;对联营企业和合营企业的长期 股权投资，采用权益法核算。</w:t>
      </w:r>
    </w:p>
    <w:p>
      <w:pPr>
        <w:pStyle w:val="Style7"/>
        <w:keepNext w:val="0"/>
        <w:keepLines w:val="0"/>
        <w:widowControl w:val="0"/>
        <w:numPr>
          <w:ilvl w:val="0"/>
          <w:numId w:val="75"/>
        </w:numPr>
        <w:shd w:val="clear" w:color="auto" w:fill="auto"/>
        <w:tabs>
          <w:tab w:pos="769" w:val="left"/>
        </w:tabs>
        <w:bidi w:val="0"/>
        <w:spacing w:before="0" w:after="0" w:line="468" w:lineRule="exact"/>
        <w:ind w:left="0" w:right="0" w:firstLine="440"/>
        <w:jc w:val="left"/>
        <w:rPr>
          <w:sz w:val="20"/>
          <w:szCs w:val="20"/>
        </w:rPr>
      </w:pPr>
      <w:bookmarkStart w:id="848" w:name="bookmark848"/>
      <w:bookmarkEnd w:id="848"/>
      <w:r>
        <w:rPr>
          <w:color w:val="000000"/>
          <w:spacing w:val="0"/>
          <w:w w:val="100"/>
          <w:position w:val="0"/>
          <w:sz w:val="20"/>
          <w:szCs w:val="20"/>
        </w:rPr>
        <w:t>通过多次交易分步处置对子公司投资至丧失控制权的处理方法</w:t>
      </w:r>
    </w:p>
    <w:p>
      <w:pPr>
        <w:pStyle w:val="Style7"/>
        <w:keepNext w:val="0"/>
        <w:keepLines w:val="0"/>
        <w:widowControl w:val="0"/>
        <w:shd w:val="clear" w:color="auto" w:fill="auto"/>
        <w:tabs>
          <w:tab w:pos="860" w:val="left"/>
        </w:tabs>
        <w:bidi w:val="0"/>
        <w:spacing w:before="0" w:after="0" w:line="468" w:lineRule="exact"/>
        <w:ind w:left="0" w:right="0" w:firstLine="440"/>
        <w:jc w:val="left"/>
        <w:rPr>
          <w:sz w:val="20"/>
          <w:szCs w:val="20"/>
        </w:rPr>
      </w:pPr>
      <w:bookmarkStart w:id="849" w:name="bookmark849"/>
      <w:r>
        <w:rPr>
          <w:color w:val="000000"/>
          <w:spacing w:val="0"/>
          <w:w w:val="100"/>
          <w:position w:val="0"/>
          <w:sz w:val="18"/>
          <w:szCs w:val="18"/>
        </w:rPr>
        <w:t>（</w:t>
      </w:r>
      <w:bookmarkEnd w:id="849"/>
      <w:r>
        <w:rPr>
          <w:color w:val="000000"/>
          <w:spacing w:val="0"/>
          <w:w w:val="100"/>
          <w:position w:val="0"/>
          <w:sz w:val="18"/>
          <w:szCs w:val="18"/>
        </w:rPr>
        <w:t>1）</w:t>
        <w:tab/>
      </w:r>
      <w:r>
        <w:rPr>
          <w:color w:val="000000"/>
          <w:spacing w:val="0"/>
          <w:w w:val="100"/>
          <w:position w:val="0"/>
          <w:sz w:val="20"/>
          <w:szCs w:val="20"/>
        </w:rPr>
        <w:t>个别财务报表</w:t>
      </w:r>
    </w:p>
    <w:p>
      <w:pPr>
        <w:pStyle w:val="Style7"/>
        <w:keepNext w:val="0"/>
        <w:keepLines w:val="0"/>
        <w:widowControl w:val="0"/>
        <w:shd w:val="clear" w:color="auto" w:fill="auto"/>
        <w:bidi w:val="0"/>
        <w:spacing w:before="0" w:after="0" w:line="468" w:lineRule="exact"/>
        <w:ind w:left="0" w:right="0" w:firstLine="440"/>
        <w:jc w:val="left"/>
        <w:rPr>
          <w:sz w:val="20"/>
          <w:szCs w:val="20"/>
        </w:rPr>
      </w:pPr>
      <w:r>
        <w:rPr>
          <w:color w:val="000000"/>
          <w:spacing w:val="0"/>
          <w:w w:val="100"/>
          <w:position w:val="0"/>
          <w:sz w:val="20"/>
          <w:szCs w:val="20"/>
        </w:rPr>
        <w:t>对处置的股权，其账面价值与实际取得价款之间的差额，计入当期损益。对于剩余股权, 对被投资单位仍具有重大影响或者与其他方一起实施共同控制的，转为权益法核算；不能再 对被投资单位实施控制、共同控制或重大影响的，按照《企业会计准则第</w:t>
      </w:r>
      <w:r>
        <w:rPr>
          <w:color w:val="000000"/>
          <w:spacing w:val="0"/>
          <w:w w:val="100"/>
          <w:position w:val="0"/>
          <w:sz w:val="18"/>
          <w:szCs w:val="18"/>
        </w:rPr>
        <w:t>22</w:t>
      </w:r>
      <w:r>
        <w:rPr>
          <w:color w:val="000000"/>
          <w:spacing w:val="0"/>
          <w:w w:val="100"/>
          <w:position w:val="0"/>
          <w:sz w:val="20"/>
          <w:szCs w:val="20"/>
        </w:rPr>
        <w:t>号一一金融工 具确认和计量》的相关规定进行核算。</w:t>
      </w:r>
    </w:p>
    <w:p>
      <w:pPr>
        <w:pStyle w:val="Style7"/>
        <w:keepNext w:val="0"/>
        <w:keepLines w:val="0"/>
        <w:widowControl w:val="0"/>
        <w:shd w:val="clear" w:color="auto" w:fill="auto"/>
        <w:tabs>
          <w:tab w:pos="860" w:val="left"/>
        </w:tabs>
        <w:bidi w:val="0"/>
        <w:spacing w:before="0" w:after="0" w:line="468" w:lineRule="exact"/>
        <w:ind w:left="0" w:right="0" w:firstLine="440"/>
        <w:jc w:val="both"/>
        <w:rPr>
          <w:sz w:val="20"/>
          <w:szCs w:val="20"/>
        </w:rPr>
      </w:pPr>
      <w:bookmarkStart w:id="850" w:name="bookmark850"/>
      <w:r>
        <w:rPr>
          <w:color w:val="000000"/>
          <w:spacing w:val="0"/>
          <w:w w:val="100"/>
          <w:position w:val="0"/>
          <w:sz w:val="18"/>
          <w:szCs w:val="18"/>
        </w:rPr>
        <w:t>（</w:t>
      </w:r>
      <w:bookmarkEnd w:id="850"/>
      <w:r>
        <w:rPr>
          <w:color w:val="000000"/>
          <w:spacing w:val="0"/>
          <w:w w:val="100"/>
          <w:position w:val="0"/>
          <w:sz w:val="18"/>
          <w:szCs w:val="18"/>
        </w:rPr>
        <w:t>2）</w:t>
        <w:tab/>
      </w:r>
      <w:r>
        <w:rPr>
          <w:color w:val="000000"/>
          <w:spacing w:val="0"/>
          <w:w w:val="100"/>
          <w:position w:val="0"/>
          <w:sz w:val="20"/>
          <w:szCs w:val="20"/>
        </w:rPr>
        <w:t>合并财务报表</w:t>
      </w:r>
    </w:p>
    <w:p>
      <w:pPr>
        <w:pStyle w:val="Style7"/>
        <w:keepNext w:val="0"/>
        <w:keepLines w:val="0"/>
        <w:widowControl w:val="0"/>
        <w:shd w:val="clear" w:color="auto" w:fill="auto"/>
        <w:tabs>
          <w:tab w:pos="773" w:val="left"/>
        </w:tabs>
        <w:bidi w:val="0"/>
        <w:spacing w:before="0" w:after="0" w:line="468" w:lineRule="exact"/>
        <w:ind w:left="0" w:right="0" w:firstLine="440"/>
        <w:jc w:val="both"/>
        <w:rPr>
          <w:sz w:val="20"/>
          <w:szCs w:val="20"/>
        </w:rPr>
      </w:pPr>
      <w:bookmarkStart w:id="851" w:name="bookmark851"/>
      <w:r>
        <w:rPr>
          <w:color w:val="000000"/>
          <w:spacing w:val="0"/>
          <w:w w:val="100"/>
          <w:position w:val="0"/>
          <w:sz w:val="18"/>
          <w:szCs w:val="18"/>
        </w:rPr>
        <w:t>1</w:t>
      </w:r>
      <w:bookmarkEnd w:id="851"/>
      <w:r>
        <w:rPr>
          <w:color w:val="000000"/>
          <w:spacing w:val="0"/>
          <w:w w:val="100"/>
          <w:position w:val="0"/>
          <w:sz w:val="18"/>
          <w:szCs w:val="18"/>
        </w:rPr>
        <w:t>）</w:t>
        <w:tab/>
      </w:r>
      <w:r>
        <w:rPr>
          <w:color w:val="000000"/>
          <w:spacing w:val="0"/>
          <w:w w:val="100"/>
          <w:position w:val="0"/>
          <w:sz w:val="20"/>
          <w:szCs w:val="20"/>
        </w:rPr>
        <w:t>通过多次交易分步处置对子公司投资至丧失控制权，且不属于“一揽子交易”的</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在丧失控制权之前，处置价款与处置长期股权投资相对应享有子公司自购买日或合并日 开始持续计算的净资产份额之间的差额，调整资本公积（资本溢价），资本溢价不足冲减的， 冲减留存收益。</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丧失对原子公司控制权时，对于剩余股权，按照其在丧失控制权日的公允价值进行重新 计量。处置股权取得的对价与剩余股权公允价值之和，减去按原持股比例计算应享有原有子 公司自购买日或合并日开始持续计算的净资产的份额之间的差额，计入丧失控制权当期的投 资收益，同时冲减商誉。与原有子公司股权投资相关的其他综合收益等，应当在丧失控制权 时转为当期投资收益。</w:t>
      </w:r>
    </w:p>
    <w:p>
      <w:pPr>
        <w:pStyle w:val="Style7"/>
        <w:keepNext w:val="0"/>
        <w:keepLines w:val="0"/>
        <w:widowControl w:val="0"/>
        <w:shd w:val="clear" w:color="auto" w:fill="auto"/>
        <w:tabs>
          <w:tab w:pos="788" w:val="left"/>
        </w:tabs>
        <w:bidi w:val="0"/>
        <w:spacing w:before="0" w:after="0" w:line="468" w:lineRule="exact"/>
        <w:ind w:left="0" w:right="0" w:firstLine="440"/>
        <w:jc w:val="both"/>
        <w:rPr>
          <w:sz w:val="20"/>
          <w:szCs w:val="20"/>
        </w:rPr>
      </w:pPr>
      <w:bookmarkStart w:id="852" w:name="bookmark852"/>
      <w:r>
        <w:rPr>
          <w:color w:val="000000"/>
          <w:spacing w:val="0"/>
          <w:w w:val="100"/>
          <w:position w:val="0"/>
          <w:sz w:val="18"/>
          <w:szCs w:val="18"/>
        </w:rPr>
        <w:t>2</w:t>
      </w:r>
      <w:bookmarkEnd w:id="852"/>
      <w:r>
        <w:rPr>
          <w:color w:val="000000"/>
          <w:spacing w:val="0"/>
          <w:w w:val="100"/>
          <w:position w:val="0"/>
          <w:sz w:val="18"/>
          <w:szCs w:val="18"/>
        </w:rPr>
        <w:t>）</w:t>
        <w:tab/>
      </w:r>
      <w:r>
        <w:rPr>
          <w:color w:val="000000"/>
          <w:spacing w:val="0"/>
          <w:w w:val="100"/>
          <w:position w:val="0"/>
          <w:sz w:val="20"/>
          <w:szCs w:val="20"/>
        </w:rPr>
        <w:t>通过多次交易分步处置对子公司投资至丧失控制权，且属于“一揽子交易”的</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将各项交易作为一项处置子公司并丧失控制权的交易进行会计处理。但是，在丧失控制 权之前每一次处置价款与处置投资对应的享有该子公司净资产份额的差额，在合并财务报表 中确认为其他综合收益，在丧失控制权时一并转入丧失控制权当期的损益。</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（十五）投资性房地产</w:t>
      </w:r>
    </w:p>
    <w:p>
      <w:pPr>
        <w:pStyle w:val="Style7"/>
        <w:keepNext w:val="0"/>
        <w:keepLines w:val="0"/>
        <w:widowControl w:val="0"/>
        <w:numPr>
          <w:ilvl w:val="0"/>
          <w:numId w:val="81"/>
        </w:numPr>
        <w:shd w:val="clear" w:color="auto" w:fill="auto"/>
        <w:tabs>
          <w:tab w:pos="766" w:val="left"/>
        </w:tabs>
        <w:bidi w:val="0"/>
        <w:spacing w:before="0" w:after="0" w:line="468" w:lineRule="exact"/>
        <w:ind w:left="0" w:right="0" w:firstLine="440"/>
        <w:jc w:val="both"/>
        <w:rPr>
          <w:sz w:val="20"/>
          <w:szCs w:val="20"/>
        </w:rPr>
      </w:pPr>
      <w:bookmarkStart w:id="853" w:name="bookmark853"/>
      <w:bookmarkEnd w:id="853"/>
      <w:r>
        <w:rPr>
          <w:color w:val="000000"/>
          <w:spacing w:val="0"/>
          <w:w w:val="100"/>
          <w:position w:val="0"/>
          <w:sz w:val="20"/>
          <w:szCs w:val="20"/>
        </w:rPr>
        <w:t>投资性房地产包括已出租的土地使用权、持有并准备增值后转让的土地使用权和已 出租的建筑物。</w:t>
      </w:r>
    </w:p>
    <w:p>
      <w:pPr>
        <w:pStyle w:val="Style7"/>
        <w:keepNext w:val="0"/>
        <w:keepLines w:val="0"/>
        <w:widowControl w:val="0"/>
        <w:numPr>
          <w:ilvl w:val="0"/>
          <w:numId w:val="81"/>
        </w:numPr>
        <w:shd w:val="clear" w:color="auto" w:fill="auto"/>
        <w:tabs>
          <w:tab w:pos="766" w:val="left"/>
        </w:tabs>
        <w:bidi w:val="0"/>
        <w:spacing w:before="0" w:after="0" w:line="468" w:lineRule="exact"/>
        <w:ind w:left="0" w:right="0" w:firstLine="440"/>
        <w:jc w:val="both"/>
        <w:rPr>
          <w:sz w:val="20"/>
          <w:szCs w:val="20"/>
        </w:rPr>
      </w:pPr>
      <w:bookmarkStart w:id="854" w:name="bookmark854"/>
      <w:bookmarkEnd w:id="854"/>
      <w:r>
        <w:rPr>
          <w:color w:val="000000"/>
          <w:spacing w:val="0"/>
          <w:w w:val="100"/>
          <w:position w:val="0"/>
          <w:sz w:val="20"/>
          <w:szCs w:val="20"/>
        </w:rPr>
        <w:t xml:space="preserve">投资性房地产按照成本进行初始计量，采用公允价值模式进行后续计量。投资性房 地产采用公允价值计量的依据：参照活跃市场上同类或类似房地产的现行市场价格（市场公 </w:t>
      </w:r>
      <w:r>
        <w:rPr>
          <w:color w:val="000000"/>
          <w:spacing w:val="0"/>
          <w:w w:val="100"/>
          <w:position w:val="0"/>
          <w:sz w:val="20"/>
          <w:szCs w:val="20"/>
        </w:rPr>
        <w:t>开报价）；无法取得同类或类似房地产的现行市场价格的，参照活跃市场上同类或类似房地 产的最近交易价格，并考虑交易情况、交易日期、所在区域等因素，从而对投资性房地产的 公允价值作出合理的估计；也可以基于预计未来获得的租金收益和有关现金流量的现值计 量。在资产负债表日以投资性房地产的公允价值为基础调整其账面价值，公允价值与账面价 值之间的差额计入当期损益。对于在建投资性房地产，如果其公允价值无法可靠确定但预期 该房地产完工后的公允价值能够持续可靠取得的，以成本计量该在建投资性房地产，其公允 价值可靠计量时或其完工后（两者孰早），再以公允价值计量。</w:t>
      </w:r>
    </w:p>
    <w:p>
      <w:pPr>
        <w:pStyle w:val="Style7"/>
        <w:keepNext w:val="0"/>
        <w:keepLines w:val="0"/>
        <w:widowControl w:val="0"/>
        <w:shd w:val="clear" w:color="auto" w:fill="auto"/>
        <w:bidi w:val="0"/>
        <w:spacing w:before="0" w:after="0" w:line="469" w:lineRule="exact"/>
        <w:ind w:left="0" w:right="0" w:firstLine="560"/>
        <w:jc w:val="left"/>
        <w:rPr>
          <w:sz w:val="20"/>
          <w:szCs w:val="20"/>
        </w:rPr>
      </w:pPr>
      <w:r>
        <w:rPr>
          <w:color w:val="000000"/>
          <w:spacing w:val="0"/>
          <w:w w:val="100"/>
          <w:position w:val="0"/>
          <w:sz w:val="20"/>
          <w:szCs w:val="20"/>
        </w:rPr>
        <w:t>（十六）固定资产</w:t>
      </w:r>
    </w:p>
    <w:p>
      <w:pPr>
        <w:pStyle w:val="Style7"/>
        <w:keepNext w:val="0"/>
        <w:keepLines w:val="0"/>
        <w:widowControl w:val="0"/>
        <w:numPr>
          <w:ilvl w:val="0"/>
          <w:numId w:val="83"/>
        </w:numPr>
        <w:shd w:val="clear" w:color="auto" w:fill="auto"/>
        <w:bidi w:val="0"/>
        <w:spacing w:before="0" w:after="0" w:line="469" w:lineRule="exact"/>
        <w:ind w:left="0" w:right="0" w:firstLine="560"/>
        <w:jc w:val="left"/>
        <w:rPr>
          <w:sz w:val="20"/>
          <w:szCs w:val="20"/>
        </w:rPr>
      </w:pPr>
      <w:bookmarkStart w:id="855" w:name="bookmark855"/>
      <w:bookmarkEnd w:id="855"/>
      <w:r>
        <w:rPr>
          <w:color w:val="000000"/>
          <w:spacing w:val="0"/>
          <w:w w:val="100"/>
          <w:position w:val="0"/>
          <w:sz w:val="20"/>
          <w:szCs w:val="20"/>
        </w:rPr>
        <w:t>固定资产确认条件</w:t>
      </w:r>
    </w:p>
    <w:p>
      <w:pPr>
        <w:pStyle w:val="Style7"/>
        <w:keepNext w:val="0"/>
        <w:keepLines w:val="0"/>
        <w:widowControl w:val="0"/>
        <w:shd w:val="clear" w:color="auto" w:fill="auto"/>
        <w:bidi w:val="0"/>
        <w:spacing w:before="0" w:after="220" w:line="469" w:lineRule="exact"/>
        <w:ind w:left="140" w:right="0" w:firstLine="420"/>
        <w:jc w:val="both"/>
        <w:rPr>
          <w:sz w:val="20"/>
          <w:szCs w:val="20"/>
        </w:rPr>
      </w:pPr>
      <w:r>
        <w:rPr>
          <w:color w:val="000000"/>
          <w:spacing w:val="0"/>
          <w:w w:val="100"/>
          <w:position w:val="0"/>
          <w:sz w:val="20"/>
          <w:szCs w:val="20"/>
        </w:rPr>
        <w:t>固定资产是指为生产商品、提供劳务、出租或经营管理而持有的，使用年限超过一个会 计年度的有形资产。固定资产在同时满足经济利益很可能流入、成本能够可靠计量时予以确 认。</w:t>
      </w: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各类固定资产的折旧方法</w:t>
      </w:r>
    </w:p>
    <w:tbl>
      <w:tblPr>
        <w:tblOverlap w:val="never"/>
        <w:jc w:val="center"/>
        <w:tblLayout w:type="fixed"/>
      </w:tblPr>
      <w:tblGrid>
        <w:gridCol w:w="1853"/>
        <w:gridCol w:w="1704"/>
        <w:gridCol w:w="1752"/>
        <w:gridCol w:w="1517"/>
        <w:gridCol w:w="1550"/>
      </w:tblGrid>
      <w:tr>
        <w:trPr>
          <w:trHeight w:val="49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年折旧率（%）</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1.90-3.23</w:t>
            </w:r>
          </w:p>
        </w:tc>
      </w:tr>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 92-19.40</w:t>
            </w:r>
          </w:p>
        </w:tc>
      </w:tr>
      <w:tr>
        <w:trPr>
          <w:trHeight w:val="49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运输工具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9.50-9.70</w:t>
            </w:r>
          </w:p>
        </w:tc>
      </w:tr>
    </w:tbl>
    <w:p>
      <w:pPr>
        <w:widowControl w:val="0"/>
        <w:spacing w:after="119" w:line="1" w:lineRule="exact"/>
      </w:pPr>
    </w:p>
    <w:p>
      <w:pPr>
        <w:pStyle w:val="Style7"/>
        <w:keepNext w:val="0"/>
        <w:keepLines w:val="0"/>
        <w:widowControl w:val="0"/>
        <w:shd w:val="clear" w:color="auto" w:fill="auto"/>
        <w:bidi w:val="0"/>
        <w:spacing w:before="0" w:after="220" w:line="240" w:lineRule="auto"/>
        <w:ind w:left="0" w:right="0" w:firstLine="560"/>
        <w:jc w:val="both"/>
        <w:rPr>
          <w:sz w:val="20"/>
          <w:szCs w:val="20"/>
        </w:rPr>
      </w:pPr>
      <w:r>
        <w:rPr>
          <w:color w:val="000000"/>
          <w:spacing w:val="0"/>
          <w:w w:val="100"/>
          <w:position w:val="0"/>
          <w:sz w:val="20"/>
          <w:szCs w:val="20"/>
        </w:rPr>
        <w:t>（十七）在建工程</w:t>
      </w:r>
    </w:p>
    <w:p>
      <w:pPr>
        <w:pStyle w:val="Style7"/>
        <w:keepNext w:val="0"/>
        <w:keepLines w:val="0"/>
        <w:widowControl w:val="0"/>
        <w:numPr>
          <w:ilvl w:val="0"/>
          <w:numId w:val="85"/>
        </w:numPr>
        <w:shd w:val="clear" w:color="auto" w:fill="auto"/>
        <w:bidi w:val="0"/>
        <w:spacing w:before="0" w:after="0" w:line="240" w:lineRule="auto"/>
        <w:ind w:left="0" w:right="0" w:firstLine="560"/>
        <w:jc w:val="both"/>
        <w:rPr>
          <w:sz w:val="20"/>
          <w:szCs w:val="20"/>
        </w:rPr>
      </w:pPr>
      <w:bookmarkStart w:id="856" w:name="bookmark856"/>
      <w:bookmarkEnd w:id="856"/>
      <w:r>
        <w:rPr>
          <w:color w:val="000000"/>
          <w:spacing w:val="0"/>
          <w:w w:val="100"/>
          <w:position w:val="0"/>
          <w:sz w:val="20"/>
          <w:szCs w:val="20"/>
        </w:rPr>
        <w:t>在建工程同时满足经济利益很可能流入、成本能够可靠计量则予以确认。在建工程</w:t>
      </w:r>
    </w:p>
    <w:p>
      <w:pPr>
        <w:pStyle w:val="Style7"/>
        <w:keepNext w:val="0"/>
        <w:keepLines w:val="0"/>
        <w:widowControl w:val="0"/>
        <w:shd w:val="clear" w:color="auto" w:fill="auto"/>
        <w:bidi w:val="0"/>
        <w:spacing w:before="0" w:after="0" w:line="470" w:lineRule="exact"/>
        <w:ind w:left="0" w:right="0" w:firstLine="140"/>
        <w:jc w:val="left"/>
        <w:rPr>
          <w:sz w:val="20"/>
          <w:szCs w:val="20"/>
        </w:rPr>
      </w:pPr>
      <w:r>
        <w:rPr>
          <w:color w:val="000000"/>
          <w:spacing w:val="0"/>
          <w:w w:val="100"/>
          <w:position w:val="0"/>
          <w:sz w:val="20"/>
          <w:szCs w:val="20"/>
        </w:rPr>
        <w:t>按建造该项资产达到预定可使用状态前所发生的实际成本计量。</w:t>
      </w:r>
    </w:p>
    <w:p>
      <w:pPr>
        <w:pStyle w:val="Style7"/>
        <w:keepNext w:val="0"/>
        <w:keepLines w:val="0"/>
        <w:widowControl w:val="0"/>
        <w:numPr>
          <w:ilvl w:val="0"/>
          <w:numId w:val="85"/>
        </w:numPr>
        <w:shd w:val="clear" w:color="auto" w:fill="auto"/>
        <w:bidi w:val="0"/>
        <w:spacing w:before="0" w:after="0" w:line="470" w:lineRule="exact"/>
        <w:ind w:left="140" w:right="0" w:firstLine="420"/>
        <w:jc w:val="both"/>
        <w:rPr>
          <w:sz w:val="20"/>
          <w:szCs w:val="20"/>
        </w:rPr>
      </w:pPr>
      <w:bookmarkStart w:id="857" w:name="bookmark857"/>
      <w:bookmarkEnd w:id="857"/>
      <w:r>
        <w:rPr>
          <w:color w:val="000000"/>
          <w:spacing w:val="0"/>
          <w:w w:val="100"/>
          <w:position w:val="0"/>
          <w:sz w:val="20"/>
          <w:szCs w:val="20"/>
        </w:rPr>
        <w:t>在建工程达到预定可使用状态时，按工程实际成本转入固定资产。已达到预定可使 用状态但尚未办理竣工决算的，先按估计价值转入固定资产，待办理竣工决算后再按实际成 本调整原暂估价值，但不再调整原已计提的折旧。</w:t>
      </w:r>
    </w:p>
    <w:p>
      <w:pPr>
        <w:pStyle w:val="Style7"/>
        <w:keepNext w:val="0"/>
        <w:keepLines w:val="0"/>
        <w:widowControl w:val="0"/>
        <w:shd w:val="clear" w:color="auto" w:fill="auto"/>
        <w:bidi w:val="0"/>
        <w:spacing w:before="0" w:after="0" w:line="470" w:lineRule="exact"/>
        <w:ind w:left="0" w:right="0" w:firstLine="560"/>
        <w:jc w:val="left"/>
        <w:rPr>
          <w:sz w:val="20"/>
          <w:szCs w:val="20"/>
        </w:rPr>
      </w:pPr>
      <w:r>
        <w:rPr>
          <w:color w:val="000000"/>
          <w:spacing w:val="0"/>
          <w:w w:val="100"/>
          <w:position w:val="0"/>
          <w:sz w:val="20"/>
          <w:szCs w:val="20"/>
        </w:rPr>
        <w:t>（十八）借款费用</w:t>
      </w:r>
    </w:p>
    <w:p>
      <w:pPr>
        <w:pStyle w:val="Style7"/>
        <w:keepNext w:val="0"/>
        <w:keepLines w:val="0"/>
        <w:widowControl w:val="0"/>
        <w:numPr>
          <w:ilvl w:val="0"/>
          <w:numId w:val="87"/>
        </w:numPr>
        <w:shd w:val="clear" w:color="auto" w:fill="auto"/>
        <w:tabs>
          <w:tab w:pos="880" w:val="left"/>
        </w:tabs>
        <w:bidi w:val="0"/>
        <w:spacing w:before="0" w:after="0" w:line="470" w:lineRule="exact"/>
        <w:ind w:left="0" w:right="0" w:firstLine="560"/>
        <w:jc w:val="left"/>
        <w:rPr>
          <w:sz w:val="20"/>
          <w:szCs w:val="20"/>
        </w:rPr>
      </w:pPr>
      <w:bookmarkStart w:id="858" w:name="bookmark858"/>
      <w:bookmarkEnd w:id="858"/>
      <w:r>
        <w:rPr>
          <w:color w:val="000000"/>
          <w:spacing w:val="0"/>
          <w:w w:val="100"/>
          <w:position w:val="0"/>
          <w:sz w:val="20"/>
          <w:szCs w:val="20"/>
        </w:rPr>
        <w:t>借款费用资本化的确认原则</w:t>
      </w:r>
    </w:p>
    <w:p>
      <w:pPr>
        <w:pStyle w:val="Style7"/>
        <w:keepNext w:val="0"/>
        <w:keepLines w:val="0"/>
        <w:widowControl w:val="0"/>
        <w:shd w:val="clear" w:color="auto" w:fill="auto"/>
        <w:bidi w:val="0"/>
        <w:spacing w:before="0" w:after="0" w:line="470" w:lineRule="exact"/>
        <w:ind w:left="140" w:right="0" w:firstLine="420"/>
        <w:jc w:val="both"/>
        <w:rPr>
          <w:sz w:val="20"/>
          <w:szCs w:val="20"/>
        </w:rPr>
      </w:pPr>
      <w:r>
        <w:rPr>
          <w:color w:val="000000"/>
          <w:spacing w:val="0"/>
          <w:w w:val="100"/>
          <w:position w:val="0"/>
          <w:sz w:val="20"/>
          <w:szCs w:val="20"/>
        </w:rPr>
        <w:t>公司发生的借款费用，可直接归属于符合资本化条件的资产的购建或者生产的，予以资 本化，计入相关资产成本；其他借款费用，在发生时确认为费用，计入当期损益。</w:t>
      </w:r>
    </w:p>
    <w:p>
      <w:pPr>
        <w:pStyle w:val="Style7"/>
        <w:keepNext w:val="0"/>
        <w:keepLines w:val="0"/>
        <w:widowControl w:val="0"/>
        <w:numPr>
          <w:ilvl w:val="0"/>
          <w:numId w:val="87"/>
        </w:numPr>
        <w:shd w:val="clear" w:color="auto" w:fill="auto"/>
        <w:tabs>
          <w:tab w:pos="894" w:val="left"/>
        </w:tabs>
        <w:bidi w:val="0"/>
        <w:spacing w:before="0" w:after="0" w:line="470" w:lineRule="exact"/>
        <w:ind w:left="0" w:right="0" w:firstLine="560"/>
        <w:jc w:val="both"/>
        <w:rPr>
          <w:sz w:val="20"/>
          <w:szCs w:val="20"/>
        </w:rPr>
      </w:pPr>
      <w:bookmarkStart w:id="859" w:name="bookmark859"/>
      <w:bookmarkEnd w:id="859"/>
      <w:r>
        <w:rPr>
          <w:color w:val="000000"/>
          <w:spacing w:val="0"/>
          <w:w w:val="100"/>
          <w:position w:val="0"/>
          <w:sz w:val="20"/>
          <w:szCs w:val="20"/>
        </w:rPr>
        <w:t>借款费用资本化期间</w:t>
      </w:r>
    </w:p>
    <w:p>
      <w:pPr>
        <w:pStyle w:val="Style7"/>
        <w:keepNext w:val="0"/>
        <w:keepLines w:val="0"/>
        <w:widowControl w:val="0"/>
        <w:shd w:val="clear" w:color="auto" w:fill="auto"/>
        <w:bidi w:val="0"/>
        <w:spacing w:before="0" w:after="0" w:line="470" w:lineRule="exact"/>
        <w:ind w:left="0" w:right="0" w:firstLine="560"/>
        <w:jc w:val="both"/>
        <w:rPr>
          <w:sz w:val="20"/>
          <w:szCs w:val="20"/>
        </w:rPr>
      </w:pPr>
      <w:bookmarkStart w:id="860" w:name="bookmark860"/>
      <w:r>
        <w:rPr>
          <w:color w:val="000000"/>
          <w:spacing w:val="0"/>
          <w:w w:val="100"/>
          <w:position w:val="0"/>
          <w:sz w:val="18"/>
          <w:szCs w:val="18"/>
        </w:rPr>
        <w:t>（</w:t>
      </w:r>
      <w:bookmarkEnd w:id="860"/>
      <w:r>
        <w:rPr>
          <w:color w:val="000000"/>
          <w:spacing w:val="0"/>
          <w:w w:val="100"/>
          <w:position w:val="0"/>
          <w:sz w:val="18"/>
          <w:szCs w:val="18"/>
        </w:rPr>
        <w:t>1）</w:t>
      </w:r>
      <w:r>
        <w:rPr>
          <w:color w:val="000000"/>
          <w:spacing w:val="0"/>
          <w:w w:val="100"/>
          <w:position w:val="0"/>
          <w:sz w:val="20"/>
          <w:szCs w:val="20"/>
        </w:rPr>
        <w:t>当借款费用同时满足下列条件时，开始资本化：</w:t>
      </w:r>
      <w:r>
        <w:rPr>
          <w:color w:val="000000"/>
          <w:spacing w:val="0"/>
          <w:w w:val="100"/>
          <w:position w:val="0"/>
          <w:sz w:val="18"/>
          <w:szCs w:val="18"/>
        </w:rPr>
        <w:t>1）</w:t>
      </w:r>
      <w:r>
        <w:rPr>
          <w:color w:val="000000"/>
          <w:spacing w:val="0"/>
          <w:w w:val="100"/>
          <w:position w:val="0"/>
          <w:sz w:val="20"/>
          <w:szCs w:val="20"/>
        </w:rPr>
        <w:t>资产支出已经发生；</w:t>
      </w:r>
      <w:r>
        <w:rPr>
          <w:color w:val="000000"/>
          <w:spacing w:val="0"/>
          <w:w w:val="100"/>
          <w:position w:val="0"/>
          <w:sz w:val="18"/>
          <w:szCs w:val="18"/>
        </w:rPr>
        <w:t>2）</w:t>
      </w:r>
      <w:r>
        <w:rPr>
          <w:color w:val="000000"/>
          <w:spacing w:val="0"/>
          <w:w w:val="100"/>
          <w:position w:val="0"/>
          <w:sz w:val="20"/>
          <w:szCs w:val="20"/>
        </w:rPr>
        <w:t xml:space="preserve">借款费 </w:t>
      </w:r>
      <w:r>
        <w:rPr>
          <w:color w:val="000000"/>
          <w:spacing w:val="0"/>
          <w:w w:val="100"/>
          <w:position w:val="0"/>
          <w:sz w:val="20"/>
          <w:szCs w:val="20"/>
        </w:rPr>
        <w:t>用已经发生；</w:t>
      </w:r>
      <w:r>
        <w:rPr>
          <w:color w:val="000000"/>
          <w:spacing w:val="0"/>
          <w:w w:val="100"/>
          <w:position w:val="0"/>
          <w:sz w:val="18"/>
          <w:szCs w:val="18"/>
        </w:rPr>
        <w:t>3）</w:t>
      </w:r>
      <w:r>
        <w:rPr>
          <w:color w:val="000000"/>
          <w:spacing w:val="0"/>
          <w:w w:val="100"/>
          <w:position w:val="0"/>
          <w:sz w:val="20"/>
          <w:szCs w:val="20"/>
        </w:rPr>
        <w:t>为使资产达到预定可使用或可销售状态所必要的购建或者生产活动已经开 始。</w:t>
      </w:r>
    </w:p>
    <w:p>
      <w:pPr>
        <w:pStyle w:val="Style7"/>
        <w:keepNext w:val="0"/>
        <w:keepLines w:val="0"/>
        <w:widowControl w:val="0"/>
        <w:shd w:val="clear" w:color="auto" w:fill="auto"/>
        <w:tabs>
          <w:tab w:pos="858" w:val="left"/>
        </w:tabs>
        <w:bidi w:val="0"/>
        <w:spacing w:before="0" w:after="0" w:line="470" w:lineRule="exact"/>
        <w:ind w:left="0" w:right="0" w:firstLine="460"/>
        <w:jc w:val="both"/>
        <w:rPr>
          <w:sz w:val="20"/>
          <w:szCs w:val="20"/>
        </w:rPr>
      </w:pPr>
      <w:bookmarkStart w:id="861" w:name="bookmark861"/>
      <w:r>
        <w:rPr>
          <w:color w:val="000000"/>
          <w:spacing w:val="0"/>
          <w:w w:val="100"/>
          <w:position w:val="0"/>
          <w:sz w:val="18"/>
          <w:szCs w:val="18"/>
        </w:rPr>
        <w:t>（</w:t>
      </w:r>
      <w:bookmarkEnd w:id="861"/>
      <w:r>
        <w:rPr>
          <w:color w:val="000000"/>
          <w:spacing w:val="0"/>
          <w:w w:val="100"/>
          <w:position w:val="0"/>
          <w:sz w:val="18"/>
          <w:szCs w:val="18"/>
        </w:rPr>
        <w:t>2）</w:t>
        <w:tab/>
      </w:r>
      <w:r>
        <w:rPr>
          <w:color w:val="000000"/>
          <w:spacing w:val="0"/>
          <w:w w:val="100"/>
          <w:position w:val="0"/>
          <w:sz w:val="20"/>
          <w:szCs w:val="20"/>
        </w:rPr>
        <w:t>若符合资本化条件的资产在购建或者生产过程中发生非正常中断，并且中断时间连 续超过</w:t>
      </w:r>
      <w:r>
        <w:rPr>
          <w:color w:val="000000"/>
          <w:spacing w:val="0"/>
          <w:w w:val="100"/>
          <w:position w:val="0"/>
          <w:sz w:val="18"/>
          <w:szCs w:val="18"/>
        </w:rPr>
        <w:t>3</w:t>
      </w:r>
      <w:r>
        <w:rPr>
          <w:color w:val="000000"/>
          <w:spacing w:val="0"/>
          <w:w w:val="100"/>
          <w:position w:val="0"/>
          <w:sz w:val="20"/>
          <w:szCs w:val="20"/>
        </w:rPr>
        <w:t>个月，暂停借款费用的资本化；中断期间发生的借款费用确认为当期费用，直至资 产的购建或者生产活动重新开始。</w:t>
      </w:r>
    </w:p>
    <w:p>
      <w:pPr>
        <w:pStyle w:val="Style7"/>
        <w:keepNext w:val="0"/>
        <w:keepLines w:val="0"/>
        <w:widowControl w:val="0"/>
        <w:shd w:val="clear" w:color="auto" w:fill="auto"/>
        <w:tabs>
          <w:tab w:pos="858" w:val="left"/>
        </w:tabs>
        <w:bidi w:val="0"/>
        <w:spacing w:before="0" w:after="0" w:line="470" w:lineRule="exact"/>
        <w:ind w:left="0" w:right="0" w:firstLine="460"/>
        <w:jc w:val="both"/>
        <w:rPr>
          <w:sz w:val="20"/>
          <w:szCs w:val="20"/>
        </w:rPr>
      </w:pPr>
      <w:bookmarkStart w:id="862" w:name="bookmark862"/>
      <w:r>
        <w:rPr>
          <w:color w:val="000000"/>
          <w:spacing w:val="0"/>
          <w:w w:val="100"/>
          <w:position w:val="0"/>
          <w:sz w:val="18"/>
          <w:szCs w:val="18"/>
        </w:rPr>
        <w:t>（</w:t>
      </w:r>
      <w:bookmarkEnd w:id="862"/>
      <w:r>
        <w:rPr>
          <w:color w:val="000000"/>
          <w:spacing w:val="0"/>
          <w:w w:val="100"/>
          <w:position w:val="0"/>
          <w:sz w:val="18"/>
          <w:szCs w:val="18"/>
        </w:rPr>
        <w:t>3）</w:t>
        <w:tab/>
      </w:r>
      <w:r>
        <w:rPr>
          <w:color w:val="000000"/>
          <w:spacing w:val="0"/>
          <w:w w:val="100"/>
          <w:position w:val="0"/>
          <w:sz w:val="20"/>
          <w:szCs w:val="20"/>
        </w:rPr>
        <w:t>当所购建或者生产符合资本化条件的资产达到预定可使用或可销售状态时,借款费 用停止资本化。</w:t>
      </w:r>
    </w:p>
    <w:p>
      <w:pPr>
        <w:pStyle w:val="Style7"/>
        <w:keepNext w:val="0"/>
        <w:keepLines w:val="0"/>
        <w:widowControl w:val="0"/>
        <w:numPr>
          <w:ilvl w:val="0"/>
          <w:numId w:val="87"/>
        </w:numPr>
        <w:shd w:val="clear" w:color="auto" w:fill="auto"/>
        <w:bidi w:val="0"/>
        <w:spacing w:before="0" w:after="0" w:line="470" w:lineRule="exact"/>
        <w:ind w:left="0" w:right="0" w:firstLine="460"/>
        <w:jc w:val="both"/>
        <w:rPr>
          <w:sz w:val="20"/>
          <w:szCs w:val="20"/>
        </w:rPr>
      </w:pPr>
      <w:bookmarkStart w:id="863" w:name="bookmark863"/>
      <w:bookmarkEnd w:id="863"/>
      <w:r>
        <w:rPr>
          <w:color w:val="000000"/>
          <w:spacing w:val="0"/>
          <w:w w:val="100"/>
          <w:position w:val="0"/>
          <w:sz w:val="20"/>
          <w:szCs w:val="20"/>
        </w:rPr>
        <w:t>借款费用资本化率以及资本化金额</w:t>
      </w:r>
    </w:p>
    <w:p>
      <w:pPr>
        <w:pStyle w:val="Style7"/>
        <w:keepNext w:val="0"/>
        <w:keepLines w:val="0"/>
        <w:widowControl w:val="0"/>
        <w:shd w:val="clear" w:color="auto" w:fill="auto"/>
        <w:bidi w:val="0"/>
        <w:spacing w:before="0" w:after="0" w:line="470" w:lineRule="exact"/>
        <w:ind w:left="0" w:right="0" w:firstLine="460"/>
        <w:jc w:val="both"/>
        <w:rPr>
          <w:sz w:val="20"/>
          <w:szCs w:val="20"/>
        </w:rPr>
      </w:pPr>
      <w:r>
        <w:rPr>
          <w:color w:val="000000"/>
          <w:spacing w:val="0"/>
          <w:w w:val="100"/>
          <w:position w:val="0"/>
          <w:sz w:val="20"/>
          <w:szCs w:val="20"/>
        </w:rPr>
        <w:t>为购建或者生产符合资本化条件的资产而借入专门借款的，以专门借款当期实际发生的 利息费用（包括按照实际利率法确定的折价或溢价的摊销），减去将尚未动用的借款资金存 入银行取得的利息收入或进行暂时性投资取得的投资收益后的金额，确定应予资本化的利息 金额；为购建或者生产符合资本化条件的资产占用了一般借款的，根据累计资产支出超过专 门借款的资产支出加权平均数乘以占用一般借款的资本化率，计算确定一般借款应予资本化 的利息金额。</w:t>
      </w:r>
    </w:p>
    <w:p>
      <w:pPr>
        <w:pStyle w:val="Style7"/>
        <w:keepNext w:val="0"/>
        <w:keepLines w:val="0"/>
        <w:widowControl w:val="0"/>
        <w:shd w:val="clear" w:color="auto" w:fill="auto"/>
        <w:bidi w:val="0"/>
        <w:spacing w:before="0" w:after="0" w:line="470" w:lineRule="exact"/>
        <w:ind w:left="0" w:right="0" w:firstLine="460"/>
        <w:jc w:val="both"/>
        <w:rPr>
          <w:sz w:val="20"/>
          <w:szCs w:val="20"/>
        </w:rPr>
      </w:pPr>
      <w:r>
        <w:rPr>
          <w:color w:val="000000"/>
          <w:spacing w:val="0"/>
          <w:w w:val="100"/>
          <w:position w:val="0"/>
          <w:sz w:val="20"/>
          <w:szCs w:val="20"/>
        </w:rPr>
        <w:t>（十九）无形资产</w:t>
      </w:r>
    </w:p>
    <w:p>
      <w:pPr>
        <w:pStyle w:val="Style7"/>
        <w:keepNext w:val="0"/>
        <w:keepLines w:val="0"/>
        <w:widowControl w:val="0"/>
        <w:numPr>
          <w:ilvl w:val="0"/>
          <w:numId w:val="89"/>
        </w:numPr>
        <w:shd w:val="clear" w:color="auto" w:fill="auto"/>
        <w:bidi w:val="0"/>
        <w:spacing w:before="0" w:after="240" w:line="470" w:lineRule="exact"/>
        <w:ind w:left="0" w:right="0" w:firstLine="460"/>
        <w:jc w:val="both"/>
        <w:rPr>
          <w:sz w:val="20"/>
          <w:szCs w:val="20"/>
        </w:rPr>
      </w:pPr>
      <w:bookmarkStart w:id="864" w:name="bookmark864"/>
      <w:bookmarkEnd w:id="864"/>
      <w:r>
        <w:rPr>
          <w:color w:val="000000"/>
          <w:spacing w:val="0"/>
          <w:w w:val="100"/>
          <w:position w:val="0"/>
          <w:sz w:val="20"/>
          <w:szCs w:val="20"/>
        </w:rPr>
        <w:t>无形资产包括土地使用权、房屋使用权、专利及非专利技术、特许经营权、软件及 其他等。购入的无形资产，按实际支付的价款和相关的其他支出作为实际成本。投资者投入 的无形资产，按投资合同或协议约定的价值确定实际成本,但合同或协议约定价值不公允的， 按公允价值确定实际成本。</w:t>
      </w:r>
    </w:p>
    <w:p>
      <w:pPr>
        <w:pStyle w:val="Style7"/>
        <w:keepNext w:val="0"/>
        <w:keepLines w:val="0"/>
        <w:widowControl w:val="0"/>
        <w:numPr>
          <w:ilvl w:val="0"/>
          <w:numId w:val="89"/>
        </w:numPr>
        <w:shd w:val="clear" w:color="auto" w:fill="auto"/>
        <w:bidi w:val="0"/>
        <w:spacing w:before="0" w:after="240" w:line="240" w:lineRule="auto"/>
        <w:ind w:left="0" w:right="0" w:firstLine="460"/>
        <w:jc w:val="both"/>
        <w:rPr>
          <w:sz w:val="20"/>
          <w:szCs w:val="20"/>
        </w:rPr>
      </w:pPr>
      <w:bookmarkStart w:id="865" w:name="bookmark865"/>
      <w:bookmarkEnd w:id="865"/>
      <w:r>
        <w:rPr>
          <w:color w:val="000000"/>
          <w:spacing w:val="0"/>
          <w:w w:val="100"/>
          <w:position w:val="0"/>
          <w:sz w:val="20"/>
          <w:szCs w:val="20"/>
        </w:rPr>
        <w:t>使用寿命有限的无形资产，在使用寿命内按照与该项无形资产有关的经济利益的预</w:t>
      </w:r>
    </w:p>
    <w:p>
      <w:pPr>
        <w:pStyle w:val="Style7"/>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rPr>
        <w:t>期实现方式系统合理地摊销，无法可靠确定预期实现方式的，采用直线法摊销。具体年限如</w:t>
      </w:r>
    </w:p>
    <w:p>
      <w:pPr>
        <w:pStyle w:val="Style7"/>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下：</w:t>
      </w:r>
    </w:p>
    <w:tbl>
      <w:tblPr>
        <w:tblOverlap w:val="never"/>
        <w:jc w:val="center"/>
        <w:tblLayout w:type="fixed"/>
      </w:tblPr>
      <w:tblGrid>
        <w:gridCol w:w="2736"/>
        <w:gridCol w:w="5563"/>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摊销年限（年）</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房屋使用权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专利及非专利技术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000" w:right="0" w:firstLine="0"/>
              <w:jc w:val="left"/>
              <w:rPr>
                <w:sz w:val="18"/>
                <w:szCs w:val="18"/>
              </w:rPr>
            </w:pPr>
            <w:r>
              <w:rPr>
                <w:color w:val="000000"/>
                <w:spacing w:val="0"/>
                <w:w w:val="100"/>
                <w:position w:val="0"/>
                <w:sz w:val="18"/>
                <w:szCs w:val="18"/>
              </w:rPr>
              <w:t>3-10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特许经营权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软件及其他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000" w:right="0" w:firstLine="0"/>
              <w:jc w:val="left"/>
              <w:rPr>
                <w:sz w:val="18"/>
                <w:szCs w:val="18"/>
              </w:rPr>
            </w:pPr>
            <w:r>
              <w:rPr>
                <w:color w:val="000000"/>
                <w:spacing w:val="0"/>
                <w:w w:val="100"/>
                <w:position w:val="0"/>
                <w:sz w:val="18"/>
                <w:szCs w:val="18"/>
              </w:rPr>
              <w:t>3-10</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使用寿命不确定的无形资产不摊销，公司在每个会计期间均对该无形资产的使用寿命进</w:t>
      </w:r>
    </w:p>
    <w:p>
      <w:pPr>
        <w:pStyle w:val="Style7"/>
        <w:keepNext w:val="0"/>
        <w:keepLines w:val="0"/>
        <w:widowControl w:val="0"/>
        <w:shd w:val="clear" w:color="auto" w:fill="auto"/>
        <w:bidi w:val="0"/>
        <w:spacing w:before="0" w:after="0" w:line="469" w:lineRule="exact"/>
        <w:ind w:left="0" w:right="0" w:firstLine="0"/>
        <w:jc w:val="left"/>
        <w:rPr>
          <w:sz w:val="20"/>
          <w:szCs w:val="20"/>
        </w:rPr>
      </w:pPr>
      <w:r>
        <w:rPr>
          <w:color w:val="000000"/>
          <w:spacing w:val="0"/>
          <w:w w:val="100"/>
          <w:position w:val="0"/>
          <w:sz w:val="20"/>
          <w:szCs w:val="20"/>
        </w:rPr>
        <w:t>行复核。</w:t>
      </w:r>
    </w:p>
    <w:p>
      <w:pPr>
        <w:pStyle w:val="Style7"/>
        <w:keepNext w:val="0"/>
        <w:keepLines w:val="0"/>
        <w:widowControl w:val="0"/>
        <w:numPr>
          <w:ilvl w:val="0"/>
          <w:numId w:val="89"/>
        </w:numPr>
        <w:shd w:val="clear" w:color="auto" w:fill="auto"/>
        <w:bidi w:val="0"/>
        <w:spacing w:before="0" w:after="0" w:line="469" w:lineRule="exact"/>
        <w:ind w:left="0" w:right="0" w:firstLine="440"/>
        <w:jc w:val="both"/>
        <w:rPr>
          <w:sz w:val="20"/>
          <w:szCs w:val="20"/>
        </w:rPr>
      </w:pPr>
      <w:bookmarkStart w:id="866" w:name="bookmark866"/>
      <w:bookmarkEnd w:id="866"/>
      <w:r>
        <w:rPr>
          <w:color w:val="000000"/>
          <w:spacing w:val="0"/>
          <w:w w:val="100"/>
          <w:position w:val="0"/>
          <w:sz w:val="20"/>
          <w:szCs w:val="20"/>
        </w:rPr>
        <w:t>内部研究开发项目研究阶段的支出，于发生时计入当期损益。内部研究开发项目开 发阶段的支出，同时满足下列条件的，确认为无形资产：</w:t>
      </w:r>
      <w:r>
        <w:rPr>
          <w:color w:val="000000"/>
          <w:spacing w:val="0"/>
          <w:w w:val="100"/>
          <w:position w:val="0"/>
          <w:sz w:val="18"/>
          <w:szCs w:val="18"/>
        </w:rPr>
        <w:t>（1）</w:t>
      </w:r>
      <w:r>
        <w:rPr>
          <w:color w:val="000000"/>
          <w:spacing w:val="0"/>
          <w:w w:val="100"/>
          <w:position w:val="0"/>
          <w:sz w:val="20"/>
          <w:szCs w:val="20"/>
        </w:rPr>
        <w:t>完成该无形资产以使其能够使 用或出售在技术上具有可行性；</w:t>
      </w:r>
      <w:r>
        <w:rPr>
          <w:color w:val="000000"/>
          <w:spacing w:val="0"/>
          <w:w w:val="100"/>
          <w:position w:val="0"/>
          <w:sz w:val="18"/>
          <w:szCs w:val="18"/>
        </w:rPr>
        <w:t>（2）</w:t>
      </w:r>
      <w:r>
        <w:rPr>
          <w:color w:val="000000"/>
          <w:spacing w:val="0"/>
          <w:w w:val="100"/>
          <w:position w:val="0"/>
          <w:sz w:val="20"/>
          <w:szCs w:val="20"/>
        </w:rPr>
        <w:t>具有完成该无形资产并使用或出售的意图；</w:t>
      </w:r>
      <w:r>
        <w:rPr>
          <w:color w:val="000000"/>
          <w:spacing w:val="0"/>
          <w:w w:val="100"/>
          <w:position w:val="0"/>
          <w:sz w:val="18"/>
          <w:szCs w:val="18"/>
        </w:rPr>
        <w:t>（3）</w:t>
      </w:r>
      <w:r>
        <w:rPr>
          <w:color w:val="000000"/>
          <w:spacing w:val="0"/>
          <w:w w:val="100"/>
          <w:position w:val="0"/>
          <w:sz w:val="20"/>
          <w:szCs w:val="20"/>
        </w:rPr>
        <w:t>无形资 产产生经济利益的方式，包括能够证明运用该无形资产生产的产品存在市场或无形资产自身 存在市场，无形资产将在内部使用的，能证明其有用性；</w:t>
      </w:r>
      <w:r>
        <w:rPr>
          <w:color w:val="000000"/>
          <w:spacing w:val="0"/>
          <w:w w:val="100"/>
          <w:position w:val="0"/>
          <w:sz w:val="18"/>
          <w:szCs w:val="18"/>
        </w:rPr>
        <w:t>（4）</w:t>
      </w:r>
      <w:r>
        <w:rPr>
          <w:color w:val="000000"/>
          <w:spacing w:val="0"/>
          <w:w w:val="100"/>
          <w:position w:val="0"/>
          <w:sz w:val="20"/>
          <w:szCs w:val="20"/>
        </w:rPr>
        <w:t>有足够的技术、财务资源和其 他资源支持，以完成该无形资产的开发，并有能力使用或出售该无形资产；</w:t>
      </w:r>
      <w:r>
        <w:rPr>
          <w:color w:val="000000"/>
          <w:spacing w:val="0"/>
          <w:w w:val="100"/>
          <w:position w:val="0"/>
          <w:sz w:val="18"/>
          <w:szCs w:val="18"/>
        </w:rPr>
        <w:t>（5）</w:t>
      </w:r>
      <w:r>
        <w:rPr>
          <w:color w:val="000000"/>
          <w:spacing w:val="0"/>
          <w:w w:val="100"/>
          <w:position w:val="0"/>
          <w:sz w:val="20"/>
          <w:szCs w:val="20"/>
        </w:rPr>
        <w:t>归属于该无 形资产开发阶段的支出能够可靠地计量。</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公司划分内部研究开发项目研究阶段支出和开发阶段支出的具体标准:本公司研究开发 项目在满足上述条件，通过技术可行性及经济可行性研究，形成项目立项后，进入开发阶段。 已资本化的开发阶段的支出在资产负债表上列示为开发支出，自该项目达到预定可使用状态 之日转为无形资产。</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（二十）部分长期资产减值</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对长期股权投资、固定资产、在建工程、使用寿命有限的无形资产等长期资产，在资产 负债表日有迹象表明发生减值的，估计其可收回金额。对因企业合并所形成的商誉和使用寿 命不确定的无形资产，无论是否存在减值迹象，每年都进行减值测试。商誉结合与其相关的 资产组或者资产组组合进行减值测试。</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若上述长期资产的可收回金额低于其账面价值的，按其差额确认资产减值准备并计入当 期损益。</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（二十一）长期待摊费用</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长期待摊费用核算已经支出，摊销期限在</w:t>
      </w:r>
      <w:r>
        <w:rPr>
          <w:color w:val="000000"/>
          <w:spacing w:val="0"/>
          <w:w w:val="100"/>
          <w:position w:val="0"/>
          <w:sz w:val="18"/>
          <w:szCs w:val="18"/>
        </w:rPr>
        <w:t>1</w:t>
      </w:r>
      <w:r>
        <w:rPr>
          <w:color w:val="000000"/>
          <w:spacing w:val="0"/>
          <w:w w:val="100"/>
          <w:position w:val="0"/>
          <w:sz w:val="20"/>
          <w:szCs w:val="20"/>
        </w:rPr>
        <w:t>年以上（不含</w:t>
      </w:r>
      <w:r>
        <w:rPr>
          <w:color w:val="000000"/>
          <w:spacing w:val="0"/>
          <w:w w:val="100"/>
          <w:position w:val="0"/>
          <w:sz w:val="18"/>
          <w:szCs w:val="18"/>
        </w:rPr>
        <w:t>1</w:t>
      </w:r>
      <w:r>
        <w:rPr>
          <w:color w:val="000000"/>
          <w:spacing w:val="0"/>
          <w:w w:val="100"/>
          <w:position w:val="0"/>
          <w:sz w:val="20"/>
          <w:szCs w:val="20"/>
        </w:rPr>
        <w:t>年）的各项费用。长期待摊 费用按实际发生额入账，在受益期或规定的期限内分期平均摊销。如果长期待摊的费用项目 不能使以后会计期间受益则将尚未摊销的该项目的摊余价值全部转入当期损益。</w:t>
      </w:r>
    </w:p>
    <w:p>
      <w:pPr>
        <w:pStyle w:val="Style7"/>
        <w:keepNext w:val="0"/>
        <w:keepLines w:val="0"/>
        <w:widowControl w:val="0"/>
        <w:shd w:val="clear" w:color="auto" w:fill="auto"/>
        <w:bidi w:val="0"/>
        <w:spacing w:before="0" w:after="0" w:line="475" w:lineRule="exact"/>
        <w:ind w:left="0" w:right="0" w:firstLine="440"/>
        <w:jc w:val="both"/>
        <w:rPr>
          <w:sz w:val="20"/>
          <w:szCs w:val="20"/>
        </w:rPr>
      </w:pPr>
      <w:r>
        <w:rPr>
          <w:color w:val="000000"/>
          <w:spacing w:val="0"/>
          <w:w w:val="100"/>
          <w:position w:val="0"/>
          <w:sz w:val="20"/>
          <w:szCs w:val="20"/>
        </w:rPr>
        <w:t>（二十二）职工薪酬</w:t>
      </w:r>
    </w:p>
    <w:p>
      <w:pPr>
        <w:pStyle w:val="Style7"/>
        <w:keepNext w:val="0"/>
        <w:keepLines w:val="0"/>
        <w:widowControl w:val="0"/>
        <w:numPr>
          <w:ilvl w:val="0"/>
          <w:numId w:val="91"/>
        </w:numPr>
        <w:shd w:val="clear" w:color="auto" w:fill="auto"/>
        <w:tabs>
          <w:tab w:pos="754" w:val="left"/>
        </w:tabs>
        <w:bidi w:val="0"/>
        <w:spacing w:before="0" w:after="0" w:line="475" w:lineRule="exact"/>
        <w:ind w:left="0" w:right="0" w:firstLine="440"/>
        <w:jc w:val="left"/>
        <w:rPr>
          <w:sz w:val="20"/>
          <w:szCs w:val="20"/>
        </w:rPr>
      </w:pPr>
      <w:bookmarkStart w:id="867" w:name="bookmark867"/>
      <w:bookmarkEnd w:id="867"/>
      <w:r>
        <w:rPr>
          <w:color w:val="000000"/>
          <w:spacing w:val="0"/>
          <w:w w:val="100"/>
          <w:position w:val="0"/>
          <w:sz w:val="20"/>
          <w:szCs w:val="20"/>
        </w:rPr>
        <w:t>职工薪酬包括短期薪酬、离职后福利、辞退福利和其他长期职工福利。</w:t>
      </w:r>
    </w:p>
    <w:p>
      <w:pPr>
        <w:pStyle w:val="Style7"/>
        <w:keepNext w:val="0"/>
        <w:keepLines w:val="0"/>
        <w:widowControl w:val="0"/>
        <w:numPr>
          <w:ilvl w:val="0"/>
          <w:numId w:val="91"/>
        </w:numPr>
        <w:shd w:val="clear" w:color="auto" w:fill="auto"/>
        <w:tabs>
          <w:tab w:pos="755" w:val="left"/>
        </w:tabs>
        <w:bidi w:val="0"/>
        <w:spacing w:before="0" w:after="0" w:line="475" w:lineRule="exact"/>
        <w:ind w:left="0" w:right="0" w:firstLine="440"/>
        <w:jc w:val="left"/>
        <w:rPr>
          <w:sz w:val="20"/>
          <w:szCs w:val="20"/>
        </w:rPr>
      </w:pPr>
      <w:bookmarkStart w:id="868" w:name="bookmark868"/>
      <w:bookmarkEnd w:id="868"/>
      <w:r>
        <w:rPr>
          <w:color w:val="000000"/>
          <w:spacing w:val="0"/>
          <w:w w:val="100"/>
          <w:position w:val="0"/>
          <w:sz w:val="20"/>
          <w:szCs w:val="20"/>
        </w:rPr>
        <w:t>短期薪酬的会计处理方法</w:t>
      </w:r>
    </w:p>
    <w:p>
      <w:pPr>
        <w:pStyle w:val="Style7"/>
        <w:keepNext w:val="0"/>
        <w:keepLines w:val="0"/>
        <w:widowControl w:val="0"/>
        <w:shd w:val="clear" w:color="auto" w:fill="auto"/>
        <w:bidi w:val="0"/>
        <w:spacing w:before="0" w:after="0" w:line="475" w:lineRule="exact"/>
        <w:ind w:left="0" w:right="0" w:firstLine="440"/>
        <w:jc w:val="both"/>
        <w:rPr>
          <w:sz w:val="20"/>
          <w:szCs w:val="20"/>
        </w:rPr>
      </w:pPr>
      <w:r>
        <w:rPr>
          <w:color w:val="000000"/>
          <w:spacing w:val="0"/>
          <w:w w:val="100"/>
          <w:position w:val="0"/>
          <w:sz w:val="20"/>
          <w:szCs w:val="20"/>
        </w:rPr>
        <w:t>在职工为公司提供服务的会计期间，将实际发生的短期薪酬确认为负债，并计入当期损 益或相关资产成本。</w:t>
      </w:r>
    </w:p>
    <w:p>
      <w:pPr>
        <w:pStyle w:val="Style7"/>
        <w:keepNext w:val="0"/>
        <w:keepLines w:val="0"/>
        <w:widowControl w:val="0"/>
        <w:numPr>
          <w:ilvl w:val="0"/>
          <w:numId w:val="91"/>
        </w:numPr>
        <w:shd w:val="clear" w:color="auto" w:fill="auto"/>
        <w:tabs>
          <w:tab w:pos="755" w:val="left"/>
        </w:tabs>
        <w:bidi w:val="0"/>
        <w:spacing w:before="0" w:after="240" w:line="469" w:lineRule="exact"/>
        <w:ind w:left="0" w:right="0" w:firstLine="440"/>
        <w:jc w:val="both"/>
        <w:rPr>
          <w:sz w:val="20"/>
          <w:szCs w:val="20"/>
        </w:rPr>
      </w:pPr>
      <w:bookmarkStart w:id="869" w:name="bookmark869"/>
      <w:bookmarkEnd w:id="869"/>
      <w:r>
        <w:rPr>
          <w:color w:val="000000"/>
          <w:spacing w:val="0"/>
          <w:w w:val="100"/>
          <w:position w:val="0"/>
          <w:sz w:val="20"/>
          <w:szCs w:val="20"/>
        </w:rPr>
        <w:t>离职后福利的会计处理方法</w:t>
      </w:r>
    </w:p>
    <w:p>
      <w:pPr>
        <w:pStyle w:val="Style7"/>
        <w:keepNext w:val="0"/>
        <w:keepLines w:val="0"/>
        <w:widowControl w:val="0"/>
        <w:shd w:val="clear" w:color="auto" w:fill="auto"/>
        <w:bidi w:val="0"/>
        <w:spacing w:before="0" w:after="120" w:line="240" w:lineRule="auto"/>
        <w:ind w:left="0" w:right="0" w:firstLine="440"/>
        <w:jc w:val="left"/>
        <w:rPr>
          <w:sz w:val="20"/>
          <w:szCs w:val="20"/>
        </w:rPr>
      </w:pPr>
      <w:r>
        <w:rPr>
          <w:color w:val="000000"/>
          <w:spacing w:val="0"/>
          <w:w w:val="100"/>
          <w:position w:val="0"/>
          <w:sz w:val="20"/>
          <w:szCs w:val="20"/>
        </w:rPr>
        <w:t>离职后福利分为设定提存计划和设定受益计划。</w:t>
      </w:r>
    </w:p>
    <w:p>
      <w:pPr>
        <w:pStyle w:val="Style7"/>
        <w:keepNext w:val="0"/>
        <w:keepLines w:val="0"/>
        <w:widowControl w:val="0"/>
        <w:shd w:val="clear" w:color="auto" w:fill="auto"/>
        <w:tabs>
          <w:tab w:pos="850" w:val="left"/>
        </w:tabs>
        <w:bidi w:val="0"/>
        <w:spacing w:before="0" w:after="0" w:line="468" w:lineRule="exact"/>
        <w:ind w:left="0" w:right="0" w:firstLine="440"/>
        <w:jc w:val="both"/>
        <w:rPr>
          <w:sz w:val="20"/>
          <w:szCs w:val="20"/>
        </w:rPr>
      </w:pPr>
      <w:bookmarkStart w:id="870" w:name="bookmark870"/>
      <w:r>
        <w:rPr>
          <w:color w:val="000000"/>
          <w:spacing w:val="0"/>
          <w:w w:val="100"/>
          <w:position w:val="0"/>
          <w:sz w:val="18"/>
          <w:szCs w:val="18"/>
        </w:rPr>
        <w:t>（</w:t>
      </w:r>
      <w:bookmarkEnd w:id="870"/>
      <w:r>
        <w:rPr>
          <w:color w:val="000000"/>
          <w:spacing w:val="0"/>
          <w:w w:val="100"/>
          <w:position w:val="0"/>
          <w:sz w:val="18"/>
          <w:szCs w:val="18"/>
        </w:rPr>
        <w:t>1）</w:t>
        <w:tab/>
      </w:r>
      <w:r>
        <w:rPr>
          <w:color w:val="000000"/>
          <w:spacing w:val="0"/>
          <w:w w:val="100"/>
          <w:position w:val="0"/>
          <w:sz w:val="20"/>
          <w:szCs w:val="20"/>
        </w:rPr>
        <w:t>在职工为公司提供服务的会计期间，根据设定提存计划计算的应缴存金额确认为负 债，并计入当期损益或相关资产成本。</w:t>
      </w:r>
    </w:p>
    <w:p>
      <w:pPr>
        <w:pStyle w:val="Style7"/>
        <w:keepNext w:val="0"/>
        <w:keepLines w:val="0"/>
        <w:widowControl w:val="0"/>
        <w:shd w:val="clear" w:color="auto" w:fill="auto"/>
        <w:tabs>
          <w:tab w:pos="834" w:val="left"/>
        </w:tabs>
        <w:bidi w:val="0"/>
        <w:spacing w:before="0" w:after="0" w:line="468" w:lineRule="exact"/>
        <w:ind w:left="0" w:right="0" w:firstLine="440"/>
        <w:jc w:val="both"/>
        <w:rPr>
          <w:sz w:val="20"/>
          <w:szCs w:val="20"/>
        </w:rPr>
      </w:pPr>
      <w:bookmarkStart w:id="871" w:name="bookmark871"/>
      <w:r>
        <w:rPr>
          <w:color w:val="000000"/>
          <w:spacing w:val="0"/>
          <w:w w:val="100"/>
          <w:position w:val="0"/>
          <w:sz w:val="18"/>
          <w:szCs w:val="18"/>
        </w:rPr>
        <w:t>（</w:t>
      </w:r>
      <w:bookmarkEnd w:id="871"/>
      <w:r>
        <w:rPr>
          <w:color w:val="000000"/>
          <w:spacing w:val="0"/>
          <w:w w:val="100"/>
          <w:position w:val="0"/>
          <w:sz w:val="18"/>
          <w:szCs w:val="18"/>
        </w:rPr>
        <w:t>2）</w:t>
        <w:tab/>
      </w:r>
      <w:r>
        <w:rPr>
          <w:color w:val="000000"/>
          <w:spacing w:val="0"/>
          <w:w w:val="100"/>
          <w:position w:val="0"/>
          <w:sz w:val="20"/>
          <w:szCs w:val="20"/>
        </w:rPr>
        <w:t>对设定受益计划的会计处理通常包括下列步骤：</w:t>
      </w:r>
    </w:p>
    <w:p>
      <w:pPr>
        <w:pStyle w:val="Style7"/>
        <w:keepNext w:val="0"/>
        <w:keepLines w:val="0"/>
        <w:widowControl w:val="0"/>
        <w:shd w:val="clear" w:color="auto" w:fill="auto"/>
        <w:tabs>
          <w:tab w:pos="766" w:val="left"/>
        </w:tabs>
        <w:bidi w:val="0"/>
        <w:spacing w:before="0" w:after="0" w:line="468" w:lineRule="exact"/>
        <w:ind w:left="0" w:right="0" w:firstLine="440"/>
        <w:jc w:val="both"/>
        <w:rPr>
          <w:sz w:val="20"/>
          <w:szCs w:val="20"/>
        </w:rPr>
      </w:pPr>
      <w:bookmarkStart w:id="872" w:name="bookmark872"/>
      <w:r>
        <w:rPr>
          <w:color w:val="000000"/>
          <w:spacing w:val="0"/>
          <w:w w:val="100"/>
          <w:position w:val="0"/>
          <w:sz w:val="18"/>
          <w:szCs w:val="18"/>
        </w:rPr>
        <w:t>1</w:t>
      </w:r>
      <w:bookmarkEnd w:id="872"/>
      <w:r>
        <w:rPr>
          <w:color w:val="000000"/>
          <w:spacing w:val="0"/>
          <w:w w:val="100"/>
          <w:position w:val="0"/>
          <w:sz w:val="18"/>
          <w:szCs w:val="18"/>
        </w:rPr>
        <w:t>）</w:t>
        <w:tab/>
      </w:r>
      <w:r>
        <w:rPr>
          <w:color w:val="000000"/>
          <w:spacing w:val="0"/>
          <w:w w:val="100"/>
          <w:position w:val="0"/>
          <w:sz w:val="20"/>
          <w:szCs w:val="20"/>
        </w:rPr>
        <w:t>根据预期累计福利单位法，采用无偏且相互一致的精算假设对有关人口统计变量和 财务变量等作出估计，计量设定受益计划所产生的义务，并确定相关义务的所属期间。同时， 对设定受益计划所产生的义务予以折现，以确定设定受益计划义务的现值和当期服务成本；</w:t>
      </w:r>
    </w:p>
    <w:p>
      <w:pPr>
        <w:pStyle w:val="Style7"/>
        <w:keepNext w:val="0"/>
        <w:keepLines w:val="0"/>
        <w:widowControl w:val="0"/>
        <w:shd w:val="clear" w:color="auto" w:fill="auto"/>
        <w:tabs>
          <w:tab w:pos="766" w:val="left"/>
        </w:tabs>
        <w:bidi w:val="0"/>
        <w:spacing w:before="0" w:after="0" w:line="468" w:lineRule="exact"/>
        <w:ind w:left="0" w:right="0" w:firstLine="440"/>
        <w:jc w:val="both"/>
        <w:rPr>
          <w:sz w:val="20"/>
          <w:szCs w:val="20"/>
        </w:rPr>
      </w:pPr>
      <w:bookmarkStart w:id="873" w:name="bookmark873"/>
      <w:r>
        <w:rPr>
          <w:color w:val="000000"/>
          <w:spacing w:val="0"/>
          <w:w w:val="100"/>
          <w:position w:val="0"/>
          <w:sz w:val="18"/>
          <w:szCs w:val="18"/>
        </w:rPr>
        <w:t>2</w:t>
      </w:r>
      <w:bookmarkEnd w:id="873"/>
      <w:r>
        <w:rPr>
          <w:color w:val="000000"/>
          <w:spacing w:val="0"/>
          <w:w w:val="100"/>
          <w:position w:val="0"/>
          <w:sz w:val="18"/>
          <w:szCs w:val="18"/>
        </w:rPr>
        <w:t>）</w:t>
        <w:tab/>
      </w:r>
      <w:r>
        <w:rPr>
          <w:color w:val="000000"/>
          <w:spacing w:val="0"/>
          <w:w w:val="100"/>
          <w:position w:val="0"/>
          <w:sz w:val="20"/>
          <w:szCs w:val="20"/>
        </w:rPr>
        <w:t>设定受益计划存在资产的，将设定受益计划义务现值减去设定受益计划资产公允价 值所形成的赤字或盈余确认为一项设定受益计划净负债或净资产。设定受益计划存在盈余 的，以设定受益计划的盈余和资产上限两项的孰低者计量设定受益计划净资产；</w:t>
      </w:r>
    </w:p>
    <w:p>
      <w:pPr>
        <w:pStyle w:val="Style7"/>
        <w:keepNext w:val="0"/>
        <w:keepLines w:val="0"/>
        <w:widowControl w:val="0"/>
        <w:shd w:val="clear" w:color="auto" w:fill="auto"/>
        <w:tabs>
          <w:tab w:pos="766" w:val="left"/>
        </w:tabs>
        <w:bidi w:val="0"/>
        <w:spacing w:before="0" w:after="0" w:line="468" w:lineRule="exact"/>
        <w:ind w:left="0" w:right="0" w:firstLine="440"/>
        <w:jc w:val="both"/>
        <w:rPr>
          <w:sz w:val="20"/>
          <w:szCs w:val="20"/>
        </w:rPr>
      </w:pPr>
      <w:bookmarkStart w:id="874" w:name="bookmark874"/>
      <w:r>
        <w:rPr>
          <w:color w:val="000000"/>
          <w:spacing w:val="0"/>
          <w:w w:val="100"/>
          <w:position w:val="0"/>
          <w:sz w:val="18"/>
          <w:szCs w:val="18"/>
        </w:rPr>
        <w:t>3</w:t>
      </w:r>
      <w:bookmarkEnd w:id="874"/>
      <w:r>
        <w:rPr>
          <w:color w:val="000000"/>
          <w:spacing w:val="0"/>
          <w:w w:val="100"/>
          <w:position w:val="0"/>
          <w:sz w:val="18"/>
          <w:szCs w:val="18"/>
        </w:rPr>
        <w:t>）</w:t>
        <w:tab/>
      </w:r>
      <w:r>
        <w:rPr>
          <w:color w:val="000000"/>
          <w:spacing w:val="0"/>
          <w:w w:val="100"/>
          <w:position w:val="0"/>
          <w:sz w:val="20"/>
          <w:szCs w:val="20"/>
        </w:rPr>
        <w:t>期末，将设定受益计划产生的职工薪酬成本确认为服务成本、设定受益计划净负债 或净资产的利息净额以及重新计量设定受益计划净负债或净资产所产生的变动等三部分，其 中服务成本和设定受益计划净负债或净资产的利息净额计入当期损益或相关资产成本，重新 计量设定受益计划净负债或净资产所产生的变动计入其他综合收益，并且在后续会计期间不 允许转回至损益，但可以在权益范围内转移这些在其他综合收益确认的金额。</w:t>
      </w:r>
    </w:p>
    <w:p>
      <w:pPr>
        <w:pStyle w:val="Style7"/>
        <w:keepNext w:val="0"/>
        <w:keepLines w:val="0"/>
        <w:widowControl w:val="0"/>
        <w:numPr>
          <w:ilvl w:val="0"/>
          <w:numId w:val="91"/>
        </w:numPr>
        <w:shd w:val="clear" w:color="auto" w:fill="auto"/>
        <w:tabs>
          <w:tab w:pos="766" w:val="left"/>
        </w:tabs>
        <w:bidi w:val="0"/>
        <w:spacing w:before="0" w:after="0" w:line="468" w:lineRule="exact"/>
        <w:ind w:left="0" w:right="0" w:firstLine="440"/>
        <w:jc w:val="both"/>
        <w:rPr>
          <w:sz w:val="20"/>
          <w:szCs w:val="20"/>
        </w:rPr>
      </w:pPr>
      <w:bookmarkStart w:id="875" w:name="bookmark875"/>
      <w:bookmarkEnd w:id="875"/>
      <w:r>
        <w:rPr>
          <w:color w:val="000000"/>
          <w:spacing w:val="0"/>
          <w:w w:val="100"/>
          <w:position w:val="0"/>
          <w:sz w:val="20"/>
          <w:szCs w:val="20"/>
        </w:rPr>
        <w:t>辞退福利的会计处理方法</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shd w:val="clear" w:color="auto" w:fill="FFFFFF"/>
        </w:rPr>
        <w:t>向职工提供的辞退福利，在下列两者孰早日确认辞退福利产生的职工薪酬负债，并计入 当期损益：</w:t>
      </w:r>
      <w:r>
        <w:rPr>
          <w:color w:val="000000"/>
          <w:spacing w:val="0"/>
          <w:w w:val="100"/>
          <w:position w:val="0"/>
          <w:sz w:val="18"/>
          <w:szCs w:val="18"/>
          <w:shd w:val="clear" w:color="auto" w:fill="FFFFFF"/>
        </w:rPr>
        <w:t>（1）</w:t>
      </w:r>
      <w:r>
        <w:rPr>
          <w:color w:val="000000"/>
          <w:spacing w:val="0"/>
          <w:w w:val="100"/>
          <w:position w:val="0"/>
          <w:sz w:val="20"/>
          <w:szCs w:val="20"/>
          <w:shd w:val="clear" w:color="auto" w:fill="FFFFFF"/>
        </w:rPr>
        <w:t>公司不能单方面撤回因解除劳动关系计划或裁减建议所提供的辞退福利时；</w:t>
      </w:r>
    </w:p>
    <w:p>
      <w:pPr>
        <w:pStyle w:val="Style7"/>
        <w:keepNext w:val="0"/>
        <w:keepLines w:val="0"/>
        <w:widowControl w:val="0"/>
        <w:shd w:val="clear" w:color="auto" w:fill="auto"/>
        <w:bidi w:val="0"/>
        <w:spacing w:before="0" w:after="0" w:line="468" w:lineRule="exact"/>
        <w:ind w:left="0" w:right="0" w:firstLine="0"/>
        <w:jc w:val="left"/>
        <w:rPr>
          <w:sz w:val="20"/>
          <w:szCs w:val="20"/>
        </w:rPr>
      </w:pPr>
      <w:bookmarkStart w:id="876" w:name="bookmark876"/>
      <w:r>
        <w:rPr>
          <w:color w:val="000000"/>
          <w:spacing w:val="0"/>
          <w:w w:val="100"/>
          <w:position w:val="0"/>
          <w:sz w:val="18"/>
          <w:szCs w:val="18"/>
        </w:rPr>
        <w:t>（</w:t>
      </w:r>
      <w:bookmarkEnd w:id="876"/>
      <w:r>
        <w:rPr>
          <w:color w:val="000000"/>
          <w:spacing w:val="0"/>
          <w:w w:val="100"/>
          <w:position w:val="0"/>
          <w:sz w:val="18"/>
          <w:szCs w:val="18"/>
        </w:rPr>
        <w:t>2）</w:t>
      </w:r>
      <w:r>
        <w:rPr>
          <w:color w:val="000000"/>
          <w:spacing w:val="0"/>
          <w:w w:val="100"/>
          <w:position w:val="0"/>
          <w:sz w:val="20"/>
          <w:szCs w:val="20"/>
        </w:rPr>
        <w:t>公司确认与涉及支付辞退福利的重组相关的成本或费用时。</w:t>
      </w:r>
    </w:p>
    <w:p>
      <w:pPr>
        <w:pStyle w:val="Style7"/>
        <w:keepNext w:val="0"/>
        <w:keepLines w:val="0"/>
        <w:widowControl w:val="0"/>
        <w:numPr>
          <w:ilvl w:val="0"/>
          <w:numId w:val="91"/>
        </w:numPr>
        <w:shd w:val="clear" w:color="auto" w:fill="auto"/>
        <w:tabs>
          <w:tab w:pos="766" w:val="left"/>
        </w:tabs>
        <w:bidi w:val="0"/>
        <w:spacing w:before="0" w:after="0" w:line="468" w:lineRule="exact"/>
        <w:ind w:left="0" w:right="0" w:firstLine="440"/>
        <w:jc w:val="both"/>
        <w:rPr>
          <w:sz w:val="20"/>
          <w:szCs w:val="20"/>
        </w:rPr>
      </w:pPr>
      <w:bookmarkStart w:id="877" w:name="bookmark877"/>
      <w:bookmarkEnd w:id="877"/>
      <w:r>
        <w:rPr>
          <w:color w:val="000000"/>
          <w:spacing w:val="0"/>
          <w:w w:val="100"/>
          <w:position w:val="0"/>
          <w:sz w:val="20"/>
          <w:szCs w:val="20"/>
        </w:rPr>
        <w:t>其他长期职工福利的会计处理方法</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向职工提供的其他长期福利，符合设定提存计划条件的，按照设定提存计划的有关规定 进行会计处理；除此之外的其他长期福利，按照设定受益计划的有关规定进行会计处理，为 简化相关会计处理，将其产生的职工薪酬成本确认为服务成本、其他长期职工福利净负债或 净资产的利息净额以及重新计量其他长期职工福利净负债或净资产所产生的变动等组成项 目的总净额计入当期损益或相关资产成本。</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（二十三）预计负债</w:t>
      </w:r>
    </w:p>
    <w:p>
      <w:pPr>
        <w:pStyle w:val="Style7"/>
        <w:keepNext w:val="0"/>
        <w:keepLines w:val="0"/>
        <w:widowControl w:val="0"/>
        <w:numPr>
          <w:ilvl w:val="0"/>
          <w:numId w:val="93"/>
        </w:numPr>
        <w:shd w:val="clear" w:color="auto" w:fill="auto"/>
        <w:tabs>
          <w:tab w:pos="766" w:val="left"/>
        </w:tabs>
        <w:bidi w:val="0"/>
        <w:spacing w:before="0" w:after="0" w:line="468" w:lineRule="exact"/>
        <w:ind w:left="0" w:right="0" w:firstLine="440"/>
        <w:jc w:val="both"/>
        <w:rPr>
          <w:sz w:val="20"/>
          <w:szCs w:val="20"/>
        </w:rPr>
      </w:pPr>
      <w:bookmarkStart w:id="878" w:name="bookmark878"/>
      <w:bookmarkEnd w:id="878"/>
      <w:r>
        <w:rPr>
          <w:color w:val="000000"/>
          <w:spacing w:val="0"/>
          <w:w w:val="100"/>
          <w:position w:val="0"/>
          <w:sz w:val="20"/>
          <w:szCs w:val="20"/>
        </w:rPr>
        <w:t>因对外提供担保、诉讼事项、产品质量保证、亏损合同等或有事项形成的义务成为 公司承担的现时义务，履行该义务很可能导致经济利益流出公司，且该义务的金额能够可靠 的计量时，公司将该项义务确认为预计负债。</w:t>
      </w:r>
    </w:p>
    <w:p>
      <w:pPr>
        <w:pStyle w:val="Style7"/>
        <w:keepNext w:val="0"/>
        <w:keepLines w:val="0"/>
        <w:widowControl w:val="0"/>
        <w:numPr>
          <w:ilvl w:val="0"/>
          <w:numId w:val="93"/>
        </w:numPr>
        <w:shd w:val="clear" w:color="auto" w:fill="auto"/>
        <w:tabs>
          <w:tab w:pos="766" w:val="left"/>
        </w:tabs>
        <w:bidi w:val="0"/>
        <w:spacing w:before="0" w:after="0" w:line="468" w:lineRule="exact"/>
        <w:ind w:left="0" w:right="0" w:firstLine="440"/>
        <w:jc w:val="both"/>
        <w:rPr>
          <w:sz w:val="20"/>
          <w:szCs w:val="20"/>
        </w:rPr>
      </w:pPr>
      <w:bookmarkStart w:id="879" w:name="bookmark879"/>
      <w:bookmarkEnd w:id="879"/>
      <w:r>
        <w:rPr>
          <w:color w:val="000000"/>
          <w:spacing w:val="0"/>
          <w:w w:val="100"/>
          <w:position w:val="0"/>
          <w:sz w:val="20"/>
          <w:szCs w:val="20"/>
        </w:rPr>
        <w:t>公司按照履行相关现时义务所需支出的最佳估计数对预计负债进行初始计量，并在 资产负债表日对预计负债的账面价值进行复核。</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(二十四)收入</w:t>
      </w:r>
    </w:p>
    <w:p>
      <w:pPr>
        <w:pStyle w:val="Style7"/>
        <w:keepNext w:val="0"/>
        <w:keepLines w:val="0"/>
        <w:widowControl w:val="0"/>
        <w:numPr>
          <w:ilvl w:val="0"/>
          <w:numId w:val="95"/>
        </w:numPr>
        <w:shd w:val="clear" w:color="auto" w:fill="auto"/>
        <w:tabs>
          <w:tab w:pos="816" w:val="left"/>
        </w:tabs>
        <w:bidi w:val="0"/>
        <w:spacing w:before="0" w:after="0" w:line="469" w:lineRule="exact"/>
        <w:ind w:left="0" w:right="0" w:firstLine="440"/>
        <w:jc w:val="both"/>
        <w:rPr>
          <w:sz w:val="20"/>
          <w:szCs w:val="20"/>
        </w:rPr>
      </w:pPr>
      <w:bookmarkStart w:id="880" w:name="bookmark880"/>
      <w:bookmarkEnd w:id="880"/>
      <w:r>
        <w:rPr>
          <w:color w:val="000000"/>
          <w:spacing w:val="0"/>
          <w:w w:val="100"/>
          <w:position w:val="0"/>
          <w:sz w:val="20"/>
          <w:szCs w:val="20"/>
        </w:rPr>
        <w:t>收入确认原则</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于合同开始日，公司对合同进行评估，识别合同所包含的各单项履约义务，并确定各单 项履约义务是在某一时段内履行，还是在某一时点履行。</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满足下列条件之一时，属于在某一时段内履行履约义务，否则，属于在某一时点履行履 约义务：</w:t>
      </w:r>
      <w:r>
        <w:rPr>
          <w:color w:val="000000"/>
          <w:spacing w:val="0"/>
          <w:w w:val="100"/>
          <w:position w:val="0"/>
          <w:sz w:val="18"/>
          <w:szCs w:val="18"/>
        </w:rPr>
        <w:t>(1)</w:t>
      </w:r>
      <w:r>
        <w:rPr>
          <w:color w:val="000000"/>
          <w:spacing w:val="0"/>
          <w:w w:val="100"/>
          <w:position w:val="0"/>
          <w:sz w:val="20"/>
          <w:szCs w:val="20"/>
        </w:rPr>
        <w:t>客户在公司履约的同时即取得并消耗公司履约所带来的经济利益；</w:t>
      </w:r>
      <w:r>
        <w:rPr>
          <w:color w:val="000000"/>
          <w:spacing w:val="0"/>
          <w:w w:val="100"/>
          <w:position w:val="0"/>
          <w:sz w:val="18"/>
          <w:szCs w:val="18"/>
        </w:rPr>
        <w:t>(2)</w:t>
      </w:r>
      <w:r>
        <w:rPr>
          <w:color w:val="000000"/>
          <w:spacing w:val="0"/>
          <w:w w:val="100"/>
          <w:position w:val="0"/>
          <w:sz w:val="20"/>
          <w:szCs w:val="20"/>
        </w:rPr>
        <w:t>客户能 够控制公司履约过程中在建商品；</w:t>
      </w:r>
      <w:r>
        <w:rPr>
          <w:color w:val="000000"/>
          <w:spacing w:val="0"/>
          <w:w w:val="100"/>
          <w:position w:val="0"/>
          <w:sz w:val="18"/>
          <w:szCs w:val="18"/>
        </w:rPr>
        <w:t>(3)</w:t>
      </w:r>
      <w:r>
        <w:rPr>
          <w:color w:val="000000"/>
          <w:spacing w:val="0"/>
          <w:w w:val="100"/>
          <w:position w:val="0"/>
          <w:sz w:val="20"/>
          <w:szCs w:val="20"/>
        </w:rPr>
        <w:t>公司履约过程中所产出的商品具有不可替代用途，且 公司在整个合同期间内有权就累计至今已完成的履约部分收取款项。</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shd w:val="clear" w:color="auto" w:fill="FFFFFF"/>
        </w:rPr>
        <w:t>对于在某一时段内履行的履约义务，公司在该段时间内按照履约进度确认收入。履约进 度不能合理确定时，已经发生的成本预计能够得到补偿的，按照已经发生的成本金额确认收 入，直到履约进度能够合理确定为止。对于在某一时点履行的履约义务，在客户取得相关商 品或服务控制权时点确认收入。在判断客户是否已取得商品控制权时，公司考虑下列迹象：</w:t>
      </w:r>
    </w:p>
    <w:p>
      <w:pPr>
        <w:pStyle w:val="Style7"/>
        <w:keepNext w:val="0"/>
        <w:keepLines w:val="0"/>
        <w:widowControl w:val="0"/>
        <w:numPr>
          <w:ilvl w:val="0"/>
          <w:numId w:val="97"/>
        </w:numPr>
        <w:shd w:val="clear" w:color="auto" w:fill="auto"/>
        <w:bidi w:val="0"/>
        <w:spacing w:before="0" w:after="0" w:line="469" w:lineRule="exact"/>
        <w:ind w:left="0" w:right="0" w:firstLine="0"/>
        <w:jc w:val="both"/>
        <w:rPr>
          <w:sz w:val="20"/>
          <w:szCs w:val="20"/>
        </w:rPr>
      </w:pPr>
      <w:bookmarkStart w:id="881" w:name="bookmark881"/>
      <w:bookmarkEnd w:id="881"/>
      <w:r>
        <w:rPr>
          <w:color w:val="000000"/>
          <w:spacing w:val="0"/>
          <w:w w:val="100"/>
          <w:position w:val="0"/>
          <w:sz w:val="20"/>
          <w:szCs w:val="20"/>
        </w:rPr>
        <w:t>公司就该商品享有现时收款权利，即客户就该商品负有现时付款义务；</w:t>
      </w:r>
      <w:r>
        <w:rPr>
          <w:color w:val="000000"/>
          <w:spacing w:val="0"/>
          <w:w w:val="100"/>
          <w:position w:val="0"/>
          <w:sz w:val="18"/>
          <w:szCs w:val="18"/>
        </w:rPr>
        <w:t>(2)</w:t>
      </w:r>
      <w:r>
        <w:rPr>
          <w:color w:val="000000"/>
          <w:spacing w:val="0"/>
          <w:w w:val="100"/>
          <w:position w:val="0"/>
          <w:sz w:val="20"/>
          <w:szCs w:val="20"/>
        </w:rPr>
        <w:t>公司已将该 商品的法定所有权转移给客户，即客户已拥有该商品的法定所有权；</w:t>
      </w:r>
      <w:r>
        <w:rPr>
          <w:color w:val="000000"/>
          <w:spacing w:val="0"/>
          <w:w w:val="100"/>
          <w:position w:val="0"/>
          <w:sz w:val="18"/>
          <w:szCs w:val="18"/>
        </w:rPr>
        <w:t>(3)</w:t>
      </w:r>
      <w:r>
        <w:rPr>
          <w:color w:val="000000"/>
          <w:spacing w:val="0"/>
          <w:w w:val="100"/>
          <w:position w:val="0"/>
          <w:sz w:val="20"/>
          <w:szCs w:val="20"/>
        </w:rPr>
        <w:t>公司已将该商品实 物转移给客户，即客户已实物占有该商品；⑷公司已将该商品所有权上的主要风险和报酬 转移给客户，即客户已取得该商品所有权上的主要风险和报酬；</w:t>
      </w:r>
      <w:r>
        <w:rPr>
          <w:color w:val="000000"/>
          <w:spacing w:val="0"/>
          <w:w w:val="100"/>
          <w:position w:val="0"/>
          <w:sz w:val="18"/>
          <w:szCs w:val="18"/>
        </w:rPr>
        <w:t>(5)</w:t>
      </w:r>
      <w:r>
        <w:rPr>
          <w:color w:val="000000"/>
          <w:spacing w:val="0"/>
          <w:w w:val="100"/>
          <w:position w:val="0"/>
          <w:sz w:val="20"/>
          <w:szCs w:val="20"/>
        </w:rPr>
        <w:t>客户已接受该商品；</w:t>
      </w:r>
      <w:r>
        <w:rPr>
          <w:color w:val="000000"/>
          <w:spacing w:val="0"/>
          <w:w w:val="100"/>
          <w:position w:val="0"/>
          <w:sz w:val="18"/>
          <w:szCs w:val="18"/>
        </w:rPr>
        <w:t xml:space="preserve">(6) </w:t>
      </w:r>
      <w:r>
        <w:rPr>
          <w:color w:val="000000"/>
          <w:spacing w:val="0"/>
          <w:w w:val="100"/>
          <w:position w:val="0"/>
          <w:sz w:val="20"/>
          <w:szCs w:val="20"/>
        </w:rPr>
        <w:t>其他表明客户已取得商品控制权的迹象。</w:t>
      </w:r>
    </w:p>
    <w:p>
      <w:pPr>
        <w:pStyle w:val="Style7"/>
        <w:keepNext w:val="0"/>
        <w:keepLines w:val="0"/>
        <w:widowControl w:val="0"/>
        <w:numPr>
          <w:ilvl w:val="0"/>
          <w:numId w:val="95"/>
        </w:numPr>
        <w:shd w:val="clear" w:color="auto" w:fill="auto"/>
        <w:tabs>
          <w:tab w:pos="816" w:val="left"/>
        </w:tabs>
        <w:bidi w:val="0"/>
        <w:spacing w:before="0" w:after="0" w:line="469" w:lineRule="exact"/>
        <w:ind w:left="0" w:right="0" w:firstLine="440"/>
        <w:jc w:val="both"/>
        <w:rPr>
          <w:sz w:val="20"/>
          <w:szCs w:val="20"/>
        </w:rPr>
      </w:pPr>
      <w:bookmarkStart w:id="882" w:name="bookmark882"/>
      <w:bookmarkEnd w:id="882"/>
      <w:r>
        <w:rPr>
          <w:color w:val="000000"/>
          <w:spacing w:val="0"/>
          <w:w w:val="100"/>
          <w:position w:val="0"/>
          <w:sz w:val="20"/>
          <w:szCs w:val="20"/>
        </w:rPr>
        <w:t>收入计量原则</w:t>
      </w:r>
    </w:p>
    <w:p>
      <w:pPr>
        <w:pStyle w:val="Style7"/>
        <w:keepNext w:val="0"/>
        <w:keepLines w:val="0"/>
        <w:widowControl w:val="0"/>
        <w:numPr>
          <w:ilvl w:val="0"/>
          <w:numId w:val="99"/>
        </w:numPr>
        <w:shd w:val="clear" w:color="auto" w:fill="auto"/>
        <w:tabs>
          <w:tab w:pos="824" w:val="left"/>
        </w:tabs>
        <w:bidi w:val="0"/>
        <w:spacing w:before="0" w:after="0" w:line="469" w:lineRule="exact"/>
        <w:ind w:left="0" w:right="0" w:firstLine="440"/>
        <w:jc w:val="both"/>
        <w:rPr>
          <w:sz w:val="20"/>
          <w:szCs w:val="20"/>
        </w:rPr>
      </w:pPr>
      <w:bookmarkStart w:id="883" w:name="bookmark883"/>
      <w:bookmarkEnd w:id="883"/>
      <w:r>
        <w:rPr>
          <w:color w:val="000000"/>
          <w:spacing w:val="0"/>
          <w:w w:val="100"/>
          <w:position w:val="0"/>
          <w:sz w:val="20"/>
          <w:szCs w:val="20"/>
        </w:rPr>
        <w:t>公司按照分摊至各单项履约义务的交易价格计量收入。交易价格是公司因向客户转 让商品或服务而预期有权收取的对价金额，不包括代第三方收取的款项以及预期将退还给客 户的款项。</w:t>
      </w:r>
    </w:p>
    <w:p>
      <w:pPr>
        <w:pStyle w:val="Style7"/>
        <w:keepNext w:val="0"/>
        <w:keepLines w:val="0"/>
        <w:widowControl w:val="0"/>
        <w:numPr>
          <w:ilvl w:val="0"/>
          <w:numId w:val="99"/>
        </w:numPr>
        <w:shd w:val="clear" w:color="auto" w:fill="auto"/>
        <w:tabs>
          <w:tab w:pos="824" w:val="left"/>
        </w:tabs>
        <w:bidi w:val="0"/>
        <w:spacing w:before="0" w:after="0" w:line="469" w:lineRule="exact"/>
        <w:ind w:left="0" w:right="0" w:firstLine="440"/>
        <w:jc w:val="both"/>
        <w:rPr>
          <w:sz w:val="20"/>
          <w:szCs w:val="20"/>
        </w:rPr>
      </w:pPr>
      <w:bookmarkStart w:id="884" w:name="bookmark884"/>
      <w:bookmarkEnd w:id="884"/>
      <w:r>
        <w:rPr>
          <w:color w:val="000000"/>
          <w:spacing w:val="0"/>
          <w:w w:val="100"/>
          <w:position w:val="0"/>
          <w:sz w:val="20"/>
          <w:szCs w:val="20"/>
        </w:rPr>
        <w:t>合同中存在可变对价的，公司按照期望值或最可能发生金额确定可变对价的最佳估 计数，但包含可变对价的交易价格，不超过在相关不确定性消除时累计已确认收入极可能不 会发生重大转回的金额。</w:t>
      </w:r>
    </w:p>
    <w:p>
      <w:pPr>
        <w:pStyle w:val="Style7"/>
        <w:keepNext w:val="0"/>
        <w:keepLines w:val="0"/>
        <w:widowControl w:val="0"/>
        <w:numPr>
          <w:ilvl w:val="0"/>
          <w:numId w:val="99"/>
        </w:numPr>
        <w:shd w:val="clear" w:color="auto" w:fill="auto"/>
        <w:tabs>
          <w:tab w:pos="824" w:val="left"/>
        </w:tabs>
        <w:bidi w:val="0"/>
        <w:spacing w:before="0" w:after="0" w:line="469" w:lineRule="exact"/>
        <w:ind w:left="0" w:right="0" w:firstLine="440"/>
        <w:jc w:val="both"/>
        <w:rPr>
          <w:sz w:val="20"/>
          <w:szCs w:val="20"/>
        </w:rPr>
      </w:pPr>
      <w:bookmarkStart w:id="885" w:name="bookmark885"/>
      <w:bookmarkEnd w:id="885"/>
      <w:r>
        <w:rPr>
          <w:color w:val="000000"/>
          <w:spacing w:val="0"/>
          <w:w w:val="100"/>
          <w:position w:val="0"/>
          <w:sz w:val="20"/>
          <w:szCs w:val="20"/>
        </w:rPr>
        <w:t>合同中存在重大融资成分的，公司按照假定客户在取得商品或服务控制权时即以现 金支付的应付金额确定交易价格。该交易价格与合同对价之间的差额，在合同期间内采用实 际利率法摊销。合同开始日，公司预计客户取得商品或服务控制权与客户支付价款间隔不超 过一年的，不考虑合同中存在的重大融资成分。</w:t>
      </w:r>
    </w:p>
    <w:p>
      <w:pPr>
        <w:pStyle w:val="Style7"/>
        <w:keepNext w:val="0"/>
        <w:keepLines w:val="0"/>
        <w:widowControl w:val="0"/>
        <w:numPr>
          <w:ilvl w:val="0"/>
          <w:numId w:val="99"/>
        </w:numPr>
        <w:shd w:val="clear" w:color="auto" w:fill="auto"/>
        <w:tabs>
          <w:tab w:pos="824" w:val="left"/>
        </w:tabs>
        <w:bidi w:val="0"/>
        <w:spacing w:before="0" w:after="0" w:line="469" w:lineRule="exact"/>
        <w:ind w:left="0" w:right="0" w:firstLine="440"/>
        <w:jc w:val="both"/>
        <w:rPr>
          <w:sz w:val="20"/>
          <w:szCs w:val="20"/>
        </w:rPr>
      </w:pPr>
      <w:bookmarkStart w:id="886" w:name="bookmark886"/>
      <w:bookmarkEnd w:id="886"/>
      <w:r>
        <w:rPr>
          <w:color w:val="000000"/>
          <w:spacing w:val="0"/>
          <w:w w:val="100"/>
          <w:position w:val="0"/>
          <w:sz w:val="20"/>
          <w:szCs w:val="20"/>
        </w:rPr>
        <w:t>合同中包含两项或多项履约义务的，公司于合同开始日，按照各单项履约义务所承 诺商品的单独售价的相对比例，将交易价格分摊至各单项履约义务。</w:t>
      </w:r>
    </w:p>
    <w:p>
      <w:pPr>
        <w:pStyle w:val="Style7"/>
        <w:keepNext w:val="0"/>
        <w:keepLines w:val="0"/>
        <w:widowControl w:val="0"/>
        <w:numPr>
          <w:ilvl w:val="0"/>
          <w:numId w:val="95"/>
        </w:numPr>
        <w:shd w:val="clear" w:color="auto" w:fill="auto"/>
        <w:bidi w:val="0"/>
        <w:spacing w:before="0" w:after="0" w:line="471" w:lineRule="exact"/>
        <w:ind w:left="0" w:right="0" w:firstLine="440"/>
        <w:jc w:val="both"/>
        <w:rPr>
          <w:sz w:val="20"/>
          <w:szCs w:val="20"/>
        </w:rPr>
      </w:pPr>
      <w:bookmarkStart w:id="887" w:name="bookmark887"/>
      <w:bookmarkEnd w:id="887"/>
      <w:r>
        <w:rPr>
          <w:color w:val="000000"/>
          <w:spacing w:val="0"/>
          <w:w w:val="100"/>
          <w:position w:val="0"/>
          <w:sz w:val="20"/>
          <w:szCs w:val="20"/>
        </w:rPr>
        <w:t>收入确认的具体方法</w:t>
      </w:r>
    </w:p>
    <w:p>
      <w:pPr>
        <w:pStyle w:val="Style7"/>
        <w:keepNext w:val="0"/>
        <w:keepLines w:val="0"/>
        <w:widowControl w:val="0"/>
        <w:numPr>
          <w:ilvl w:val="0"/>
          <w:numId w:val="101"/>
        </w:numPr>
        <w:shd w:val="clear" w:color="auto" w:fill="auto"/>
        <w:tabs>
          <w:tab w:pos="822" w:val="left"/>
        </w:tabs>
        <w:bidi w:val="0"/>
        <w:spacing w:before="0" w:after="0" w:line="471" w:lineRule="exact"/>
        <w:ind w:left="0" w:right="0" w:firstLine="440"/>
        <w:jc w:val="both"/>
        <w:rPr>
          <w:sz w:val="20"/>
          <w:szCs w:val="20"/>
        </w:rPr>
      </w:pPr>
      <w:bookmarkStart w:id="888" w:name="bookmark888"/>
      <w:bookmarkEnd w:id="888"/>
      <w:r>
        <w:rPr>
          <w:color w:val="000000"/>
          <w:spacing w:val="0"/>
          <w:w w:val="100"/>
          <w:position w:val="0"/>
          <w:sz w:val="20"/>
          <w:szCs w:val="20"/>
        </w:rPr>
        <w:t>公司销售商品，属于在某一时点履行履约义务。商品收入确认需满足以下条件：公 司已根据合同约定将商品交付给客户且客户已接受该商品，已经收回货款或取得了收款凭证 且相关的经济利益很可能流入，商品所有权上的主要风险和报酬已转移，商品的法定所有权 已转移。</w:t>
      </w:r>
    </w:p>
    <w:p>
      <w:pPr>
        <w:pStyle w:val="Style7"/>
        <w:keepNext w:val="0"/>
        <w:keepLines w:val="0"/>
        <w:widowControl w:val="0"/>
        <w:numPr>
          <w:ilvl w:val="0"/>
          <w:numId w:val="101"/>
        </w:numPr>
        <w:shd w:val="clear" w:color="auto" w:fill="auto"/>
        <w:tabs>
          <w:tab w:pos="817" w:val="left"/>
        </w:tabs>
        <w:bidi w:val="0"/>
        <w:spacing w:before="0" w:after="0" w:line="471" w:lineRule="exact"/>
        <w:ind w:left="0" w:right="0" w:firstLine="440"/>
        <w:jc w:val="both"/>
        <w:rPr>
          <w:sz w:val="20"/>
          <w:szCs w:val="20"/>
        </w:rPr>
      </w:pPr>
      <w:bookmarkStart w:id="889" w:name="bookmark889"/>
      <w:bookmarkEnd w:id="889"/>
      <w:r>
        <w:rPr>
          <w:color w:val="000000"/>
          <w:spacing w:val="0"/>
          <w:w w:val="100"/>
          <w:position w:val="0"/>
          <w:sz w:val="20"/>
          <w:szCs w:val="20"/>
        </w:rPr>
        <w:t>公司提供劳务、建造合同等服务，将其作为在某一时段内履行的履约义务，按照履 约进度确认收入，履约进度不能合理确定的除外。公司按照产出法或投入法确定提供服务的 履约进度。对于履约进度不能合理确定时，公司已经发生的成本预计能够得到补偿的，按照 已经发生的成本金额确认收入，直到履约进度能够合理确定为止。</w:t>
      </w:r>
    </w:p>
    <w:p>
      <w:pPr>
        <w:pStyle w:val="Style7"/>
        <w:keepNext w:val="0"/>
        <w:keepLines w:val="0"/>
        <w:widowControl w:val="0"/>
        <w:numPr>
          <w:ilvl w:val="0"/>
          <w:numId w:val="101"/>
        </w:numPr>
        <w:shd w:val="clear" w:color="auto" w:fill="auto"/>
        <w:tabs>
          <w:tab w:pos="806" w:val="left"/>
        </w:tabs>
        <w:bidi w:val="0"/>
        <w:spacing w:before="0" w:after="0" w:line="471" w:lineRule="exact"/>
        <w:ind w:left="0" w:right="0" w:firstLine="440"/>
        <w:jc w:val="both"/>
        <w:rPr>
          <w:sz w:val="20"/>
          <w:szCs w:val="20"/>
        </w:rPr>
      </w:pPr>
      <w:bookmarkStart w:id="890" w:name="bookmark890"/>
      <w:bookmarkEnd w:id="890"/>
      <w:r>
        <w:rPr>
          <w:color w:val="000000"/>
          <w:spacing w:val="0"/>
          <w:w w:val="100"/>
          <w:position w:val="0"/>
          <w:sz w:val="20"/>
          <w:szCs w:val="20"/>
        </w:rPr>
        <w:t>采用建设经营移交方式</w:t>
      </w:r>
      <w:r>
        <w:rPr>
          <w:color w:val="000000"/>
          <w:spacing w:val="0"/>
          <w:w w:val="100"/>
          <w:position w:val="0"/>
          <w:sz w:val="18"/>
          <w:szCs w:val="18"/>
        </w:rPr>
        <w:t>(BOT</w:t>
      </w:r>
      <w:r>
        <w:rPr>
          <w:color w:val="000000"/>
          <w:spacing w:val="0"/>
          <w:w w:val="100"/>
          <w:position w:val="0"/>
          <w:sz w:val="18"/>
          <w:szCs w:val="18"/>
        </w:rPr>
        <w:t>)</w:t>
      </w:r>
      <w:r>
        <w:rPr>
          <w:color w:val="000000"/>
          <w:spacing w:val="0"/>
          <w:w w:val="100"/>
          <w:position w:val="0"/>
          <w:sz w:val="20"/>
          <w:szCs w:val="20"/>
        </w:rPr>
        <w:t>参与公共基础设施建设业务收入确认原则如下：</w:t>
      </w:r>
    </w:p>
    <w:p>
      <w:pPr>
        <w:pStyle w:val="Style7"/>
        <w:keepNext w:val="0"/>
        <w:keepLines w:val="0"/>
        <w:widowControl w:val="0"/>
        <w:numPr>
          <w:ilvl w:val="0"/>
          <w:numId w:val="103"/>
        </w:numPr>
        <w:shd w:val="clear" w:color="auto" w:fill="auto"/>
        <w:tabs>
          <w:tab w:pos="792" w:val="left"/>
        </w:tabs>
        <w:bidi w:val="0"/>
        <w:spacing w:before="0" w:after="0" w:line="471" w:lineRule="exact"/>
        <w:ind w:left="0" w:right="0" w:firstLine="440"/>
        <w:jc w:val="both"/>
        <w:rPr>
          <w:sz w:val="20"/>
          <w:szCs w:val="20"/>
        </w:rPr>
      </w:pPr>
      <w:bookmarkStart w:id="891" w:name="bookmark891"/>
      <w:bookmarkEnd w:id="891"/>
      <w:r>
        <w:rPr>
          <w:color w:val="000000"/>
          <w:spacing w:val="0"/>
          <w:w w:val="100"/>
          <w:position w:val="0"/>
          <w:sz w:val="20"/>
          <w:szCs w:val="20"/>
        </w:rPr>
        <w:t>本公司采用建设经营移交方式</w:t>
      </w:r>
      <w:r>
        <w:rPr>
          <w:color w:val="000000"/>
          <w:spacing w:val="0"/>
          <w:w w:val="100"/>
          <w:position w:val="0"/>
          <w:sz w:val="18"/>
          <w:szCs w:val="18"/>
        </w:rPr>
        <w:t>(BOT</w:t>
      </w:r>
      <w:r>
        <w:rPr>
          <w:color w:val="000000"/>
          <w:spacing w:val="0"/>
          <w:w w:val="100"/>
          <w:position w:val="0"/>
          <w:sz w:val="18"/>
          <w:szCs w:val="18"/>
        </w:rPr>
        <w:t>)</w:t>
      </w:r>
      <w:r>
        <w:rPr>
          <w:color w:val="000000"/>
          <w:spacing w:val="0"/>
          <w:w w:val="100"/>
          <w:position w:val="0"/>
          <w:sz w:val="20"/>
          <w:szCs w:val="20"/>
        </w:rPr>
        <w:t>参与公共基础设施建设业务，将基础设施建造发 包给其他方未提供实际建造服务的，本公司不确认建造服务收入，按照建造过程中支付的工 程价款等考虑合同规定，确认金融资产或无形资产。合同规定本公司在有关基础设施建成后， 在从事经营的一定期间内可以自合同授予方收取确定金额的货币资金或其他金融资产的，或 在项目公司提供经营服务的收费低于某一限定金额的情况下，合同授予方按照合同规定负责 将有关差价补偿给项目公司的，确认为金融资产；如收费金额不确定的，确认为无形资产。</w:t>
      </w:r>
    </w:p>
    <w:p>
      <w:pPr>
        <w:pStyle w:val="Style7"/>
        <w:keepNext w:val="0"/>
        <w:keepLines w:val="0"/>
        <w:widowControl w:val="0"/>
        <w:numPr>
          <w:ilvl w:val="0"/>
          <w:numId w:val="103"/>
        </w:numPr>
        <w:shd w:val="clear" w:color="auto" w:fill="auto"/>
        <w:tabs>
          <w:tab w:pos="792" w:val="left"/>
        </w:tabs>
        <w:bidi w:val="0"/>
        <w:spacing w:before="0" w:after="0" w:line="471" w:lineRule="exact"/>
        <w:ind w:left="0" w:right="0" w:firstLine="440"/>
        <w:jc w:val="both"/>
        <w:rPr>
          <w:sz w:val="20"/>
          <w:szCs w:val="20"/>
        </w:rPr>
      </w:pPr>
      <w:bookmarkStart w:id="892" w:name="bookmark892"/>
      <w:bookmarkEnd w:id="892"/>
      <w:r>
        <w:rPr>
          <w:color w:val="000000"/>
          <w:spacing w:val="0"/>
          <w:w w:val="100"/>
          <w:position w:val="0"/>
          <w:sz w:val="20"/>
          <w:szCs w:val="20"/>
        </w:rPr>
        <w:t>以</w:t>
      </w:r>
      <w:r>
        <w:rPr>
          <w:color w:val="000000"/>
          <w:spacing w:val="0"/>
          <w:w w:val="100"/>
          <w:position w:val="0"/>
          <w:sz w:val="18"/>
          <w:szCs w:val="18"/>
        </w:rPr>
        <w:t>BOT</w:t>
      </w:r>
      <w:r>
        <w:rPr>
          <w:color w:val="000000"/>
          <w:spacing w:val="0"/>
          <w:w w:val="100"/>
          <w:position w:val="0"/>
          <w:sz w:val="20"/>
          <w:szCs w:val="20"/>
        </w:rPr>
        <w:t>方式建设公共基础设施，基础设施建成后的会计处理，分别两种情况确认运 营收入：特许经营权确认为无形资产的项目，运营期间内获得的收入均为运营收入；运营后 不直接向获取服务的对象收费而由政府偿付确认为金融资产的项目，先根据合理的成本、报 酬率确认该项运营收入，再采用实际利率法对长期应收款以摊余成本计量，该项金融资产的 利息收益在投资收益中反映。</w:t>
      </w:r>
    </w:p>
    <w:p>
      <w:pPr>
        <w:pStyle w:val="Style7"/>
        <w:keepNext w:val="0"/>
        <w:keepLines w:val="0"/>
        <w:widowControl w:val="0"/>
        <w:numPr>
          <w:ilvl w:val="0"/>
          <w:numId w:val="103"/>
        </w:numPr>
        <w:shd w:val="clear" w:color="auto" w:fill="auto"/>
        <w:tabs>
          <w:tab w:pos="792" w:val="left"/>
        </w:tabs>
        <w:bidi w:val="0"/>
        <w:spacing w:before="0" w:after="0" w:line="471" w:lineRule="exact"/>
        <w:ind w:left="0" w:right="0" w:firstLine="440"/>
        <w:jc w:val="both"/>
        <w:rPr>
          <w:sz w:val="20"/>
          <w:szCs w:val="20"/>
        </w:rPr>
      </w:pPr>
      <w:bookmarkStart w:id="893" w:name="bookmark893"/>
      <w:bookmarkEnd w:id="893"/>
      <w:r>
        <w:rPr>
          <w:color w:val="000000"/>
          <w:spacing w:val="0"/>
          <w:w w:val="100"/>
          <w:position w:val="0"/>
          <w:sz w:val="20"/>
          <w:szCs w:val="20"/>
        </w:rPr>
        <w:t>按照合同规定，本公司为使有关基础设施保持一定的服务能力或在移交给合同授予 方之前保持一定的使用状态，预计将发生的支出，按照《企业会计准则第</w:t>
      </w:r>
      <w:r>
        <w:rPr>
          <w:color w:val="000000"/>
          <w:spacing w:val="0"/>
          <w:w w:val="100"/>
          <w:position w:val="0"/>
          <w:sz w:val="18"/>
          <w:szCs w:val="18"/>
        </w:rPr>
        <w:t>13</w:t>
      </w:r>
      <w:r>
        <w:rPr>
          <w:color w:val="000000"/>
          <w:spacing w:val="0"/>
          <w:w w:val="100"/>
          <w:position w:val="0"/>
          <w:sz w:val="20"/>
          <w:szCs w:val="20"/>
        </w:rPr>
        <w:t>号一一或有事 项》的规定确认预计负债。</w:t>
      </w:r>
    </w:p>
    <w:p>
      <w:pPr>
        <w:pStyle w:val="Style7"/>
        <w:keepNext w:val="0"/>
        <w:keepLines w:val="0"/>
        <w:widowControl w:val="0"/>
        <w:numPr>
          <w:ilvl w:val="0"/>
          <w:numId w:val="103"/>
        </w:numPr>
        <w:shd w:val="clear" w:color="auto" w:fill="auto"/>
        <w:tabs>
          <w:tab w:pos="792" w:val="left"/>
        </w:tabs>
        <w:bidi w:val="0"/>
        <w:spacing w:before="0" w:after="0" w:line="471" w:lineRule="exact"/>
        <w:ind w:left="0" w:right="0" w:firstLine="440"/>
        <w:jc w:val="both"/>
        <w:rPr>
          <w:sz w:val="20"/>
          <w:szCs w:val="20"/>
        </w:rPr>
      </w:pPr>
      <w:bookmarkStart w:id="894" w:name="bookmark894"/>
      <w:bookmarkEnd w:id="894"/>
      <w:r>
        <w:rPr>
          <w:color w:val="000000"/>
          <w:spacing w:val="0"/>
          <w:w w:val="100"/>
          <w:position w:val="0"/>
          <w:sz w:val="20"/>
          <w:szCs w:val="20"/>
        </w:rPr>
        <w:t>本公司对于相关服务协议规定的，属于提供日常维护管理费的，直接计入提供服务 期间的损益。如果确定可收到或收到政府对相关维护管理费补偿时，在提供服务时计入营业 收人，与相关的费用配比。</w:t>
      </w:r>
    </w:p>
    <w:p>
      <w:pPr>
        <w:pStyle w:val="Style7"/>
        <w:keepNext w:val="0"/>
        <w:keepLines w:val="0"/>
        <w:widowControl w:val="0"/>
        <w:numPr>
          <w:ilvl w:val="0"/>
          <w:numId w:val="103"/>
        </w:numPr>
        <w:shd w:val="clear" w:color="auto" w:fill="auto"/>
        <w:tabs>
          <w:tab w:pos="792" w:val="left"/>
        </w:tabs>
        <w:bidi w:val="0"/>
        <w:spacing w:before="0" w:after="240" w:line="471" w:lineRule="exact"/>
        <w:ind w:left="0" w:right="0" w:firstLine="440"/>
        <w:jc w:val="both"/>
        <w:rPr>
          <w:sz w:val="20"/>
          <w:szCs w:val="20"/>
        </w:rPr>
      </w:pPr>
      <w:bookmarkStart w:id="895" w:name="bookmark895"/>
      <w:bookmarkEnd w:id="895"/>
      <w:r>
        <w:rPr>
          <w:color w:val="000000"/>
          <w:spacing w:val="0"/>
          <w:w w:val="100"/>
          <w:position w:val="0"/>
          <w:sz w:val="20"/>
          <w:szCs w:val="20"/>
        </w:rPr>
        <w:t>某些情况下，本公司为服务协议目的建造或从第三方购买的基础设施，或合同授予 方基于服务协议目的提供给本公司经营的现有基础设施，比照</w:t>
      </w:r>
      <w:r>
        <w:rPr>
          <w:color w:val="000000"/>
          <w:spacing w:val="0"/>
          <w:w w:val="100"/>
          <w:position w:val="0"/>
          <w:sz w:val="18"/>
          <w:szCs w:val="18"/>
        </w:rPr>
        <w:t>BOT</w:t>
      </w:r>
      <w:r>
        <w:rPr>
          <w:color w:val="000000"/>
          <w:spacing w:val="0"/>
          <w:w w:val="100"/>
          <w:position w:val="0"/>
          <w:sz w:val="20"/>
          <w:szCs w:val="20"/>
        </w:rPr>
        <w:t>业务的处理原则。</w:t>
      </w:r>
    </w:p>
    <w:p>
      <w:pPr>
        <w:pStyle w:val="Style7"/>
        <w:keepNext w:val="0"/>
        <w:keepLines w:val="0"/>
        <w:widowControl w:val="0"/>
        <w:shd w:val="clear" w:color="auto" w:fill="auto"/>
        <w:bidi w:val="0"/>
        <w:spacing w:before="0" w:after="120" w:line="240" w:lineRule="auto"/>
        <w:ind w:left="0" w:right="0" w:firstLine="440"/>
        <w:jc w:val="both"/>
        <w:rPr>
          <w:sz w:val="20"/>
          <w:szCs w:val="20"/>
        </w:rPr>
      </w:pPr>
      <w:r>
        <w:rPr>
          <w:color w:val="000000"/>
          <w:spacing w:val="0"/>
          <w:w w:val="100"/>
          <w:position w:val="0"/>
          <w:sz w:val="20"/>
          <w:szCs w:val="20"/>
        </w:rPr>
        <w:t>(二十五)政府补助</w:t>
      </w:r>
    </w:p>
    <w:p>
      <w:pPr>
        <w:pStyle w:val="Style7"/>
        <w:keepNext w:val="0"/>
        <w:keepLines w:val="0"/>
        <w:widowControl w:val="0"/>
        <w:numPr>
          <w:ilvl w:val="0"/>
          <w:numId w:val="105"/>
        </w:numPr>
        <w:shd w:val="clear" w:color="auto" w:fill="auto"/>
        <w:tabs>
          <w:tab w:pos="1179" w:val="left"/>
        </w:tabs>
        <w:bidi w:val="0"/>
        <w:spacing w:before="0" w:after="0" w:line="468" w:lineRule="exact"/>
        <w:ind w:left="0" w:right="0" w:firstLine="440"/>
        <w:jc w:val="both"/>
        <w:rPr>
          <w:sz w:val="20"/>
          <w:szCs w:val="20"/>
        </w:rPr>
      </w:pPr>
      <w:bookmarkStart w:id="896" w:name="bookmark896"/>
      <w:bookmarkEnd w:id="896"/>
      <w:r>
        <w:rPr>
          <w:color w:val="000000"/>
          <w:spacing w:val="0"/>
          <w:w w:val="100"/>
          <w:position w:val="0"/>
          <w:sz w:val="20"/>
          <w:szCs w:val="20"/>
          <w:shd w:val="clear" w:color="auto" w:fill="FFFFFF"/>
        </w:rPr>
        <w:t>政府补助在同时满足下列条件时予以确认：</w:t>
      </w:r>
      <w:r>
        <w:rPr>
          <w:color w:val="000000"/>
          <w:spacing w:val="0"/>
          <w:w w:val="100"/>
          <w:position w:val="0"/>
          <w:sz w:val="18"/>
          <w:szCs w:val="18"/>
          <w:shd w:val="clear" w:color="auto" w:fill="FFFFFF"/>
        </w:rPr>
        <w:t>（1）</w:t>
      </w:r>
      <w:r>
        <w:rPr>
          <w:color w:val="000000"/>
          <w:spacing w:val="0"/>
          <w:w w:val="100"/>
          <w:position w:val="0"/>
          <w:sz w:val="20"/>
          <w:szCs w:val="20"/>
          <w:shd w:val="clear" w:color="auto" w:fill="FFFFFF"/>
        </w:rPr>
        <w:t>公司能够满足政府补助所附的条件;</w:t>
      </w:r>
    </w:p>
    <w:p>
      <w:pPr>
        <w:pStyle w:val="Style7"/>
        <w:keepNext w:val="0"/>
        <w:keepLines w:val="0"/>
        <w:widowControl w:val="0"/>
        <w:shd w:val="clear" w:color="auto" w:fill="auto"/>
        <w:tabs>
          <w:tab w:pos="739" w:val="left"/>
        </w:tabs>
        <w:bidi w:val="0"/>
        <w:spacing w:before="0" w:after="0" w:line="468" w:lineRule="exact"/>
        <w:ind w:left="0" w:right="0" w:firstLine="0"/>
        <w:jc w:val="both"/>
        <w:rPr>
          <w:sz w:val="20"/>
          <w:szCs w:val="20"/>
        </w:rPr>
      </w:pPr>
      <w:bookmarkStart w:id="897" w:name="bookmark897"/>
      <w:r>
        <w:rPr>
          <w:color w:val="000000"/>
          <w:spacing w:val="0"/>
          <w:w w:val="100"/>
          <w:position w:val="0"/>
          <w:sz w:val="18"/>
          <w:szCs w:val="18"/>
        </w:rPr>
        <w:t>（</w:t>
      </w:r>
      <w:bookmarkEnd w:id="897"/>
      <w:r>
        <w:rPr>
          <w:color w:val="000000"/>
          <w:spacing w:val="0"/>
          <w:w w:val="100"/>
          <w:position w:val="0"/>
          <w:sz w:val="18"/>
          <w:szCs w:val="18"/>
        </w:rPr>
        <w:t>2）</w:t>
      </w:r>
      <w:r>
        <w:rPr>
          <w:color w:val="000000"/>
          <w:spacing w:val="0"/>
          <w:w w:val="100"/>
          <w:position w:val="0"/>
          <w:sz w:val="20"/>
          <w:szCs w:val="20"/>
        </w:rPr>
        <w:t>公司能够收到政府补助。政府补助为货币性资产的，按照收到或应收的金额计量。政府 补助为非货币性资产的，按照公允价值计量；公允价值不能可靠取得的，按照名义金额计量。</w:t>
      </w:r>
    </w:p>
    <w:p>
      <w:pPr>
        <w:pStyle w:val="Style7"/>
        <w:keepNext w:val="0"/>
        <w:keepLines w:val="0"/>
        <w:widowControl w:val="0"/>
        <w:numPr>
          <w:ilvl w:val="0"/>
          <w:numId w:val="105"/>
        </w:numPr>
        <w:shd w:val="clear" w:color="auto" w:fill="auto"/>
        <w:tabs>
          <w:tab w:pos="750" w:val="left"/>
        </w:tabs>
        <w:bidi w:val="0"/>
        <w:spacing w:before="0" w:after="0" w:line="468" w:lineRule="exact"/>
        <w:ind w:left="0" w:right="0" w:firstLine="440"/>
        <w:jc w:val="both"/>
        <w:rPr>
          <w:sz w:val="20"/>
          <w:szCs w:val="20"/>
        </w:rPr>
      </w:pPr>
      <w:bookmarkStart w:id="898" w:name="bookmark898"/>
      <w:bookmarkEnd w:id="898"/>
      <w:r>
        <w:rPr>
          <w:color w:val="000000"/>
          <w:spacing w:val="0"/>
          <w:w w:val="100"/>
          <w:position w:val="0"/>
          <w:sz w:val="20"/>
          <w:szCs w:val="20"/>
        </w:rPr>
        <w:t>与资产相关的政府补助判断依据及会计处理方法</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政府文件规定用于购建或以其他方式形成长期资产的政府补助划分为与资产相关的政 府补助。政府文件不明确的，以取得该补助必须具备的基本条件为基础进行判断，以购建或 其他方式形成长期资产为基本条件的作为与资产相关的政府补助。与资产相关的政府补助， 冲减相关资产的账面价值或确认为递延收益。与资产相关的政府补助确认为递延收益的，在 相关资产使用寿命内按照合理、系统的方法分期计入损益。按照名义金额计量的政府补助， 直接计入当期损益。相关资产在使用寿命结束前被出售、转让、报废或发生毁损的，将尚未 分配的相关递延收益余额转入资产处置当期的损益。</w:t>
      </w:r>
    </w:p>
    <w:p>
      <w:pPr>
        <w:pStyle w:val="Style7"/>
        <w:keepNext w:val="0"/>
        <w:keepLines w:val="0"/>
        <w:widowControl w:val="0"/>
        <w:numPr>
          <w:ilvl w:val="0"/>
          <w:numId w:val="105"/>
        </w:numPr>
        <w:shd w:val="clear" w:color="auto" w:fill="auto"/>
        <w:tabs>
          <w:tab w:pos="750" w:val="left"/>
        </w:tabs>
        <w:bidi w:val="0"/>
        <w:spacing w:before="0" w:after="0" w:line="468" w:lineRule="exact"/>
        <w:ind w:left="0" w:right="0" w:firstLine="440"/>
        <w:jc w:val="both"/>
        <w:rPr>
          <w:sz w:val="20"/>
          <w:szCs w:val="20"/>
        </w:rPr>
      </w:pPr>
      <w:bookmarkStart w:id="899" w:name="bookmark899"/>
      <w:bookmarkEnd w:id="899"/>
      <w:r>
        <w:rPr>
          <w:color w:val="000000"/>
          <w:spacing w:val="0"/>
          <w:w w:val="100"/>
          <w:position w:val="0"/>
          <w:sz w:val="20"/>
          <w:szCs w:val="20"/>
        </w:rPr>
        <w:t>与收益相关的政府补助判断依据及会计处理方法</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除与资产相关的政府补助之外的政府补助划分为与收益相关的政府补助。对于同时包含 与资产相关部分和与收益相关部分的政府补助，难以区分与资产相关或与收益相关的，整体 归类为与收益相关的政府补助。与收益相关的政府补助，用于补偿以后期间的相关成本费用 或损失的，确认为递延收益，在确认相关成本费用或损失的期间，计入当期损益或冲减相关 成本；用于补偿已发生的相关成本费用或损失的，直接计入当期损益或冲减相关成本。</w:t>
      </w:r>
    </w:p>
    <w:p>
      <w:pPr>
        <w:pStyle w:val="Style7"/>
        <w:keepNext w:val="0"/>
        <w:keepLines w:val="0"/>
        <w:widowControl w:val="0"/>
        <w:numPr>
          <w:ilvl w:val="0"/>
          <w:numId w:val="105"/>
        </w:numPr>
        <w:shd w:val="clear" w:color="auto" w:fill="auto"/>
        <w:tabs>
          <w:tab w:pos="750" w:val="left"/>
        </w:tabs>
        <w:bidi w:val="0"/>
        <w:spacing w:before="0" w:after="0" w:line="468" w:lineRule="exact"/>
        <w:ind w:left="0" w:right="0" w:firstLine="440"/>
        <w:jc w:val="both"/>
        <w:rPr>
          <w:sz w:val="20"/>
          <w:szCs w:val="20"/>
        </w:rPr>
      </w:pPr>
      <w:bookmarkStart w:id="900" w:name="bookmark900"/>
      <w:bookmarkEnd w:id="900"/>
      <w:r>
        <w:rPr>
          <w:color w:val="000000"/>
          <w:spacing w:val="0"/>
          <w:w w:val="100"/>
          <w:position w:val="0"/>
          <w:sz w:val="20"/>
          <w:szCs w:val="20"/>
        </w:rPr>
        <w:t>与公司日常经营活动相关的政府补助，按照经济业务实质，计入其他收益或冲减相 关成本费用。与公司日常活动无关的政府补助，计入营业外收支。</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（二十六）合同资产、合同负债</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公司根据履行履约义务与客户付款之间的关系在资产负债表中列示合同资产或合同负 债。公司将同一合同下的合同资产和合同负债相互抵销后以净额列示。</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公司将拥有的、无条件（即，仅取决于时间流逝）向客户收取对价的权利作为应收款项列 示，将已向客户转让商品而有权收取对价的权利（该权利取决于时间流逝之外的其他因素） 作为合同资产列示。</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公司将已收或应收客户对价而应向客户转让商品的义务作为合同负债列示。</w:t>
      </w:r>
    </w:p>
    <w:p>
      <w:pPr>
        <w:pStyle w:val="Style7"/>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（二十七）递延所得税资产、递延所得税负债</w:t>
      </w:r>
    </w:p>
    <w:p>
      <w:pPr>
        <w:pStyle w:val="Style7"/>
        <w:keepNext w:val="0"/>
        <w:keepLines w:val="0"/>
        <w:widowControl w:val="0"/>
        <w:numPr>
          <w:ilvl w:val="0"/>
          <w:numId w:val="107"/>
        </w:numPr>
        <w:shd w:val="clear" w:color="auto" w:fill="auto"/>
        <w:bidi w:val="0"/>
        <w:spacing w:before="0" w:after="0" w:line="468" w:lineRule="exact"/>
        <w:ind w:left="0" w:right="0" w:firstLine="440"/>
        <w:jc w:val="both"/>
        <w:rPr>
          <w:sz w:val="20"/>
          <w:szCs w:val="20"/>
        </w:rPr>
      </w:pPr>
      <w:bookmarkStart w:id="901" w:name="bookmark901"/>
      <w:bookmarkEnd w:id="901"/>
      <w:r>
        <w:rPr>
          <w:color w:val="000000"/>
          <w:spacing w:val="0"/>
          <w:w w:val="100"/>
          <w:position w:val="0"/>
          <w:sz w:val="20"/>
          <w:szCs w:val="20"/>
        </w:rPr>
        <w:t>根据资产、负债的账面价值与其计税基础之间的差额（未作为资产和负债确认的项 目按照税法规定可以确定其计税基础的，该计税基础与其账面数之间的差额），按照预期收 回该资产或清偿该负债期间的适用税率计算确认递延所得税资产或递延所得税负债。</w:t>
      </w:r>
    </w:p>
    <w:p>
      <w:pPr>
        <w:pStyle w:val="Style7"/>
        <w:keepNext w:val="0"/>
        <w:keepLines w:val="0"/>
        <w:widowControl w:val="0"/>
        <w:numPr>
          <w:ilvl w:val="0"/>
          <w:numId w:val="107"/>
        </w:numPr>
        <w:shd w:val="clear" w:color="auto" w:fill="auto"/>
        <w:tabs>
          <w:tab w:pos="748" w:val="left"/>
        </w:tabs>
        <w:bidi w:val="0"/>
        <w:spacing w:before="0" w:after="0" w:line="469" w:lineRule="exact"/>
        <w:ind w:left="0" w:right="0" w:firstLine="440"/>
        <w:jc w:val="both"/>
        <w:rPr>
          <w:sz w:val="20"/>
          <w:szCs w:val="20"/>
        </w:rPr>
      </w:pPr>
      <w:bookmarkStart w:id="902" w:name="bookmark902"/>
      <w:bookmarkEnd w:id="902"/>
      <w:r>
        <w:rPr>
          <w:color w:val="000000"/>
          <w:spacing w:val="0"/>
          <w:w w:val="100"/>
          <w:position w:val="0"/>
          <w:sz w:val="20"/>
          <w:szCs w:val="20"/>
        </w:rPr>
        <w:t>确认递延所得税资产以很可能取得用来抵扣可抵扣暂时性差异的应纳税所得额为 限。资产负债表日，有确凿证据表明未来期间很可能获得足够的应纳税所得额用来抵扣可抵 扣暂时性差异的，确认以前会计期间未确认的递延所得税资产。</w:t>
      </w:r>
    </w:p>
    <w:p>
      <w:pPr>
        <w:pStyle w:val="Style7"/>
        <w:keepNext w:val="0"/>
        <w:keepLines w:val="0"/>
        <w:widowControl w:val="0"/>
        <w:numPr>
          <w:ilvl w:val="0"/>
          <w:numId w:val="107"/>
        </w:numPr>
        <w:shd w:val="clear" w:color="auto" w:fill="auto"/>
        <w:tabs>
          <w:tab w:pos="748" w:val="left"/>
        </w:tabs>
        <w:bidi w:val="0"/>
        <w:spacing w:before="0" w:after="0" w:line="469" w:lineRule="exact"/>
        <w:ind w:left="0" w:right="0" w:firstLine="440"/>
        <w:jc w:val="both"/>
        <w:rPr>
          <w:sz w:val="20"/>
          <w:szCs w:val="20"/>
        </w:rPr>
      </w:pPr>
      <w:bookmarkStart w:id="903" w:name="bookmark903"/>
      <w:bookmarkEnd w:id="903"/>
      <w:r>
        <w:rPr>
          <w:color w:val="000000"/>
          <w:spacing w:val="0"/>
          <w:w w:val="100"/>
          <w:position w:val="0"/>
          <w:sz w:val="20"/>
          <w:szCs w:val="20"/>
        </w:rPr>
        <w:t>资产负债表日，对递延所得税资产的账面价值进行复核，如果未来期间很可能无法 获得足够的应纳税所得额用以抵扣递延所得税资产的利益，则减记递延所得税资产的账面价 值。在很可能获得足够的应纳税所得额时，转回减记的金额。</w:t>
      </w:r>
    </w:p>
    <w:p>
      <w:pPr>
        <w:pStyle w:val="Style7"/>
        <w:keepNext w:val="0"/>
        <w:keepLines w:val="0"/>
        <w:widowControl w:val="0"/>
        <w:numPr>
          <w:ilvl w:val="0"/>
          <w:numId w:val="107"/>
        </w:numPr>
        <w:shd w:val="clear" w:color="auto" w:fill="auto"/>
        <w:tabs>
          <w:tab w:pos="748" w:val="left"/>
        </w:tabs>
        <w:bidi w:val="0"/>
        <w:spacing w:before="0" w:after="0" w:line="469" w:lineRule="exact"/>
        <w:ind w:left="0" w:right="0" w:firstLine="440"/>
        <w:jc w:val="both"/>
        <w:rPr>
          <w:sz w:val="20"/>
          <w:szCs w:val="20"/>
        </w:rPr>
      </w:pPr>
      <w:bookmarkStart w:id="904" w:name="bookmark904"/>
      <w:bookmarkEnd w:id="904"/>
      <w:r>
        <w:rPr>
          <w:color w:val="000000"/>
          <w:spacing w:val="0"/>
          <w:w w:val="100"/>
          <w:position w:val="0"/>
          <w:sz w:val="20"/>
          <w:szCs w:val="20"/>
        </w:rPr>
        <w:t>公司当期所得税和递延所得税作为所得税费用或收益计入当期损益，但不包括下列 情况产生的所得税：</w:t>
      </w:r>
      <w:r>
        <w:rPr>
          <w:color w:val="000000"/>
          <w:spacing w:val="0"/>
          <w:w w:val="100"/>
          <w:position w:val="0"/>
          <w:sz w:val="18"/>
          <w:szCs w:val="18"/>
        </w:rPr>
        <w:t>（1）</w:t>
      </w:r>
      <w:r>
        <w:rPr>
          <w:color w:val="000000"/>
          <w:spacing w:val="0"/>
          <w:w w:val="100"/>
          <w:position w:val="0"/>
          <w:sz w:val="20"/>
          <w:szCs w:val="20"/>
        </w:rPr>
        <w:t>企业合并；</w:t>
      </w:r>
      <w:r>
        <w:rPr>
          <w:color w:val="000000"/>
          <w:spacing w:val="0"/>
          <w:w w:val="100"/>
          <w:position w:val="0"/>
          <w:sz w:val="18"/>
          <w:szCs w:val="18"/>
        </w:rPr>
        <w:t>（2）</w:t>
      </w:r>
      <w:r>
        <w:rPr>
          <w:color w:val="000000"/>
          <w:spacing w:val="0"/>
          <w:w w:val="100"/>
          <w:position w:val="0"/>
          <w:sz w:val="20"/>
          <w:szCs w:val="20"/>
        </w:rPr>
        <w:t>直接在所有者权益中确认的交易或者事项。</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（二十八）租赁</w:t>
      </w:r>
    </w:p>
    <w:p>
      <w:pPr>
        <w:pStyle w:val="Style7"/>
        <w:keepNext w:val="0"/>
        <w:keepLines w:val="0"/>
        <w:widowControl w:val="0"/>
        <w:numPr>
          <w:ilvl w:val="0"/>
          <w:numId w:val="109"/>
        </w:numPr>
        <w:shd w:val="clear" w:color="auto" w:fill="auto"/>
        <w:tabs>
          <w:tab w:pos="748" w:val="left"/>
        </w:tabs>
        <w:bidi w:val="0"/>
        <w:spacing w:before="0" w:after="0" w:line="469" w:lineRule="exact"/>
        <w:ind w:left="0" w:right="0" w:firstLine="440"/>
        <w:jc w:val="both"/>
        <w:rPr>
          <w:sz w:val="20"/>
          <w:szCs w:val="20"/>
        </w:rPr>
      </w:pPr>
      <w:bookmarkStart w:id="905" w:name="bookmark905"/>
      <w:bookmarkEnd w:id="905"/>
      <w:r>
        <w:rPr>
          <w:color w:val="000000"/>
          <w:spacing w:val="0"/>
          <w:w w:val="100"/>
          <w:position w:val="0"/>
          <w:sz w:val="20"/>
          <w:szCs w:val="20"/>
        </w:rPr>
        <w:t>经营租赁的会计处理方法</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公司为承租人时,在租赁期内各个期间按照直线法将租金计入相关资产成本或确认为当 期损益，发生的初始直接费用，直接计入当期损益。或有租金在实际发生时计入当期损益。</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公司为出租人时，在租赁期内各个期间按照直线法将租金确认为当期损益，发生的初始 直接费用，除金额较大的予以资本化并分期计入损益外，均直接计入当期损益。或有租金在 实际发生时计入当期损益。</w:t>
      </w:r>
    </w:p>
    <w:p>
      <w:pPr>
        <w:pStyle w:val="Style7"/>
        <w:keepNext w:val="0"/>
        <w:keepLines w:val="0"/>
        <w:widowControl w:val="0"/>
        <w:numPr>
          <w:ilvl w:val="0"/>
          <w:numId w:val="109"/>
        </w:numPr>
        <w:shd w:val="clear" w:color="auto" w:fill="auto"/>
        <w:tabs>
          <w:tab w:pos="748" w:val="left"/>
        </w:tabs>
        <w:bidi w:val="0"/>
        <w:spacing w:before="0" w:after="0" w:line="469" w:lineRule="exact"/>
        <w:ind w:left="0" w:right="0" w:firstLine="440"/>
        <w:jc w:val="both"/>
        <w:rPr>
          <w:sz w:val="20"/>
          <w:szCs w:val="20"/>
        </w:rPr>
      </w:pPr>
      <w:bookmarkStart w:id="906" w:name="bookmark906"/>
      <w:bookmarkEnd w:id="906"/>
      <w:r>
        <w:rPr>
          <w:color w:val="000000"/>
          <w:spacing w:val="0"/>
          <w:w w:val="100"/>
          <w:position w:val="0"/>
          <w:sz w:val="20"/>
          <w:szCs w:val="20"/>
        </w:rPr>
        <w:t>融资租赁的会计处理方法</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公司为承租人时，在租赁期开始日，公司以租赁开始日租赁资产公允价值与最低租赁付 款额现值中两者较低者作为租入资产的入账价值，将最低租赁付款额作为长期应付款的入账 价值，其差额为未确认融资费用，发生的初始直接费用，计入租赁资产价值。在租赁期各个 期间，采用实际利率法计算确认当期的融资费用。</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公司为出租人时，在租赁期开始日，公司以租赁开始日最低租赁收款额与初始直接费用 之和作为应收融资租赁款的入账价值，同时记录未担保余值；将最低租赁收款额、初始直接 费用及未担保余值之和与其现值之和的差额确认为未实现融资收益。在租赁期各个期间，采 用实际利率法计算确认当期的融资收入。</w:t>
      </w:r>
    </w:p>
    <w:p>
      <w:pPr>
        <w:pStyle w:val="Style7"/>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（二十九）安全生产费</w:t>
      </w:r>
    </w:p>
    <w:p>
      <w:pPr>
        <w:pStyle w:val="Style7"/>
        <w:keepNext w:val="0"/>
        <w:keepLines w:val="0"/>
        <w:widowControl w:val="0"/>
        <w:shd w:val="clear" w:color="auto" w:fill="auto"/>
        <w:tabs>
          <w:tab w:pos="2635" w:val="left"/>
        </w:tabs>
        <w:bidi w:val="0"/>
        <w:spacing w:before="0" w:after="0" w:line="469" w:lineRule="exact"/>
        <w:ind w:left="0" w:right="0" w:firstLine="440"/>
        <w:jc w:val="both"/>
        <w:rPr>
          <w:sz w:val="20"/>
          <w:szCs w:val="20"/>
        </w:rPr>
      </w:pPr>
      <w:r>
        <w:rPr>
          <w:color w:val="000000"/>
          <w:spacing w:val="0"/>
          <w:w w:val="100"/>
          <w:position w:val="0"/>
          <w:sz w:val="20"/>
          <w:szCs w:val="20"/>
        </w:rPr>
        <w:t>公司按照财政部、国家安全生产监督管理总局联合发布的《企业安全生产费用提取和使 用管理办法》（财企〔</w:t>
      </w:r>
      <w:r>
        <w:rPr>
          <w:color w:val="000000"/>
          <w:spacing w:val="0"/>
          <w:w w:val="100"/>
          <w:position w:val="0"/>
          <w:sz w:val="18"/>
          <w:szCs w:val="18"/>
        </w:rPr>
        <w:t>2012）</w:t>
        <w:tab/>
        <w:t>16</w:t>
      </w:r>
      <w:r>
        <w:rPr>
          <w:color w:val="000000"/>
          <w:spacing w:val="0"/>
          <w:w w:val="100"/>
          <w:position w:val="0"/>
          <w:sz w:val="20"/>
          <w:szCs w:val="20"/>
        </w:rPr>
        <w:t>号）的规定提取的安全生产费，计入相关产品的成本或当期</w:t>
      </w:r>
    </w:p>
    <w:p>
      <w:pPr>
        <w:pStyle w:val="Style7"/>
        <w:keepNext w:val="0"/>
        <w:keepLines w:val="0"/>
        <w:widowControl w:val="0"/>
        <w:shd w:val="clear" w:color="auto" w:fill="auto"/>
        <w:bidi w:val="0"/>
        <w:spacing w:before="0" w:after="0" w:line="469" w:lineRule="exact"/>
        <w:ind w:left="0" w:right="0" w:firstLine="0"/>
        <w:jc w:val="both"/>
        <w:rPr>
          <w:sz w:val="20"/>
          <w:szCs w:val="20"/>
        </w:rPr>
      </w:pPr>
      <w:r>
        <w:rPr>
          <w:color w:val="000000"/>
          <w:spacing w:val="0"/>
          <w:w w:val="100"/>
          <w:position w:val="0"/>
          <w:sz w:val="20"/>
          <w:szCs w:val="20"/>
        </w:rPr>
        <w:t xml:space="preserve">损益，同时记入“专项储备”科目。使用提取的安全生产费时，属于费用性支出的，直接冲 减专项储备。形成固定资产的，通过“在建工程”科目归集所发生的支出，待安全项目完工 达到预定可使用状态时确认为固定资产；同时，按照形成固定资产的成本冲减专项储备，并 </w:t>
      </w:r>
      <w:r>
        <w:rPr>
          <w:color w:val="000000"/>
          <w:spacing w:val="0"/>
          <w:w w:val="100"/>
          <w:position w:val="0"/>
          <w:sz w:val="20"/>
          <w:szCs w:val="20"/>
        </w:rPr>
        <w:t>确认相同金额的累计折旧，该固定资产在以后期间不再计提折旧。</w:t>
      </w:r>
    </w:p>
    <w:p>
      <w:pPr>
        <w:pStyle w:val="Style7"/>
        <w:keepNext w:val="0"/>
        <w:keepLines w:val="0"/>
        <w:widowControl w:val="0"/>
        <w:shd w:val="clear" w:color="auto" w:fill="auto"/>
        <w:bidi w:val="0"/>
        <w:spacing w:before="0" w:after="0" w:line="472" w:lineRule="exact"/>
        <w:ind w:left="0" w:right="0" w:firstLine="560"/>
        <w:jc w:val="both"/>
        <w:rPr>
          <w:sz w:val="20"/>
          <w:szCs w:val="20"/>
        </w:rPr>
      </w:pPr>
      <w:r>
        <w:rPr>
          <w:color w:val="000000"/>
          <w:spacing w:val="0"/>
          <w:w w:val="100"/>
          <w:position w:val="0"/>
          <w:sz w:val="20"/>
          <w:szCs w:val="20"/>
        </w:rPr>
        <w:t>（三十）分部报告</w:t>
      </w:r>
    </w:p>
    <w:p>
      <w:pPr>
        <w:pStyle w:val="Style7"/>
        <w:keepNext w:val="0"/>
        <w:keepLines w:val="0"/>
        <w:widowControl w:val="0"/>
        <w:shd w:val="clear" w:color="auto" w:fill="auto"/>
        <w:bidi w:val="0"/>
        <w:spacing w:before="0" w:after="0" w:line="472" w:lineRule="exact"/>
        <w:ind w:left="140" w:right="0" w:firstLine="420"/>
        <w:jc w:val="left"/>
        <w:rPr>
          <w:sz w:val="20"/>
          <w:szCs w:val="20"/>
        </w:rPr>
      </w:pPr>
      <w:r>
        <w:rPr>
          <w:color w:val="000000"/>
          <w:spacing w:val="0"/>
          <w:w w:val="100"/>
          <w:position w:val="0"/>
          <w:sz w:val="20"/>
          <w:szCs w:val="20"/>
        </w:rPr>
        <w:t>公司以内部组织结构、管理要求、内部报告制度等为依据确定经营分部。公司的经营分 部是指同时满足下列条件的组成部分：</w:t>
      </w:r>
    </w:p>
    <w:p>
      <w:pPr>
        <w:pStyle w:val="Style7"/>
        <w:keepNext w:val="0"/>
        <w:keepLines w:val="0"/>
        <w:widowControl w:val="0"/>
        <w:numPr>
          <w:ilvl w:val="0"/>
          <w:numId w:val="111"/>
        </w:numPr>
        <w:shd w:val="clear" w:color="auto" w:fill="auto"/>
        <w:tabs>
          <w:tab w:pos="880" w:val="left"/>
        </w:tabs>
        <w:bidi w:val="0"/>
        <w:spacing w:before="0" w:after="0" w:line="472" w:lineRule="exact"/>
        <w:ind w:left="0" w:right="0" w:firstLine="560"/>
        <w:jc w:val="both"/>
        <w:rPr>
          <w:sz w:val="20"/>
          <w:szCs w:val="20"/>
        </w:rPr>
      </w:pPr>
      <w:bookmarkStart w:id="907" w:name="bookmark907"/>
      <w:bookmarkEnd w:id="907"/>
      <w:r>
        <w:rPr>
          <w:color w:val="000000"/>
          <w:spacing w:val="0"/>
          <w:w w:val="100"/>
          <w:position w:val="0"/>
          <w:sz w:val="20"/>
          <w:szCs w:val="20"/>
        </w:rPr>
        <w:t>该组成部分能够在日常活动中产生收入、发生费用；</w:t>
      </w:r>
    </w:p>
    <w:p>
      <w:pPr>
        <w:pStyle w:val="Style7"/>
        <w:keepNext w:val="0"/>
        <w:keepLines w:val="0"/>
        <w:widowControl w:val="0"/>
        <w:numPr>
          <w:ilvl w:val="0"/>
          <w:numId w:val="111"/>
        </w:numPr>
        <w:shd w:val="clear" w:color="auto" w:fill="auto"/>
        <w:tabs>
          <w:tab w:pos="894" w:val="left"/>
        </w:tabs>
        <w:bidi w:val="0"/>
        <w:spacing w:before="0" w:after="0" w:line="472" w:lineRule="exact"/>
        <w:ind w:left="0" w:right="0" w:firstLine="560"/>
        <w:jc w:val="both"/>
        <w:rPr>
          <w:sz w:val="20"/>
          <w:szCs w:val="20"/>
        </w:rPr>
      </w:pPr>
      <w:bookmarkStart w:id="908" w:name="bookmark908"/>
      <w:bookmarkEnd w:id="908"/>
      <w:r>
        <w:rPr>
          <w:color w:val="000000"/>
          <w:spacing w:val="0"/>
          <w:w w:val="100"/>
          <w:position w:val="0"/>
          <w:sz w:val="20"/>
          <w:szCs w:val="20"/>
        </w:rPr>
        <w:t>管理层能够定期评价该组成部分的经营成果，以决定向其配置资源、评价其业绩；</w:t>
      </w:r>
    </w:p>
    <w:p>
      <w:pPr>
        <w:pStyle w:val="Style7"/>
        <w:keepNext w:val="0"/>
        <w:keepLines w:val="0"/>
        <w:widowControl w:val="0"/>
        <w:numPr>
          <w:ilvl w:val="0"/>
          <w:numId w:val="111"/>
        </w:numPr>
        <w:shd w:val="clear" w:color="auto" w:fill="auto"/>
        <w:tabs>
          <w:tab w:pos="894" w:val="left"/>
        </w:tabs>
        <w:bidi w:val="0"/>
        <w:spacing w:before="0" w:after="0" w:line="472" w:lineRule="exact"/>
        <w:ind w:left="560" w:right="0" w:firstLine="0"/>
        <w:jc w:val="left"/>
        <w:rPr>
          <w:sz w:val="20"/>
          <w:szCs w:val="20"/>
        </w:rPr>
      </w:pPr>
      <w:bookmarkStart w:id="909" w:name="bookmark909"/>
      <w:bookmarkEnd w:id="909"/>
      <w:r>
        <w:rPr>
          <w:color w:val="000000"/>
          <w:spacing w:val="0"/>
          <w:w w:val="100"/>
          <w:position w:val="0"/>
          <w:sz w:val="20"/>
          <w:szCs w:val="20"/>
        </w:rPr>
        <w:t>能够通过分析取得该组成部分的财务状况、经营成果和现金流量等有关会计信息。 （三十一）重要会计政策变更</w:t>
      </w:r>
    </w:p>
    <w:p>
      <w:pPr>
        <w:pStyle w:val="Style7"/>
        <w:keepNext w:val="0"/>
        <w:keepLines w:val="0"/>
        <w:widowControl w:val="0"/>
        <w:numPr>
          <w:ilvl w:val="0"/>
          <w:numId w:val="113"/>
        </w:numPr>
        <w:shd w:val="clear" w:color="auto" w:fill="auto"/>
        <w:bidi w:val="0"/>
        <w:spacing w:before="0" w:after="220" w:line="472" w:lineRule="exact"/>
        <w:ind w:left="560" w:right="0" w:firstLine="420"/>
        <w:jc w:val="left"/>
        <w:rPr>
          <w:sz w:val="20"/>
          <w:szCs w:val="20"/>
        </w:rPr>
      </w:pPr>
      <w:bookmarkStart w:id="910" w:name="bookmark910"/>
      <w:bookmarkEnd w:id="910"/>
      <w:r>
        <w:rPr>
          <w:color w:val="000000"/>
          <w:spacing w:val="0"/>
          <w:w w:val="100"/>
          <w:position w:val="0"/>
          <w:sz w:val="20"/>
          <w:szCs w:val="20"/>
        </w:rPr>
        <w:t>公司自</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日起执行财政部修订后的《企业会计准则第</w:t>
      </w:r>
      <w:r>
        <w:rPr>
          <w:color w:val="000000"/>
          <w:spacing w:val="0"/>
          <w:w w:val="100"/>
          <w:position w:val="0"/>
          <w:sz w:val="18"/>
          <w:szCs w:val="18"/>
        </w:rPr>
        <w:t>14</w:t>
      </w:r>
      <w:r>
        <w:rPr>
          <w:color w:val="000000"/>
          <w:spacing w:val="0"/>
          <w:w w:val="100"/>
          <w:position w:val="0"/>
          <w:sz w:val="20"/>
          <w:szCs w:val="20"/>
        </w:rPr>
        <w:t>号一一收 入》（以下简称新收入准则）。根据相关新旧准则衔接规定，对可比期间信息不予调整， 首次执行日执行新准则的累积影响数追溯调整本报告期期初留存收益及财务报表其他 相关项目金额。</w:t>
      </w:r>
    </w:p>
    <w:p>
      <w:pPr>
        <w:pStyle w:val="Style27"/>
        <w:keepNext w:val="0"/>
        <w:keepLines w:val="0"/>
        <w:widowControl w:val="0"/>
        <w:shd w:val="clear" w:color="auto" w:fill="auto"/>
        <w:bidi w:val="0"/>
        <w:spacing w:before="0" w:after="0" w:line="240" w:lineRule="auto"/>
        <w:ind w:left="994" w:right="0" w:firstLine="0"/>
        <w:jc w:val="left"/>
        <w:rPr>
          <w:sz w:val="20"/>
          <w:szCs w:val="20"/>
        </w:rPr>
      </w:pPr>
      <w:r>
        <w:rPr>
          <w:b w:val="0"/>
          <w:bCs w:val="0"/>
          <w:color w:val="000000"/>
          <w:spacing w:val="0"/>
          <w:w w:val="100"/>
          <w:position w:val="0"/>
          <w:sz w:val="18"/>
          <w:szCs w:val="18"/>
        </w:rPr>
        <w:t>（1）</w:t>
      </w:r>
      <w:r>
        <w:rPr>
          <w:b w:val="0"/>
          <w:bCs w:val="0"/>
          <w:color w:val="000000"/>
          <w:spacing w:val="0"/>
          <w:w w:val="100"/>
          <w:position w:val="0"/>
          <w:sz w:val="20"/>
          <w:szCs w:val="20"/>
        </w:rPr>
        <w:t>执行新收入准则对公司</w:t>
      </w:r>
      <w:r>
        <w:rPr>
          <w:b w:val="0"/>
          <w:bCs w:val="0"/>
          <w:color w:val="000000"/>
          <w:spacing w:val="0"/>
          <w:w w:val="100"/>
          <w:position w:val="0"/>
          <w:sz w:val="18"/>
          <w:szCs w:val="18"/>
        </w:rPr>
        <w:t>2020</w:t>
      </w:r>
      <w:r>
        <w:rPr>
          <w:b w:val="0"/>
          <w:bCs w:val="0"/>
          <w:color w:val="000000"/>
          <w:spacing w:val="0"/>
          <w:w w:val="100"/>
          <w:position w:val="0"/>
          <w:sz w:val="20"/>
          <w:szCs w:val="20"/>
        </w:rPr>
        <w:t>年</w:t>
      </w:r>
      <w:r>
        <w:rPr>
          <w:b w:val="0"/>
          <w:bCs w:val="0"/>
          <w:color w:val="000000"/>
          <w:spacing w:val="0"/>
          <w:w w:val="100"/>
          <w:position w:val="0"/>
          <w:sz w:val="18"/>
          <w:szCs w:val="18"/>
        </w:rPr>
        <w:t>1</w:t>
      </w:r>
      <w:r>
        <w:rPr>
          <w:b w:val="0"/>
          <w:bCs w:val="0"/>
          <w:color w:val="000000"/>
          <w:spacing w:val="0"/>
          <w:w w:val="100"/>
          <w:position w:val="0"/>
          <w:sz w:val="20"/>
          <w:szCs w:val="20"/>
        </w:rPr>
        <w:t>月</w:t>
      </w:r>
      <w:r>
        <w:rPr>
          <w:b w:val="0"/>
          <w:bCs w:val="0"/>
          <w:color w:val="000000"/>
          <w:spacing w:val="0"/>
          <w:w w:val="100"/>
          <w:position w:val="0"/>
          <w:sz w:val="18"/>
          <w:szCs w:val="18"/>
        </w:rPr>
        <w:t>1</w:t>
      </w:r>
      <w:r>
        <w:rPr>
          <w:b w:val="0"/>
          <w:bCs w:val="0"/>
          <w:color w:val="000000"/>
          <w:spacing w:val="0"/>
          <w:w w:val="100"/>
          <w:position w:val="0"/>
          <w:sz w:val="20"/>
          <w:szCs w:val="20"/>
        </w:rPr>
        <w:t>日财务报表的主要影响如下:</w:t>
      </w:r>
    </w:p>
    <w:tbl>
      <w:tblPr>
        <w:tblOverlap w:val="never"/>
        <w:jc w:val="center"/>
        <w:tblLayout w:type="fixed"/>
      </w:tblPr>
      <w:tblGrid>
        <w:gridCol w:w="1570"/>
        <w:gridCol w:w="2270"/>
        <w:gridCol w:w="2410"/>
        <w:gridCol w:w="2352"/>
      </w:tblGrid>
      <w:tr>
        <w:trPr>
          <w:trHeight w:val="48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480" w:lineRule="exact"/>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20"/>
                <w:szCs w:val="20"/>
              </w:rPr>
              <w:t>新收入准则调整影</w:t>
            </w:r>
          </w:p>
          <w:p>
            <w:pPr>
              <w:pStyle w:val="Style30"/>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响</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72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6,836, 901, 178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-1,011,330,980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5,825,570,197.</w:t>
            </w:r>
          </w:p>
        </w:tc>
      </w:tr>
      <w:tr>
        <w:trPr>
          <w:trHeight w:val="466"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.64</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80</w:t>
            </w:r>
          </w:p>
        </w:tc>
      </w:tr>
      <w:tr>
        <w:trPr>
          <w:trHeight w:val="49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1,096,603,655.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1,096, 603, </w:t>
            </w:r>
            <w:r>
              <w:rPr>
                <w:color w:val="000000"/>
                <w:spacing w:val="0"/>
                <w:w w:val="100"/>
                <w:position w:val="0"/>
                <w:sz w:val="18"/>
                <w:szCs w:val="18"/>
              </w:rPr>
              <w:t>655.</w:t>
            </w:r>
          </w:p>
        </w:tc>
      </w:tr>
      <w:tr>
        <w:trPr>
          <w:trHeight w:val="45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68</w:t>
            </w:r>
          </w:p>
        </w:tc>
      </w:tr>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9,056, 743, 089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-533,854,831.0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8,522,888,258.</w:t>
            </w:r>
          </w:p>
        </w:tc>
      </w:tr>
      <w:tr>
        <w:trPr>
          <w:trHeight w:val="461"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.25</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18</w:t>
            </w:r>
          </w:p>
        </w:tc>
      </w:tr>
      <w:tr>
        <w:trPr>
          <w:trHeight w:val="59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长期股权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16,936,660,07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-18,870,706.73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16,917,789,364</w:t>
            </w:r>
          </w:p>
        </w:tc>
      </w:tr>
      <w:tr>
        <w:trPr>
          <w:trHeight w:val="355"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投资</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560"/>
              <w:jc w:val="left"/>
              <w:rPr>
                <w:sz w:val="20"/>
                <w:szCs w:val="20"/>
              </w:rPr>
            </w:pPr>
            <w:r>
              <w:rPr>
                <w:color w:val="000000"/>
                <w:spacing w:val="0"/>
                <w:w w:val="100"/>
                <w:position w:val="0"/>
                <w:sz w:val="20"/>
                <w:szCs w:val="20"/>
              </w:rPr>
              <w:t>其他非流</w:t>
            </w:r>
          </w:p>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780"/>
              <w:jc w:val="left"/>
              <w:rPr>
                <w:sz w:val="18"/>
                <w:szCs w:val="18"/>
              </w:rPr>
            </w:pPr>
            <w:r>
              <w:rPr>
                <w:color w:val="000000"/>
                <w:spacing w:val="0"/>
                <w:w w:val="100"/>
                <w:position w:val="0"/>
                <w:sz w:val="18"/>
                <w:szCs w:val="18"/>
              </w:rPr>
              <w:t>139,947,693.9</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448,582,156.23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588,529,850.13</w:t>
            </w:r>
          </w:p>
        </w:tc>
      </w:tr>
      <w:tr>
        <w:trPr>
          <w:trHeight w:val="60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5,225,204,851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-5,199,581,958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25,622,893.12</w:t>
            </w:r>
          </w:p>
        </w:tc>
      </w:tr>
      <w:tr>
        <w:trPr>
          <w:trHeight w:val="34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.54</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3,679,503,466.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3,679,503,466.</w:t>
            </w:r>
          </w:p>
        </w:tc>
      </w:tr>
      <w:tr>
        <w:trPr>
          <w:trHeight w:val="470" w:hRule="exact"/>
        </w:trPr>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17</w:t>
            </w:r>
          </w:p>
        </w:tc>
      </w:tr>
    </w:tbl>
    <w:p>
      <w:pPr>
        <w:sectPr>
          <w:headerReference w:type="default" r:id="rId21"/>
          <w:footerReference w:type="default" r:id="rId22"/>
          <w:footnotePr>
            <w:pos w:val="pageBottom"/>
            <w:numFmt w:val="decimal"/>
            <w:numRestart w:val="continuous"/>
          </w:footnotePr>
          <w:pgSz w:w="11900" w:h="16840"/>
          <w:pgMar w:top="1103" w:right="1616" w:bottom="1468" w:left="1683" w:header="675" w:footer="3" w:gutter="0"/>
          <w:cols w:space="720"/>
          <w:noEndnote/>
          <w:rtlGutter w:val="0"/>
          <w:docGrid w:linePitch="360"/>
        </w:sectPr>
      </w:pPr>
    </w:p>
    <w:tbl>
      <w:tblPr>
        <w:tblOverlap w:val="never"/>
        <w:jc w:val="center"/>
        <w:tblLayout w:type="fixed"/>
      </w:tblPr>
      <w:tblGrid>
        <w:gridCol w:w="1570"/>
        <w:gridCol w:w="2270"/>
        <w:gridCol w:w="2410"/>
        <w:gridCol w:w="2352"/>
      </w:tblGrid>
      <w:tr>
        <w:trPr>
          <w:trHeight w:val="9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20"/>
                <w:szCs w:val="20"/>
              </w:rPr>
              <w:t>其他流动</w:t>
            </w:r>
          </w:p>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780"/>
              <w:jc w:val="left"/>
              <w:rPr>
                <w:sz w:val="18"/>
                <w:szCs w:val="18"/>
              </w:rPr>
            </w:pPr>
            <w:r>
              <w:rPr>
                <w:color w:val="000000"/>
                <w:spacing w:val="0"/>
                <w:w w:val="100"/>
                <w:position w:val="0"/>
                <w:sz w:val="18"/>
                <w:szCs w:val="18"/>
              </w:rPr>
              <w:t>2,858, 650, 997</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76,406,430.26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720"/>
              <w:jc w:val="left"/>
              <w:rPr>
                <w:sz w:val="18"/>
                <w:szCs w:val="18"/>
              </w:rPr>
            </w:pPr>
            <w:r>
              <w:rPr>
                <w:color w:val="000000"/>
                <w:spacing w:val="0"/>
                <w:w w:val="100"/>
                <w:position w:val="0"/>
                <w:sz w:val="18"/>
                <w:szCs w:val="18"/>
              </w:rPr>
              <w:t>2,935,057,427.</w:t>
            </w:r>
          </w:p>
          <w:p>
            <w:pPr>
              <w:pStyle w:val="Style3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58</w:t>
            </w:r>
          </w:p>
        </w:tc>
      </w:tr>
      <w:tr>
        <w:trPr>
          <w:trHeight w:val="94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80" w:line="240" w:lineRule="auto"/>
              <w:ind w:left="0" w:right="0" w:firstLine="560"/>
              <w:jc w:val="left"/>
              <w:rPr>
                <w:sz w:val="20"/>
                <w:szCs w:val="20"/>
              </w:rPr>
            </w:pPr>
            <w:r>
              <w:rPr>
                <w:color w:val="000000"/>
                <w:spacing w:val="0"/>
                <w:w w:val="100"/>
                <w:position w:val="0"/>
                <w:sz w:val="20"/>
                <w:szCs w:val="20"/>
              </w:rPr>
              <w:t>其他非流</w:t>
            </w:r>
          </w:p>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right"/>
              <w:rPr>
                <w:sz w:val="18"/>
                <w:szCs w:val="18"/>
              </w:rPr>
            </w:pPr>
            <w:r>
              <w:rPr>
                <w:color w:val="000000"/>
                <w:spacing w:val="0"/>
                <w:w w:val="100"/>
                <w:position w:val="0"/>
                <w:sz w:val="18"/>
                <w:szCs w:val="18"/>
              </w:rPr>
              <w:t xml:space="preserve">1,443, 672, </w:t>
            </w:r>
            <w:r>
              <w:rPr>
                <w:color w:val="000000"/>
                <w:spacing w:val="0"/>
                <w:w w:val="100"/>
                <w:position w:val="0"/>
                <w:sz w:val="18"/>
                <w:szCs w:val="18"/>
              </w:rPr>
              <w:t>061.</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720"/>
              <w:jc w:val="left"/>
              <w:rPr>
                <w:sz w:val="18"/>
                <w:szCs w:val="18"/>
              </w:rPr>
            </w:pPr>
            <w:r>
              <w:rPr>
                <w:color w:val="000000"/>
                <w:spacing w:val="0"/>
                <w:w w:val="100"/>
                <w:position w:val="0"/>
                <w:sz w:val="18"/>
                <w:szCs w:val="18"/>
              </w:rPr>
              <w:t>1,443,672,061.</w:t>
            </w:r>
          </w:p>
          <w:p>
            <w:pPr>
              <w:pStyle w:val="Style3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99</w:t>
            </w:r>
          </w:p>
        </w:tc>
      </w:tr>
      <w:tr>
        <w:trPr>
          <w:trHeight w:val="95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20"/>
                <w:szCs w:val="20"/>
              </w:rPr>
              <w:t>未分配利</w:t>
            </w:r>
          </w:p>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780"/>
              <w:jc w:val="left"/>
              <w:rPr>
                <w:sz w:val="18"/>
                <w:szCs w:val="18"/>
              </w:rPr>
            </w:pPr>
            <w:r>
              <w:rPr>
                <w:color w:val="000000"/>
                <w:spacing w:val="0"/>
                <w:w w:val="100"/>
                <w:position w:val="0"/>
                <w:sz w:val="18"/>
                <w:szCs w:val="18"/>
              </w:rPr>
              <w:t>3,626,839,762</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-18,870,706.73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720"/>
              <w:jc w:val="left"/>
              <w:rPr>
                <w:sz w:val="18"/>
                <w:szCs w:val="18"/>
              </w:rPr>
            </w:pPr>
            <w:r>
              <w:rPr>
                <w:color w:val="000000"/>
                <w:spacing w:val="0"/>
                <w:w w:val="100"/>
                <w:position w:val="0"/>
                <w:sz w:val="18"/>
                <w:szCs w:val="18"/>
              </w:rPr>
              <w:t>3,607,969,055.</w:t>
            </w:r>
          </w:p>
          <w:p>
            <w:pPr>
              <w:pStyle w:val="Style3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43</w:t>
            </w:r>
          </w:p>
        </w:tc>
      </w:tr>
    </w:tbl>
    <w:p>
      <w:pPr>
        <w:pStyle w:val="Style7"/>
        <w:keepNext w:val="0"/>
        <w:keepLines w:val="0"/>
        <w:widowControl w:val="0"/>
        <w:shd w:val="clear" w:color="auto" w:fill="auto"/>
        <w:bidi w:val="0"/>
        <w:spacing w:before="0" w:after="0" w:line="473" w:lineRule="exact"/>
        <w:ind w:left="140" w:right="0" w:firstLine="440"/>
        <w:jc w:val="both"/>
        <w:rPr>
          <w:sz w:val="20"/>
          <w:szCs w:val="20"/>
        </w:rPr>
      </w:pPr>
      <w:r>
        <w:rPr>
          <w:color w:val="000000"/>
          <w:spacing w:val="0"/>
          <w:w w:val="100"/>
          <w:position w:val="0"/>
          <w:sz w:val="18"/>
          <w:szCs w:val="18"/>
        </w:rPr>
        <w:t>(2)</w:t>
      </w:r>
      <w:r>
        <w:rPr>
          <w:color w:val="000000"/>
          <w:spacing w:val="0"/>
          <w:w w:val="100"/>
          <w:position w:val="0"/>
          <w:sz w:val="20"/>
          <w:szCs w:val="20"/>
        </w:rPr>
        <w:t>对</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日之前发生的合同变更，公司采用简化处理方法，对所有合同根 据合同变更的最终安排，识别已履行的和尚未履行的履约义务、确定交易价格以及在已履行 的和尚未履行的履约义务之间分摊交易价格。采用该简化方法对公司财务报表无重大影响。</w:t>
      </w:r>
    </w:p>
    <w:p>
      <w:pPr>
        <w:pStyle w:val="Style7"/>
        <w:keepNext w:val="0"/>
        <w:keepLines w:val="0"/>
        <w:widowControl w:val="0"/>
        <w:numPr>
          <w:ilvl w:val="0"/>
          <w:numId w:val="113"/>
        </w:numPr>
        <w:shd w:val="clear" w:color="auto" w:fill="auto"/>
        <w:bidi w:val="0"/>
        <w:spacing w:before="0" w:after="720" w:line="466" w:lineRule="exact"/>
        <w:ind w:left="580" w:right="0"/>
        <w:jc w:val="left"/>
        <w:rPr>
          <w:sz w:val="20"/>
          <w:szCs w:val="20"/>
        </w:rPr>
      </w:pPr>
      <w:bookmarkStart w:id="911" w:name="bookmark911"/>
      <w:bookmarkEnd w:id="911"/>
      <w:r>
        <w:rPr>
          <w:color w:val="000000"/>
          <w:spacing w:val="0"/>
          <w:w w:val="100"/>
          <w:position w:val="0"/>
          <w:sz w:val="20"/>
          <w:szCs w:val="20"/>
        </w:rPr>
        <w:t>公司自</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日起执行财政部于</w:t>
      </w:r>
      <w:r>
        <w:rPr>
          <w:color w:val="000000"/>
          <w:spacing w:val="0"/>
          <w:w w:val="100"/>
          <w:position w:val="0"/>
          <w:sz w:val="18"/>
          <w:szCs w:val="18"/>
        </w:rPr>
        <w:t>2019</w:t>
      </w:r>
      <w:r>
        <w:rPr>
          <w:color w:val="000000"/>
          <w:spacing w:val="0"/>
          <w:w w:val="100"/>
          <w:position w:val="0"/>
          <w:sz w:val="20"/>
          <w:szCs w:val="20"/>
        </w:rPr>
        <w:t>年度颁布的《企业会计准则解释 第</w:t>
      </w:r>
      <w:r>
        <w:rPr>
          <w:color w:val="000000"/>
          <w:spacing w:val="0"/>
          <w:w w:val="100"/>
          <w:position w:val="0"/>
          <w:sz w:val="18"/>
          <w:szCs w:val="18"/>
        </w:rPr>
        <w:t>13</w:t>
      </w:r>
      <w:r>
        <w:rPr>
          <w:color w:val="000000"/>
          <w:spacing w:val="0"/>
          <w:w w:val="100"/>
          <w:position w:val="0"/>
          <w:sz w:val="20"/>
          <w:szCs w:val="20"/>
        </w:rPr>
        <w:t>号》，该项会计政策变更采用未来适用法处理。</w:t>
      </w:r>
    </w:p>
    <w:p>
      <w:pPr>
        <w:pStyle w:val="Style99"/>
        <w:keepNext w:val="0"/>
        <w:keepLines w:val="0"/>
        <w:widowControl w:val="0"/>
        <w:shd w:val="clear" w:color="auto" w:fill="auto"/>
        <w:bidi w:val="0"/>
        <w:spacing w:before="0" w:after="220" w:line="240" w:lineRule="auto"/>
        <w:ind w:left="0" w:right="0" w:firstLine="580"/>
        <w:jc w:val="left"/>
      </w:pPr>
      <w:bookmarkStart w:id="912" w:name="bookmark912"/>
      <w:r>
        <w:rPr>
          <w:color w:val="000000"/>
          <w:spacing w:val="0"/>
          <w:w w:val="100"/>
          <w:position w:val="0"/>
        </w:rPr>
        <w:t>四</w:t>
      </w:r>
      <w:bookmarkEnd w:id="912"/>
      <w:r>
        <w:rPr>
          <w:color w:val="000000"/>
          <w:spacing w:val="0"/>
          <w:w w:val="100"/>
          <w:position w:val="0"/>
        </w:rPr>
        <w:t>、税项</w:t>
      </w:r>
    </w:p>
    <w:p>
      <w:pPr>
        <w:pStyle w:val="Style7"/>
        <w:keepNext w:val="0"/>
        <w:keepLines w:val="0"/>
        <w:widowControl w:val="0"/>
        <w:numPr>
          <w:ilvl w:val="0"/>
          <w:numId w:val="115"/>
        </w:numPr>
        <w:shd w:val="clear" w:color="auto" w:fill="auto"/>
        <w:bidi w:val="0"/>
        <w:spacing w:before="0" w:after="100" w:line="240" w:lineRule="auto"/>
        <w:ind w:left="0" w:right="0" w:firstLine="580"/>
        <w:jc w:val="left"/>
        <w:rPr>
          <w:sz w:val="20"/>
          <w:szCs w:val="20"/>
        </w:rPr>
      </w:pPr>
      <w:bookmarkStart w:id="913" w:name="bookmark913"/>
      <w:bookmarkEnd w:id="913"/>
      <w:r>
        <w:rPr>
          <w:color w:val="000000"/>
          <w:spacing w:val="0"/>
          <w:w w:val="100"/>
          <w:position w:val="0"/>
          <w:sz w:val="20"/>
          <w:szCs w:val="20"/>
        </w:rPr>
        <w:t>主要税种及税率</w:t>
      </w:r>
    </w:p>
    <w:tbl>
      <w:tblPr>
        <w:tblOverlap w:val="never"/>
        <w:jc w:val="center"/>
        <w:tblLayout w:type="fixed"/>
      </w:tblPr>
      <w:tblGrid>
        <w:gridCol w:w="1858"/>
        <w:gridCol w:w="3403"/>
        <w:gridCol w:w="338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125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以按税法规定计算的销售货物和 应税劳务收入为基础计算销项税 额，扣除当期允许抵扣的进项税 额后，差额部分为应交增值税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r>
              <w:rPr>
                <w:color w:val="000000"/>
                <w:spacing w:val="0"/>
                <w:w w:val="100"/>
                <w:position w:val="0"/>
                <w:sz w:val="20"/>
                <w:szCs w:val="20"/>
              </w:rPr>
              <w:t>、</w:t>
            </w:r>
            <w:r>
              <w:rPr>
                <w:color w:val="000000"/>
                <w:spacing w:val="0"/>
                <w:w w:val="100"/>
                <w:position w:val="0"/>
                <w:sz w:val="18"/>
                <w:szCs w:val="18"/>
              </w:rPr>
              <w:t>9%</w:t>
            </w:r>
            <w:r>
              <w:rPr>
                <w:color w:val="000000"/>
                <w:spacing w:val="0"/>
                <w:w w:val="100"/>
                <w:position w:val="0"/>
                <w:sz w:val="20"/>
                <w:szCs w:val="20"/>
              </w:rPr>
              <w:t>、</w:t>
            </w:r>
            <w:r>
              <w:rPr>
                <w:color w:val="000000"/>
                <w:spacing w:val="0"/>
                <w:w w:val="100"/>
                <w:position w:val="0"/>
                <w:sz w:val="18"/>
                <w:szCs w:val="18"/>
              </w:rPr>
              <w:t>6%</w:t>
            </w:r>
            <w:r>
              <w:rPr>
                <w:color w:val="000000"/>
                <w:spacing w:val="0"/>
                <w:w w:val="100"/>
                <w:position w:val="0"/>
                <w:sz w:val="20"/>
                <w:szCs w:val="20"/>
              </w:rPr>
              <w:t>、</w:t>
            </w:r>
            <w:r>
              <w:rPr>
                <w:color w:val="000000"/>
                <w:spacing w:val="0"/>
                <w:w w:val="100"/>
                <w:position w:val="0"/>
                <w:sz w:val="18"/>
                <w:szCs w:val="18"/>
              </w:rPr>
              <w:t>5%</w:t>
            </w:r>
            <w:r>
              <w:rPr>
                <w:color w:val="000000"/>
                <w:spacing w:val="0"/>
                <w:w w:val="100"/>
                <w:position w:val="0"/>
                <w:sz w:val="20"/>
                <w:szCs w:val="20"/>
              </w:rPr>
              <w:t>、</w:t>
            </w:r>
            <w:r>
              <w:rPr>
                <w:color w:val="000000"/>
                <w:spacing w:val="0"/>
                <w:w w:val="100"/>
                <w:position w:val="0"/>
                <w:sz w:val="18"/>
                <w:szCs w:val="18"/>
              </w:rPr>
              <w:t>3%</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 xml:space="preserve">从价计征的，按房产原值一次减除 </w:t>
            </w:r>
            <w:r>
              <w:rPr>
                <w:color w:val="000000"/>
                <w:spacing w:val="0"/>
                <w:w w:val="100"/>
                <w:position w:val="0"/>
                <w:sz w:val="18"/>
                <w:szCs w:val="18"/>
              </w:rPr>
              <w:t>30%</w:t>
            </w:r>
            <w:r>
              <w:rPr>
                <w:color w:val="000000"/>
                <w:spacing w:val="0"/>
                <w:w w:val="100"/>
                <w:position w:val="0"/>
                <w:sz w:val="20"/>
                <w:szCs w:val="20"/>
              </w:rPr>
              <w:t>后余值的</w:t>
            </w:r>
            <w:r>
              <w:rPr>
                <w:color w:val="000000"/>
                <w:spacing w:val="0"/>
                <w:w w:val="100"/>
                <w:position w:val="0"/>
                <w:sz w:val="18"/>
                <w:szCs w:val="18"/>
              </w:rPr>
              <w:t xml:space="preserve">1. </w:t>
            </w:r>
            <w:r>
              <w:rPr>
                <w:color w:val="000000"/>
                <w:spacing w:val="0"/>
                <w:w w:val="100"/>
                <w:position w:val="0"/>
                <w:sz w:val="18"/>
                <w:szCs w:val="18"/>
              </w:rPr>
              <w:t>2%</w:t>
            </w:r>
            <w:r>
              <w:rPr>
                <w:color w:val="000000"/>
                <w:spacing w:val="0"/>
                <w:w w:val="100"/>
                <w:position w:val="0"/>
                <w:sz w:val="20"/>
                <w:szCs w:val="20"/>
              </w:rPr>
              <w:t>计缴；从租计征 的，按租金收入的</w:t>
            </w:r>
            <w:r>
              <w:rPr>
                <w:color w:val="000000"/>
                <w:spacing w:val="0"/>
                <w:w w:val="100"/>
                <w:position w:val="0"/>
                <w:sz w:val="18"/>
                <w:szCs w:val="18"/>
              </w:rPr>
              <w:t>12%</w:t>
            </w:r>
            <w:r>
              <w:rPr>
                <w:color w:val="000000"/>
                <w:spacing w:val="0"/>
                <w:w w:val="100"/>
                <w:position w:val="0"/>
                <w:sz w:val="20"/>
                <w:szCs w:val="20"/>
              </w:rPr>
              <w:t>计缴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r>
              <w:rPr>
                <w:color w:val="000000"/>
                <w:spacing w:val="0"/>
                <w:w w:val="100"/>
                <w:position w:val="0"/>
                <w:sz w:val="20"/>
                <w:szCs w:val="20"/>
              </w:rPr>
              <w:t>、</w:t>
            </w:r>
            <w:r>
              <w:rPr>
                <w:color w:val="000000"/>
                <w:spacing w:val="0"/>
                <w:w w:val="100"/>
                <w:position w:val="0"/>
                <w:sz w:val="18"/>
                <w:szCs w:val="18"/>
              </w:rPr>
              <w:t>1.2%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实际缴纳的流转税税额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实际缴纳的流转税税额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实际缴纳的流转税税额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95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企业所得税</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应纳税所得额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免税、</w:t>
            </w:r>
            <w:r>
              <w:rPr>
                <w:color w:val="000000"/>
                <w:spacing w:val="0"/>
                <w:w w:val="100"/>
                <w:position w:val="0"/>
                <w:sz w:val="18"/>
                <w:szCs w:val="18"/>
              </w:rPr>
              <w:t>31%</w:t>
            </w:r>
            <w:r>
              <w:rPr>
                <w:color w:val="000000"/>
                <w:spacing w:val="0"/>
                <w:w w:val="100"/>
                <w:position w:val="0"/>
                <w:sz w:val="20"/>
                <w:szCs w:val="20"/>
              </w:rPr>
              <w:t>、</w:t>
            </w:r>
            <w:r>
              <w:rPr>
                <w:color w:val="000000"/>
                <w:spacing w:val="0"/>
                <w:w w:val="100"/>
                <w:position w:val="0"/>
                <w:sz w:val="18"/>
                <w:szCs w:val="18"/>
              </w:rPr>
              <w:t>25%</w:t>
            </w:r>
            <w:r>
              <w:rPr>
                <w:color w:val="000000"/>
                <w:spacing w:val="0"/>
                <w:w w:val="100"/>
                <w:position w:val="0"/>
                <w:sz w:val="20"/>
                <w:szCs w:val="20"/>
              </w:rPr>
              <w:t>、</w:t>
            </w:r>
            <w:r>
              <w:rPr>
                <w:color w:val="000000"/>
                <w:spacing w:val="0"/>
                <w:w w:val="100"/>
                <w:position w:val="0"/>
                <w:sz w:val="18"/>
                <w:szCs w:val="18"/>
              </w:rPr>
              <w:t>17%</w:t>
            </w:r>
            <w:r>
              <w:rPr>
                <w:color w:val="000000"/>
                <w:spacing w:val="0"/>
                <w:w w:val="100"/>
                <w:position w:val="0"/>
                <w:sz w:val="20"/>
                <w:szCs w:val="20"/>
              </w:rPr>
              <w:t>、</w:t>
            </w:r>
            <w:r>
              <w:rPr>
                <w:color w:val="000000"/>
                <w:spacing w:val="0"/>
                <w:w w:val="100"/>
                <w:position w:val="0"/>
                <w:sz w:val="18"/>
                <w:szCs w:val="18"/>
              </w:rPr>
              <w:t xml:space="preserve">16. </w:t>
            </w:r>
            <w:r>
              <w:rPr>
                <w:color w:val="000000"/>
                <w:spacing w:val="0"/>
                <w:w w:val="100"/>
                <w:position w:val="0"/>
                <w:sz w:val="18"/>
                <w:szCs w:val="18"/>
              </w:rPr>
              <w:t>5%</w:t>
            </w:r>
            <w:r>
              <w:rPr>
                <w:color w:val="000000"/>
                <w:spacing w:val="0"/>
                <w:w w:val="100"/>
                <w:position w:val="0"/>
                <w:sz w:val="20"/>
                <w:szCs w:val="20"/>
              </w:rPr>
              <w:t>、</w:t>
            </w:r>
            <w:r>
              <w:rPr>
                <w:color w:val="000000"/>
                <w:spacing w:val="0"/>
                <w:w w:val="100"/>
                <w:position w:val="0"/>
                <w:sz w:val="18"/>
                <w:szCs w:val="18"/>
              </w:rPr>
              <w:t xml:space="preserve">15% </w:t>
            </w:r>
            <w:r>
              <w:rPr>
                <w:color w:val="000000"/>
                <w:spacing w:val="0"/>
                <w:w w:val="100"/>
                <w:position w:val="0"/>
                <w:sz w:val="20"/>
                <w:szCs w:val="20"/>
              </w:rPr>
              <w:t>香港和境外子公司根据注册地的 相关法律计征</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不同税率的纳税主体企业所得税税率说明</w:t>
      </w:r>
    </w:p>
    <w:p>
      <w:pPr>
        <w:widowControl w:val="0"/>
        <w:spacing w:after="99" w:line="1" w:lineRule="exact"/>
      </w:pPr>
    </w:p>
    <w:tbl>
      <w:tblPr>
        <w:tblOverlap w:val="never"/>
        <w:jc w:val="center"/>
        <w:tblLayout w:type="fixed"/>
      </w:tblPr>
      <w:tblGrid>
        <w:gridCol w:w="5117"/>
        <w:gridCol w:w="3485"/>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纳税主体名称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同方人工环境有限公司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595" w:hRule="exact"/>
        </w:trPr>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rPr>
              <w:t>131</w:t>
            </w:r>
          </w:p>
        </w:tc>
      </w:tr>
    </w:tbl>
    <w:p>
      <w:pPr>
        <w:sectPr>
          <w:headerReference w:type="default" r:id="rId23"/>
          <w:footerReference w:type="default" r:id="rId24"/>
          <w:footnotePr>
            <w:pos w:val="pageBottom"/>
            <w:numFmt w:val="decimal"/>
            <w:numRestart w:val="continuous"/>
          </w:footnotePr>
          <w:pgSz w:w="11900" w:h="16840"/>
          <w:pgMar w:top="1441" w:right="1613" w:bottom="1035" w:left="1637" w:header="1013" w:footer="607" w:gutter="0"/>
          <w:cols w:space="720"/>
          <w:noEndnote/>
          <w:rtlGutter w:val="0"/>
          <w:docGrid w:linePitch="360"/>
        </w:sectPr>
      </w:pPr>
    </w:p>
    <w:p>
      <w:pPr>
        <w:widowControl w:val="0"/>
        <w:spacing w:after="219" w:line="1" w:lineRule="exact"/>
      </w:pPr>
    </w:p>
    <w:tbl>
      <w:tblPr>
        <w:tblOverlap w:val="never"/>
        <w:jc w:val="center"/>
        <w:tblLayout w:type="fixed"/>
      </w:tblPr>
      <w:tblGrid>
        <w:gridCol w:w="5117"/>
        <w:gridCol w:w="3485"/>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纳税主体名称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同方威视技术股份有限公司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同方计算机有限公司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同方知网（北京）技术有限公司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同方知网数字出版技术股份有限公司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同方健康科技（北京）股份有限公司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山东同方鲁颖电子有限公司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北京同方软件股份有限公司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北京同方吉兆科技有限公司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北京同方凌讯科技有限公司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沈阳同方多媒体科技有限公司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同方锐安科技有限公司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同方工业有限公司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北京壹人壹本信息科技有限公司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同方水务集团有限公司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Resuccess Investments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免税</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同方光电（香港）有限公司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16.5%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Tongfang HongKong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16.5%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Tongfang Global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800" w:right="0" w:firstLine="0"/>
              <w:jc w:val="both"/>
              <w:rPr>
                <w:sz w:val="18"/>
                <w:szCs w:val="18"/>
              </w:rPr>
            </w:pPr>
            <w:r>
              <w:rPr>
                <w:color w:val="000000"/>
                <w:spacing w:val="0"/>
                <w:w w:val="100"/>
                <w:position w:val="0"/>
                <w:sz w:val="18"/>
                <w:szCs w:val="18"/>
              </w:rPr>
              <w:t>16.5%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Tongfang Asia Pacific (R&amp;D Center) Pte. 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Technovator International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THTF USA, Inc.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31%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香港和境外子公司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根据注册地的相关法律计征</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除上述以外的其他纳税主体</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25%</w:t>
            </w:r>
          </w:p>
        </w:tc>
      </w:tr>
    </w:tbl>
    <w:p>
      <w:pPr>
        <w:widowControl w:val="0"/>
        <w:spacing w:after="119" w:line="1" w:lineRule="exact"/>
      </w:pPr>
    </w:p>
    <w:p>
      <w:pPr>
        <w:pStyle w:val="Style7"/>
        <w:keepNext w:val="0"/>
        <w:keepLines w:val="0"/>
        <w:widowControl w:val="0"/>
        <w:shd w:val="clear" w:color="auto" w:fill="auto"/>
        <w:bidi w:val="0"/>
        <w:spacing w:before="0" w:after="240" w:line="240" w:lineRule="auto"/>
        <w:ind w:left="0" w:right="0" w:firstLine="560"/>
        <w:jc w:val="left"/>
        <w:rPr>
          <w:sz w:val="20"/>
          <w:szCs w:val="20"/>
        </w:rPr>
      </w:pPr>
      <w:bookmarkStart w:id="914" w:name="bookmark914"/>
      <w:r>
        <w:rPr>
          <w:color w:val="000000"/>
          <w:spacing w:val="0"/>
          <w:w w:val="100"/>
          <w:position w:val="0"/>
          <w:sz w:val="20"/>
          <w:szCs w:val="20"/>
        </w:rPr>
        <w:t>（</w:t>
      </w:r>
      <w:bookmarkEnd w:id="914"/>
      <w:r>
        <w:rPr>
          <w:color w:val="000000"/>
          <w:spacing w:val="0"/>
          <w:w w:val="100"/>
          <w:position w:val="0"/>
          <w:sz w:val="20"/>
          <w:szCs w:val="20"/>
        </w:rPr>
        <w:t>二）税收优惠</w:t>
      </w: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企业所得税</w:t>
      </w:r>
    </w:p>
    <w:p>
      <w:pPr>
        <w:pStyle w:val="Style7"/>
        <w:keepNext w:val="0"/>
        <w:keepLines w:val="0"/>
        <w:widowControl w:val="0"/>
        <w:shd w:val="clear" w:color="auto" w:fill="auto"/>
        <w:tabs>
          <w:tab w:pos="5762" w:val="left"/>
        </w:tabs>
        <w:bidi w:val="0"/>
        <w:spacing w:before="0" w:after="240" w:line="240" w:lineRule="auto"/>
        <w:ind w:left="0" w:right="0" w:firstLine="560"/>
        <w:jc w:val="left"/>
        <w:rPr>
          <w:sz w:val="20"/>
          <w:szCs w:val="20"/>
        </w:rPr>
      </w:pPr>
      <w:r>
        <w:rPr>
          <w:color w:val="000000"/>
          <w:spacing w:val="0"/>
          <w:w w:val="100"/>
          <w:position w:val="0"/>
          <w:sz w:val="20"/>
          <w:szCs w:val="20"/>
        </w:rPr>
        <w:t>根据《高新技术企业认定管理办法》（国科发火〔</w:t>
      </w:r>
      <w:r>
        <w:rPr>
          <w:color w:val="000000"/>
          <w:spacing w:val="0"/>
          <w:w w:val="100"/>
          <w:position w:val="0"/>
          <w:sz w:val="18"/>
          <w:szCs w:val="18"/>
        </w:rPr>
        <w:t>2016）</w:t>
        <w:tab/>
        <w:t>32</w:t>
      </w:r>
      <w:r>
        <w:rPr>
          <w:color w:val="000000"/>
          <w:spacing w:val="0"/>
          <w:w w:val="100"/>
          <w:position w:val="0"/>
          <w:sz w:val="20"/>
          <w:szCs w:val="20"/>
        </w:rPr>
        <w:t>号</w:t>
      </w:r>
      <w:r>
        <w:rPr>
          <w:color w:val="000000"/>
          <w:spacing w:val="0"/>
          <w:w w:val="100"/>
          <w:position w:val="0"/>
          <w:sz w:val="18"/>
          <w:szCs w:val="18"/>
        </w:rPr>
        <w:t>），</w:t>
      </w:r>
      <w:r>
        <w:rPr>
          <w:color w:val="000000"/>
          <w:spacing w:val="0"/>
          <w:w w:val="100"/>
          <w:position w:val="0"/>
          <w:sz w:val="20"/>
          <w:szCs w:val="20"/>
        </w:rPr>
        <w:t>国家发展和改革委员</w:t>
      </w:r>
    </w:p>
    <w:p>
      <w:pPr>
        <w:pStyle w:val="Style7"/>
        <w:keepNext w:val="0"/>
        <w:keepLines w:val="0"/>
        <w:widowControl w:val="0"/>
        <w:shd w:val="clear" w:color="auto" w:fill="auto"/>
        <w:bidi w:val="0"/>
        <w:spacing w:before="0" w:after="240" w:line="240" w:lineRule="auto"/>
        <w:ind w:left="0" w:right="0" w:firstLine="140"/>
        <w:jc w:val="left"/>
        <w:rPr>
          <w:sz w:val="20"/>
          <w:szCs w:val="20"/>
        </w:rPr>
      </w:pPr>
      <w:r>
        <w:rPr>
          <w:color w:val="000000"/>
          <w:spacing w:val="0"/>
          <w:w w:val="100"/>
          <w:position w:val="0"/>
          <w:sz w:val="20"/>
          <w:szCs w:val="20"/>
        </w:rPr>
        <w:t>会、工业和信息化部、财政部、商务部、国家税务总局《关于印发</w:t>
      </w:r>
      <w:r>
        <w:rPr>
          <w:color w:val="000000"/>
          <w:spacing w:val="0"/>
          <w:w w:val="100"/>
          <w:position w:val="0"/>
          <w:sz w:val="18"/>
          <w:szCs w:val="18"/>
        </w:rPr>
        <w:t>2013-2014</w:t>
      </w:r>
      <w:r>
        <w:rPr>
          <w:color w:val="000000"/>
          <w:spacing w:val="0"/>
          <w:w w:val="100"/>
          <w:position w:val="0"/>
          <w:sz w:val="20"/>
          <w:szCs w:val="20"/>
        </w:rPr>
        <w:t>年度国家规划</w:t>
      </w:r>
    </w:p>
    <w:p>
      <w:pPr>
        <w:pStyle w:val="Style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布局内重点软件企业和集成电路设计企业名单的通知》（发改高技〔</w:t>
      </w:r>
      <w:r>
        <w:rPr>
          <w:color w:val="000000"/>
          <w:spacing w:val="0"/>
          <w:w w:val="100"/>
          <w:position w:val="0"/>
          <w:sz w:val="18"/>
          <w:szCs w:val="18"/>
        </w:rPr>
        <w:t>2013） 2458</w:t>
      </w:r>
      <w:r>
        <w:rPr>
          <w:color w:val="000000"/>
          <w:spacing w:val="0"/>
          <w:w w:val="100"/>
          <w:position w:val="0"/>
          <w:sz w:val="20"/>
          <w:szCs w:val="20"/>
        </w:rPr>
        <w:t xml:space="preserve">号）、《关 </w:t>
      </w:r>
      <w:r>
        <w:rPr>
          <w:color w:val="000000"/>
          <w:spacing w:val="0"/>
          <w:w w:val="100"/>
          <w:position w:val="0"/>
          <w:sz w:val="20"/>
          <w:szCs w:val="20"/>
        </w:rPr>
        <w:t>于进一步鼓励软件产业和集成电路产业发展企业所得税政策的通知》（财税〔</w:t>
      </w:r>
      <w:r>
        <w:rPr>
          <w:color w:val="000000"/>
          <w:spacing w:val="0"/>
          <w:w w:val="100"/>
          <w:position w:val="0"/>
          <w:sz w:val="18"/>
          <w:szCs w:val="18"/>
        </w:rPr>
        <w:t>2012） 27</w:t>
      </w:r>
      <w:r>
        <w:rPr>
          <w:color w:val="000000"/>
          <w:spacing w:val="0"/>
          <w:w w:val="100"/>
          <w:position w:val="0"/>
          <w:sz w:val="20"/>
          <w:szCs w:val="20"/>
        </w:rPr>
        <w:t>号） 之规定，本公司及部分境内子公司，如同方人工环境有限公司、同方威视技术股份有限公司 等享受</w:t>
      </w:r>
      <w:r>
        <w:rPr>
          <w:color w:val="000000"/>
          <w:spacing w:val="0"/>
          <w:w w:val="100"/>
          <w:position w:val="0"/>
          <w:sz w:val="18"/>
          <w:szCs w:val="18"/>
        </w:rPr>
        <w:t>15%</w:t>
      </w:r>
      <w:r>
        <w:rPr>
          <w:color w:val="000000"/>
          <w:spacing w:val="0"/>
          <w:w w:val="100"/>
          <w:position w:val="0"/>
          <w:sz w:val="20"/>
          <w:szCs w:val="20"/>
        </w:rPr>
        <w:t>的优惠税率。</w:t>
      </w:r>
    </w:p>
    <w:p>
      <w:pPr>
        <w:pStyle w:val="Style7"/>
        <w:keepNext w:val="0"/>
        <w:keepLines w:val="0"/>
        <w:widowControl w:val="0"/>
        <w:numPr>
          <w:ilvl w:val="0"/>
          <w:numId w:val="83"/>
        </w:numPr>
        <w:shd w:val="clear" w:color="auto" w:fill="auto"/>
        <w:bidi w:val="0"/>
        <w:spacing w:before="0" w:after="0" w:line="465" w:lineRule="exact"/>
        <w:ind w:left="0" w:right="0" w:firstLine="440"/>
        <w:jc w:val="both"/>
        <w:rPr>
          <w:sz w:val="20"/>
          <w:szCs w:val="20"/>
        </w:rPr>
      </w:pPr>
      <w:bookmarkStart w:id="915" w:name="bookmark915"/>
      <w:bookmarkEnd w:id="915"/>
      <w:r>
        <w:rPr>
          <w:color w:val="000000"/>
          <w:spacing w:val="0"/>
          <w:w w:val="100"/>
          <w:position w:val="0"/>
          <w:sz w:val="20"/>
          <w:szCs w:val="20"/>
        </w:rPr>
        <w:t>增值税</w:t>
      </w:r>
    </w:p>
    <w:p>
      <w:pPr>
        <w:pStyle w:val="Style7"/>
        <w:keepNext w:val="0"/>
        <w:keepLines w:val="0"/>
        <w:widowControl w:val="0"/>
        <w:shd w:val="clear" w:color="auto" w:fill="auto"/>
        <w:tabs>
          <w:tab w:pos="6691" w:val="left"/>
        </w:tabs>
        <w:bidi w:val="0"/>
        <w:spacing w:before="0" w:after="0" w:line="465" w:lineRule="exact"/>
        <w:ind w:left="0" w:right="0" w:firstLine="440"/>
        <w:jc w:val="both"/>
        <w:rPr>
          <w:sz w:val="20"/>
          <w:szCs w:val="20"/>
        </w:rPr>
      </w:pPr>
      <w:r>
        <w:rPr>
          <w:color w:val="000000"/>
          <w:spacing w:val="0"/>
          <w:w w:val="100"/>
          <w:position w:val="0"/>
          <w:sz w:val="20"/>
          <w:szCs w:val="20"/>
        </w:rPr>
        <w:t>本公司之子公司同方威视技术股份有限公司（以下简称同方威视）自行开发的软件，符合 《财政部、国家税务总局关于软件产品增值税政策的通知》（财税〔</w:t>
      </w:r>
      <w:r>
        <w:rPr>
          <w:color w:val="000000"/>
          <w:spacing w:val="0"/>
          <w:w w:val="100"/>
          <w:position w:val="0"/>
          <w:sz w:val="18"/>
          <w:szCs w:val="18"/>
        </w:rPr>
        <w:t>2011）</w:t>
        <w:tab/>
        <w:t>100</w:t>
      </w:r>
      <w:r>
        <w:rPr>
          <w:color w:val="000000"/>
          <w:spacing w:val="0"/>
          <w:w w:val="100"/>
          <w:position w:val="0"/>
          <w:sz w:val="20"/>
          <w:szCs w:val="20"/>
        </w:rPr>
        <w:t>号）的有关规</w:t>
      </w:r>
    </w:p>
    <w:p>
      <w:pPr>
        <w:pStyle w:val="Style7"/>
        <w:keepNext w:val="0"/>
        <w:keepLines w:val="0"/>
        <w:widowControl w:val="0"/>
        <w:shd w:val="clear" w:color="auto" w:fill="auto"/>
        <w:bidi w:val="0"/>
        <w:spacing w:before="0" w:after="0" w:line="465" w:lineRule="exact"/>
        <w:ind w:left="0" w:right="0" w:firstLine="0"/>
        <w:jc w:val="both"/>
        <w:rPr>
          <w:sz w:val="20"/>
          <w:szCs w:val="20"/>
        </w:rPr>
      </w:pPr>
      <w:r>
        <w:rPr>
          <w:color w:val="000000"/>
          <w:spacing w:val="0"/>
          <w:w w:val="100"/>
          <w:position w:val="0"/>
          <w:sz w:val="20"/>
          <w:szCs w:val="20"/>
        </w:rPr>
        <w:t>定，并已通过北京市软件企业认定和软件产品登记，于</w:t>
      </w:r>
      <w:r>
        <w:rPr>
          <w:color w:val="000000"/>
          <w:spacing w:val="0"/>
          <w:w w:val="100"/>
          <w:position w:val="0"/>
          <w:sz w:val="18"/>
          <w:szCs w:val="18"/>
        </w:rPr>
        <w:t>2001</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月经北京市海淀区国家税 务局审核确认为软件产品即征即退纳税企业，即自行开发研制软件产品销售先按适用税率征 收增值税，对实际税负超过</w:t>
      </w:r>
      <w:r>
        <w:rPr>
          <w:color w:val="000000"/>
          <w:spacing w:val="0"/>
          <w:w w:val="100"/>
          <w:position w:val="0"/>
          <w:sz w:val="18"/>
          <w:szCs w:val="18"/>
        </w:rPr>
        <w:t>3%</w:t>
      </w:r>
      <w:r>
        <w:rPr>
          <w:color w:val="000000"/>
          <w:spacing w:val="0"/>
          <w:w w:val="100"/>
          <w:position w:val="0"/>
          <w:sz w:val="20"/>
          <w:szCs w:val="20"/>
        </w:rPr>
        <w:t>的部分实行即征即退。</w:t>
      </w:r>
    </w:p>
    <w:p>
      <w:pPr>
        <w:pStyle w:val="Style7"/>
        <w:keepNext w:val="0"/>
        <w:keepLines w:val="0"/>
        <w:widowControl w:val="0"/>
        <w:shd w:val="clear" w:color="auto" w:fill="auto"/>
        <w:bidi w:val="0"/>
        <w:spacing w:before="0" w:after="0" w:line="465" w:lineRule="exact"/>
        <w:ind w:left="0" w:right="0" w:firstLine="440"/>
        <w:jc w:val="both"/>
        <w:rPr>
          <w:sz w:val="20"/>
          <w:szCs w:val="20"/>
        </w:rPr>
      </w:pPr>
      <w:r>
        <w:rPr>
          <w:color w:val="000000"/>
          <w:spacing w:val="0"/>
          <w:w w:val="100"/>
          <w:position w:val="0"/>
          <w:sz w:val="20"/>
          <w:szCs w:val="20"/>
        </w:rPr>
        <w:t>本公司之子公司同方工业有限公司销售指定军品免征增值税，为生产指定军品而采购的 原材料进项税不予抵扣。</w:t>
      </w:r>
    </w:p>
    <w:p>
      <w:pPr>
        <w:pStyle w:val="Style7"/>
        <w:keepNext w:val="0"/>
        <w:keepLines w:val="0"/>
        <w:widowControl w:val="0"/>
        <w:shd w:val="clear" w:color="auto" w:fill="auto"/>
        <w:bidi w:val="0"/>
        <w:spacing w:before="0" w:after="0" w:line="465" w:lineRule="exact"/>
        <w:ind w:left="0" w:right="0" w:firstLine="440"/>
        <w:jc w:val="both"/>
        <w:rPr>
          <w:sz w:val="20"/>
          <w:szCs w:val="20"/>
        </w:rPr>
      </w:pPr>
      <w:r>
        <w:rPr>
          <w:color w:val="000000"/>
          <w:spacing w:val="0"/>
          <w:w w:val="100"/>
          <w:position w:val="0"/>
          <w:sz w:val="20"/>
          <w:szCs w:val="20"/>
        </w:rPr>
        <w:t>本公司之子公司北京同方软件有限公司，根据财政部、国家税务总局《关于软件产品增 值税政策的通知》（财税〔</w:t>
      </w:r>
      <w:r>
        <w:rPr>
          <w:color w:val="000000"/>
          <w:spacing w:val="0"/>
          <w:w w:val="100"/>
          <w:position w:val="0"/>
          <w:sz w:val="18"/>
          <w:szCs w:val="18"/>
        </w:rPr>
        <w:t>2011） 100</w:t>
      </w:r>
      <w:r>
        <w:rPr>
          <w:color w:val="000000"/>
          <w:spacing w:val="0"/>
          <w:w w:val="100"/>
          <w:position w:val="0"/>
          <w:sz w:val="20"/>
          <w:szCs w:val="20"/>
        </w:rPr>
        <w:t>号）规定，自行开发生产的软件产品按</w:t>
      </w:r>
      <w:r>
        <w:rPr>
          <w:color w:val="000000"/>
          <w:spacing w:val="0"/>
          <w:w w:val="100"/>
          <w:position w:val="0"/>
          <w:sz w:val="18"/>
          <w:szCs w:val="18"/>
        </w:rPr>
        <w:t>13%</w:t>
      </w:r>
      <w:r>
        <w:rPr>
          <w:color w:val="000000"/>
          <w:spacing w:val="0"/>
          <w:w w:val="100"/>
          <w:position w:val="0"/>
          <w:sz w:val="20"/>
          <w:szCs w:val="20"/>
        </w:rPr>
        <w:t>的法定税率 征收增值税，对增值税实际税负超过</w:t>
      </w:r>
      <w:r>
        <w:rPr>
          <w:color w:val="000000"/>
          <w:spacing w:val="0"/>
          <w:w w:val="100"/>
          <w:position w:val="0"/>
          <w:sz w:val="18"/>
          <w:szCs w:val="18"/>
        </w:rPr>
        <w:t>3%</w:t>
      </w:r>
      <w:r>
        <w:rPr>
          <w:color w:val="000000"/>
          <w:spacing w:val="0"/>
          <w:w w:val="100"/>
          <w:position w:val="0"/>
          <w:sz w:val="20"/>
          <w:szCs w:val="20"/>
        </w:rPr>
        <w:t>的部分实行即征即退政策。</w:t>
      </w:r>
    </w:p>
    <w:p>
      <w:pPr>
        <w:pStyle w:val="Style7"/>
        <w:keepNext w:val="0"/>
        <w:keepLines w:val="0"/>
        <w:widowControl w:val="0"/>
        <w:shd w:val="clear" w:color="auto" w:fill="auto"/>
        <w:bidi w:val="0"/>
        <w:spacing w:before="0" w:after="0" w:line="465" w:lineRule="exact"/>
        <w:ind w:left="0" w:right="0" w:firstLine="440"/>
        <w:jc w:val="both"/>
        <w:rPr>
          <w:sz w:val="20"/>
          <w:szCs w:val="20"/>
        </w:rPr>
      </w:pPr>
      <w:r>
        <w:rPr>
          <w:color w:val="000000"/>
          <w:spacing w:val="0"/>
          <w:w w:val="100"/>
          <w:position w:val="0"/>
          <w:sz w:val="20"/>
          <w:szCs w:val="20"/>
        </w:rPr>
        <w:t>本公司之子公司同方赛威讯信息技术有限公司，根据财政部、国家税务总局《关于软件 产品增值税政策的通知》（财税〔</w:t>
      </w:r>
      <w:r>
        <w:rPr>
          <w:color w:val="000000"/>
          <w:spacing w:val="0"/>
          <w:w w:val="100"/>
          <w:position w:val="0"/>
          <w:sz w:val="18"/>
          <w:szCs w:val="18"/>
        </w:rPr>
        <w:t>2011） 100</w:t>
      </w:r>
      <w:r>
        <w:rPr>
          <w:color w:val="000000"/>
          <w:spacing w:val="0"/>
          <w:w w:val="100"/>
          <w:position w:val="0"/>
          <w:sz w:val="20"/>
          <w:szCs w:val="20"/>
        </w:rPr>
        <w:t>号）规定，自行开发生产的软件产品按</w:t>
      </w:r>
      <w:r>
        <w:rPr>
          <w:color w:val="000000"/>
          <w:spacing w:val="0"/>
          <w:w w:val="100"/>
          <w:position w:val="0"/>
          <w:sz w:val="18"/>
          <w:szCs w:val="18"/>
        </w:rPr>
        <w:t>13%</w:t>
      </w:r>
      <w:r>
        <w:rPr>
          <w:color w:val="000000"/>
          <w:spacing w:val="0"/>
          <w:w w:val="100"/>
          <w:position w:val="0"/>
          <w:sz w:val="20"/>
          <w:szCs w:val="20"/>
        </w:rPr>
        <w:t>的法 定税率征收增值税，对增值税实际税负超过</w:t>
      </w:r>
      <w:r>
        <w:rPr>
          <w:color w:val="000000"/>
          <w:spacing w:val="0"/>
          <w:w w:val="100"/>
          <w:position w:val="0"/>
          <w:sz w:val="18"/>
          <w:szCs w:val="18"/>
        </w:rPr>
        <w:t>3%</w:t>
      </w:r>
      <w:r>
        <w:rPr>
          <w:color w:val="000000"/>
          <w:spacing w:val="0"/>
          <w:w w:val="100"/>
          <w:position w:val="0"/>
          <w:sz w:val="20"/>
          <w:szCs w:val="20"/>
        </w:rPr>
        <w:t>的部分实行即征即退政策。</w:t>
      </w:r>
    </w:p>
    <w:p>
      <w:pPr>
        <w:pStyle w:val="Style7"/>
        <w:keepNext w:val="0"/>
        <w:keepLines w:val="0"/>
        <w:widowControl w:val="0"/>
        <w:shd w:val="clear" w:color="auto" w:fill="auto"/>
        <w:bidi w:val="0"/>
        <w:spacing w:before="0" w:after="0" w:line="465" w:lineRule="exact"/>
        <w:ind w:left="0" w:right="0" w:firstLine="440"/>
        <w:jc w:val="both"/>
        <w:rPr>
          <w:sz w:val="20"/>
          <w:szCs w:val="20"/>
        </w:rPr>
      </w:pPr>
      <w:r>
        <w:rPr>
          <w:color w:val="000000"/>
          <w:spacing w:val="0"/>
          <w:w w:val="100"/>
          <w:position w:val="0"/>
          <w:sz w:val="20"/>
          <w:szCs w:val="20"/>
        </w:rPr>
        <w:t>本公司之子公司同方健康科技（北京）股份有限公司根据《国务院关于印发进一步鼓励软 件产业和集成电路产业发展若干政策的通知》（国发〔</w:t>
      </w:r>
      <w:r>
        <w:rPr>
          <w:color w:val="000000"/>
          <w:spacing w:val="0"/>
          <w:w w:val="100"/>
          <w:position w:val="0"/>
          <w:sz w:val="18"/>
          <w:szCs w:val="18"/>
        </w:rPr>
        <w:t>2011） 4</w:t>
      </w:r>
      <w:r>
        <w:rPr>
          <w:color w:val="000000"/>
          <w:spacing w:val="0"/>
          <w:w w:val="100"/>
          <w:position w:val="0"/>
          <w:sz w:val="20"/>
          <w:szCs w:val="20"/>
        </w:rPr>
        <w:t>号）、《财政部、国家税务总 局关于软件产品增值税政策的通知》（财税〔</w:t>
      </w:r>
      <w:r>
        <w:rPr>
          <w:color w:val="000000"/>
          <w:spacing w:val="0"/>
          <w:w w:val="100"/>
          <w:position w:val="0"/>
          <w:sz w:val="18"/>
          <w:szCs w:val="18"/>
        </w:rPr>
        <w:t>2011） 100</w:t>
      </w:r>
      <w:r>
        <w:rPr>
          <w:color w:val="000000"/>
          <w:spacing w:val="0"/>
          <w:w w:val="100"/>
          <w:position w:val="0"/>
          <w:sz w:val="20"/>
          <w:szCs w:val="20"/>
        </w:rPr>
        <w:t>号）文件，本公司自行开发生产的软 件产品按</w:t>
      </w:r>
      <w:r>
        <w:rPr>
          <w:color w:val="000000"/>
          <w:spacing w:val="0"/>
          <w:w w:val="100"/>
          <w:position w:val="0"/>
          <w:sz w:val="18"/>
          <w:szCs w:val="18"/>
        </w:rPr>
        <w:t>13%</w:t>
      </w:r>
      <w:r>
        <w:rPr>
          <w:color w:val="000000"/>
          <w:spacing w:val="0"/>
          <w:w w:val="100"/>
          <w:position w:val="0"/>
          <w:sz w:val="20"/>
          <w:szCs w:val="20"/>
        </w:rPr>
        <w:t>的法定税率申报增值税，增值税实际税负超过</w:t>
      </w:r>
      <w:r>
        <w:rPr>
          <w:color w:val="000000"/>
          <w:spacing w:val="0"/>
          <w:w w:val="100"/>
          <w:position w:val="0"/>
          <w:sz w:val="18"/>
          <w:szCs w:val="18"/>
        </w:rPr>
        <w:t>3%</w:t>
      </w:r>
      <w:r>
        <w:rPr>
          <w:color w:val="000000"/>
          <w:spacing w:val="0"/>
          <w:w w:val="100"/>
          <w:position w:val="0"/>
          <w:sz w:val="20"/>
          <w:szCs w:val="20"/>
        </w:rPr>
        <w:t>的部分实行即征即退政策。</w:t>
      </w:r>
    </w:p>
    <w:p>
      <w:pPr>
        <w:pStyle w:val="Style7"/>
        <w:keepNext w:val="0"/>
        <w:keepLines w:val="0"/>
        <w:widowControl w:val="0"/>
        <w:shd w:val="clear" w:color="auto" w:fill="auto"/>
        <w:bidi w:val="0"/>
        <w:spacing w:before="0" w:after="0" w:line="465" w:lineRule="exact"/>
        <w:ind w:left="0" w:right="0" w:firstLine="440"/>
        <w:jc w:val="both"/>
        <w:rPr>
          <w:sz w:val="20"/>
          <w:szCs w:val="20"/>
        </w:rPr>
      </w:pPr>
      <w:r>
        <w:rPr>
          <w:color w:val="000000"/>
          <w:spacing w:val="0"/>
          <w:w w:val="100"/>
          <w:position w:val="0"/>
          <w:sz w:val="20"/>
          <w:szCs w:val="20"/>
        </w:rPr>
        <w:t>本公司之子公司北京华力兴科技发展有限责任公司、北京固鸿科技有限公司，根据《财 政部、国家税务总局关于出口货物劳务增值税和消费税政策的通知》（财税〔</w:t>
      </w:r>
      <w:r>
        <w:rPr>
          <w:color w:val="000000"/>
          <w:spacing w:val="0"/>
          <w:w w:val="100"/>
          <w:position w:val="0"/>
          <w:sz w:val="18"/>
          <w:szCs w:val="18"/>
        </w:rPr>
        <w:t>2012） 39</w:t>
      </w:r>
      <w:r>
        <w:rPr>
          <w:color w:val="000000"/>
          <w:spacing w:val="0"/>
          <w:w w:val="100"/>
          <w:position w:val="0"/>
          <w:sz w:val="20"/>
          <w:szCs w:val="20"/>
        </w:rPr>
        <w:t>号）， 此二公司符合“生产企业出口自产货物和视同自产货物及对外提供修理修配劳务，以及列名 生产企业出口非自产货物”适用增值税免抵退办法的规定，出口货物免征增值税，相应的进 项税额抵减应纳增值税额（不包括适用增值税即征即退应纳增值税额），未抵减完的部分予以 退还。</w:t>
      </w:r>
    </w:p>
    <w:p>
      <w:pPr>
        <w:pStyle w:val="Style7"/>
        <w:keepNext w:val="0"/>
        <w:keepLines w:val="0"/>
        <w:widowControl w:val="0"/>
        <w:shd w:val="clear" w:color="auto" w:fill="auto"/>
        <w:bidi w:val="0"/>
        <w:spacing w:before="0" w:after="0" w:line="465" w:lineRule="exact"/>
        <w:ind w:left="0" w:right="0" w:firstLine="440"/>
        <w:jc w:val="both"/>
        <w:rPr>
          <w:sz w:val="20"/>
          <w:szCs w:val="20"/>
        </w:rPr>
      </w:pPr>
      <w:r>
        <w:rPr>
          <w:color w:val="000000"/>
          <w:spacing w:val="0"/>
          <w:w w:val="100"/>
          <w:position w:val="0"/>
          <w:sz w:val="20"/>
          <w:szCs w:val="20"/>
        </w:rPr>
        <w:t>本公司之子公司同方江新造船有限公司，出口产品增值税执行免抵退政策。</w:t>
      </w:r>
    </w:p>
    <w:p>
      <w:pPr>
        <w:pStyle w:val="Style7"/>
        <w:keepNext w:val="0"/>
        <w:keepLines w:val="0"/>
        <w:widowControl w:val="0"/>
        <w:shd w:val="clear" w:color="auto" w:fill="auto"/>
        <w:tabs>
          <w:tab w:pos="1530" w:val="left"/>
        </w:tabs>
        <w:bidi w:val="0"/>
        <w:spacing w:before="0" w:after="0" w:line="461" w:lineRule="exact"/>
        <w:ind w:left="140" w:right="0" w:firstLine="420"/>
        <w:jc w:val="left"/>
        <w:rPr>
          <w:sz w:val="20"/>
          <w:szCs w:val="20"/>
        </w:rPr>
      </w:pPr>
      <w:r>
        <w:rPr>
          <w:color w:val="000000"/>
          <w:spacing w:val="0"/>
          <w:w w:val="100"/>
          <w:position w:val="0"/>
          <w:sz w:val="20"/>
          <w:szCs w:val="20"/>
        </w:rPr>
        <w:t>本公司之子公司珠海同方爱德科技有限公司，根据《关于软件产品增值税政策的通知》 (财税〔</w:t>
      </w:r>
      <w:r>
        <w:rPr>
          <w:color w:val="000000"/>
          <w:spacing w:val="0"/>
          <w:w w:val="100"/>
          <w:position w:val="0"/>
          <w:sz w:val="18"/>
          <w:szCs w:val="18"/>
        </w:rPr>
        <w:t>2011)</w:t>
        <w:tab/>
        <w:t>100</w:t>
      </w:r>
      <w:r>
        <w:rPr>
          <w:color w:val="000000"/>
          <w:spacing w:val="0"/>
          <w:w w:val="100"/>
          <w:position w:val="0"/>
          <w:sz w:val="20"/>
          <w:szCs w:val="20"/>
        </w:rPr>
        <w:t>号)的规定，销售自行开发生产的软件产品，按</w:t>
      </w:r>
      <w:r>
        <w:rPr>
          <w:color w:val="000000"/>
          <w:spacing w:val="0"/>
          <w:w w:val="100"/>
          <w:position w:val="0"/>
          <w:sz w:val="18"/>
          <w:szCs w:val="18"/>
        </w:rPr>
        <w:t>13%</w:t>
      </w:r>
      <w:r>
        <w:rPr>
          <w:color w:val="000000"/>
          <w:spacing w:val="0"/>
          <w:w w:val="100"/>
          <w:position w:val="0"/>
          <w:sz w:val="20"/>
          <w:szCs w:val="20"/>
        </w:rPr>
        <w:t>税率征收增值税后，</w:t>
      </w:r>
    </w:p>
    <w:p>
      <w:pPr>
        <w:pStyle w:val="Style7"/>
        <w:keepNext w:val="0"/>
        <w:keepLines w:val="0"/>
        <w:widowControl w:val="0"/>
        <w:shd w:val="clear" w:color="auto" w:fill="auto"/>
        <w:bidi w:val="0"/>
        <w:spacing w:before="0" w:after="480" w:line="461" w:lineRule="exact"/>
        <w:ind w:left="0" w:right="0" w:firstLine="140"/>
        <w:jc w:val="left"/>
        <w:rPr>
          <w:sz w:val="20"/>
          <w:szCs w:val="20"/>
        </w:rPr>
      </w:pPr>
      <w:r>
        <w:rPr>
          <w:color w:val="000000"/>
          <w:spacing w:val="0"/>
          <w:w w:val="100"/>
          <w:position w:val="0"/>
          <w:sz w:val="20"/>
          <w:szCs w:val="20"/>
        </w:rPr>
        <w:t>对该公司增值税实际税负超过</w:t>
      </w:r>
      <w:r>
        <w:rPr>
          <w:color w:val="000000"/>
          <w:spacing w:val="0"/>
          <w:w w:val="100"/>
          <w:position w:val="0"/>
          <w:sz w:val="18"/>
          <w:szCs w:val="18"/>
        </w:rPr>
        <w:t>3%</w:t>
      </w:r>
      <w:r>
        <w:rPr>
          <w:color w:val="000000"/>
          <w:spacing w:val="0"/>
          <w:w w:val="100"/>
          <w:position w:val="0"/>
          <w:sz w:val="20"/>
          <w:szCs w:val="20"/>
        </w:rPr>
        <w:t>的部分实行即征即退政策。</w:t>
      </w:r>
    </w:p>
    <w:p>
      <w:pPr>
        <w:pStyle w:val="Style99"/>
        <w:keepNext w:val="0"/>
        <w:keepLines w:val="0"/>
        <w:widowControl w:val="0"/>
        <w:shd w:val="clear" w:color="auto" w:fill="auto"/>
        <w:bidi w:val="0"/>
        <w:spacing w:before="0" w:after="0" w:line="475" w:lineRule="exact"/>
        <w:ind w:left="0" w:right="0" w:firstLine="560"/>
        <w:jc w:val="left"/>
      </w:pPr>
      <w:bookmarkStart w:id="916" w:name="bookmark916"/>
      <w:r>
        <w:rPr>
          <w:color w:val="000000"/>
          <w:spacing w:val="0"/>
          <w:w w:val="100"/>
          <w:position w:val="0"/>
        </w:rPr>
        <w:t>五</w:t>
      </w:r>
      <w:bookmarkEnd w:id="916"/>
      <w:r>
        <w:rPr>
          <w:color w:val="000000"/>
          <w:spacing w:val="0"/>
          <w:w w:val="100"/>
          <w:position w:val="0"/>
        </w:rPr>
        <w:t>、合并财务报表项目注释</w:t>
      </w:r>
    </w:p>
    <w:p>
      <w:pPr>
        <w:pStyle w:val="Style7"/>
        <w:keepNext w:val="0"/>
        <w:keepLines w:val="0"/>
        <w:widowControl w:val="0"/>
        <w:shd w:val="clear" w:color="auto" w:fill="auto"/>
        <w:bidi w:val="0"/>
        <w:spacing w:before="0" w:after="0" w:line="475" w:lineRule="exact"/>
        <w:ind w:left="140" w:right="0" w:firstLine="420"/>
        <w:jc w:val="left"/>
        <w:rPr>
          <w:sz w:val="20"/>
          <w:szCs w:val="20"/>
        </w:rPr>
      </w:pPr>
      <w:r>
        <w:rPr>
          <w:color w:val="000000"/>
          <w:spacing w:val="0"/>
          <w:w w:val="100"/>
          <w:position w:val="0"/>
          <w:sz w:val="20"/>
          <w:szCs w:val="20"/>
        </w:rPr>
        <w:t>说明：本财务报表附注的期初数指财务报表上年年末数按新收入准则调整后的</w:t>
      </w:r>
      <w:r>
        <w:rPr>
          <w:color w:val="000000"/>
          <w:spacing w:val="0"/>
          <w:w w:val="100"/>
          <w:position w:val="0"/>
          <w:sz w:val="18"/>
          <w:szCs w:val="18"/>
        </w:rPr>
        <w:t>2020</w:t>
      </w:r>
      <w:r>
        <w:rPr>
          <w:color w:val="000000"/>
          <w:spacing w:val="0"/>
          <w:w w:val="100"/>
          <w:position w:val="0"/>
          <w:sz w:val="20"/>
          <w:szCs w:val="20"/>
        </w:rPr>
        <w:t xml:space="preserve">年 </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日的数据。</w:t>
      </w:r>
    </w:p>
    <w:p>
      <w:pPr>
        <w:pStyle w:val="Style7"/>
        <w:keepNext w:val="0"/>
        <w:keepLines w:val="0"/>
        <w:widowControl w:val="0"/>
        <w:numPr>
          <w:ilvl w:val="0"/>
          <w:numId w:val="117"/>
        </w:numPr>
        <w:shd w:val="clear" w:color="auto" w:fill="auto"/>
        <w:bidi w:val="0"/>
        <w:spacing w:before="0" w:after="0" w:line="475" w:lineRule="exact"/>
        <w:ind w:left="0" w:right="0" w:firstLine="560"/>
        <w:jc w:val="left"/>
        <w:rPr>
          <w:sz w:val="20"/>
          <w:szCs w:val="20"/>
        </w:rPr>
      </w:pPr>
      <w:bookmarkStart w:id="917" w:name="bookmark917"/>
      <w:bookmarkEnd w:id="917"/>
      <w:r>
        <w:rPr>
          <w:color w:val="000000"/>
          <w:spacing w:val="0"/>
          <w:w w:val="100"/>
          <w:position w:val="0"/>
          <w:sz w:val="20"/>
          <w:szCs w:val="20"/>
        </w:rPr>
        <w:t>合并资产负债表项目注释</w:t>
      </w:r>
    </w:p>
    <w:p>
      <w:pPr>
        <w:pStyle w:val="Style7"/>
        <w:keepNext w:val="0"/>
        <w:keepLines w:val="0"/>
        <w:widowControl w:val="0"/>
        <w:shd w:val="clear" w:color="auto" w:fill="auto"/>
        <w:bidi w:val="0"/>
        <w:spacing w:before="0" w:after="0" w:line="475" w:lineRule="exact"/>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货币资金</w:t>
      </w:r>
    </w:p>
    <w:p>
      <w:pPr>
        <w:pStyle w:val="Style7"/>
        <w:keepNext w:val="0"/>
        <w:keepLines w:val="0"/>
        <w:widowControl w:val="0"/>
        <w:numPr>
          <w:ilvl w:val="0"/>
          <w:numId w:val="119"/>
        </w:numPr>
        <w:shd w:val="clear" w:color="auto" w:fill="auto"/>
        <w:bidi w:val="0"/>
        <w:spacing w:before="0" w:after="100" w:line="475" w:lineRule="exact"/>
        <w:ind w:left="0" w:right="0" w:firstLine="560"/>
        <w:jc w:val="left"/>
        <w:rPr>
          <w:sz w:val="20"/>
          <w:szCs w:val="20"/>
        </w:rPr>
      </w:pPr>
      <w:bookmarkStart w:id="918" w:name="bookmark918"/>
      <w:bookmarkEnd w:id="918"/>
      <w:r>
        <w:rPr>
          <w:color w:val="000000"/>
          <w:spacing w:val="0"/>
          <w:w w:val="100"/>
          <w:position w:val="0"/>
          <w:sz w:val="20"/>
          <w:szCs w:val="20"/>
        </w:rPr>
        <w:t>明细情况</w:t>
      </w:r>
    </w:p>
    <w:tbl>
      <w:tblPr>
        <w:tblOverlap w:val="never"/>
        <w:jc w:val="center"/>
        <w:tblLayout w:type="fixed"/>
      </w:tblPr>
      <w:tblGrid>
        <w:gridCol w:w="3696"/>
        <w:gridCol w:w="2309"/>
        <w:gridCol w:w="2597"/>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8,933, </w:t>
            </w:r>
            <w:r>
              <w:rPr>
                <w:color w:val="000000"/>
                <w:spacing w:val="0"/>
                <w:w w:val="100"/>
                <w:position w:val="0"/>
                <w:sz w:val="18"/>
                <w:szCs w:val="18"/>
              </w:rPr>
              <w:t xml:space="preserve">754.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8,397, </w:t>
            </w:r>
            <w:r>
              <w:rPr>
                <w:color w:val="000000"/>
                <w:spacing w:val="0"/>
                <w:w w:val="100"/>
                <w:position w:val="0"/>
                <w:sz w:val="18"/>
                <w:szCs w:val="18"/>
              </w:rPr>
              <w:t xml:space="preserve">488. </w:t>
            </w:r>
            <w:r>
              <w:rPr>
                <w:color w:val="000000"/>
                <w:spacing w:val="0"/>
                <w:w w:val="100"/>
                <w:position w:val="0"/>
                <w:sz w:val="18"/>
                <w:szCs w:val="18"/>
              </w:rPr>
              <w:t>47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9,519, </w:t>
            </w:r>
            <w:r>
              <w:rPr>
                <w:color w:val="000000"/>
                <w:spacing w:val="0"/>
                <w:w w:val="100"/>
                <w:position w:val="0"/>
                <w:sz w:val="18"/>
                <w:szCs w:val="18"/>
              </w:rPr>
              <w:t>421,011.81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9,530, 945, </w:t>
            </w:r>
            <w:r>
              <w:rPr>
                <w:color w:val="000000"/>
                <w:spacing w:val="0"/>
                <w:w w:val="100"/>
                <w:position w:val="0"/>
                <w:sz w:val="18"/>
                <w:szCs w:val="18"/>
              </w:rPr>
              <w:t>758.45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401,151,748.87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769,670,010.99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9,929, </w:t>
            </w:r>
            <w:r>
              <w:rPr>
                <w:color w:val="000000"/>
                <w:spacing w:val="0"/>
                <w:w w:val="100"/>
                <w:position w:val="0"/>
                <w:sz w:val="18"/>
                <w:szCs w:val="18"/>
              </w:rPr>
              <w:t>506,515.57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10,309,013,257.91</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其中：存放在境外的款项总额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1,218, 053, </w:t>
            </w:r>
            <w:r>
              <w:rPr>
                <w:color w:val="000000"/>
                <w:spacing w:val="0"/>
                <w:w w:val="100"/>
                <w:position w:val="0"/>
                <w:sz w:val="18"/>
                <w:szCs w:val="18"/>
              </w:rPr>
              <w:t xml:space="preserve">993. </w:t>
            </w: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1,119, 848, </w:t>
            </w:r>
            <w:r>
              <w:rPr>
                <w:color w:val="000000"/>
                <w:spacing w:val="0"/>
                <w:w w:val="100"/>
                <w:position w:val="0"/>
                <w:sz w:val="18"/>
                <w:szCs w:val="18"/>
              </w:rPr>
              <w:t xml:space="preserve">862. </w:t>
            </w:r>
            <w:r>
              <w:rPr>
                <w:color w:val="000000"/>
                <w:spacing w:val="0"/>
                <w:w w:val="100"/>
                <w:position w:val="0"/>
                <w:sz w:val="18"/>
                <w:szCs w:val="18"/>
              </w:rPr>
              <w:t>12</w:t>
            </w:r>
          </w:p>
        </w:tc>
      </w:tr>
    </w:tbl>
    <w:p>
      <w:pPr>
        <w:widowControl w:val="0"/>
        <w:spacing w:after="99" w:line="1" w:lineRule="exact"/>
      </w:pPr>
    </w:p>
    <w:p>
      <w:pPr>
        <w:pStyle w:val="Style7"/>
        <w:keepNext w:val="0"/>
        <w:keepLines w:val="0"/>
        <w:widowControl w:val="0"/>
        <w:numPr>
          <w:ilvl w:val="0"/>
          <w:numId w:val="119"/>
        </w:numPr>
        <w:shd w:val="clear" w:color="auto" w:fill="auto"/>
        <w:bidi w:val="0"/>
        <w:spacing w:before="0" w:after="240" w:line="240" w:lineRule="auto"/>
        <w:ind w:left="0" w:right="0" w:firstLine="560"/>
        <w:jc w:val="left"/>
        <w:rPr>
          <w:sz w:val="20"/>
          <w:szCs w:val="20"/>
        </w:rPr>
      </w:pPr>
      <w:bookmarkStart w:id="919" w:name="bookmark919"/>
      <w:bookmarkEnd w:id="919"/>
      <w:r>
        <w:rPr>
          <w:color w:val="000000"/>
          <w:spacing w:val="0"/>
          <w:w w:val="100"/>
          <w:position w:val="0"/>
          <w:sz w:val="20"/>
          <w:szCs w:val="20"/>
        </w:rPr>
        <w:t>其他说明</w:t>
      </w:r>
    </w:p>
    <w:p>
      <w:pPr>
        <w:pStyle w:val="Style20"/>
        <w:keepNext w:val="0"/>
        <w:keepLines w:val="0"/>
        <w:widowControl w:val="0"/>
        <w:shd w:val="clear" w:color="auto" w:fill="auto"/>
        <w:bidi w:val="0"/>
        <w:spacing w:before="0" w:after="700" w:line="240" w:lineRule="auto"/>
        <w:ind w:left="0" w:right="0" w:firstLine="560"/>
        <w:jc w:val="left"/>
        <w:rPr>
          <w:sz w:val="20"/>
          <w:szCs w:val="20"/>
        </w:rPr>
      </w:pP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日，货币资金中包含受限资金</w:t>
      </w:r>
      <w:r>
        <w:rPr>
          <w:color w:val="000000"/>
          <w:spacing w:val="0"/>
          <w:w w:val="100"/>
          <w:position w:val="0"/>
          <w:sz w:val="18"/>
          <w:szCs w:val="18"/>
        </w:rPr>
        <w:t xml:space="preserve">371,445,294. </w:t>
      </w:r>
      <w:r>
        <w:rPr>
          <w:color w:val="000000"/>
          <w:spacing w:val="0"/>
          <w:w w:val="100"/>
          <w:position w:val="0"/>
          <w:sz w:val="18"/>
          <w:szCs w:val="18"/>
        </w:rPr>
        <w:t>77</w:t>
      </w:r>
      <w:r>
        <w:rPr>
          <w:color w:val="000000"/>
          <w:spacing w:val="0"/>
          <w:w w:val="100"/>
          <w:position w:val="0"/>
          <w:sz w:val="20"/>
          <w:szCs w:val="20"/>
        </w:rPr>
        <w:t>元。</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交易性金融资产</w:t>
      </w:r>
    </w:p>
    <w:tbl>
      <w:tblPr>
        <w:tblOverlap w:val="never"/>
        <w:jc w:val="center"/>
        <w:tblLayout w:type="fixed"/>
      </w:tblPr>
      <w:tblGrid>
        <w:gridCol w:w="4733"/>
        <w:gridCol w:w="1920"/>
        <w:gridCol w:w="194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140" w:right="0" w:firstLine="0"/>
              <w:jc w:val="left"/>
              <w:rPr>
                <w:sz w:val="20"/>
                <w:szCs w:val="20"/>
              </w:rPr>
            </w:pPr>
            <w:r>
              <w:rPr>
                <w:color w:val="000000"/>
                <w:spacing w:val="0"/>
                <w:w w:val="100"/>
                <w:position w:val="0"/>
                <w:sz w:val="20"/>
                <w:szCs w:val="20"/>
              </w:rPr>
              <w:t>分类为以公允价值计量且其变动计入当期损益的 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1,724,771,099.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2,935, 241, </w:t>
            </w:r>
            <w:r>
              <w:rPr>
                <w:color w:val="000000"/>
                <w:spacing w:val="0"/>
                <w:w w:val="100"/>
                <w:position w:val="0"/>
                <w:sz w:val="18"/>
                <w:szCs w:val="18"/>
              </w:rPr>
              <w:t xml:space="preserve">498. </w:t>
            </w:r>
            <w:r>
              <w:rPr>
                <w:color w:val="000000"/>
                <w:spacing w:val="0"/>
                <w:w w:val="100"/>
                <w:position w:val="0"/>
                <w:sz w:val="18"/>
                <w:szCs w:val="18"/>
              </w:rPr>
              <w:t>64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6,054,612.41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1,724,771,099.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2,929, 186, </w:t>
            </w:r>
            <w:r>
              <w:rPr>
                <w:color w:val="000000"/>
                <w:spacing w:val="0"/>
                <w:w w:val="100"/>
                <w:position w:val="0"/>
                <w:sz w:val="18"/>
                <w:szCs w:val="18"/>
              </w:rPr>
              <w:t xml:space="preserve">886. </w:t>
            </w:r>
            <w:r>
              <w:rPr>
                <w:color w:val="000000"/>
                <w:spacing w:val="0"/>
                <w:w w:val="100"/>
                <w:position w:val="0"/>
                <w:sz w:val="18"/>
                <w:szCs w:val="18"/>
              </w:rPr>
              <w:t>23</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1,724,771,099.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2,935, 241, </w:t>
            </w:r>
            <w:r>
              <w:rPr>
                <w:color w:val="000000"/>
                <w:spacing w:val="0"/>
                <w:w w:val="100"/>
                <w:position w:val="0"/>
                <w:sz w:val="18"/>
                <w:szCs w:val="18"/>
              </w:rPr>
              <w:t xml:space="preserve">498. </w:t>
            </w:r>
            <w:r>
              <w:rPr>
                <w:color w:val="000000"/>
                <w:spacing w:val="0"/>
                <w:w w:val="100"/>
                <w:position w:val="0"/>
                <w:sz w:val="18"/>
                <w:szCs w:val="18"/>
              </w:rPr>
              <w:t>64</w:t>
            </w:r>
          </w:p>
        </w:tc>
      </w:tr>
    </w:tbl>
    <w:p>
      <w:pPr>
        <w:widowControl w:val="0"/>
        <w:spacing w:after="559" w:line="1" w:lineRule="exact"/>
      </w:pPr>
    </w:p>
    <w:p>
      <w:pPr>
        <w:pStyle w:val="Style7"/>
        <w:keepNext w:val="0"/>
        <w:keepLines w:val="0"/>
        <w:widowControl w:val="0"/>
        <w:numPr>
          <w:ilvl w:val="0"/>
          <w:numId w:val="83"/>
        </w:numPr>
        <w:shd w:val="clear" w:color="auto" w:fill="auto"/>
        <w:bidi w:val="0"/>
        <w:spacing w:before="0" w:after="240" w:line="240" w:lineRule="auto"/>
        <w:ind w:left="0" w:right="0" w:firstLine="560"/>
        <w:jc w:val="left"/>
        <w:rPr>
          <w:sz w:val="20"/>
          <w:szCs w:val="20"/>
        </w:rPr>
      </w:pPr>
      <w:bookmarkStart w:id="920" w:name="bookmark920"/>
      <w:bookmarkEnd w:id="920"/>
      <w:r>
        <w:rPr>
          <w:color w:val="000000"/>
          <w:spacing w:val="0"/>
          <w:w w:val="100"/>
          <w:position w:val="0"/>
          <w:sz w:val="20"/>
          <w:szCs w:val="20"/>
        </w:rPr>
        <w:t>应收票据</w:t>
      </w:r>
    </w:p>
    <w:p>
      <w:pPr>
        <w:pStyle w:val="Style7"/>
        <w:keepNext w:val="0"/>
        <w:keepLines w:val="0"/>
        <w:widowControl w:val="0"/>
        <w:numPr>
          <w:ilvl w:val="0"/>
          <w:numId w:val="121"/>
        </w:numPr>
        <w:shd w:val="clear" w:color="auto" w:fill="auto"/>
        <w:tabs>
          <w:tab w:pos="986" w:val="left"/>
        </w:tabs>
        <w:bidi w:val="0"/>
        <w:spacing w:before="0" w:after="240" w:line="240" w:lineRule="auto"/>
        <w:ind w:left="0" w:right="0" w:firstLine="560"/>
        <w:jc w:val="left"/>
        <w:rPr>
          <w:sz w:val="20"/>
          <w:szCs w:val="20"/>
        </w:rPr>
      </w:pPr>
      <w:bookmarkStart w:id="921" w:name="bookmark921"/>
      <w:bookmarkEnd w:id="921"/>
      <w:r>
        <w:rPr>
          <w:color w:val="000000"/>
          <w:spacing w:val="0"/>
          <w:w w:val="100"/>
          <w:position w:val="0"/>
          <w:sz w:val="20"/>
          <w:szCs w:val="20"/>
        </w:rPr>
        <w:t>明细情况</w:t>
      </w:r>
    </w:p>
    <w:p>
      <w:pPr>
        <w:pStyle w:val="Style7"/>
        <w:keepNext w:val="0"/>
        <w:keepLines w:val="0"/>
        <w:widowControl w:val="0"/>
        <w:numPr>
          <w:ilvl w:val="0"/>
          <w:numId w:val="123"/>
        </w:numPr>
        <w:shd w:val="clear" w:color="auto" w:fill="auto"/>
        <w:bidi w:val="0"/>
        <w:spacing w:before="0" w:after="240" w:line="240" w:lineRule="auto"/>
        <w:ind w:left="0" w:right="0" w:firstLine="560"/>
        <w:jc w:val="left"/>
        <w:rPr>
          <w:sz w:val="20"/>
          <w:szCs w:val="20"/>
        </w:rPr>
      </w:pPr>
      <w:bookmarkStart w:id="922" w:name="bookmark922"/>
      <w:bookmarkEnd w:id="922"/>
      <w:r>
        <w:rPr>
          <w:color w:val="000000"/>
          <w:spacing w:val="0"/>
          <w:w w:val="100"/>
          <w:position w:val="0"/>
          <w:sz w:val="20"/>
          <w:szCs w:val="20"/>
        </w:rPr>
        <w:t>类别明细情况</w:t>
      </w:r>
      <w:r>
        <w:br w:type="page"/>
      </w:r>
    </w:p>
    <w:tbl>
      <w:tblPr>
        <w:tblOverlap w:val="never"/>
        <w:jc w:val="center"/>
        <w:tblLayout w:type="fixed"/>
      </w:tblPr>
      <w:tblGrid>
        <w:gridCol w:w="2261"/>
        <w:gridCol w:w="1406"/>
        <w:gridCol w:w="1162"/>
        <w:gridCol w:w="1550"/>
        <w:gridCol w:w="778"/>
        <w:gridCol w:w="1445"/>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计提比例</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199,259, </w:t>
            </w:r>
            <w:r>
              <w:rPr>
                <w:color w:val="000000"/>
                <w:spacing w:val="0"/>
                <w:w w:val="100"/>
                <w:position w:val="0"/>
                <w:sz w:val="16"/>
                <w:szCs w:val="16"/>
              </w:rPr>
              <w:t xml:space="preserve">600.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380, </w:t>
            </w:r>
            <w:r>
              <w:rPr>
                <w:color w:val="000000"/>
                <w:spacing w:val="0"/>
                <w:w w:val="100"/>
                <w:position w:val="0"/>
                <w:sz w:val="16"/>
                <w:szCs w:val="16"/>
              </w:rPr>
              <w:t xml:space="preserve">934.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198, 878, </w:t>
            </w:r>
            <w:r>
              <w:rPr>
                <w:color w:val="000000"/>
                <w:spacing w:val="0"/>
                <w:w w:val="100"/>
                <w:position w:val="0"/>
                <w:sz w:val="16"/>
                <w:szCs w:val="16"/>
              </w:rPr>
              <w:t xml:space="preserve">665. </w:t>
            </w:r>
            <w:r>
              <w:rPr>
                <w:color w:val="000000"/>
                <w:spacing w:val="0"/>
                <w:w w:val="100"/>
                <w:position w:val="0"/>
                <w:sz w:val="16"/>
                <w:szCs w:val="16"/>
              </w:rPr>
              <w:t>70</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其中：银行承兑汇票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132,196,613.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132, </w:t>
            </w:r>
            <w:r>
              <w:rPr>
                <w:color w:val="000000"/>
                <w:spacing w:val="0"/>
                <w:w w:val="100"/>
                <w:position w:val="0"/>
                <w:sz w:val="16"/>
                <w:szCs w:val="16"/>
              </w:rPr>
              <w:t xml:space="preserve">196,613. </w:t>
            </w:r>
            <w:r>
              <w:rPr>
                <w:color w:val="000000"/>
                <w:spacing w:val="0"/>
                <w:w w:val="100"/>
                <w:position w:val="0"/>
                <w:sz w:val="16"/>
                <w:szCs w:val="16"/>
              </w:rPr>
              <w:t>40</w:t>
            </w: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67, 062, </w:t>
            </w:r>
            <w:r>
              <w:rPr>
                <w:color w:val="000000"/>
                <w:spacing w:val="0"/>
                <w:w w:val="100"/>
                <w:position w:val="0"/>
                <w:sz w:val="16"/>
                <w:szCs w:val="16"/>
              </w:rPr>
              <w:t xml:space="preserve">987.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33.66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380, </w:t>
            </w:r>
            <w:r>
              <w:rPr>
                <w:color w:val="000000"/>
                <w:spacing w:val="0"/>
                <w:w w:val="100"/>
                <w:position w:val="0"/>
                <w:sz w:val="16"/>
                <w:szCs w:val="16"/>
              </w:rPr>
              <w:t xml:space="preserve">934.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66, 682, </w:t>
            </w:r>
            <w:r>
              <w:rPr>
                <w:color w:val="000000"/>
                <w:spacing w:val="0"/>
                <w:w w:val="100"/>
                <w:position w:val="0"/>
                <w:sz w:val="16"/>
                <w:szCs w:val="16"/>
              </w:rPr>
              <w:t xml:space="preserve">052. </w:t>
            </w:r>
            <w:r>
              <w:rPr>
                <w:color w:val="000000"/>
                <w:spacing w:val="0"/>
                <w:w w:val="100"/>
                <w:position w:val="0"/>
                <w:sz w:val="16"/>
                <w:szCs w:val="16"/>
              </w:rPr>
              <w:t>30</w:t>
            </w:r>
          </w:p>
        </w:tc>
      </w:tr>
      <w:tr>
        <w:trPr>
          <w:trHeight w:val="47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199, 259, </w:t>
            </w:r>
            <w:r>
              <w:rPr>
                <w:color w:val="000000"/>
                <w:spacing w:val="0"/>
                <w:w w:val="100"/>
                <w:position w:val="0"/>
                <w:sz w:val="16"/>
                <w:szCs w:val="16"/>
              </w:rPr>
              <w:t xml:space="preserve">600. </w:t>
            </w: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380, </w:t>
            </w:r>
            <w:r>
              <w:rPr>
                <w:color w:val="000000"/>
                <w:spacing w:val="0"/>
                <w:w w:val="100"/>
                <w:position w:val="0"/>
                <w:sz w:val="16"/>
                <w:szCs w:val="16"/>
              </w:rPr>
              <w:t xml:space="preserve">934. </w:t>
            </w: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198, 878, </w:t>
            </w:r>
            <w:r>
              <w:rPr>
                <w:color w:val="000000"/>
                <w:spacing w:val="0"/>
                <w:w w:val="100"/>
                <w:position w:val="0"/>
                <w:sz w:val="16"/>
                <w:szCs w:val="16"/>
              </w:rPr>
              <w:t xml:space="preserve">665. </w:t>
            </w:r>
            <w:r>
              <w:rPr>
                <w:color w:val="000000"/>
                <w:spacing w:val="0"/>
                <w:w w:val="100"/>
                <w:position w:val="0"/>
                <w:sz w:val="16"/>
                <w:szCs w:val="16"/>
              </w:rPr>
              <w:t>70</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(续上表)</w:t>
      </w:r>
    </w:p>
    <w:tbl>
      <w:tblPr>
        <w:tblOverlap w:val="never"/>
        <w:jc w:val="center"/>
        <w:tblLayout w:type="fixed"/>
      </w:tblPr>
      <w:tblGrid>
        <w:gridCol w:w="2515"/>
        <w:gridCol w:w="1406"/>
        <w:gridCol w:w="1042"/>
        <w:gridCol w:w="1099"/>
        <w:gridCol w:w="1099"/>
        <w:gridCol w:w="1440"/>
      </w:tblGrid>
      <w:tr>
        <w:trPr>
          <w:trHeight w:val="35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171,279, </w:t>
            </w:r>
            <w:r>
              <w:rPr>
                <w:color w:val="000000"/>
                <w:spacing w:val="0"/>
                <w:w w:val="100"/>
                <w:position w:val="0"/>
                <w:sz w:val="16"/>
                <w:szCs w:val="16"/>
              </w:rPr>
              <w:t xml:space="preserve">606.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126, </w:t>
            </w:r>
            <w:r>
              <w:rPr>
                <w:color w:val="000000"/>
                <w:spacing w:val="0"/>
                <w:w w:val="100"/>
                <w:position w:val="0"/>
                <w:sz w:val="16"/>
                <w:szCs w:val="16"/>
              </w:rPr>
              <w:t xml:space="preserve">460.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0.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171, 153, </w:t>
            </w:r>
            <w:r>
              <w:rPr>
                <w:color w:val="000000"/>
                <w:spacing w:val="0"/>
                <w:w w:val="100"/>
                <w:position w:val="0"/>
                <w:sz w:val="16"/>
                <w:szCs w:val="16"/>
              </w:rPr>
              <w:t xml:space="preserve">146. </w:t>
            </w:r>
            <w:r>
              <w:rPr>
                <w:color w:val="000000"/>
                <w:spacing w:val="0"/>
                <w:w w:val="100"/>
                <w:position w:val="0"/>
                <w:sz w:val="16"/>
                <w:szCs w:val="16"/>
              </w:rPr>
              <w:t>13</w:t>
            </w: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其中：银行承兑汇票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138, 667, </w:t>
            </w:r>
            <w:r>
              <w:rPr>
                <w:color w:val="000000"/>
                <w:spacing w:val="0"/>
                <w:w w:val="100"/>
                <w:position w:val="0"/>
                <w:sz w:val="16"/>
                <w:szCs w:val="16"/>
              </w:rPr>
              <w:t xml:space="preserve">321.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80.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138, 667, </w:t>
            </w:r>
            <w:r>
              <w:rPr>
                <w:color w:val="000000"/>
                <w:spacing w:val="0"/>
                <w:w w:val="100"/>
                <w:position w:val="0"/>
                <w:sz w:val="16"/>
                <w:szCs w:val="16"/>
              </w:rPr>
              <w:t xml:space="preserve">321. </w:t>
            </w:r>
            <w:r>
              <w:rPr>
                <w:color w:val="000000"/>
                <w:spacing w:val="0"/>
                <w:w w:val="100"/>
                <w:position w:val="0"/>
                <w:sz w:val="16"/>
                <w:szCs w:val="16"/>
              </w:rPr>
              <w:t>30</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32,612, </w:t>
            </w:r>
            <w:r>
              <w:rPr>
                <w:color w:val="000000"/>
                <w:spacing w:val="0"/>
                <w:w w:val="100"/>
                <w:position w:val="0"/>
                <w:sz w:val="16"/>
                <w:szCs w:val="16"/>
              </w:rPr>
              <w:t>285.38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19.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126, </w:t>
            </w:r>
            <w:r>
              <w:rPr>
                <w:color w:val="000000"/>
                <w:spacing w:val="0"/>
                <w:w w:val="100"/>
                <w:position w:val="0"/>
                <w:sz w:val="16"/>
                <w:szCs w:val="16"/>
              </w:rPr>
              <w:t xml:space="preserve">460.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32,485, </w:t>
            </w:r>
            <w:r>
              <w:rPr>
                <w:color w:val="000000"/>
                <w:spacing w:val="0"/>
                <w:w w:val="100"/>
                <w:position w:val="0"/>
                <w:sz w:val="16"/>
                <w:szCs w:val="16"/>
              </w:rPr>
              <w:t xml:space="preserve">824. </w:t>
            </w:r>
            <w:r>
              <w:rPr>
                <w:color w:val="000000"/>
                <w:spacing w:val="0"/>
                <w:w w:val="100"/>
                <w:position w:val="0"/>
                <w:sz w:val="16"/>
                <w:szCs w:val="16"/>
              </w:rPr>
              <w:t>83</w:t>
            </w:r>
          </w:p>
        </w:tc>
      </w:tr>
      <w:tr>
        <w:trPr>
          <w:trHeight w:val="47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171,279, </w:t>
            </w:r>
            <w:r>
              <w:rPr>
                <w:color w:val="000000"/>
                <w:spacing w:val="0"/>
                <w:w w:val="100"/>
                <w:position w:val="0"/>
                <w:sz w:val="16"/>
                <w:szCs w:val="16"/>
              </w:rPr>
              <w:t xml:space="preserve">606.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126, </w:t>
            </w:r>
            <w:r>
              <w:rPr>
                <w:color w:val="000000"/>
                <w:spacing w:val="0"/>
                <w:w w:val="100"/>
                <w:position w:val="0"/>
                <w:sz w:val="16"/>
                <w:szCs w:val="16"/>
              </w:rPr>
              <w:t xml:space="preserve">460. </w:t>
            </w: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0.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171, 153, </w:t>
            </w:r>
            <w:r>
              <w:rPr>
                <w:color w:val="000000"/>
                <w:spacing w:val="0"/>
                <w:w w:val="100"/>
                <w:position w:val="0"/>
                <w:sz w:val="16"/>
                <w:szCs w:val="16"/>
              </w:rPr>
              <w:t xml:space="preserve">146. </w:t>
            </w:r>
            <w:r>
              <w:rPr>
                <w:color w:val="000000"/>
                <w:spacing w:val="0"/>
                <w:w w:val="100"/>
                <w:position w:val="0"/>
                <w:sz w:val="16"/>
                <w:szCs w:val="16"/>
              </w:rPr>
              <w:t>13</w:t>
            </w:r>
          </w:p>
        </w:tc>
      </w:tr>
    </w:tbl>
    <w:p>
      <w:pPr>
        <w:widowControl w:val="0"/>
        <w:spacing w:after="99" w:line="1" w:lineRule="exact"/>
      </w:pPr>
    </w:p>
    <w:p>
      <w:pPr>
        <w:pStyle w:val="Style7"/>
        <w:keepNext w:val="0"/>
        <w:keepLines w:val="0"/>
        <w:widowControl w:val="0"/>
        <w:numPr>
          <w:ilvl w:val="0"/>
          <w:numId w:val="123"/>
        </w:numPr>
        <w:shd w:val="clear" w:color="auto" w:fill="auto"/>
        <w:bidi w:val="0"/>
        <w:spacing w:before="0" w:after="100" w:line="240" w:lineRule="auto"/>
        <w:ind w:left="0" w:right="0" w:firstLine="560"/>
        <w:jc w:val="left"/>
        <w:rPr>
          <w:sz w:val="20"/>
          <w:szCs w:val="20"/>
        </w:rPr>
      </w:pPr>
      <w:bookmarkStart w:id="923" w:name="bookmark923"/>
      <w:bookmarkEnd w:id="923"/>
      <w:r>
        <w:rPr>
          <w:color w:val="000000"/>
          <w:spacing w:val="0"/>
          <w:w w:val="100"/>
          <w:position w:val="0"/>
          <w:sz w:val="20"/>
          <w:szCs w:val="20"/>
        </w:rPr>
        <w:t>采用组合计提坏账准备的应收票据</w:t>
      </w:r>
    </w:p>
    <w:tbl>
      <w:tblPr>
        <w:tblOverlap w:val="never"/>
        <w:jc w:val="center"/>
        <w:tblLayout w:type="fixed"/>
      </w:tblPr>
      <w:tblGrid>
        <w:gridCol w:w="1997"/>
        <w:gridCol w:w="2030"/>
        <w:gridCol w:w="2270"/>
        <w:gridCol w:w="2304"/>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132,196,613.40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商业承兑汇票组合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67,062,987.15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380,934.85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0.57</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199,259,600.55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380,934.85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0.19</w:t>
            </w:r>
          </w:p>
        </w:tc>
      </w:tr>
    </w:tbl>
    <w:p>
      <w:pPr>
        <w:widowControl w:val="0"/>
        <w:spacing w:after="99" w:line="1" w:lineRule="exact"/>
      </w:pPr>
    </w:p>
    <w:p>
      <w:pPr>
        <w:pStyle w:val="Style7"/>
        <w:keepNext w:val="0"/>
        <w:keepLines w:val="0"/>
        <w:widowControl w:val="0"/>
        <w:numPr>
          <w:ilvl w:val="0"/>
          <w:numId w:val="121"/>
        </w:numPr>
        <w:shd w:val="clear" w:color="auto" w:fill="auto"/>
        <w:bidi w:val="0"/>
        <w:spacing w:before="0" w:after="100" w:line="240" w:lineRule="auto"/>
        <w:ind w:left="0" w:right="0" w:firstLine="560"/>
        <w:jc w:val="left"/>
        <w:rPr>
          <w:sz w:val="20"/>
          <w:szCs w:val="20"/>
        </w:rPr>
      </w:pPr>
      <w:bookmarkStart w:id="924" w:name="bookmark924"/>
      <w:bookmarkEnd w:id="924"/>
      <w:r>
        <w:rPr>
          <w:color w:val="000000"/>
          <w:spacing w:val="0"/>
          <w:w w:val="100"/>
          <w:position w:val="0"/>
          <w:sz w:val="20"/>
          <w:szCs w:val="20"/>
        </w:rPr>
        <w:t>期末公司已背书或贴现且在资产负债表日尚未到期的应收票据情况</w:t>
      </w:r>
    </w:p>
    <w:tbl>
      <w:tblPr>
        <w:tblOverlap w:val="never"/>
        <w:jc w:val="center"/>
        <w:tblLayout w:type="fixed"/>
      </w:tblPr>
      <w:tblGrid>
        <w:gridCol w:w="3413"/>
        <w:gridCol w:w="2693"/>
        <w:gridCol w:w="2496"/>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期末终止确认金额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期末未终止确认金额</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158,369,337.93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2,830, </w:t>
            </w:r>
            <w:r>
              <w:rPr>
                <w:color w:val="000000"/>
                <w:spacing w:val="0"/>
                <w:w w:val="100"/>
                <w:position w:val="0"/>
                <w:sz w:val="18"/>
                <w:szCs w:val="18"/>
              </w:rPr>
              <w:t>291.80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161,199,629.73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7"/>
        <w:keepNext w:val="0"/>
        <w:keepLines w:val="0"/>
        <w:widowControl w:val="0"/>
        <w:shd w:val="clear" w:color="auto" w:fill="auto"/>
        <w:bidi w:val="0"/>
        <w:spacing w:before="0" w:after="100" w:line="468" w:lineRule="exact"/>
        <w:ind w:left="140" w:right="0" w:firstLine="420"/>
        <w:jc w:val="left"/>
        <w:rPr>
          <w:sz w:val="20"/>
          <w:szCs w:val="20"/>
        </w:rPr>
      </w:pPr>
      <w:r>
        <w:rPr>
          <w:color w:val="000000"/>
          <w:spacing w:val="0"/>
          <w:w w:val="100"/>
          <w:position w:val="0"/>
          <w:sz w:val="20"/>
          <w:szCs w:val="20"/>
        </w:rPr>
        <w:t>银行承兑汇票的承兑人是商业银行，由于商业银行具有较高的信用，银行承兑汇票到期 不获支付的可能性较低，故本公司将已背书或贴现的银行承兑汇票予以终止确认。但如果该 等票据到期不获支付，依据《票据法》之规定，公司仍将对持票人承担连带责任。</w:t>
      </w:r>
      <w:r>
        <w:br w:type="page"/>
      </w:r>
    </w:p>
    <w:p>
      <w:pPr>
        <w:pStyle w:val="Style7"/>
        <w:keepNext w:val="0"/>
        <w:keepLines w:val="0"/>
        <w:widowControl w:val="0"/>
        <w:numPr>
          <w:ilvl w:val="0"/>
          <w:numId w:val="83"/>
        </w:numPr>
        <w:shd w:val="clear" w:color="auto" w:fill="auto"/>
        <w:bidi w:val="0"/>
        <w:spacing w:before="0" w:after="240" w:line="240" w:lineRule="auto"/>
        <w:ind w:left="0" w:right="0" w:firstLine="880"/>
        <w:jc w:val="left"/>
        <w:rPr>
          <w:sz w:val="20"/>
          <w:szCs w:val="20"/>
        </w:rPr>
      </w:pPr>
      <w:bookmarkStart w:id="925" w:name="bookmark925"/>
      <w:bookmarkEnd w:id="925"/>
      <w:r>
        <w:rPr>
          <w:color w:val="000000"/>
          <w:spacing w:val="0"/>
          <w:w w:val="100"/>
          <w:position w:val="0"/>
          <w:sz w:val="20"/>
          <w:szCs w:val="20"/>
        </w:rPr>
        <w:t>应收账款</w:t>
      </w:r>
    </w:p>
    <w:p>
      <w:pPr>
        <w:pStyle w:val="Style7"/>
        <w:keepNext w:val="0"/>
        <w:keepLines w:val="0"/>
        <w:widowControl w:val="0"/>
        <w:shd w:val="clear" w:color="auto" w:fill="auto"/>
        <w:bidi w:val="0"/>
        <w:spacing w:before="0" w:after="240" w:line="240" w:lineRule="auto"/>
        <w:ind w:left="0" w:right="0" w:firstLine="880"/>
        <w:jc w:val="left"/>
        <w:rPr>
          <w:sz w:val="20"/>
          <w:szCs w:val="20"/>
        </w:rPr>
      </w:pPr>
      <w:r>
        <w:rPr>
          <w:color w:val="000000"/>
          <w:spacing w:val="0"/>
          <w:w w:val="100"/>
          <w:position w:val="0"/>
          <w:sz w:val="20"/>
          <w:szCs w:val="20"/>
        </w:rPr>
        <w:t>⑴明细情况</w:t>
      </w:r>
    </w:p>
    <w:p>
      <w:pPr>
        <w:pStyle w:val="Style7"/>
        <w:keepNext w:val="0"/>
        <w:keepLines w:val="0"/>
        <w:widowControl w:val="0"/>
        <w:numPr>
          <w:ilvl w:val="0"/>
          <w:numId w:val="125"/>
        </w:numPr>
        <w:shd w:val="clear" w:color="auto" w:fill="auto"/>
        <w:bidi w:val="0"/>
        <w:spacing w:before="0" w:after="100" w:line="240" w:lineRule="auto"/>
        <w:ind w:left="0" w:right="0" w:firstLine="880"/>
        <w:jc w:val="left"/>
        <w:rPr>
          <w:sz w:val="20"/>
          <w:szCs w:val="20"/>
        </w:rPr>
      </w:pPr>
      <w:bookmarkStart w:id="926" w:name="bookmark926"/>
      <w:bookmarkEnd w:id="926"/>
      <w:r>
        <w:rPr>
          <w:color w:val="000000"/>
          <w:spacing w:val="0"/>
          <w:w w:val="100"/>
          <w:position w:val="0"/>
          <w:sz w:val="20"/>
          <w:szCs w:val="20"/>
        </w:rPr>
        <w:t>类别明细情况</w:t>
      </w:r>
    </w:p>
    <w:tbl>
      <w:tblPr>
        <w:tblOverlap w:val="never"/>
        <w:jc w:val="center"/>
        <w:tblLayout w:type="fixed"/>
      </w:tblPr>
      <w:tblGrid>
        <w:gridCol w:w="2213"/>
        <w:gridCol w:w="1584"/>
        <w:gridCol w:w="797"/>
        <w:gridCol w:w="1589"/>
        <w:gridCol w:w="797"/>
        <w:gridCol w:w="1622"/>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账面价值</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计提比例</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114, </w:t>
            </w:r>
            <w:r>
              <w:rPr>
                <w:color w:val="000000"/>
                <w:spacing w:val="0"/>
                <w:w w:val="100"/>
                <w:position w:val="0"/>
                <w:sz w:val="16"/>
                <w:szCs w:val="16"/>
              </w:rPr>
              <w:t xml:space="preserve">648,196.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105, 575, </w:t>
            </w:r>
            <w:r>
              <w:rPr>
                <w:color w:val="000000"/>
                <w:spacing w:val="0"/>
                <w:w w:val="100"/>
                <w:position w:val="0"/>
                <w:sz w:val="16"/>
                <w:szCs w:val="16"/>
              </w:rPr>
              <w:t xml:space="preserve">696.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92.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9, 072, </w:t>
            </w:r>
            <w:r>
              <w:rPr>
                <w:color w:val="000000"/>
                <w:spacing w:val="0"/>
                <w:w w:val="100"/>
                <w:position w:val="0"/>
                <w:sz w:val="16"/>
                <w:szCs w:val="16"/>
              </w:rPr>
              <w:t xml:space="preserve">500. </w:t>
            </w:r>
            <w:r>
              <w:rPr>
                <w:color w:val="000000"/>
                <w:spacing w:val="0"/>
                <w:w w:val="100"/>
                <w:position w:val="0"/>
                <w:sz w:val="16"/>
                <w:szCs w:val="16"/>
              </w:rPr>
              <w:t>00</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8,226, 073, </w:t>
            </w:r>
            <w:r>
              <w:rPr>
                <w:color w:val="000000"/>
                <w:spacing w:val="0"/>
                <w:w w:val="100"/>
                <w:position w:val="0"/>
                <w:sz w:val="16"/>
                <w:szCs w:val="16"/>
              </w:rPr>
              <w:t xml:space="preserve">205.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98.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2,137, </w:t>
            </w:r>
            <w:r>
              <w:rPr>
                <w:color w:val="000000"/>
                <w:spacing w:val="0"/>
                <w:w w:val="100"/>
                <w:position w:val="0"/>
                <w:sz w:val="16"/>
                <w:szCs w:val="16"/>
              </w:rPr>
              <w:t xml:space="preserve">411,798.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25.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6, 088, </w:t>
            </w:r>
            <w:r>
              <w:rPr>
                <w:color w:val="000000"/>
                <w:spacing w:val="0"/>
                <w:w w:val="100"/>
                <w:position w:val="0"/>
                <w:sz w:val="16"/>
                <w:szCs w:val="16"/>
              </w:rPr>
              <w:t xml:space="preserve">661,407. </w:t>
            </w:r>
            <w:r>
              <w:rPr>
                <w:color w:val="000000"/>
                <w:spacing w:val="0"/>
                <w:w w:val="100"/>
                <w:position w:val="0"/>
                <w:sz w:val="16"/>
                <w:szCs w:val="16"/>
              </w:rPr>
              <w:t>34</w:t>
            </w:r>
          </w:p>
        </w:tc>
      </w:tr>
      <w:tr>
        <w:trPr>
          <w:trHeight w:val="47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8, 340, </w:t>
            </w:r>
            <w:r>
              <w:rPr>
                <w:color w:val="000000"/>
                <w:spacing w:val="0"/>
                <w:w w:val="100"/>
                <w:position w:val="0"/>
                <w:sz w:val="16"/>
                <w:szCs w:val="16"/>
              </w:rPr>
              <w:t>721,401.45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2,242, 987, </w:t>
            </w:r>
            <w:r>
              <w:rPr>
                <w:color w:val="000000"/>
                <w:spacing w:val="0"/>
                <w:w w:val="100"/>
                <w:position w:val="0"/>
                <w:sz w:val="16"/>
                <w:szCs w:val="16"/>
              </w:rPr>
              <w:t xml:space="preserve">494.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26. </w:t>
            </w: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6, 097, 733, </w:t>
            </w:r>
            <w:r>
              <w:rPr>
                <w:color w:val="000000"/>
                <w:spacing w:val="0"/>
                <w:w w:val="100"/>
                <w:position w:val="0"/>
                <w:sz w:val="16"/>
                <w:szCs w:val="16"/>
              </w:rPr>
              <w:t xml:space="preserve">907. </w:t>
            </w:r>
            <w:r>
              <w:rPr>
                <w:color w:val="000000"/>
                <w:spacing w:val="0"/>
                <w:w w:val="100"/>
                <w:position w:val="0"/>
                <w:sz w:val="16"/>
                <w:szCs w:val="16"/>
              </w:rPr>
              <w:t>34</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880"/>
        <w:jc w:val="left"/>
        <w:rPr>
          <w:sz w:val="20"/>
          <w:szCs w:val="20"/>
        </w:rPr>
      </w:pPr>
      <w:r>
        <w:rPr>
          <w:color w:val="000000"/>
          <w:spacing w:val="0"/>
          <w:w w:val="100"/>
          <w:position w:val="0"/>
          <w:sz w:val="20"/>
          <w:szCs w:val="20"/>
        </w:rPr>
        <w:t>(续上表)</w:t>
      </w:r>
    </w:p>
    <w:tbl>
      <w:tblPr>
        <w:tblOverlap w:val="never"/>
        <w:jc w:val="center"/>
        <w:tblLayout w:type="fixed"/>
      </w:tblPr>
      <w:tblGrid>
        <w:gridCol w:w="2213"/>
        <w:gridCol w:w="1584"/>
        <w:gridCol w:w="797"/>
        <w:gridCol w:w="1589"/>
        <w:gridCol w:w="797"/>
        <w:gridCol w:w="1622"/>
      </w:tblGrid>
      <w:tr>
        <w:trPr>
          <w:trHeight w:val="355" w:hRule="exact"/>
        </w:trPr>
        <w:tc>
          <w:tcPr>
            <w:tcBorders>
              <w:top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期初数［注］</w:t>
            </w:r>
          </w:p>
        </w:tc>
      </w:tr>
      <w:tr>
        <w:trPr>
          <w:trHeight w:val="350" w:hRule="exact"/>
        </w:trPr>
        <w:tc>
          <w:tcPr>
            <w:vMerge w:val="restart"/>
            <w:tcBorders/>
            <w:shd w:val="clear" w:color="auto" w:fill="FFFFFF"/>
            <w:vAlign w:val="top"/>
          </w:tcPr>
          <w:p>
            <w:pPr>
              <w:pStyle w:val="Style30"/>
              <w:keepNext w:val="0"/>
              <w:keepLines w:val="0"/>
              <w:widowControl w:val="0"/>
              <w:shd w:val="clear" w:color="auto" w:fill="auto"/>
              <w:bidi w:val="0"/>
              <w:spacing w:before="220" w:after="0" w:line="240" w:lineRule="auto"/>
              <w:ind w:left="0" w:right="0" w:firstLine="320"/>
              <w:jc w:val="left"/>
              <w:rPr>
                <w:sz w:val="17"/>
                <w:szCs w:val="17"/>
              </w:rPr>
            </w:pPr>
            <w:r>
              <w:rPr>
                <w:color w:val="000000"/>
                <w:spacing w:val="0"/>
                <w:w w:val="100"/>
                <w:position w:val="0"/>
                <w:sz w:val="17"/>
                <w:szCs w:val="17"/>
              </w:rPr>
              <w:t>种类</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计提比例</w:t>
            </w:r>
          </w:p>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账面价值</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114, 565, </w:t>
            </w:r>
            <w:r>
              <w:rPr>
                <w:color w:val="000000"/>
                <w:spacing w:val="0"/>
                <w:w w:val="100"/>
                <w:position w:val="0"/>
                <w:sz w:val="16"/>
                <w:szCs w:val="16"/>
              </w:rPr>
              <w:t xml:space="preserve">345.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80, 796, </w:t>
            </w:r>
            <w:r>
              <w:rPr>
                <w:color w:val="000000"/>
                <w:spacing w:val="0"/>
                <w:w w:val="100"/>
                <w:position w:val="0"/>
                <w:sz w:val="16"/>
                <w:szCs w:val="16"/>
              </w:rPr>
              <w:t>087.87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70.52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33, 769, </w:t>
            </w:r>
            <w:r>
              <w:rPr>
                <w:color w:val="000000"/>
                <w:spacing w:val="0"/>
                <w:w w:val="100"/>
                <w:position w:val="0"/>
                <w:sz w:val="16"/>
                <w:szCs w:val="16"/>
              </w:rPr>
              <w:t>257.78</w:t>
            </w: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7, 630, 027, </w:t>
            </w:r>
            <w:r>
              <w:rPr>
                <w:color w:val="000000"/>
                <w:spacing w:val="0"/>
                <w:w w:val="100"/>
                <w:position w:val="0"/>
                <w:sz w:val="16"/>
                <w:szCs w:val="16"/>
              </w:rPr>
              <w:t xml:space="preserve">486.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98.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1,838, 226, </w:t>
            </w:r>
            <w:r>
              <w:rPr>
                <w:color w:val="000000"/>
                <w:spacing w:val="0"/>
                <w:w w:val="100"/>
                <w:position w:val="0"/>
                <w:sz w:val="16"/>
                <w:szCs w:val="16"/>
              </w:rPr>
              <w:t xml:space="preserve">546.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24.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5, 791,800, </w:t>
            </w:r>
            <w:r>
              <w:rPr>
                <w:color w:val="000000"/>
                <w:spacing w:val="0"/>
                <w:w w:val="100"/>
                <w:position w:val="0"/>
                <w:sz w:val="16"/>
                <w:szCs w:val="16"/>
              </w:rPr>
              <w:t xml:space="preserve">940. </w:t>
            </w:r>
            <w:r>
              <w:rPr>
                <w:color w:val="000000"/>
                <w:spacing w:val="0"/>
                <w:w w:val="100"/>
                <w:position w:val="0"/>
                <w:sz w:val="16"/>
                <w:szCs w:val="16"/>
              </w:rPr>
              <w:t>02</w:t>
            </w:r>
          </w:p>
        </w:tc>
      </w:tr>
      <w:tr>
        <w:trPr>
          <w:trHeight w:val="47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7, 744, 592, </w:t>
            </w:r>
            <w:r>
              <w:rPr>
                <w:color w:val="000000"/>
                <w:spacing w:val="0"/>
                <w:w w:val="100"/>
                <w:position w:val="0"/>
                <w:sz w:val="16"/>
                <w:szCs w:val="16"/>
              </w:rPr>
              <w:t xml:space="preserve">832. </w:t>
            </w:r>
            <w:r>
              <w:rPr>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1,919, 022, </w:t>
            </w:r>
            <w:r>
              <w:rPr>
                <w:color w:val="000000"/>
                <w:spacing w:val="0"/>
                <w:w w:val="100"/>
                <w:position w:val="0"/>
                <w:sz w:val="16"/>
                <w:szCs w:val="16"/>
              </w:rPr>
              <w:t xml:space="preserve">634. </w:t>
            </w:r>
            <w:r>
              <w:rPr>
                <w:color w:val="000000"/>
                <w:spacing w:val="0"/>
                <w:w w:val="100"/>
                <w:position w:val="0"/>
                <w:sz w:val="16"/>
                <w:szCs w:val="16"/>
              </w:rPr>
              <w:t>76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24.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5, 825, 570, </w:t>
            </w:r>
            <w:r>
              <w:rPr>
                <w:color w:val="000000"/>
                <w:spacing w:val="0"/>
                <w:w w:val="100"/>
                <w:position w:val="0"/>
                <w:sz w:val="16"/>
                <w:szCs w:val="16"/>
              </w:rPr>
              <w:t xml:space="preserve">197. </w:t>
            </w:r>
            <w:r>
              <w:rPr>
                <w:color w:val="000000"/>
                <w:spacing w:val="0"/>
                <w:w w:val="100"/>
                <w:position w:val="0"/>
                <w:sz w:val="16"/>
                <w:szCs w:val="16"/>
              </w:rPr>
              <w:t>80</w:t>
            </w:r>
          </w:p>
        </w:tc>
      </w:tr>
    </w:tbl>
    <w:p>
      <w:pPr>
        <w:widowControl w:val="0"/>
        <w:spacing w:after="99" w:line="1" w:lineRule="exact"/>
      </w:pPr>
    </w:p>
    <w:p>
      <w:pPr>
        <w:pStyle w:val="Style7"/>
        <w:keepNext w:val="0"/>
        <w:keepLines w:val="0"/>
        <w:widowControl w:val="0"/>
        <w:shd w:val="clear" w:color="auto" w:fill="auto"/>
        <w:bidi w:val="0"/>
        <w:spacing w:before="0" w:after="240" w:line="240" w:lineRule="auto"/>
        <w:ind w:left="0" w:right="0" w:firstLine="880"/>
        <w:jc w:val="left"/>
        <w:rPr>
          <w:sz w:val="20"/>
          <w:szCs w:val="20"/>
        </w:rPr>
      </w:pPr>
      <w:r>
        <w:rPr>
          <w:color w:val="000000"/>
          <w:spacing w:val="0"/>
          <w:w w:val="100"/>
          <w:position w:val="0"/>
          <w:sz w:val="20"/>
          <w:szCs w:val="20"/>
        </w:rPr>
        <w:t>［注］</w:t>
      </w:r>
      <w:r>
        <w:rPr>
          <w:color w:val="000000"/>
          <w:spacing w:val="0"/>
          <w:w w:val="100"/>
          <w:position w:val="0"/>
          <w:sz w:val="18"/>
          <w:szCs w:val="18"/>
        </w:rPr>
        <w:t>:</w:t>
      </w:r>
      <w:r>
        <w:rPr>
          <w:color w:val="000000"/>
          <w:spacing w:val="0"/>
          <w:w w:val="100"/>
          <w:position w:val="0"/>
          <w:sz w:val="20"/>
          <w:szCs w:val="20"/>
        </w:rPr>
        <w:t>期初数与上年年末数</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日)差异详见本财务报表附注三(三十</w:t>
      </w:r>
    </w:p>
    <w:p>
      <w:pPr>
        <w:pStyle w:val="Style20"/>
        <w:keepNext w:val="0"/>
        <w:keepLines w:val="0"/>
        <w:widowControl w:val="0"/>
        <w:shd w:val="clear" w:color="auto" w:fill="auto"/>
        <w:bidi w:val="0"/>
        <w:spacing w:before="0" w:after="240" w:line="240" w:lineRule="auto"/>
        <w:ind w:left="0" w:right="0" w:firstLine="680"/>
        <w:jc w:val="left"/>
        <w:rPr>
          <w:sz w:val="20"/>
          <w:szCs w:val="20"/>
        </w:rPr>
      </w:pPr>
      <w:r>
        <w:rPr>
          <w:color w:val="000000"/>
          <w:spacing w:val="0"/>
          <w:w w:val="100"/>
          <w:position w:val="0"/>
          <w:sz w:val="18"/>
          <w:szCs w:val="18"/>
        </w:rPr>
        <w:t>)1(1)</w:t>
      </w:r>
      <w:r>
        <w:rPr>
          <w:color w:val="000000"/>
          <w:spacing w:val="0"/>
          <w:w w:val="100"/>
          <w:position w:val="0"/>
          <w:sz w:val="20"/>
          <w:szCs w:val="20"/>
        </w:rPr>
        <w:t>之说明</w:t>
      </w:r>
    </w:p>
    <w:p>
      <w:pPr>
        <w:pStyle w:val="Style7"/>
        <w:keepNext w:val="0"/>
        <w:keepLines w:val="0"/>
        <w:widowControl w:val="0"/>
        <w:numPr>
          <w:ilvl w:val="0"/>
          <w:numId w:val="125"/>
        </w:numPr>
        <w:shd w:val="clear" w:color="auto" w:fill="auto"/>
        <w:bidi w:val="0"/>
        <w:spacing w:before="0" w:after="100" w:line="240" w:lineRule="auto"/>
        <w:ind w:left="0" w:right="0" w:firstLine="880"/>
        <w:jc w:val="left"/>
        <w:rPr>
          <w:sz w:val="20"/>
          <w:szCs w:val="20"/>
        </w:rPr>
      </w:pPr>
      <w:bookmarkStart w:id="927" w:name="bookmark927"/>
      <w:bookmarkEnd w:id="927"/>
      <w:r>
        <w:rPr>
          <w:color w:val="000000"/>
          <w:spacing w:val="0"/>
          <w:w w:val="100"/>
          <w:position w:val="0"/>
          <w:sz w:val="20"/>
          <w:szCs w:val="20"/>
        </w:rPr>
        <w:t>期末单项计提坏账准备的应收账款</w:t>
      </w:r>
    </w:p>
    <w:tbl>
      <w:tblPr>
        <w:tblOverlap w:val="never"/>
        <w:jc w:val="center"/>
        <w:tblLayout w:type="fixed"/>
      </w:tblPr>
      <w:tblGrid>
        <w:gridCol w:w="2405"/>
        <w:gridCol w:w="1584"/>
        <w:gridCol w:w="1584"/>
        <w:gridCol w:w="1262"/>
        <w:gridCol w:w="1766"/>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计提理由</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中广传播集团有限公司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68,393,012.85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68,393,012.85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公司</w:t>
            </w:r>
            <w:r>
              <w:rPr>
                <w:color w:val="000000"/>
                <w:spacing w:val="0"/>
                <w:w w:val="100"/>
                <w:position w:val="0"/>
                <w:sz w:val="18"/>
                <w:szCs w:val="18"/>
              </w:rPr>
              <w:t>A</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18,511,235.78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18,511,235.78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w:t>
            </w:r>
            <w:r>
              <w:rPr>
                <w:color w:val="000000"/>
                <w:spacing w:val="0"/>
                <w:w w:val="100"/>
                <w:position w:val="0"/>
                <w:sz w:val="20"/>
                <w:szCs w:val="20"/>
              </w:rPr>
              <w:t>研究所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18,145,000.00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9,072,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合同未完结</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LUMINARA WORLDWIDE</w:t>
            </w:r>
          </w:p>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LLC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3,938, </w:t>
            </w:r>
            <w:r>
              <w:rPr>
                <w:color w:val="000000"/>
                <w:spacing w:val="0"/>
                <w:w w:val="100"/>
                <w:position w:val="0"/>
                <w:sz w:val="18"/>
                <w:szCs w:val="18"/>
              </w:rPr>
              <w:t>131.52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3,938,131.52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黑龙江省龙视网络有限</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3,034,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3,034,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对方已注销</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Bloxwich(Malaysia)</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Sdn. Bhd.</w:t>
            </w:r>
            <w:r>
              <w:rPr>
                <w:color w:val="000000"/>
                <w:spacing w:val="0"/>
                <w:w w:val="100"/>
                <w:position w:val="0"/>
                <w:sz w:val="20"/>
                <w:szCs w:val="20"/>
              </w:rPr>
              <w:t>等</w:t>
            </w:r>
            <w:r>
              <w:rPr>
                <w:color w:val="000000"/>
                <w:spacing w:val="0"/>
                <w:w w:val="100"/>
                <w:position w:val="0"/>
                <w:sz w:val="18"/>
                <w:szCs w:val="18"/>
              </w:rPr>
              <w:t>10</w:t>
            </w:r>
            <w:r>
              <w:rPr>
                <w:color w:val="000000"/>
                <w:spacing w:val="0"/>
                <w:w w:val="100"/>
                <w:position w:val="0"/>
                <w:sz w:val="20"/>
                <w:szCs w:val="20"/>
              </w:rPr>
              <w:t>家公司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2,626,615.92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2,626,615.92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114,648,196.07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105,575,696.07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92.09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7"/>
        <w:keepNext w:val="0"/>
        <w:keepLines w:val="0"/>
        <w:widowControl w:val="0"/>
        <w:numPr>
          <w:ilvl w:val="0"/>
          <w:numId w:val="125"/>
        </w:numPr>
        <w:shd w:val="clear" w:color="auto" w:fill="auto"/>
        <w:bidi w:val="0"/>
        <w:spacing w:before="0" w:after="100" w:line="240" w:lineRule="auto"/>
        <w:ind w:left="0" w:right="0" w:firstLine="880"/>
        <w:jc w:val="left"/>
        <w:rPr>
          <w:sz w:val="20"/>
          <w:szCs w:val="20"/>
        </w:rPr>
      </w:pPr>
      <w:bookmarkStart w:id="928" w:name="bookmark928"/>
      <w:bookmarkEnd w:id="928"/>
      <w:r>
        <w:rPr>
          <w:color w:val="000000"/>
          <w:spacing w:val="0"/>
          <w:w w:val="100"/>
          <w:position w:val="0"/>
          <w:sz w:val="20"/>
          <w:szCs w:val="20"/>
        </w:rPr>
        <w:t>采用账龄组合计提坏账准备的应收账款</w:t>
      </w:r>
      <w:r>
        <w:br w:type="page"/>
      </w:r>
    </w:p>
    <w:tbl>
      <w:tblPr>
        <w:tblOverlap w:val="never"/>
        <w:jc w:val="center"/>
        <w:tblLayout w:type="fixed"/>
      </w:tblPr>
      <w:tblGrid>
        <w:gridCol w:w="1997"/>
        <w:gridCol w:w="2030"/>
        <w:gridCol w:w="2270"/>
        <w:gridCol w:w="2304"/>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4,192, 109, </w:t>
            </w:r>
            <w:r>
              <w:rPr>
                <w:color w:val="000000"/>
                <w:spacing w:val="0"/>
                <w:w w:val="100"/>
                <w:position w:val="0"/>
                <w:sz w:val="18"/>
                <w:szCs w:val="18"/>
              </w:rPr>
              <w:t xml:space="preserve">222.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41,921,092.21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759,124,538.24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37,956,225.25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764,071,045.41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114,610,656.85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15.00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310,322,206.02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93,096,661.79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701,238,062.55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350,619,031.27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1,499, 208, </w:t>
            </w:r>
            <w:r>
              <w:rPr>
                <w:color w:val="000000"/>
                <w:spacing w:val="0"/>
                <w:w w:val="100"/>
                <w:position w:val="0"/>
                <w:sz w:val="18"/>
                <w:szCs w:val="18"/>
              </w:rPr>
              <w:t xml:space="preserve">130.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1,499, 208, </w:t>
            </w:r>
            <w:r>
              <w:rPr>
                <w:color w:val="000000"/>
                <w:spacing w:val="0"/>
                <w:w w:val="100"/>
                <w:position w:val="0"/>
                <w:sz w:val="18"/>
                <w:szCs w:val="18"/>
              </w:rPr>
              <w:t xml:space="preserve">130.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8,226, 073, </w:t>
            </w:r>
            <w:r>
              <w:rPr>
                <w:color w:val="000000"/>
                <w:spacing w:val="0"/>
                <w:w w:val="100"/>
                <w:position w:val="0"/>
                <w:sz w:val="18"/>
                <w:szCs w:val="18"/>
              </w:rPr>
              <w:t xml:space="preserve">205. </w:t>
            </w: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2,137,411,798.04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25.98</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账龄情况</w:t>
      </w:r>
    </w:p>
    <w:p>
      <w:pPr>
        <w:widowControl w:val="0"/>
        <w:spacing w:after="99" w:line="1" w:lineRule="exact"/>
      </w:pPr>
    </w:p>
    <w:tbl>
      <w:tblPr>
        <w:tblOverlap w:val="never"/>
        <w:jc w:val="center"/>
        <w:tblLayout w:type="fixed"/>
      </w:tblPr>
      <w:tblGrid>
        <w:gridCol w:w="4738"/>
        <w:gridCol w:w="3811"/>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4,192, </w:t>
            </w:r>
            <w:r>
              <w:rPr>
                <w:color w:val="000000"/>
                <w:spacing w:val="0"/>
                <w:w w:val="100"/>
                <w:position w:val="0"/>
                <w:sz w:val="18"/>
                <w:szCs w:val="18"/>
              </w:rPr>
              <w:t>111,515.49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759,124,538.24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764,071,045.41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328,889,757.20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701,910,160.28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1,594, 614, </w:t>
            </w:r>
            <w:r>
              <w:rPr>
                <w:color w:val="000000"/>
                <w:spacing w:val="0"/>
                <w:w w:val="100"/>
                <w:position w:val="0"/>
                <w:sz w:val="18"/>
                <w:szCs w:val="18"/>
              </w:rPr>
              <w:t xml:space="preserve">384. </w:t>
            </w:r>
            <w:r>
              <w:rPr>
                <w:color w:val="000000"/>
                <w:spacing w:val="0"/>
                <w:w w:val="100"/>
                <w:position w:val="0"/>
                <w:sz w:val="18"/>
                <w:szCs w:val="18"/>
              </w:rPr>
              <w:t>83</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8,340, </w:t>
            </w:r>
            <w:r>
              <w:rPr>
                <w:color w:val="000000"/>
                <w:spacing w:val="0"/>
                <w:w w:val="100"/>
                <w:position w:val="0"/>
                <w:sz w:val="18"/>
                <w:szCs w:val="18"/>
              </w:rPr>
              <w:t>721,401.45</w:t>
            </w:r>
          </w:p>
        </w:tc>
      </w:tr>
    </w:tbl>
    <w:p>
      <w:pPr>
        <w:widowControl w:val="0"/>
        <w:spacing w:after="99" w:line="1" w:lineRule="exact"/>
      </w:pPr>
    </w:p>
    <w:p>
      <w:pPr>
        <w:pStyle w:val="Style7"/>
        <w:keepNext w:val="0"/>
        <w:keepLines w:val="0"/>
        <w:widowControl w:val="0"/>
        <w:numPr>
          <w:ilvl w:val="0"/>
          <w:numId w:val="121"/>
        </w:numPr>
        <w:shd w:val="clear" w:color="auto" w:fill="auto"/>
        <w:bidi w:val="0"/>
        <w:spacing w:before="0" w:after="240" w:line="240" w:lineRule="auto"/>
        <w:ind w:left="0" w:right="0" w:firstLine="980"/>
        <w:jc w:val="left"/>
        <w:rPr>
          <w:sz w:val="20"/>
          <w:szCs w:val="20"/>
        </w:rPr>
      </w:pPr>
      <w:bookmarkStart w:id="929" w:name="bookmark929"/>
      <w:bookmarkEnd w:id="929"/>
      <w:r>
        <w:rPr>
          <w:color w:val="000000"/>
          <w:spacing w:val="0"/>
          <w:w w:val="100"/>
          <w:position w:val="0"/>
          <w:sz w:val="20"/>
          <w:szCs w:val="20"/>
        </w:rPr>
        <w:t>应收账款金额前</w:t>
      </w:r>
      <w:r>
        <w:rPr>
          <w:color w:val="000000"/>
          <w:spacing w:val="0"/>
          <w:w w:val="100"/>
          <w:position w:val="0"/>
          <w:sz w:val="18"/>
          <w:szCs w:val="18"/>
        </w:rPr>
        <w:t>5</w:t>
      </w:r>
      <w:r>
        <w:rPr>
          <w:color w:val="000000"/>
          <w:spacing w:val="0"/>
          <w:w w:val="100"/>
          <w:position w:val="0"/>
          <w:sz w:val="20"/>
          <w:szCs w:val="20"/>
        </w:rPr>
        <w:t>名情况</w:t>
      </w:r>
    </w:p>
    <w:p>
      <w:pPr>
        <w:pStyle w:val="Style7"/>
        <w:keepNext w:val="0"/>
        <w:keepLines w:val="0"/>
        <w:widowControl w:val="0"/>
        <w:shd w:val="clear" w:color="auto" w:fill="auto"/>
        <w:bidi w:val="0"/>
        <w:spacing w:before="0" w:after="240" w:line="240" w:lineRule="auto"/>
        <w:ind w:left="0" w:right="0" w:firstLine="880"/>
        <w:jc w:val="left"/>
        <w:rPr>
          <w:sz w:val="20"/>
          <w:szCs w:val="20"/>
        </w:rPr>
      </w:pPr>
      <w:r>
        <w:rPr>
          <w:color w:val="000000"/>
          <w:spacing w:val="0"/>
          <w:w w:val="100"/>
          <w:position w:val="0"/>
          <w:sz w:val="20"/>
          <w:szCs w:val="20"/>
        </w:rPr>
        <w:t>期末余额前五名的应收账款合计数为</w:t>
      </w:r>
      <w:r>
        <w:rPr>
          <w:color w:val="000000"/>
          <w:spacing w:val="0"/>
          <w:w w:val="100"/>
          <w:position w:val="0"/>
          <w:sz w:val="18"/>
          <w:szCs w:val="18"/>
        </w:rPr>
        <w:t xml:space="preserve">927,984,603. </w:t>
      </w:r>
      <w:r>
        <w:rPr>
          <w:color w:val="000000"/>
          <w:spacing w:val="0"/>
          <w:w w:val="100"/>
          <w:position w:val="0"/>
          <w:sz w:val="18"/>
          <w:szCs w:val="18"/>
        </w:rPr>
        <w:t>48</w:t>
      </w:r>
      <w:r>
        <w:rPr>
          <w:color w:val="000000"/>
          <w:spacing w:val="0"/>
          <w:w w:val="100"/>
          <w:position w:val="0"/>
          <w:sz w:val="20"/>
          <w:szCs w:val="20"/>
        </w:rPr>
        <w:t>元，占应收账款期末余额合计数</w:t>
      </w:r>
    </w:p>
    <w:p>
      <w:pPr>
        <w:pStyle w:val="Style20"/>
        <w:keepNext w:val="0"/>
        <w:keepLines w:val="0"/>
        <w:widowControl w:val="0"/>
        <w:shd w:val="clear" w:color="auto" w:fill="auto"/>
        <w:bidi w:val="0"/>
        <w:spacing w:before="0" w:after="700" w:line="240" w:lineRule="auto"/>
        <w:ind w:left="0" w:right="0" w:firstLine="460"/>
        <w:jc w:val="left"/>
        <w:rPr>
          <w:sz w:val="20"/>
          <w:szCs w:val="20"/>
        </w:rPr>
      </w:pPr>
      <w:r>
        <w:rPr>
          <w:color w:val="000000"/>
          <w:spacing w:val="0"/>
          <w:w w:val="100"/>
          <w:position w:val="0"/>
          <w:sz w:val="20"/>
          <w:szCs w:val="20"/>
        </w:rPr>
        <w:t>的比例为</w:t>
      </w:r>
      <w:r>
        <w:rPr>
          <w:color w:val="000000"/>
          <w:spacing w:val="0"/>
          <w:w w:val="100"/>
          <w:position w:val="0"/>
          <w:sz w:val="18"/>
          <w:szCs w:val="18"/>
        </w:rPr>
        <w:t>11.13%，</w:t>
      </w:r>
      <w:r>
        <w:rPr>
          <w:color w:val="000000"/>
          <w:spacing w:val="0"/>
          <w:w w:val="100"/>
          <w:position w:val="0"/>
          <w:sz w:val="20"/>
          <w:szCs w:val="20"/>
        </w:rPr>
        <w:t>相应计提的坏账准备数合计</w:t>
      </w:r>
      <w:r>
        <w:rPr>
          <w:color w:val="000000"/>
          <w:spacing w:val="0"/>
          <w:w w:val="100"/>
          <w:position w:val="0"/>
          <w:sz w:val="18"/>
          <w:szCs w:val="18"/>
        </w:rPr>
        <w:t xml:space="preserve">552, </w:t>
      </w:r>
      <w:r>
        <w:rPr>
          <w:color w:val="000000"/>
          <w:spacing w:val="0"/>
          <w:w w:val="100"/>
          <w:position w:val="0"/>
          <w:sz w:val="18"/>
          <w:szCs w:val="18"/>
        </w:rPr>
        <w:t>986,023.49</w:t>
      </w:r>
      <w:r>
        <w:rPr>
          <w:color w:val="000000"/>
          <w:spacing w:val="0"/>
          <w:w w:val="100"/>
          <w:position w:val="0"/>
          <w:sz w:val="20"/>
          <w:szCs w:val="20"/>
        </w:rPr>
        <w:t>元。</w:t>
      </w:r>
    </w:p>
    <w:p>
      <w:pPr>
        <w:pStyle w:val="Style7"/>
        <w:keepNext w:val="0"/>
        <w:keepLines w:val="0"/>
        <w:widowControl w:val="0"/>
        <w:numPr>
          <w:ilvl w:val="0"/>
          <w:numId w:val="83"/>
        </w:numPr>
        <w:shd w:val="clear" w:color="auto" w:fill="auto"/>
        <w:bidi w:val="0"/>
        <w:spacing w:before="0" w:after="240" w:line="240" w:lineRule="auto"/>
        <w:ind w:left="0" w:right="0" w:firstLine="880"/>
        <w:jc w:val="left"/>
        <w:rPr>
          <w:sz w:val="20"/>
          <w:szCs w:val="20"/>
        </w:rPr>
      </w:pPr>
      <w:bookmarkStart w:id="930" w:name="bookmark930"/>
      <w:bookmarkEnd w:id="930"/>
      <w:r>
        <w:rPr>
          <w:color w:val="000000"/>
          <w:spacing w:val="0"/>
          <w:w w:val="100"/>
          <w:position w:val="0"/>
          <w:sz w:val="20"/>
          <w:szCs w:val="20"/>
        </w:rPr>
        <w:t>预付款项</w:t>
      </w:r>
    </w:p>
    <w:p>
      <w:pPr>
        <w:pStyle w:val="Style7"/>
        <w:keepNext w:val="0"/>
        <w:keepLines w:val="0"/>
        <w:widowControl w:val="0"/>
        <w:numPr>
          <w:ilvl w:val="0"/>
          <w:numId w:val="127"/>
        </w:numPr>
        <w:shd w:val="clear" w:color="auto" w:fill="auto"/>
        <w:bidi w:val="0"/>
        <w:spacing w:before="0" w:after="100" w:line="240" w:lineRule="auto"/>
        <w:ind w:left="0" w:right="0" w:firstLine="880"/>
        <w:jc w:val="left"/>
        <w:rPr>
          <w:sz w:val="20"/>
          <w:szCs w:val="20"/>
        </w:rPr>
      </w:pPr>
      <w:bookmarkStart w:id="931" w:name="bookmark931"/>
      <w:bookmarkEnd w:id="931"/>
      <w:r>
        <w:rPr>
          <w:color w:val="000000"/>
          <w:spacing w:val="0"/>
          <w:w w:val="100"/>
          <w:position w:val="0"/>
          <w:sz w:val="20"/>
          <w:szCs w:val="20"/>
        </w:rPr>
        <w:t>账龄分析</w:t>
      </w:r>
    </w:p>
    <w:tbl>
      <w:tblPr>
        <w:tblOverlap w:val="never"/>
        <w:jc w:val="center"/>
        <w:tblLayout w:type="fixed"/>
      </w:tblPr>
      <w:tblGrid>
        <w:gridCol w:w="1325"/>
        <w:gridCol w:w="2266"/>
        <w:gridCol w:w="1699"/>
        <w:gridCol w:w="2266"/>
        <w:gridCol w:w="1594"/>
      </w:tblGrid>
      <w:tr>
        <w:trPr>
          <w:trHeight w:val="34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116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360" w:line="240" w:lineRule="auto"/>
              <w:ind w:left="0" w:right="0" w:firstLine="140"/>
              <w:jc w:val="left"/>
              <w:rPr>
                <w:sz w:val="20"/>
                <w:szCs w:val="20"/>
              </w:rPr>
            </w:pPr>
            <w:r>
              <w:rPr>
                <w:rFonts w:ascii="Segoe UI" w:eastAsia="Segoe UI" w:hAnsi="Segoe UI" w:cs="Segoe UI"/>
                <w:color w:val="000000"/>
                <w:spacing w:val="0"/>
                <w:w w:val="100"/>
                <w:position w:val="0"/>
                <w:sz w:val="22"/>
                <w:szCs w:val="22"/>
              </w:rPr>
              <w:t>1</w:t>
            </w:r>
            <w:r>
              <w:rPr>
                <w:rFonts w:ascii="SimHei" w:eastAsia="SimHei" w:hAnsi="SimHei" w:cs="SimHei"/>
                <w:color w:val="000000"/>
                <w:spacing w:val="0"/>
                <w:w w:val="100"/>
                <w:position w:val="0"/>
                <w:sz w:val="20"/>
                <w:szCs w:val="20"/>
              </w:rPr>
              <w:t>年以内</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(含</w:t>
            </w:r>
            <w:r>
              <w:rPr>
                <w:color w:val="000000"/>
                <w:spacing w:val="0"/>
                <w:w w:val="100"/>
                <w:position w:val="0"/>
                <w:sz w:val="18"/>
                <w:szCs w:val="18"/>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660,869,241.21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both"/>
            </w:pPr>
            <w:r>
              <w:rPr>
                <w:rFonts w:ascii="Segoe UI" w:eastAsia="Segoe UI" w:hAnsi="Segoe UI" w:cs="Segoe UI"/>
                <w:color w:val="000000"/>
                <w:spacing w:val="0"/>
                <w:w w:val="100"/>
                <w:position w:val="0"/>
                <w:sz w:val="22"/>
                <w:szCs w:val="22"/>
              </w:rPr>
              <w:t>75.77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pPr>
            <w:r>
              <w:rPr>
                <w:rFonts w:ascii="Segoe UI" w:eastAsia="Segoe UI" w:hAnsi="Segoe UI" w:cs="Segoe UI"/>
                <w:color w:val="000000"/>
                <w:spacing w:val="0"/>
                <w:w w:val="100"/>
                <w:position w:val="0"/>
                <w:sz w:val="22"/>
                <w:szCs w:val="22"/>
              </w:rPr>
              <w:t>301,753,223.25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pPr>
            <w:r>
              <w:rPr>
                <w:rFonts w:ascii="Segoe UI" w:eastAsia="Segoe UI" w:hAnsi="Segoe UI" w:cs="Segoe UI"/>
                <w:color w:val="000000"/>
                <w:spacing w:val="0"/>
                <w:w w:val="100"/>
                <w:position w:val="0"/>
                <w:sz w:val="22"/>
                <w:szCs w:val="22"/>
              </w:rPr>
              <w:t>35.98</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95,887,838.73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10.99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324,819,901.87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38.74</w:t>
            </w:r>
          </w:p>
        </w:tc>
      </w:tr>
    </w:tbl>
    <w:p>
      <w:pPr>
        <w:spacing w:lineRule="exact" w:line="1"/>
        <w:rPr>
          <w:sz w:val="2"/>
          <w:szCs w:val="2"/>
        </w:rPr>
      </w:pPr>
      <w:r>
        <w:br w:type="page"/>
      </w:r>
    </w:p>
    <w:tbl>
      <w:tblPr>
        <w:tblOverlap w:val="never"/>
        <w:jc w:val="center"/>
        <w:tblLayout w:type="fixed"/>
      </w:tblPr>
      <w:tblGrid>
        <w:gridCol w:w="1325"/>
        <w:gridCol w:w="2266"/>
        <w:gridCol w:w="1699"/>
        <w:gridCol w:w="2266"/>
        <w:gridCol w:w="1594"/>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62,560,140.10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68,402,861.44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52,915,579.36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143,553,318.46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17.12</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872,232,799.40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838,529,305.02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99" w:line="1" w:lineRule="exact"/>
      </w:pPr>
    </w:p>
    <w:p>
      <w:pPr>
        <w:pStyle w:val="Style7"/>
        <w:keepNext w:val="0"/>
        <w:keepLines w:val="0"/>
        <w:widowControl w:val="0"/>
        <w:shd w:val="clear" w:color="auto" w:fill="auto"/>
        <w:bidi w:val="0"/>
        <w:spacing w:before="0" w:after="240" w:line="240" w:lineRule="auto"/>
        <w:ind w:left="0" w:right="0" w:firstLine="880"/>
        <w:jc w:val="left"/>
        <w:rPr>
          <w:sz w:val="20"/>
          <w:szCs w:val="20"/>
        </w:rPr>
      </w:pPr>
      <w:bookmarkStart w:id="932" w:name="bookmark932"/>
      <w:r>
        <w:rPr>
          <w:color w:val="000000"/>
          <w:spacing w:val="0"/>
          <w:w w:val="100"/>
          <w:position w:val="0"/>
          <w:sz w:val="18"/>
          <w:szCs w:val="18"/>
        </w:rPr>
        <w:t>（</w:t>
      </w:r>
      <w:bookmarkEnd w:id="932"/>
      <w:r>
        <w:rPr>
          <w:color w:val="000000"/>
          <w:spacing w:val="0"/>
          <w:w w:val="100"/>
          <w:position w:val="0"/>
          <w:sz w:val="18"/>
          <w:szCs w:val="18"/>
        </w:rPr>
        <w:t>2）</w:t>
      </w:r>
      <w:r>
        <w:rPr>
          <w:color w:val="000000"/>
          <w:spacing w:val="0"/>
          <w:w w:val="100"/>
          <w:position w:val="0"/>
          <w:sz w:val="20"/>
          <w:szCs w:val="20"/>
        </w:rPr>
        <w:t>预付款项金额前</w:t>
      </w:r>
      <w:r>
        <w:rPr>
          <w:color w:val="000000"/>
          <w:spacing w:val="0"/>
          <w:w w:val="100"/>
          <w:position w:val="0"/>
          <w:sz w:val="18"/>
          <w:szCs w:val="18"/>
        </w:rPr>
        <w:t>5</w:t>
      </w:r>
      <w:r>
        <w:rPr>
          <w:color w:val="000000"/>
          <w:spacing w:val="0"/>
          <w:w w:val="100"/>
          <w:position w:val="0"/>
          <w:sz w:val="20"/>
          <w:szCs w:val="20"/>
        </w:rPr>
        <w:t>名情况</w:t>
      </w:r>
    </w:p>
    <w:p>
      <w:pPr>
        <w:pStyle w:val="Style7"/>
        <w:keepNext w:val="0"/>
        <w:keepLines w:val="0"/>
        <w:widowControl w:val="0"/>
        <w:shd w:val="clear" w:color="auto" w:fill="auto"/>
        <w:bidi w:val="0"/>
        <w:spacing w:before="0" w:after="240" w:line="240" w:lineRule="auto"/>
        <w:ind w:left="0" w:right="0" w:firstLine="880"/>
        <w:jc w:val="left"/>
        <w:rPr>
          <w:sz w:val="20"/>
          <w:szCs w:val="20"/>
        </w:rPr>
      </w:pPr>
      <w:r>
        <w:rPr>
          <w:color w:val="000000"/>
          <w:spacing w:val="0"/>
          <w:w w:val="100"/>
          <w:position w:val="0"/>
          <w:sz w:val="20"/>
          <w:szCs w:val="20"/>
        </w:rPr>
        <w:t>期末余额前</w:t>
      </w:r>
      <w:r>
        <w:rPr>
          <w:color w:val="000000"/>
          <w:spacing w:val="0"/>
          <w:w w:val="100"/>
          <w:position w:val="0"/>
          <w:sz w:val="18"/>
          <w:szCs w:val="18"/>
        </w:rPr>
        <w:t>5</w:t>
      </w:r>
      <w:r>
        <w:rPr>
          <w:color w:val="000000"/>
          <w:spacing w:val="0"/>
          <w:w w:val="100"/>
          <w:position w:val="0"/>
          <w:sz w:val="20"/>
          <w:szCs w:val="20"/>
        </w:rPr>
        <w:t>名的预付款项合计数为</w:t>
      </w:r>
      <w:r>
        <w:rPr>
          <w:color w:val="000000"/>
          <w:spacing w:val="0"/>
          <w:w w:val="100"/>
          <w:position w:val="0"/>
          <w:sz w:val="18"/>
          <w:szCs w:val="18"/>
        </w:rPr>
        <w:t xml:space="preserve">121,607,104. </w:t>
      </w:r>
      <w:r>
        <w:rPr>
          <w:color w:val="000000"/>
          <w:spacing w:val="0"/>
          <w:w w:val="100"/>
          <w:position w:val="0"/>
          <w:sz w:val="18"/>
          <w:szCs w:val="18"/>
        </w:rPr>
        <w:t>69</w:t>
      </w:r>
      <w:r>
        <w:rPr>
          <w:color w:val="000000"/>
          <w:spacing w:val="0"/>
          <w:w w:val="100"/>
          <w:position w:val="0"/>
          <w:sz w:val="20"/>
          <w:szCs w:val="20"/>
        </w:rPr>
        <w:t>元，占预付款项期末余额合计数</w:t>
      </w:r>
    </w:p>
    <w:p>
      <w:pPr>
        <w:pStyle w:val="Style20"/>
        <w:keepNext w:val="0"/>
        <w:keepLines w:val="0"/>
        <w:widowControl w:val="0"/>
        <w:shd w:val="clear" w:color="auto" w:fill="auto"/>
        <w:bidi w:val="0"/>
        <w:spacing w:before="0" w:after="700" w:line="240" w:lineRule="auto"/>
        <w:ind w:left="0" w:right="0" w:firstLine="460"/>
        <w:jc w:val="left"/>
        <w:rPr>
          <w:sz w:val="20"/>
          <w:szCs w:val="20"/>
        </w:rPr>
      </w:pPr>
      <w:r>
        <w:rPr>
          <w:color w:val="000000"/>
          <w:spacing w:val="0"/>
          <w:w w:val="100"/>
          <w:position w:val="0"/>
          <w:sz w:val="20"/>
          <w:szCs w:val="20"/>
        </w:rPr>
        <w:t>的比例为</w:t>
      </w:r>
      <w:r>
        <w:rPr>
          <w:color w:val="000000"/>
          <w:spacing w:val="0"/>
          <w:w w:val="100"/>
          <w:position w:val="0"/>
          <w:sz w:val="18"/>
          <w:szCs w:val="18"/>
        </w:rPr>
        <w:t>13.94%</w:t>
      </w:r>
      <w:r>
        <w:rPr>
          <w:color w:val="000000"/>
          <w:spacing w:val="0"/>
          <w:w w:val="100"/>
          <w:position w:val="0"/>
          <w:sz w:val="20"/>
          <w:szCs w:val="20"/>
        </w:rPr>
        <w:t>。</w:t>
      </w:r>
    </w:p>
    <w:p>
      <w:pPr>
        <w:pStyle w:val="Style7"/>
        <w:keepNext w:val="0"/>
        <w:keepLines w:val="0"/>
        <w:widowControl w:val="0"/>
        <w:numPr>
          <w:ilvl w:val="0"/>
          <w:numId w:val="83"/>
        </w:numPr>
        <w:shd w:val="clear" w:color="auto" w:fill="auto"/>
        <w:bidi w:val="0"/>
        <w:spacing w:before="0" w:after="240" w:line="240" w:lineRule="auto"/>
        <w:ind w:left="0" w:right="0" w:firstLine="880"/>
        <w:jc w:val="left"/>
        <w:rPr>
          <w:sz w:val="20"/>
          <w:szCs w:val="20"/>
        </w:rPr>
      </w:pPr>
      <w:bookmarkStart w:id="933" w:name="bookmark933"/>
      <w:bookmarkEnd w:id="933"/>
      <w:r>
        <w:rPr>
          <w:color w:val="000000"/>
          <w:spacing w:val="0"/>
          <w:w w:val="100"/>
          <w:position w:val="0"/>
          <w:sz w:val="20"/>
          <w:szCs w:val="20"/>
        </w:rPr>
        <w:t>其他应收款</w:t>
      </w:r>
    </w:p>
    <w:p>
      <w:pPr>
        <w:pStyle w:val="Style7"/>
        <w:keepNext w:val="0"/>
        <w:keepLines w:val="0"/>
        <w:widowControl w:val="0"/>
        <w:shd w:val="clear" w:color="auto" w:fill="auto"/>
        <w:bidi w:val="0"/>
        <w:spacing w:before="0" w:after="100" w:line="240" w:lineRule="auto"/>
        <w:ind w:left="0" w:right="0" w:firstLine="880"/>
        <w:jc w:val="left"/>
        <w:rPr>
          <w:sz w:val="20"/>
          <w:szCs w:val="20"/>
        </w:rPr>
      </w:pPr>
      <w:r>
        <w:rPr>
          <w:color w:val="000000"/>
          <w:spacing w:val="0"/>
          <w:w w:val="100"/>
          <w:position w:val="0"/>
          <w:sz w:val="20"/>
          <w:szCs w:val="20"/>
        </w:rPr>
        <w:t>⑴明细情况</w:t>
      </w:r>
    </w:p>
    <w:tbl>
      <w:tblPr>
        <w:tblOverlap w:val="never"/>
        <w:jc w:val="center"/>
        <w:tblLayout w:type="fixed"/>
      </w:tblPr>
      <w:tblGrid>
        <w:gridCol w:w="4733"/>
        <w:gridCol w:w="1920"/>
        <w:gridCol w:w="1949"/>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4,080, </w:t>
            </w:r>
            <w:r>
              <w:rPr>
                <w:color w:val="000000"/>
                <w:spacing w:val="0"/>
                <w:w w:val="100"/>
                <w:position w:val="0"/>
                <w:sz w:val="18"/>
                <w:szCs w:val="18"/>
              </w:rPr>
              <w:t xml:space="preserve">254.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366,129,916.81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338,990,000.00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1,629, 606, </w:t>
            </w:r>
            <w:r>
              <w:rPr>
                <w:color w:val="000000"/>
                <w:spacing w:val="0"/>
                <w:w w:val="100"/>
                <w:position w:val="0"/>
                <w:sz w:val="18"/>
                <w:szCs w:val="18"/>
              </w:rPr>
              <w:t>721.67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974,967,163.54</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1,999,816, </w:t>
            </w:r>
            <w:r>
              <w:rPr>
                <w:color w:val="000000"/>
                <w:spacing w:val="0"/>
                <w:w w:val="100"/>
                <w:position w:val="0"/>
                <w:sz w:val="18"/>
                <w:szCs w:val="18"/>
              </w:rPr>
              <w:t xml:space="preserve">893. </w:t>
            </w: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1,313, 957, </w:t>
            </w:r>
            <w:r>
              <w:rPr>
                <w:color w:val="000000"/>
                <w:spacing w:val="0"/>
                <w:w w:val="100"/>
                <w:position w:val="0"/>
                <w:sz w:val="18"/>
                <w:szCs w:val="18"/>
              </w:rPr>
              <w:t xml:space="preserve">163. </w:t>
            </w:r>
            <w:r>
              <w:rPr>
                <w:color w:val="000000"/>
                <w:spacing w:val="0"/>
                <w:w w:val="100"/>
                <w:position w:val="0"/>
                <w:sz w:val="18"/>
                <w:szCs w:val="18"/>
              </w:rPr>
              <w:t>54</w:t>
            </w:r>
          </w:p>
        </w:tc>
      </w:tr>
    </w:tbl>
    <w:p>
      <w:pPr>
        <w:widowControl w:val="0"/>
        <w:spacing w:after="99" w:line="1" w:lineRule="exact"/>
      </w:pPr>
    </w:p>
    <w:p>
      <w:pPr>
        <w:pStyle w:val="Style7"/>
        <w:keepNext w:val="0"/>
        <w:keepLines w:val="0"/>
        <w:widowControl w:val="0"/>
        <w:shd w:val="clear" w:color="auto" w:fill="auto"/>
        <w:bidi w:val="0"/>
        <w:spacing w:before="0" w:after="240" w:line="240" w:lineRule="auto"/>
        <w:ind w:left="0" w:right="0" w:firstLine="880"/>
        <w:jc w:val="left"/>
        <w:rPr>
          <w:sz w:val="20"/>
          <w:szCs w:val="20"/>
        </w:rPr>
      </w:pPr>
      <w:r>
        <w:rPr>
          <w:color w:val="000000"/>
          <w:spacing w:val="0"/>
          <w:w w:val="100"/>
          <w:position w:val="0"/>
          <w:sz w:val="18"/>
          <w:szCs w:val="18"/>
        </w:rPr>
        <w:t>（2）</w:t>
      </w:r>
      <w:r>
        <w:rPr>
          <w:color w:val="000000"/>
          <w:spacing w:val="0"/>
          <w:w w:val="100"/>
          <w:position w:val="0"/>
          <w:sz w:val="20"/>
          <w:szCs w:val="20"/>
        </w:rPr>
        <w:t>应收利息</w:t>
      </w:r>
    </w:p>
    <w:p>
      <w:pPr>
        <w:pStyle w:val="Style7"/>
        <w:keepNext w:val="0"/>
        <w:keepLines w:val="0"/>
        <w:widowControl w:val="0"/>
        <w:shd w:val="clear" w:color="auto" w:fill="auto"/>
        <w:tabs>
          <w:tab w:pos="1219" w:val="left"/>
        </w:tabs>
        <w:bidi w:val="0"/>
        <w:spacing w:before="0" w:after="100" w:line="240" w:lineRule="auto"/>
        <w:ind w:left="0" w:right="0" w:firstLine="880"/>
        <w:jc w:val="left"/>
        <w:rPr>
          <w:sz w:val="20"/>
          <w:szCs w:val="20"/>
        </w:rPr>
      </w:pPr>
      <w:bookmarkStart w:id="934" w:name="bookmark934"/>
      <w:r>
        <w:rPr>
          <w:color w:val="000000"/>
          <w:spacing w:val="0"/>
          <w:w w:val="100"/>
          <w:position w:val="0"/>
          <w:sz w:val="18"/>
          <w:szCs w:val="18"/>
          <w:shd w:val="clear" w:color="auto" w:fill="FFFFFF"/>
        </w:rPr>
        <w:t>1</w:t>
      </w:r>
      <w:bookmarkEnd w:id="934"/>
      <w:r>
        <w:rPr>
          <w:color w:val="000000"/>
          <w:spacing w:val="0"/>
          <w:w w:val="100"/>
          <w:position w:val="0"/>
          <w:sz w:val="18"/>
          <w:szCs w:val="18"/>
          <w:shd w:val="clear" w:color="auto" w:fill="FFFFFF"/>
        </w:rPr>
        <w:t>）</w:t>
      </w:r>
      <w:r>
        <w:rPr>
          <w:color w:val="000000"/>
          <w:spacing w:val="0"/>
          <w:w w:val="100"/>
          <w:position w:val="0"/>
          <w:sz w:val="18"/>
          <w:szCs w:val="18"/>
        </w:rPr>
        <w:tab/>
      </w:r>
      <w:r>
        <w:rPr>
          <w:color w:val="000000"/>
          <w:spacing w:val="0"/>
          <w:w w:val="100"/>
          <w:position w:val="0"/>
          <w:sz w:val="20"/>
          <w:szCs w:val="20"/>
        </w:rPr>
        <w:t>明细情况</w:t>
      </w:r>
    </w:p>
    <w:tbl>
      <w:tblPr>
        <w:tblOverlap w:val="never"/>
        <w:jc w:val="center"/>
        <w:tblLayout w:type="fixed"/>
      </w:tblPr>
      <w:tblGrid>
        <w:gridCol w:w="4733"/>
        <w:gridCol w:w="1915"/>
        <w:gridCol w:w="1954"/>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个人借款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4,080, </w:t>
            </w:r>
            <w:r>
              <w:rPr>
                <w:color w:val="000000"/>
                <w:spacing w:val="0"/>
                <w:w w:val="100"/>
                <w:position w:val="0"/>
                <w:sz w:val="18"/>
                <w:szCs w:val="18"/>
              </w:rPr>
              <w:t xml:space="preserve">254.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4,080, </w:t>
            </w:r>
            <w:r>
              <w:rPr>
                <w:color w:val="000000"/>
                <w:spacing w:val="0"/>
                <w:w w:val="100"/>
                <w:position w:val="0"/>
                <w:sz w:val="18"/>
                <w:szCs w:val="18"/>
              </w:rPr>
              <w:t xml:space="preserve">254. </w:t>
            </w:r>
            <w:r>
              <w:rPr>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重要逾期利息</w:t>
      </w:r>
    </w:p>
    <w:p>
      <w:pPr>
        <w:widowControl w:val="0"/>
        <w:spacing w:after="99" w:line="1" w:lineRule="exact"/>
      </w:pPr>
    </w:p>
    <w:tbl>
      <w:tblPr>
        <w:tblOverlap w:val="never"/>
        <w:jc w:val="center"/>
        <w:tblLayout w:type="fixed"/>
      </w:tblPr>
      <w:tblGrid>
        <w:gridCol w:w="1430"/>
        <w:gridCol w:w="1699"/>
        <w:gridCol w:w="1699"/>
        <w:gridCol w:w="1987"/>
        <w:gridCol w:w="1786"/>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借款单位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期末原值数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逾期时间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逾期原因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是否发生减值及其 判断依据</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王漓峰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4,124, </w:t>
            </w:r>
            <w:r>
              <w:rPr>
                <w:color w:val="000000"/>
                <w:spacing w:val="0"/>
                <w:w w:val="100"/>
                <w:position w:val="0"/>
                <w:sz w:val="18"/>
                <w:szCs w:val="18"/>
              </w:rPr>
              <w:t xml:space="preserve">368.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到期未偿还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经测试，已减值</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4,124, </w:t>
            </w:r>
            <w:r>
              <w:rPr>
                <w:color w:val="000000"/>
                <w:spacing w:val="0"/>
                <w:w w:val="100"/>
                <w:position w:val="0"/>
                <w:sz w:val="18"/>
                <w:szCs w:val="18"/>
              </w:rPr>
              <w:t xml:space="preserve">368. </w:t>
            </w:r>
            <w:r>
              <w:rPr>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562" w:right="0" w:firstLine="0"/>
        <w:jc w:val="left"/>
        <w:rPr>
          <w:sz w:val="20"/>
          <w:szCs w:val="20"/>
        </w:rPr>
      </w:pPr>
      <w:r>
        <w:rPr>
          <w:b w:val="0"/>
          <w:bCs w:val="0"/>
          <w:color w:val="000000"/>
          <w:spacing w:val="0"/>
          <w:w w:val="100"/>
          <w:position w:val="0"/>
          <w:sz w:val="18"/>
          <w:szCs w:val="18"/>
        </w:rPr>
        <w:t>3）</w:t>
      </w:r>
      <w:r>
        <w:rPr>
          <w:b w:val="0"/>
          <w:bCs w:val="0"/>
          <w:color w:val="000000"/>
          <w:spacing w:val="0"/>
          <w:w w:val="100"/>
          <w:position w:val="0"/>
          <w:sz w:val="20"/>
          <w:szCs w:val="20"/>
        </w:rPr>
        <w:t>坏账准备计提情况</w:t>
      </w:r>
    </w:p>
    <w:p>
      <w:pPr>
        <w:widowControl w:val="0"/>
        <w:spacing w:after="99" w:line="1" w:lineRule="exact"/>
      </w:pPr>
    </w:p>
    <w:tbl>
      <w:tblPr>
        <w:tblOverlap w:val="never"/>
        <w:jc w:val="center"/>
        <w:tblLayout w:type="fixed"/>
      </w:tblPr>
      <w:tblGrid>
        <w:gridCol w:w="1853"/>
        <w:gridCol w:w="1598"/>
        <w:gridCol w:w="1805"/>
        <w:gridCol w:w="1608"/>
        <w:gridCol w:w="1738"/>
      </w:tblGrid>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shd w:val="clear" w:color="auto" w:fill="FFFFFF"/>
            <w:vAlign w:val="top"/>
          </w:tcPr>
          <w:p>
            <w:pPr>
              <w:pStyle w:val="Style30"/>
              <w:keepNext w:val="0"/>
              <w:keepLines w:val="0"/>
              <w:widowControl w:val="0"/>
              <w:shd w:val="clear" w:color="auto" w:fill="auto"/>
              <w:bidi w:val="0"/>
              <w:spacing w:before="20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 预期信用损失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整个存续期预期 信用损失（未发生 信用减值）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整个存续期预 期信用损失（已 发生信用减值）</w:t>
            </w:r>
          </w:p>
        </w:tc>
        <w:tc>
          <w:tcPr>
            <w:tcBorders>
              <w:left w:val="single" w:sz="4"/>
            </w:tcBorders>
            <w:shd w:val="clear" w:color="auto" w:fill="FFFFFF"/>
            <w:vAlign w:val="top"/>
          </w:tcPr>
          <w:p>
            <w:pPr>
              <w:pStyle w:val="Style30"/>
              <w:keepNext w:val="0"/>
              <w:keepLines w:val="0"/>
              <w:widowControl w:val="0"/>
              <w:shd w:val="clear" w:color="auto" w:fill="auto"/>
              <w:bidi w:val="0"/>
              <w:spacing w:before="200" w:after="0" w:line="240" w:lineRule="auto"/>
              <w:ind w:left="0" w:right="0" w:firstLine="0"/>
              <w:jc w:val="center"/>
              <w:rPr>
                <w:sz w:val="20"/>
                <w:szCs w:val="20"/>
              </w:rPr>
            </w:pPr>
            <w:r>
              <w:rPr>
                <w:color w:val="000000"/>
                <w:spacing w:val="0"/>
                <w:w w:val="100"/>
                <w:position w:val="0"/>
                <w:sz w:val="20"/>
                <w:szCs w:val="20"/>
              </w:rPr>
              <w:t>小计</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期初数在本期</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598"/>
        <w:gridCol w:w="1805"/>
        <w:gridCol w:w="1608"/>
        <w:gridCol w:w="1738"/>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 预期信用损失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整个存续期预期 信用损失（未发生 信用减值）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整个存续期预 期信用损失（已 发生信用减值）</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44,113.72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44,113.72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期末数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44,113.72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44,113.72</w:t>
            </w:r>
          </w:p>
        </w:tc>
      </w:tr>
    </w:tbl>
    <w:p>
      <w:pPr>
        <w:widowControl w:val="0"/>
        <w:spacing w:after="99" w:line="1" w:lineRule="exact"/>
      </w:pPr>
    </w:p>
    <w:p>
      <w:pPr>
        <w:pStyle w:val="Style7"/>
        <w:keepNext w:val="0"/>
        <w:keepLines w:val="0"/>
        <w:widowControl w:val="0"/>
        <w:shd w:val="clear" w:color="auto" w:fill="auto"/>
        <w:bidi w:val="0"/>
        <w:spacing w:before="0" w:after="240" w:line="240" w:lineRule="auto"/>
        <w:ind w:left="0" w:right="0" w:firstLine="880"/>
        <w:jc w:val="left"/>
        <w:rPr>
          <w:sz w:val="20"/>
          <w:szCs w:val="20"/>
        </w:rPr>
      </w:pPr>
      <w:bookmarkStart w:id="935" w:name="bookmark935"/>
      <w:r>
        <w:rPr>
          <w:color w:val="000000"/>
          <w:spacing w:val="0"/>
          <w:w w:val="100"/>
          <w:position w:val="0"/>
          <w:sz w:val="18"/>
          <w:szCs w:val="18"/>
        </w:rPr>
        <w:t>（</w:t>
      </w:r>
      <w:bookmarkEnd w:id="935"/>
      <w:r>
        <w:rPr>
          <w:color w:val="000000"/>
          <w:spacing w:val="0"/>
          <w:w w:val="100"/>
          <w:position w:val="0"/>
          <w:sz w:val="18"/>
          <w:szCs w:val="18"/>
        </w:rPr>
        <w:t>3）</w:t>
      </w:r>
      <w:r>
        <w:rPr>
          <w:color w:val="000000"/>
          <w:spacing w:val="0"/>
          <w:w w:val="100"/>
          <w:position w:val="0"/>
          <w:sz w:val="20"/>
          <w:szCs w:val="20"/>
        </w:rPr>
        <w:t>应收股利</w:t>
      </w:r>
    </w:p>
    <w:p>
      <w:pPr>
        <w:pStyle w:val="Style7"/>
        <w:keepNext w:val="0"/>
        <w:keepLines w:val="0"/>
        <w:widowControl w:val="0"/>
        <w:shd w:val="clear" w:color="auto" w:fill="auto"/>
        <w:bidi w:val="0"/>
        <w:spacing w:before="0" w:after="100" w:line="240" w:lineRule="auto"/>
        <w:ind w:left="0" w:right="0" w:firstLine="880"/>
        <w:jc w:val="left"/>
        <w:rPr>
          <w:sz w:val="20"/>
          <w:szCs w:val="20"/>
        </w:rPr>
      </w:pPr>
      <w:r>
        <w:rPr>
          <w:color w:val="000000"/>
          <w:spacing w:val="0"/>
          <w:w w:val="100"/>
          <w:position w:val="0"/>
          <w:sz w:val="18"/>
          <w:szCs w:val="18"/>
        </w:rPr>
        <w:t>1）</w:t>
      </w:r>
      <w:r>
        <w:rPr>
          <w:color w:val="000000"/>
          <w:spacing w:val="0"/>
          <w:w w:val="100"/>
          <w:position w:val="0"/>
          <w:sz w:val="20"/>
          <w:szCs w:val="20"/>
        </w:rPr>
        <w:t>明细情况</w:t>
      </w:r>
    </w:p>
    <w:tbl>
      <w:tblPr>
        <w:tblOverlap w:val="never"/>
        <w:jc w:val="center"/>
        <w:tblLayout w:type="fixed"/>
      </w:tblPr>
      <w:tblGrid>
        <w:gridCol w:w="4733"/>
        <w:gridCol w:w="1915"/>
        <w:gridCol w:w="1954"/>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同方国信投资控股有限公司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338,775,000.00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338,775,000.00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24,999,995.00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宝石花同方能源科技有限公司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1,480, </w:t>
            </w:r>
            <w:r>
              <w:rPr>
                <w:color w:val="000000"/>
                <w:spacing w:val="0"/>
                <w:w w:val="100"/>
                <w:position w:val="0"/>
                <w:sz w:val="18"/>
                <w:szCs w:val="18"/>
              </w:rPr>
              <w:t xml:space="preserve">390.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九江同方实业有限公司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874,531.47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北京同方以衡创业投资中心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215,000.00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366,129,916.81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338,990,000.00</w:t>
            </w:r>
          </w:p>
        </w:tc>
      </w:tr>
    </w:tbl>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账龄</w:t>
      </w:r>
      <w:r>
        <w:rPr>
          <w:b w:val="0"/>
          <w:bCs w:val="0"/>
          <w:color w:val="000000"/>
          <w:spacing w:val="0"/>
          <w:w w:val="100"/>
          <w:position w:val="0"/>
          <w:sz w:val="18"/>
          <w:szCs w:val="18"/>
        </w:rPr>
        <w:t>1</w:t>
      </w:r>
      <w:r>
        <w:rPr>
          <w:b w:val="0"/>
          <w:bCs w:val="0"/>
          <w:color w:val="000000"/>
          <w:spacing w:val="0"/>
          <w:w w:val="100"/>
          <w:position w:val="0"/>
          <w:sz w:val="20"/>
          <w:szCs w:val="20"/>
        </w:rPr>
        <w:t>年以上重要的应收股利</w:t>
      </w:r>
    </w:p>
    <w:p>
      <w:pPr>
        <w:widowControl w:val="0"/>
        <w:spacing w:after="99" w:line="1" w:lineRule="exact"/>
      </w:pPr>
    </w:p>
    <w:tbl>
      <w:tblPr>
        <w:tblOverlap w:val="never"/>
        <w:jc w:val="center"/>
        <w:tblLayout w:type="fixed"/>
      </w:tblPr>
      <w:tblGrid>
        <w:gridCol w:w="1896"/>
        <w:gridCol w:w="1685"/>
        <w:gridCol w:w="1536"/>
        <w:gridCol w:w="2021"/>
        <w:gridCol w:w="1464"/>
      </w:tblGrid>
      <w:tr>
        <w:trPr>
          <w:trHeight w:val="64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未收回的原因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是否发生减值 及其判断依据</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同方国信投资控</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338,775,000.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疫情影响推迟支 付时点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338,775,000.00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7"/>
        <w:keepNext w:val="0"/>
        <w:keepLines w:val="0"/>
        <w:widowControl w:val="0"/>
        <w:shd w:val="clear" w:color="auto" w:fill="auto"/>
        <w:bidi w:val="0"/>
        <w:spacing w:before="0" w:after="240" w:line="240" w:lineRule="auto"/>
        <w:ind w:left="0" w:right="0" w:firstLine="880"/>
        <w:jc w:val="left"/>
        <w:rPr>
          <w:sz w:val="20"/>
          <w:szCs w:val="20"/>
        </w:rPr>
      </w:pPr>
      <w:bookmarkStart w:id="936" w:name="bookmark936"/>
      <w:r>
        <w:rPr>
          <w:color w:val="000000"/>
          <w:spacing w:val="0"/>
          <w:w w:val="100"/>
          <w:position w:val="0"/>
          <w:sz w:val="18"/>
          <w:szCs w:val="18"/>
        </w:rPr>
        <w:t>（</w:t>
      </w:r>
      <w:bookmarkEnd w:id="936"/>
      <w:r>
        <w:rPr>
          <w:color w:val="000000"/>
          <w:spacing w:val="0"/>
          <w:w w:val="100"/>
          <w:position w:val="0"/>
          <w:sz w:val="18"/>
          <w:szCs w:val="18"/>
        </w:rPr>
        <w:t>4）</w:t>
      </w:r>
      <w:r>
        <w:rPr>
          <w:color w:val="000000"/>
          <w:spacing w:val="0"/>
          <w:w w:val="100"/>
          <w:position w:val="0"/>
          <w:sz w:val="20"/>
          <w:szCs w:val="20"/>
        </w:rPr>
        <w:t>其他应收款</w:t>
      </w:r>
    </w:p>
    <w:p>
      <w:pPr>
        <w:pStyle w:val="Style7"/>
        <w:keepNext w:val="0"/>
        <w:keepLines w:val="0"/>
        <w:widowControl w:val="0"/>
        <w:shd w:val="clear" w:color="auto" w:fill="auto"/>
        <w:bidi w:val="0"/>
        <w:spacing w:before="0" w:after="240" w:line="240" w:lineRule="auto"/>
        <w:ind w:left="0" w:right="0" w:firstLine="880"/>
        <w:jc w:val="left"/>
        <w:rPr>
          <w:sz w:val="20"/>
          <w:szCs w:val="20"/>
        </w:rPr>
      </w:pPr>
      <w:r>
        <w:rPr>
          <w:color w:val="000000"/>
          <w:spacing w:val="0"/>
          <w:w w:val="100"/>
          <w:position w:val="0"/>
          <w:sz w:val="18"/>
          <w:szCs w:val="18"/>
        </w:rPr>
        <w:t xml:space="preserve">1） </w:t>
      </w:r>
      <w:r>
        <w:rPr>
          <w:color w:val="000000"/>
          <w:spacing w:val="0"/>
          <w:w w:val="100"/>
          <w:position w:val="0"/>
          <w:sz w:val="20"/>
          <w:szCs w:val="20"/>
        </w:rPr>
        <w:t>明细情况</w:t>
      </w:r>
    </w:p>
    <w:p>
      <w:pPr>
        <w:pStyle w:val="Style7"/>
        <w:keepNext w:val="0"/>
        <w:keepLines w:val="0"/>
        <w:widowControl w:val="0"/>
        <w:shd w:val="clear" w:color="auto" w:fill="auto"/>
        <w:bidi w:val="0"/>
        <w:spacing w:before="0" w:after="160" w:line="240" w:lineRule="auto"/>
        <w:ind w:left="0" w:right="0" w:firstLine="880"/>
        <w:jc w:val="left"/>
        <w:rPr>
          <w:sz w:val="20"/>
          <w:szCs w:val="20"/>
        </w:rPr>
      </w:pPr>
      <w:r>
        <w:rPr>
          <w:color w:val="000000"/>
          <w:spacing w:val="0"/>
          <w:w w:val="100"/>
          <w:position w:val="0"/>
          <w:sz w:val="20"/>
          <w:szCs w:val="20"/>
        </w:rPr>
        <w:t>①类别明细情况</w:t>
      </w:r>
      <w:r>
        <w:br w:type="page"/>
      </w:r>
    </w:p>
    <w:tbl>
      <w:tblPr>
        <w:tblOverlap w:val="never"/>
        <w:jc w:val="center"/>
        <w:tblLayout w:type="fixed"/>
      </w:tblPr>
      <w:tblGrid>
        <w:gridCol w:w="2270"/>
        <w:gridCol w:w="1589"/>
        <w:gridCol w:w="854"/>
        <w:gridCol w:w="1411"/>
        <w:gridCol w:w="854"/>
        <w:gridCol w:w="1622"/>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账面价值</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计提比例</w:t>
            </w:r>
          </w:p>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274, 372, </w:t>
            </w:r>
            <w:r>
              <w:rPr>
                <w:color w:val="000000"/>
                <w:spacing w:val="0"/>
                <w:w w:val="100"/>
                <w:position w:val="0"/>
                <w:sz w:val="16"/>
                <w:szCs w:val="16"/>
              </w:rPr>
              <w:t xml:space="preserve">697.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56, 795, </w:t>
            </w:r>
            <w:r>
              <w:rPr>
                <w:color w:val="000000"/>
                <w:spacing w:val="0"/>
                <w:w w:val="100"/>
                <w:position w:val="0"/>
                <w:sz w:val="16"/>
                <w:szCs w:val="16"/>
              </w:rPr>
              <w:t xml:space="preserve">857.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20.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217, 576, </w:t>
            </w:r>
            <w:r>
              <w:rPr>
                <w:color w:val="000000"/>
                <w:spacing w:val="0"/>
                <w:w w:val="100"/>
                <w:position w:val="0"/>
                <w:sz w:val="16"/>
                <w:szCs w:val="16"/>
              </w:rPr>
              <w:t xml:space="preserve">839. </w:t>
            </w:r>
            <w:r>
              <w:rPr>
                <w:color w:val="000000"/>
                <w:spacing w:val="0"/>
                <w:w w:val="100"/>
                <w:position w:val="0"/>
                <w:sz w:val="16"/>
                <w:szCs w:val="16"/>
              </w:rPr>
              <w:t>71</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1,802, 535, </w:t>
            </w:r>
            <w:r>
              <w:rPr>
                <w:color w:val="000000"/>
                <w:spacing w:val="0"/>
                <w:w w:val="100"/>
                <w:position w:val="0"/>
                <w:sz w:val="16"/>
                <w:szCs w:val="16"/>
              </w:rPr>
              <w:t xml:space="preserve">757.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86.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390, 505, </w:t>
            </w:r>
            <w:r>
              <w:rPr>
                <w:color w:val="000000"/>
                <w:spacing w:val="0"/>
                <w:w w:val="100"/>
                <w:position w:val="0"/>
                <w:sz w:val="16"/>
                <w:szCs w:val="16"/>
              </w:rPr>
              <w:t xml:space="preserve">875.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21.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1,412, 029, </w:t>
            </w:r>
            <w:r>
              <w:rPr>
                <w:color w:val="000000"/>
                <w:spacing w:val="0"/>
                <w:w w:val="100"/>
                <w:position w:val="0"/>
                <w:sz w:val="16"/>
                <w:szCs w:val="16"/>
              </w:rPr>
              <w:t xml:space="preserve">881. </w:t>
            </w:r>
            <w:r>
              <w:rPr>
                <w:color w:val="000000"/>
                <w:spacing w:val="0"/>
                <w:w w:val="100"/>
                <w:position w:val="0"/>
                <w:sz w:val="16"/>
                <w:szCs w:val="16"/>
              </w:rPr>
              <w:t>96</w:t>
            </w:r>
          </w:p>
        </w:tc>
      </w:tr>
      <w:tr>
        <w:trPr>
          <w:trHeight w:val="47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2, 076, 908, </w:t>
            </w:r>
            <w:r>
              <w:rPr>
                <w:color w:val="000000"/>
                <w:spacing w:val="0"/>
                <w:w w:val="100"/>
                <w:position w:val="0"/>
                <w:sz w:val="16"/>
                <w:szCs w:val="16"/>
              </w:rPr>
              <w:t xml:space="preserve">454.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447, </w:t>
            </w:r>
            <w:r>
              <w:rPr>
                <w:color w:val="000000"/>
                <w:spacing w:val="0"/>
                <w:w w:val="100"/>
                <w:position w:val="0"/>
                <w:sz w:val="16"/>
                <w:szCs w:val="16"/>
              </w:rPr>
              <w:t xml:space="preserve">301,732.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21.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1,629, 606, </w:t>
            </w:r>
            <w:r>
              <w:rPr>
                <w:color w:val="000000"/>
                <w:spacing w:val="0"/>
                <w:w w:val="100"/>
                <w:position w:val="0"/>
                <w:sz w:val="16"/>
                <w:szCs w:val="16"/>
              </w:rPr>
              <w:t xml:space="preserve">721. </w:t>
            </w:r>
            <w:r>
              <w:rPr>
                <w:color w:val="000000"/>
                <w:spacing w:val="0"/>
                <w:w w:val="100"/>
                <w:position w:val="0"/>
                <w:sz w:val="16"/>
                <w:szCs w:val="16"/>
              </w:rPr>
              <w:t>67</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880"/>
        <w:jc w:val="left"/>
        <w:rPr>
          <w:sz w:val="20"/>
          <w:szCs w:val="20"/>
        </w:rPr>
      </w:pPr>
      <w:r>
        <w:rPr>
          <w:color w:val="000000"/>
          <w:spacing w:val="0"/>
          <w:w w:val="100"/>
          <w:position w:val="0"/>
          <w:sz w:val="20"/>
          <w:szCs w:val="20"/>
        </w:rPr>
        <w:t>(续上表)</w:t>
      </w:r>
    </w:p>
    <w:tbl>
      <w:tblPr>
        <w:tblOverlap w:val="never"/>
        <w:jc w:val="center"/>
        <w:tblLayout w:type="fixed"/>
      </w:tblPr>
      <w:tblGrid>
        <w:gridCol w:w="2333"/>
        <w:gridCol w:w="1584"/>
        <w:gridCol w:w="917"/>
        <w:gridCol w:w="1411"/>
        <w:gridCol w:w="917"/>
        <w:gridCol w:w="1440"/>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计提比例</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46, 347, </w:t>
            </w:r>
            <w:r>
              <w:rPr>
                <w:color w:val="000000"/>
                <w:spacing w:val="0"/>
                <w:w w:val="100"/>
                <w:position w:val="0"/>
                <w:sz w:val="16"/>
                <w:szCs w:val="16"/>
              </w:rPr>
              <w:t>441.01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46, 347, </w:t>
            </w:r>
            <w:r>
              <w:rPr>
                <w:color w:val="000000"/>
                <w:spacing w:val="0"/>
                <w:w w:val="100"/>
                <w:position w:val="0"/>
                <w:sz w:val="16"/>
                <w:szCs w:val="16"/>
              </w:rPr>
              <w:t xml:space="preserve">441.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1,347, 029, </w:t>
            </w:r>
            <w:r>
              <w:rPr>
                <w:color w:val="000000"/>
                <w:spacing w:val="0"/>
                <w:w w:val="100"/>
                <w:position w:val="0"/>
                <w:sz w:val="16"/>
                <w:szCs w:val="16"/>
              </w:rPr>
              <w:t xml:space="preserve">157.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372, </w:t>
            </w:r>
            <w:r>
              <w:rPr>
                <w:color w:val="000000"/>
                <w:spacing w:val="0"/>
                <w:w w:val="100"/>
                <w:position w:val="0"/>
                <w:sz w:val="16"/>
                <w:szCs w:val="16"/>
              </w:rPr>
              <w:t xml:space="preserve">061,994.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974, 967, </w:t>
            </w:r>
            <w:r>
              <w:rPr>
                <w:color w:val="000000"/>
                <w:spacing w:val="0"/>
                <w:w w:val="100"/>
                <w:position w:val="0"/>
                <w:sz w:val="16"/>
                <w:szCs w:val="16"/>
              </w:rPr>
              <w:t xml:space="preserve">163. </w:t>
            </w:r>
            <w:r>
              <w:rPr>
                <w:color w:val="000000"/>
                <w:spacing w:val="0"/>
                <w:w w:val="100"/>
                <w:position w:val="0"/>
                <w:sz w:val="16"/>
                <w:szCs w:val="16"/>
              </w:rPr>
              <w:t>54</w:t>
            </w:r>
          </w:p>
        </w:tc>
      </w:tr>
      <w:tr>
        <w:trPr>
          <w:trHeight w:val="47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1,393, 376, </w:t>
            </w:r>
            <w:r>
              <w:rPr>
                <w:color w:val="000000"/>
                <w:spacing w:val="0"/>
                <w:w w:val="100"/>
                <w:position w:val="0"/>
                <w:sz w:val="16"/>
                <w:szCs w:val="16"/>
              </w:rPr>
              <w:t xml:space="preserve">598.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418, 409, </w:t>
            </w:r>
            <w:r>
              <w:rPr>
                <w:color w:val="000000"/>
                <w:spacing w:val="0"/>
                <w:w w:val="100"/>
                <w:position w:val="0"/>
                <w:sz w:val="16"/>
                <w:szCs w:val="16"/>
              </w:rPr>
              <w:t xml:space="preserve">435.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974, 967, </w:t>
            </w:r>
            <w:r>
              <w:rPr>
                <w:color w:val="000000"/>
                <w:spacing w:val="0"/>
                <w:w w:val="100"/>
                <w:position w:val="0"/>
                <w:sz w:val="16"/>
                <w:szCs w:val="16"/>
              </w:rPr>
              <w:t xml:space="preserve">163. </w:t>
            </w:r>
            <w:r>
              <w:rPr>
                <w:color w:val="000000"/>
                <w:spacing w:val="0"/>
                <w:w w:val="100"/>
                <w:position w:val="0"/>
                <w:sz w:val="16"/>
                <w:szCs w:val="16"/>
              </w:rPr>
              <w:t>54</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880"/>
        <w:jc w:val="left"/>
        <w:rPr>
          <w:sz w:val="20"/>
          <w:szCs w:val="20"/>
        </w:rPr>
      </w:pPr>
      <w:r>
        <w:rPr>
          <w:color w:val="000000"/>
          <w:spacing w:val="0"/>
          <w:w w:val="100"/>
          <w:position w:val="0"/>
          <w:sz w:val="20"/>
          <w:szCs w:val="20"/>
        </w:rPr>
        <w:t>②期末单项计提坏账准备的其他应收款</w:t>
      </w:r>
    </w:p>
    <w:tbl>
      <w:tblPr>
        <w:tblOverlap w:val="never"/>
        <w:jc w:val="center"/>
        <w:tblLayout w:type="fixed"/>
      </w:tblPr>
      <w:tblGrid>
        <w:gridCol w:w="1997"/>
        <w:gridCol w:w="1560"/>
        <w:gridCol w:w="1560"/>
        <w:gridCol w:w="1133"/>
        <w:gridCol w:w="2352"/>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计提理由</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Crowd Wisdom</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Investments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50, 389, </w:t>
            </w:r>
            <w:r>
              <w:rPr>
                <w:color w:val="000000"/>
                <w:spacing w:val="0"/>
                <w:w w:val="100"/>
                <w:position w:val="0"/>
                <w:sz w:val="16"/>
                <w:szCs w:val="16"/>
              </w:rPr>
              <w:t xml:space="preserve">538.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7, 799, </w:t>
            </w:r>
            <w:r>
              <w:rPr>
                <w:color w:val="000000"/>
                <w:spacing w:val="0"/>
                <w:w w:val="100"/>
                <w:position w:val="0"/>
                <w:sz w:val="16"/>
                <w:szCs w:val="16"/>
              </w:rPr>
              <w:t xml:space="preserve">879.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15.48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按估值报告计提</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Tongfang Stable Fund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19, 000, </w:t>
            </w:r>
            <w:r>
              <w:rPr>
                <w:color w:val="000000"/>
                <w:spacing w:val="0"/>
                <w:w w:val="100"/>
                <w:position w:val="0"/>
                <w:sz w:val="16"/>
                <w:szCs w:val="16"/>
              </w:rPr>
              <w:t xml:space="preserve">508.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488, </w:t>
            </w:r>
            <w:r>
              <w:rPr>
                <w:color w:val="000000"/>
                <w:spacing w:val="0"/>
                <w:w w:val="100"/>
                <w:position w:val="0"/>
                <w:sz w:val="16"/>
                <w:szCs w:val="16"/>
              </w:rPr>
              <w:t>764.21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按估值报告计提</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王漓峰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156, 082,</w:t>
            </w:r>
            <w:r>
              <w:rPr>
                <w:color w:val="000000"/>
                <w:spacing w:val="0"/>
                <w:w w:val="100"/>
                <w:position w:val="0"/>
                <w:sz w:val="16"/>
                <w:szCs w:val="16"/>
              </w:rPr>
              <w:t xml:space="preserve">138.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583, </w:t>
            </w:r>
            <w:r>
              <w:rPr>
                <w:color w:val="000000"/>
                <w:spacing w:val="0"/>
                <w:w w:val="100"/>
                <w:position w:val="0"/>
                <w:sz w:val="16"/>
                <w:szCs w:val="16"/>
              </w:rPr>
              <w:t>201.93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按估值报告计提</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钦州市同方和宸精密</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电子科技有限公司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44, 859, </w:t>
            </w:r>
            <w:r>
              <w:rPr>
                <w:color w:val="000000"/>
                <w:spacing w:val="0"/>
                <w:w w:val="100"/>
                <w:position w:val="0"/>
                <w:sz w:val="16"/>
                <w:szCs w:val="16"/>
              </w:rPr>
              <w:t xml:space="preserve">905.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44, 859, </w:t>
            </w:r>
            <w:r>
              <w:rPr>
                <w:color w:val="000000"/>
                <w:spacing w:val="0"/>
                <w:w w:val="100"/>
                <w:position w:val="0"/>
                <w:sz w:val="16"/>
                <w:szCs w:val="16"/>
              </w:rPr>
              <w:t xml:space="preserve">905.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无法收回，全额计提坏账</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余强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1,380,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1,380,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无法收回，全额计提坏账</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北京华元国瑞建筑装 饰工程有限公司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垫付股权出资纠纷，对方 公司债权无法执行</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2, 260, </w:t>
            </w:r>
            <w:r>
              <w:rPr>
                <w:color w:val="000000"/>
                <w:spacing w:val="0"/>
                <w:w w:val="100"/>
                <w:position w:val="0"/>
                <w:sz w:val="16"/>
                <w:szCs w:val="16"/>
              </w:rPr>
              <w:t xml:space="preserve">607.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1,284, </w:t>
            </w:r>
            <w:r>
              <w:rPr>
                <w:color w:val="000000"/>
                <w:spacing w:val="0"/>
                <w:w w:val="100"/>
                <w:position w:val="0"/>
                <w:sz w:val="16"/>
                <w:szCs w:val="16"/>
              </w:rPr>
              <w:t xml:space="preserve">107.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56.80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按照可收回金额计提</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274, 372, </w:t>
            </w:r>
            <w:r>
              <w:rPr>
                <w:color w:val="000000"/>
                <w:spacing w:val="0"/>
                <w:w w:val="100"/>
                <w:position w:val="0"/>
                <w:sz w:val="16"/>
                <w:szCs w:val="16"/>
              </w:rPr>
              <w:t xml:space="preserve">697.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56, 795, </w:t>
            </w:r>
            <w:r>
              <w:rPr>
                <w:color w:val="000000"/>
                <w:spacing w:val="0"/>
                <w:w w:val="100"/>
                <w:position w:val="0"/>
                <w:sz w:val="16"/>
                <w:szCs w:val="16"/>
              </w:rPr>
              <w:t>857.56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20.70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7"/>
        <w:keepNext w:val="0"/>
        <w:keepLines w:val="0"/>
        <w:widowControl w:val="0"/>
        <w:numPr>
          <w:ilvl w:val="0"/>
          <w:numId w:val="129"/>
        </w:numPr>
        <w:shd w:val="clear" w:color="auto" w:fill="auto"/>
        <w:bidi w:val="0"/>
        <w:spacing w:before="0" w:after="100" w:line="240" w:lineRule="auto"/>
        <w:ind w:left="0" w:right="0" w:firstLine="880"/>
        <w:jc w:val="left"/>
        <w:rPr>
          <w:sz w:val="20"/>
          <w:szCs w:val="20"/>
        </w:rPr>
      </w:pPr>
      <w:bookmarkStart w:id="937" w:name="bookmark937"/>
      <w:bookmarkEnd w:id="937"/>
      <w:r>
        <w:rPr>
          <w:color w:val="000000"/>
          <w:spacing w:val="0"/>
          <w:w w:val="100"/>
          <w:position w:val="0"/>
          <w:sz w:val="20"/>
          <w:szCs w:val="20"/>
        </w:rPr>
        <w:t>采用组合计提坏账准备的其他应收款</w:t>
      </w:r>
    </w:p>
    <w:tbl>
      <w:tblPr>
        <w:tblOverlap w:val="never"/>
        <w:jc w:val="center"/>
        <w:tblLayout w:type="fixed"/>
      </w:tblPr>
      <w:tblGrid>
        <w:gridCol w:w="2419"/>
        <w:gridCol w:w="2270"/>
        <w:gridCol w:w="1838"/>
        <w:gridCol w:w="2074"/>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组合名称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1,802,535,757.30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390,505,875.34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1,214,708,348.34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12,147,083.48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1.00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89,239,353.37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4,462,107.96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5.00</w:t>
            </w:r>
          </w:p>
        </w:tc>
      </w:tr>
    </w:tbl>
    <w:p>
      <w:pPr>
        <w:spacing w:lineRule="exact" w:line="1"/>
        <w:rPr>
          <w:sz w:val="2"/>
          <w:szCs w:val="2"/>
        </w:rPr>
      </w:pPr>
      <w:r>
        <w:br w:type="page"/>
      </w:r>
    </w:p>
    <w:tbl>
      <w:tblPr>
        <w:tblOverlap w:val="never"/>
        <w:jc w:val="center"/>
        <w:tblLayout w:type="fixed"/>
      </w:tblPr>
      <w:tblGrid>
        <w:gridCol w:w="2419"/>
        <w:gridCol w:w="2294"/>
        <w:gridCol w:w="1814"/>
        <w:gridCol w:w="2074"/>
      </w:tblGrid>
      <w:tr>
        <w:trPr>
          <w:trHeight w:val="355"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组合名称</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计提比例（粉</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72,487,669.76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10,873,150.52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15.00</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18"/>
                <w:szCs w:val="18"/>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45,764,585.31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13,729,375.58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30.00</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18"/>
                <w:szCs w:val="18"/>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62,083,285.63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31,041,642.91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50.00</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318,252,514.89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318,252,514.89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1,802,535,757.30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390,505,875.34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21.66</w:t>
            </w:r>
          </w:p>
        </w:tc>
      </w:tr>
      <w:tr>
        <w:trPr>
          <w:trHeight w:val="475" w:hRule="exact"/>
        </w:trPr>
        <w:tc>
          <w:tcPr>
            <w:gridSpan w:val="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账龄情况</w:t>
            </w:r>
          </w:p>
        </w:tc>
      </w:tr>
      <w:tr>
        <w:trPr>
          <w:trHeight w:val="480"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期末账面余额</w:t>
            </w:r>
          </w:p>
        </w:tc>
      </w:tr>
      <w:tr>
        <w:trPr>
          <w:trHeight w:val="475"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1,267, 650, </w:t>
            </w:r>
            <w:r>
              <w:rPr>
                <w:color w:val="000000"/>
                <w:spacing w:val="0"/>
                <w:w w:val="100"/>
                <w:position w:val="0"/>
                <w:sz w:val="18"/>
                <w:szCs w:val="18"/>
              </w:rPr>
              <w:t>957.80</w:t>
            </w:r>
          </w:p>
        </w:tc>
      </w:tr>
      <w:tr>
        <w:trPr>
          <w:trHeight w:val="480"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264,322,000.17</w:t>
            </w:r>
          </w:p>
        </w:tc>
      </w:tr>
      <w:tr>
        <w:trPr>
          <w:trHeight w:val="475"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72,487,669.76</w:t>
            </w:r>
          </w:p>
        </w:tc>
      </w:tr>
      <w:tr>
        <w:trPr>
          <w:trHeight w:val="480"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3-4</w:t>
            </w:r>
            <w:r>
              <w:rPr>
                <w:color w:val="000000"/>
                <w:spacing w:val="0"/>
                <w:w w:val="100"/>
                <w:position w:val="0"/>
                <w:sz w:val="20"/>
                <w:szCs w:val="20"/>
              </w:rPr>
              <w:t>年</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52,209,102.76</w:t>
            </w:r>
          </w:p>
        </w:tc>
      </w:tr>
      <w:tr>
        <w:trPr>
          <w:trHeight w:val="480"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4-5</w:t>
            </w:r>
            <w:r>
              <w:rPr>
                <w:color w:val="000000"/>
                <w:spacing w:val="0"/>
                <w:w w:val="100"/>
                <w:position w:val="0"/>
                <w:sz w:val="20"/>
                <w:szCs w:val="20"/>
              </w:rPr>
              <w:t>年</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62,083,285.63</w:t>
            </w:r>
          </w:p>
        </w:tc>
      </w:tr>
      <w:tr>
        <w:trPr>
          <w:trHeight w:val="475"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358,155,438.45</w:t>
            </w:r>
          </w:p>
        </w:tc>
      </w:tr>
      <w:tr>
        <w:trPr>
          <w:trHeight w:val="490" w:hRule="exact"/>
        </w:trPr>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gridSpan w:val="2"/>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2,076, 908, </w:t>
            </w:r>
            <w:r>
              <w:rPr>
                <w:color w:val="000000"/>
                <w:spacing w:val="0"/>
                <w:w w:val="100"/>
                <w:position w:val="0"/>
                <w:sz w:val="18"/>
                <w:szCs w:val="18"/>
              </w:rPr>
              <w:t xml:space="preserve">454. </w:t>
            </w:r>
            <w:r>
              <w:rPr>
                <w:color w:val="000000"/>
                <w:spacing w:val="0"/>
                <w:w w:val="100"/>
                <w:position w:val="0"/>
                <w:sz w:val="18"/>
                <w:szCs w:val="18"/>
              </w:rPr>
              <w:t>57</w:t>
            </w:r>
          </w:p>
        </w:tc>
      </w:tr>
    </w:tbl>
    <w:p>
      <w:pPr>
        <w:widowControl w:val="0"/>
        <w:spacing w:after="99" w:line="1" w:lineRule="exact"/>
      </w:pPr>
    </w:p>
    <w:p>
      <w:pPr>
        <w:pStyle w:val="Style7"/>
        <w:keepNext w:val="0"/>
        <w:keepLines w:val="0"/>
        <w:widowControl w:val="0"/>
        <w:shd w:val="clear" w:color="auto" w:fill="auto"/>
        <w:bidi w:val="0"/>
        <w:spacing w:before="0" w:after="240" w:line="240" w:lineRule="auto"/>
        <w:ind w:left="0" w:right="0" w:firstLine="880"/>
        <w:jc w:val="left"/>
        <w:rPr>
          <w:sz w:val="20"/>
          <w:szCs w:val="20"/>
        </w:rPr>
      </w:pPr>
      <w:bookmarkStart w:id="938" w:name="bookmark938"/>
      <w:r>
        <w:rPr>
          <w:color w:val="000000"/>
          <w:spacing w:val="0"/>
          <w:w w:val="100"/>
          <w:position w:val="0"/>
          <w:sz w:val="18"/>
          <w:szCs w:val="18"/>
        </w:rPr>
        <w:t>3</w:t>
      </w:r>
      <w:bookmarkEnd w:id="938"/>
      <w:r>
        <w:rPr>
          <w:color w:val="000000"/>
          <w:spacing w:val="0"/>
          <w:w w:val="100"/>
          <w:position w:val="0"/>
          <w:sz w:val="18"/>
          <w:szCs w:val="18"/>
        </w:rPr>
        <w:t>）</w:t>
      </w:r>
      <w:r>
        <w:rPr>
          <w:color w:val="000000"/>
          <w:spacing w:val="0"/>
          <w:w w:val="100"/>
          <w:position w:val="0"/>
          <w:sz w:val="20"/>
          <w:szCs w:val="20"/>
        </w:rPr>
        <w:t>坏账准备变动情况</w:t>
      </w:r>
    </w:p>
    <w:p>
      <w:pPr>
        <w:pStyle w:val="Style7"/>
        <w:keepNext w:val="0"/>
        <w:keepLines w:val="0"/>
        <w:widowControl w:val="0"/>
        <w:shd w:val="clear" w:color="auto" w:fill="auto"/>
        <w:bidi w:val="0"/>
        <w:spacing w:before="0" w:after="100" w:line="240" w:lineRule="auto"/>
        <w:ind w:left="0" w:right="0" w:firstLine="880"/>
        <w:jc w:val="left"/>
        <w:rPr>
          <w:sz w:val="20"/>
          <w:szCs w:val="20"/>
        </w:rPr>
      </w:pPr>
      <w:r>
        <w:rPr>
          <w:color w:val="000000"/>
          <w:spacing w:val="0"/>
          <w:w w:val="100"/>
          <w:position w:val="0"/>
          <w:sz w:val="20"/>
          <w:szCs w:val="20"/>
        </w:rPr>
        <w:t>明细情况</w:t>
      </w:r>
    </w:p>
    <w:tbl>
      <w:tblPr>
        <w:tblOverlap w:val="never"/>
        <w:jc w:val="center"/>
        <w:tblLayout w:type="fixed"/>
      </w:tblPr>
      <w:tblGrid>
        <w:gridCol w:w="1474"/>
        <w:gridCol w:w="1579"/>
        <w:gridCol w:w="1790"/>
        <w:gridCol w:w="2002"/>
        <w:gridCol w:w="1757"/>
      </w:tblGrid>
      <w:tr>
        <w:trPr>
          <w:trHeight w:val="48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 预期信用损失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整个存续期预期 信用损失（未发生 信用减值）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整个存续期预期信 用损失（已发生信用 减值）</w:t>
            </w: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5,679, </w:t>
            </w:r>
            <w:r>
              <w:rPr>
                <w:color w:val="000000"/>
                <w:spacing w:val="0"/>
                <w:w w:val="100"/>
                <w:position w:val="0"/>
                <w:sz w:val="18"/>
                <w:szCs w:val="18"/>
              </w:rPr>
              <w:t xml:space="preserve">170.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9,411,539.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403,318,725.26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418,409,435.30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期初数在本 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—转入第二 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-892,393.53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892,393.53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140" w:right="0" w:firstLine="0"/>
              <w:jc w:val="left"/>
              <w:rPr>
                <w:sz w:val="20"/>
                <w:szCs w:val="20"/>
              </w:rPr>
            </w:pPr>
            <w:r>
              <w:rPr>
                <w:color w:val="000000"/>
                <w:spacing w:val="0"/>
                <w:w w:val="100"/>
                <w:position w:val="0"/>
                <w:sz w:val="20"/>
                <w:szCs w:val="20"/>
              </w:rPr>
              <w:t>—转入第三 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-3,624,383.49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3,624, </w:t>
            </w:r>
            <w:r>
              <w:rPr>
                <w:color w:val="000000"/>
                <w:spacing w:val="0"/>
                <w:w w:val="100"/>
                <w:position w:val="0"/>
                <w:sz w:val="18"/>
                <w:szCs w:val="18"/>
              </w:rPr>
              <w:t xml:space="preserve">383. </w:t>
            </w:r>
            <w:r>
              <w:rPr>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—转回第二 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w:t>
            </w:r>
            <w:r>
              <w:rPr>
                <w:color w:val="000000"/>
                <w:spacing w:val="0"/>
                <w:w w:val="100"/>
                <w:position w:val="0"/>
                <w:sz w:val="20"/>
                <w:szCs w:val="20"/>
              </w:rPr>
              <w:t>转回第一 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本期计提</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9,007, </w:t>
            </w:r>
            <w:r>
              <w:rPr>
                <w:color w:val="000000"/>
                <w:spacing w:val="0"/>
                <w:w w:val="100"/>
                <w:position w:val="0"/>
                <w:sz w:val="18"/>
                <w:szCs w:val="18"/>
              </w:rPr>
              <w:t xml:space="preserve">636. </w:t>
            </w:r>
            <w:r>
              <w:rPr>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-2,212,187.63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34,897,570.79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41,693,020.00</w:t>
            </w:r>
          </w:p>
        </w:tc>
      </w:tr>
    </w:tbl>
    <w:p>
      <w:pPr>
        <w:spacing w:lineRule="exact" w:line="1"/>
        <w:rPr>
          <w:sz w:val="2"/>
          <w:szCs w:val="2"/>
        </w:rPr>
      </w:pPr>
      <w:r>
        <w:br w:type="page"/>
      </w:r>
    </w:p>
    <w:tbl>
      <w:tblPr>
        <w:tblOverlap w:val="never"/>
        <w:jc w:val="center"/>
        <w:tblLayout w:type="fixed"/>
      </w:tblPr>
      <w:tblGrid>
        <w:gridCol w:w="1474"/>
        <w:gridCol w:w="1579"/>
        <w:gridCol w:w="1790"/>
        <w:gridCol w:w="2002"/>
        <w:gridCol w:w="1757"/>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201,714.22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201,714.22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115,330.00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4,776, </w:t>
            </w:r>
            <w:r>
              <w:rPr>
                <w:color w:val="000000"/>
                <w:spacing w:val="0"/>
                <w:w w:val="100"/>
                <w:position w:val="0"/>
                <w:sz w:val="18"/>
                <w:szCs w:val="18"/>
              </w:rPr>
              <w:t xml:space="preserve">744.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4,892, </w:t>
            </w:r>
            <w:r>
              <w:rPr>
                <w:color w:val="000000"/>
                <w:spacing w:val="0"/>
                <w:w w:val="100"/>
                <w:position w:val="0"/>
                <w:sz w:val="18"/>
                <w:szCs w:val="18"/>
              </w:rPr>
              <w:t xml:space="preserve">074. </w:t>
            </w:r>
            <w:r>
              <w:rPr>
                <w:color w:val="000000"/>
                <w:spacing w:val="0"/>
                <w:w w:val="100"/>
                <w:position w:val="0"/>
                <w:sz w:val="18"/>
                <w:szCs w:val="18"/>
              </w:rPr>
              <w:t>15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-1,330,285.85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-5,254.25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-6,371,393.93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-7,706,934.03</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期末数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12,147,083.48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4,462, </w:t>
            </w:r>
            <w:r>
              <w:rPr>
                <w:color w:val="000000"/>
                <w:spacing w:val="0"/>
                <w:w w:val="100"/>
                <w:position w:val="0"/>
                <w:sz w:val="18"/>
                <w:szCs w:val="18"/>
              </w:rPr>
              <w:t xml:space="preserve">107. </w:t>
            </w:r>
            <w:r>
              <w:rPr>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430,692,541.46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447,301,732.90</w:t>
            </w:r>
          </w:p>
        </w:tc>
      </w:tr>
    </w:tbl>
    <w:p>
      <w:pPr>
        <w:widowControl w:val="0"/>
        <w:spacing w:after="99" w:line="1" w:lineRule="exact"/>
      </w:pPr>
    </w:p>
    <w:p>
      <w:pPr>
        <w:pStyle w:val="Style7"/>
        <w:keepNext w:val="0"/>
        <w:keepLines w:val="0"/>
        <w:widowControl w:val="0"/>
        <w:shd w:val="clear" w:color="auto" w:fill="auto"/>
        <w:bidi w:val="0"/>
        <w:spacing w:before="0" w:after="220" w:line="240" w:lineRule="auto"/>
        <w:ind w:left="0" w:right="0" w:firstLine="880"/>
        <w:jc w:val="left"/>
        <w:rPr>
          <w:sz w:val="20"/>
          <w:szCs w:val="20"/>
        </w:rPr>
      </w:pPr>
      <w:bookmarkStart w:id="939" w:name="bookmark939"/>
      <w:r>
        <w:rPr>
          <w:color w:val="000000"/>
          <w:spacing w:val="0"/>
          <w:w w:val="100"/>
          <w:position w:val="0"/>
          <w:sz w:val="18"/>
          <w:szCs w:val="18"/>
        </w:rPr>
        <w:t>4</w:t>
      </w:r>
      <w:bookmarkEnd w:id="939"/>
      <w:r>
        <w:rPr>
          <w:color w:val="000000"/>
          <w:spacing w:val="0"/>
          <w:w w:val="100"/>
          <w:position w:val="0"/>
          <w:sz w:val="18"/>
          <w:szCs w:val="18"/>
        </w:rPr>
        <w:t>）</w:t>
      </w:r>
      <w:r>
        <w:rPr>
          <w:color w:val="000000"/>
          <w:spacing w:val="0"/>
          <w:w w:val="100"/>
          <w:position w:val="0"/>
          <w:sz w:val="20"/>
          <w:szCs w:val="20"/>
        </w:rPr>
        <w:t>本期实际核销的其他应收款情况</w:t>
      </w:r>
    </w:p>
    <w:p>
      <w:pPr>
        <w:pStyle w:val="Style20"/>
        <w:keepNext w:val="0"/>
        <w:keepLines w:val="0"/>
        <w:widowControl w:val="0"/>
        <w:numPr>
          <w:ilvl w:val="0"/>
          <w:numId w:val="131"/>
        </w:numPr>
        <w:shd w:val="clear" w:color="auto" w:fill="auto"/>
        <w:tabs>
          <w:tab w:pos="1272" w:val="left"/>
        </w:tabs>
        <w:bidi w:val="0"/>
        <w:spacing w:before="0" w:after="220" w:line="240" w:lineRule="auto"/>
        <w:ind w:left="0" w:right="0" w:firstLine="880"/>
        <w:jc w:val="left"/>
        <w:rPr>
          <w:sz w:val="20"/>
          <w:szCs w:val="20"/>
        </w:rPr>
      </w:pPr>
      <w:bookmarkStart w:id="940" w:name="bookmark940"/>
      <w:bookmarkEnd w:id="940"/>
      <w:r>
        <w:rPr>
          <w:color w:val="000000"/>
          <w:spacing w:val="0"/>
          <w:w w:val="100"/>
          <w:position w:val="0"/>
          <w:sz w:val="20"/>
          <w:szCs w:val="20"/>
        </w:rPr>
        <w:t>本期实际核销其他应收款</w:t>
      </w:r>
      <w:r>
        <w:rPr>
          <w:color w:val="000000"/>
          <w:spacing w:val="0"/>
          <w:w w:val="100"/>
          <w:position w:val="0"/>
          <w:sz w:val="18"/>
          <w:szCs w:val="18"/>
        </w:rPr>
        <w:t>4,892,074.15</w:t>
      </w:r>
      <w:r>
        <w:rPr>
          <w:color w:val="000000"/>
          <w:spacing w:val="0"/>
          <w:w w:val="100"/>
          <w:position w:val="0"/>
          <w:sz w:val="20"/>
          <w:szCs w:val="20"/>
        </w:rPr>
        <w:t>元。</w:t>
      </w:r>
    </w:p>
    <w:p>
      <w:pPr>
        <w:pStyle w:val="Style7"/>
        <w:keepNext w:val="0"/>
        <w:keepLines w:val="0"/>
        <w:widowControl w:val="0"/>
        <w:numPr>
          <w:ilvl w:val="0"/>
          <w:numId w:val="131"/>
        </w:numPr>
        <w:shd w:val="clear" w:color="auto" w:fill="auto"/>
        <w:tabs>
          <w:tab w:pos="1277" w:val="left"/>
        </w:tabs>
        <w:bidi w:val="0"/>
        <w:spacing w:before="0" w:after="100" w:line="240" w:lineRule="auto"/>
        <w:ind w:left="0" w:right="0" w:firstLine="880"/>
        <w:jc w:val="left"/>
        <w:rPr>
          <w:sz w:val="20"/>
          <w:szCs w:val="20"/>
        </w:rPr>
      </w:pPr>
      <w:bookmarkStart w:id="941" w:name="bookmark941"/>
      <w:bookmarkEnd w:id="941"/>
      <w:r>
        <w:rPr>
          <w:color w:val="000000"/>
          <w:spacing w:val="0"/>
          <w:w w:val="100"/>
          <w:position w:val="0"/>
          <w:sz w:val="20"/>
          <w:szCs w:val="20"/>
        </w:rPr>
        <w:t>本期重要的其他应收款核销情况</w:t>
      </w:r>
    </w:p>
    <w:tbl>
      <w:tblPr>
        <w:tblOverlap w:val="never"/>
        <w:jc w:val="center"/>
        <w:tblLayout w:type="fixed"/>
      </w:tblPr>
      <w:tblGrid>
        <w:gridCol w:w="1987"/>
        <w:gridCol w:w="998"/>
        <w:gridCol w:w="1560"/>
        <w:gridCol w:w="1560"/>
        <w:gridCol w:w="1133"/>
        <w:gridCol w:w="1363"/>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核销原因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履行的 核销程序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款项是否由 关联交易产生</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东莞市吉联电线电</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代垫款项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2,877, </w:t>
            </w:r>
            <w:r>
              <w:rPr>
                <w:color w:val="000000"/>
                <w:spacing w:val="0"/>
                <w:w w:val="100"/>
                <w:position w:val="0"/>
                <w:sz w:val="18"/>
                <w:szCs w:val="18"/>
              </w:rPr>
              <w:t xml:space="preserve">004.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诉讼已结束，确 认无法收回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管理层批准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广东诺博尔电子科</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技有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964,008.00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诉讼已结束，确 认无法收回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管理层批准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9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深圳市英龙置业有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558,873.60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办公场所提前 退租，不返还租 赁保证金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核销审批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广州银雨设计公司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229,023.91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诉讼已结束，确 认无法收回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管理层批准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4,628, </w:t>
            </w:r>
            <w:r>
              <w:rPr>
                <w:color w:val="000000"/>
                <w:spacing w:val="0"/>
                <w:w w:val="100"/>
                <w:position w:val="0"/>
                <w:sz w:val="18"/>
                <w:szCs w:val="18"/>
              </w:rPr>
              <w:t xml:space="preserve">909. </w:t>
            </w:r>
            <w:r>
              <w:rPr>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18"/>
          <w:szCs w:val="18"/>
        </w:rPr>
        <w:t>5）</w:t>
      </w:r>
      <w:r>
        <w:rPr>
          <w:b w:val="0"/>
          <w:bCs w:val="0"/>
          <w:color w:val="000000"/>
          <w:spacing w:val="0"/>
          <w:w w:val="100"/>
          <w:position w:val="0"/>
          <w:sz w:val="20"/>
          <w:szCs w:val="20"/>
        </w:rPr>
        <w:t>其他应收款款项性质分类情况</w:t>
      </w:r>
    </w:p>
    <w:p>
      <w:pPr>
        <w:widowControl w:val="0"/>
        <w:spacing w:after="99" w:line="1" w:lineRule="exact"/>
      </w:pPr>
    </w:p>
    <w:tbl>
      <w:tblPr>
        <w:tblOverlap w:val="never"/>
        <w:jc w:val="center"/>
        <w:tblLayout w:type="fixed"/>
      </w:tblPr>
      <w:tblGrid>
        <w:gridCol w:w="3557"/>
        <w:gridCol w:w="2448"/>
        <w:gridCol w:w="2597"/>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413,499,760.08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784,441,184.13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1,018,216,836.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424,791,491.91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89,173,964.61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94,787,489.56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代垫款项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26,290,555.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31,625,051.93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股权转让款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489,367,393.31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23,626,100.00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税费返还、出口退税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6,118, </w:t>
            </w:r>
            <w:r>
              <w:rPr>
                <w:color w:val="000000"/>
                <w:spacing w:val="0"/>
                <w:w w:val="100"/>
                <w:position w:val="0"/>
                <w:sz w:val="18"/>
                <w:szCs w:val="18"/>
              </w:rPr>
              <w:t xml:space="preserve">620.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2,841,451.74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34,241,323.64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31,263,829.57</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2,076, 908, </w:t>
            </w:r>
            <w:r>
              <w:rPr>
                <w:color w:val="000000"/>
                <w:spacing w:val="0"/>
                <w:w w:val="100"/>
                <w:position w:val="0"/>
                <w:sz w:val="18"/>
                <w:szCs w:val="18"/>
              </w:rPr>
              <w:t xml:space="preserve">454. </w:t>
            </w: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1,393,376, </w:t>
            </w:r>
            <w:r>
              <w:rPr>
                <w:color w:val="000000"/>
                <w:spacing w:val="0"/>
                <w:w w:val="100"/>
                <w:position w:val="0"/>
                <w:sz w:val="18"/>
                <w:szCs w:val="18"/>
              </w:rPr>
              <w:t>598.84</w:t>
            </w:r>
          </w:p>
        </w:tc>
      </w:tr>
    </w:tbl>
    <w:p>
      <w:pPr>
        <w:widowControl w:val="0"/>
        <w:spacing w:after="99" w:line="1" w:lineRule="exact"/>
      </w:pPr>
    </w:p>
    <w:p>
      <w:pPr>
        <w:pStyle w:val="Style7"/>
        <w:keepNext w:val="0"/>
        <w:keepLines w:val="0"/>
        <w:widowControl w:val="0"/>
        <w:shd w:val="clear" w:color="auto" w:fill="auto"/>
        <w:bidi w:val="0"/>
        <w:spacing w:before="0" w:after="220" w:line="240" w:lineRule="auto"/>
        <w:ind w:left="0" w:right="0" w:firstLine="880"/>
        <w:jc w:val="left"/>
        <w:rPr>
          <w:sz w:val="20"/>
          <w:szCs w:val="20"/>
        </w:rPr>
      </w:pPr>
      <w:bookmarkStart w:id="942" w:name="bookmark942"/>
      <w:r>
        <w:rPr>
          <w:color w:val="000000"/>
          <w:spacing w:val="0"/>
          <w:w w:val="100"/>
          <w:position w:val="0"/>
          <w:sz w:val="18"/>
          <w:szCs w:val="18"/>
        </w:rPr>
        <w:t>6</w:t>
      </w:r>
      <w:bookmarkEnd w:id="942"/>
      <w:r>
        <w:rPr>
          <w:color w:val="000000"/>
          <w:spacing w:val="0"/>
          <w:w w:val="100"/>
          <w:position w:val="0"/>
          <w:sz w:val="18"/>
          <w:szCs w:val="18"/>
        </w:rPr>
        <w:t>）</w:t>
      </w:r>
      <w:r>
        <w:rPr>
          <w:color w:val="000000"/>
          <w:spacing w:val="0"/>
          <w:w w:val="100"/>
          <w:position w:val="0"/>
          <w:sz w:val="20"/>
          <w:szCs w:val="20"/>
        </w:rPr>
        <w:t>其他应收款金额前</w:t>
      </w:r>
      <w:r>
        <w:rPr>
          <w:color w:val="000000"/>
          <w:spacing w:val="0"/>
          <w:w w:val="100"/>
          <w:position w:val="0"/>
          <w:sz w:val="18"/>
          <w:szCs w:val="18"/>
        </w:rPr>
        <w:t>5</w:t>
      </w:r>
      <w:r>
        <w:rPr>
          <w:color w:val="000000"/>
          <w:spacing w:val="0"/>
          <w:w w:val="100"/>
          <w:position w:val="0"/>
          <w:sz w:val="20"/>
          <w:szCs w:val="20"/>
        </w:rPr>
        <w:t>名情况</w:t>
      </w:r>
    </w:p>
    <w:p>
      <w:pPr>
        <w:pStyle w:val="Style7"/>
        <w:keepNext w:val="0"/>
        <w:keepLines w:val="0"/>
        <w:widowControl w:val="0"/>
        <w:shd w:val="clear" w:color="auto" w:fill="auto"/>
        <w:bidi w:val="0"/>
        <w:spacing w:before="0" w:after="220" w:line="240" w:lineRule="auto"/>
        <w:ind w:left="0" w:right="0" w:firstLine="880"/>
        <w:jc w:val="left"/>
        <w:rPr>
          <w:sz w:val="20"/>
          <w:szCs w:val="20"/>
        </w:rPr>
      </w:pPr>
      <w:r>
        <w:rPr>
          <w:color w:val="000000"/>
          <w:spacing w:val="0"/>
          <w:w w:val="100"/>
          <w:position w:val="0"/>
          <w:sz w:val="20"/>
          <w:szCs w:val="20"/>
        </w:rPr>
        <w:t>期末余额前五名的其他应收款合计数为</w:t>
      </w:r>
      <w:r>
        <w:rPr>
          <w:color w:val="000000"/>
          <w:spacing w:val="0"/>
          <w:w w:val="100"/>
          <w:position w:val="0"/>
          <w:sz w:val="18"/>
          <w:szCs w:val="18"/>
        </w:rPr>
        <w:t xml:space="preserve">1,041,604, </w:t>
      </w:r>
      <w:r>
        <w:rPr>
          <w:color w:val="000000"/>
          <w:spacing w:val="0"/>
          <w:w w:val="100"/>
          <w:position w:val="0"/>
          <w:sz w:val="18"/>
          <w:szCs w:val="18"/>
        </w:rPr>
        <w:t>944.18</w:t>
      </w:r>
      <w:r>
        <w:rPr>
          <w:color w:val="000000"/>
          <w:spacing w:val="0"/>
          <w:w w:val="100"/>
          <w:position w:val="0"/>
          <w:sz w:val="20"/>
          <w:szCs w:val="20"/>
        </w:rPr>
        <w:t>元，占其他应收账款期末余</w:t>
      </w:r>
    </w:p>
    <w:p>
      <w:pPr>
        <w:pStyle w:val="Style7"/>
        <w:keepNext w:val="0"/>
        <w:keepLines w:val="0"/>
        <w:widowControl w:val="0"/>
        <w:shd w:val="clear" w:color="auto" w:fill="auto"/>
        <w:bidi w:val="0"/>
        <w:spacing w:before="0" w:after="160" w:line="240" w:lineRule="auto"/>
        <w:ind w:left="0" w:right="0" w:firstLine="460"/>
        <w:jc w:val="left"/>
        <w:rPr>
          <w:sz w:val="20"/>
          <w:szCs w:val="20"/>
        </w:rPr>
      </w:pPr>
      <w:r>
        <w:rPr>
          <w:color w:val="000000"/>
          <w:spacing w:val="0"/>
          <w:w w:val="100"/>
          <w:position w:val="0"/>
          <w:sz w:val="20"/>
          <w:szCs w:val="20"/>
        </w:rPr>
        <w:t>额合计数的比例为</w:t>
      </w:r>
      <w:r>
        <w:rPr>
          <w:color w:val="000000"/>
          <w:spacing w:val="0"/>
          <w:w w:val="100"/>
          <w:position w:val="0"/>
          <w:sz w:val="18"/>
          <w:szCs w:val="18"/>
        </w:rPr>
        <w:t xml:space="preserve">50. </w:t>
      </w:r>
      <w:r>
        <w:rPr>
          <w:color w:val="000000"/>
          <w:spacing w:val="0"/>
          <w:w w:val="100"/>
          <w:position w:val="0"/>
          <w:sz w:val="18"/>
          <w:szCs w:val="18"/>
        </w:rPr>
        <w:t>15%，</w:t>
      </w:r>
      <w:r>
        <w:rPr>
          <w:color w:val="000000"/>
          <w:spacing w:val="0"/>
          <w:w w:val="100"/>
          <w:position w:val="0"/>
          <w:sz w:val="20"/>
          <w:szCs w:val="20"/>
        </w:rPr>
        <w:t>相应计提的坏账准备数合计</w:t>
      </w:r>
      <w:r>
        <w:rPr>
          <w:color w:val="000000"/>
          <w:spacing w:val="0"/>
          <w:w w:val="100"/>
          <w:position w:val="0"/>
          <w:sz w:val="18"/>
          <w:szCs w:val="18"/>
        </w:rPr>
        <w:t>16,734,413.72</w:t>
      </w:r>
      <w:r>
        <w:rPr>
          <w:color w:val="000000"/>
          <w:spacing w:val="0"/>
          <w:w w:val="100"/>
          <w:position w:val="0"/>
          <w:sz w:val="20"/>
          <w:szCs w:val="20"/>
        </w:rPr>
        <w:t>元。</w:t>
      </w:r>
      <w:r>
        <w:br w:type="page"/>
      </w:r>
    </w:p>
    <w:p>
      <w:pPr>
        <w:pStyle w:val="Style7"/>
        <w:keepNext w:val="0"/>
        <w:keepLines w:val="0"/>
        <w:widowControl w:val="0"/>
        <w:numPr>
          <w:ilvl w:val="0"/>
          <w:numId w:val="133"/>
        </w:numPr>
        <w:shd w:val="clear" w:color="auto" w:fill="auto"/>
        <w:bidi w:val="0"/>
        <w:spacing w:before="0" w:after="220" w:line="240" w:lineRule="auto"/>
        <w:ind w:left="0" w:right="0" w:firstLine="880"/>
        <w:jc w:val="left"/>
        <w:rPr>
          <w:sz w:val="20"/>
          <w:szCs w:val="20"/>
        </w:rPr>
      </w:pPr>
      <w:bookmarkStart w:id="943" w:name="bookmark943"/>
      <w:bookmarkEnd w:id="943"/>
      <w:r>
        <w:rPr>
          <w:color w:val="000000"/>
          <w:spacing w:val="0"/>
          <w:w w:val="100"/>
          <w:position w:val="0"/>
          <w:sz w:val="20"/>
          <w:szCs w:val="20"/>
        </w:rPr>
        <w:t>存货</w:t>
      </w:r>
    </w:p>
    <w:p>
      <w:pPr>
        <w:pStyle w:val="Style7"/>
        <w:keepNext w:val="0"/>
        <w:keepLines w:val="0"/>
        <w:widowControl w:val="0"/>
        <w:shd w:val="clear" w:color="auto" w:fill="auto"/>
        <w:bidi w:val="0"/>
        <w:spacing w:before="0" w:after="100" w:line="240" w:lineRule="auto"/>
        <w:ind w:left="0" w:right="0" w:firstLine="880"/>
        <w:jc w:val="left"/>
        <w:rPr>
          <w:sz w:val="20"/>
          <w:szCs w:val="20"/>
        </w:rPr>
      </w:pPr>
      <w:r>
        <w:rPr>
          <w:color w:val="000000"/>
          <w:spacing w:val="0"/>
          <w:w w:val="100"/>
          <w:position w:val="0"/>
          <w:sz w:val="20"/>
          <w:szCs w:val="20"/>
        </w:rPr>
        <w:t>⑴明细情况</w:t>
      </w:r>
    </w:p>
    <w:tbl>
      <w:tblPr>
        <w:tblOverlap w:val="never"/>
        <w:jc w:val="center"/>
        <w:tblLayout w:type="fixed"/>
      </w:tblPr>
      <w:tblGrid>
        <w:gridCol w:w="1176"/>
        <w:gridCol w:w="1310"/>
        <w:gridCol w:w="1258"/>
        <w:gridCol w:w="1258"/>
        <w:gridCol w:w="1253"/>
        <w:gridCol w:w="1258"/>
        <w:gridCol w:w="1286"/>
      </w:tblGrid>
      <w:tr>
        <w:trPr>
          <w:trHeight w:val="34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2"/>
                <w:szCs w:val="12"/>
              </w:rPr>
            </w:pPr>
            <w:r>
              <w:rPr>
                <w:rFonts w:ascii="SimHei" w:eastAsia="SimHei" w:hAnsi="SimHei" w:cs="SimHei"/>
                <w:color w:val="000000"/>
                <w:spacing w:val="0"/>
                <w:w w:val="100"/>
                <w:position w:val="0"/>
                <w:sz w:val="12"/>
                <w:szCs w:val="12"/>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期末数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期初数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跌价准备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跌价准备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账面价值</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SimHei" w:eastAsia="SimHei" w:hAnsi="SimHei" w:cs="SimHei"/>
                <w:color w:val="000000"/>
                <w:spacing w:val="0"/>
                <w:w w:val="100"/>
                <w:position w:val="0"/>
                <w:sz w:val="12"/>
                <w:szCs w:val="12"/>
              </w:rPr>
              <w:t>在途物资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13,107,393.65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13,107,393.65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SimHei" w:eastAsia="SimHei" w:hAnsi="SimHei" w:cs="SimHei"/>
                <w:color w:val="000000"/>
                <w:spacing w:val="0"/>
                <w:w w:val="100"/>
                <w:position w:val="0"/>
                <w:sz w:val="12"/>
                <w:szCs w:val="12"/>
              </w:rPr>
              <w:t>原材料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2,372,264,197.88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145,033,672.94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2,227,230,524.94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1,596,788,089.61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166,305,531.54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1,430,482,558.07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SimHei" w:eastAsia="SimHei" w:hAnsi="SimHei" w:cs="SimHei"/>
                <w:color w:val="000000"/>
                <w:spacing w:val="0"/>
                <w:w w:val="100"/>
                <w:position w:val="0"/>
                <w:sz w:val="12"/>
                <w:szCs w:val="12"/>
              </w:rPr>
              <w:t>在产品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1,228,729,575.29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66,901,438.99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1,161,828,136.30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1,531,785,208.74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73,628,969.65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1,458,156,239.09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SimHei" w:eastAsia="SimHei" w:hAnsi="SimHei" w:cs="SimHei"/>
                <w:color w:val="000000"/>
                <w:spacing w:val="0"/>
                <w:w w:val="100"/>
                <w:position w:val="0"/>
                <w:sz w:val="12"/>
                <w:szCs w:val="12"/>
              </w:rPr>
              <w:t>库存商品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2,504,701,505.15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353,967,186.05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2,150,734,319.10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2,208,713,602.13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319,543,156.62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1,889,170,445.51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SimHei" w:eastAsia="SimHei" w:hAnsi="SimHei" w:cs="SimHei"/>
                <w:color w:val="000000"/>
                <w:spacing w:val="0"/>
                <w:w w:val="100"/>
                <w:position w:val="0"/>
                <w:sz w:val="12"/>
                <w:szCs w:val="12"/>
              </w:rPr>
              <w:t>发出商品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1,220,119,734.08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246,126,261.39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973,993,472.69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1,063,929,491.32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213,146,989.18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850,782,502.14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SimHei" w:eastAsia="SimHei" w:hAnsi="SimHei" w:cs="SimHei"/>
                <w:color w:val="000000"/>
                <w:spacing w:val="0"/>
                <w:w w:val="100"/>
                <w:position w:val="0"/>
                <w:sz w:val="12"/>
                <w:szCs w:val="12"/>
              </w:rPr>
              <w:t>委托代销商品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102,796.70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102,796.70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345,203.30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345,203.30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SimHei" w:eastAsia="SimHei" w:hAnsi="SimHei" w:cs="SimHei"/>
                <w:color w:val="000000"/>
                <w:spacing w:val="0"/>
                <w:w w:val="100"/>
                <w:position w:val="0"/>
                <w:sz w:val="12"/>
                <w:szCs w:val="12"/>
              </w:rPr>
              <w:t>委托加工物资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34,377,786.63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3,940,743.08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30,437,043.55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50,009,887.27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167,129.47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49,842,757.80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SimHei" w:eastAsia="SimHei" w:hAnsi="SimHei" w:cs="SimHei"/>
                <w:color w:val="000000"/>
                <w:spacing w:val="0"/>
                <w:w w:val="100"/>
                <w:position w:val="0"/>
                <w:sz w:val="12"/>
                <w:szCs w:val="12"/>
              </w:rPr>
              <w:t>包装物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175,432.06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175,432.06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19,309,541.21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121,466.40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19,188,074.81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SimHei" w:eastAsia="SimHei" w:hAnsi="SimHei" w:cs="SimHei"/>
                <w:color w:val="000000"/>
                <w:spacing w:val="0"/>
                <w:w w:val="100"/>
                <w:position w:val="0"/>
                <w:sz w:val="12"/>
                <w:szCs w:val="12"/>
              </w:rPr>
              <w:t>低值易耗品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38,671,869.19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229,083.47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38,442,785.72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25,497,436.63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248,904.13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25,248,532.50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SimHei" w:eastAsia="SimHei" w:hAnsi="SimHei" w:cs="SimHei"/>
                <w:color w:val="000000"/>
                <w:spacing w:val="0"/>
                <w:w w:val="100"/>
                <w:position w:val="0"/>
                <w:sz w:val="12"/>
                <w:szCs w:val="12"/>
              </w:rPr>
              <w:t>合同履约成本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2,995,726,122.38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436,138,726.88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2,559,587,395.50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3,258,092,182.85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471,182,428.24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2,786,909,754.61</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SimHei" w:eastAsia="SimHei" w:hAnsi="SimHei" w:cs="SimHei"/>
                <w:color w:val="000000"/>
                <w:spacing w:val="0"/>
                <w:w w:val="100"/>
                <w:position w:val="0"/>
                <w:sz w:val="12"/>
                <w:szCs w:val="1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10,394,869,019.36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1,252,615,341.56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9,142,253,677.80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9,767,578,036.71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1,244,689,778.53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8</w:t>
            </w:r>
            <w:r>
              <w:rPr>
                <w:rFonts w:ascii="Times New Roman" w:eastAsia="Times New Roman" w:hAnsi="Times New Roman" w:cs="Times New Roman"/>
                <w:color w:val="000000"/>
                <w:spacing w:val="0"/>
                <w:w w:val="100"/>
                <w:position w:val="0"/>
                <w:sz w:val="12"/>
                <w:szCs w:val="12"/>
              </w:rPr>
              <w:t>,522,888,258.18</w:t>
            </w:r>
          </w:p>
        </w:tc>
      </w:tr>
    </w:tbl>
    <w:p>
      <w:pPr>
        <w:widowControl w:val="0"/>
        <w:spacing w:after="99" w:line="1" w:lineRule="exact"/>
      </w:pPr>
    </w:p>
    <w:p>
      <w:pPr>
        <w:pStyle w:val="Style7"/>
        <w:keepNext w:val="0"/>
        <w:keepLines w:val="0"/>
        <w:widowControl w:val="0"/>
        <w:shd w:val="clear" w:color="auto" w:fill="auto"/>
        <w:bidi w:val="0"/>
        <w:spacing w:before="0" w:after="220" w:line="240" w:lineRule="auto"/>
        <w:ind w:left="0" w:right="0" w:firstLine="880"/>
        <w:jc w:val="left"/>
        <w:rPr>
          <w:sz w:val="20"/>
          <w:szCs w:val="20"/>
        </w:rPr>
      </w:pPr>
      <w:r>
        <w:rPr>
          <w:color w:val="000000"/>
          <w:spacing w:val="0"/>
          <w:w w:val="100"/>
          <w:position w:val="0"/>
          <w:sz w:val="20"/>
          <w:szCs w:val="20"/>
        </w:rPr>
        <w:t>［注］</w:t>
      </w:r>
      <w:r>
        <w:rPr>
          <w:color w:val="000000"/>
          <w:spacing w:val="0"/>
          <w:w w:val="100"/>
          <w:position w:val="0"/>
          <w:sz w:val="18"/>
          <w:szCs w:val="18"/>
        </w:rPr>
        <w:t>:</w:t>
      </w:r>
      <w:r>
        <w:rPr>
          <w:color w:val="000000"/>
          <w:spacing w:val="0"/>
          <w:w w:val="100"/>
          <w:position w:val="0"/>
          <w:sz w:val="20"/>
          <w:szCs w:val="20"/>
        </w:rPr>
        <w:t>期初数与上年年末数</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日)差异详见本财务报表附注三(三十</w:t>
      </w:r>
    </w:p>
    <w:p>
      <w:pPr>
        <w:pStyle w:val="Style20"/>
        <w:keepNext w:val="0"/>
        <w:keepLines w:val="0"/>
        <w:widowControl w:val="0"/>
        <w:shd w:val="clear" w:color="auto" w:fill="auto"/>
        <w:bidi w:val="0"/>
        <w:spacing w:before="0" w:after="220" w:line="240" w:lineRule="auto"/>
        <w:ind w:left="0" w:right="0" w:firstLine="680"/>
        <w:jc w:val="left"/>
        <w:rPr>
          <w:sz w:val="20"/>
          <w:szCs w:val="20"/>
        </w:rPr>
      </w:pPr>
      <w:r>
        <w:rPr>
          <w:color w:val="000000"/>
          <w:spacing w:val="0"/>
          <w:w w:val="100"/>
          <w:position w:val="0"/>
          <w:sz w:val="18"/>
          <w:szCs w:val="18"/>
        </w:rPr>
        <w:t>)1(1)</w:t>
      </w:r>
      <w:r>
        <w:rPr>
          <w:color w:val="000000"/>
          <w:spacing w:val="0"/>
          <w:w w:val="100"/>
          <w:position w:val="0"/>
          <w:sz w:val="20"/>
          <w:szCs w:val="20"/>
        </w:rPr>
        <w:t>之说明</w:t>
      </w:r>
    </w:p>
    <w:p>
      <w:pPr>
        <w:pStyle w:val="Style7"/>
        <w:keepNext w:val="0"/>
        <w:keepLines w:val="0"/>
        <w:widowControl w:val="0"/>
        <w:shd w:val="clear" w:color="auto" w:fill="auto"/>
        <w:bidi w:val="0"/>
        <w:spacing w:before="0" w:after="100" w:line="240" w:lineRule="auto"/>
        <w:ind w:left="0" w:right="0" w:firstLine="880"/>
        <w:jc w:val="left"/>
        <w:rPr>
          <w:sz w:val="20"/>
          <w:szCs w:val="20"/>
        </w:rPr>
      </w:pPr>
      <w:r>
        <w:rPr>
          <w:color w:val="000000"/>
          <w:spacing w:val="0"/>
          <w:w w:val="100"/>
          <w:position w:val="0"/>
          <w:sz w:val="18"/>
          <w:szCs w:val="18"/>
        </w:rPr>
        <w:t>(2)</w:t>
      </w:r>
      <w:r>
        <w:rPr>
          <w:color w:val="000000"/>
          <w:spacing w:val="0"/>
          <w:w w:val="100"/>
          <w:position w:val="0"/>
          <w:sz w:val="20"/>
          <w:szCs w:val="20"/>
        </w:rPr>
        <w:t>存货跌价准备</w:t>
      </w:r>
    </w:p>
    <w:tbl>
      <w:tblPr>
        <w:tblOverlap w:val="never"/>
        <w:jc w:val="center"/>
        <w:tblLayout w:type="fixed"/>
      </w:tblPr>
      <w:tblGrid>
        <w:gridCol w:w="1618"/>
        <w:gridCol w:w="1416"/>
        <w:gridCol w:w="1267"/>
        <w:gridCol w:w="466"/>
        <w:gridCol w:w="1267"/>
        <w:gridCol w:w="1118"/>
        <w:gridCol w:w="1450"/>
      </w:tblGrid>
      <w:tr>
        <w:trPr>
          <w:trHeight w:val="34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500" w:firstLine="0"/>
              <w:jc w:val="right"/>
              <w:rPr>
                <w:sz w:val="15"/>
                <w:szCs w:val="15"/>
              </w:rPr>
            </w:pPr>
            <w:r>
              <w:rPr>
                <w:color w:val="000000"/>
                <w:spacing w:val="0"/>
                <w:w w:val="100"/>
                <w:position w:val="0"/>
                <w:sz w:val="15"/>
                <w:szCs w:val="15"/>
              </w:rPr>
              <w:t>期末数</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转回或转销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原材料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166, </w:t>
            </w:r>
            <w:r>
              <w:rPr>
                <w:color w:val="000000"/>
                <w:spacing w:val="0"/>
                <w:w w:val="100"/>
                <w:position w:val="0"/>
                <w:sz w:val="12"/>
                <w:szCs w:val="12"/>
              </w:rPr>
              <w:t>305,531.54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24,863, </w:t>
            </w:r>
            <w:r>
              <w:rPr>
                <w:color w:val="000000"/>
                <w:spacing w:val="0"/>
                <w:w w:val="100"/>
                <w:position w:val="0"/>
                <w:sz w:val="12"/>
                <w:szCs w:val="12"/>
              </w:rPr>
              <w:t xml:space="preserve">672. </w:t>
            </w:r>
            <w:r>
              <w:rPr>
                <w:color w:val="000000"/>
                <w:spacing w:val="0"/>
                <w:w w:val="100"/>
                <w:position w:val="0"/>
                <w:sz w:val="12"/>
                <w:szCs w:val="12"/>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43,965, </w:t>
            </w:r>
            <w:r>
              <w:rPr>
                <w:color w:val="000000"/>
                <w:spacing w:val="0"/>
                <w:w w:val="100"/>
                <w:position w:val="0"/>
                <w:sz w:val="12"/>
                <w:szCs w:val="12"/>
              </w:rPr>
              <w:t>130.67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w:t>
            </w:r>
            <w:r>
              <w:rPr>
                <w:color w:val="000000"/>
                <w:spacing w:val="0"/>
                <w:w w:val="100"/>
                <w:position w:val="0"/>
                <w:sz w:val="12"/>
                <w:szCs w:val="12"/>
              </w:rPr>
              <w:t xml:space="preserve">170,400. </w:t>
            </w:r>
            <w:r>
              <w:rPr>
                <w:color w:val="000000"/>
                <w:spacing w:val="0"/>
                <w:w w:val="100"/>
                <w:position w:val="0"/>
                <w:sz w:val="12"/>
                <w:szCs w:val="12"/>
              </w:rPr>
              <w:t>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145, 033, </w:t>
            </w:r>
            <w:r>
              <w:rPr>
                <w:color w:val="000000"/>
                <w:spacing w:val="0"/>
                <w:w w:val="100"/>
                <w:position w:val="0"/>
                <w:sz w:val="12"/>
                <w:szCs w:val="12"/>
              </w:rPr>
              <w:t>672.94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在产品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73, 628, </w:t>
            </w:r>
            <w:r>
              <w:rPr>
                <w:color w:val="000000"/>
                <w:spacing w:val="0"/>
                <w:w w:val="100"/>
                <w:position w:val="0"/>
                <w:sz w:val="12"/>
                <w:szCs w:val="12"/>
              </w:rPr>
              <w:t xml:space="preserve">969. </w:t>
            </w:r>
            <w:r>
              <w:rPr>
                <w:color w:val="000000"/>
                <w:spacing w:val="0"/>
                <w:w w:val="100"/>
                <w:position w:val="0"/>
                <w:sz w:val="12"/>
                <w:szCs w:val="12"/>
              </w:rPr>
              <w:t>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4, 846, </w:t>
            </w:r>
            <w:r>
              <w:rPr>
                <w:color w:val="000000"/>
                <w:spacing w:val="0"/>
                <w:w w:val="100"/>
                <w:position w:val="0"/>
                <w:sz w:val="12"/>
                <w:szCs w:val="12"/>
              </w:rPr>
              <w:t xml:space="preserve">890. </w:t>
            </w:r>
            <w:r>
              <w:rPr>
                <w:color w:val="000000"/>
                <w:spacing w:val="0"/>
                <w:w w:val="100"/>
                <w:position w:val="0"/>
                <w:sz w:val="12"/>
                <w:szCs w:val="12"/>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10,731, </w:t>
            </w:r>
            <w:r>
              <w:rPr>
                <w:color w:val="000000"/>
                <w:spacing w:val="0"/>
                <w:w w:val="100"/>
                <w:position w:val="0"/>
                <w:sz w:val="12"/>
                <w:szCs w:val="12"/>
              </w:rPr>
              <w:t>767.52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842, </w:t>
            </w:r>
            <w:r>
              <w:rPr>
                <w:color w:val="000000"/>
                <w:spacing w:val="0"/>
                <w:w w:val="100"/>
                <w:position w:val="0"/>
                <w:sz w:val="12"/>
                <w:szCs w:val="12"/>
              </w:rPr>
              <w:t xml:space="preserve">653. </w:t>
            </w:r>
            <w:r>
              <w:rPr>
                <w:color w:val="000000"/>
                <w:spacing w:val="0"/>
                <w:w w:val="100"/>
                <w:position w:val="0"/>
                <w:sz w:val="12"/>
                <w:szCs w:val="12"/>
              </w:rPr>
              <w:t>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66, </w:t>
            </w:r>
            <w:r>
              <w:rPr>
                <w:color w:val="000000"/>
                <w:spacing w:val="0"/>
                <w:w w:val="100"/>
                <w:position w:val="0"/>
                <w:sz w:val="12"/>
                <w:szCs w:val="12"/>
              </w:rPr>
              <w:t xml:space="preserve">901,438. </w:t>
            </w:r>
            <w:r>
              <w:rPr>
                <w:color w:val="000000"/>
                <w:spacing w:val="0"/>
                <w:w w:val="100"/>
                <w:position w:val="0"/>
                <w:sz w:val="12"/>
                <w:szCs w:val="12"/>
              </w:rPr>
              <w:t>99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库存商品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319, </w:t>
            </w:r>
            <w:r>
              <w:rPr>
                <w:color w:val="000000"/>
                <w:spacing w:val="0"/>
                <w:w w:val="100"/>
                <w:position w:val="0"/>
                <w:sz w:val="12"/>
                <w:szCs w:val="12"/>
              </w:rPr>
              <w:t>543,156.62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107,812,479. </w:t>
            </w:r>
            <w:r>
              <w:rPr>
                <w:color w:val="000000"/>
                <w:spacing w:val="0"/>
                <w:w w:val="100"/>
                <w:position w:val="0"/>
                <w:sz w:val="12"/>
                <w:szCs w:val="12"/>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67, 774, </w:t>
            </w:r>
            <w:r>
              <w:rPr>
                <w:color w:val="000000"/>
                <w:spacing w:val="0"/>
                <w:w w:val="100"/>
                <w:position w:val="0"/>
                <w:sz w:val="12"/>
                <w:szCs w:val="12"/>
              </w:rPr>
              <w:t xml:space="preserve">345. </w:t>
            </w:r>
            <w:r>
              <w:rPr>
                <w:color w:val="000000"/>
                <w:spacing w:val="0"/>
                <w:w w:val="100"/>
                <w:position w:val="0"/>
                <w:sz w:val="12"/>
                <w:szCs w:val="12"/>
              </w:rPr>
              <w:t>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 </w:t>
            </w:r>
            <w:r>
              <w:rPr>
                <w:color w:val="000000"/>
                <w:spacing w:val="0"/>
                <w:w w:val="100"/>
                <w:position w:val="0"/>
                <w:sz w:val="12"/>
                <w:szCs w:val="12"/>
              </w:rPr>
              <w:t>614,104.40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353,967, </w:t>
            </w:r>
            <w:r>
              <w:rPr>
                <w:color w:val="000000"/>
                <w:spacing w:val="0"/>
                <w:w w:val="100"/>
                <w:position w:val="0"/>
                <w:sz w:val="12"/>
                <w:szCs w:val="12"/>
              </w:rPr>
              <w:t>186.05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发出商品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213,146,989.</w:t>
            </w:r>
            <w:r>
              <w:rPr>
                <w:color w:val="000000"/>
                <w:spacing w:val="0"/>
                <w:w w:val="100"/>
                <w:position w:val="0"/>
                <w:sz w:val="12"/>
                <w:szCs w:val="12"/>
              </w:rPr>
              <w:t>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39, 576, </w:t>
            </w:r>
            <w:r>
              <w:rPr>
                <w:color w:val="000000"/>
                <w:spacing w:val="0"/>
                <w:w w:val="100"/>
                <w:position w:val="0"/>
                <w:sz w:val="12"/>
                <w:szCs w:val="12"/>
              </w:rPr>
              <w:t xml:space="preserve">946. </w:t>
            </w:r>
            <w:r>
              <w:rPr>
                <w:color w:val="000000"/>
                <w:spacing w:val="0"/>
                <w:w w:val="100"/>
                <w:position w:val="0"/>
                <w:sz w:val="12"/>
                <w:szCs w:val="12"/>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6, 595, </w:t>
            </w:r>
            <w:r>
              <w:rPr>
                <w:color w:val="000000"/>
                <w:spacing w:val="0"/>
                <w:w w:val="100"/>
                <w:position w:val="0"/>
                <w:sz w:val="12"/>
                <w:szCs w:val="12"/>
              </w:rPr>
              <w:t xml:space="preserve">552. </w:t>
            </w:r>
            <w:r>
              <w:rPr>
                <w:color w:val="000000"/>
                <w:spacing w:val="0"/>
                <w:w w:val="100"/>
                <w:position w:val="0"/>
                <w:sz w:val="12"/>
                <w:szCs w:val="12"/>
              </w:rPr>
              <w:t>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2,</w:t>
            </w:r>
            <w:r>
              <w:rPr>
                <w:color w:val="000000"/>
                <w:spacing w:val="0"/>
                <w:w w:val="100"/>
                <w:position w:val="0"/>
                <w:sz w:val="12"/>
                <w:szCs w:val="12"/>
              </w:rPr>
              <w:t xml:space="preserve">121. </w:t>
            </w:r>
            <w:r>
              <w:rPr>
                <w:color w:val="000000"/>
                <w:spacing w:val="0"/>
                <w:w w:val="100"/>
                <w:position w:val="0"/>
                <w:sz w:val="12"/>
                <w:szCs w:val="12"/>
              </w:rPr>
              <w:t>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246,126, </w:t>
            </w:r>
            <w:r>
              <w:rPr>
                <w:color w:val="000000"/>
                <w:spacing w:val="0"/>
                <w:w w:val="100"/>
                <w:position w:val="0"/>
                <w:sz w:val="12"/>
                <w:szCs w:val="12"/>
              </w:rPr>
              <w:t>261.39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委托代销商品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 xml:space="preserve">345, </w:t>
            </w:r>
            <w:r>
              <w:rPr>
                <w:color w:val="000000"/>
                <w:spacing w:val="0"/>
                <w:w w:val="100"/>
                <w:position w:val="0"/>
                <w:sz w:val="12"/>
                <w:szCs w:val="12"/>
              </w:rPr>
              <w:t xml:space="preserve">203. </w:t>
            </w:r>
            <w:r>
              <w:rPr>
                <w:color w:val="000000"/>
                <w:spacing w:val="0"/>
                <w:w w:val="100"/>
                <w:position w:val="0"/>
                <w:sz w:val="12"/>
                <w:szCs w:val="12"/>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242, </w:t>
            </w:r>
            <w:r>
              <w:rPr>
                <w:color w:val="000000"/>
                <w:spacing w:val="0"/>
                <w:w w:val="100"/>
                <w:position w:val="0"/>
                <w:sz w:val="12"/>
                <w:szCs w:val="12"/>
              </w:rPr>
              <w:t>406.60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 xml:space="preserve">102, </w:t>
            </w:r>
            <w:r>
              <w:rPr>
                <w:color w:val="000000"/>
                <w:spacing w:val="0"/>
                <w:w w:val="100"/>
                <w:position w:val="0"/>
                <w:sz w:val="12"/>
                <w:szCs w:val="12"/>
              </w:rPr>
              <w:t xml:space="preserve">796. </w:t>
            </w:r>
            <w:r>
              <w:rPr>
                <w:color w:val="000000"/>
                <w:spacing w:val="0"/>
                <w:w w:val="100"/>
                <w:position w:val="0"/>
                <w:sz w:val="12"/>
                <w:szCs w:val="12"/>
              </w:rPr>
              <w:t>70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委托加工物资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167,129.47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3, 773, </w:t>
            </w:r>
            <w:r>
              <w:rPr>
                <w:color w:val="000000"/>
                <w:spacing w:val="0"/>
                <w:w w:val="100"/>
                <w:position w:val="0"/>
                <w:sz w:val="12"/>
                <w:szCs w:val="12"/>
              </w:rPr>
              <w:t>735.89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122. </w:t>
            </w:r>
            <w:r>
              <w:rPr>
                <w:color w:val="000000"/>
                <w:spacing w:val="0"/>
                <w:w w:val="100"/>
                <w:position w:val="0"/>
                <w:sz w:val="12"/>
                <w:szCs w:val="12"/>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3, 940, </w:t>
            </w:r>
            <w:r>
              <w:rPr>
                <w:color w:val="000000"/>
                <w:spacing w:val="0"/>
                <w:w w:val="100"/>
                <w:position w:val="0"/>
                <w:sz w:val="12"/>
                <w:szCs w:val="12"/>
              </w:rPr>
              <w:t xml:space="preserve">743. </w:t>
            </w:r>
            <w:r>
              <w:rPr>
                <w:color w:val="000000"/>
                <w:spacing w:val="0"/>
                <w:w w:val="100"/>
                <w:position w:val="0"/>
                <w:sz w:val="12"/>
                <w:szCs w:val="12"/>
              </w:rPr>
              <w:t>08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包装物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121,466.40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53, </w:t>
            </w:r>
            <w:r>
              <w:rPr>
                <w:color w:val="000000"/>
                <w:spacing w:val="0"/>
                <w:w w:val="100"/>
                <w:position w:val="0"/>
                <w:sz w:val="12"/>
                <w:szCs w:val="12"/>
              </w:rPr>
              <w:t>965.66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175,432.06</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低值易耗品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 xml:space="preserve">248, </w:t>
            </w:r>
            <w:r>
              <w:rPr>
                <w:color w:val="000000"/>
                <w:spacing w:val="0"/>
                <w:w w:val="100"/>
                <w:position w:val="0"/>
                <w:sz w:val="12"/>
                <w:szCs w:val="12"/>
              </w:rPr>
              <w:t xml:space="preserve">904. </w:t>
            </w:r>
            <w:r>
              <w:rPr>
                <w:color w:val="000000"/>
                <w:spacing w:val="0"/>
                <w:w w:val="100"/>
                <w:position w:val="0"/>
                <w:sz w:val="12"/>
                <w:szCs w:val="12"/>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19, </w:t>
            </w:r>
            <w:r>
              <w:rPr>
                <w:color w:val="000000"/>
                <w:spacing w:val="0"/>
                <w:w w:val="100"/>
                <w:position w:val="0"/>
                <w:sz w:val="12"/>
                <w:szCs w:val="12"/>
              </w:rPr>
              <w:t xml:space="preserve">820. </w:t>
            </w:r>
            <w:r>
              <w:rPr>
                <w:color w:val="000000"/>
                <w:spacing w:val="0"/>
                <w:w w:val="100"/>
                <w:position w:val="0"/>
                <w:sz w:val="12"/>
                <w:szCs w:val="12"/>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 xml:space="preserve">229, </w:t>
            </w:r>
            <w:r>
              <w:rPr>
                <w:color w:val="000000"/>
                <w:spacing w:val="0"/>
                <w:w w:val="100"/>
                <w:position w:val="0"/>
                <w:sz w:val="12"/>
                <w:szCs w:val="12"/>
              </w:rPr>
              <w:t>083.47</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合同履约成本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471, </w:t>
            </w:r>
            <w:r>
              <w:rPr>
                <w:color w:val="000000"/>
                <w:spacing w:val="0"/>
                <w:w w:val="100"/>
                <w:position w:val="0"/>
                <w:sz w:val="12"/>
                <w:szCs w:val="12"/>
              </w:rPr>
              <w:t>182,428.24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9, 371, </w:t>
            </w:r>
            <w:r>
              <w:rPr>
                <w:color w:val="000000"/>
                <w:spacing w:val="0"/>
                <w:w w:val="100"/>
                <w:position w:val="0"/>
                <w:sz w:val="12"/>
                <w:szCs w:val="12"/>
              </w:rPr>
              <w:t xml:space="preserve">449. </w:t>
            </w:r>
            <w:r>
              <w:rPr>
                <w:color w:val="000000"/>
                <w:spacing w:val="0"/>
                <w:w w:val="100"/>
                <w:position w:val="0"/>
                <w:sz w:val="12"/>
                <w:szCs w:val="12"/>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44,415, </w:t>
            </w:r>
            <w:r>
              <w:rPr>
                <w:color w:val="000000"/>
                <w:spacing w:val="0"/>
                <w:w w:val="100"/>
                <w:position w:val="0"/>
                <w:sz w:val="12"/>
                <w:szCs w:val="12"/>
              </w:rPr>
              <w:t>151.05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436,138, </w:t>
            </w:r>
            <w:r>
              <w:rPr>
                <w:color w:val="000000"/>
                <w:spacing w:val="0"/>
                <w:w w:val="100"/>
                <w:position w:val="0"/>
                <w:sz w:val="12"/>
                <w:szCs w:val="12"/>
              </w:rPr>
              <w:t>726.88</w:t>
            </w:r>
          </w:p>
        </w:tc>
      </w:tr>
    </w:tbl>
    <w:p>
      <w:pPr>
        <w:spacing w:lineRule="exact" w:line="1"/>
        <w:rPr>
          <w:sz w:val="2"/>
          <w:szCs w:val="2"/>
        </w:rPr>
      </w:pPr>
      <w:r>
        <w:br w:type="page"/>
      </w:r>
    </w:p>
    <w:tbl>
      <w:tblPr>
        <w:tblOverlap w:val="never"/>
        <w:jc w:val="center"/>
        <w:tblLayout w:type="fixed"/>
      </w:tblPr>
      <w:tblGrid>
        <w:gridCol w:w="533"/>
        <w:gridCol w:w="1085"/>
        <w:gridCol w:w="1416"/>
        <w:gridCol w:w="1267"/>
        <w:gridCol w:w="466"/>
        <w:gridCol w:w="1267"/>
        <w:gridCol w:w="1118"/>
        <w:gridCol w:w="1450"/>
      </w:tblGrid>
      <w:tr>
        <w:trPr>
          <w:trHeight w:val="34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336" w:hRule="exact"/>
        </w:trPr>
        <w:tc>
          <w:tcPr>
            <w:vMerge/>
            <w:tcBorders/>
            <w:shd w:val="clear" w:color="auto" w:fill="FFFFFF"/>
            <w:vAlign w:val="center"/>
          </w:tcPr>
          <w:p>
            <w:pPr/>
          </w:p>
        </w:tc>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转回或转销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1, 244, 689, </w:t>
            </w:r>
            <w:r>
              <w:rPr>
                <w:color w:val="000000"/>
                <w:spacing w:val="0"/>
                <w:w w:val="100"/>
                <w:position w:val="0"/>
                <w:sz w:val="12"/>
                <w:szCs w:val="12"/>
              </w:rPr>
              <w:t xml:space="preserve">778. </w:t>
            </w:r>
            <w:r>
              <w:rPr>
                <w:color w:val="000000"/>
                <w:spacing w:val="0"/>
                <w:w w:val="100"/>
                <w:position w:val="0"/>
                <w:sz w:val="12"/>
                <w:szCs w:val="12"/>
              </w:rPr>
              <w:t>53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190, </w:t>
            </w:r>
            <w:r>
              <w:rPr>
                <w:color w:val="000000"/>
                <w:spacing w:val="0"/>
                <w:w w:val="100"/>
                <w:position w:val="0"/>
                <w:sz w:val="12"/>
                <w:szCs w:val="12"/>
              </w:rPr>
              <w:t>299,139.97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173, 744, </w:t>
            </w:r>
            <w:r>
              <w:rPr>
                <w:color w:val="000000"/>
                <w:spacing w:val="0"/>
                <w:w w:val="100"/>
                <w:position w:val="0"/>
                <w:sz w:val="12"/>
                <w:szCs w:val="12"/>
              </w:rPr>
              <w:t xml:space="preserve">296. </w:t>
            </w:r>
            <w:r>
              <w:rPr>
                <w:color w:val="000000"/>
                <w:spacing w:val="0"/>
                <w:w w:val="100"/>
                <w:position w:val="0"/>
                <w:sz w:val="12"/>
                <w:szCs w:val="12"/>
              </w:rPr>
              <w:t>83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8, 629, </w:t>
            </w:r>
            <w:r>
              <w:rPr>
                <w:color w:val="000000"/>
                <w:spacing w:val="0"/>
                <w:w w:val="100"/>
                <w:position w:val="0"/>
                <w:sz w:val="12"/>
                <w:szCs w:val="12"/>
              </w:rPr>
              <w:t xml:space="preserve">280. </w:t>
            </w:r>
            <w:r>
              <w:rPr>
                <w:color w:val="000000"/>
                <w:spacing w:val="0"/>
                <w:w w:val="100"/>
                <w:position w:val="0"/>
                <w:sz w:val="12"/>
                <w:szCs w:val="12"/>
              </w:rPr>
              <w:t>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1,252, 615, </w:t>
            </w:r>
            <w:r>
              <w:rPr>
                <w:color w:val="000000"/>
                <w:spacing w:val="0"/>
                <w:w w:val="100"/>
                <w:position w:val="0"/>
                <w:sz w:val="12"/>
                <w:szCs w:val="12"/>
              </w:rPr>
              <w:t xml:space="preserve">341. </w:t>
            </w:r>
            <w:r>
              <w:rPr>
                <w:color w:val="000000"/>
                <w:spacing w:val="0"/>
                <w:w w:val="100"/>
                <w:position w:val="0"/>
                <w:sz w:val="12"/>
                <w:szCs w:val="12"/>
              </w:rPr>
              <w:t>56</w:t>
            </w:r>
          </w:p>
        </w:tc>
      </w:tr>
    </w:tbl>
    <w:p>
      <w:pPr>
        <w:widowControl w:val="0"/>
        <w:spacing w:after="559" w:line="1" w:lineRule="exact"/>
      </w:pPr>
    </w:p>
    <w:p>
      <w:pPr>
        <w:pStyle w:val="Style7"/>
        <w:keepNext w:val="0"/>
        <w:keepLines w:val="0"/>
        <w:widowControl w:val="0"/>
        <w:numPr>
          <w:ilvl w:val="0"/>
          <w:numId w:val="133"/>
        </w:numPr>
        <w:shd w:val="clear" w:color="auto" w:fill="auto"/>
        <w:bidi w:val="0"/>
        <w:spacing w:before="0" w:after="220" w:line="240" w:lineRule="auto"/>
        <w:ind w:left="0" w:right="0" w:firstLine="880"/>
        <w:jc w:val="left"/>
        <w:rPr>
          <w:sz w:val="20"/>
          <w:szCs w:val="20"/>
        </w:rPr>
      </w:pPr>
      <w:bookmarkStart w:id="944" w:name="bookmark944"/>
      <w:bookmarkEnd w:id="944"/>
      <w:r>
        <w:rPr>
          <w:color w:val="000000"/>
          <w:spacing w:val="0"/>
          <w:w w:val="100"/>
          <w:position w:val="0"/>
          <w:sz w:val="20"/>
          <w:szCs w:val="20"/>
        </w:rPr>
        <w:t>合同资产</w:t>
      </w:r>
    </w:p>
    <w:p>
      <w:pPr>
        <w:pStyle w:val="Style7"/>
        <w:keepNext w:val="0"/>
        <w:keepLines w:val="0"/>
        <w:widowControl w:val="0"/>
        <w:shd w:val="clear" w:color="auto" w:fill="auto"/>
        <w:bidi w:val="0"/>
        <w:spacing w:before="0" w:after="100" w:line="240" w:lineRule="auto"/>
        <w:ind w:left="0" w:right="0" w:firstLine="880"/>
        <w:jc w:val="left"/>
        <w:rPr>
          <w:sz w:val="20"/>
          <w:szCs w:val="20"/>
        </w:rPr>
      </w:pPr>
      <w:bookmarkStart w:id="945" w:name="bookmark945"/>
      <w:r>
        <w:rPr>
          <w:color w:val="000000"/>
          <w:spacing w:val="0"/>
          <w:w w:val="100"/>
          <w:position w:val="0"/>
          <w:sz w:val="20"/>
          <w:szCs w:val="20"/>
        </w:rPr>
        <w:t>⑴</w:t>
      </w:r>
      <w:bookmarkEnd w:id="945"/>
      <w:r>
        <w:rPr>
          <w:color w:val="000000"/>
          <w:spacing w:val="0"/>
          <w:w w:val="100"/>
          <w:position w:val="0"/>
          <w:sz w:val="20"/>
          <w:szCs w:val="20"/>
        </w:rPr>
        <w:t>明细情况</w:t>
      </w:r>
    </w:p>
    <w:tbl>
      <w:tblPr>
        <w:tblOverlap w:val="never"/>
        <w:jc w:val="center"/>
        <w:tblLayout w:type="fixed"/>
      </w:tblPr>
      <w:tblGrid>
        <w:gridCol w:w="2419"/>
        <w:gridCol w:w="2126"/>
        <w:gridCol w:w="1843"/>
        <w:gridCol w:w="2213"/>
      </w:tblGrid>
      <w:tr>
        <w:trPr>
          <w:trHeight w:val="35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账面价值</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应收质保金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5,183, </w:t>
            </w:r>
            <w:r>
              <w:rPr>
                <w:color w:val="000000"/>
                <w:spacing w:val="0"/>
                <w:w w:val="100"/>
                <w:position w:val="0"/>
                <w:sz w:val="18"/>
                <w:szCs w:val="18"/>
              </w:rPr>
              <w:t xml:space="preserve">206.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2,702,137.83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2,481,068.37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已完工未结算资产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1,016, 126, </w:t>
            </w:r>
            <w:r>
              <w:rPr>
                <w:color w:val="000000"/>
                <w:spacing w:val="0"/>
                <w:w w:val="100"/>
                <w:position w:val="0"/>
                <w:sz w:val="18"/>
                <w:szCs w:val="18"/>
              </w:rPr>
              <w:t>782.23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10,759,177.27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1,005, 367, </w:t>
            </w:r>
            <w:r>
              <w:rPr>
                <w:color w:val="000000"/>
                <w:spacing w:val="0"/>
                <w:w w:val="100"/>
                <w:position w:val="0"/>
                <w:sz w:val="18"/>
                <w:szCs w:val="18"/>
              </w:rPr>
              <w:t xml:space="preserve">604. </w:t>
            </w:r>
            <w:r>
              <w:rPr>
                <w:color w:val="000000"/>
                <w:spacing w:val="0"/>
                <w:w w:val="100"/>
                <w:position w:val="0"/>
                <w:sz w:val="18"/>
                <w:szCs w:val="18"/>
              </w:rPr>
              <w:t>96</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1,021,309, </w:t>
            </w:r>
            <w:r>
              <w:rPr>
                <w:color w:val="000000"/>
                <w:spacing w:val="0"/>
                <w:w w:val="100"/>
                <w:position w:val="0"/>
                <w:sz w:val="18"/>
                <w:szCs w:val="18"/>
              </w:rPr>
              <w:t xml:space="preserve">988. </w:t>
            </w: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13,461,315.10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1,007, 848, </w:t>
            </w:r>
            <w:r>
              <w:rPr>
                <w:color w:val="000000"/>
                <w:spacing w:val="0"/>
                <w:w w:val="100"/>
                <w:position w:val="0"/>
                <w:sz w:val="18"/>
                <w:szCs w:val="18"/>
              </w:rPr>
              <w:t>673.33</w:t>
            </w:r>
          </w:p>
        </w:tc>
      </w:tr>
    </w:tbl>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20"/>
          <w:szCs w:val="20"/>
        </w:rPr>
        <w:t>(续上表)</w:t>
      </w:r>
    </w:p>
    <w:p>
      <w:pPr>
        <w:widowControl w:val="0"/>
        <w:spacing w:after="99" w:line="1" w:lineRule="exact"/>
      </w:pPr>
    </w:p>
    <w:tbl>
      <w:tblPr>
        <w:tblOverlap w:val="never"/>
        <w:jc w:val="center"/>
        <w:tblLayout w:type="fixed"/>
      </w:tblPr>
      <w:tblGrid>
        <w:gridCol w:w="2419"/>
        <w:gridCol w:w="2126"/>
        <w:gridCol w:w="1843"/>
        <w:gridCol w:w="2213"/>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期初数［注］</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应收质保金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4,876, </w:t>
            </w:r>
            <w:r>
              <w:rPr>
                <w:color w:val="000000"/>
                <w:spacing w:val="0"/>
                <w:w w:val="100"/>
                <w:position w:val="0"/>
                <w:sz w:val="18"/>
                <w:szCs w:val="18"/>
              </w:rPr>
              <w:t xml:space="preserve">090.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2,613, </w:t>
            </w:r>
            <w:r>
              <w:rPr>
                <w:color w:val="000000"/>
                <w:spacing w:val="0"/>
                <w:w w:val="100"/>
                <w:position w:val="0"/>
                <w:sz w:val="18"/>
                <w:szCs w:val="18"/>
              </w:rPr>
              <w:t xml:space="preserve">109.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2,262, </w:t>
            </w:r>
            <w:r>
              <w:rPr>
                <w:color w:val="000000"/>
                <w:spacing w:val="0"/>
                <w:w w:val="100"/>
                <w:position w:val="0"/>
                <w:sz w:val="18"/>
                <w:szCs w:val="18"/>
              </w:rPr>
              <w:t xml:space="preserve">980. </w:t>
            </w:r>
            <w:r>
              <w:rPr>
                <w:color w:val="000000"/>
                <w:spacing w:val="0"/>
                <w:w w:val="100"/>
                <w:position w:val="0"/>
                <w:sz w:val="18"/>
                <w:szCs w:val="18"/>
              </w:rPr>
              <w:t>80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已完工未结算资产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1,104, 745, </w:t>
            </w:r>
            <w:r>
              <w:rPr>
                <w:color w:val="000000"/>
                <w:spacing w:val="0"/>
                <w:w w:val="100"/>
                <w:position w:val="0"/>
                <w:sz w:val="18"/>
                <w:szCs w:val="18"/>
              </w:rPr>
              <w:t xml:space="preserve">156.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10,404,481.79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1,094, 340, </w:t>
            </w:r>
            <w:r>
              <w:rPr>
                <w:color w:val="000000"/>
                <w:spacing w:val="0"/>
                <w:w w:val="100"/>
                <w:position w:val="0"/>
                <w:sz w:val="18"/>
                <w:szCs w:val="18"/>
              </w:rPr>
              <w:t xml:space="preserve">674. </w:t>
            </w:r>
            <w:r>
              <w:rPr>
                <w:color w:val="000000"/>
                <w:spacing w:val="0"/>
                <w:w w:val="100"/>
                <w:position w:val="0"/>
                <w:sz w:val="18"/>
                <w:szCs w:val="18"/>
              </w:rPr>
              <w:t>88</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1,109, </w:t>
            </w:r>
            <w:r>
              <w:rPr>
                <w:color w:val="000000"/>
                <w:spacing w:val="0"/>
                <w:w w:val="100"/>
                <w:position w:val="0"/>
                <w:sz w:val="18"/>
                <w:szCs w:val="18"/>
              </w:rPr>
              <w:t xml:space="preserve">621,247.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13,017,591.44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1,096, 603, </w:t>
            </w:r>
            <w:r>
              <w:rPr>
                <w:color w:val="000000"/>
                <w:spacing w:val="0"/>
                <w:w w:val="100"/>
                <w:position w:val="0"/>
                <w:sz w:val="18"/>
                <w:szCs w:val="18"/>
              </w:rPr>
              <w:t xml:space="preserve">655. </w:t>
            </w:r>
            <w:r>
              <w:rPr>
                <w:color w:val="000000"/>
                <w:spacing w:val="0"/>
                <w:w w:val="100"/>
                <w:position w:val="0"/>
                <w:sz w:val="18"/>
                <w:szCs w:val="18"/>
              </w:rPr>
              <w:t>68</w:t>
            </w:r>
          </w:p>
        </w:tc>
      </w:tr>
    </w:tbl>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20"/>
          <w:szCs w:val="20"/>
        </w:rPr>
        <w:t>［注］</w:t>
      </w:r>
      <w:r>
        <w:rPr>
          <w:b w:val="0"/>
          <w:bCs w:val="0"/>
          <w:color w:val="000000"/>
          <w:spacing w:val="0"/>
          <w:w w:val="100"/>
          <w:position w:val="0"/>
          <w:sz w:val="18"/>
          <w:szCs w:val="18"/>
        </w:rPr>
        <w:t>:</w:t>
      </w:r>
      <w:r>
        <w:rPr>
          <w:b w:val="0"/>
          <w:bCs w:val="0"/>
          <w:color w:val="000000"/>
          <w:spacing w:val="0"/>
          <w:w w:val="100"/>
          <w:position w:val="0"/>
          <w:sz w:val="20"/>
          <w:szCs w:val="20"/>
        </w:rPr>
        <w:t>期初数与上年年末数</w:t>
      </w:r>
      <w:r>
        <w:rPr>
          <w:b w:val="0"/>
          <w:bCs w:val="0"/>
          <w:color w:val="000000"/>
          <w:spacing w:val="0"/>
          <w:w w:val="100"/>
          <w:position w:val="0"/>
          <w:sz w:val="18"/>
          <w:szCs w:val="18"/>
        </w:rPr>
        <w:t>(2019</w:t>
      </w:r>
      <w:r>
        <w:rPr>
          <w:b w:val="0"/>
          <w:bCs w:val="0"/>
          <w:color w:val="000000"/>
          <w:spacing w:val="0"/>
          <w:w w:val="100"/>
          <w:position w:val="0"/>
          <w:sz w:val="20"/>
          <w:szCs w:val="20"/>
        </w:rPr>
        <w:t>年</w:t>
      </w:r>
      <w:r>
        <w:rPr>
          <w:b w:val="0"/>
          <w:bCs w:val="0"/>
          <w:color w:val="000000"/>
          <w:spacing w:val="0"/>
          <w:w w:val="100"/>
          <w:position w:val="0"/>
          <w:sz w:val="18"/>
          <w:szCs w:val="18"/>
        </w:rPr>
        <w:t>12</w:t>
      </w:r>
      <w:r>
        <w:rPr>
          <w:b w:val="0"/>
          <w:bCs w:val="0"/>
          <w:color w:val="000000"/>
          <w:spacing w:val="0"/>
          <w:w w:val="100"/>
          <w:position w:val="0"/>
          <w:sz w:val="20"/>
          <w:szCs w:val="20"/>
        </w:rPr>
        <w:t>月</w:t>
      </w:r>
      <w:r>
        <w:rPr>
          <w:b w:val="0"/>
          <w:bCs w:val="0"/>
          <w:color w:val="000000"/>
          <w:spacing w:val="0"/>
          <w:w w:val="100"/>
          <w:position w:val="0"/>
          <w:sz w:val="18"/>
          <w:szCs w:val="18"/>
        </w:rPr>
        <w:t>31</w:t>
      </w:r>
      <w:r>
        <w:rPr>
          <w:b w:val="0"/>
          <w:bCs w:val="0"/>
          <w:color w:val="000000"/>
          <w:spacing w:val="0"/>
          <w:w w:val="100"/>
          <w:position w:val="0"/>
          <w:sz w:val="20"/>
          <w:szCs w:val="20"/>
        </w:rPr>
        <w:t>日)差异详见本财务报表附注三(三十</w:t>
      </w:r>
    </w:p>
    <w:p>
      <w:pPr>
        <w:widowControl w:val="0"/>
        <w:spacing w:after="219" w:line="1" w:lineRule="exact"/>
      </w:pPr>
    </w:p>
    <w:p>
      <w:pPr>
        <w:pStyle w:val="Style20"/>
        <w:keepNext w:val="0"/>
        <w:keepLines w:val="0"/>
        <w:widowControl w:val="0"/>
        <w:shd w:val="clear" w:color="auto" w:fill="auto"/>
        <w:bidi w:val="0"/>
        <w:spacing w:before="0" w:after="220" w:line="240" w:lineRule="auto"/>
        <w:ind w:left="0" w:right="0" w:firstLine="680"/>
        <w:jc w:val="left"/>
        <w:rPr>
          <w:sz w:val="20"/>
          <w:szCs w:val="20"/>
        </w:rPr>
      </w:pPr>
      <w:bookmarkStart w:id="946" w:name="bookmark946"/>
      <w:r>
        <w:rPr>
          <w:color w:val="000000"/>
          <w:spacing w:val="0"/>
          <w:w w:val="100"/>
          <w:position w:val="0"/>
          <w:sz w:val="18"/>
          <w:szCs w:val="18"/>
        </w:rPr>
        <w:t>)</w:t>
      </w:r>
      <w:bookmarkEnd w:id="946"/>
      <w:r>
        <w:rPr>
          <w:color w:val="000000"/>
          <w:spacing w:val="0"/>
          <w:w w:val="100"/>
          <w:position w:val="0"/>
          <w:sz w:val="18"/>
          <w:szCs w:val="18"/>
        </w:rPr>
        <w:t>1(1)</w:t>
      </w:r>
      <w:r>
        <w:rPr>
          <w:color w:val="000000"/>
          <w:spacing w:val="0"/>
          <w:w w:val="100"/>
          <w:position w:val="0"/>
          <w:sz w:val="20"/>
          <w:szCs w:val="20"/>
        </w:rPr>
        <w:t>之说明</w:t>
      </w:r>
    </w:p>
    <w:p>
      <w:pPr>
        <w:pStyle w:val="Style7"/>
        <w:keepNext w:val="0"/>
        <w:keepLines w:val="0"/>
        <w:widowControl w:val="0"/>
        <w:shd w:val="clear" w:color="auto" w:fill="auto"/>
        <w:bidi w:val="0"/>
        <w:spacing w:before="0" w:after="100" w:line="240" w:lineRule="auto"/>
        <w:ind w:left="0" w:right="0" w:firstLine="880"/>
        <w:jc w:val="left"/>
        <w:rPr>
          <w:sz w:val="20"/>
          <w:szCs w:val="20"/>
        </w:rPr>
      </w:pPr>
      <w:bookmarkStart w:id="947" w:name="bookmark947"/>
      <w:r>
        <w:rPr>
          <w:color w:val="000000"/>
          <w:spacing w:val="0"/>
          <w:w w:val="100"/>
          <w:position w:val="0"/>
          <w:sz w:val="18"/>
          <w:szCs w:val="18"/>
        </w:rPr>
        <w:t>(</w:t>
      </w:r>
      <w:bookmarkEnd w:id="947"/>
      <w:r>
        <w:rPr>
          <w:color w:val="000000"/>
          <w:spacing w:val="0"/>
          <w:w w:val="100"/>
          <w:position w:val="0"/>
          <w:sz w:val="18"/>
          <w:szCs w:val="18"/>
        </w:rPr>
        <w:t>2)</w:t>
      </w:r>
      <w:r>
        <w:rPr>
          <w:color w:val="000000"/>
          <w:spacing w:val="0"/>
          <w:w w:val="100"/>
          <w:position w:val="0"/>
          <w:sz w:val="20"/>
          <w:szCs w:val="20"/>
        </w:rPr>
        <w:t>采用组合计提减值准备的合同资产</w:t>
      </w:r>
    </w:p>
    <w:tbl>
      <w:tblPr>
        <w:tblOverlap w:val="never"/>
        <w:jc w:val="center"/>
        <w:tblLayout w:type="fixed"/>
      </w:tblPr>
      <w:tblGrid>
        <w:gridCol w:w="1853"/>
        <w:gridCol w:w="2174"/>
        <w:gridCol w:w="2270"/>
        <w:gridCol w:w="2304"/>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1,021,309, </w:t>
            </w:r>
            <w:r>
              <w:rPr>
                <w:color w:val="000000"/>
                <w:spacing w:val="0"/>
                <w:w w:val="100"/>
                <w:position w:val="0"/>
                <w:sz w:val="18"/>
                <w:szCs w:val="18"/>
              </w:rPr>
              <w:t xml:space="preserve">988.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13,461,315.10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1.32</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1,021,309, </w:t>
            </w:r>
            <w:r>
              <w:rPr>
                <w:color w:val="000000"/>
                <w:spacing w:val="0"/>
                <w:w w:val="100"/>
                <w:position w:val="0"/>
                <w:sz w:val="18"/>
                <w:szCs w:val="18"/>
              </w:rPr>
              <w:t xml:space="preserve">988. </w:t>
            </w: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13,461,315.10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1.32</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9.</w:t>
      </w:r>
      <w:r>
        <w:rPr>
          <w:b w:val="0"/>
          <w:bCs w:val="0"/>
          <w:color w:val="000000"/>
          <w:spacing w:val="0"/>
          <w:w w:val="100"/>
          <w:position w:val="0"/>
          <w:sz w:val="20"/>
          <w:szCs w:val="20"/>
        </w:rPr>
        <w:t>持有待售资产</w:t>
      </w:r>
    </w:p>
    <w:tbl>
      <w:tblPr>
        <w:tblOverlap w:val="never"/>
        <w:jc w:val="center"/>
        <w:tblLayout w:type="fixed"/>
      </w:tblPr>
      <w:tblGrid>
        <w:gridCol w:w="1819"/>
        <w:gridCol w:w="922"/>
        <w:gridCol w:w="917"/>
        <w:gridCol w:w="922"/>
        <w:gridCol w:w="1579"/>
        <w:gridCol w:w="826"/>
        <w:gridCol w:w="1618"/>
      </w:tblGrid>
      <w:tr>
        <w:trPr>
          <w:trHeight w:val="34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242,996.07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242,996.07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31,833,132.31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31,833,132.31</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32,076,128.38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32,076,128.38</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18"/>
          <w:szCs w:val="18"/>
        </w:rPr>
        <w:t>10.</w:t>
      </w:r>
      <w:r>
        <w:rPr>
          <w:b w:val="0"/>
          <w:bCs w:val="0"/>
          <w:color w:val="000000"/>
          <w:spacing w:val="0"/>
          <w:w w:val="100"/>
          <w:position w:val="0"/>
          <w:sz w:val="20"/>
          <w:szCs w:val="20"/>
        </w:rPr>
        <w:t>其他流动资产</w:t>
      </w:r>
    </w:p>
    <w:tbl>
      <w:tblPr>
        <w:tblOverlap w:val="never"/>
        <w:jc w:val="center"/>
        <w:tblLayout w:type="fixed"/>
      </w:tblPr>
      <w:tblGrid>
        <w:gridCol w:w="2539"/>
        <w:gridCol w:w="3158"/>
        <w:gridCol w:w="1181"/>
        <w:gridCol w:w="1723"/>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待抵扣进项税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377,998,599.10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377,998,599.10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预缴税金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70,190,728.57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70,190,728.57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预缴社保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114,629.43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114,629.43</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448,303,957.10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448,303,957.10</w:t>
            </w:r>
          </w:p>
        </w:tc>
      </w:tr>
    </w:tbl>
    <w:p>
      <w:pPr>
        <w:widowControl w:val="0"/>
        <w:spacing w:after="99" w:line="1" w:lineRule="exact"/>
      </w:pPr>
    </w:p>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20"/>
          <w:szCs w:val="20"/>
        </w:rPr>
        <w:t>（续上表）</w:t>
      </w:r>
    </w:p>
    <w:tbl>
      <w:tblPr>
        <w:tblOverlap w:val="never"/>
        <w:jc w:val="center"/>
        <w:tblLayout w:type="fixed"/>
      </w:tblPr>
      <w:tblGrid>
        <w:gridCol w:w="3130"/>
        <w:gridCol w:w="1843"/>
        <w:gridCol w:w="1699"/>
        <w:gridCol w:w="1930"/>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待抵扣进项税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340,543,197.93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340,543,197.93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预缴税金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71,340,154.77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71,340,154.77</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411,883,352.70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411,883,352.70</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71" w:right="0" w:firstLine="0"/>
        <w:jc w:val="left"/>
        <w:rPr>
          <w:sz w:val="20"/>
          <w:szCs w:val="20"/>
        </w:rPr>
      </w:pPr>
      <w:r>
        <w:rPr>
          <w:b w:val="0"/>
          <w:bCs w:val="0"/>
          <w:color w:val="000000"/>
          <w:spacing w:val="0"/>
          <w:w w:val="100"/>
          <w:position w:val="0"/>
          <w:sz w:val="18"/>
          <w:szCs w:val="18"/>
        </w:rPr>
        <w:t>11.</w:t>
      </w:r>
      <w:r>
        <w:rPr>
          <w:b w:val="0"/>
          <w:bCs w:val="0"/>
          <w:color w:val="000000"/>
          <w:spacing w:val="0"/>
          <w:w w:val="100"/>
          <w:position w:val="0"/>
          <w:sz w:val="20"/>
          <w:szCs w:val="20"/>
        </w:rPr>
        <w:t>长期应收款</w:t>
      </w:r>
    </w:p>
    <w:tbl>
      <w:tblPr>
        <w:tblOverlap w:val="never"/>
        <w:jc w:val="center"/>
        <w:tblLayout w:type="fixed"/>
      </w:tblPr>
      <w:tblGrid>
        <w:gridCol w:w="2765"/>
        <w:gridCol w:w="2246"/>
        <w:gridCol w:w="994"/>
        <w:gridCol w:w="2597"/>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160" w:right="0" w:firstLine="0"/>
              <w:jc w:val="center"/>
              <w:rPr>
                <w:sz w:val="20"/>
                <w:szCs w:val="20"/>
              </w:rPr>
            </w:pPr>
            <w:r>
              <w:rPr>
                <w:color w:val="000000"/>
                <w:spacing w:val="0"/>
                <w:w w:val="100"/>
                <w:position w:val="0"/>
                <w:sz w:val="20"/>
                <w:szCs w:val="20"/>
              </w:rPr>
              <w:t>坏账 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账面价值</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分期收款销售商品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137,005,675.72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137,005,675.72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分期收款提供劳务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514,922,257.17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514,922,257.17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BOT</w:t>
            </w:r>
            <w:r>
              <w:rPr>
                <w:color w:val="000000"/>
                <w:spacing w:val="0"/>
                <w:w w:val="100"/>
                <w:position w:val="0"/>
                <w:sz w:val="20"/>
                <w:szCs w:val="20"/>
              </w:rPr>
              <w:t>项目款项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1,999, </w:t>
            </w:r>
            <w:r>
              <w:rPr>
                <w:color w:val="000000"/>
                <w:spacing w:val="0"/>
                <w:w w:val="100"/>
                <w:position w:val="0"/>
                <w:sz w:val="18"/>
                <w:szCs w:val="18"/>
              </w:rPr>
              <w:t>292,275.73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1,999, </w:t>
            </w:r>
            <w:r>
              <w:rPr>
                <w:color w:val="000000"/>
                <w:spacing w:val="0"/>
                <w:w w:val="100"/>
                <w:position w:val="0"/>
                <w:sz w:val="18"/>
                <w:szCs w:val="18"/>
              </w:rPr>
              <w:t>292,275.73</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2,651,220, </w:t>
            </w:r>
            <w:r>
              <w:rPr>
                <w:color w:val="000000"/>
                <w:spacing w:val="0"/>
                <w:w w:val="100"/>
                <w:position w:val="0"/>
                <w:sz w:val="18"/>
                <w:szCs w:val="18"/>
              </w:rPr>
              <w:t>208.62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2,651,220, </w:t>
            </w:r>
            <w:r>
              <w:rPr>
                <w:color w:val="000000"/>
                <w:spacing w:val="0"/>
                <w:w w:val="100"/>
                <w:position w:val="0"/>
                <w:sz w:val="18"/>
                <w:szCs w:val="18"/>
              </w:rPr>
              <w:t>208.62</w:t>
            </w:r>
          </w:p>
        </w:tc>
      </w:tr>
    </w:tbl>
    <w:p>
      <w:pPr>
        <w:widowControl w:val="0"/>
        <w:spacing w:after="99" w:line="1" w:lineRule="exact"/>
      </w:pPr>
    </w:p>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20"/>
          <w:szCs w:val="20"/>
        </w:rPr>
        <w:t>（续上表）</w:t>
      </w:r>
    </w:p>
    <w:tbl>
      <w:tblPr>
        <w:tblOverlap w:val="never"/>
        <w:jc w:val="center"/>
        <w:tblLayout w:type="fixed"/>
      </w:tblPr>
      <w:tblGrid>
        <w:gridCol w:w="2808"/>
        <w:gridCol w:w="2246"/>
        <w:gridCol w:w="907"/>
        <w:gridCol w:w="2640"/>
      </w:tblGrid>
      <w:tr>
        <w:trPr>
          <w:trHeight w:val="35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63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坏账 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账面价值</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分期收款销售商品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194,607,231.49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194,607,231.49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分期收款提供劳务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524,146,217.18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524,146,217.18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 xml:space="preserve">BOT </w:t>
            </w:r>
            <w:r>
              <w:rPr>
                <w:color w:val="000000"/>
                <w:spacing w:val="0"/>
                <w:w w:val="100"/>
                <w:position w:val="0"/>
                <w:sz w:val="20"/>
                <w:szCs w:val="20"/>
              </w:rPr>
              <w:t>项目款项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1,245, 327, </w:t>
            </w:r>
            <w:r>
              <w:rPr>
                <w:color w:val="000000"/>
                <w:spacing w:val="0"/>
                <w:w w:val="100"/>
                <w:position w:val="0"/>
                <w:sz w:val="18"/>
                <w:szCs w:val="18"/>
              </w:rPr>
              <w:t xml:space="preserve">390.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1,245, 327, </w:t>
            </w:r>
            <w:r>
              <w:rPr>
                <w:color w:val="000000"/>
                <w:spacing w:val="0"/>
                <w:w w:val="100"/>
                <w:position w:val="0"/>
                <w:sz w:val="18"/>
                <w:szCs w:val="18"/>
              </w:rPr>
              <w:t xml:space="preserve">390. </w:t>
            </w:r>
            <w:r>
              <w:rPr>
                <w:color w:val="000000"/>
                <w:spacing w:val="0"/>
                <w:w w:val="100"/>
                <w:position w:val="0"/>
                <w:sz w:val="18"/>
                <w:szCs w:val="18"/>
              </w:rPr>
              <w:t>33</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1,964, 080, </w:t>
            </w:r>
            <w:r>
              <w:rPr>
                <w:color w:val="000000"/>
                <w:spacing w:val="0"/>
                <w:w w:val="100"/>
                <w:position w:val="0"/>
                <w:sz w:val="18"/>
                <w:szCs w:val="18"/>
              </w:rPr>
              <w:t xml:space="preserve">839.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1,964, 080, </w:t>
            </w:r>
            <w:r>
              <w:rPr>
                <w:color w:val="000000"/>
                <w:spacing w:val="0"/>
                <w:w w:val="100"/>
                <w:position w:val="0"/>
                <w:sz w:val="18"/>
                <w:szCs w:val="18"/>
              </w:rPr>
              <w:t xml:space="preserve">839. </w:t>
            </w:r>
            <w:r>
              <w:rPr>
                <w:color w:val="000000"/>
                <w:spacing w:val="0"/>
                <w:w w:val="100"/>
                <w:position w:val="0"/>
                <w:sz w:val="18"/>
                <w:szCs w:val="18"/>
              </w:rPr>
              <w:t>00</w:t>
            </w:r>
          </w:p>
        </w:tc>
      </w:tr>
    </w:tbl>
    <w:p>
      <w:pPr>
        <w:sectPr>
          <w:headerReference w:type="default" r:id="rId25"/>
          <w:footerReference w:type="default" r:id="rId26"/>
          <w:footnotePr>
            <w:pos w:val="pageBottom"/>
            <w:numFmt w:val="decimal"/>
            <w:numRestart w:val="continuous"/>
          </w:footnotePr>
          <w:pgSz w:w="11900" w:h="16840"/>
          <w:pgMar w:top="1229" w:right="1409" w:bottom="1462" w:left="1342" w:header="801" w:footer="3" w:gutter="0"/>
          <w:cols w:space="720"/>
          <w:noEndnote/>
          <w:rtlGutter w:val="0"/>
          <w:docGrid w:linePitch="360"/>
        </w:sectPr>
      </w:pPr>
    </w:p>
    <w:p>
      <w:pPr>
        <w:pStyle w:val="Style7"/>
        <w:keepNext w:val="0"/>
        <w:keepLines w:val="0"/>
        <w:widowControl w:val="0"/>
        <w:numPr>
          <w:ilvl w:val="0"/>
          <w:numId w:val="135"/>
        </w:numPr>
        <w:shd w:val="clear" w:color="auto" w:fill="auto"/>
        <w:bidi w:val="0"/>
        <w:spacing w:before="100" w:after="240" w:line="240" w:lineRule="auto"/>
        <w:ind w:left="0" w:right="0" w:firstLine="560"/>
        <w:jc w:val="left"/>
        <w:rPr>
          <w:sz w:val="20"/>
          <w:szCs w:val="20"/>
        </w:rPr>
      </w:pPr>
      <w:bookmarkStart w:id="948" w:name="bookmark948"/>
      <w:bookmarkEnd w:id="948"/>
      <w:r>
        <w:rPr>
          <w:color w:val="000000"/>
          <w:spacing w:val="0"/>
          <w:w w:val="100"/>
          <w:position w:val="0"/>
          <w:sz w:val="20"/>
          <w:szCs w:val="20"/>
        </w:rPr>
        <w:t>长期股权投资</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分类情况</w:t>
      </w:r>
    </w:p>
    <w:tbl>
      <w:tblPr>
        <w:tblOverlap w:val="never"/>
        <w:jc w:val="center"/>
        <w:tblLayout w:type="fixed"/>
      </w:tblPr>
      <w:tblGrid>
        <w:gridCol w:w="2424"/>
        <w:gridCol w:w="2002"/>
        <w:gridCol w:w="1896"/>
        <w:gridCol w:w="1997"/>
        <w:gridCol w:w="2002"/>
        <w:gridCol w:w="1896"/>
        <w:gridCol w:w="2035"/>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期初数［注］</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对联营企业投资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16,541,781,458.01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1,521, </w:t>
            </w:r>
            <w:r>
              <w:rPr>
                <w:color w:val="000000"/>
                <w:spacing w:val="0"/>
                <w:w w:val="100"/>
                <w:position w:val="0"/>
                <w:sz w:val="18"/>
                <w:szCs w:val="18"/>
              </w:rPr>
              <w:t>187,911.39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15,020,593,546.62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16,708,618,327.21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1,419, 806, </w:t>
            </w:r>
            <w:r>
              <w:rPr>
                <w:color w:val="000000"/>
                <w:spacing w:val="0"/>
                <w:w w:val="100"/>
                <w:position w:val="0"/>
                <w:sz w:val="18"/>
                <w:szCs w:val="18"/>
              </w:rPr>
              <w:t xml:space="preserve">324.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15,288,812,002.77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对合营企业投资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1,912, 546, </w:t>
            </w:r>
            <w:r>
              <w:rPr>
                <w:color w:val="000000"/>
                <w:spacing w:val="0"/>
                <w:w w:val="100"/>
                <w:position w:val="0"/>
                <w:sz w:val="18"/>
                <w:szCs w:val="18"/>
              </w:rPr>
              <w:t xml:space="preserve">948. </w:t>
            </w: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1,912, 546, </w:t>
            </w:r>
            <w:r>
              <w:rPr>
                <w:color w:val="000000"/>
                <w:spacing w:val="0"/>
                <w:w w:val="100"/>
                <w:position w:val="0"/>
                <w:sz w:val="18"/>
                <w:szCs w:val="18"/>
              </w:rPr>
              <w:t xml:space="preserve">948.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1,628, 977, </w:t>
            </w:r>
            <w:r>
              <w:rPr>
                <w:color w:val="000000"/>
                <w:spacing w:val="0"/>
                <w:w w:val="100"/>
                <w:position w:val="0"/>
                <w:sz w:val="18"/>
                <w:szCs w:val="18"/>
              </w:rPr>
              <w:t xml:space="preserve">361.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1,628, 977, </w:t>
            </w:r>
            <w:r>
              <w:rPr>
                <w:color w:val="000000"/>
                <w:spacing w:val="0"/>
                <w:w w:val="100"/>
                <w:position w:val="0"/>
                <w:sz w:val="18"/>
                <w:szCs w:val="18"/>
              </w:rPr>
              <w:t xml:space="preserve">361. </w:t>
            </w:r>
            <w:r>
              <w:rPr>
                <w:color w:val="000000"/>
                <w:spacing w:val="0"/>
                <w:w w:val="100"/>
                <w:position w:val="0"/>
                <w:sz w:val="18"/>
                <w:szCs w:val="18"/>
              </w:rPr>
              <w:t>32</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18,454,328,406.73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1,521, </w:t>
            </w:r>
            <w:r>
              <w:rPr>
                <w:color w:val="000000"/>
                <w:spacing w:val="0"/>
                <w:w w:val="100"/>
                <w:position w:val="0"/>
                <w:sz w:val="18"/>
                <w:szCs w:val="18"/>
              </w:rPr>
              <w:t>187,911.39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16,933,140,495.34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18,337,595,688.53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1,419, 806, </w:t>
            </w:r>
            <w:r>
              <w:rPr>
                <w:color w:val="000000"/>
                <w:spacing w:val="0"/>
                <w:w w:val="100"/>
                <w:position w:val="0"/>
                <w:sz w:val="18"/>
                <w:szCs w:val="18"/>
              </w:rPr>
              <w:t xml:space="preserve">324. </w:t>
            </w: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16,917,789,364.09</w:t>
            </w:r>
          </w:p>
        </w:tc>
      </w:tr>
    </w:tbl>
    <w:p>
      <w:pPr>
        <w:widowControl w:val="0"/>
        <w:spacing w:after="99" w:line="1" w:lineRule="exact"/>
      </w:pP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20"/>
          <w:szCs w:val="20"/>
        </w:rPr>
        <w:t>［注］</w:t>
      </w:r>
      <w:r>
        <w:rPr>
          <w:color w:val="000000"/>
          <w:spacing w:val="0"/>
          <w:w w:val="100"/>
          <w:position w:val="0"/>
          <w:sz w:val="18"/>
          <w:szCs w:val="18"/>
        </w:rPr>
        <w:t>:</w:t>
      </w:r>
      <w:r>
        <w:rPr>
          <w:color w:val="000000"/>
          <w:spacing w:val="0"/>
          <w:w w:val="100"/>
          <w:position w:val="0"/>
          <w:sz w:val="20"/>
          <w:szCs w:val="20"/>
        </w:rPr>
        <w:t>期初数与上年年末数</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日)差异详见本财务报表附注三(三十一</w:t>
      </w:r>
      <w:r>
        <w:rPr>
          <w:color w:val="000000"/>
          <w:spacing w:val="0"/>
          <w:w w:val="100"/>
          <w:position w:val="0"/>
          <w:sz w:val="18"/>
          <w:szCs w:val="18"/>
        </w:rPr>
        <w:t>)1(1)</w:t>
      </w:r>
      <w:r>
        <w:rPr>
          <w:color w:val="000000"/>
          <w:spacing w:val="0"/>
          <w:w w:val="100"/>
          <w:position w:val="0"/>
          <w:sz w:val="20"/>
          <w:szCs w:val="20"/>
        </w:rPr>
        <w:t>之说明</w:t>
      </w:r>
    </w:p>
    <w:p>
      <w:pPr>
        <w:pStyle w:val="Style7"/>
        <w:keepNext w:val="0"/>
        <w:keepLines w:val="0"/>
        <w:widowControl w:val="0"/>
        <w:shd w:val="clear" w:color="auto" w:fill="auto"/>
        <w:bidi w:val="0"/>
        <w:spacing w:before="0" w:after="100" w:line="240" w:lineRule="auto"/>
        <w:ind w:left="0" w:right="0" w:firstLine="680"/>
        <w:jc w:val="left"/>
        <w:rPr>
          <w:sz w:val="20"/>
          <w:szCs w:val="20"/>
        </w:rPr>
      </w:pPr>
      <w:r>
        <w:rPr>
          <w:color w:val="000000"/>
          <w:spacing w:val="0"/>
          <w:w w:val="100"/>
          <w:position w:val="0"/>
          <w:sz w:val="18"/>
          <w:szCs w:val="18"/>
        </w:rPr>
        <w:t>(2)</w:t>
      </w:r>
      <w:r>
        <w:rPr>
          <w:color w:val="000000"/>
          <w:spacing w:val="0"/>
          <w:w w:val="100"/>
          <w:position w:val="0"/>
          <w:sz w:val="20"/>
          <w:szCs w:val="20"/>
        </w:rPr>
        <w:t>明细情况</w:t>
      </w:r>
    </w:p>
    <w:tbl>
      <w:tblPr>
        <w:tblOverlap w:val="never"/>
        <w:jc w:val="center"/>
        <w:tblLayout w:type="fixed"/>
      </w:tblPr>
      <w:tblGrid>
        <w:gridCol w:w="1574"/>
        <w:gridCol w:w="1320"/>
        <w:gridCol w:w="1061"/>
        <w:gridCol w:w="1061"/>
        <w:gridCol w:w="1123"/>
        <w:gridCol w:w="1195"/>
        <w:gridCol w:w="1061"/>
        <w:gridCol w:w="1061"/>
        <w:gridCol w:w="1123"/>
        <w:gridCol w:w="1061"/>
        <w:gridCol w:w="1325"/>
        <w:gridCol w:w="1286"/>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被投资单位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期初数</w:t>
            </w:r>
          </w:p>
        </w:tc>
        <w:tc>
          <w:tcPr>
            <w:gridSpan w:val="8"/>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本期增减变动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期末数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减值准备期末余额</w:t>
            </w:r>
          </w:p>
        </w:tc>
      </w:tr>
      <w:tr>
        <w:trPr>
          <w:trHeight w:val="63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追加投资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减少投资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left"/>
              <w:rPr>
                <w:sz w:val="12"/>
                <w:szCs w:val="12"/>
              </w:rPr>
            </w:pPr>
            <w:r>
              <w:rPr>
                <w:rFonts w:ascii="SimHei" w:eastAsia="SimHei" w:hAnsi="SimHei" w:cs="SimHei"/>
                <w:color w:val="000000"/>
                <w:spacing w:val="0"/>
                <w:w w:val="100"/>
                <w:position w:val="0"/>
                <w:sz w:val="12"/>
                <w:szCs w:val="12"/>
              </w:rPr>
              <w:t>权益法下确认的</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投资损益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center"/>
              <w:rPr>
                <w:sz w:val="12"/>
                <w:szCs w:val="12"/>
              </w:rPr>
            </w:pPr>
            <w:r>
              <w:rPr>
                <w:rFonts w:ascii="SimHei" w:eastAsia="SimHei" w:hAnsi="SimHei" w:cs="SimHei"/>
                <w:color w:val="000000"/>
                <w:spacing w:val="0"/>
                <w:w w:val="100"/>
                <w:position w:val="0"/>
                <w:sz w:val="12"/>
                <w:szCs w:val="12"/>
              </w:rPr>
              <w:t>其他综合收益调</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其他权益变动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center"/>
              <w:rPr>
                <w:sz w:val="12"/>
                <w:szCs w:val="12"/>
              </w:rPr>
            </w:pPr>
            <w:r>
              <w:rPr>
                <w:rFonts w:ascii="SimHei" w:eastAsia="SimHei" w:hAnsi="SimHei" w:cs="SimHei"/>
                <w:color w:val="000000"/>
                <w:spacing w:val="0"/>
                <w:w w:val="100"/>
                <w:position w:val="0"/>
                <w:sz w:val="12"/>
                <w:szCs w:val="12"/>
              </w:rPr>
              <w:t>宣告发放现金</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股利或利润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计提减值准备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2"/>
                <w:szCs w:val="12"/>
              </w:rPr>
            </w:pPr>
            <w:r>
              <w:rPr>
                <w:rFonts w:ascii="SimHei" w:eastAsia="SimHei" w:hAnsi="SimHei" w:cs="SimHei"/>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同方全球人寿保险有限</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1,560,784,451.41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213,143,968.50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75,580,054.00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1,849,508,473.91</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新鸿电子有限公司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65,192,909.91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3,393,737.31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-8,548,172.41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60,038,474.81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同威津福科技(天津)</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3,000,000.00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2"/>
                <w:szCs w:val="12"/>
              </w:rPr>
            </w:pPr>
            <w:r>
              <w:rPr>
                <w:rFonts w:ascii="SimHei" w:eastAsia="SimHei" w:hAnsi="SimHei" w:cs="SimHei"/>
                <w:color w:val="000000"/>
                <w:spacing w:val="0"/>
                <w:w w:val="100"/>
                <w:position w:val="0"/>
                <w:sz w:val="12"/>
                <w:szCs w:val="12"/>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1,628,977,361.32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3,393,737.31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204,595,796.09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75,580,054.00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1,912,546,948.72</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联营企业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4"/>
        <w:gridCol w:w="1320"/>
        <w:gridCol w:w="1061"/>
        <w:gridCol w:w="1061"/>
        <w:gridCol w:w="1123"/>
        <w:gridCol w:w="1195"/>
        <w:gridCol w:w="1061"/>
        <w:gridCol w:w="1061"/>
        <w:gridCol w:w="1123"/>
        <w:gridCol w:w="1061"/>
        <w:gridCol w:w="1325"/>
        <w:gridCol w:w="1286"/>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被投资单位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期初数</w:t>
            </w:r>
          </w:p>
        </w:tc>
        <w:tc>
          <w:tcPr>
            <w:gridSpan w:val="8"/>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本期增减变动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期末数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2"/>
                <w:szCs w:val="12"/>
              </w:rPr>
            </w:pPr>
            <w:r>
              <w:rPr>
                <w:rFonts w:ascii="SimHei" w:eastAsia="SimHei" w:hAnsi="SimHei" w:cs="SimHei"/>
                <w:color w:val="000000"/>
                <w:spacing w:val="0"/>
                <w:w w:val="100"/>
                <w:position w:val="0"/>
                <w:sz w:val="12"/>
                <w:szCs w:val="12"/>
              </w:rPr>
              <w:t>减值准备期末余额</w:t>
            </w:r>
          </w:p>
        </w:tc>
      </w:tr>
      <w:tr>
        <w:trPr>
          <w:trHeight w:val="63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2"/>
                <w:szCs w:val="12"/>
              </w:rPr>
            </w:pPr>
            <w:r>
              <w:rPr>
                <w:rFonts w:ascii="SimHei" w:eastAsia="SimHei" w:hAnsi="SimHei" w:cs="SimHei"/>
                <w:color w:val="000000"/>
                <w:spacing w:val="0"/>
                <w:w w:val="100"/>
                <w:position w:val="0"/>
                <w:sz w:val="12"/>
                <w:szCs w:val="12"/>
              </w:rPr>
              <w:t>追加投资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减少投资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left"/>
              <w:rPr>
                <w:sz w:val="12"/>
                <w:szCs w:val="12"/>
              </w:rPr>
            </w:pPr>
            <w:r>
              <w:rPr>
                <w:rFonts w:ascii="SimHei" w:eastAsia="SimHei" w:hAnsi="SimHei" w:cs="SimHei"/>
                <w:color w:val="000000"/>
                <w:spacing w:val="0"/>
                <w:w w:val="100"/>
                <w:position w:val="0"/>
                <w:sz w:val="12"/>
                <w:szCs w:val="12"/>
              </w:rPr>
              <w:t>权益法下确认的</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投资损益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center"/>
              <w:rPr>
                <w:sz w:val="12"/>
                <w:szCs w:val="12"/>
              </w:rPr>
            </w:pPr>
            <w:r>
              <w:rPr>
                <w:rFonts w:ascii="SimHei" w:eastAsia="SimHei" w:hAnsi="SimHei" w:cs="SimHei"/>
                <w:color w:val="000000"/>
                <w:spacing w:val="0"/>
                <w:w w:val="100"/>
                <w:position w:val="0"/>
                <w:sz w:val="12"/>
                <w:szCs w:val="12"/>
              </w:rPr>
              <w:t>其他综合收益调</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其他权益变动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center"/>
              <w:rPr>
                <w:sz w:val="12"/>
                <w:szCs w:val="12"/>
              </w:rPr>
            </w:pPr>
            <w:r>
              <w:rPr>
                <w:rFonts w:ascii="SimHei" w:eastAsia="SimHei" w:hAnsi="SimHei" w:cs="SimHei"/>
                <w:color w:val="000000"/>
                <w:spacing w:val="0"/>
                <w:w w:val="100"/>
                <w:position w:val="0"/>
                <w:sz w:val="12"/>
                <w:szCs w:val="12"/>
              </w:rPr>
              <w:t>宣告发放现金</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股利或利润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SimHei" w:eastAsia="SimHei" w:hAnsi="SimHei" w:cs="SimHei"/>
                <w:color w:val="000000"/>
                <w:spacing w:val="0"/>
                <w:w w:val="100"/>
                <w:position w:val="0"/>
                <w:sz w:val="12"/>
                <w:szCs w:val="12"/>
              </w:rPr>
              <w:t>计提减值准备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2"/>
                <w:szCs w:val="12"/>
              </w:rPr>
            </w:pPr>
            <w:r>
              <w:rPr>
                <w:rFonts w:ascii="SimHei" w:eastAsia="SimHei" w:hAnsi="SimHei" w:cs="SimHei"/>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同方国信投资控股有限</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7,763,749,742.74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523,455,641.25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-473,092,152.01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-1,024,990.19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7,813,088,241.79</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天诚国际投资有限公司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2,024,502,398.60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-4,080,954.55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-52,582,558.56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1,967,838,885.49</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2"/>
                <w:szCs w:val="12"/>
              </w:rPr>
            </w:pPr>
            <w:r>
              <w:rPr>
                <w:rFonts w:ascii="SimHei" w:eastAsia="SimHei" w:hAnsi="SimHei" w:cs="SimHei"/>
                <w:color w:val="000000"/>
                <w:spacing w:val="0"/>
                <w:w w:val="100"/>
                <w:position w:val="0"/>
                <w:sz w:val="12"/>
                <w:szCs w:val="12"/>
              </w:rPr>
              <w:t>同方莱士医药产业投资</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（广东）有限公司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959,220,848.95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-25,386,887.54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40,273,778.97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974,107,740.38</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泰豪科技股份有限公司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930,074,617.46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-50,834,110.77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-793,848.89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7,466,616.39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9,202,356.57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876,710,917.62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中国医疗网络有限公司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750,755,961.58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-26,855,747.11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-4,834,711.60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75,322,275.99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643,743,226.88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2"/>
                <w:szCs w:val="12"/>
              </w:rPr>
            </w:pPr>
            <w:r>
              <w:rPr>
                <w:rFonts w:ascii="Times New Roman" w:eastAsia="Times New Roman" w:hAnsi="Times New Roman" w:cs="Times New Roman"/>
                <w:color w:val="000000"/>
                <w:spacing w:val="0"/>
                <w:w w:val="100"/>
                <w:position w:val="0"/>
                <w:sz w:val="12"/>
                <w:szCs w:val="12"/>
              </w:rPr>
              <w:t>816,670,998.07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同方投资有限公司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599,432,228.91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-18,588,001.95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-2,757,761.99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173,361.06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24,999,995.00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553,259,831.03</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嘉融投资有限公司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338,007,735.40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-2,339,669.11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912,176.43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336,580,242.72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和融浙联实业有限公司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325,571,301.64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651,284.09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326,222,585.73</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新疆芳香庄园酒业股份</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209,392,863.30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-5,207,591.97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41,318,600.00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162,866,671.33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2"/>
                <w:szCs w:val="12"/>
              </w:rPr>
            </w:pPr>
            <w:r>
              <w:rPr>
                <w:rFonts w:ascii="Times New Roman" w:eastAsia="Times New Roman" w:hAnsi="Times New Roman" w:cs="Times New Roman"/>
                <w:color w:val="000000"/>
                <w:spacing w:val="0"/>
                <w:w w:val="100"/>
                <w:position w:val="0"/>
                <w:sz w:val="12"/>
                <w:szCs w:val="12"/>
              </w:rPr>
              <w:t>41,318,600.00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80" w:line="240" w:lineRule="auto"/>
              <w:ind w:left="0" w:right="0" w:firstLine="140"/>
              <w:jc w:val="left"/>
              <w:rPr>
                <w:sz w:val="12"/>
                <w:szCs w:val="12"/>
              </w:rPr>
            </w:pPr>
            <w:r>
              <w:rPr>
                <w:rFonts w:ascii="SimHei" w:eastAsia="SimHei" w:hAnsi="SimHei" w:cs="SimHei"/>
                <w:color w:val="000000"/>
                <w:spacing w:val="0"/>
                <w:w w:val="100"/>
                <w:position w:val="0"/>
                <w:sz w:val="12"/>
                <w:szCs w:val="12"/>
              </w:rPr>
              <w:t>玉溪市华控环境海绵城</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市建设有限公司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164,713,966.60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-137,621.25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164,576,345.35</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泰豪创意科技集团股份</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149,983,023.72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-1,558,333.78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148,424,689.94</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易程科技股份有限公司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135,753,515.17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1,269,594.61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762,789.45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137,785,899.23</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同方环境股份有限公司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126,443,641.74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-10,220,702.23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-288,072.71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115,934,866.80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4"/>
        <w:gridCol w:w="1320"/>
        <w:gridCol w:w="1061"/>
        <w:gridCol w:w="1061"/>
        <w:gridCol w:w="1123"/>
        <w:gridCol w:w="1195"/>
        <w:gridCol w:w="1061"/>
        <w:gridCol w:w="1061"/>
        <w:gridCol w:w="1123"/>
        <w:gridCol w:w="1061"/>
        <w:gridCol w:w="1325"/>
        <w:gridCol w:w="1286"/>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rFonts w:ascii="SimHei" w:eastAsia="SimHei" w:hAnsi="SimHei" w:cs="SimHei"/>
                <w:color w:val="000000"/>
                <w:spacing w:val="0"/>
                <w:w w:val="100"/>
                <w:position w:val="0"/>
                <w:sz w:val="12"/>
                <w:szCs w:val="12"/>
              </w:rPr>
              <w:t>被投资单位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期初数</w:t>
            </w:r>
          </w:p>
        </w:tc>
        <w:tc>
          <w:tcPr>
            <w:gridSpan w:val="8"/>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本期增减变动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60" w:firstLine="0"/>
              <w:jc w:val="right"/>
              <w:rPr>
                <w:sz w:val="12"/>
                <w:szCs w:val="12"/>
              </w:rPr>
            </w:pPr>
            <w:r>
              <w:rPr>
                <w:rFonts w:ascii="SimHei" w:eastAsia="SimHei" w:hAnsi="SimHei" w:cs="SimHei"/>
                <w:color w:val="000000"/>
                <w:spacing w:val="0"/>
                <w:w w:val="100"/>
                <w:position w:val="0"/>
                <w:sz w:val="12"/>
                <w:szCs w:val="12"/>
              </w:rPr>
              <w:t>期末数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减值准备期末余额</w:t>
            </w:r>
          </w:p>
        </w:tc>
      </w:tr>
      <w:tr>
        <w:trPr>
          <w:trHeight w:val="63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追加投资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减少投资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left"/>
              <w:rPr>
                <w:sz w:val="12"/>
                <w:szCs w:val="12"/>
              </w:rPr>
            </w:pPr>
            <w:r>
              <w:rPr>
                <w:rFonts w:ascii="SimHei" w:eastAsia="SimHei" w:hAnsi="SimHei" w:cs="SimHei"/>
                <w:color w:val="000000"/>
                <w:spacing w:val="0"/>
                <w:w w:val="100"/>
                <w:position w:val="0"/>
                <w:sz w:val="12"/>
                <w:szCs w:val="12"/>
              </w:rPr>
              <w:t>权益法下确认的</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投资损益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其他综合收益调</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其他权益变动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center"/>
              <w:rPr>
                <w:sz w:val="12"/>
                <w:szCs w:val="12"/>
              </w:rPr>
            </w:pPr>
            <w:r>
              <w:rPr>
                <w:rFonts w:ascii="SimHei" w:eastAsia="SimHei" w:hAnsi="SimHei" w:cs="SimHei"/>
                <w:color w:val="000000"/>
                <w:spacing w:val="0"/>
                <w:w w:val="100"/>
                <w:position w:val="0"/>
                <w:sz w:val="12"/>
                <w:szCs w:val="12"/>
              </w:rPr>
              <w:t>宣告发放现金</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股利或利润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计提减值准备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2"/>
                <w:szCs w:val="12"/>
              </w:rPr>
            </w:pPr>
            <w:r>
              <w:rPr>
                <w:rFonts w:ascii="SimHei" w:eastAsia="SimHei" w:hAnsi="SimHei" w:cs="SimHei"/>
                <w:color w:val="000000"/>
                <w:spacing w:val="0"/>
                <w:w w:val="100"/>
                <w:position w:val="0"/>
                <w:sz w:val="12"/>
                <w:szCs w:val="12"/>
              </w:rPr>
              <w:t>北京朗视仪器有限公司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110,507,362.26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5,399,122.58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1,242,491.96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8,464,500.00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108,684,476.80</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both"/>
              <w:rPr>
                <w:sz w:val="12"/>
                <w:szCs w:val="12"/>
              </w:rPr>
            </w:pPr>
            <w:r>
              <w:rPr>
                <w:rFonts w:ascii="SimHei" w:eastAsia="SimHei" w:hAnsi="SimHei" w:cs="SimHei"/>
                <w:color w:val="000000"/>
                <w:spacing w:val="0"/>
                <w:w w:val="100"/>
                <w:position w:val="0"/>
                <w:sz w:val="12"/>
                <w:szCs w:val="12"/>
              </w:rPr>
              <w:t>迁安市华控环境投资有</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91,309,912.26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-171,427.55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91,138,484.71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云南云电同方科技有限</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87,963,756.28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1,607,651.73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rFonts w:ascii="Times New Roman" w:eastAsia="Times New Roman" w:hAnsi="Times New Roman" w:cs="Times New Roman"/>
                <w:color w:val="000000"/>
                <w:spacing w:val="0"/>
                <w:w w:val="100"/>
                <w:position w:val="0"/>
                <w:sz w:val="12"/>
                <w:szCs w:val="12"/>
              </w:rPr>
              <w:t>609,806.53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88,961,601.48</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北京同方厚持投资集团</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73,048,179.33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1,423,132.87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-243,236.81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74,228,075.39</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同方鼎欣科技股份有限</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69,425,461.43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6,978,500.66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-2,857.98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1,759,550.44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rFonts w:ascii="Times New Roman" w:eastAsia="Times New Roman" w:hAnsi="Times New Roman" w:cs="Times New Roman"/>
                <w:color w:val="000000"/>
                <w:spacing w:val="0"/>
                <w:w w:val="100"/>
                <w:position w:val="0"/>
                <w:sz w:val="12"/>
                <w:szCs w:val="12"/>
              </w:rPr>
              <w:t>875,000.00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77,285,654.55</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北京同方艾威康科技有</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40,525,923.44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-3,039,831.52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37,486,091.92</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同方致远（深圳）股权</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投资基金管理有限公司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27,615,818.75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5,230,141.16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32,845,959.91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宝石花同方能源科技有</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16,197,290.76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3,093,298.59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1,480,390.34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28,810,199.01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广州同方瑞风节能科技</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24,014,021.49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5,685,738.73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2,505,937.50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27,193,822.72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AsqellaOy</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25,262,717.29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-3,335,486.75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-1,404,381.16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20,522,849.38</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陕西省广电同方数字电</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18,303,622.02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844,655.29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19,148,277.31</w:t>
            </w: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泉州广电同方数字电视</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16,310,121.86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978,922.01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17,289,043.87</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4"/>
        <w:gridCol w:w="1320"/>
        <w:gridCol w:w="1061"/>
        <w:gridCol w:w="1061"/>
        <w:gridCol w:w="1123"/>
        <w:gridCol w:w="1195"/>
        <w:gridCol w:w="1061"/>
        <w:gridCol w:w="1061"/>
        <w:gridCol w:w="1123"/>
        <w:gridCol w:w="1061"/>
        <w:gridCol w:w="1325"/>
        <w:gridCol w:w="1286"/>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rFonts w:ascii="SimHei" w:eastAsia="SimHei" w:hAnsi="SimHei" w:cs="SimHei"/>
                <w:color w:val="000000"/>
                <w:spacing w:val="0"/>
                <w:w w:val="100"/>
                <w:position w:val="0"/>
                <w:sz w:val="12"/>
                <w:szCs w:val="12"/>
              </w:rPr>
              <w:t>被投资单位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期初数</w:t>
            </w:r>
          </w:p>
        </w:tc>
        <w:tc>
          <w:tcPr>
            <w:gridSpan w:val="8"/>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本期增减变动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60" w:firstLine="0"/>
              <w:jc w:val="right"/>
              <w:rPr>
                <w:sz w:val="12"/>
                <w:szCs w:val="12"/>
              </w:rPr>
            </w:pPr>
            <w:r>
              <w:rPr>
                <w:rFonts w:ascii="SimHei" w:eastAsia="SimHei" w:hAnsi="SimHei" w:cs="SimHei"/>
                <w:color w:val="000000"/>
                <w:spacing w:val="0"/>
                <w:w w:val="100"/>
                <w:position w:val="0"/>
                <w:sz w:val="12"/>
                <w:szCs w:val="12"/>
              </w:rPr>
              <w:t>期末数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减值准备期末余额</w:t>
            </w:r>
          </w:p>
        </w:tc>
      </w:tr>
      <w:tr>
        <w:trPr>
          <w:trHeight w:val="63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追加投资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减少投资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left"/>
              <w:rPr>
                <w:sz w:val="12"/>
                <w:szCs w:val="12"/>
              </w:rPr>
            </w:pPr>
            <w:r>
              <w:rPr>
                <w:rFonts w:ascii="SimHei" w:eastAsia="SimHei" w:hAnsi="SimHei" w:cs="SimHei"/>
                <w:color w:val="000000"/>
                <w:spacing w:val="0"/>
                <w:w w:val="100"/>
                <w:position w:val="0"/>
                <w:sz w:val="12"/>
                <w:szCs w:val="12"/>
              </w:rPr>
              <w:t>权益法下确认的</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投资损益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center"/>
              <w:rPr>
                <w:sz w:val="12"/>
                <w:szCs w:val="12"/>
              </w:rPr>
            </w:pPr>
            <w:r>
              <w:rPr>
                <w:rFonts w:ascii="SimHei" w:eastAsia="SimHei" w:hAnsi="SimHei" w:cs="SimHei"/>
                <w:color w:val="000000"/>
                <w:spacing w:val="0"/>
                <w:w w:val="100"/>
                <w:position w:val="0"/>
                <w:sz w:val="12"/>
                <w:szCs w:val="12"/>
              </w:rPr>
              <w:t>其他综合收益调</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其他权益变动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right"/>
              <w:rPr>
                <w:sz w:val="12"/>
                <w:szCs w:val="12"/>
              </w:rPr>
            </w:pPr>
            <w:r>
              <w:rPr>
                <w:rFonts w:ascii="SimHei" w:eastAsia="SimHei" w:hAnsi="SimHei" w:cs="SimHei"/>
                <w:color w:val="000000"/>
                <w:spacing w:val="0"/>
                <w:w w:val="100"/>
                <w:position w:val="0"/>
                <w:sz w:val="12"/>
                <w:szCs w:val="12"/>
              </w:rPr>
              <w:t>宣告发放现金</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股利或利润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计提减值准备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2"/>
                <w:szCs w:val="12"/>
              </w:rPr>
            </w:pPr>
            <w:r>
              <w:rPr>
                <w:rFonts w:ascii="SimHei" w:eastAsia="SimHei" w:hAnsi="SimHei" w:cs="SimHei"/>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both"/>
              <w:rPr>
                <w:sz w:val="12"/>
                <w:szCs w:val="12"/>
              </w:rPr>
            </w:pPr>
            <w:r>
              <w:rPr>
                <w:rFonts w:ascii="SimHei" w:eastAsia="SimHei" w:hAnsi="SimHei" w:cs="SimHei"/>
                <w:color w:val="000000"/>
                <w:spacing w:val="0"/>
                <w:w w:val="100"/>
                <w:position w:val="0"/>
                <w:sz w:val="12"/>
                <w:szCs w:val="12"/>
              </w:rPr>
              <w:t>江西可控计算机系统有</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538,201.32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15,538,201.32</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both"/>
              <w:rPr>
                <w:sz w:val="12"/>
                <w:szCs w:val="12"/>
              </w:rPr>
            </w:pPr>
            <w:r>
              <w:rPr>
                <w:rFonts w:ascii="SimHei" w:eastAsia="SimHei" w:hAnsi="SimHei" w:cs="SimHei"/>
                <w:color w:val="000000"/>
                <w:spacing w:val="0"/>
                <w:w w:val="100"/>
                <w:position w:val="0"/>
                <w:sz w:val="12"/>
                <w:szCs w:val="12"/>
              </w:rPr>
              <w:t>商丘同方恒泰数字电视</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13,295,209.60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699,082.99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13,504,292.59</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80" w:line="240" w:lineRule="auto"/>
              <w:ind w:left="0" w:right="0" w:firstLine="140"/>
              <w:jc w:val="left"/>
              <w:rPr>
                <w:sz w:val="12"/>
                <w:szCs w:val="12"/>
              </w:rPr>
            </w:pPr>
            <w:r>
              <w:rPr>
                <w:rFonts w:ascii="SimHei" w:eastAsia="SimHei" w:hAnsi="SimHei" w:cs="SimHei"/>
                <w:color w:val="000000"/>
                <w:spacing w:val="0"/>
                <w:w w:val="100"/>
                <w:position w:val="0"/>
                <w:sz w:val="12"/>
                <w:szCs w:val="12"/>
              </w:rPr>
              <w:t>中车资本（天津）股权</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投资基金管理有限公司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12,429,651.89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822,302.72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13,251,954.61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濮阳广电同方数字电视</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11,088,832.29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10,269.42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11,099,101.71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80" w:line="240" w:lineRule="auto"/>
              <w:ind w:left="0" w:right="0" w:firstLine="140"/>
              <w:jc w:val="both"/>
              <w:rPr>
                <w:sz w:val="12"/>
                <w:szCs w:val="12"/>
              </w:rPr>
            </w:pPr>
            <w:r>
              <w:rPr>
                <w:rFonts w:ascii="SimHei" w:eastAsia="SimHei" w:hAnsi="SimHei" w:cs="SimHei"/>
                <w:color w:val="000000"/>
                <w:spacing w:val="0"/>
                <w:w w:val="100"/>
                <w:position w:val="0"/>
                <w:sz w:val="12"/>
                <w:szCs w:val="12"/>
              </w:rPr>
              <w:t>许昌广电同方数字电视</w:t>
            </w:r>
          </w:p>
          <w:p>
            <w:pPr>
              <w:pStyle w:val="Style30"/>
              <w:keepNext w:val="0"/>
              <w:keepLines w:val="0"/>
              <w:widowControl w:val="0"/>
              <w:shd w:val="clear" w:color="auto" w:fill="auto"/>
              <w:bidi w:val="0"/>
              <w:spacing w:before="0" w:after="0" w:line="240" w:lineRule="auto"/>
              <w:ind w:left="0" w:right="0" w:firstLine="140"/>
              <w:jc w:val="both"/>
              <w:rPr>
                <w:sz w:val="12"/>
                <w:szCs w:val="12"/>
              </w:rPr>
            </w:pPr>
            <w:r>
              <w:rPr>
                <w:rFonts w:ascii="SimHei" w:eastAsia="SimHei" w:hAnsi="SimHei" w:cs="SimHei"/>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10,319,438.39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26,973.37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10,346,411.76</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both"/>
              <w:rPr>
                <w:sz w:val="12"/>
                <w:szCs w:val="12"/>
              </w:rPr>
            </w:pPr>
            <w:r>
              <w:rPr>
                <w:rFonts w:ascii="SimHei" w:eastAsia="SimHei" w:hAnsi="SimHei" w:cs="SimHei"/>
                <w:color w:val="000000"/>
                <w:spacing w:val="0"/>
                <w:w w:val="100"/>
                <w:position w:val="0"/>
                <w:sz w:val="12"/>
                <w:szCs w:val="12"/>
              </w:rPr>
              <w:t>同方（深圳）云计算技</w:t>
            </w:r>
          </w:p>
          <w:p>
            <w:pPr>
              <w:pStyle w:val="Style30"/>
              <w:keepNext w:val="0"/>
              <w:keepLines w:val="0"/>
              <w:widowControl w:val="0"/>
              <w:shd w:val="clear" w:color="auto" w:fill="auto"/>
              <w:bidi w:val="0"/>
              <w:spacing w:before="0" w:after="0" w:line="240" w:lineRule="auto"/>
              <w:ind w:left="0" w:right="0" w:firstLine="140"/>
              <w:jc w:val="both"/>
              <w:rPr>
                <w:sz w:val="12"/>
                <w:szCs w:val="12"/>
              </w:rPr>
            </w:pPr>
            <w:r>
              <w:rPr>
                <w:rFonts w:ascii="SimHei" w:eastAsia="SimHei" w:hAnsi="SimHei" w:cs="SimHei"/>
                <w:color w:val="000000"/>
                <w:spacing w:val="0"/>
                <w:w w:val="100"/>
                <w:position w:val="0"/>
                <w:sz w:val="12"/>
                <w:szCs w:val="12"/>
              </w:rPr>
              <w:t>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11,666,383.62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-1,437,967.00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10,228,416.62</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both"/>
              <w:rPr>
                <w:sz w:val="12"/>
                <w:szCs w:val="12"/>
              </w:rPr>
            </w:pPr>
            <w:r>
              <w:rPr>
                <w:rFonts w:ascii="SimHei" w:eastAsia="SimHei" w:hAnsi="SimHei" w:cs="SimHei"/>
                <w:color w:val="000000"/>
                <w:spacing w:val="0"/>
                <w:w w:val="100"/>
                <w:position w:val="0"/>
                <w:sz w:val="12"/>
                <w:szCs w:val="12"/>
              </w:rPr>
              <w:t>同威信达技术（北京）</w:t>
            </w:r>
          </w:p>
          <w:p>
            <w:pPr>
              <w:pStyle w:val="Style30"/>
              <w:keepNext w:val="0"/>
              <w:keepLines w:val="0"/>
              <w:widowControl w:val="0"/>
              <w:shd w:val="clear" w:color="auto" w:fill="auto"/>
              <w:bidi w:val="0"/>
              <w:spacing w:before="0" w:after="0" w:line="240" w:lineRule="auto"/>
              <w:ind w:left="0" w:right="0" w:firstLine="140"/>
              <w:jc w:val="both"/>
              <w:rPr>
                <w:sz w:val="12"/>
                <w:szCs w:val="12"/>
              </w:rPr>
            </w:pPr>
            <w:r>
              <w:rPr>
                <w:rFonts w:ascii="SimHei" w:eastAsia="SimHei" w:hAnsi="SimHei" w:cs="SimHei"/>
                <w:color w:val="000000"/>
                <w:spacing w:val="0"/>
                <w:w w:val="100"/>
                <w:position w:val="0"/>
                <w:sz w:val="12"/>
                <w:szCs w:val="12"/>
              </w:rPr>
              <w:t>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7,297,832.79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2,174,260.86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9,472,093.65</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both"/>
              <w:rPr>
                <w:sz w:val="12"/>
                <w:szCs w:val="12"/>
              </w:rPr>
            </w:pPr>
            <w:r>
              <w:rPr>
                <w:rFonts w:ascii="SimHei" w:eastAsia="SimHei" w:hAnsi="SimHei" w:cs="SimHei"/>
                <w:color w:val="000000"/>
                <w:spacing w:val="0"/>
                <w:w w:val="100"/>
                <w:position w:val="0"/>
                <w:sz w:val="12"/>
                <w:szCs w:val="12"/>
              </w:rPr>
              <w:t>开封广电同方数字电视</w:t>
            </w:r>
          </w:p>
          <w:p>
            <w:pPr>
              <w:pStyle w:val="Style30"/>
              <w:keepNext w:val="0"/>
              <w:keepLines w:val="0"/>
              <w:widowControl w:val="0"/>
              <w:shd w:val="clear" w:color="auto" w:fill="auto"/>
              <w:bidi w:val="0"/>
              <w:spacing w:before="0" w:after="0" w:line="240" w:lineRule="auto"/>
              <w:ind w:left="0" w:right="0" w:firstLine="140"/>
              <w:jc w:val="both"/>
              <w:rPr>
                <w:sz w:val="12"/>
                <w:szCs w:val="12"/>
              </w:rPr>
            </w:pPr>
            <w:r>
              <w:rPr>
                <w:rFonts w:ascii="SimHei" w:eastAsia="SimHei" w:hAnsi="SimHei" w:cs="SimHei"/>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8,338,944.61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407,778.01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8,746,722.62</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both"/>
              <w:rPr>
                <w:sz w:val="12"/>
                <w:szCs w:val="12"/>
              </w:rPr>
            </w:pPr>
            <w:r>
              <w:rPr>
                <w:rFonts w:ascii="SimHei" w:eastAsia="SimHei" w:hAnsi="SimHei" w:cs="SimHei"/>
                <w:color w:val="000000"/>
                <w:spacing w:val="0"/>
                <w:w w:val="100"/>
                <w:position w:val="0"/>
                <w:sz w:val="12"/>
                <w:szCs w:val="12"/>
              </w:rPr>
              <w:t>南阳广电同方数字电视</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8,194,513.68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41,635.13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8,236,148.81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both"/>
              <w:rPr>
                <w:sz w:val="12"/>
                <w:szCs w:val="12"/>
              </w:rPr>
            </w:pPr>
            <w:r>
              <w:rPr>
                <w:rFonts w:ascii="SimHei" w:eastAsia="SimHei" w:hAnsi="SimHei" w:cs="SimHei"/>
                <w:color w:val="000000"/>
                <w:spacing w:val="0"/>
                <w:w w:val="100"/>
                <w:position w:val="0"/>
                <w:sz w:val="12"/>
                <w:szCs w:val="12"/>
              </w:rPr>
              <w:t>北京迈信力通科技有限</w:t>
            </w:r>
          </w:p>
          <w:p>
            <w:pPr>
              <w:pStyle w:val="Style30"/>
              <w:keepNext w:val="0"/>
              <w:keepLines w:val="0"/>
              <w:widowControl w:val="0"/>
              <w:shd w:val="clear" w:color="auto" w:fill="auto"/>
              <w:bidi w:val="0"/>
              <w:spacing w:before="0" w:after="0" w:line="240" w:lineRule="auto"/>
              <w:ind w:left="0" w:right="0" w:firstLine="140"/>
              <w:jc w:val="both"/>
              <w:rPr>
                <w:sz w:val="12"/>
                <w:szCs w:val="12"/>
              </w:rPr>
            </w:pPr>
            <w:r>
              <w:rPr>
                <w:rFonts w:ascii="SimHei" w:eastAsia="SimHei" w:hAnsi="SimHei" w:cs="SimHei"/>
                <w:color w:val="000000"/>
                <w:spacing w:val="0"/>
                <w:w w:val="100"/>
                <w:position w:val="0"/>
                <w:sz w:val="12"/>
                <w:szCs w:val="12"/>
              </w:rPr>
              <w:t>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7,251,112.58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-1,882.02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7,249,230.56</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both"/>
              <w:rPr>
                <w:sz w:val="12"/>
                <w:szCs w:val="12"/>
              </w:rPr>
            </w:pPr>
            <w:r>
              <w:rPr>
                <w:rFonts w:ascii="SimHei" w:eastAsia="SimHei" w:hAnsi="SimHei" w:cs="SimHei"/>
                <w:color w:val="000000"/>
                <w:spacing w:val="0"/>
                <w:w w:val="100"/>
                <w:position w:val="0"/>
                <w:sz w:val="12"/>
                <w:szCs w:val="12"/>
              </w:rPr>
              <w:t>天门广电同方数字电视</w:t>
            </w:r>
          </w:p>
          <w:p>
            <w:pPr>
              <w:pStyle w:val="Style30"/>
              <w:keepNext w:val="0"/>
              <w:keepLines w:val="0"/>
              <w:widowControl w:val="0"/>
              <w:shd w:val="clear" w:color="auto" w:fill="auto"/>
              <w:bidi w:val="0"/>
              <w:spacing w:before="0" w:after="0" w:line="240" w:lineRule="auto"/>
              <w:ind w:left="0" w:right="0" w:firstLine="140"/>
              <w:jc w:val="both"/>
              <w:rPr>
                <w:sz w:val="12"/>
                <w:szCs w:val="12"/>
              </w:rPr>
            </w:pPr>
            <w:r>
              <w:rPr>
                <w:rFonts w:ascii="SimHei" w:eastAsia="SimHei" w:hAnsi="SimHei" w:cs="SimHei"/>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6,660,587.65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286,883.06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6,947,470.71</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2"/>
                <w:szCs w:val="12"/>
              </w:rPr>
            </w:pPr>
            <w:r>
              <w:rPr>
                <w:rFonts w:ascii="SimHei" w:eastAsia="SimHei" w:hAnsi="SimHei" w:cs="SimHei"/>
                <w:color w:val="000000"/>
                <w:spacing w:val="0"/>
                <w:w w:val="100"/>
                <w:position w:val="0"/>
                <w:sz w:val="12"/>
                <w:szCs w:val="12"/>
              </w:rPr>
              <w:t>日照广电同方数字电视</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7,201,856.04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17,371.77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7,219,227.81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4"/>
        <w:gridCol w:w="1320"/>
        <w:gridCol w:w="1061"/>
        <w:gridCol w:w="1061"/>
        <w:gridCol w:w="1123"/>
        <w:gridCol w:w="1195"/>
        <w:gridCol w:w="1061"/>
        <w:gridCol w:w="1061"/>
        <w:gridCol w:w="1123"/>
        <w:gridCol w:w="1061"/>
        <w:gridCol w:w="1325"/>
        <w:gridCol w:w="1286"/>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rFonts w:ascii="SimHei" w:eastAsia="SimHei" w:hAnsi="SimHei" w:cs="SimHei"/>
                <w:color w:val="000000"/>
                <w:spacing w:val="0"/>
                <w:w w:val="100"/>
                <w:position w:val="0"/>
                <w:sz w:val="12"/>
                <w:szCs w:val="12"/>
              </w:rPr>
              <w:t>被投资单位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期初数</w:t>
            </w:r>
          </w:p>
        </w:tc>
        <w:tc>
          <w:tcPr>
            <w:gridSpan w:val="8"/>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本期增减变动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60" w:firstLine="0"/>
              <w:jc w:val="right"/>
              <w:rPr>
                <w:sz w:val="12"/>
                <w:szCs w:val="12"/>
              </w:rPr>
            </w:pPr>
            <w:r>
              <w:rPr>
                <w:rFonts w:ascii="SimHei" w:eastAsia="SimHei" w:hAnsi="SimHei" w:cs="SimHei"/>
                <w:color w:val="000000"/>
                <w:spacing w:val="0"/>
                <w:w w:val="100"/>
                <w:position w:val="0"/>
                <w:sz w:val="12"/>
                <w:szCs w:val="12"/>
              </w:rPr>
              <w:t>期末数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减值准备期末余额</w:t>
            </w:r>
          </w:p>
        </w:tc>
      </w:tr>
      <w:tr>
        <w:trPr>
          <w:trHeight w:val="63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追加投资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减少投资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left"/>
              <w:rPr>
                <w:sz w:val="12"/>
                <w:szCs w:val="12"/>
              </w:rPr>
            </w:pPr>
            <w:r>
              <w:rPr>
                <w:rFonts w:ascii="SimHei" w:eastAsia="SimHei" w:hAnsi="SimHei" w:cs="SimHei"/>
                <w:color w:val="000000"/>
                <w:spacing w:val="0"/>
                <w:w w:val="100"/>
                <w:position w:val="0"/>
                <w:sz w:val="12"/>
                <w:szCs w:val="12"/>
              </w:rPr>
              <w:t>权益法下确认的</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投资损益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center"/>
              <w:rPr>
                <w:sz w:val="12"/>
                <w:szCs w:val="12"/>
              </w:rPr>
            </w:pPr>
            <w:r>
              <w:rPr>
                <w:rFonts w:ascii="SimHei" w:eastAsia="SimHei" w:hAnsi="SimHei" w:cs="SimHei"/>
                <w:color w:val="000000"/>
                <w:spacing w:val="0"/>
                <w:w w:val="100"/>
                <w:position w:val="0"/>
                <w:sz w:val="12"/>
                <w:szCs w:val="12"/>
              </w:rPr>
              <w:t>其他综合收益调</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其他权益变动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right"/>
              <w:rPr>
                <w:sz w:val="12"/>
                <w:szCs w:val="12"/>
              </w:rPr>
            </w:pPr>
            <w:r>
              <w:rPr>
                <w:rFonts w:ascii="SimHei" w:eastAsia="SimHei" w:hAnsi="SimHei" w:cs="SimHei"/>
                <w:color w:val="000000"/>
                <w:spacing w:val="0"/>
                <w:w w:val="100"/>
                <w:position w:val="0"/>
                <w:sz w:val="12"/>
                <w:szCs w:val="12"/>
              </w:rPr>
              <w:t>宣告发放现金</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股利或利润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计提减值准备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2"/>
                <w:szCs w:val="12"/>
              </w:rPr>
            </w:pPr>
            <w:r>
              <w:rPr>
                <w:rFonts w:ascii="SimHei" w:eastAsia="SimHei" w:hAnsi="SimHei" w:cs="SimHei"/>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津海威视技术（天津）</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6,750,000.00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180,581.97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6,930,581.97</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张家口电广文化传媒有</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6,747,048.16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-231,830.66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6,515,217.50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运城市蓝星同方数字电</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6,426,518.51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15,925.01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6,442,443.52</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北京同方时讯电子股份</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7,733,098.31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-1,432,213.96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6,300,884.35</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达州广电同方无线数字</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4,177,364.86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-513,295.28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3,664,069.58</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同方佰宜科技（北京）</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1,925,881.23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1,679,192.91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3,605,074.14</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内蒙古富龙供热工程技</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3,383,639.60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186,944.96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3,570,584.56</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上海魁马科技有限公司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5,566,879.19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-2,031,627.20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3,535,251.99</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嘉峪关市智慧雄关信息</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科技有限责任公司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2,579,667.68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247,320.42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124,804.07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2,702,184.03</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吉林同方科贸有限责任</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2,584,524.57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-51,731.97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2,532,792.60</w:t>
            </w: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深圳市五色检测技术服</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务有限公司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2,803,927.73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-287,235.30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2,516,692.43</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4"/>
        <w:gridCol w:w="1320"/>
        <w:gridCol w:w="1061"/>
        <w:gridCol w:w="1061"/>
        <w:gridCol w:w="1123"/>
        <w:gridCol w:w="1195"/>
        <w:gridCol w:w="1061"/>
        <w:gridCol w:w="1061"/>
        <w:gridCol w:w="1123"/>
        <w:gridCol w:w="1061"/>
        <w:gridCol w:w="1325"/>
        <w:gridCol w:w="1286"/>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rFonts w:ascii="SimHei" w:eastAsia="SimHei" w:hAnsi="SimHei" w:cs="SimHei"/>
                <w:color w:val="000000"/>
                <w:spacing w:val="0"/>
                <w:w w:val="100"/>
                <w:position w:val="0"/>
                <w:sz w:val="12"/>
                <w:szCs w:val="12"/>
              </w:rPr>
              <w:t>被投资单位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期初数</w:t>
            </w:r>
          </w:p>
        </w:tc>
        <w:tc>
          <w:tcPr>
            <w:gridSpan w:val="8"/>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本期增减变动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60" w:firstLine="0"/>
              <w:jc w:val="right"/>
              <w:rPr>
                <w:sz w:val="12"/>
                <w:szCs w:val="12"/>
              </w:rPr>
            </w:pPr>
            <w:r>
              <w:rPr>
                <w:rFonts w:ascii="SimHei" w:eastAsia="SimHei" w:hAnsi="SimHei" w:cs="SimHei"/>
                <w:color w:val="000000"/>
                <w:spacing w:val="0"/>
                <w:w w:val="100"/>
                <w:position w:val="0"/>
                <w:sz w:val="12"/>
                <w:szCs w:val="12"/>
              </w:rPr>
              <w:t>期末数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2"/>
                <w:szCs w:val="12"/>
              </w:rPr>
            </w:pPr>
            <w:r>
              <w:rPr>
                <w:rFonts w:ascii="SimHei" w:eastAsia="SimHei" w:hAnsi="SimHei" w:cs="SimHei"/>
                <w:color w:val="000000"/>
                <w:spacing w:val="0"/>
                <w:w w:val="100"/>
                <w:position w:val="0"/>
                <w:sz w:val="12"/>
                <w:szCs w:val="12"/>
              </w:rPr>
              <w:t>减值准备期末余额</w:t>
            </w:r>
          </w:p>
        </w:tc>
      </w:tr>
      <w:tr>
        <w:trPr>
          <w:trHeight w:val="63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2"/>
                <w:szCs w:val="12"/>
              </w:rPr>
            </w:pPr>
            <w:r>
              <w:rPr>
                <w:rFonts w:ascii="SimHei" w:eastAsia="SimHei" w:hAnsi="SimHei" w:cs="SimHei"/>
                <w:color w:val="000000"/>
                <w:spacing w:val="0"/>
                <w:w w:val="100"/>
                <w:position w:val="0"/>
                <w:sz w:val="12"/>
                <w:szCs w:val="12"/>
              </w:rPr>
              <w:t>追加投资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减少投资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left"/>
              <w:rPr>
                <w:sz w:val="12"/>
                <w:szCs w:val="12"/>
              </w:rPr>
            </w:pPr>
            <w:r>
              <w:rPr>
                <w:rFonts w:ascii="SimHei" w:eastAsia="SimHei" w:hAnsi="SimHei" w:cs="SimHei"/>
                <w:color w:val="000000"/>
                <w:spacing w:val="0"/>
                <w:w w:val="100"/>
                <w:position w:val="0"/>
                <w:sz w:val="12"/>
                <w:szCs w:val="12"/>
              </w:rPr>
              <w:t>权益法下确认的</w:t>
            </w:r>
          </w:p>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SimHei" w:eastAsia="SimHei" w:hAnsi="SimHei" w:cs="SimHei"/>
                <w:color w:val="000000"/>
                <w:spacing w:val="0"/>
                <w:w w:val="100"/>
                <w:position w:val="0"/>
                <w:sz w:val="12"/>
                <w:szCs w:val="12"/>
              </w:rPr>
              <w:t>投资损益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center"/>
              <w:rPr>
                <w:sz w:val="12"/>
                <w:szCs w:val="12"/>
              </w:rPr>
            </w:pPr>
            <w:r>
              <w:rPr>
                <w:rFonts w:ascii="SimHei" w:eastAsia="SimHei" w:hAnsi="SimHei" w:cs="SimHei"/>
                <w:color w:val="000000"/>
                <w:spacing w:val="0"/>
                <w:w w:val="100"/>
                <w:position w:val="0"/>
                <w:sz w:val="12"/>
                <w:szCs w:val="12"/>
              </w:rPr>
              <w:t>其他综合收益调</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其他权益变动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center"/>
              <w:rPr>
                <w:sz w:val="12"/>
                <w:szCs w:val="12"/>
              </w:rPr>
            </w:pPr>
            <w:r>
              <w:rPr>
                <w:rFonts w:ascii="SimHei" w:eastAsia="SimHei" w:hAnsi="SimHei" w:cs="SimHei"/>
                <w:color w:val="000000"/>
                <w:spacing w:val="0"/>
                <w:w w:val="100"/>
                <w:position w:val="0"/>
                <w:sz w:val="12"/>
                <w:szCs w:val="12"/>
              </w:rPr>
              <w:t>宣告发放现金</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股利或利润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计提减值准备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2"/>
                <w:szCs w:val="12"/>
              </w:rPr>
            </w:pPr>
            <w:r>
              <w:rPr>
                <w:rFonts w:ascii="SimHei" w:eastAsia="SimHei" w:hAnsi="SimHei" w:cs="SimHei"/>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洛阳同方数字电视有限</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2,844,301.92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-645,380.99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2,198,920.93</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西咸新区同方丝路未来</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创新研究院有限公司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3,250,000.00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-1,487,609.18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1,762,390.82</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内蒙古清烯碳能科技发</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1,659,482.78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-13,064.75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1,646,418.03</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国研同方（北京）数字</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2"/>
                <w:szCs w:val="12"/>
              </w:rPr>
            </w:pPr>
            <w:r>
              <w:rPr>
                <w:rFonts w:ascii="Times New Roman" w:eastAsia="Times New Roman" w:hAnsi="Times New Roman" w:cs="Times New Roman"/>
                <w:color w:val="000000"/>
                <w:spacing w:val="0"/>
                <w:w w:val="100"/>
                <w:position w:val="0"/>
                <w:sz w:val="12"/>
                <w:szCs w:val="12"/>
              </w:rPr>
              <w:t>224,944.25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-128,858.19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96,086.06</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山西左云晋能新能源发</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2"/>
                <w:szCs w:val="12"/>
              </w:rPr>
            </w:pPr>
            <w:r>
              <w:rPr>
                <w:rFonts w:ascii="Times New Roman" w:eastAsia="Times New Roman" w:hAnsi="Times New Roman" w:cs="Times New Roman"/>
                <w:color w:val="000000"/>
                <w:spacing w:val="0"/>
                <w:w w:val="100"/>
                <w:position w:val="0"/>
                <w:sz w:val="12"/>
                <w:szCs w:val="12"/>
              </w:rPr>
              <w:t>21,153,563.00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北京文录激光科技有限</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80" w:line="240" w:lineRule="auto"/>
              <w:ind w:left="0" w:right="0" w:firstLine="140"/>
              <w:jc w:val="left"/>
              <w:rPr>
                <w:sz w:val="12"/>
                <w:szCs w:val="12"/>
              </w:rPr>
            </w:pPr>
            <w:r>
              <w:rPr>
                <w:rFonts w:ascii="SimHei" w:eastAsia="SimHei" w:hAnsi="SimHei" w:cs="SimHei"/>
                <w:color w:val="000000"/>
                <w:spacing w:val="0"/>
                <w:w w:val="100"/>
                <w:position w:val="0"/>
                <w:sz w:val="12"/>
                <w:szCs w:val="12"/>
              </w:rPr>
              <w:t>深圳市华融泰资产管理</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2"/>
                <w:szCs w:val="12"/>
              </w:rPr>
            </w:pPr>
            <w:r>
              <w:rPr>
                <w:rFonts w:ascii="Times New Roman" w:eastAsia="Times New Roman" w:hAnsi="Times New Roman" w:cs="Times New Roman"/>
                <w:color w:val="000000"/>
                <w:spacing w:val="0"/>
                <w:w w:val="100"/>
                <w:position w:val="0"/>
                <w:sz w:val="12"/>
                <w:szCs w:val="12"/>
              </w:rPr>
              <w:t>637,985,666.64</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深圳市前海弘泰基金管</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42,666,734.06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42,588,486.90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-78,247.16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重庆同方弘强股权投资</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基金管理有限公司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天津北方移动传媒有限</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12,407,593.80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12,407,593.80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Technovator Qatar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2"/>
                <w:szCs w:val="12"/>
              </w:rPr>
            </w:pPr>
            <w:r>
              <w:rPr>
                <w:rFonts w:ascii="Times New Roman" w:eastAsia="Times New Roman" w:hAnsi="Times New Roman" w:cs="Times New Roman"/>
                <w:color w:val="000000"/>
                <w:spacing w:val="0"/>
                <w:w w:val="100"/>
                <w:position w:val="0"/>
                <w:sz w:val="12"/>
                <w:szCs w:val="12"/>
              </w:rPr>
              <w:t>175,193.57</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广州同艺照明有限公司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2"/>
                <w:szCs w:val="12"/>
              </w:rPr>
            </w:pPr>
            <w:r>
              <w:rPr>
                <w:rFonts w:ascii="Times New Roman" w:eastAsia="Times New Roman" w:hAnsi="Times New Roman" w:cs="Times New Roman"/>
                <w:color w:val="000000"/>
                <w:spacing w:val="0"/>
                <w:w w:val="100"/>
                <w:position w:val="0"/>
                <w:sz w:val="12"/>
                <w:szCs w:val="12"/>
              </w:rPr>
              <w:t>1,560,000.00</w:t>
            </w:r>
          </w:p>
        </w:tc>
      </w:tr>
    </w:tbl>
    <w:p>
      <w:pPr>
        <w:spacing w:lineRule="exact" w:line="1"/>
        <w:rPr>
          <w:sz w:val="2"/>
          <w:szCs w:val="2"/>
        </w:rPr>
      </w:pPr>
      <w:r>
        <w:br w:type="page"/>
      </w:r>
    </w:p>
    <w:tbl>
      <w:tblPr>
        <w:tblOverlap w:val="never"/>
        <w:jc w:val="center"/>
        <w:tblLayout w:type="fixed"/>
      </w:tblPr>
      <w:tblGrid>
        <w:gridCol w:w="1574"/>
        <w:gridCol w:w="1320"/>
        <w:gridCol w:w="1061"/>
        <w:gridCol w:w="1061"/>
        <w:gridCol w:w="1123"/>
        <w:gridCol w:w="1195"/>
        <w:gridCol w:w="1061"/>
        <w:gridCol w:w="1061"/>
        <w:gridCol w:w="1123"/>
        <w:gridCol w:w="1061"/>
        <w:gridCol w:w="1325"/>
        <w:gridCol w:w="1286"/>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被投资单位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期初数</w:t>
            </w:r>
          </w:p>
        </w:tc>
        <w:tc>
          <w:tcPr>
            <w:gridSpan w:val="8"/>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本期增减变动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期末数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减值准备期末余额</w:t>
            </w:r>
          </w:p>
        </w:tc>
      </w:tr>
      <w:tr>
        <w:trPr>
          <w:trHeight w:val="63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追加投资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减少投资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left"/>
              <w:rPr>
                <w:sz w:val="12"/>
                <w:szCs w:val="12"/>
              </w:rPr>
            </w:pPr>
            <w:r>
              <w:rPr>
                <w:rFonts w:ascii="SimHei" w:eastAsia="SimHei" w:hAnsi="SimHei" w:cs="SimHei"/>
                <w:color w:val="000000"/>
                <w:spacing w:val="0"/>
                <w:w w:val="100"/>
                <w:position w:val="0"/>
                <w:sz w:val="12"/>
                <w:szCs w:val="12"/>
              </w:rPr>
              <w:t>权益法下确认的</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投资损益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center"/>
              <w:rPr>
                <w:sz w:val="12"/>
                <w:szCs w:val="12"/>
              </w:rPr>
            </w:pPr>
            <w:r>
              <w:rPr>
                <w:rFonts w:ascii="SimHei" w:eastAsia="SimHei" w:hAnsi="SimHei" w:cs="SimHei"/>
                <w:color w:val="000000"/>
                <w:spacing w:val="0"/>
                <w:w w:val="100"/>
                <w:position w:val="0"/>
                <w:sz w:val="12"/>
                <w:szCs w:val="12"/>
              </w:rPr>
              <w:t>其他综合收益调</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其他权益变动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center"/>
              <w:rPr>
                <w:sz w:val="12"/>
                <w:szCs w:val="12"/>
              </w:rPr>
            </w:pPr>
            <w:r>
              <w:rPr>
                <w:rFonts w:ascii="SimHei" w:eastAsia="SimHei" w:hAnsi="SimHei" w:cs="SimHei"/>
                <w:color w:val="000000"/>
                <w:spacing w:val="0"/>
                <w:w w:val="100"/>
                <w:position w:val="0"/>
                <w:sz w:val="12"/>
                <w:szCs w:val="12"/>
              </w:rPr>
              <w:t>宣告发放现金</w:t>
            </w:r>
          </w:p>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股利或利润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计提减值准备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Lime PC Multimedia</w:t>
            </w:r>
          </w:p>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Technologies Co.,</w:t>
            </w:r>
          </w:p>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2"/>
                <w:szCs w:val="12"/>
              </w:rPr>
            </w:pPr>
            <w:r>
              <w:rPr>
                <w:rFonts w:ascii="Times New Roman" w:eastAsia="Times New Roman" w:hAnsi="Times New Roman" w:cs="Times New Roman"/>
                <w:color w:val="000000"/>
                <w:spacing w:val="0"/>
                <w:w w:val="100"/>
                <w:position w:val="0"/>
                <w:sz w:val="12"/>
                <w:szCs w:val="12"/>
              </w:rPr>
              <w:t>2,323,890.11</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重庆同方合志科技有限</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left"/>
              <w:rPr>
                <w:sz w:val="12"/>
                <w:szCs w:val="12"/>
              </w:rPr>
            </w:pPr>
            <w:r>
              <w:rPr>
                <w:rFonts w:ascii="SimHei" w:eastAsia="SimHei" w:hAnsi="SimHei" w:cs="SimHei"/>
                <w:color w:val="000000"/>
                <w:spacing w:val="0"/>
                <w:w w:val="100"/>
                <w:position w:val="0"/>
                <w:sz w:val="12"/>
                <w:szCs w:val="12"/>
              </w:rPr>
              <w:t>北京中录同方文化传播</w:t>
            </w:r>
          </w:p>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2"/>
                <w:szCs w:val="12"/>
              </w:rPr>
            </w:pPr>
            <w:r>
              <w:rPr>
                <w:rFonts w:ascii="SimHei" w:eastAsia="SimHei" w:hAnsi="SimHei" w:cs="SimHei"/>
                <w:color w:val="000000"/>
                <w:spacing w:val="0"/>
                <w:w w:val="100"/>
                <w:position w:val="0"/>
                <w:sz w:val="12"/>
                <w:szCs w:val="12"/>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15,288,812,002.77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32,750,000.00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54,996,080.70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 xml:space="preserve">403,855, </w:t>
            </w:r>
            <w:r>
              <w:rPr>
                <w:rFonts w:ascii="Times New Roman" w:eastAsia="Times New Roman" w:hAnsi="Times New Roman" w:cs="Times New Roman"/>
                <w:color w:val="000000"/>
                <w:spacing w:val="0"/>
                <w:w w:val="100"/>
                <w:position w:val="0"/>
                <w:sz w:val="12"/>
                <w:szCs w:val="12"/>
              </w:rPr>
              <w:t>097.75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-493,409,245.15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10,379,819.11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48,752,790.01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116,640,875.99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-1,404,381.16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15,020,593,546.62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1,521,187,911.39</w:t>
            </w:r>
          </w:p>
        </w:tc>
      </w:tr>
      <w:tr>
        <w:trPr>
          <w:trHeight w:val="331"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2"/>
                <w:szCs w:val="12"/>
              </w:rPr>
            </w:pPr>
            <w:r>
              <w:rPr>
                <w:rFonts w:ascii="SimHei" w:eastAsia="SimHei" w:hAnsi="SimHei" w:cs="SimHei"/>
                <w:color w:val="000000"/>
                <w:spacing w:val="0"/>
                <w:w w:val="100"/>
                <w:position w:val="0"/>
                <w:sz w:val="12"/>
                <w:szCs w:val="1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16,917,789,364.09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36,143,737.31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54,996,080.70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608,450,893.84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-417,829,191.15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10,379,819.11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48,752,790.01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116,640,875.99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-1,404,381.16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16,933,140,495.34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1,521,187,911.39</w:t>
            </w:r>
          </w:p>
        </w:tc>
      </w:tr>
    </w:tbl>
    <w:p>
      <w:pPr>
        <w:widowControl w:val="0"/>
        <w:spacing w:after="579" w:line="1" w:lineRule="exact"/>
      </w:pPr>
    </w:p>
    <w:p>
      <w:pPr>
        <w:pStyle w:val="Style7"/>
        <w:keepNext w:val="0"/>
        <w:keepLines w:val="0"/>
        <w:widowControl w:val="0"/>
        <w:numPr>
          <w:ilvl w:val="0"/>
          <w:numId w:val="135"/>
        </w:numPr>
        <w:shd w:val="clear" w:color="auto" w:fill="auto"/>
        <w:bidi w:val="0"/>
        <w:spacing w:before="0" w:after="240" w:line="240" w:lineRule="auto"/>
        <w:ind w:left="0" w:right="0" w:firstLine="560"/>
        <w:jc w:val="left"/>
        <w:rPr>
          <w:sz w:val="20"/>
          <w:szCs w:val="20"/>
        </w:rPr>
      </w:pPr>
      <w:bookmarkStart w:id="949" w:name="bookmark949"/>
      <w:bookmarkEnd w:id="949"/>
      <w:r>
        <w:rPr>
          <w:color w:val="000000"/>
          <w:spacing w:val="0"/>
          <w:w w:val="100"/>
          <w:position w:val="0"/>
          <w:sz w:val="20"/>
          <w:szCs w:val="20"/>
        </w:rPr>
        <w:t>其他权益工具投资</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2424"/>
        <w:gridCol w:w="2328"/>
        <w:gridCol w:w="2333"/>
        <w:gridCol w:w="2141"/>
        <w:gridCol w:w="2530"/>
        <w:gridCol w:w="2496"/>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本期股利收入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本期从其他综合收益转入留存收益的累计利得和损失</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国都证券股份有限公司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575,997,789.20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540,642,271.18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9,149, </w:t>
            </w:r>
            <w:r>
              <w:rPr>
                <w:color w:val="000000"/>
                <w:spacing w:val="0"/>
                <w:w w:val="100"/>
                <w:position w:val="0"/>
                <w:sz w:val="18"/>
                <w:szCs w:val="18"/>
              </w:rPr>
              <w:t xml:space="preserve">432.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中车同方（天津）股权 投资基金合伙企业（有 限合伙）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187,676,937.38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125,585,864.02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140" w:right="0" w:firstLine="0"/>
              <w:jc w:val="left"/>
              <w:rPr>
                <w:sz w:val="20"/>
                <w:szCs w:val="20"/>
              </w:rPr>
            </w:pPr>
            <w:r>
              <w:rPr>
                <w:color w:val="000000"/>
                <w:spacing w:val="0"/>
                <w:w w:val="100"/>
                <w:position w:val="0"/>
                <w:sz w:val="20"/>
                <w:szCs w:val="20"/>
              </w:rPr>
              <w:t>北京同方以衡创业投资 中心（有限合伙）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137,738,214.58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111,257,255.28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118,954.54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青岛嘉鸿壹号创业投资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75,091,444.55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90,133,354.18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24"/>
        <w:gridCol w:w="2328"/>
        <w:gridCol w:w="2333"/>
        <w:gridCol w:w="2141"/>
        <w:gridCol w:w="2530"/>
        <w:gridCol w:w="2496"/>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期初数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本期股利收入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本期从其他综合收益转入留存收益的累计利得和损失</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both"/>
              <w:rPr>
                <w:sz w:val="20"/>
                <w:szCs w:val="20"/>
              </w:rPr>
            </w:pPr>
            <w:r>
              <w:rPr>
                <w:color w:val="000000"/>
                <w:spacing w:val="0"/>
                <w:w w:val="100"/>
                <w:position w:val="0"/>
                <w:sz w:val="20"/>
                <w:szCs w:val="20"/>
              </w:rPr>
              <w:t>基金企业（有限合伙）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both"/>
              <w:rPr>
                <w:sz w:val="20"/>
                <w:szCs w:val="20"/>
              </w:rPr>
            </w:pPr>
            <w:r>
              <w:rPr>
                <w:color w:val="000000"/>
                <w:spacing w:val="0"/>
                <w:w w:val="100"/>
                <w:position w:val="0"/>
                <w:sz w:val="20"/>
                <w:szCs w:val="20"/>
              </w:rPr>
              <w:t>同方康泰产业集团有限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37,636,032.77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73,668,001.80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both"/>
              <w:rPr>
                <w:sz w:val="20"/>
                <w:szCs w:val="20"/>
              </w:rPr>
            </w:pPr>
            <w:r>
              <w:rPr>
                <w:color w:val="000000"/>
                <w:spacing w:val="0"/>
                <w:w w:val="100"/>
                <w:position w:val="0"/>
                <w:sz w:val="20"/>
                <w:szCs w:val="20"/>
              </w:rPr>
              <w:t>乔锋智能装备股份有限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29,600,000.00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140" w:right="0" w:firstLine="0"/>
              <w:jc w:val="both"/>
              <w:rPr>
                <w:sz w:val="20"/>
                <w:szCs w:val="20"/>
              </w:rPr>
            </w:pPr>
            <w:r>
              <w:rPr>
                <w:color w:val="000000"/>
                <w:spacing w:val="0"/>
                <w:w w:val="100"/>
                <w:position w:val="0"/>
                <w:sz w:val="20"/>
                <w:szCs w:val="20"/>
              </w:rPr>
              <w:t>苏州清弘环创投资合伙 企业（有限合伙）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24,807,355.17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23,630,139.16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both"/>
              <w:rPr>
                <w:sz w:val="20"/>
                <w:szCs w:val="20"/>
              </w:rPr>
            </w:pPr>
            <w:r>
              <w:rPr>
                <w:color w:val="000000"/>
                <w:spacing w:val="0"/>
                <w:w w:val="100"/>
                <w:position w:val="0"/>
                <w:sz w:val="20"/>
                <w:szCs w:val="20"/>
              </w:rPr>
              <w:t>哈尔滨哈船特装科技发 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21,750,000.00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140" w:right="0" w:firstLine="0"/>
              <w:jc w:val="both"/>
              <w:rPr>
                <w:sz w:val="20"/>
                <w:szCs w:val="20"/>
              </w:rPr>
            </w:pPr>
            <w:r>
              <w:rPr>
                <w:color w:val="000000"/>
                <w:spacing w:val="0"/>
                <w:w w:val="100"/>
                <w:position w:val="0"/>
                <w:sz w:val="20"/>
                <w:szCs w:val="20"/>
              </w:rPr>
              <w:t>深圳市海目星激光智能 装备股份有限公司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161,439,864.00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140" w:right="0" w:firstLine="0"/>
              <w:jc w:val="both"/>
              <w:rPr>
                <w:sz w:val="20"/>
                <w:szCs w:val="20"/>
              </w:rPr>
            </w:pPr>
            <w:r>
              <w:rPr>
                <w:color w:val="000000"/>
                <w:spacing w:val="0"/>
                <w:w w:val="100"/>
                <w:position w:val="0"/>
                <w:sz w:val="20"/>
                <w:szCs w:val="20"/>
              </w:rPr>
              <w:t>深圳有为技术控股集团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140" w:right="0" w:firstLine="0"/>
              <w:jc w:val="both"/>
              <w:rPr>
                <w:sz w:val="20"/>
                <w:szCs w:val="20"/>
              </w:rPr>
            </w:pPr>
            <w:r>
              <w:rPr>
                <w:color w:val="000000"/>
                <w:spacing w:val="0"/>
                <w:w w:val="100"/>
                <w:position w:val="0"/>
                <w:sz w:val="20"/>
                <w:szCs w:val="20"/>
              </w:rPr>
              <w:t>华控基石（天津）创业 投资合伙企业（有限合 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17,924,435.22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19,157,241.96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Legend Silicon Corp.</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18,404,728.00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18,404,728.00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both"/>
              <w:rPr>
                <w:sz w:val="20"/>
                <w:szCs w:val="20"/>
              </w:rPr>
            </w:pPr>
            <w:r>
              <w:rPr>
                <w:color w:val="000000"/>
                <w:spacing w:val="0"/>
                <w:w w:val="100"/>
                <w:position w:val="0"/>
                <w:sz w:val="20"/>
                <w:szCs w:val="20"/>
              </w:rPr>
              <w:t>深圳拙河科技有限公司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18,000,000.00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140" w:right="0" w:firstLine="0"/>
              <w:jc w:val="both"/>
              <w:rPr>
                <w:sz w:val="20"/>
                <w:szCs w:val="20"/>
              </w:rPr>
            </w:pPr>
            <w:r>
              <w:rPr>
                <w:color w:val="000000"/>
                <w:spacing w:val="0"/>
                <w:w w:val="100"/>
                <w:position w:val="0"/>
                <w:sz w:val="20"/>
                <w:szCs w:val="20"/>
              </w:rPr>
              <w:t>深圳市丽晶光电科技股 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REDLEN</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10,122,217.60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10,773,347.38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华清农业开发有限公司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24"/>
        <w:gridCol w:w="2328"/>
        <w:gridCol w:w="2333"/>
        <w:gridCol w:w="2141"/>
        <w:gridCol w:w="2530"/>
        <w:gridCol w:w="2496"/>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期初数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本期股利收入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本期从其他综合收益转入留存收益的累计利得和损失</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both"/>
              <w:rPr>
                <w:sz w:val="20"/>
                <w:szCs w:val="20"/>
              </w:rPr>
            </w:pPr>
            <w:r>
              <w:rPr>
                <w:color w:val="000000"/>
                <w:spacing w:val="0"/>
                <w:w w:val="100"/>
                <w:position w:val="0"/>
                <w:sz w:val="20"/>
                <w:szCs w:val="20"/>
              </w:rPr>
              <w:t>中投信用担保有限公司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both"/>
              <w:rPr>
                <w:sz w:val="20"/>
                <w:szCs w:val="20"/>
              </w:rPr>
            </w:pPr>
            <w:r>
              <w:rPr>
                <w:color w:val="000000"/>
                <w:spacing w:val="0"/>
                <w:w w:val="100"/>
                <w:position w:val="0"/>
                <w:sz w:val="20"/>
                <w:szCs w:val="20"/>
              </w:rPr>
              <w:t>深圳市虹鑫光电科技有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both"/>
              <w:rPr>
                <w:sz w:val="20"/>
                <w:szCs w:val="20"/>
              </w:rPr>
            </w:pPr>
            <w:r>
              <w:rPr>
                <w:color w:val="000000"/>
                <w:spacing w:val="0"/>
                <w:w w:val="100"/>
                <w:position w:val="0"/>
                <w:sz w:val="20"/>
                <w:szCs w:val="20"/>
              </w:rPr>
              <w:t>北京智能建筑科技有限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10,000, </w:t>
            </w: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140" w:right="0" w:firstLine="0"/>
              <w:jc w:val="both"/>
              <w:rPr>
                <w:sz w:val="20"/>
                <w:szCs w:val="20"/>
              </w:rPr>
            </w:pPr>
            <w:r>
              <w:rPr>
                <w:color w:val="000000"/>
                <w:spacing w:val="0"/>
                <w:w w:val="100"/>
                <w:position w:val="0"/>
                <w:sz w:val="20"/>
                <w:szCs w:val="20"/>
              </w:rPr>
              <w:t>北京数字电视国家工程</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实验室有限公司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both"/>
              <w:rPr>
                <w:sz w:val="20"/>
                <w:szCs w:val="20"/>
              </w:rPr>
            </w:pPr>
            <w:r>
              <w:rPr>
                <w:color w:val="000000"/>
                <w:spacing w:val="0"/>
                <w:w w:val="100"/>
                <w:position w:val="0"/>
                <w:sz w:val="20"/>
                <w:szCs w:val="20"/>
              </w:rPr>
              <w:t>武汉国际会展中心股份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140" w:right="0" w:firstLine="0"/>
              <w:jc w:val="both"/>
              <w:rPr>
                <w:sz w:val="20"/>
                <w:szCs w:val="20"/>
              </w:rPr>
            </w:pPr>
            <w:r>
              <w:rPr>
                <w:color w:val="000000"/>
                <w:spacing w:val="0"/>
                <w:w w:val="100"/>
                <w:position w:val="0"/>
                <w:sz w:val="20"/>
                <w:szCs w:val="20"/>
              </w:rPr>
              <w:t>东莞磐汩新材料有限公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140" w:right="0" w:firstLine="0"/>
              <w:jc w:val="both"/>
              <w:rPr>
                <w:sz w:val="20"/>
                <w:szCs w:val="20"/>
              </w:rPr>
            </w:pPr>
            <w:r>
              <w:rPr>
                <w:color w:val="000000"/>
                <w:spacing w:val="0"/>
                <w:w w:val="100"/>
                <w:position w:val="0"/>
                <w:sz w:val="20"/>
                <w:szCs w:val="20"/>
              </w:rPr>
              <w:t>深圳万普瑞邦技术有限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140" w:right="0" w:firstLine="0"/>
              <w:jc w:val="both"/>
              <w:rPr>
                <w:sz w:val="20"/>
                <w:szCs w:val="20"/>
              </w:rPr>
            </w:pPr>
            <w:r>
              <w:rPr>
                <w:color w:val="000000"/>
                <w:spacing w:val="0"/>
                <w:w w:val="100"/>
                <w:position w:val="0"/>
                <w:sz w:val="20"/>
                <w:szCs w:val="20"/>
              </w:rPr>
              <w:t>青岛嘉鸿投资管理中心</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（有限合伙）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4,975,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4,975,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770,269.50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40"/>
              <w:jc w:val="left"/>
              <w:rPr>
                <w:sz w:val="20"/>
                <w:szCs w:val="20"/>
              </w:rPr>
            </w:pPr>
            <w:r>
              <w:rPr>
                <w:color w:val="000000"/>
                <w:spacing w:val="0"/>
                <w:w w:val="100"/>
                <w:position w:val="0"/>
                <w:sz w:val="20"/>
                <w:szCs w:val="20"/>
              </w:rPr>
              <w:t>北京中铁亿品旅客信息</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both"/>
              <w:rPr>
                <w:sz w:val="20"/>
                <w:szCs w:val="20"/>
              </w:rPr>
            </w:pPr>
            <w:r>
              <w:rPr>
                <w:color w:val="000000"/>
                <w:spacing w:val="0"/>
                <w:w w:val="100"/>
                <w:position w:val="0"/>
                <w:sz w:val="20"/>
                <w:szCs w:val="20"/>
              </w:rPr>
              <w:t>北京高校创业股份有限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140" w:right="0" w:firstLine="0"/>
              <w:jc w:val="both"/>
              <w:rPr>
                <w:sz w:val="20"/>
                <w:szCs w:val="20"/>
              </w:rPr>
            </w:pPr>
            <w:r>
              <w:rPr>
                <w:color w:val="000000"/>
                <w:spacing w:val="0"/>
                <w:w w:val="100"/>
                <w:position w:val="0"/>
                <w:sz w:val="20"/>
                <w:szCs w:val="20"/>
              </w:rPr>
              <w:t>深圳衡宇芯片科技有限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140" w:right="0" w:firstLine="0"/>
              <w:jc w:val="both"/>
              <w:rPr>
                <w:sz w:val="20"/>
                <w:szCs w:val="20"/>
              </w:rPr>
            </w:pPr>
            <w:r>
              <w:rPr>
                <w:color w:val="000000"/>
                <w:spacing w:val="0"/>
                <w:w w:val="100"/>
                <w:position w:val="0"/>
                <w:sz w:val="20"/>
                <w:szCs w:val="20"/>
              </w:rPr>
              <w:t>苏州卓凯生物技术有限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1,745, </w:t>
            </w:r>
            <w:r>
              <w:rPr>
                <w:color w:val="000000"/>
                <w:spacing w:val="0"/>
                <w:w w:val="100"/>
                <w:position w:val="0"/>
                <w:sz w:val="18"/>
                <w:szCs w:val="18"/>
              </w:rPr>
              <w:t xml:space="preserve">154. </w:t>
            </w:r>
            <w:r>
              <w:rPr>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24"/>
        <w:gridCol w:w="2328"/>
        <w:gridCol w:w="2333"/>
        <w:gridCol w:w="2141"/>
        <w:gridCol w:w="2530"/>
        <w:gridCol w:w="2496"/>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本期股利收入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本期从其他综合收益转入留存收益的累计利得和损失</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北京首开亿信置业股份</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1,540,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1,540,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光环有云（北京）网络 服务有限公司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北京易豪科技有限公司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520,408.16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520,408.16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140" w:right="0" w:firstLine="0"/>
              <w:jc w:val="left"/>
              <w:rPr>
                <w:sz w:val="20"/>
                <w:szCs w:val="20"/>
              </w:rPr>
            </w:pPr>
            <w:r>
              <w:rPr>
                <w:color w:val="000000"/>
                <w:spacing w:val="0"/>
                <w:w w:val="100"/>
                <w:position w:val="0"/>
                <w:sz w:val="20"/>
                <w:szCs w:val="20"/>
              </w:rPr>
              <w:t>佛山市南海区联合广东 新光源产业创新中心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404,032.69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-1,944,300.00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940" w:firstLine="0"/>
              <w:jc w:val="right"/>
              <w:rPr>
                <w:sz w:val="20"/>
                <w:szCs w:val="20"/>
              </w:rPr>
            </w:pPr>
            <w:r>
              <w:rPr>
                <w:color w:val="000000"/>
                <w:spacing w:val="0"/>
                <w:w w:val="100"/>
                <w:position w:val="0"/>
                <w:sz w:val="20"/>
                <w:szCs w:val="20"/>
              </w:rPr>
              <w:t>处置</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140" w:right="0" w:firstLine="0"/>
              <w:jc w:val="left"/>
              <w:rPr>
                <w:sz w:val="20"/>
                <w:szCs w:val="20"/>
              </w:rPr>
            </w:pPr>
            <w:r>
              <w:rPr>
                <w:color w:val="000000"/>
                <w:spacing w:val="0"/>
                <w:w w:val="100"/>
                <w:position w:val="0"/>
                <w:sz w:val="20"/>
                <w:szCs w:val="20"/>
              </w:rPr>
              <w:t>太极华方（北京）系统 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杭州热秀网络技术有限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真明丽（北京）光电科 技研究院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1,424, 974, </w:t>
            </w:r>
            <w:r>
              <w:rPr>
                <w:color w:val="000000"/>
                <w:spacing w:val="0"/>
                <w:w w:val="100"/>
                <w:position w:val="0"/>
                <w:sz w:val="18"/>
                <w:szCs w:val="18"/>
              </w:rPr>
              <w:t xml:space="preserve">426. </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1,206, 536, </w:t>
            </w:r>
            <w:r>
              <w:rPr>
                <w:color w:val="000000"/>
                <w:spacing w:val="0"/>
                <w:w w:val="100"/>
                <w:position w:val="0"/>
                <w:sz w:val="18"/>
                <w:szCs w:val="18"/>
              </w:rPr>
              <w:t xml:space="preserve">797. </w:t>
            </w:r>
            <w:r>
              <w:rPr>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10,038,656.86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-1,944,300.00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682"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指定为以公允价值计量且其变动计入其他综合收益的权益工具投资的原因</w:t>
      </w:r>
    </w:p>
    <w:p>
      <w:pPr>
        <w:widowControl w:val="0"/>
        <w:spacing w:after="219" w:line="1" w:lineRule="exact"/>
      </w:pPr>
    </w:p>
    <w:p>
      <w:pPr>
        <w:pStyle w:val="Style7"/>
        <w:keepNext w:val="0"/>
        <w:keepLines w:val="0"/>
        <w:widowControl w:val="0"/>
        <w:shd w:val="clear" w:color="auto" w:fill="auto"/>
        <w:bidi w:val="0"/>
        <w:spacing w:before="0" w:after="0" w:line="240" w:lineRule="auto"/>
        <w:ind w:left="0" w:right="0" w:firstLine="560"/>
        <w:jc w:val="left"/>
        <w:rPr>
          <w:sz w:val="20"/>
          <w:szCs w:val="20"/>
        </w:rPr>
        <w:sectPr>
          <w:headerReference w:type="default" r:id="rId27"/>
          <w:footerReference w:type="default" r:id="rId28"/>
          <w:footnotePr>
            <w:pos w:val="pageBottom"/>
            <w:numFmt w:val="decimal"/>
            <w:numRestart w:val="continuous"/>
          </w:footnotePr>
          <w:pgSz w:w="16840" w:h="11900" w:orient="landscape"/>
          <w:pgMar w:top="1795" w:right="1301" w:bottom="1630" w:left="1287" w:header="1367" w:footer="3" w:gutter="0"/>
          <w:cols w:space="720"/>
          <w:noEndnote/>
          <w:rtlGutter w:val="0"/>
          <w:docGrid w:linePitch="360"/>
        </w:sectPr>
      </w:pPr>
      <w:r>
        <w:rPr>
          <w:color w:val="000000"/>
          <w:spacing w:val="0"/>
          <w:w w:val="100"/>
          <w:position w:val="0"/>
          <w:sz w:val="20"/>
          <w:szCs w:val="20"/>
        </w:rPr>
        <w:t>本公司管理层出于战略目的计划长期持有的投资，将其指定为以公允价值计量且其变动计入其他综合收益的权益工具投资。</w:t>
      </w:r>
    </w:p>
    <w:p>
      <w:pPr>
        <w:pStyle w:val="Style7"/>
        <w:keepNext w:val="0"/>
        <w:keepLines w:val="0"/>
        <w:widowControl w:val="0"/>
        <w:numPr>
          <w:ilvl w:val="0"/>
          <w:numId w:val="137"/>
        </w:numPr>
        <w:shd w:val="clear" w:color="auto" w:fill="auto"/>
        <w:bidi w:val="0"/>
        <w:spacing w:before="0" w:after="120" w:line="240" w:lineRule="auto"/>
        <w:ind w:left="0" w:right="0" w:firstLine="560"/>
        <w:jc w:val="left"/>
        <w:rPr>
          <w:sz w:val="20"/>
          <w:szCs w:val="20"/>
        </w:rPr>
      </w:pPr>
      <w:bookmarkStart w:id="950" w:name="bookmark950"/>
      <w:bookmarkEnd w:id="950"/>
      <w:r>
        <w:rPr>
          <w:color w:val="000000"/>
          <w:spacing w:val="0"/>
          <w:w w:val="100"/>
          <w:position w:val="0"/>
          <w:sz w:val="20"/>
          <w:szCs w:val="20"/>
        </w:rPr>
        <w:t>其他非流动金融资产</w:t>
      </w:r>
    </w:p>
    <w:tbl>
      <w:tblPr>
        <w:tblOverlap w:val="never"/>
        <w:jc w:val="center"/>
        <w:tblLayout w:type="fixed"/>
      </w:tblPr>
      <w:tblGrid>
        <w:gridCol w:w="4733"/>
        <w:gridCol w:w="1920"/>
        <w:gridCol w:w="194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140" w:right="0" w:firstLine="0"/>
              <w:jc w:val="left"/>
              <w:rPr>
                <w:sz w:val="20"/>
                <w:szCs w:val="20"/>
              </w:rPr>
            </w:pPr>
            <w:r>
              <w:rPr>
                <w:color w:val="000000"/>
                <w:spacing w:val="0"/>
                <w:w w:val="100"/>
                <w:position w:val="0"/>
                <w:sz w:val="20"/>
                <w:szCs w:val="20"/>
              </w:rPr>
              <w:t>分类为以公允价值计量且其变动计入当期损益的 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710,801,029.55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684,771,078.96</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其中：债务工具投资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408,431,497.65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408,370,184.76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302,369,531.90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276,400,894.20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710,801,029.55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684,771,078.96</w:t>
            </w:r>
          </w:p>
        </w:tc>
      </w:tr>
    </w:tbl>
    <w:p>
      <w:pPr>
        <w:widowControl w:val="0"/>
        <w:spacing w:after="559" w:line="1" w:lineRule="exact"/>
      </w:pPr>
    </w:p>
    <w:p>
      <w:pPr>
        <w:pStyle w:val="Style7"/>
        <w:keepNext w:val="0"/>
        <w:keepLines w:val="0"/>
        <w:widowControl w:val="0"/>
        <w:numPr>
          <w:ilvl w:val="0"/>
          <w:numId w:val="137"/>
        </w:numPr>
        <w:shd w:val="clear" w:color="auto" w:fill="auto"/>
        <w:bidi w:val="0"/>
        <w:spacing w:before="0" w:after="120" w:line="240" w:lineRule="auto"/>
        <w:ind w:left="0" w:right="0" w:firstLine="560"/>
        <w:jc w:val="left"/>
        <w:rPr>
          <w:sz w:val="20"/>
          <w:szCs w:val="20"/>
        </w:rPr>
      </w:pPr>
      <w:bookmarkStart w:id="951" w:name="bookmark951"/>
      <w:bookmarkEnd w:id="951"/>
      <w:r>
        <w:rPr>
          <w:color w:val="000000"/>
          <w:spacing w:val="0"/>
          <w:w w:val="100"/>
          <w:position w:val="0"/>
          <w:sz w:val="20"/>
          <w:szCs w:val="20"/>
        </w:rPr>
        <w:t>投资性房地产</w:t>
      </w:r>
    </w:p>
    <w:tbl>
      <w:tblPr>
        <w:tblOverlap w:val="never"/>
        <w:jc w:val="center"/>
        <w:tblLayout w:type="fixed"/>
      </w:tblPr>
      <w:tblGrid>
        <w:gridCol w:w="2530"/>
        <w:gridCol w:w="2016"/>
        <w:gridCol w:w="1987"/>
        <w:gridCol w:w="2069"/>
      </w:tblGrid>
      <w:tr>
        <w:trPr>
          <w:trHeight w:val="5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47,605,449.89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826,285,781.10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873,891,230.99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22,145,752.67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-821,596,178.73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-799,450,426.06</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140" w:right="0" w:firstLine="420"/>
              <w:jc w:val="left"/>
              <w:rPr>
                <w:sz w:val="20"/>
                <w:szCs w:val="20"/>
              </w:rPr>
            </w:pPr>
            <w:r>
              <w:rPr>
                <w:color w:val="000000"/>
                <w:spacing w:val="0"/>
                <w:w w:val="100"/>
                <w:position w:val="0"/>
                <w:sz w:val="20"/>
                <w:szCs w:val="20"/>
              </w:rPr>
              <w:t>加：固定资产'无形 资产转入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28,916,617.30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770,326.46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29,686,943.76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公允价值变动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-2,763,212.81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-37,116,687.42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-39,879,900.23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汇率变动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-4,007,651.82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-290,902.52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-4,298,554.34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减：处置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784,958,915.25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784,958,915.25</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期末数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69,751,202.56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4,689, </w:t>
            </w:r>
            <w:r>
              <w:rPr>
                <w:color w:val="000000"/>
                <w:spacing w:val="0"/>
                <w:w w:val="100"/>
                <w:position w:val="0"/>
                <w:sz w:val="18"/>
                <w:szCs w:val="18"/>
              </w:rPr>
              <w:t xml:space="preserve">602. </w:t>
            </w:r>
            <w:r>
              <w:rPr>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74,440,804.93</w:t>
            </w:r>
          </w:p>
        </w:tc>
      </w:tr>
    </w:tbl>
    <w:p>
      <w:pPr>
        <w:widowControl w:val="0"/>
        <w:spacing w:after="559" w:line="1" w:lineRule="exact"/>
      </w:pPr>
    </w:p>
    <w:p>
      <w:pPr>
        <w:pStyle w:val="Style7"/>
        <w:keepNext w:val="0"/>
        <w:keepLines w:val="0"/>
        <w:widowControl w:val="0"/>
        <w:numPr>
          <w:ilvl w:val="0"/>
          <w:numId w:val="137"/>
        </w:numPr>
        <w:shd w:val="clear" w:color="auto" w:fill="auto"/>
        <w:bidi w:val="0"/>
        <w:spacing w:before="0" w:after="120" w:line="240" w:lineRule="auto"/>
        <w:ind w:left="0" w:right="0" w:firstLine="560"/>
        <w:jc w:val="left"/>
        <w:rPr>
          <w:sz w:val="20"/>
          <w:szCs w:val="20"/>
        </w:rPr>
      </w:pPr>
      <w:bookmarkStart w:id="952" w:name="bookmark952"/>
      <w:bookmarkEnd w:id="952"/>
      <w:r>
        <w:rPr>
          <w:color w:val="000000"/>
          <w:spacing w:val="0"/>
          <w:w w:val="100"/>
          <w:position w:val="0"/>
          <w:sz w:val="20"/>
          <w:szCs w:val="20"/>
        </w:rPr>
        <w:t>固定资产</w:t>
      </w:r>
    </w:p>
    <w:tbl>
      <w:tblPr>
        <w:tblOverlap w:val="never"/>
        <w:jc w:val="center"/>
        <w:tblLayout w:type="fixed"/>
      </w:tblPr>
      <w:tblGrid>
        <w:gridCol w:w="2419"/>
        <w:gridCol w:w="1560"/>
        <w:gridCol w:w="1560"/>
        <w:gridCol w:w="1560"/>
        <w:gridCol w:w="1502"/>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房屋及建筑物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运输工具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3, 938, 671, </w:t>
            </w:r>
            <w:r>
              <w:rPr>
                <w:color w:val="000000"/>
                <w:spacing w:val="0"/>
                <w:w w:val="100"/>
                <w:position w:val="0"/>
                <w:sz w:val="12"/>
                <w:szCs w:val="12"/>
              </w:rPr>
              <w:t xml:space="preserve">728. </w:t>
            </w:r>
            <w:r>
              <w:rPr>
                <w:color w:val="000000"/>
                <w:spacing w:val="0"/>
                <w:w w:val="100"/>
                <w:position w:val="0"/>
                <w:sz w:val="12"/>
                <w:szCs w:val="12"/>
              </w:rPr>
              <w:t>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3, 444, 782, </w:t>
            </w:r>
            <w:r>
              <w:rPr>
                <w:color w:val="000000"/>
                <w:spacing w:val="0"/>
                <w:w w:val="100"/>
                <w:position w:val="0"/>
                <w:sz w:val="12"/>
                <w:szCs w:val="12"/>
              </w:rPr>
              <w:t xml:space="preserve">924. </w:t>
            </w:r>
            <w:r>
              <w:rPr>
                <w:color w:val="000000"/>
                <w:spacing w:val="0"/>
                <w:w w:val="100"/>
                <w:position w:val="0"/>
                <w:sz w:val="12"/>
                <w:szCs w:val="12"/>
              </w:rPr>
              <w:t>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145, 946, </w:t>
            </w:r>
            <w:r>
              <w:rPr>
                <w:color w:val="000000"/>
                <w:spacing w:val="0"/>
                <w:w w:val="100"/>
                <w:position w:val="0"/>
                <w:sz w:val="12"/>
                <w:szCs w:val="12"/>
              </w:rPr>
              <w:t>881.42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7,529, </w:t>
            </w:r>
            <w:r>
              <w:rPr>
                <w:color w:val="000000"/>
                <w:spacing w:val="0"/>
                <w:w w:val="100"/>
                <w:position w:val="0"/>
                <w:sz w:val="12"/>
                <w:szCs w:val="12"/>
              </w:rPr>
              <w:t xml:space="preserve">401,534. </w:t>
            </w:r>
            <w:r>
              <w:rPr>
                <w:color w:val="000000"/>
                <w:spacing w:val="0"/>
                <w:w w:val="100"/>
                <w:position w:val="0"/>
                <w:sz w:val="12"/>
                <w:szCs w:val="12"/>
              </w:rPr>
              <w:t>15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527,914,837. </w:t>
            </w:r>
            <w:r>
              <w:rPr>
                <w:color w:val="000000"/>
                <w:spacing w:val="0"/>
                <w:w w:val="100"/>
                <w:position w:val="0"/>
                <w:sz w:val="12"/>
                <w:szCs w:val="12"/>
              </w:rPr>
              <w:t>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377, 672, </w:t>
            </w:r>
            <w:r>
              <w:rPr>
                <w:color w:val="000000"/>
                <w:spacing w:val="0"/>
                <w:w w:val="100"/>
                <w:position w:val="0"/>
                <w:sz w:val="12"/>
                <w:szCs w:val="12"/>
              </w:rPr>
              <w:t xml:space="preserve">329. </w:t>
            </w:r>
            <w:r>
              <w:rPr>
                <w:color w:val="000000"/>
                <w:spacing w:val="0"/>
                <w:w w:val="100"/>
                <w:position w:val="0"/>
                <w:sz w:val="12"/>
                <w:szCs w:val="12"/>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18,331, </w:t>
            </w:r>
            <w:r>
              <w:rPr>
                <w:color w:val="000000"/>
                <w:spacing w:val="0"/>
                <w:w w:val="100"/>
                <w:position w:val="0"/>
                <w:sz w:val="12"/>
                <w:szCs w:val="12"/>
              </w:rPr>
              <w:t>489.</w:t>
            </w:r>
            <w:r>
              <w:rPr>
                <w:color w:val="000000"/>
                <w:spacing w:val="0"/>
                <w:w w:val="100"/>
                <w:position w:val="0"/>
                <w:sz w:val="12"/>
                <w:szCs w:val="12"/>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923,918, </w:t>
            </w:r>
            <w:r>
              <w:rPr>
                <w:color w:val="000000"/>
                <w:spacing w:val="0"/>
                <w:w w:val="100"/>
                <w:position w:val="0"/>
                <w:sz w:val="12"/>
                <w:szCs w:val="12"/>
              </w:rPr>
              <w:t>655.85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1）</w:t>
            </w:r>
            <w:r>
              <w:rPr>
                <w:color w:val="000000"/>
                <w:spacing w:val="0"/>
                <w:w w:val="100"/>
                <w:position w:val="0"/>
                <w:sz w:val="15"/>
                <w:szCs w:val="15"/>
              </w:rPr>
              <w:t>购置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 xml:space="preserve">5, 891, </w:t>
            </w:r>
            <w:r>
              <w:rPr>
                <w:color w:val="000000"/>
                <w:spacing w:val="0"/>
                <w:w w:val="100"/>
                <w:position w:val="0"/>
                <w:sz w:val="12"/>
                <w:szCs w:val="12"/>
              </w:rPr>
              <w:t xml:space="preserve">574. </w:t>
            </w:r>
            <w:r>
              <w:rPr>
                <w:color w:val="000000"/>
                <w:spacing w:val="0"/>
                <w:w w:val="100"/>
                <w:position w:val="0"/>
                <w:sz w:val="12"/>
                <w:szCs w:val="12"/>
              </w:rPr>
              <w:t>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262,514,478.45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18, 099, </w:t>
            </w:r>
            <w:r>
              <w:rPr>
                <w:color w:val="000000"/>
                <w:spacing w:val="0"/>
                <w:w w:val="100"/>
                <w:position w:val="0"/>
                <w:sz w:val="12"/>
                <w:szCs w:val="12"/>
              </w:rPr>
              <w:t>480.49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286, 505, </w:t>
            </w:r>
            <w:r>
              <w:rPr>
                <w:color w:val="000000"/>
                <w:spacing w:val="0"/>
                <w:w w:val="100"/>
                <w:position w:val="0"/>
                <w:sz w:val="12"/>
                <w:szCs w:val="12"/>
              </w:rPr>
              <w:t xml:space="preserve">533. </w:t>
            </w:r>
            <w:r>
              <w:rPr>
                <w:color w:val="000000"/>
                <w:spacing w:val="0"/>
                <w:w w:val="100"/>
                <w:position w:val="0"/>
                <w:sz w:val="12"/>
                <w:szCs w:val="12"/>
              </w:rPr>
              <w:t>58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2）</w:t>
            </w:r>
            <w:r>
              <w:rPr>
                <w:color w:val="000000"/>
                <w:spacing w:val="0"/>
                <w:w w:val="100"/>
                <w:position w:val="0"/>
                <w:sz w:val="15"/>
                <w:szCs w:val="15"/>
              </w:rPr>
              <w:t>在建工程转入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522, 023, </w:t>
            </w:r>
            <w:r>
              <w:rPr>
                <w:color w:val="000000"/>
                <w:spacing w:val="0"/>
                <w:w w:val="100"/>
                <w:position w:val="0"/>
                <w:sz w:val="12"/>
                <w:szCs w:val="12"/>
              </w:rPr>
              <w:t xml:space="preserve">262. </w:t>
            </w:r>
            <w:r>
              <w:rPr>
                <w:color w:val="000000"/>
                <w:spacing w:val="0"/>
                <w:w w:val="100"/>
                <w:position w:val="0"/>
                <w:sz w:val="12"/>
                <w:szCs w:val="12"/>
              </w:rPr>
              <w:t>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99, 730, </w:t>
            </w:r>
            <w:r>
              <w:rPr>
                <w:color w:val="000000"/>
                <w:spacing w:val="0"/>
                <w:w w:val="100"/>
                <w:position w:val="0"/>
                <w:sz w:val="12"/>
                <w:szCs w:val="12"/>
              </w:rPr>
              <w:t xml:space="preserve">584. </w:t>
            </w:r>
            <w:r>
              <w:rPr>
                <w:color w:val="000000"/>
                <w:spacing w:val="0"/>
                <w:w w:val="100"/>
                <w:position w:val="0"/>
                <w:sz w:val="12"/>
                <w:szCs w:val="12"/>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621,753, </w:t>
            </w:r>
            <w:r>
              <w:rPr>
                <w:color w:val="000000"/>
                <w:spacing w:val="0"/>
                <w:w w:val="100"/>
                <w:position w:val="0"/>
                <w:sz w:val="12"/>
                <w:szCs w:val="12"/>
              </w:rPr>
              <w:t xml:space="preserve">847. </w:t>
            </w:r>
            <w:r>
              <w:rPr>
                <w:color w:val="000000"/>
                <w:spacing w:val="0"/>
                <w:w w:val="100"/>
                <w:position w:val="0"/>
                <w:sz w:val="12"/>
                <w:szCs w:val="12"/>
              </w:rPr>
              <w:t>30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15,427, </w:t>
            </w:r>
            <w:r>
              <w:rPr>
                <w:color w:val="000000"/>
                <w:spacing w:val="0"/>
                <w:w w:val="100"/>
                <w:position w:val="0"/>
                <w:sz w:val="12"/>
                <w:szCs w:val="12"/>
              </w:rPr>
              <w:t>266.35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232, </w:t>
            </w:r>
            <w:r>
              <w:rPr>
                <w:color w:val="000000"/>
                <w:spacing w:val="0"/>
                <w:w w:val="100"/>
                <w:position w:val="0"/>
                <w:sz w:val="12"/>
                <w:szCs w:val="12"/>
              </w:rPr>
              <w:t xml:space="preserve">008. </w:t>
            </w:r>
            <w:r>
              <w:rPr>
                <w:color w:val="000000"/>
                <w:spacing w:val="0"/>
                <w:w w:val="100"/>
                <w:position w:val="0"/>
                <w:sz w:val="12"/>
                <w:szCs w:val="12"/>
              </w:rPr>
              <w:t>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 xml:space="preserve">15, 659, </w:t>
            </w:r>
            <w:r>
              <w:rPr>
                <w:color w:val="000000"/>
                <w:spacing w:val="0"/>
                <w:w w:val="100"/>
                <w:position w:val="0"/>
                <w:sz w:val="12"/>
                <w:szCs w:val="12"/>
              </w:rPr>
              <w:t xml:space="preserve">274. </w:t>
            </w:r>
            <w:r>
              <w:rPr>
                <w:color w:val="000000"/>
                <w:spacing w:val="0"/>
                <w:w w:val="100"/>
                <w:position w:val="0"/>
                <w:sz w:val="12"/>
                <w:szCs w:val="12"/>
              </w:rPr>
              <w:t>97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本期减少金额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192,460,251. </w:t>
            </w:r>
            <w:r>
              <w:rPr>
                <w:color w:val="000000"/>
                <w:spacing w:val="0"/>
                <w:w w:val="100"/>
                <w:position w:val="0"/>
                <w:sz w:val="12"/>
                <w:szCs w:val="12"/>
              </w:rPr>
              <w:t>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90,424, </w:t>
            </w:r>
            <w:r>
              <w:rPr>
                <w:color w:val="000000"/>
                <w:spacing w:val="0"/>
                <w:w w:val="100"/>
                <w:position w:val="0"/>
                <w:sz w:val="12"/>
                <w:szCs w:val="12"/>
              </w:rPr>
              <w:t>017.53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10,144, </w:t>
            </w:r>
            <w:r>
              <w:rPr>
                <w:color w:val="000000"/>
                <w:spacing w:val="0"/>
                <w:w w:val="100"/>
                <w:position w:val="0"/>
                <w:sz w:val="12"/>
                <w:szCs w:val="12"/>
              </w:rPr>
              <w:t>312.34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293,028, </w:t>
            </w:r>
            <w:r>
              <w:rPr>
                <w:color w:val="000000"/>
                <w:spacing w:val="0"/>
                <w:w w:val="100"/>
                <w:position w:val="0"/>
                <w:sz w:val="12"/>
                <w:szCs w:val="12"/>
              </w:rPr>
              <w:t>580.93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1）</w:t>
            </w:r>
            <w:r>
              <w:rPr>
                <w:color w:val="000000"/>
                <w:spacing w:val="0"/>
                <w:w w:val="100"/>
                <w:position w:val="0"/>
                <w:sz w:val="15"/>
                <w:szCs w:val="15"/>
              </w:rPr>
              <w:t>处置或报废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81,825, </w:t>
            </w:r>
            <w:r>
              <w:rPr>
                <w:color w:val="000000"/>
                <w:spacing w:val="0"/>
                <w:w w:val="100"/>
                <w:position w:val="0"/>
                <w:sz w:val="12"/>
                <w:szCs w:val="12"/>
              </w:rPr>
              <w:t xml:space="preserve">247. </w:t>
            </w:r>
            <w:r>
              <w:rPr>
                <w:color w:val="000000"/>
                <w:spacing w:val="0"/>
                <w:w w:val="100"/>
                <w:position w:val="0"/>
                <w:sz w:val="12"/>
                <w:szCs w:val="12"/>
              </w:rPr>
              <w:t>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82,463, </w:t>
            </w:r>
            <w:r>
              <w:rPr>
                <w:color w:val="000000"/>
                <w:spacing w:val="0"/>
                <w:w w:val="100"/>
                <w:position w:val="0"/>
                <w:sz w:val="12"/>
                <w:szCs w:val="12"/>
              </w:rPr>
              <w:t xml:space="preserve">645. </w:t>
            </w:r>
            <w:r>
              <w:rPr>
                <w:color w:val="000000"/>
                <w:spacing w:val="0"/>
                <w:w w:val="100"/>
                <w:position w:val="0"/>
                <w:sz w:val="12"/>
                <w:szCs w:val="12"/>
              </w:rPr>
              <w:t>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7, 787, </w:t>
            </w:r>
            <w:r>
              <w:rPr>
                <w:color w:val="000000"/>
                <w:spacing w:val="0"/>
                <w:w w:val="100"/>
                <w:position w:val="0"/>
                <w:sz w:val="12"/>
                <w:szCs w:val="12"/>
              </w:rPr>
              <w:t>001.</w:t>
            </w:r>
            <w:r>
              <w:rPr>
                <w:color w:val="000000"/>
                <w:spacing w:val="0"/>
                <w:w w:val="100"/>
                <w:position w:val="0"/>
                <w:sz w:val="12"/>
                <w:szCs w:val="12"/>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172,075, </w:t>
            </w:r>
            <w:r>
              <w:rPr>
                <w:color w:val="000000"/>
                <w:spacing w:val="0"/>
                <w:w w:val="100"/>
                <w:position w:val="0"/>
                <w:sz w:val="12"/>
                <w:szCs w:val="12"/>
              </w:rPr>
              <w:t>894.42</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2）</w:t>
            </w:r>
            <w:r>
              <w:rPr>
                <w:color w:val="000000"/>
                <w:spacing w:val="0"/>
                <w:w w:val="100"/>
                <w:position w:val="0"/>
                <w:sz w:val="15"/>
                <w:szCs w:val="15"/>
              </w:rPr>
              <w:t>合并范围减少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59,369, </w:t>
            </w:r>
            <w:r>
              <w:rPr>
                <w:color w:val="000000"/>
                <w:spacing w:val="0"/>
                <w:w w:val="100"/>
                <w:position w:val="0"/>
                <w:sz w:val="12"/>
                <w:szCs w:val="12"/>
              </w:rPr>
              <w:t>251.78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254, </w:t>
            </w:r>
            <w:r>
              <w:rPr>
                <w:color w:val="000000"/>
                <w:spacing w:val="0"/>
                <w:w w:val="100"/>
                <w:position w:val="0"/>
                <w:sz w:val="12"/>
                <w:szCs w:val="12"/>
              </w:rPr>
              <w:t xml:space="preserve">840. </w:t>
            </w:r>
            <w:r>
              <w:rPr>
                <w:color w:val="000000"/>
                <w:spacing w:val="0"/>
                <w:w w:val="100"/>
                <w:position w:val="0"/>
                <w:sz w:val="12"/>
                <w:szCs w:val="12"/>
              </w:rPr>
              <w:t>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1,002, </w:t>
            </w:r>
            <w:r>
              <w:rPr>
                <w:color w:val="000000"/>
                <w:spacing w:val="0"/>
                <w:w w:val="100"/>
                <w:position w:val="0"/>
                <w:sz w:val="12"/>
                <w:szCs w:val="12"/>
              </w:rPr>
              <w:t>800.00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 xml:space="preserve">60, 626, </w:t>
            </w:r>
            <w:r>
              <w:rPr>
                <w:color w:val="000000"/>
                <w:spacing w:val="0"/>
                <w:w w:val="100"/>
                <w:position w:val="0"/>
                <w:sz w:val="12"/>
                <w:szCs w:val="12"/>
              </w:rPr>
              <w:t xml:space="preserve">892. </w:t>
            </w:r>
            <w:r>
              <w:rPr>
                <w:color w:val="000000"/>
                <w:spacing w:val="0"/>
                <w:w w:val="100"/>
                <w:position w:val="0"/>
                <w:sz w:val="12"/>
                <w:szCs w:val="12"/>
              </w:rPr>
              <w:t>74</w:t>
            </w:r>
          </w:p>
        </w:tc>
      </w:tr>
    </w:tbl>
    <w:p>
      <w:pPr>
        <w:spacing w:lineRule="exact" w:line="1"/>
        <w:rPr>
          <w:sz w:val="2"/>
          <w:szCs w:val="2"/>
        </w:rPr>
      </w:pPr>
      <w:r>
        <w:br w:type="page"/>
      </w:r>
    </w:p>
    <w:tbl>
      <w:tblPr>
        <w:tblOverlap w:val="never"/>
        <w:jc w:val="center"/>
        <w:tblLayout w:type="fixed"/>
      </w:tblPr>
      <w:tblGrid>
        <w:gridCol w:w="2419"/>
        <w:gridCol w:w="1560"/>
        <w:gridCol w:w="1560"/>
        <w:gridCol w:w="1560"/>
        <w:gridCol w:w="1502"/>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房屋及建筑物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运输工具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520" w:firstLine="0"/>
              <w:jc w:val="right"/>
              <w:rPr>
                <w:sz w:val="15"/>
                <w:szCs w:val="15"/>
              </w:rPr>
            </w:pPr>
            <w:r>
              <w:rPr>
                <w:color w:val="000000"/>
                <w:spacing w:val="0"/>
                <w:w w:val="100"/>
                <w:position w:val="0"/>
                <w:sz w:val="15"/>
                <w:szCs w:val="15"/>
              </w:rPr>
              <w:t>合计</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3）</w:t>
            </w:r>
            <w:r>
              <w:rPr>
                <w:color w:val="000000"/>
                <w:spacing w:val="0"/>
                <w:w w:val="100"/>
                <w:position w:val="0"/>
                <w:sz w:val="15"/>
                <w:szCs w:val="15"/>
              </w:rPr>
              <w:t>转入在建'投资房地产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34, 841, </w:t>
            </w:r>
            <w:r>
              <w:rPr>
                <w:color w:val="000000"/>
                <w:spacing w:val="0"/>
                <w:w w:val="100"/>
                <w:position w:val="0"/>
                <w:sz w:val="12"/>
                <w:szCs w:val="12"/>
              </w:rPr>
              <w:t xml:space="preserve">624. </w:t>
            </w:r>
            <w:r>
              <w:rPr>
                <w:color w:val="000000"/>
                <w:spacing w:val="0"/>
                <w:w w:val="100"/>
                <w:position w:val="0"/>
                <w:sz w:val="12"/>
                <w:szCs w:val="12"/>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2"/>
                <w:szCs w:val="12"/>
              </w:rPr>
            </w:pPr>
            <w:r>
              <w:rPr>
                <w:color w:val="000000"/>
                <w:spacing w:val="0"/>
                <w:w w:val="100"/>
                <w:position w:val="0"/>
                <w:sz w:val="12"/>
                <w:szCs w:val="12"/>
              </w:rPr>
              <w:t xml:space="preserve">34, </w:t>
            </w:r>
            <w:r>
              <w:rPr>
                <w:color w:val="000000"/>
                <w:spacing w:val="0"/>
                <w:w w:val="100"/>
                <w:position w:val="0"/>
                <w:sz w:val="12"/>
                <w:szCs w:val="12"/>
              </w:rPr>
              <w:t xml:space="preserve">841,624. </w:t>
            </w:r>
            <w:r>
              <w:rPr>
                <w:color w:val="000000"/>
                <w:spacing w:val="0"/>
                <w:w w:val="100"/>
                <w:position w:val="0"/>
                <w:sz w:val="12"/>
                <w:szCs w:val="12"/>
              </w:rPr>
              <w:t>32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4）</w:t>
            </w:r>
            <w:r>
              <w:rPr>
                <w:color w:val="000000"/>
                <w:spacing w:val="0"/>
                <w:w w:val="100"/>
                <w:position w:val="0"/>
                <w:sz w:val="15"/>
                <w:szCs w:val="15"/>
              </w:rPr>
              <w:t>汇率变动影响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13,463, </w:t>
            </w:r>
            <w:r>
              <w:rPr>
                <w:color w:val="000000"/>
                <w:spacing w:val="0"/>
                <w:w w:val="100"/>
                <w:position w:val="0"/>
                <w:sz w:val="12"/>
                <w:szCs w:val="12"/>
              </w:rPr>
              <w:t>591.27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3,176, </w:t>
            </w:r>
            <w:r>
              <w:rPr>
                <w:color w:val="000000"/>
                <w:spacing w:val="0"/>
                <w:w w:val="100"/>
                <w:position w:val="0"/>
                <w:sz w:val="12"/>
                <w:szCs w:val="12"/>
              </w:rPr>
              <w:t>853.82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1, 340, </w:t>
            </w:r>
            <w:r>
              <w:rPr>
                <w:color w:val="000000"/>
                <w:spacing w:val="0"/>
                <w:w w:val="100"/>
                <w:position w:val="0"/>
                <w:sz w:val="12"/>
                <w:szCs w:val="12"/>
              </w:rPr>
              <w:t>923.86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2"/>
                <w:szCs w:val="12"/>
              </w:rPr>
            </w:pPr>
            <w:r>
              <w:rPr>
                <w:color w:val="000000"/>
                <w:spacing w:val="0"/>
                <w:w w:val="100"/>
                <w:position w:val="0"/>
                <w:sz w:val="12"/>
                <w:szCs w:val="12"/>
              </w:rPr>
              <w:t xml:space="preserve">17, </w:t>
            </w:r>
            <w:r>
              <w:rPr>
                <w:color w:val="000000"/>
                <w:spacing w:val="0"/>
                <w:w w:val="100"/>
                <w:position w:val="0"/>
                <w:sz w:val="12"/>
                <w:szCs w:val="12"/>
              </w:rPr>
              <w:t xml:space="preserve">981,368. </w:t>
            </w:r>
            <w:r>
              <w:rPr>
                <w:color w:val="000000"/>
                <w:spacing w:val="0"/>
                <w:w w:val="100"/>
                <w:position w:val="0"/>
                <w:sz w:val="12"/>
                <w:szCs w:val="12"/>
              </w:rPr>
              <w:t>95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5）</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2,960, </w:t>
            </w:r>
            <w:r>
              <w:rPr>
                <w:color w:val="000000"/>
                <w:spacing w:val="0"/>
                <w:w w:val="100"/>
                <w:position w:val="0"/>
                <w:sz w:val="12"/>
                <w:szCs w:val="12"/>
              </w:rPr>
              <w:t>536.</w:t>
            </w:r>
            <w:r>
              <w:rPr>
                <w:color w:val="000000"/>
                <w:spacing w:val="0"/>
                <w:w w:val="100"/>
                <w:position w:val="0"/>
                <w:sz w:val="12"/>
                <w:szCs w:val="12"/>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4, 528, </w:t>
            </w:r>
            <w:r>
              <w:rPr>
                <w:color w:val="000000"/>
                <w:spacing w:val="0"/>
                <w:w w:val="100"/>
                <w:position w:val="0"/>
                <w:sz w:val="12"/>
                <w:szCs w:val="12"/>
              </w:rPr>
              <w:t xml:space="preserve">677. </w:t>
            </w:r>
            <w:r>
              <w:rPr>
                <w:color w:val="000000"/>
                <w:spacing w:val="0"/>
                <w:w w:val="100"/>
                <w:position w:val="0"/>
                <w:sz w:val="12"/>
                <w:szCs w:val="12"/>
              </w:rPr>
              <w:t>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13, </w:t>
            </w:r>
            <w:r>
              <w:rPr>
                <w:color w:val="000000"/>
                <w:spacing w:val="0"/>
                <w:w w:val="100"/>
                <w:position w:val="0"/>
                <w:sz w:val="12"/>
                <w:szCs w:val="12"/>
              </w:rPr>
              <w:t xml:space="preserve">587. </w:t>
            </w:r>
            <w:r>
              <w:rPr>
                <w:color w:val="000000"/>
                <w:spacing w:val="0"/>
                <w:w w:val="100"/>
                <w:position w:val="0"/>
                <w:sz w:val="12"/>
                <w:szCs w:val="12"/>
              </w:rPr>
              <w:t>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7, </w:t>
            </w:r>
            <w:r>
              <w:rPr>
                <w:color w:val="000000"/>
                <w:spacing w:val="0"/>
                <w:w w:val="100"/>
                <w:position w:val="0"/>
                <w:sz w:val="12"/>
                <w:szCs w:val="12"/>
              </w:rPr>
              <w:t xml:space="preserve">502,800. </w:t>
            </w:r>
            <w:r>
              <w:rPr>
                <w:color w:val="000000"/>
                <w:spacing w:val="0"/>
                <w:w w:val="100"/>
                <w:position w:val="0"/>
                <w:sz w:val="12"/>
                <w:szCs w:val="12"/>
              </w:rPr>
              <w:t>50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4, 274,126, </w:t>
            </w:r>
            <w:r>
              <w:rPr>
                <w:color w:val="000000"/>
                <w:spacing w:val="0"/>
                <w:w w:val="100"/>
                <w:position w:val="0"/>
                <w:sz w:val="12"/>
                <w:szCs w:val="12"/>
              </w:rPr>
              <w:t>314.27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3, 732,031, </w:t>
            </w:r>
            <w:r>
              <w:rPr>
                <w:color w:val="000000"/>
                <w:spacing w:val="0"/>
                <w:w w:val="100"/>
                <w:position w:val="0"/>
                <w:sz w:val="12"/>
                <w:szCs w:val="12"/>
              </w:rPr>
              <w:t>236.61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154, </w:t>
            </w:r>
            <w:r>
              <w:rPr>
                <w:color w:val="000000"/>
                <w:spacing w:val="0"/>
                <w:w w:val="100"/>
                <w:position w:val="0"/>
                <w:sz w:val="12"/>
                <w:szCs w:val="12"/>
              </w:rPr>
              <w:t xml:space="preserve">134,058. </w:t>
            </w:r>
            <w:r>
              <w:rPr>
                <w:color w:val="000000"/>
                <w:spacing w:val="0"/>
                <w:w w:val="100"/>
                <w:position w:val="0"/>
                <w:sz w:val="12"/>
                <w:szCs w:val="12"/>
              </w:rPr>
              <w:t>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2"/>
                <w:szCs w:val="12"/>
              </w:rPr>
            </w:pPr>
            <w:r>
              <w:rPr>
                <w:color w:val="000000"/>
                <w:spacing w:val="0"/>
                <w:w w:val="100"/>
                <w:position w:val="0"/>
                <w:sz w:val="12"/>
                <w:szCs w:val="12"/>
              </w:rPr>
              <w:t xml:space="preserve">8,160, </w:t>
            </w:r>
            <w:r>
              <w:rPr>
                <w:color w:val="000000"/>
                <w:spacing w:val="0"/>
                <w:w w:val="100"/>
                <w:position w:val="0"/>
                <w:sz w:val="12"/>
                <w:szCs w:val="12"/>
              </w:rPr>
              <w:t xml:space="preserve">291,609. </w:t>
            </w:r>
            <w:r>
              <w:rPr>
                <w:color w:val="000000"/>
                <w:spacing w:val="0"/>
                <w:w w:val="100"/>
                <w:position w:val="0"/>
                <w:sz w:val="12"/>
                <w:szCs w:val="12"/>
              </w:rPr>
              <w:t>07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1, 095, </w:t>
            </w:r>
            <w:r>
              <w:rPr>
                <w:color w:val="000000"/>
                <w:spacing w:val="0"/>
                <w:w w:val="100"/>
                <w:position w:val="0"/>
                <w:sz w:val="12"/>
                <w:szCs w:val="12"/>
              </w:rPr>
              <w:t>081,884.44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2, 138, 072, </w:t>
            </w:r>
            <w:r>
              <w:rPr>
                <w:color w:val="000000"/>
                <w:spacing w:val="0"/>
                <w:w w:val="100"/>
                <w:position w:val="0"/>
                <w:sz w:val="12"/>
                <w:szCs w:val="12"/>
              </w:rPr>
              <w:t>451.01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98, 670, </w:t>
            </w:r>
            <w:r>
              <w:rPr>
                <w:color w:val="000000"/>
                <w:spacing w:val="0"/>
                <w:w w:val="100"/>
                <w:position w:val="0"/>
                <w:sz w:val="12"/>
                <w:szCs w:val="12"/>
              </w:rPr>
              <w:t>202.81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2"/>
                <w:szCs w:val="12"/>
              </w:rPr>
            </w:pPr>
            <w:r>
              <w:rPr>
                <w:color w:val="000000"/>
                <w:spacing w:val="0"/>
                <w:w w:val="100"/>
                <w:position w:val="0"/>
                <w:sz w:val="12"/>
                <w:szCs w:val="12"/>
              </w:rPr>
              <w:t xml:space="preserve">3, 331, 824, </w:t>
            </w:r>
            <w:r>
              <w:rPr>
                <w:color w:val="000000"/>
                <w:spacing w:val="0"/>
                <w:w w:val="100"/>
                <w:position w:val="0"/>
                <w:sz w:val="12"/>
                <w:szCs w:val="12"/>
              </w:rPr>
              <w:t xml:space="preserve">538. </w:t>
            </w:r>
            <w:r>
              <w:rPr>
                <w:color w:val="000000"/>
                <w:spacing w:val="0"/>
                <w:w w:val="100"/>
                <w:position w:val="0"/>
                <w:sz w:val="12"/>
                <w:szCs w:val="12"/>
              </w:rPr>
              <w:t>26</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152, </w:t>
            </w:r>
            <w:r>
              <w:rPr>
                <w:color w:val="000000"/>
                <w:spacing w:val="0"/>
                <w:w w:val="100"/>
                <w:position w:val="0"/>
                <w:sz w:val="12"/>
                <w:szCs w:val="12"/>
              </w:rPr>
              <w:t xml:space="preserve">379,531. </w:t>
            </w:r>
            <w:r>
              <w:rPr>
                <w:color w:val="000000"/>
                <w:spacing w:val="0"/>
                <w:w w:val="100"/>
                <w:position w:val="0"/>
                <w:sz w:val="12"/>
                <w:szCs w:val="12"/>
              </w:rPr>
              <w:t>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177, </w:t>
            </w:r>
            <w:r>
              <w:rPr>
                <w:color w:val="000000"/>
                <w:spacing w:val="0"/>
                <w:w w:val="100"/>
                <w:position w:val="0"/>
                <w:sz w:val="12"/>
                <w:szCs w:val="12"/>
              </w:rPr>
              <w:t>733,422.91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15, 890, </w:t>
            </w:r>
            <w:r>
              <w:rPr>
                <w:color w:val="000000"/>
                <w:spacing w:val="0"/>
                <w:w w:val="100"/>
                <w:position w:val="0"/>
                <w:sz w:val="12"/>
                <w:szCs w:val="12"/>
              </w:rPr>
              <w:t xml:space="preserve">783. </w:t>
            </w:r>
            <w:r>
              <w:rPr>
                <w:color w:val="000000"/>
                <w:spacing w:val="0"/>
                <w:w w:val="100"/>
                <w:position w:val="0"/>
                <w:sz w:val="12"/>
                <w:szCs w:val="12"/>
              </w:rPr>
              <w:t>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346, 003, </w:t>
            </w:r>
            <w:r>
              <w:rPr>
                <w:color w:val="000000"/>
                <w:spacing w:val="0"/>
                <w:w w:val="100"/>
                <w:position w:val="0"/>
                <w:sz w:val="12"/>
                <w:szCs w:val="12"/>
              </w:rPr>
              <w:t xml:space="preserve">738. </w:t>
            </w:r>
            <w:r>
              <w:rPr>
                <w:color w:val="000000"/>
                <w:spacing w:val="0"/>
                <w:w w:val="100"/>
                <w:position w:val="0"/>
                <w:sz w:val="12"/>
                <w:szCs w:val="12"/>
              </w:rPr>
              <w:t>08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1）</w:t>
            </w: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152, </w:t>
            </w:r>
            <w:r>
              <w:rPr>
                <w:color w:val="000000"/>
                <w:spacing w:val="0"/>
                <w:w w:val="100"/>
                <w:position w:val="0"/>
                <w:sz w:val="12"/>
                <w:szCs w:val="12"/>
              </w:rPr>
              <w:t xml:space="preserve">379,531. </w:t>
            </w:r>
            <w:r>
              <w:rPr>
                <w:color w:val="000000"/>
                <w:spacing w:val="0"/>
                <w:w w:val="100"/>
                <w:position w:val="0"/>
                <w:sz w:val="12"/>
                <w:szCs w:val="12"/>
              </w:rPr>
              <w:t>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177, 683, </w:t>
            </w:r>
            <w:r>
              <w:rPr>
                <w:color w:val="000000"/>
                <w:spacing w:val="0"/>
                <w:w w:val="100"/>
                <w:position w:val="0"/>
                <w:sz w:val="12"/>
                <w:szCs w:val="12"/>
              </w:rPr>
              <w:t xml:space="preserve">409. </w:t>
            </w:r>
            <w:r>
              <w:rPr>
                <w:color w:val="000000"/>
                <w:spacing w:val="0"/>
                <w:w w:val="100"/>
                <w:position w:val="0"/>
                <w:sz w:val="12"/>
                <w:szCs w:val="12"/>
              </w:rPr>
              <w:t>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15, 890, </w:t>
            </w:r>
            <w:r>
              <w:rPr>
                <w:color w:val="000000"/>
                <w:spacing w:val="0"/>
                <w:w w:val="100"/>
                <w:position w:val="0"/>
                <w:sz w:val="12"/>
                <w:szCs w:val="12"/>
              </w:rPr>
              <w:t xml:space="preserve">783. </w:t>
            </w:r>
            <w:r>
              <w:rPr>
                <w:color w:val="000000"/>
                <w:spacing w:val="0"/>
                <w:w w:val="100"/>
                <w:position w:val="0"/>
                <w:sz w:val="12"/>
                <w:szCs w:val="12"/>
              </w:rPr>
              <w:t>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345, 953, </w:t>
            </w:r>
            <w:r>
              <w:rPr>
                <w:color w:val="000000"/>
                <w:spacing w:val="0"/>
                <w:w w:val="100"/>
                <w:position w:val="0"/>
                <w:sz w:val="12"/>
                <w:szCs w:val="12"/>
              </w:rPr>
              <w:t>724.93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2）</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50, </w:t>
            </w:r>
            <w:r>
              <w:rPr>
                <w:color w:val="000000"/>
                <w:spacing w:val="0"/>
                <w:w w:val="100"/>
                <w:position w:val="0"/>
                <w:sz w:val="12"/>
                <w:szCs w:val="12"/>
              </w:rPr>
              <w:t>013.</w:t>
            </w:r>
            <w:r>
              <w:rPr>
                <w:color w:val="000000"/>
                <w:spacing w:val="0"/>
                <w:w w:val="100"/>
                <w:position w:val="0"/>
                <w:sz w:val="12"/>
                <w:szCs w:val="12"/>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50,013. </w:t>
            </w:r>
            <w:r>
              <w:rPr>
                <w:color w:val="000000"/>
                <w:spacing w:val="0"/>
                <w:w w:val="100"/>
                <w:position w:val="0"/>
                <w:sz w:val="12"/>
                <w:szCs w:val="12"/>
              </w:rPr>
              <w:t>15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本期减少金额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68, 445, </w:t>
            </w:r>
            <w:r>
              <w:rPr>
                <w:color w:val="000000"/>
                <w:spacing w:val="0"/>
                <w:w w:val="100"/>
                <w:position w:val="0"/>
                <w:sz w:val="12"/>
                <w:szCs w:val="12"/>
              </w:rPr>
              <w:t>162.</w:t>
            </w:r>
            <w:r>
              <w:rPr>
                <w:color w:val="000000"/>
                <w:spacing w:val="0"/>
                <w:w w:val="100"/>
                <w:position w:val="0"/>
                <w:sz w:val="12"/>
                <w:szCs w:val="12"/>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68, 336, </w:t>
            </w:r>
            <w:r>
              <w:rPr>
                <w:color w:val="000000"/>
                <w:spacing w:val="0"/>
                <w:w w:val="100"/>
                <w:position w:val="0"/>
                <w:sz w:val="12"/>
                <w:szCs w:val="12"/>
              </w:rPr>
              <w:t>441.81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8,371, </w:t>
            </w:r>
            <w:r>
              <w:rPr>
                <w:color w:val="000000"/>
                <w:spacing w:val="0"/>
                <w:w w:val="100"/>
                <w:position w:val="0"/>
                <w:sz w:val="12"/>
                <w:szCs w:val="12"/>
              </w:rPr>
              <w:t>707.52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145,153, </w:t>
            </w:r>
            <w:r>
              <w:rPr>
                <w:color w:val="000000"/>
                <w:spacing w:val="0"/>
                <w:w w:val="100"/>
                <w:position w:val="0"/>
                <w:sz w:val="12"/>
                <w:szCs w:val="12"/>
              </w:rPr>
              <w:t>311.43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1）</w:t>
            </w:r>
            <w:r>
              <w:rPr>
                <w:color w:val="000000"/>
                <w:spacing w:val="0"/>
                <w:w w:val="100"/>
                <w:position w:val="0"/>
                <w:sz w:val="15"/>
                <w:szCs w:val="15"/>
              </w:rPr>
              <w:t>处置或报废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51,823, </w:t>
            </w:r>
            <w:r>
              <w:rPr>
                <w:color w:val="000000"/>
                <w:spacing w:val="0"/>
                <w:w w:val="100"/>
                <w:position w:val="0"/>
                <w:sz w:val="12"/>
                <w:szCs w:val="12"/>
              </w:rPr>
              <w:t>549.61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63, 039, </w:t>
            </w:r>
            <w:r>
              <w:rPr>
                <w:color w:val="000000"/>
                <w:spacing w:val="0"/>
                <w:w w:val="100"/>
                <w:position w:val="0"/>
                <w:sz w:val="12"/>
                <w:szCs w:val="12"/>
              </w:rPr>
              <w:t>607.91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6,760, </w:t>
            </w:r>
            <w:r>
              <w:rPr>
                <w:color w:val="000000"/>
                <w:spacing w:val="0"/>
                <w:w w:val="100"/>
                <w:position w:val="0"/>
                <w:sz w:val="12"/>
                <w:szCs w:val="12"/>
              </w:rPr>
              <w:t>110.00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121,623, </w:t>
            </w:r>
            <w:r>
              <w:rPr>
                <w:color w:val="000000"/>
                <w:spacing w:val="0"/>
                <w:w w:val="100"/>
                <w:position w:val="0"/>
                <w:sz w:val="12"/>
                <w:szCs w:val="12"/>
              </w:rPr>
              <w:t>267.52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2）</w:t>
            </w:r>
            <w:r>
              <w:rPr>
                <w:color w:val="000000"/>
                <w:spacing w:val="0"/>
                <w:w w:val="100"/>
                <w:position w:val="0"/>
                <w:sz w:val="15"/>
                <w:szCs w:val="15"/>
              </w:rPr>
              <w:t>转入在建'投资性房地产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8, 606, </w:t>
            </w:r>
            <w:r>
              <w:rPr>
                <w:color w:val="000000"/>
                <w:spacing w:val="0"/>
                <w:w w:val="100"/>
                <w:position w:val="0"/>
                <w:sz w:val="12"/>
                <w:szCs w:val="12"/>
              </w:rPr>
              <w:t>884.</w:t>
            </w:r>
            <w:r>
              <w:rPr>
                <w:color w:val="000000"/>
                <w:spacing w:val="0"/>
                <w:w w:val="100"/>
                <w:position w:val="0"/>
                <w:sz w:val="12"/>
                <w:szCs w:val="12"/>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 xml:space="preserve">8, 606, </w:t>
            </w:r>
            <w:r>
              <w:rPr>
                <w:color w:val="000000"/>
                <w:spacing w:val="0"/>
                <w:w w:val="100"/>
                <w:position w:val="0"/>
                <w:sz w:val="12"/>
                <w:szCs w:val="12"/>
              </w:rPr>
              <w:t xml:space="preserve">884. </w:t>
            </w:r>
            <w:r>
              <w:rPr>
                <w:color w:val="000000"/>
                <w:spacing w:val="0"/>
                <w:w w:val="100"/>
                <w:position w:val="0"/>
                <w:sz w:val="12"/>
                <w:szCs w:val="12"/>
              </w:rPr>
              <w:t>13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3）</w:t>
            </w:r>
            <w:r>
              <w:rPr>
                <w:color w:val="000000"/>
                <w:spacing w:val="0"/>
                <w:w w:val="100"/>
                <w:position w:val="0"/>
                <w:sz w:val="15"/>
                <w:szCs w:val="15"/>
              </w:rPr>
              <w:t>合并范围减少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6,170, </w:t>
            </w:r>
            <w:r>
              <w:rPr>
                <w:color w:val="000000"/>
                <w:spacing w:val="0"/>
                <w:w w:val="100"/>
                <w:position w:val="0"/>
                <w:sz w:val="12"/>
                <w:szCs w:val="12"/>
              </w:rPr>
              <w:t xml:space="preserve">096. </w:t>
            </w:r>
            <w:r>
              <w:rPr>
                <w:color w:val="000000"/>
                <w:spacing w:val="0"/>
                <w:w w:val="100"/>
                <w:position w:val="0"/>
                <w:sz w:val="12"/>
                <w:szCs w:val="12"/>
              </w:rPr>
              <w:t>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2"/>
                <w:szCs w:val="12"/>
              </w:rPr>
            </w:pPr>
            <w:r>
              <w:rPr>
                <w:color w:val="000000"/>
                <w:spacing w:val="0"/>
                <w:w w:val="100"/>
                <w:position w:val="0"/>
                <w:sz w:val="12"/>
                <w:szCs w:val="12"/>
              </w:rPr>
              <w:t xml:space="preserve">230, </w:t>
            </w:r>
            <w:r>
              <w:rPr>
                <w:color w:val="000000"/>
                <w:spacing w:val="0"/>
                <w:w w:val="100"/>
                <w:position w:val="0"/>
                <w:sz w:val="12"/>
                <w:szCs w:val="12"/>
              </w:rPr>
              <w:t xml:space="preserve">048. </w:t>
            </w:r>
            <w:r>
              <w:rPr>
                <w:color w:val="000000"/>
                <w:spacing w:val="0"/>
                <w:w w:val="100"/>
                <w:position w:val="0"/>
                <w:sz w:val="12"/>
                <w:szCs w:val="12"/>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2"/>
                <w:szCs w:val="12"/>
              </w:rPr>
            </w:pPr>
            <w:r>
              <w:rPr>
                <w:color w:val="000000"/>
                <w:spacing w:val="0"/>
                <w:w w:val="100"/>
                <w:position w:val="0"/>
                <w:sz w:val="12"/>
                <w:szCs w:val="12"/>
              </w:rPr>
              <w:t xml:space="preserve">897,771. </w:t>
            </w:r>
            <w:r>
              <w:rPr>
                <w:color w:val="000000"/>
                <w:spacing w:val="0"/>
                <w:w w:val="100"/>
                <w:position w:val="0"/>
                <w:sz w:val="12"/>
                <w:szCs w:val="12"/>
              </w:rPr>
              <w:t>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 xml:space="preserve">7, </w:t>
            </w:r>
            <w:r>
              <w:rPr>
                <w:color w:val="000000"/>
                <w:spacing w:val="0"/>
                <w:w w:val="100"/>
                <w:position w:val="0"/>
                <w:sz w:val="12"/>
                <w:szCs w:val="12"/>
              </w:rPr>
              <w:t>297,915.81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4）</w:t>
            </w:r>
            <w:r>
              <w:rPr>
                <w:color w:val="000000"/>
                <w:spacing w:val="0"/>
                <w:w w:val="100"/>
                <w:position w:val="0"/>
                <w:sz w:val="15"/>
                <w:szCs w:val="15"/>
              </w:rPr>
              <w:t>汇率变动影响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1, 844, </w:t>
            </w:r>
            <w:r>
              <w:rPr>
                <w:color w:val="000000"/>
                <w:spacing w:val="0"/>
                <w:w w:val="100"/>
                <w:position w:val="0"/>
                <w:sz w:val="12"/>
                <w:szCs w:val="12"/>
              </w:rPr>
              <w:t>632.00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3,140, </w:t>
            </w:r>
            <w:r>
              <w:rPr>
                <w:color w:val="000000"/>
                <w:spacing w:val="0"/>
                <w:w w:val="100"/>
                <w:position w:val="0"/>
                <w:sz w:val="12"/>
                <w:szCs w:val="12"/>
              </w:rPr>
              <w:t>386.84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2"/>
                <w:szCs w:val="12"/>
              </w:rPr>
            </w:pPr>
            <w:r>
              <w:rPr>
                <w:color w:val="000000"/>
                <w:spacing w:val="0"/>
                <w:w w:val="100"/>
                <w:position w:val="0"/>
                <w:sz w:val="12"/>
                <w:szCs w:val="12"/>
              </w:rPr>
              <w:t xml:space="preserve">713,826. </w:t>
            </w:r>
            <w:r>
              <w:rPr>
                <w:color w:val="000000"/>
                <w:spacing w:val="0"/>
                <w:w w:val="100"/>
                <w:position w:val="0"/>
                <w:sz w:val="12"/>
                <w:szCs w:val="12"/>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 xml:space="preserve">5, 698, </w:t>
            </w:r>
            <w:r>
              <w:rPr>
                <w:color w:val="000000"/>
                <w:spacing w:val="0"/>
                <w:w w:val="100"/>
                <w:position w:val="0"/>
                <w:sz w:val="12"/>
                <w:szCs w:val="12"/>
              </w:rPr>
              <w:t xml:space="preserve">845. </w:t>
            </w:r>
            <w:r>
              <w:rPr>
                <w:color w:val="000000"/>
                <w:spacing w:val="0"/>
                <w:w w:val="100"/>
                <w:position w:val="0"/>
                <w:sz w:val="12"/>
                <w:szCs w:val="12"/>
              </w:rPr>
              <w:t>14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 xml:space="preserve">5） </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1,926, </w:t>
            </w:r>
            <w:r>
              <w:rPr>
                <w:color w:val="000000"/>
                <w:spacing w:val="0"/>
                <w:w w:val="100"/>
                <w:position w:val="0"/>
                <w:sz w:val="12"/>
                <w:szCs w:val="12"/>
              </w:rPr>
              <w:t>398.83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2"/>
                <w:szCs w:val="12"/>
              </w:rPr>
            </w:pPr>
            <w:r>
              <w:rPr>
                <w:color w:val="000000"/>
                <w:spacing w:val="0"/>
                <w:w w:val="100"/>
                <w:position w:val="0"/>
                <w:sz w:val="12"/>
                <w:szCs w:val="12"/>
              </w:rPr>
              <w:t xml:space="preserve">1, 926, </w:t>
            </w:r>
            <w:r>
              <w:rPr>
                <w:color w:val="000000"/>
                <w:spacing w:val="0"/>
                <w:w w:val="100"/>
                <w:position w:val="0"/>
                <w:sz w:val="12"/>
                <w:szCs w:val="12"/>
              </w:rPr>
              <w:t xml:space="preserve">398. </w:t>
            </w:r>
            <w:r>
              <w:rPr>
                <w:color w:val="000000"/>
                <w:spacing w:val="0"/>
                <w:w w:val="100"/>
                <w:position w:val="0"/>
                <w:sz w:val="12"/>
                <w:szCs w:val="12"/>
              </w:rPr>
              <w:t>83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1, 179,016, </w:t>
            </w:r>
            <w:r>
              <w:rPr>
                <w:color w:val="000000"/>
                <w:spacing w:val="0"/>
                <w:w w:val="100"/>
                <w:position w:val="0"/>
                <w:sz w:val="12"/>
                <w:szCs w:val="12"/>
              </w:rPr>
              <w:t>254.</w:t>
            </w:r>
            <w:r>
              <w:rPr>
                <w:color w:val="000000"/>
                <w:spacing w:val="0"/>
                <w:w w:val="100"/>
                <w:position w:val="0"/>
                <w:sz w:val="12"/>
                <w:szCs w:val="12"/>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2, 247, 469, </w:t>
            </w:r>
            <w:r>
              <w:rPr>
                <w:color w:val="000000"/>
                <w:spacing w:val="0"/>
                <w:w w:val="100"/>
                <w:position w:val="0"/>
                <w:sz w:val="12"/>
                <w:szCs w:val="12"/>
              </w:rPr>
              <w:t>432.</w:t>
            </w:r>
            <w:r>
              <w:rPr>
                <w:color w:val="000000"/>
                <w:spacing w:val="0"/>
                <w:w w:val="100"/>
                <w:position w:val="0"/>
                <w:sz w:val="12"/>
                <w:szCs w:val="12"/>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106, </w:t>
            </w:r>
            <w:r>
              <w:rPr>
                <w:color w:val="000000"/>
                <w:spacing w:val="0"/>
                <w:w w:val="100"/>
                <w:position w:val="0"/>
                <w:sz w:val="12"/>
                <w:szCs w:val="12"/>
              </w:rPr>
              <w:t xml:space="preserve">189,278. </w:t>
            </w:r>
            <w:r>
              <w:rPr>
                <w:color w:val="000000"/>
                <w:spacing w:val="0"/>
                <w:w w:val="100"/>
                <w:position w:val="0"/>
                <w:sz w:val="12"/>
                <w:szCs w:val="12"/>
              </w:rPr>
              <w:t>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2"/>
                <w:szCs w:val="12"/>
              </w:rPr>
            </w:pPr>
            <w:r>
              <w:rPr>
                <w:color w:val="000000"/>
                <w:spacing w:val="0"/>
                <w:w w:val="100"/>
                <w:position w:val="0"/>
                <w:sz w:val="12"/>
                <w:szCs w:val="12"/>
              </w:rPr>
              <w:t xml:space="preserve">3, 532, </w:t>
            </w:r>
            <w:r>
              <w:rPr>
                <w:color w:val="000000"/>
                <w:spacing w:val="0"/>
                <w:w w:val="100"/>
                <w:position w:val="0"/>
                <w:sz w:val="12"/>
                <w:szCs w:val="12"/>
              </w:rPr>
              <w:t>674,964.91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160,455,906. </w:t>
            </w:r>
            <w:r>
              <w:rPr>
                <w:color w:val="000000"/>
                <w:spacing w:val="0"/>
                <w:w w:val="100"/>
                <w:position w:val="0"/>
                <w:sz w:val="12"/>
                <w:szCs w:val="12"/>
              </w:rPr>
              <w:t>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362,801,752.95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1, 507, </w:t>
            </w:r>
            <w:r>
              <w:rPr>
                <w:color w:val="000000"/>
                <w:spacing w:val="0"/>
                <w:w w:val="100"/>
                <w:position w:val="0"/>
                <w:sz w:val="12"/>
                <w:szCs w:val="12"/>
              </w:rPr>
              <w:t>551.00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524,765,210.12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6, 086, </w:t>
            </w:r>
            <w:r>
              <w:rPr>
                <w:color w:val="000000"/>
                <w:spacing w:val="0"/>
                <w:w w:val="100"/>
                <w:position w:val="0"/>
                <w:sz w:val="12"/>
                <w:szCs w:val="12"/>
              </w:rPr>
              <w:t xml:space="preserve">283. </w:t>
            </w:r>
            <w:r>
              <w:rPr>
                <w:color w:val="000000"/>
                <w:spacing w:val="0"/>
                <w:w w:val="100"/>
                <w:position w:val="0"/>
                <w:sz w:val="12"/>
                <w:szCs w:val="12"/>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18, 797, </w:t>
            </w:r>
            <w:r>
              <w:rPr>
                <w:color w:val="000000"/>
                <w:spacing w:val="0"/>
                <w:w w:val="100"/>
                <w:position w:val="0"/>
                <w:sz w:val="12"/>
                <w:szCs w:val="12"/>
              </w:rPr>
              <w:t>196.49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735. </w:t>
            </w:r>
            <w:r>
              <w:rPr>
                <w:color w:val="000000"/>
                <w:spacing w:val="0"/>
                <w:w w:val="100"/>
                <w:position w:val="0"/>
                <w:sz w:val="12"/>
                <w:szCs w:val="12"/>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2"/>
                <w:szCs w:val="12"/>
              </w:rPr>
            </w:pPr>
            <w:r>
              <w:rPr>
                <w:color w:val="000000"/>
                <w:spacing w:val="0"/>
                <w:w w:val="100"/>
                <w:position w:val="0"/>
                <w:sz w:val="12"/>
                <w:szCs w:val="12"/>
              </w:rPr>
              <w:t xml:space="preserve">24, </w:t>
            </w:r>
            <w:r>
              <w:rPr>
                <w:color w:val="000000"/>
                <w:spacing w:val="0"/>
                <w:w w:val="100"/>
                <w:position w:val="0"/>
                <w:sz w:val="12"/>
                <w:szCs w:val="12"/>
              </w:rPr>
              <w:t xml:space="preserve">884,215. </w:t>
            </w:r>
            <w:r>
              <w:rPr>
                <w:color w:val="000000"/>
                <w:spacing w:val="0"/>
                <w:w w:val="100"/>
                <w:position w:val="0"/>
                <w:sz w:val="12"/>
                <w:szCs w:val="12"/>
              </w:rPr>
              <w:t>11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 xml:space="preserve">1） </w:t>
            </w: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6, 086, </w:t>
            </w:r>
            <w:r>
              <w:rPr>
                <w:color w:val="000000"/>
                <w:spacing w:val="0"/>
                <w:w w:val="100"/>
                <w:position w:val="0"/>
                <w:sz w:val="12"/>
                <w:szCs w:val="12"/>
              </w:rPr>
              <w:t xml:space="preserve">283. </w:t>
            </w:r>
            <w:r>
              <w:rPr>
                <w:color w:val="000000"/>
                <w:spacing w:val="0"/>
                <w:w w:val="100"/>
                <w:position w:val="0"/>
                <w:sz w:val="12"/>
                <w:szCs w:val="12"/>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18, 797, </w:t>
            </w:r>
            <w:r>
              <w:rPr>
                <w:color w:val="000000"/>
                <w:spacing w:val="0"/>
                <w:w w:val="100"/>
                <w:position w:val="0"/>
                <w:sz w:val="12"/>
                <w:szCs w:val="12"/>
              </w:rPr>
              <w:t>196.49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735. </w:t>
            </w:r>
            <w:r>
              <w:rPr>
                <w:color w:val="000000"/>
                <w:spacing w:val="0"/>
                <w:w w:val="100"/>
                <w:position w:val="0"/>
                <w:sz w:val="12"/>
                <w:szCs w:val="12"/>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2"/>
                <w:szCs w:val="12"/>
              </w:rPr>
            </w:pPr>
            <w:r>
              <w:rPr>
                <w:color w:val="000000"/>
                <w:spacing w:val="0"/>
                <w:w w:val="100"/>
                <w:position w:val="0"/>
                <w:sz w:val="12"/>
                <w:szCs w:val="12"/>
              </w:rPr>
              <w:t xml:space="preserve">24, </w:t>
            </w:r>
            <w:r>
              <w:rPr>
                <w:color w:val="000000"/>
                <w:spacing w:val="0"/>
                <w:w w:val="100"/>
                <w:position w:val="0"/>
                <w:sz w:val="12"/>
                <w:szCs w:val="12"/>
              </w:rPr>
              <w:t xml:space="preserve">884,215. </w:t>
            </w:r>
            <w:r>
              <w:rPr>
                <w:color w:val="000000"/>
                <w:spacing w:val="0"/>
                <w:w w:val="100"/>
                <w:position w:val="0"/>
                <w:sz w:val="12"/>
                <w:szCs w:val="12"/>
              </w:rPr>
              <w:t>11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本期减少金额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17,315, </w:t>
            </w:r>
            <w:r>
              <w:rPr>
                <w:color w:val="000000"/>
                <w:spacing w:val="0"/>
                <w:w w:val="100"/>
                <w:position w:val="0"/>
                <w:sz w:val="12"/>
                <w:szCs w:val="12"/>
              </w:rPr>
              <w:t>631.54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2"/>
                <w:szCs w:val="12"/>
              </w:rPr>
            </w:pPr>
            <w:r>
              <w:rPr>
                <w:color w:val="000000"/>
                <w:spacing w:val="0"/>
                <w:w w:val="100"/>
                <w:position w:val="0"/>
                <w:sz w:val="12"/>
                <w:szCs w:val="12"/>
              </w:rPr>
              <w:t xml:space="preserve">967, </w:t>
            </w:r>
            <w:r>
              <w:rPr>
                <w:color w:val="000000"/>
                <w:spacing w:val="0"/>
                <w:w w:val="100"/>
                <w:position w:val="0"/>
                <w:sz w:val="12"/>
                <w:szCs w:val="12"/>
              </w:rPr>
              <w:t xml:space="preserve">775. </w:t>
            </w:r>
            <w:r>
              <w:rPr>
                <w:color w:val="000000"/>
                <w:spacing w:val="0"/>
                <w:w w:val="100"/>
                <w:position w:val="0"/>
                <w:sz w:val="12"/>
                <w:szCs w:val="12"/>
              </w:rPr>
              <w:t>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2"/>
                <w:szCs w:val="12"/>
              </w:rPr>
            </w:pPr>
            <w:r>
              <w:rPr>
                <w:color w:val="000000"/>
                <w:spacing w:val="0"/>
                <w:w w:val="100"/>
                <w:position w:val="0"/>
                <w:sz w:val="12"/>
                <w:szCs w:val="12"/>
              </w:rPr>
              <w:t xml:space="preserve">369,619. </w:t>
            </w:r>
            <w:r>
              <w:rPr>
                <w:color w:val="000000"/>
                <w:spacing w:val="0"/>
                <w:w w:val="100"/>
                <w:position w:val="0"/>
                <w:sz w:val="12"/>
                <w:szCs w:val="12"/>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2"/>
                <w:szCs w:val="12"/>
              </w:rPr>
            </w:pPr>
            <w:r>
              <w:rPr>
                <w:color w:val="000000"/>
                <w:spacing w:val="0"/>
                <w:w w:val="100"/>
                <w:position w:val="0"/>
                <w:sz w:val="12"/>
                <w:szCs w:val="12"/>
              </w:rPr>
              <w:t xml:space="preserve">18, 653, </w:t>
            </w:r>
            <w:r>
              <w:rPr>
                <w:color w:val="000000"/>
                <w:spacing w:val="0"/>
                <w:w w:val="100"/>
                <w:position w:val="0"/>
                <w:sz w:val="12"/>
                <w:szCs w:val="12"/>
              </w:rPr>
              <w:t xml:space="preserve">026. </w:t>
            </w:r>
            <w:r>
              <w:rPr>
                <w:color w:val="000000"/>
                <w:spacing w:val="0"/>
                <w:w w:val="100"/>
                <w:position w:val="0"/>
                <w:sz w:val="12"/>
                <w:szCs w:val="12"/>
              </w:rPr>
              <w:t>31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2"/>
                <w:szCs w:val="12"/>
              </w:rPr>
              <w:t xml:space="preserve">1） </w:t>
            </w:r>
            <w:r>
              <w:rPr>
                <w:color w:val="000000"/>
                <w:spacing w:val="0"/>
                <w:w w:val="100"/>
                <w:position w:val="0"/>
                <w:sz w:val="15"/>
                <w:szCs w:val="15"/>
              </w:rPr>
              <w:t>处置或报废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17,315, </w:t>
            </w:r>
            <w:r>
              <w:rPr>
                <w:color w:val="000000"/>
                <w:spacing w:val="0"/>
                <w:w w:val="100"/>
                <w:position w:val="0"/>
                <w:sz w:val="12"/>
                <w:szCs w:val="12"/>
              </w:rPr>
              <w:t>631.54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2"/>
                <w:szCs w:val="12"/>
              </w:rPr>
            </w:pPr>
            <w:r>
              <w:rPr>
                <w:color w:val="000000"/>
                <w:spacing w:val="0"/>
                <w:w w:val="100"/>
                <w:position w:val="0"/>
                <w:sz w:val="12"/>
                <w:szCs w:val="12"/>
              </w:rPr>
              <w:t xml:space="preserve">967, </w:t>
            </w:r>
            <w:r>
              <w:rPr>
                <w:color w:val="000000"/>
                <w:spacing w:val="0"/>
                <w:w w:val="100"/>
                <w:position w:val="0"/>
                <w:sz w:val="12"/>
                <w:szCs w:val="12"/>
              </w:rPr>
              <w:t xml:space="preserve">775. </w:t>
            </w:r>
            <w:r>
              <w:rPr>
                <w:color w:val="000000"/>
                <w:spacing w:val="0"/>
                <w:w w:val="100"/>
                <w:position w:val="0"/>
                <w:sz w:val="12"/>
                <w:szCs w:val="12"/>
              </w:rPr>
              <w:t>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2"/>
                <w:szCs w:val="12"/>
              </w:rPr>
            </w:pPr>
            <w:r>
              <w:rPr>
                <w:color w:val="000000"/>
                <w:spacing w:val="0"/>
                <w:w w:val="100"/>
                <w:position w:val="0"/>
                <w:sz w:val="12"/>
                <w:szCs w:val="12"/>
              </w:rPr>
              <w:t xml:space="preserve">369,619. </w:t>
            </w:r>
            <w:r>
              <w:rPr>
                <w:color w:val="000000"/>
                <w:spacing w:val="0"/>
                <w:w w:val="100"/>
                <w:position w:val="0"/>
                <w:sz w:val="12"/>
                <w:szCs w:val="12"/>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2"/>
                <w:szCs w:val="12"/>
              </w:rPr>
            </w:pPr>
            <w:r>
              <w:rPr>
                <w:color w:val="000000"/>
                <w:spacing w:val="0"/>
                <w:w w:val="100"/>
                <w:position w:val="0"/>
                <w:sz w:val="12"/>
                <w:szCs w:val="12"/>
              </w:rPr>
              <w:t xml:space="preserve">18, 653, </w:t>
            </w:r>
            <w:r>
              <w:rPr>
                <w:color w:val="000000"/>
                <w:spacing w:val="0"/>
                <w:w w:val="100"/>
                <w:position w:val="0"/>
                <w:sz w:val="12"/>
                <w:szCs w:val="12"/>
              </w:rPr>
              <w:t xml:space="preserve">026. </w:t>
            </w:r>
            <w:r>
              <w:rPr>
                <w:color w:val="000000"/>
                <w:spacing w:val="0"/>
                <w:w w:val="100"/>
                <w:position w:val="0"/>
                <w:sz w:val="12"/>
                <w:szCs w:val="12"/>
              </w:rPr>
              <w:t>31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149, </w:t>
            </w:r>
            <w:r>
              <w:rPr>
                <w:color w:val="000000"/>
                <w:spacing w:val="0"/>
                <w:w w:val="100"/>
                <w:position w:val="0"/>
                <w:sz w:val="12"/>
                <w:szCs w:val="12"/>
              </w:rPr>
              <w:t xml:space="preserve">226,558. </w:t>
            </w:r>
            <w:r>
              <w:rPr>
                <w:color w:val="000000"/>
                <w:spacing w:val="0"/>
                <w:w w:val="100"/>
                <w:position w:val="0"/>
                <w:sz w:val="12"/>
                <w:szCs w:val="12"/>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380, 631,</w:t>
            </w:r>
            <w:r>
              <w:rPr>
                <w:color w:val="000000"/>
                <w:spacing w:val="0"/>
                <w:w w:val="100"/>
                <w:position w:val="0"/>
                <w:sz w:val="12"/>
                <w:szCs w:val="12"/>
              </w:rPr>
              <w:t xml:space="preserve">173. </w:t>
            </w:r>
            <w:r>
              <w:rPr>
                <w:color w:val="000000"/>
                <w:spacing w:val="0"/>
                <w:w w:val="100"/>
                <w:position w:val="0"/>
                <w:sz w:val="12"/>
                <w:szCs w:val="12"/>
              </w:rPr>
              <w:t>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1,138, </w:t>
            </w:r>
            <w:r>
              <w:rPr>
                <w:color w:val="000000"/>
                <w:spacing w:val="0"/>
                <w:w w:val="100"/>
                <w:position w:val="0"/>
                <w:sz w:val="12"/>
                <w:szCs w:val="12"/>
              </w:rPr>
              <w:t>667.00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530, 996, </w:t>
            </w:r>
            <w:r>
              <w:rPr>
                <w:color w:val="000000"/>
                <w:spacing w:val="0"/>
                <w:w w:val="100"/>
                <w:position w:val="0"/>
                <w:sz w:val="12"/>
                <w:szCs w:val="12"/>
              </w:rPr>
              <w:t>398.92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期末账面价值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2, 945, 883, </w:t>
            </w:r>
            <w:r>
              <w:rPr>
                <w:color w:val="000000"/>
                <w:spacing w:val="0"/>
                <w:w w:val="100"/>
                <w:position w:val="0"/>
                <w:sz w:val="12"/>
                <w:szCs w:val="12"/>
              </w:rPr>
              <w:t>501.99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1, 103,930, </w:t>
            </w:r>
            <w:r>
              <w:rPr>
                <w:color w:val="000000"/>
                <w:spacing w:val="0"/>
                <w:w w:val="100"/>
                <w:position w:val="0"/>
                <w:sz w:val="12"/>
                <w:szCs w:val="12"/>
              </w:rPr>
              <w:t>630.73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46,806, </w:t>
            </w:r>
            <w:r>
              <w:rPr>
                <w:color w:val="000000"/>
                <w:spacing w:val="0"/>
                <w:w w:val="100"/>
                <w:position w:val="0"/>
                <w:sz w:val="12"/>
                <w:szCs w:val="12"/>
              </w:rPr>
              <w:t>112.52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2"/>
                <w:szCs w:val="12"/>
              </w:rPr>
            </w:pPr>
            <w:r>
              <w:rPr>
                <w:color w:val="000000"/>
                <w:spacing w:val="0"/>
                <w:w w:val="100"/>
                <w:position w:val="0"/>
                <w:sz w:val="12"/>
                <w:szCs w:val="12"/>
              </w:rPr>
              <w:t xml:space="preserve">4, 096, 620, </w:t>
            </w:r>
            <w:r>
              <w:rPr>
                <w:color w:val="000000"/>
                <w:spacing w:val="0"/>
                <w:w w:val="100"/>
                <w:position w:val="0"/>
                <w:sz w:val="12"/>
                <w:szCs w:val="12"/>
              </w:rPr>
              <w:t xml:space="preserve">245. </w:t>
            </w:r>
            <w:r>
              <w:rPr>
                <w:color w:val="000000"/>
                <w:spacing w:val="0"/>
                <w:w w:val="100"/>
                <w:position w:val="0"/>
                <w:sz w:val="12"/>
                <w:szCs w:val="12"/>
              </w:rPr>
              <w:t>24</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期初账面价值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 xml:space="preserve">2, 683,133, </w:t>
            </w:r>
            <w:r>
              <w:rPr>
                <w:color w:val="000000"/>
                <w:spacing w:val="0"/>
                <w:w w:val="100"/>
                <w:position w:val="0"/>
                <w:sz w:val="12"/>
                <w:szCs w:val="12"/>
              </w:rPr>
              <w:t>937.48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2"/>
                <w:szCs w:val="12"/>
              </w:rPr>
            </w:pPr>
            <w:r>
              <w:rPr>
                <w:color w:val="000000"/>
                <w:spacing w:val="0"/>
                <w:w w:val="100"/>
                <w:position w:val="0"/>
                <w:sz w:val="12"/>
                <w:szCs w:val="12"/>
              </w:rPr>
              <w:t xml:space="preserve">943, 908, </w:t>
            </w:r>
            <w:r>
              <w:rPr>
                <w:color w:val="000000"/>
                <w:spacing w:val="0"/>
                <w:w w:val="100"/>
                <w:position w:val="0"/>
                <w:sz w:val="12"/>
                <w:szCs w:val="12"/>
              </w:rPr>
              <w:t xml:space="preserve">720. </w:t>
            </w:r>
            <w:r>
              <w:rPr>
                <w:color w:val="000000"/>
                <w:spacing w:val="0"/>
                <w:w w:val="100"/>
                <w:position w:val="0"/>
                <w:sz w:val="12"/>
                <w:szCs w:val="12"/>
              </w:rPr>
              <w:t>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 xml:space="preserve">45,769, </w:t>
            </w:r>
            <w:r>
              <w:rPr>
                <w:color w:val="000000"/>
                <w:spacing w:val="0"/>
                <w:w w:val="100"/>
                <w:position w:val="0"/>
                <w:sz w:val="12"/>
                <w:szCs w:val="12"/>
              </w:rPr>
              <w:t>127.61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2"/>
                <w:szCs w:val="12"/>
              </w:rPr>
            </w:pPr>
            <w:r>
              <w:rPr>
                <w:color w:val="000000"/>
                <w:spacing w:val="0"/>
                <w:w w:val="100"/>
                <w:position w:val="0"/>
                <w:sz w:val="12"/>
                <w:szCs w:val="12"/>
              </w:rPr>
              <w:t xml:space="preserve">3,672,811,785. </w:t>
            </w:r>
            <w:r>
              <w:rPr>
                <w:color w:val="000000"/>
                <w:spacing w:val="0"/>
                <w:w w:val="100"/>
                <w:position w:val="0"/>
                <w:sz w:val="12"/>
                <w:szCs w:val="12"/>
              </w:rPr>
              <w:t>77</w:t>
            </w:r>
          </w:p>
        </w:tc>
      </w:tr>
    </w:tbl>
    <w:p>
      <w:pPr>
        <w:sectPr>
          <w:headerReference w:type="default" r:id="rId29"/>
          <w:footerReference w:type="default" r:id="rId30"/>
          <w:footnotePr>
            <w:pos w:val="pageBottom"/>
            <w:numFmt w:val="decimal"/>
            <w:numRestart w:val="continuous"/>
          </w:footnotePr>
          <w:pgSz w:w="11900" w:h="16840"/>
          <w:pgMar w:top="1496" w:right="1656" w:bottom="1512" w:left="1642" w:header="1068" w:footer="3" w:gutter="0"/>
          <w:cols w:space="720"/>
          <w:noEndnote/>
          <w:rtlGutter w:val="0"/>
          <w:docGrid w:linePitch="360"/>
        </w:sectPr>
      </w:pPr>
    </w:p>
    <w:p>
      <w:pPr>
        <w:pStyle w:val="Style7"/>
        <w:keepNext w:val="0"/>
        <w:keepLines w:val="0"/>
        <w:widowControl w:val="0"/>
        <w:numPr>
          <w:ilvl w:val="0"/>
          <w:numId w:val="137"/>
        </w:numPr>
        <w:shd w:val="clear" w:color="auto" w:fill="auto"/>
        <w:bidi w:val="0"/>
        <w:spacing w:before="100" w:after="240" w:line="240" w:lineRule="auto"/>
        <w:ind w:left="0" w:right="0" w:firstLine="560"/>
        <w:jc w:val="left"/>
        <w:rPr>
          <w:sz w:val="20"/>
          <w:szCs w:val="20"/>
        </w:rPr>
      </w:pPr>
      <w:bookmarkStart w:id="953" w:name="bookmark953"/>
      <w:bookmarkEnd w:id="953"/>
      <w:r>
        <w:rPr>
          <w:color w:val="000000"/>
          <w:spacing w:val="0"/>
          <w:w w:val="100"/>
          <w:position w:val="0"/>
          <w:sz w:val="20"/>
          <w:szCs w:val="20"/>
        </w:rPr>
        <w:t>在建工程</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3979"/>
        <w:gridCol w:w="1704"/>
        <w:gridCol w:w="1699"/>
        <w:gridCol w:w="1843"/>
        <w:gridCol w:w="1843"/>
        <w:gridCol w:w="1699"/>
        <w:gridCol w:w="1483"/>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账面价值</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同方人环主城区管网工程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58, 364,</w:t>
            </w:r>
            <w:r>
              <w:rPr>
                <w:color w:val="000000"/>
                <w:spacing w:val="0"/>
                <w:w w:val="100"/>
                <w:position w:val="0"/>
                <w:sz w:val="12"/>
                <w:szCs w:val="12"/>
              </w:rPr>
              <w:t xml:space="preserve">138. </w:t>
            </w:r>
            <w:r>
              <w:rPr>
                <w:color w:val="000000"/>
                <w:spacing w:val="0"/>
                <w:w w:val="100"/>
                <w:position w:val="0"/>
                <w:sz w:val="12"/>
                <w:szCs w:val="12"/>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58, 364,</w:t>
            </w:r>
            <w:r>
              <w:rPr>
                <w:color w:val="000000"/>
                <w:spacing w:val="0"/>
                <w:w w:val="100"/>
                <w:position w:val="0"/>
                <w:sz w:val="12"/>
                <w:szCs w:val="12"/>
              </w:rPr>
              <w:t xml:space="preserve">138. </w:t>
            </w:r>
            <w:r>
              <w:rPr>
                <w:color w:val="000000"/>
                <w:spacing w:val="0"/>
                <w:w w:val="100"/>
                <w:position w:val="0"/>
                <w:sz w:val="12"/>
                <w:szCs w:val="12"/>
              </w:rPr>
              <w:t>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63, </w:t>
            </w:r>
            <w:r>
              <w:rPr>
                <w:color w:val="000000"/>
                <w:spacing w:val="0"/>
                <w:w w:val="100"/>
                <w:position w:val="0"/>
                <w:sz w:val="12"/>
                <w:szCs w:val="12"/>
              </w:rPr>
              <w:t xml:space="preserve">989,771. </w:t>
            </w:r>
            <w:r>
              <w:rPr>
                <w:color w:val="000000"/>
                <w:spacing w:val="0"/>
                <w:w w:val="100"/>
                <w:position w:val="0"/>
                <w:sz w:val="12"/>
                <w:szCs w:val="12"/>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63, 989, </w:t>
            </w:r>
            <w:r>
              <w:rPr>
                <w:color w:val="000000"/>
                <w:spacing w:val="0"/>
                <w:w w:val="100"/>
                <w:position w:val="0"/>
                <w:sz w:val="12"/>
                <w:szCs w:val="12"/>
              </w:rPr>
              <w:t>771.31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同方泰德仙桃数据谷智慧能源站项目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 xml:space="preserve">42, 095, </w:t>
            </w:r>
            <w:r>
              <w:rPr>
                <w:color w:val="000000"/>
                <w:spacing w:val="0"/>
                <w:w w:val="100"/>
                <w:position w:val="0"/>
                <w:sz w:val="12"/>
                <w:szCs w:val="12"/>
              </w:rPr>
              <w:t xml:space="preserve">589. </w:t>
            </w:r>
            <w:r>
              <w:rPr>
                <w:color w:val="000000"/>
                <w:spacing w:val="0"/>
                <w:w w:val="100"/>
                <w:position w:val="0"/>
                <w:sz w:val="12"/>
                <w:szCs w:val="12"/>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42, 095, </w:t>
            </w:r>
            <w:r>
              <w:rPr>
                <w:color w:val="000000"/>
                <w:spacing w:val="0"/>
                <w:w w:val="100"/>
                <w:position w:val="0"/>
                <w:sz w:val="12"/>
                <w:szCs w:val="12"/>
              </w:rPr>
              <w:t xml:space="preserve">589. </w:t>
            </w:r>
            <w:r>
              <w:rPr>
                <w:color w:val="000000"/>
                <w:spacing w:val="0"/>
                <w:w w:val="100"/>
                <w:position w:val="0"/>
                <w:sz w:val="12"/>
                <w:szCs w:val="12"/>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19, 702, </w:t>
            </w:r>
            <w:r>
              <w:rPr>
                <w:color w:val="000000"/>
                <w:spacing w:val="0"/>
                <w:w w:val="100"/>
                <w:position w:val="0"/>
                <w:sz w:val="12"/>
                <w:szCs w:val="12"/>
              </w:rPr>
              <w:t xml:space="preserve">794. </w:t>
            </w:r>
            <w:r>
              <w:rPr>
                <w:color w:val="000000"/>
                <w:spacing w:val="0"/>
                <w:w w:val="100"/>
                <w:position w:val="0"/>
                <w:sz w:val="12"/>
                <w:szCs w:val="12"/>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19, 702, </w:t>
            </w:r>
            <w:r>
              <w:rPr>
                <w:color w:val="000000"/>
                <w:spacing w:val="0"/>
                <w:w w:val="100"/>
                <w:position w:val="0"/>
                <w:sz w:val="12"/>
                <w:szCs w:val="12"/>
              </w:rPr>
              <w:t xml:space="preserve">794. </w:t>
            </w:r>
            <w:r>
              <w:rPr>
                <w:color w:val="000000"/>
                <w:spacing w:val="0"/>
                <w:w w:val="100"/>
                <w:position w:val="0"/>
                <w:sz w:val="12"/>
                <w:szCs w:val="12"/>
              </w:rPr>
              <w:t>69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无锡同方炭素厂房建设工程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 xml:space="preserve">19, </w:t>
            </w:r>
            <w:r>
              <w:rPr>
                <w:color w:val="000000"/>
                <w:spacing w:val="0"/>
                <w:w w:val="100"/>
                <w:position w:val="0"/>
                <w:sz w:val="12"/>
                <w:szCs w:val="12"/>
              </w:rPr>
              <w:t xml:space="preserve">561,832. </w:t>
            </w:r>
            <w:r>
              <w:rPr>
                <w:color w:val="000000"/>
                <w:spacing w:val="0"/>
                <w:w w:val="100"/>
                <w:position w:val="0"/>
                <w:sz w:val="12"/>
                <w:szCs w:val="12"/>
              </w:rPr>
              <w:t>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 xml:space="preserve">15,805, </w:t>
            </w:r>
            <w:r>
              <w:rPr>
                <w:color w:val="000000"/>
                <w:spacing w:val="0"/>
                <w:w w:val="100"/>
                <w:position w:val="0"/>
                <w:sz w:val="12"/>
                <w:szCs w:val="12"/>
              </w:rPr>
              <w:t xml:space="preserve">928. </w:t>
            </w:r>
            <w:r>
              <w:rPr>
                <w:color w:val="000000"/>
                <w:spacing w:val="0"/>
                <w:w w:val="100"/>
                <w:position w:val="0"/>
                <w:sz w:val="12"/>
                <w:szCs w:val="12"/>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2"/>
                <w:szCs w:val="12"/>
              </w:rPr>
            </w:pPr>
            <w:r>
              <w:rPr>
                <w:color w:val="000000"/>
                <w:spacing w:val="0"/>
                <w:w w:val="100"/>
                <w:position w:val="0"/>
                <w:sz w:val="12"/>
                <w:szCs w:val="12"/>
              </w:rPr>
              <w:t xml:space="preserve">3, </w:t>
            </w:r>
            <w:r>
              <w:rPr>
                <w:color w:val="000000"/>
                <w:spacing w:val="0"/>
                <w:w w:val="100"/>
                <w:position w:val="0"/>
                <w:sz w:val="12"/>
                <w:szCs w:val="12"/>
              </w:rPr>
              <w:t xml:space="preserve">755,904. </w:t>
            </w:r>
            <w:r>
              <w:rPr>
                <w:color w:val="000000"/>
                <w:spacing w:val="0"/>
                <w:w w:val="100"/>
                <w:position w:val="0"/>
                <w:sz w:val="12"/>
                <w:szCs w:val="12"/>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19, </w:t>
            </w:r>
            <w:r>
              <w:rPr>
                <w:color w:val="000000"/>
                <w:spacing w:val="0"/>
                <w:w w:val="100"/>
                <w:position w:val="0"/>
                <w:sz w:val="12"/>
                <w:szCs w:val="12"/>
              </w:rPr>
              <w:t xml:space="preserve">561,832. </w:t>
            </w:r>
            <w:r>
              <w:rPr>
                <w:color w:val="000000"/>
                <w:spacing w:val="0"/>
                <w:w w:val="100"/>
                <w:position w:val="0"/>
                <w:sz w:val="12"/>
                <w:szCs w:val="12"/>
              </w:rPr>
              <w:t>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 xml:space="preserve">15,565, </w:t>
            </w:r>
            <w:r>
              <w:rPr>
                <w:color w:val="000000"/>
                <w:spacing w:val="0"/>
                <w:w w:val="100"/>
                <w:position w:val="0"/>
                <w:sz w:val="12"/>
                <w:szCs w:val="12"/>
              </w:rPr>
              <w:t>451.</w:t>
            </w:r>
            <w:r>
              <w:rPr>
                <w:color w:val="000000"/>
                <w:spacing w:val="0"/>
                <w:w w:val="100"/>
                <w:position w:val="0"/>
                <w:sz w:val="12"/>
                <w:szCs w:val="12"/>
              </w:rPr>
              <w:t>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 xml:space="preserve">3, 996, </w:t>
            </w:r>
            <w:r>
              <w:rPr>
                <w:color w:val="000000"/>
                <w:spacing w:val="0"/>
                <w:w w:val="100"/>
                <w:position w:val="0"/>
                <w:sz w:val="12"/>
                <w:szCs w:val="12"/>
              </w:rPr>
              <w:t>381.57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盐化新材料产业园区污水处理厂污泥减量项目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 xml:space="preserve">17, 792, </w:t>
            </w:r>
            <w:r>
              <w:rPr>
                <w:color w:val="000000"/>
                <w:spacing w:val="0"/>
                <w:w w:val="100"/>
                <w:position w:val="0"/>
                <w:sz w:val="12"/>
                <w:szCs w:val="12"/>
              </w:rPr>
              <w:t xml:space="preserve">046. </w:t>
            </w:r>
            <w:r>
              <w:rPr>
                <w:color w:val="000000"/>
                <w:spacing w:val="0"/>
                <w:w w:val="100"/>
                <w:position w:val="0"/>
                <w:sz w:val="12"/>
                <w:szCs w:val="12"/>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17, 792, </w:t>
            </w:r>
            <w:r>
              <w:rPr>
                <w:color w:val="000000"/>
                <w:spacing w:val="0"/>
                <w:w w:val="100"/>
                <w:position w:val="0"/>
                <w:sz w:val="12"/>
                <w:szCs w:val="12"/>
              </w:rPr>
              <w:t xml:space="preserve">046. </w:t>
            </w:r>
            <w:r>
              <w:rPr>
                <w:color w:val="000000"/>
                <w:spacing w:val="0"/>
                <w:w w:val="100"/>
                <w:position w:val="0"/>
                <w:sz w:val="12"/>
                <w:szCs w:val="12"/>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同方泰德工业节能项目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2"/>
                <w:szCs w:val="12"/>
              </w:rPr>
            </w:pPr>
            <w:r>
              <w:rPr>
                <w:color w:val="000000"/>
                <w:spacing w:val="0"/>
                <w:w w:val="100"/>
                <w:position w:val="0"/>
                <w:sz w:val="12"/>
                <w:szCs w:val="12"/>
              </w:rPr>
              <w:t xml:space="preserve">9, </w:t>
            </w:r>
            <w:r>
              <w:rPr>
                <w:color w:val="000000"/>
                <w:spacing w:val="0"/>
                <w:w w:val="100"/>
                <w:position w:val="0"/>
                <w:sz w:val="12"/>
                <w:szCs w:val="12"/>
              </w:rPr>
              <w:t>148,474.91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2"/>
                <w:szCs w:val="12"/>
              </w:rPr>
            </w:pPr>
            <w:r>
              <w:rPr>
                <w:color w:val="000000"/>
                <w:spacing w:val="0"/>
                <w:w w:val="100"/>
                <w:position w:val="0"/>
                <w:sz w:val="12"/>
                <w:szCs w:val="12"/>
              </w:rPr>
              <w:t xml:space="preserve">9, </w:t>
            </w:r>
            <w:r>
              <w:rPr>
                <w:color w:val="000000"/>
                <w:spacing w:val="0"/>
                <w:w w:val="100"/>
                <w:position w:val="0"/>
                <w:sz w:val="12"/>
                <w:szCs w:val="12"/>
              </w:rPr>
              <w:t>148,474.91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35, 194, </w:t>
            </w:r>
            <w:r>
              <w:rPr>
                <w:color w:val="000000"/>
                <w:spacing w:val="0"/>
                <w:w w:val="100"/>
                <w:position w:val="0"/>
                <w:sz w:val="12"/>
                <w:szCs w:val="12"/>
              </w:rPr>
              <w:t xml:space="preserve">736. </w:t>
            </w:r>
            <w:r>
              <w:rPr>
                <w:color w:val="000000"/>
                <w:spacing w:val="0"/>
                <w:w w:val="100"/>
                <w:position w:val="0"/>
                <w:sz w:val="12"/>
                <w:szCs w:val="12"/>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35,194, </w:t>
            </w:r>
            <w:r>
              <w:rPr>
                <w:color w:val="000000"/>
                <w:spacing w:val="0"/>
                <w:w w:val="100"/>
                <w:position w:val="0"/>
                <w:sz w:val="12"/>
                <w:szCs w:val="12"/>
              </w:rPr>
              <w:t>736.61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空导院项目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2"/>
                <w:szCs w:val="12"/>
              </w:rPr>
            </w:pPr>
            <w:r>
              <w:rPr>
                <w:color w:val="000000"/>
                <w:spacing w:val="0"/>
                <w:w w:val="100"/>
                <w:position w:val="0"/>
                <w:sz w:val="12"/>
                <w:szCs w:val="12"/>
              </w:rPr>
              <w:t xml:space="preserve">7, </w:t>
            </w:r>
            <w:r>
              <w:rPr>
                <w:color w:val="000000"/>
                <w:spacing w:val="0"/>
                <w:w w:val="100"/>
                <w:position w:val="0"/>
                <w:sz w:val="12"/>
                <w:szCs w:val="12"/>
              </w:rPr>
              <w:t>596,771.58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2"/>
                <w:szCs w:val="12"/>
              </w:rPr>
            </w:pPr>
            <w:r>
              <w:rPr>
                <w:color w:val="000000"/>
                <w:spacing w:val="0"/>
                <w:w w:val="100"/>
                <w:position w:val="0"/>
                <w:sz w:val="12"/>
                <w:szCs w:val="12"/>
              </w:rPr>
              <w:t xml:space="preserve">7, </w:t>
            </w:r>
            <w:r>
              <w:rPr>
                <w:color w:val="000000"/>
                <w:spacing w:val="0"/>
                <w:w w:val="100"/>
                <w:position w:val="0"/>
                <w:sz w:val="12"/>
                <w:szCs w:val="12"/>
              </w:rPr>
              <w:t>596,771.58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同方沈阳科技园区建设项目三期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2"/>
                <w:szCs w:val="12"/>
              </w:rPr>
            </w:pPr>
            <w:r>
              <w:rPr>
                <w:color w:val="000000"/>
                <w:spacing w:val="0"/>
                <w:w w:val="100"/>
                <w:position w:val="0"/>
                <w:sz w:val="12"/>
                <w:szCs w:val="12"/>
              </w:rPr>
              <w:t>3, 483,</w:t>
            </w:r>
            <w:r>
              <w:rPr>
                <w:color w:val="000000"/>
                <w:spacing w:val="0"/>
                <w:w w:val="100"/>
                <w:position w:val="0"/>
                <w:sz w:val="12"/>
                <w:szCs w:val="12"/>
              </w:rPr>
              <w:t xml:space="preserve">185. </w:t>
            </w:r>
            <w:r>
              <w:rPr>
                <w:color w:val="000000"/>
                <w:spacing w:val="0"/>
                <w:w w:val="100"/>
                <w:position w:val="0"/>
                <w:sz w:val="12"/>
                <w:szCs w:val="12"/>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2"/>
                <w:szCs w:val="12"/>
              </w:rPr>
            </w:pPr>
            <w:r>
              <w:rPr>
                <w:color w:val="000000"/>
                <w:spacing w:val="0"/>
                <w:w w:val="100"/>
                <w:position w:val="0"/>
                <w:sz w:val="12"/>
                <w:szCs w:val="12"/>
              </w:rPr>
              <w:t>3, 483,</w:t>
            </w:r>
            <w:r>
              <w:rPr>
                <w:color w:val="000000"/>
                <w:spacing w:val="0"/>
                <w:w w:val="100"/>
                <w:position w:val="0"/>
                <w:sz w:val="12"/>
                <w:szCs w:val="12"/>
              </w:rPr>
              <w:t xml:space="preserve">185. </w:t>
            </w:r>
            <w:r>
              <w:rPr>
                <w:color w:val="000000"/>
                <w:spacing w:val="0"/>
                <w:w w:val="100"/>
                <w:position w:val="0"/>
                <w:sz w:val="12"/>
                <w:szCs w:val="12"/>
              </w:rPr>
              <w:t>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3, 483,</w:t>
            </w:r>
            <w:r>
              <w:rPr>
                <w:color w:val="000000"/>
                <w:spacing w:val="0"/>
                <w:w w:val="100"/>
                <w:position w:val="0"/>
                <w:sz w:val="12"/>
                <w:szCs w:val="12"/>
              </w:rPr>
              <w:t xml:space="preserve">185. </w:t>
            </w:r>
            <w:r>
              <w:rPr>
                <w:color w:val="000000"/>
                <w:spacing w:val="0"/>
                <w:w w:val="100"/>
                <w:position w:val="0"/>
                <w:sz w:val="12"/>
                <w:szCs w:val="12"/>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 xml:space="preserve">3, 483, </w:t>
            </w:r>
            <w:r>
              <w:rPr>
                <w:color w:val="000000"/>
                <w:spacing w:val="0"/>
                <w:w w:val="100"/>
                <w:position w:val="0"/>
                <w:sz w:val="12"/>
                <w:szCs w:val="12"/>
              </w:rPr>
              <w:t xml:space="preserve">185. </w:t>
            </w:r>
            <w:r>
              <w:rPr>
                <w:color w:val="000000"/>
                <w:spacing w:val="0"/>
                <w:w w:val="100"/>
                <w:position w:val="0"/>
                <w:sz w:val="12"/>
                <w:szCs w:val="12"/>
              </w:rPr>
              <w:t>79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同方威视科技园区建设项目一期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31, 878, </w:t>
            </w:r>
            <w:r>
              <w:rPr>
                <w:color w:val="000000"/>
                <w:spacing w:val="0"/>
                <w:w w:val="100"/>
                <w:position w:val="0"/>
                <w:sz w:val="12"/>
                <w:szCs w:val="12"/>
              </w:rPr>
              <w:t xml:space="preserve">673. </w:t>
            </w:r>
            <w:r>
              <w:rPr>
                <w:color w:val="000000"/>
                <w:spacing w:val="0"/>
                <w:w w:val="100"/>
                <w:position w:val="0"/>
                <w:sz w:val="12"/>
                <w:szCs w:val="12"/>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31,878, </w:t>
            </w:r>
            <w:r>
              <w:rPr>
                <w:color w:val="000000"/>
                <w:spacing w:val="0"/>
                <w:w w:val="100"/>
                <w:position w:val="0"/>
                <w:sz w:val="12"/>
                <w:szCs w:val="12"/>
              </w:rPr>
              <w:t>673.27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“中国知网”数字出版与数字图书馆项目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2"/>
                <w:szCs w:val="12"/>
              </w:rPr>
            </w:pPr>
            <w:r>
              <w:rPr>
                <w:color w:val="000000"/>
                <w:spacing w:val="0"/>
                <w:w w:val="100"/>
                <w:position w:val="0"/>
                <w:sz w:val="12"/>
                <w:szCs w:val="12"/>
              </w:rPr>
              <w:t xml:space="preserve">427,972, </w:t>
            </w:r>
            <w:r>
              <w:rPr>
                <w:color w:val="000000"/>
                <w:spacing w:val="0"/>
                <w:w w:val="100"/>
                <w:position w:val="0"/>
                <w:sz w:val="12"/>
                <w:szCs w:val="12"/>
              </w:rPr>
              <w:t>949.42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427,972, </w:t>
            </w:r>
            <w:r>
              <w:rPr>
                <w:color w:val="000000"/>
                <w:spacing w:val="0"/>
                <w:w w:val="100"/>
                <w:position w:val="0"/>
                <w:sz w:val="12"/>
                <w:szCs w:val="12"/>
              </w:rPr>
              <w:t>949.42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友谊县友谊镇集中供热工程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78, 970, </w:t>
            </w:r>
            <w:r>
              <w:rPr>
                <w:color w:val="000000"/>
                <w:spacing w:val="0"/>
                <w:w w:val="100"/>
                <w:position w:val="0"/>
                <w:sz w:val="12"/>
                <w:szCs w:val="12"/>
              </w:rPr>
              <w:t xml:space="preserve">375. </w:t>
            </w:r>
            <w:r>
              <w:rPr>
                <w:color w:val="000000"/>
                <w:spacing w:val="0"/>
                <w:w w:val="100"/>
                <w:position w:val="0"/>
                <w:sz w:val="12"/>
                <w:szCs w:val="12"/>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78,970, </w:t>
            </w:r>
            <w:r>
              <w:rPr>
                <w:color w:val="000000"/>
                <w:spacing w:val="0"/>
                <w:w w:val="100"/>
                <w:position w:val="0"/>
                <w:sz w:val="12"/>
                <w:szCs w:val="12"/>
              </w:rPr>
              <w:t>375.92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零星工程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40, 850,</w:t>
            </w:r>
            <w:r>
              <w:rPr>
                <w:color w:val="000000"/>
                <w:spacing w:val="0"/>
                <w:w w:val="100"/>
                <w:position w:val="0"/>
                <w:sz w:val="12"/>
                <w:szCs w:val="12"/>
              </w:rPr>
              <w:t xml:space="preserve">145. </w:t>
            </w:r>
            <w:r>
              <w:rPr>
                <w:color w:val="000000"/>
                <w:spacing w:val="0"/>
                <w:w w:val="100"/>
                <w:position w:val="0"/>
                <w:sz w:val="12"/>
                <w:szCs w:val="12"/>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2"/>
                <w:szCs w:val="12"/>
              </w:rPr>
            </w:pPr>
            <w:r>
              <w:rPr>
                <w:color w:val="000000"/>
                <w:spacing w:val="0"/>
                <w:w w:val="100"/>
                <w:position w:val="0"/>
                <w:sz w:val="12"/>
                <w:szCs w:val="12"/>
              </w:rPr>
              <w:t xml:space="preserve">37, </w:t>
            </w:r>
            <w:r>
              <w:rPr>
                <w:color w:val="000000"/>
                <w:spacing w:val="0"/>
                <w:w w:val="100"/>
                <w:position w:val="0"/>
                <w:sz w:val="12"/>
                <w:szCs w:val="12"/>
              </w:rPr>
              <w:t xml:space="preserve">595. </w:t>
            </w:r>
            <w:r>
              <w:rPr>
                <w:color w:val="000000"/>
                <w:spacing w:val="0"/>
                <w:w w:val="100"/>
                <w:position w:val="0"/>
                <w:sz w:val="12"/>
                <w:szCs w:val="12"/>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40,812, </w:t>
            </w:r>
            <w:r>
              <w:rPr>
                <w:color w:val="000000"/>
                <w:spacing w:val="0"/>
                <w:w w:val="100"/>
                <w:position w:val="0"/>
                <w:sz w:val="12"/>
                <w:szCs w:val="12"/>
              </w:rPr>
              <w:t xml:space="preserve">549. </w:t>
            </w:r>
            <w:r>
              <w:rPr>
                <w:color w:val="000000"/>
                <w:spacing w:val="0"/>
                <w:w w:val="100"/>
                <w:position w:val="0"/>
                <w:sz w:val="12"/>
                <w:szCs w:val="12"/>
              </w:rPr>
              <w:t>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40, </w:t>
            </w:r>
            <w:r>
              <w:rPr>
                <w:color w:val="000000"/>
                <w:spacing w:val="0"/>
                <w:w w:val="100"/>
                <w:position w:val="0"/>
                <w:sz w:val="12"/>
                <w:szCs w:val="12"/>
              </w:rPr>
              <w:t xml:space="preserve">345,917. </w:t>
            </w:r>
            <w:r>
              <w:rPr>
                <w:color w:val="000000"/>
                <w:spacing w:val="0"/>
                <w:w w:val="100"/>
                <w:position w:val="0"/>
                <w:sz w:val="12"/>
                <w:szCs w:val="12"/>
              </w:rPr>
              <w:t>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37, </w:t>
            </w:r>
            <w:r>
              <w:rPr>
                <w:color w:val="000000"/>
                <w:spacing w:val="0"/>
                <w:w w:val="100"/>
                <w:position w:val="0"/>
                <w:sz w:val="12"/>
                <w:szCs w:val="12"/>
              </w:rPr>
              <w:t xml:space="preserve">595. </w:t>
            </w:r>
            <w:r>
              <w:rPr>
                <w:color w:val="000000"/>
                <w:spacing w:val="0"/>
                <w:w w:val="100"/>
                <w:position w:val="0"/>
                <w:sz w:val="12"/>
                <w:szCs w:val="12"/>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40, 308, </w:t>
            </w:r>
            <w:r>
              <w:rPr>
                <w:color w:val="000000"/>
                <w:spacing w:val="0"/>
                <w:w w:val="100"/>
                <w:position w:val="0"/>
                <w:sz w:val="12"/>
                <w:szCs w:val="12"/>
              </w:rPr>
              <w:t>322.</w:t>
            </w:r>
            <w:r>
              <w:rPr>
                <w:color w:val="000000"/>
                <w:spacing w:val="0"/>
                <w:w w:val="100"/>
                <w:position w:val="0"/>
                <w:sz w:val="12"/>
                <w:szCs w:val="12"/>
              </w:rPr>
              <w:t>11</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198, 892, </w:t>
            </w:r>
            <w:r>
              <w:rPr>
                <w:color w:val="000000"/>
                <w:spacing w:val="0"/>
                <w:w w:val="100"/>
                <w:position w:val="0"/>
                <w:sz w:val="12"/>
                <w:szCs w:val="12"/>
              </w:rPr>
              <w:t xml:space="preserve">184. </w:t>
            </w:r>
            <w:r>
              <w:rPr>
                <w:color w:val="000000"/>
                <w:spacing w:val="0"/>
                <w:w w:val="100"/>
                <w:position w:val="0"/>
                <w:sz w:val="12"/>
                <w:szCs w:val="12"/>
              </w:rPr>
              <w:t>88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 xml:space="preserve">15, 843, </w:t>
            </w:r>
            <w:r>
              <w:rPr>
                <w:color w:val="000000"/>
                <w:spacing w:val="0"/>
                <w:w w:val="100"/>
                <w:position w:val="0"/>
                <w:sz w:val="12"/>
                <w:szCs w:val="12"/>
              </w:rPr>
              <w:t>523.43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183, 048, </w:t>
            </w:r>
            <w:r>
              <w:rPr>
                <w:color w:val="000000"/>
                <w:spacing w:val="0"/>
                <w:w w:val="100"/>
                <w:position w:val="0"/>
                <w:sz w:val="12"/>
                <w:szCs w:val="12"/>
              </w:rPr>
              <w:t>661.45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2"/>
                <w:szCs w:val="12"/>
              </w:rPr>
            </w:pPr>
            <w:r>
              <w:rPr>
                <w:color w:val="000000"/>
                <w:spacing w:val="0"/>
                <w:w w:val="100"/>
                <w:position w:val="0"/>
                <w:sz w:val="12"/>
                <w:szCs w:val="12"/>
              </w:rPr>
              <w:t xml:space="preserve">721,100, </w:t>
            </w:r>
            <w:r>
              <w:rPr>
                <w:color w:val="000000"/>
                <w:spacing w:val="0"/>
                <w:w w:val="100"/>
                <w:position w:val="0"/>
                <w:sz w:val="12"/>
                <w:szCs w:val="12"/>
              </w:rPr>
              <w:t>237.06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 xml:space="preserve">15,603, </w:t>
            </w:r>
            <w:r>
              <w:rPr>
                <w:color w:val="000000"/>
                <w:spacing w:val="0"/>
                <w:w w:val="100"/>
                <w:position w:val="0"/>
                <w:sz w:val="12"/>
                <w:szCs w:val="12"/>
              </w:rPr>
              <w:t xml:space="preserve">046. </w:t>
            </w:r>
            <w:r>
              <w:rPr>
                <w:color w:val="000000"/>
                <w:spacing w:val="0"/>
                <w:w w:val="100"/>
                <w:position w:val="0"/>
                <w:sz w:val="12"/>
                <w:szCs w:val="12"/>
              </w:rPr>
              <w:t>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705, 497,</w:t>
            </w:r>
            <w:r>
              <w:rPr>
                <w:color w:val="000000"/>
                <w:spacing w:val="0"/>
                <w:w w:val="100"/>
                <w:position w:val="0"/>
                <w:sz w:val="12"/>
                <w:szCs w:val="12"/>
              </w:rPr>
              <w:t xml:space="preserve">190. </w:t>
            </w:r>
            <w:r>
              <w:rPr>
                <w:color w:val="000000"/>
                <w:spacing w:val="0"/>
                <w:w w:val="100"/>
                <w:position w:val="0"/>
                <w:sz w:val="12"/>
                <w:szCs w:val="12"/>
              </w:rPr>
              <w:t>69</w:t>
            </w:r>
          </w:p>
        </w:tc>
      </w:tr>
    </w:tbl>
    <w:p>
      <w:pPr>
        <w:widowControl w:val="0"/>
        <w:spacing w:after="99" w:line="1" w:lineRule="exact"/>
      </w:pPr>
    </w:p>
    <w:p>
      <w:pPr>
        <w:pStyle w:val="Style7"/>
        <w:keepNext w:val="0"/>
        <w:keepLines w:val="0"/>
        <w:widowControl w:val="0"/>
        <w:shd w:val="clear" w:color="auto" w:fill="auto"/>
        <w:bidi w:val="0"/>
        <w:spacing w:before="0" w:after="18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重要在建工程项目本期变动情况</w:t>
      </w:r>
      <w:r>
        <w:br w:type="page"/>
      </w:r>
    </w:p>
    <w:tbl>
      <w:tblPr>
        <w:tblOverlap w:val="never"/>
        <w:jc w:val="center"/>
        <w:tblLayout w:type="fixed"/>
      </w:tblPr>
      <w:tblGrid>
        <w:gridCol w:w="3984"/>
        <w:gridCol w:w="1699"/>
        <w:gridCol w:w="1704"/>
        <w:gridCol w:w="1838"/>
        <w:gridCol w:w="1843"/>
        <w:gridCol w:w="1699"/>
        <w:gridCol w:w="1483"/>
      </w:tblGrid>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工程名称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预算数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转入固定资产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其他减少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520" w:firstLine="0"/>
              <w:jc w:val="right"/>
              <w:rPr>
                <w:sz w:val="15"/>
                <w:szCs w:val="15"/>
              </w:rPr>
            </w:pPr>
            <w:r>
              <w:rPr>
                <w:color w:val="000000"/>
                <w:spacing w:val="0"/>
                <w:w w:val="100"/>
                <w:position w:val="0"/>
                <w:sz w:val="15"/>
                <w:szCs w:val="15"/>
              </w:rPr>
              <w:t>期末数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同方人环主城区管网工程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100, 000,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 xml:space="preserve">63, </w:t>
            </w:r>
            <w:r>
              <w:rPr>
                <w:color w:val="000000"/>
                <w:spacing w:val="0"/>
                <w:w w:val="100"/>
                <w:position w:val="0"/>
                <w:sz w:val="12"/>
                <w:szCs w:val="12"/>
              </w:rPr>
              <w:t xml:space="preserve">989,771. </w:t>
            </w:r>
            <w:r>
              <w:rPr>
                <w:color w:val="000000"/>
                <w:spacing w:val="0"/>
                <w:w w:val="100"/>
                <w:position w:val="0"/>
                <w:sz w:val="12"/>
                <w:szCs w:val="12"/>
              </w:rPr>
              <w:t>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1, 645, </w:t>
            </w:r>
            <w:r>
              <w:rPr>
                <w:color w:val="000000"/>
                <w:spacing w:val="0"/>
                <w:w w:val="100"/>
                <w:position w:val="0"/>
                <w:sz w:val="12"/>
                <w:szCs w:val="12"/>
              </w:rPr>
              <w:t>435.62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7, </w:t>
            </w:r>
            <w:r>
              <w:rPr>
                <w:color w:val="000000"/>
                <w:spacing w:val="0"/>
                <w:w w:val="100"/>
                <w:position w:val="0"/>
                <w:sz w:val="12"/>
                <w:szCs w:val="12"/>
              </w:rPr>
              <w:t xml:space="preserve">271,068. </w:t>
            </w:r>
            <w:r>
              <w:rPr>
                <w:color w:val="000000"/>
                <w:spacing w:val="0"/>
                <w:w w:val="100"/>
                <w:position w:val="0"/>
                <w:sz w:val="12"/>
                <w:szCs w:val="12"/>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58,364, </w:t>
            </w:r>
            <w:r>
              <w:rPr>
                <w:color w:val="000000"/>
                <w:spacing w:val="0"/>
                <w:w w:val="100"/>
                <w:position w:val="0"/>
                <w:sz w:val="12"/>
                <w:szCs w:val="12"/>
              </w:rPr>
              <w:t>138.88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同方泰德仙桃数据谷智慧能源站项目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126, 700,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 xml:space="preserve">19, 702, </w:t>
            </w:r>
            <w:r>
              <w:rPr>
                <w:color w:val="000000"/>
                <w:spacing w:val="0"/>
                <w:w w:val="100"/>
                <w:position w:val="0"/>
                <w:sz w:val="12"/>
                <w:szCs w:val="12"/>
              </w:rPr>
              <w:t xml:space="preserve">794. </w:t>
            </w:r>
            <w:r>
              <w:rPr>
                <w:color w:val="000000"/>
                <w:spacing w:val="0"/>
                <w:w w:val="100"/>
                <w:position w:val="0"/>
                <w:sz w:val="12"/>
                <w:szCs w:val="12"/>
              </w:rPr>
              <w:t>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 xml:space="preserve">22, 392, </w:t>
            </w:r>
            <w:r>
              <w:rPr>
                <w:color w:val="000000"/>
                <w:spacing w:val="0"/>
                <w:w w:val="100"/>
                <w:position w:val="0"/>
                <w:sz w:val="12"/>
                <w:szCs w:val="12"/>
              </w:rPr>
              <w:t>794.47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42, 095, </w:t>
            </w:r>
            <w:r>
              <w:rPr>
                <w:color w:val="000000"/>
                <w:spacing w:val="0"/>
                <w:w w:val="100"/>
                <w:position w:val="0"/>
                <w:sz w:val="12"/>
                <w:szCs w:val="12"/>
              </w:rPr>
              <w:t>589.</w:t>
            </w:r>
            <w:r>
              <w:rPr>
                <w:color w:val="000000"/>
                <w:spacing w:val="0"/>
                <w:w w:val="100"/>
                <w:position w:val="0"/>
                <w:sz w:val="12"/>
                <w:szCs w:val="12"/>
              </w:rPr>
              <w:t>16</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无锡同方炭素厂房建设工程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111, </w:t>
            </w:r>
            <w:r>
              <w:rPr>
                <w:color w:val="000000"/>
                <w:spacing w:val="0"/>
                <w:w w:val="100"/>
                <w:position w:val="0"/>
                <w:sz w:val="12"/>
                <w:szCs w:val="12"/>
              </w:rPr>
              <w:t xml:space="preserve">079,500.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 xml:space="preserve">19, </w:t>
            </w:r>
            <w:r>
              <w:rPr>
                <w:color w:val="000000"/>
                <w:spacing w:val="0"/>
                <w:w w:val="100"/>
                <w:position w:val="0"/>
                <w:sz w:val="12"/>
                <w:szCs w:val="12"/>
              </w:rPr>
              <w:t xml:space="preserve">561,832. </w:t>
            </w:r>
            <w:r>
              <w:rPr>
                <w:color w:val="000000"/>
                <w:spacing w:val="0"/>
                <w:w w:val="100"/>
                <w:position w:val="0"/>
                <w:sz w:val="12"/>
                <w:szCs w:val="12"/>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19,561, </w:t>
            </w:r>
            <w:r>
              <w:rPr>
                <w:color w:val="000000"/>
                <w:spacing w:val="0"/>
                <w:w w:val="100"/>
                <w:position w:val="0"/>
                <w:sz w:val="12"/>
                <w:szCs w:val="12"/>
              </w:rPr>
              <w:t>832.71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盐化新材料产业园区污水处理厂污泥减量项目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 xml:space="preserve">19,034, </w:t>
            </w:r>
            <w:r>
              <w:rPr>
                <w:color w:val="000000"/>
                <w:spacing w:val="0"/>
                <w:w w:val="100"/>
                <w:position w:val="0"/>
                <w:sz w:val="12"/>
                <w:szCs w:val="12"/>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 xml:space="preserve">17, 792, </w:t>
            </w:r>
            <w:r>
              <w:rPr>
                <w:color w:val="000000"/>
                <w:spacing w:val="0"/>
                <w:w w:val="100"/>
                <w:position w:val="0"/>
                <w:sz w:val="12"/>
                <w:szCs w:val="12"/>
              </w:rPr>
              <w:t xml:space="preserve">046. </w:t>
            </w:r>
            <w:r>
              <w:rPr>
                <w:color w:val="000000"/>
                <w:spacing w:val="0"/>
                <w:w w:val="100"/>
                <w:position w:val="0"/>
                <w:sz w:val="12"/>
                <w:szCs w:val="12"/>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17, 792, </w:t>
            </w:r>
            <w:r>
              <w:rPr>
                <w:color w:val="000000"/>
                <w:spacing w:val="0"/>
                <w:w w:val="100"/>
                <w:position w:val="0"/>
                <w:sz w:val="12"/>
                <w:szCs w:val="12"/>
              </w:rPr>
              <w:t xml:space="preserve">046. </w:t>
            </w:r>
            <w:r>
              <w:rPr>
                <w:color w:val="000000"/>
                <w:spacing w:val="0"/>
                <w:w w:val="100"/>
                <w:position w:val="0"/>
                <w:sz w:val="12"/>
                <w:szCs w:val="12"/>
              </w:rPr>
              <w:t>65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同方泰德工业节能项目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148, </w:t>
            </w:r>
            <w:r>
              <w:rPr>
                <w:color w:val="000000"/>
                <w:spacing w:val="0"/>
                <w:w w:val="100"/>
                <w:position w:val="0"/>
                <w:sz w:val="12"/>
                <w:szCs w:val="12"/>
              </w:rPr>
              <w:t xml:space="preserve">783,400.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 xml:space="preserve">35, 194, </w:t>
            </w:r>
            <w:r>
              <w:rPr>
                <w:color w:val="000000"/>
                <w:spacing w:val="0"/>
                <w:w w:val="100"/>
                <w:position w:val="0"/>
                <w:sz w:val="12"/>
                <w:szCs w:val="12"/>
              </w:rPr>
              <w:t xml:space="preserve">736. </w:t>
            </w:r>
            <w:r>
              <w:rPr>
                <w:color w:val="000000"/>
                <w:spacing w:val="0"/>
                <w:w w:val="100"/>
                <w:position w:val="0"/>
                <w:sz w:val="12"/>
                <w:szCs w:val="12"/>
              </w:rPr>
              <w:t>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538, </w:t>
            </w:r>
            <w:r>
              <w:rPr>
                <w:color w:val="000000"/>
                <w:spacing w:val="0"/>
                <w:w w:val="100"/>
                <w:position w:val="0"/>
                <w:sz w:val="12"/>
                <w:szCs w:val="12"/>
              </w:rPr>
              <w:t xml:space="preserve">566. </w:t>
            </w:r>
            <w:r>
              <w:rPr>
                <w:color w:val="000000"/>
                <w:spacing w:val="0"/>
                <w:w w:val="100"/>
                <w:position w:val="0"/>
                <w:sz w:val="12"/>
                <w:szCs w:val="12"/>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26, 584, </w:t>
            </w:r>
            <w:r>
              <w:rPr>
                <w:color w:val="000000"/>
                <w:spacing w:val="0"/>
                <w:w w:val="100"/>
                <w:position w:val="0"/>
                <w:sz w:val="12"/>
                <w:szCs w:val="12"/>
              </w:rPr>
              <w:t xml:space="preserve">828. </w:t>
            </w:r>
            <w:r>
              <w:rPr>
                <w:color w:val="000000"/>
                <w:spacing w:val="0"/>
                <w:w w:val="100"/>
                <w:position w:val="0"/>
                <w:sz w:val="12"/>
                <w:szCs w:val="12"/>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9,148, </w:t>
            </w:r>
            <w:r>
              <w:rPr>
                <w:color w:val="000000"/>
                <w:spacing w:val="0"/>
                <w:w w:val="100"/>
                <w:position w:val="0"/>
                <w:sz w:val="12"/>
                <w:szCs w:val="12"/>
              </w:rPr>
              <w:t>474.91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空导院项目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 xml:space="preserve">90,000, </w:t>
            </w:r>
            <w:r>
              <w:rPr>
                <w:color w:val="000000"/>
                <w:spacing w:val="0"/>
                <w:w w:val="100"/>
                <w:position w:val="0"/>
                <w:sz w:val="12"/>
                <w:szCs w:val="12"/>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7, 596, </w:t>
            </w:r>
            <w:r>
              <w:rPr>
                <w:color w:val="000000"/>
                <w:spacing w:val="0"/>
                <w:w w:val="100"/>
                <w:position w:val="0"/>
                <w:sz w:val="12"/>
                <w:szCs w:val="12"/>
              </w:rPr>
              <w:t>771.58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7, 596, </w:t>
            </w:r>
            <w:r>
              <w:rPr>
                <w:color w:val="000000"/>
                <w:spacing w:val="0"/>
                <w:w w:val="100"/>
                <w:position w:val="0"/>
                <w:sz w:val="12"/>
                <w:szCs w:val="12"/>
              </w:rPr>
              <w:t>771.58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同方沈阳科技园区建设项目三期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118,900,000.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3, 483,</w:t>
            </w:r>
            <w:r>
              <w:rPr>
                <w:color w:val="000000"/>
                <w:spacing w:val="0"/>
                <w:w w:val="100"/>
                <w:position w:val="0"/>
                <w:sz w:val="12"/>
                <w:szCs w:val="12"/>
              </w:rPr>
              <w:t xml:space="preserve">185. </w:t>
            </w:r>
            <w:r>
              <w:rPr>
                <w:color w:val="000000"/>
                <w:spacing w:val="0"/>
                <w:w w:val="100"/>
                <w:position w:val="0"/>
                <w:sz w:val="12"/>
                <w:szCs w:val="12"/>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3, 483, </w:t>
            </w:r>
            <w:r>
              <w:rPr>
                <w:color w:val="000000"/>
                <w:spacing w:val="0"/>
                <w:w w:val="100"/>
                <w:position w:val="0"/>
                <w:sz w:val="12"/>
                <w:szCs w:val="12"/>
              </w:rPr>
              <w:t xml:space="preserve">185. </w:t>
            </w:r>
            <w:r>
              <w:rPr>
                <w:color w:val="000000"/>
                <w:spacing w:val="0"/>
                <w:w w:val="100"/>
                <w:position w:val="0"/>
                <w:sz w:val="12"/>
                <w:szCs w:val="12"/>
              </w:rPr>
              <w:t>79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同方威视科技园区建设项目一期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614, </w:t>
            </w:r>
            <w:r>
              <w:rPr>
                <w:color w:val="000000"/>
                <w:spacing w:val="0"/>
                <w:w w:val="100"/>
                <w:position w:val="0"/>
                <w:sz w:val="12"/>
                <w:szCs w:val="12"/>
              </w:rPr>
              <w:t xml:space="preserve">108,072. </w:t>
            </w:r>
            <w:r>
              <w:rPr>
                <w:color w:val="000000"/>
                <w:spacing w:val="0"/>
                <w:w w:val="100"/>
                <w:position w:val="0"/>
                <w:sz w:val="12"/>
                <w:szCs w:val="12"/>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 xml:space="preserve">31, 878, </w:t>
            </w:r>
            <w:r>
              <w:rPr>
                <w:color w:val="000000"/>
                <w:spacing w:val="0"/>
                <w:w w:val="100"/>
                <w:position w:val="0"/>
                <w:sz w:val="12"/>
                <w:szCs w:val="12"/>
              </w:rPr>
              <w:t xml:space="preserve">673. </w:t>
            </w:r>
            <w:r>
              <w:rPr>
                <w:color w:val="000000"/>
                <w:spacing w:val="0"/>
                <w:w w:val="100"/>
                <w:position w:val="0"/>
                <w:sz w:val="12"/>
                <w:szCs w:val="12"/>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31, 878, </w:t>
            </w:r>
            <w:r>
              <w:rPr>
                <w:color w:val="000000"/>
                <w:spacing w:val="0"/>
                <w:w w:val="100"/>
                <w:position w:val="0"/>
                <w:sz w:val="12"/>
                <w:szCs w:val="12"/>
              </w:rPr>
              <w:t xml:space="preserve">673. </w:t>
            </w:r>
            <w:r>
              <w:rPr>
                <w:color w:val="000000"/>
                <w:spacing w:val="0"/>
                <w:w w:val="100"/>
                <w:position w:val="0"/>
                <w:sz w:val="12"/>
                <w:szCs w:val="12"/>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“中国知网”数字出版与数字图书馆项目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550, 000,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427,972, </w:t>
            </w:r>
            <w:r>
              <w:rPr>
                <w:color w:val="000000"/>
                <w:spacing w:val="0"/>
                <w:w w:val="100"/>
                <w:position w:val="0"/>
                <w:sz w:val="12"/>
                <w:szCs w:val="12"/>
              </w:rPr>
              <w:t>949.42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 xml:space="preserve">36,813, </w:t>
            </w:r>
            <w:r>
              <w:rPr>
                <w:color w:val="000000"/>
                <w:spacing w:val="0"/>
                <w:w w:val="100"/>
                <w:position w:val="0"/>
                <w:sz w:val="12"/>
                <w:szCs w:val="12"/>
              </w:rPr>
              <w:t>795.85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 xml:space="preserve">461,871, </w:t>
            </w:r>
            <w:r>
              <w:rPr>
                <w:color w:val="000000"/>
                <w:spacing w:val="0"/>
                <w:w w:val="100"/>
                <w:position w:val="0"/>
                <w:sz w:val="12"/>
                <w:szCs w:val="12"/>
              </w:rPr>
              <w:t xml:space="preserve">446. </w:t>
            </w:r>
            <w:r>
              <w:rPr>
                <w:color w:val="000000"/>
                <w:spacing w:val="0"/>
                <w:w w:val="100"/>
                <w:position w:val="0"/>
                <w:sz w:val="12"/>
                <w:szCs w:val="12"/>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2,915, </w:t>
            </w:r>
            <w:r>
              <w:rPr>
                <w:color w:val="000000"/>
                <w:spacing w:val="0"/>
                <w:w w:val="100"/>
                <w:position w:val="0"/>
                <w:sz w:val="12"/>
                <w:szCs w:val="12"/>
              </w:rPr>
              <w:t>298.97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友谊县友谊镇集中供热工程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 xml:space="preserve">84,867, </w:t>
            </w:r>
            <w:r>
              <w:rPr>
                <w:color w:val="000000"/>
                <w:spacing w:val="0"/>
                <w:w w:val="100"/>
                <w:position w:val="0"/>
                <w:sz w:val="12"/>
                <w:szCs w:val="12"/>
              </w:rPr>
              <w:t>040.99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 xml:space="preserve">78, 970, </w:t>
            </w:r>
            <w:r>
              <w:rPr>
                <w:color w:val="000000"/>
                <w:spacing w:val="0"/>
                <w:w w:val="100"/>
                <w:position w:val="0"/>
                <w:sz w:val="12"/>
                <w:szCs w:val="12"/>
              </w:rPr>
              <w:t xml:space="preserve">375. </w:t>
            </w:r>
            <w:r>
              <w:rPr>
                <w:color w:val="000000"/>
                <w:spacing w:val="0"/>
                <w:w w:val="100"/>
                <w:position w:val="0"/>
                <w:sz w:val="12"/>
                <w:szCs w:val="12"/>
              </w:rPr>
              <w:t>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17,958,810.40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 xml:space="preserve">96,929, </w:t>
            </w:r>
            <w:r>
              <w:rPr>
                <w:color w:val="000000"/>
                <w:spacing w:val="0"/>
                <w:w w:val="100"/>
                <w:position w:val="0"/>
                <w:sz w:val="12"/>
                <w:szCs w:val="12"/>
              </w:rPr>
              <w:t>186.32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 xml:space="preserve">40, </w:t>
            </w:r>
            <w:r>
              <w:rPr>
                <w:color w:val="000000"/>
                <w:spacing w:val="0"/>
                <w:w w:val="100"/>
                <w:position w:val="0"/>
                <w:sz w:val="12"/>
                <w:szCs w:val="12"/>
              </w:rPr>
              <w:t xml:space="preserve">345,917. </w:t>
            </w:r>
            <w:r>
              <w:rPr>
                <w:color w:val="000000"/>
                <w:spacing w:val="0"/>
                <w:w w:val="100"/>
                <w:position w:val="0"/>
                <w:sz w:val="12"/>
                <w:szCs w:val="12"/>
              </w:rPr>
              <w:t>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2"/>
                <w:szCs w:val="12"/>
              </w:rPr>
            </w:pPr>
            <w:r>
              <w:rPr>
                <w:color w:val="000000"/>
                <w:spacing w:val="0"/>
                <w:w w:val="100"/>
                <w:position w:val="0"/>
                <w:sz w:val="12"/>
                <w:szCs w:val="12"/>
              </w:rPr>
              <w:t xml:space="preserve">106, 898, </w:t>
            </w:r>
            <w:r>
              <w:rPr>
                <w:color w:val="000000"/>
                <w:spacing w:val="0"/>
                <w:w w:val="100"/>
                <w:position w:val="0"/>
                <w:sz w:val="12"/>
                <w:szCs w:val="12"/>
              </w:rPr>
              <w:t xml:space="preserve">657.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94, </w:t>
            </w:r>
            <w:r>
              <w:rPr>
                <w:color w:val="000000"/>
                <w:spacing w:val="0"/>
                <w:w w:val="100"/>
                <w:position w:val="0"/>
                <w:sz w:val="12"/>
                <w:szCs w:val="12"/>
              </w:rPr>
              <w:t xml:space="preserve">147,831. </w:t>
            </w:r>
            <w:r>
              <w:rPr>
                <w:color w:val="000000"/>
                <w:spacing w:val="0"/>
                <w:w w:val="100"/>
                <w:position w:val="0"/>
                <w:sz w:val="12"/>
                <w:szCs w:val="12"/>
              </w:rPr>
              <w:t>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 xml:space="preserve">12, 246, </w:t>
            </w:r>
            <w:r>
              <w:rPr>
                <w:color w:val="000000"/>
                <w:spacing w:val="0"/>
                <w:w w:val="100"/>
                <w:position w:val="0"/>
                <w:sz w:val="12"/>
                <w:szCs w:val="12"/>
              </w:rPr>
              <w:t xml:space="preserve">597. </w:t>
            </w:r>
            <w:r>
              <w:rPr>
                <w:color w:val="000000"/>
                <w:spacing w:val="0"/>
                <w:w w:val="100"/>
                <w:position w:val="0"/>
                <w:sz w:val="12"/>
                <w:szCs w:val="12"/>
              </w:rPr>
              <w:t>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40,850, </w:t>
            </w:r>
            <w:r>
              <w:rPr>
                <w:color w:val="000000"/>
                <w:spacing w:val="0"/>
                <w:w w:val="100"/>
                <w:position w:val="0"/>
                <w:sz w:val="12"/>
                <w:szCs w:val="12"/>
              </w:rPr>
              <w:t>145.20</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721,100, </w:t>
            </w:r>
            <w:r>
              <w:rPr>
                <w:color w:val="000000"/>
                <w:spacing w:val="0"/>
                <w:w w:val="100"/>
                <w:position w:val="0"/>
                <w:sz w:val="12"/>
                <w:szCs w:val="12"/>
              </w:rPr>
              <w:t>237.06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2"/>
                <w:szCs w:val="12"/>
              </w:rPr>
            </w:pPr>
            <w:r>
              <w:rPr>
                <w:color w:val="000000"/>
                <w:spacing w:val="0"/>
                <w:w w:val="100"/>
                <w:position w:val="0"/>
                <w:sz w:val="12"/>
                <w:szCs w:val="12"/>
              </w:rPr>
              <w:t xml:space="preserve">211, </w:t>
            </w:r>
            <w:r>
              <w:rPr>
                <w:color w:val="000000"/>
                <w:spacing w:val="0"/>
                <w:w w:val="100"/>
                <w:position w:val="0"/>
                <w:sz w:val="12"/>
                <w:szCs w:val="12"/>
              </w:rPr>
              <w:t xml:space="preserve">636,877. </w:t>
            </w:r>
            <w:r>
              <w:rPr>
                <w:color w:val="000000"/>
                <w:spacing w:val="0"/>
                <w:w w:val="100"/>
                <w:position w:val="0"/>
                <w:sz w:val="12"/>
                <w:szCs w:val="12"/>
              </w:rPr>
              <w:t>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 xml:space="preserve">621,753, </w:t>
            </w:r>
            <w:r>
              <w:rPr>
                <w:color w:val="000000"/>
                <w:spacing w:val="0"/>
                <w:w w:val="100"/>
                <w:position w:val="0"/>
                <w:sz w:val="12"/>
                <w:szCs w:val="12"/>
              </w:rPr>
              <w:t xml:space="preserve">847. </w:t>
            </w:r>
            <w:r>
              <w:rPr>
                <w:color w:val="000000"/>
                <w:spacing w:val="0"/>
                <w:w w:val="100"/>
                <w:position w:val="0"/>
                <w:sz w:val="12"/>
                <w:szCs w:val="12"/>
              </w:rPr>
              <w:t>30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 xml:space="preserve">112, </w:t>
            </w:r>
            <w:r>
              <w:rPr>
                <w:color w:val="000000"/>
                <w:spacing w:val="0"/>
                <w:w w:val="100"/>
                <w:position w:val="0"/>
                <w:sz w:val="12"/>
                <w:szCs w:val="12"/>
              </w:rPr>
              <w:t>091,082.87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198, 892,</w:t>
            </w:r>
            <w:r>
              <w:rPr>
                <w:color w:val="000000"/>
                <w:spacing w:val="0"/>
                <w:w w:val="100"/>
                <w:position w:val="0"/>
                <w:sz w:val="12"/>
                <w:szCs w:val="12"/>
              </w:rPr>
              <w:t xml:space="preserve">184. </w:t>
            </w:r>
            <w:r>
              <w:rPr>
                <w:color w:val="000000"/>
                <w:spacing w:val="0"/>
                <w:w w:val="100"/>
                <w:position w:val="0"/>
                <w:sz w:val="12"/>
                <w:szCs w:val="12"/>
              </w:rPr>
              <w:t>88</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560"/>
        <w:jc w:val="left"/>
        <w:rPr>
          <w:sz w:val="17"/>
          <w:szCs w:val="17"/>
        </w:rPr>
      </w:pPr>
      <w:r>
        <w:rPr>
          <w:color w:val="000000"/>
          <w:spacing w:val="0"/>
          <w:w w:val="100"/>
          <w:position w:val="0"/>
          <w:sz w:val="17"/>
          <w:szCs w:val="17"/>
        </w:rPr>
        <w:t>(续上表)</w:t>
      </w:r>
    </w:p>
    <w:tbl>
      <w:tblPr>
        <w:tblOverlap w:val="never"/>
        <w:jc w:val="center"/>
        <w:tblLayout w:type="fixed"/>
      </w:tblPr>
      <w:tblGrid>
        <w:gridCol w:w="3979"/>
        <w:gridCol w:w="1987"/>
        <w:gridCol w:w="1416"/>
        <w:gridCol w:w="1843"/>
        <w:gridCol w:w="1843"/>
        <w:gridCol w:w="1699"/>
        <w:gridCol w:w="1483"/>
      </w:tblGrid>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工程名称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工程累计投入占预算比例(%)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工程进度的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利息资本化累计金额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本期利息资本化金额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本期利息资本化率(%)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资金来源</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同方人环主城区管网工程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12"/>
                <w:szCs w:val="12"/>
              </w:rPr>
            </w:pPr>
            <w:r>
              <w:rPr>
                <w:color w:val="000000"/>
                <w:spacing w:val="0"/>
                <w:w w:val="100"/>
                <w:position w:val="0"/>
                <w:sz w:val="12"/>
                <w:szCs w:val="12"/>
              </w:rPr>
              <w:t xml:space="preserve">65. </w:t>
            </w:r>
            <w:r>
              <w:rPr>
                <w:color w:val="000000"/>
                <w:spacing w:val="0"/>
                <w:w w:val="100"/>
                <w:position w:val="0"/>
                <w:sz w:val="12"/>
                <w:szCs w:val="12"/>
              </w:rPr>
              <w:t>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2"/>
                <w:szCs w:val="12"/>
              </w:rPr>
            </w:pPr>
            <w:r>
              <w:rPr>
                <w:color w:val="000000"/>
                <w:spacing w:val="0"/>
                <w:w w:val="100"/>
                <w:position w:val="0"/>
                <w:sz w:val="12"/>
                <w:szCs w:val="12"/>
              </w:rPr>
              <w:t xml:space="preserve">66.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自筹</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同方泰德仙桃数据谷智慧能源站项目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12"/>
                <w:szCs w:val="12"/>
              </w:rPr>
            </w:pPr>
            <w:r>
              <w:rPr>
                <w:color w:val="000000"/>
                <w:spacing w:val="0"/>
                <w:w w:val="100"/>
                <w:position w:val="0"/>
                <w:sz w:val="12"/>
                <w:szCs w:val="12"/>
              </w:rPr>
              <w:t xml:space="preserve">33. </w:t>
            </w:r>
            <w:r>
              <w:rPr>
                <w:color w:val="000000"/>
                <w:spacing w:val="0"/>
                <w:w w:val="100"/>
                <w:position w:val="0"/>
                <w:sz w:val="12"/>
                <w:szCs w:val="12"/>
              </w:rPr>
              <w:t>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2"/>
                <w:szCs w:val="12"/>
              </w:rPr>
            </w:pPr>
            <w:r>
              <w:rPr>
                <w:color w:val="000000"/>
                <w:spacing w:val="0"/>
                <w:w w:val="100"/>
                <w:position w:val="0"/>
                <w:sz w:val="12"/>
                <w:szCs w:val="12"/>
              </w:rPr>
              <w:t xml:space="preserve">34. </w:t>
            </w:r>
            <w:r>
              <w:rPr>
                <w:color w:val="000000"/>
                <w:spacing w:val="0"/>
                <w:w w:val="100"/>
                <w:position w:val="0"/>
                <w:sz w:val="12"/>
                <w:szCs w:val="1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自筹</w:t>
            </w:r>
          </w:p>
        </w:tc>
      </w:tr>
    </w:tbl>
    <w:p>
      <w:pPr>
        <w:spacing w:lineRule="exact" w:line="1"/>
        <w:rPr>
          <w:sz w:val="2"/>
          <w:szCs w:val="2"/>
        </w:rPr>
      </w:pPr>
      <w:r>
        <w:br w:type="page"/>
      </w:r>
    </w:p>
    <w:tbl>
      <w:tblPr>
        <w:tblOverlap w:val="never"/>
        <w:jc w:val="center"/>
        <w:tblLayout w:type="fixed"/>
      </w:tblPr>
      <w:tblGrid>
        <w:gridCol w:w="3979"/>
        <w:gridCol w:w="1987"/>
        <w:gridCol w:w="1416"/>
        <w:gridCol w:w="1843"/>
        <w:gridCol w:w="1843"/>
        <w:gridCol w:w="1699"/>
        <w:gridCol w:w="1483"/>
      </w:tblGrid>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工程名称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工程累计投入占预算比例(%)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工程进度的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利息资本化累计金额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本期利息资本化金额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本期利息资本化率(%)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资金来源</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无锡同方炭素厂房建设工程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12"/>
                <w:szCs w:val="12"/>
              </w:rPr>
            </w:pPr>
            <w:r>
              <w:rPr>
                <w:color w:val="000000"/>
                <w:spacing w:val="0"/>
                <w:w w:val="100"/>
                <w:position w:val="0"/>
                <w:sz w:val="12"/>
                <w:szCs w:val="12"/>
              </w:rPr>
              <w:t xml:space="preserve">83. </w:t>
            </w:r>
            <w:r>
              <w:rPr>
                <w:color w:val="000000"/>
                <w:spacing w:val="0"/>
                <w:w w:val="100"/>
                <w:position w:val="0"/>
                <w:sz w:val="12"/>
                <w:szCs w:val="12"/>
              </w:rPr>
              <w:t>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84.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自筹</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盐化新材料产业园区污水处理厂污泥减量项目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12"/>
                <w:szCs w:val="12"/>
              </w:rPr>
            </w:pPr>
            <w:r>
              <w:rPr>
                <w:color w:val="000000"/>
                <w:spacing w:val="0"/>
                <w:w w:val="100"/>
                <w:position w:val="0"/>
                <w:sz w:val="12"/>
                <w:szCs w:val="12"/>
              </w:rPr>
              <w:t xml:space="preserve">93. </w:t>
            </w:r>
            <w:r>
              <w:rPr>
                <w:color w:val="000000"/>
                <w:spacing w:val="0"/>
                <w:w w:val="100"/>
                <w:position w:val="0"/>
                <w:sz w:val="12"/>
                <w:szCs w:val="12"/>
              </w:rPr>
              <w:t>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94.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自筹</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同方泰德工业节能项目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12"/>
                <w:szCs w:val="12"/>
              </w:rPr>
            </w:pPr>
            <w:r>
              <w:rPr>
                <w:color w:val="000000"/>
                <w:spacing w:val="0"/>
                <w:w w:val="100"/>
                <w:position w:val="0"/>
                <w:sz w:val="12"/>
                <w:szCs w:val="12"/>
              </w:rPr>
              <w:t xml:space="preserve">74. </w:t>
            </w:r>
            <w:r>
              <w:rPr>
                <w:color w:val="000000"/>
                <w:spacing w:val="0"/>
                <w:w w:val="100"/>
                <w:position w:val="0"/>
                <w:sz w:val="12"/>
                <w:szCs w:val="12"/>
              </w:rPr>
              <w:t>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75.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71,473. </w:t>
            </w:r>
            <w:r>
              <w:rPr>
                <w:color w:val="000000"/>
                <w:spacing w:val="0"/>
                <w:w w:val="100"/>
                <w:position w:val="0"/>
                <w:sz w:val="12"/>
                <w:szCs w:val="12"/>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自筹</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空导院项目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9.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自筹</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同方沈阳科技园区建设项目三期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12"/>
                <w:szCs w:val="12"/>
              </w:rPr>
            </w:pPr>
            <w:r>
              <w:rPr>
                <w:color w:val="000000"/>
                <w:spacing w:val="0"/>
                <w:w w:val="100"/>
                <w:position w:val="0"/>
                <w:sz w:val="12"/>
                <w:szCs w:val="12"/>
              </w:rPr>
              <w:t xml:space="preserve">85. </w:t>
            </w:r>
            <w:r>
              <w:rPr>
                <w:color w:val="000000"/>
                <w:spacing w:val="0"/>
                <w:w w:val="100"/>
                <w:position w:val="0"/>
                <w:sz w:val="12"/>
                <w:szCs w:val="12"/>
              </w:rPr>
              <w:t>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86.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自筹</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同方威视科技园区建设项目一期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自筹</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“中国知网”数字出版与数字图书馆项目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自筹</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友谊县友谊镇集中供热工程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自筹</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220, </w:t>
            </w:r>
            <w:r>
              <w:rPr>
                <w:color w:val="000000"/>
                <w:spacing w:val="0"/>
                <w:w w:val="100"/>
                <w:position w:val="0"/>
                <w:sz w:val="12"/>
                <w:szCs w:val="12"/>
              </w:rPr>
              <w:t xml:space="preserve">347. </w:t>
            </w:r>
            <w:r>
              <w:rPr>
                <w:color w:val="000000"/>
                <w:spacing w:val="0"/>
                <w:w w:val="100"/>
                <w:position w:val="0"/>
                <w:sz w:val="12"/>
                <w:szCs w:val="12"/>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291,820.74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
        <w:keepNext w:val="0"/>
        <w:keepLines w:val="0"/>
        <w:widowControl w:val="0"/>
        <w:numPr>
          <w:ilvl w:val="0"/>
          <w:numId w:val="137"/>
        </w:numPr>
        <w:shd w:val="clear" w:color="auto" w:fill="auto"/>
        <w:bidi w:val="0"/>
        <w:spacing w:before="0" w:after="240" w:line="240" w:lineRule="auto"/>
        <w:ind w:left="0" w:right="0" w:firstLine="560"/>
        <w:jc w:val="left"/>
        <w:rPr>
          <w:sz w:val="20"/>
          <w:szCs w:val="20"/>
        </w:rPr>
      </w:pPr>
      <w:bookmarkStart w:id="954" w:name="bookmark954"/>
      <w:bookmarkEnd w:id="954"/>
      <w:r>
        <w:rPr>
          <w:color w:val="000000"/>
          <w:spacing w:val="0"/>
          <w:w w:val="100"/>
          <w:position w:val="0"/>
          <w:sz w:val="20"/>
          <w:szCs w:val="20"/>
        </w:rPr>
        <w:t>无形资产</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2280"/>
        <w:gridCol w:w="1560"/>
        <w:gridCol w:w="1560"/>
        <w:gridCol w:w="1843"/>
        <w:gridCol w:w="1699"/>
        <w:gridCol w:w="1560"/>
        <w:gridCol w:w="1843"/>
        <w:gridCol w:w="1906"/>
      </w:tblGrid>
      <w:tr>
        <w:trPr>
          <w:trHeight w:val="5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专利及非专利技术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特许经营权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商标权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软件及其他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合计</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626, 022, </w:t>
            </w:r>
            <w:r>
              <w:rPr>
                <w:color w:val="000000"/>
                <w:spacing w:val="0"/>
                <w:w w:val="100"/>
                <w:position w:val="0"/>
                <w:sz w:val="16"/>
                <w:szCs w:val="16"/>
              </w:rPr>
              <w:t xml:space="preserve">799.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1,321,428.54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1,735, </w:t>
            </w:r>
            <w:r>
              <w:rPr>
                <w:color w:val="000000"/>
                <w:spacing w:val="0"/>
                <w:w w:val="100"/>
                <w:position w:val="0"/>
                <w:sz w:val="16"/>
                <w:szCs w:val="16"/>
              </w:rPr>
              <w:t>479,815.01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11,197, </w:t>
            </w:r>
            <w:r>
              <w:rPr>
                <w:color w:val="000000"/>
                <w:spacing w:val="0"/>
                <w:w w:val="100"/>
                <w:position w:val="0"/>
                <w:sz w:val="16"/>
                <w:szCs w:val="16"/>
              </w:rPr>
              <w:t>250.00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61,000,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935, 415, </w:t>
            </w:r>
            <w:r>
              <w:rPr>
                <w:color w:val="000000"/>
                <w:spacing w:val="0"/>
                <w:w w:val="100"/>
                <w:position w:val="0"/>
                <w:sz w:val="16"/>
                <w:szCs w:val="16"/>
              </w:rPr>
              <w:t xml:space="preserve">089.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3, 370, 436, </w:t>
            </w:r>
            <w:r>
              <w:rPr>
                <w:color w:val="000000"/>
                <w:spacing w:val="0"/>
                <w:w w:val="100"/>
                <w:position w:val="0"/>
                <w:sz w:val="16"/>
                <w:szCs w:val="16"/>
              </w:rPr>
              <w:t xml:space="preserve">382. </w:t>
            </w:r>
            <w:r>
              <w:rPr>
                <w:color w:val="000000"/>
                <w:spacing w:val="0"/>
                <w:w w:val="100"/>
                <w:position w:val="0"/>
                <w:sz w:val="16"/>
                <w:szCs w:val="16"/>
              </w:rPr>
              <w:t>69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229, 384, </w:t>
            </w:r>
            <w:r>
              <w:rPr>
                <w:color w:val="000000"/>
                <w:spacing w:val="0"/>
                <w:w w:val="100"/>
                <w:position w:val="0"/>
                <w:sz w:val="16"/>
                <w:szCs w:val="16"/>
              </w:rPr>
              <w:t xml:space="preserve">930.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100,410, </w:t>
            </w:r>
            <w:r>
              <w:rPr>
                <w:color w:val="000000"/>
                <w:spacing w:val="0"/>
                <w:w w:val="100"/>
                <w:position w:val="0"/>
                <w:sz w:val="16"/>
                <w:szCs w:val="16"/>
              </w:rPr>
              <w:t xml:space="preserve">462.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86,193, </w:t>
            </w:r>
            <w:r>
              <w:rPr>
                <w:color w:val="000000"/>
                <w:spacing w:val="0"/>
                <w:w w:val="100"/>
                <w:position w:val="0"/>
                <w:sz w:val="16"/>
                <w:szCs w:val="16"/>
              </w:rPr>
              <w:t>658.56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415, 989, </w:t>
            </w:r>
            <w:r>
              <w:rPr>
                <w:color w:val="000000"/>
                <w:spacing w:val="0"/>
                <w:w w:val="100"/>
                <w:position w:val="0"/>
                <w:sz w:val="16"/>
                <w:szCs w:val="16"/>
              </w:rPr>
              <w:t xml:space="preserve">051. </w:t>
            </w:r>
            <w:r>
              <w:rPr>
                <w:color w:val="000000"/>
                <w:spacing w:val="0"/>
                <w:w w:val="100"/>
                <w:position w:val="0"/>
                <w:sz w:val="16"/>
                <w:szCs w:val="16"/>
              </w:rPr>
              <w:t>87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3,318, </w:t>
            </w:r>
            <w:r>
              <w:rPr>
                <w:color w:val="000000"/>
                <w:spacing w:val="0"/>
                <w:w w:val="100"/>
                <w:position w:val="0"/>
                <w:sz w:val="16"/>
                <w:szCs w:val="16"/>
              </w:rPr>
              <w:t xml:space="preserve">358.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12, 062, </w:t>
            </w:r>
            <w:r>
              <w:rPr>
                <w:color w:val="000000"/>
                <w:spacing w:val="0"/>
                <w:w w:val="100"/>
                <w:position w:val="0"/>
                <w:sz w:val="16"/>
                <w:szCs w:val="16"/>
              </w:rPr>
              <w:t>531.21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15, 380, </w:t>
            </w:r>
            <w:r>
              <w:rPr>
                <w:color w:val="000000"/>
                <w:spacing w:val="0"/>
                <w:w w:val="100"/>
                <w:position w:val="0"/>
                <w:sz w:val="16"/>
                <w:szCs w:val="16"/>
              </w:rPr>
              <w:t xml:space="preserve">889. </w:t>
            </w:r>
            <w:r>
              <w:rPr>
                <w:color w:val="000000"/>
                <w:spacing w:val="0"/>
                <w:w w:val="100"/>
                <w:position w:val="0"/>
                <w:sz w:val="16"/>
                <w:szCs w:val="16"/>
              </w:rPr>
              <w:t>83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6"/>
                <w:szCs w:val="16"/>
              </w:rPr>
              <w:t>2）</w:t>
            </w:r>
            <w:r>
              <w:rPr>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828,819.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73, </w:t>
            </w:r>
            <w:r>
              <w:rPr>
                <w:color w:val="000000"/>
                <w:spacing w:val="0"/>
                <w:w w:val="100"/>
                <w:position w:val="0"/>
                <w:sz w:val="16"/>
                <w:szCs w:val="16"/>
              </w:rPr>
              <w:t xml:space="preserve">308,514.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294, 137, </w:t>
            </w:r>
            <w:r>
              <w:rPr>
                <w:color w:val="000000"/>
                <w:spacing w:val="0"/>
                <w:w w:val="100"/>
                <w:position w:val="0"/>
                <w:sz w:val="16"/>
                <w:szCs w:val="16"/>
              </w:rPr>
              <w:t xml:space="preserve">334. </w:t>
            </w:r>
            <w:r>
              <w:rPr>
                <w:color w:val="000000"/>
                <w:spacing w:val="0"/>
                <w:w w:val="100"/>
                <w:position w:val="0"/>
                <w:sz w:val="16"/>
                <w:szCs w:val="16"/>
              </w:rPr>
              <w:t>34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5, 237, </w:t>
            </w:r>
            <w:r>
              <w:rPr>
                <w:color w:val="000000"/>
                <w:spacing w:val="0"/>
                <w:w w:val="100"/>
                <w:position w:val="0"/>
                <w:sz w:val="16"/>
                <w:szCs w:val="16"/>
              </w:rPr>
              <w:t xml:space="preserve">752.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100,410, </w:t>
            </w:r>
            <w:r>
              <w:rPr>
                <w:color w:val="000000"/>
                <w:spacing w:val="0"/>
                <w:w w:val="100"/>
                <w:position w:val="0"/>
                <w:sz w:val="16"/>
                <w:szCs w:val="16"/>
              </w:rPr>
              <w:t xml:space="preserve">462.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822,612.80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106, 470, </w:t>
            </w:r>
            <w:r>
              <w:rPr>
                <w:color w:val="000000"/>
                <w:spacing w:val="0"/>
                <w:w w:val="100"/>
                <w:position w:val="0"/>
                <w:sz w:val="16"/>
                <w:szCs w:val="16"/>
              </w:rPr>
              <w:t xml:space="preserve">827. </w:t>
            </w:r>
            <w:r>
              <w:rPr>
                <w:color w:val="000000"/>
                <w:spacing w:val="0"/>
                <w:w w:val="100"/>
                <w:position w:val="0"/>
                <w:sz w:val="16"/>
                <w:szCs w:val="16"/>
              </w:rPr>
              <w:t>70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1,725, </w:t>
            </w:r>
            <w:r>
              <w:rPr>
                <w:color w:val="000000"/>
                <w:spacing w:val="0"/>
                <w:w w:val="100"/>
                <w:position w:val="0"/>
                <w:sz w:val="16"/>
                <w:szCs w:val="16"/>
              </w:rPr>
              <w:t xml:space="preserve">933. </w:t>
            </w:r>
            <w:r>
              <w:rPr>
                <w:color w:val="000000"/>
                <w:spacing w:val="0"/>
                <w:w w:val="100"/>
                <w:position w:val="0"/>
                <w:sz w:val="16"/>
                <w:szCs w:val="16"/>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5, 087, </w:t>
            </w:r>
            <w:r>
              <w:rPr>
                <w:color w:val="000000"/>
                <w:spacing w:val="0"/>
                <w:w w:val="100"/>
                <w:position w:val="0"/>
                <w:sz w:val="16"/>
                <w:szCs w:val="16"/>
              </w:rPr>
              <w:t xml:space="preserve">087.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676, </w:t>
            </w:r>
            <w:r>
              <w:rPr>
                <w:color w:val="000000"/>
                <w:spacing w:val="0"/>
                <w:w w:val="100"/>
                <w:position w:val="0"/>
                <w:sz w:val="16"/>
                <w:szCs w:val="16"/>
              </w:rPr>
              <w:t xml:space="preserve">750.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13, </w:t>
            </w:r>
            <w:r>
              <w:rPr>
                <w:color w:val="000000"/>
                <w:spacing w:val="0"/>
                <w:w w:val="100"/>
                <w:position w:val="0"/>
                <w:sz w:val="16"/>
                <w:szCs w:val="16"/>
              </w:rPr>
              <w:t>970,478.58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21,460, </w:t>
            </w:r>
            <w:r>
              <w:rPr>
                <w:color w:val="000000"/>
                <w:spacing w:val="0"/>
                <w:w w:val="100"/>
                <w:position w:val="0"/>
                <w:sz w:val="16"/>
                <w:szCs w:val="16"/>
              </w:rPr>
              <w:t>249.28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158, </w:t>
            </w:r>
            <w:r>
              <w:rPr>
                <w:color w:val="000000"/>
                <w:spacing w:val="0"/>
                <w:w w:val="100"/>
                <w:position w:val="0"/>
                <w:sz w:val="16"/>
                <w:szCs w:val="16"/>
              </w:rPr>
              <w:t xml:space="preserve">040.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1,696, </w:t>
            </w:r>
            <w:r>
              <w:rPr>
                <w:color w:val="000000"/>
                <w:spacing w:val="0"/>
                <w:w w:val="100"/>
                <w:position w:val="0"/>
                <w:sz w:val="16"/>
                <w:szCs w:val="16"/>
              </w:rPr>
              <w:t xml:space="preserve">264.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1,854, </w:t>
            </w:r>
            <w:r>
              <w:rPr>
                <w:color w:val="000000"/>
                <w:spacing w:val="0"/>
                <w:w w:val="100"/>
                <w:position w:val="0"/>
                <w:sz w:val="16"/>
                <w:szCs w:val="16"/>
              </w:rPr>
              <w:t xml:space="preserve">304. </w:t>
            </w:r>
            <w:r>
              <w:rPr>
                <w:color w:val="000000"/>
                <w:spacing w:val="0"/>
                <w:w w:val="100"/>
                <w:position w:val="0"/>
                <w:sz w:val="16"/>
                <w:szCs w:val="16"/>
              </w:rPr>
              <w:t>63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6"/>
                <w:szCs w:val="16"/>
              </w:rPr>
              <w:t>2）</w:t>
            </w:r>
            <w:r>
              <w:rPr>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31" w:lineRule="exact"/>
              <w:ind w:left="140" w:right="0" w:firstLine="360"/>
              <w:jc w:val="left"/>
              <w:rPr>
                <w:sz w:val="17"/>
                <w:szCs w:val="17"/>
              </w:rPr>
            </w:pPr>
            <w:r>
              <w:rPr>
                <w:color w:val="000000"/>
                <w:spacing w:val="0"/>
                <w:w w:val="100"/>
                <w:position w:val="0"/>
                <w:sz w:val="16"/>
                <w:szCs w:val="16"/>
              </w:rPr>
              <w:t>3）</w:t>
            </w:r>
            <w:r>
              <w:rPr>
                <w:color w:val="000000"/>
                <w:spacing w:val="0"/>
                <w:w w:val="100"/>
                <w:position w:val="0"/>
                <w:sz w:val="17"/>
                <w:szCs w:val="17"/>
              </w:rPr>
              <w:t>转入投资性房地 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755,490.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755, </w:t>
            </w:r>
            <w:r>
              <w:rPr>
                <w:color w:val="000000"/>
                <w:spacing w:val="0"/>
                <w:w w:val="100"/>
                <w:position w:val="0"/>
                <w:sz w:val="16"/>
                <w:szCs w:val="16"/>
              </w:rPr>
              <w:t xml:space="preserve">490. </w:t>
            </w:r>
            <w:r>
              <w:rPr>
                <w:color w:val="000000"/>
                <w:spacing w:val="0"/>
                <w:w w:val="100"/>
                <w:position w:val="0"/>
                <w:sz w:val="16"/>
                <w:szCs w:val="16"/>
              </w:rPr>
              <w:t>15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6"/>
                <w:szCs w:val="16"/>
              </w:rPr>
              <w:t>4）</w:t>
            </w:r>
            <w:r>
              <w:rPr>
                <w:color w:val="000000"/>
                <w:spacing w:val="0"/>
                <w:w w:val="100"/>
                <w:position w:val="0"/>
                <w:sz w:val="17"/>
                <w:szCs w:val="17"/>
              </w:rPr>
              <w:t>汇率变动影响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297,</w:t>
            </w:r>
            <w:r>
              <w:rPr>
                <w:color w:val="000000"/>
                <w:spacing w:val="0"/>
                <w:w w:val="100"/>
                <w:position w:val="0"/>
                <w:sz w:val="16"/>
                <w:szCs w:val="16"/>
              </w:rPr>
              <w:t xml:space="preserve">152.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3, 207, </w:t>
            </w:r>
            <w:r>
              <w:rPr>
                <w:color w:val="000000"/>
                <w:spacing w:val="0"/>
                <w:w w:val="100"/>
                <w:position w:val="0"/>
                <w:sz w:val="16"/>
                <w:szCs w:val="16"/>
              </w:rPr>
              <w:t xml:space="preserve">047.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676, </w:t>
            </w:r>
            <w:r>
              <w:rPr>
                <w:color w:val="000000"/>
                <w:spacing w:val="0"/>
                <w:w w:val="100"/>
                <w:position w:val="0"/>
                <w:sz w:val="16"/>
                <w:szCs w:val="16"/>
              </w:rPr>
              <w:t xml:space="preserve">750.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12, 273, </w:t>
            </w:r>
            <w:r>
              <w:rPr>
                <w:color w:val="000000"/>
                <w:spacing w:val="0"/>
                <w:w w:val="100"/>
                <w:position w:val="0"/>
                <w:sz w:val="16"/>
                <w:szCs w:val="16"/>
              </w:rPr>
              <w:t>953.43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16, 454, </w:t>
            </w:r>
            <w:r>
              <w:rPr>
                <w:color w:val="000000"/>
                <w:spacing w:val="0"/>
                <w:w w:val="100"/>
                <w:position w:val="0"/>
                <w:sz w:val="16"/>
                <w:szCs w:val="16"/>
              </w:rPr>
              <w:t xml:space="preserve">903.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6"/>
                <w:szCs w:val="16"/>
              </w:rPr>
              <w:t>5）</w:t>
            </w:r>
            <w:r>
              <w:rPr>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673, </w:t>
            </w:r>
            <w:r>
              <w:rPr>
                <w:color w:val="000000"/>
                <w:spacing w:val="0"/>
                <w:w w:val="100"/>
                <w:position w:val="0"/>
                <w:sz w:val="16"/>
                <w:szCs w:val="16"/>
              </w:rPr>
              <w:t xml:space="preserve">290. </w:t>
            </w:r>
            <w:r>
              <w:rPr>
                <w:color w:val="000000"/>
                <w:spacing w:val="0"/>
                <w:w w:val="100"/>
                <w:position w:val="0"/>
                <w:sz w:val="16"/>
                <w:szCs w:val="16"/>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1,722,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260.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2, 395, </w:t>
            </w:r>
            <w:r>
              <w:rPr>
                <w:color w:val="000000"/>
                <w:spacing w:val="0"/>
                <w:w w:val="100"/>
                <w:position w:val="0"/>
                <w:sz w:val="16"/>
                <w:szCs w:val="16"/>
              </w:rPr>
              <w:t xml:space="preserve">551. </w:t>
            </w:r>
            <w:r>
              <w:rPr>
                <w:color w:val="000000"/>
                <w:spacing w:val="0"/>
                <w:w w:val="100"/>
                <w:position w:val="0"/>
                <w:sz w:val="16"/>
                <w:szCs w:val="16"/>
              </w:rPr>
              <w:t>50</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期末数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624, 296, </w:t>
            </w:r>
            <w:r>
              <w:rPr>
                <w:color w:val="000000"/>
                <w:spacing w:val="0"/>
                <w:w w:val="100"/>
                <w:position w:val="0"/>
                <w:sz w:val="16"/>
                <w:szCs w:val="16"/>
              </w:rPr>
              <w:t xml:space="preserve">866.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1,321,428.54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1,959, 777, </w:t>
            </w:r>
            <w:r>
              <w:rPr>
                <w:color w:val="000000"/>
                <w:spacing w:val="0"/>
                <w:w w:val="100"/>
                <w:position w:val="0"/>
                <w:sz w:val="16"/>
                <w:szCs w:val="16"/>
              </w:rPr>
              <w:t xml:space="preserve">658.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110, 930, </w:t>
            </w:r>
            <w:r>
              <w:rPr>
                <w:color w:val="000000"/>
                <w:spacing w:val="0"/>
                <w:w w:val="100"/>
                <w:position w:val="0"/>
                <w:sz w:val="16"/>
                <w:szCs w:val="16"/>
              </w:rPr>
              <w:t xml:space="preserve">962. </w:t>
            </w:r>
            <w:r>
              <w:rPr>
                <w:color w:val="000000"/>
                <w:spacing w:val="0"/>
                <w:w w:val="100"/>
                <w:position w:val="0"/>
                <w:sz w:val="16"/>
                <w:szCs w:val="16"/>
              </w:rPr>
              <w:t>82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61,000, </w:t>
            </w:r>
            <w:r>
              <w:rPr>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1,007, 638, </w:t>
            </w:r>
            <w:r>
              <w:rPr>
                <w:color w:val="000000"/>
                <w:spacing w:val="0"/>
                <w:w w:val="100"/>
                <w:position w:val="0"/>
                <w:sz w:val="16"/>
                <w:szCs w:val="16"/>
              </w:rPr>
              <w:t xml:space="preserve">269.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3, 764, 965, </w:t>
            </w:r>
            <w:r>
              <w:rPr>
                <w:color w:val="000000"/>
                <w:spacing w:val="0"/>
                <w:w w:val="100"/>
                <w:position w:val="0"/>
                <w:sz w:val="16"/>
                <w:szCs w:val="16"/>
              </w:rPr>
              <w:t xml:space="preserve">185. </w:t>
            </w:r>
            <w:r>
              <w:rPr>
                <w:color w:val="000000"/>
                <w:spacing w:val="0"/>
                <w:w w:val="100"/>
                <w:position w:val="0"/>
                <w:sz w:val="16"/>
                <w:szCs w:val="16"/>
              </w:rPr>
              <w:t>28</w:t>
            </w:r>
          </w:p>
        </w:tc>
      </w:tr>
    </w:tbl>
    <w:p>
      <w:pPr>
        <w:spacing w:lineRule="exact" w:line="1"/>
        <w:rPr>
          <w:sz w:val="2"/>
          <w:szCs w:val="2"/>
        </w:rPr>
      </w:pPr>
      <w:r>
        <w:br w:type="page"/>
      </w:r>
    </w:p>
    <w:tbl>
      <w:tblPr>
        <w:tblOverlap w:val="never"/>
        <w:jc w:val="center"/>
        <w:tblLayout w:type="fixed"/>
      </w:tblPr>
      <w:tblGrid>
        <w:gridCol w:w="2280"/>
        <w:gridCol w:w="1560"/>
        <w:gridCol w:w="1560"/>
        <w:gridCol w:w="1843"/>
        <w:gridCol w:w="1699"/>
        <w:gridCol w:w="1560"/>
        <w:gridCol w:w="1843"/>
        <w:gridCol w:w="1906"/>
      </w:tblGrid>
      <w:tr>
        <w:trPr>
          <w:trHeight w:val="5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专利及非专利技术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特许经营权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商标权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软件及其他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122, </w:t>
            </w:r>
            <w:r>
              <w:rPr>
                <w:color w:val="000000"/>
                <w:spacing w:val="0"/>
                <w:w w:val="100"/>
                <w:position w:val="0"/>
                <w:sz w:val="16"/>
                <w:szCs w:val="16"/>
              </w:rPr>
              <w:t xml:space="preserve">349,514.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396, </w:t>
            </w:r>
            <w:r>
              <w:rPr>
                <w:color w:val="000000"/>
                <w:spacing w:val="0"/>
                <w:w w:val="100"/>
                <w:position w:val="0"/>
                <w:sz w:val="16"/>
                <w:szCs w:val="16"/>
              </w:rPr>
              <w:t xml:space="preserve">432.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1, 134, 418, </w:t>
            </w:r>
            <w:r>
              <w:rPr>
                <w:color w:val="000000"/>
                <w:spacing w:val="0"/>
                <w:w w:val="100"/>
                <w:position w:val="0"/>
                <w:sz w:val="16"/>
                <w:szCs w:val="16"/>
              </w:rPr>
              <w:t xml:space="preserve">805.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3, 224, </w:t>
            </w:r>
            <w:r>
              <w:rPr>
                <w:color w:val="000000"/>
                <w:spacing w:val="0"/>
                <w:w w:val="100"/>
                <w:position w:val="0"/>
                <w:sz w:val="16"/>
                <w:szCs w:val="16"/>
              </w:rPr>
              <w:t xml:space="preserve">808.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610, </w:t>
            </w:r>
            <w:r>
              <w:rPr>
                <w:color w:val="000000"/>
                <w:spacing w:val="0"/>
                <w:w w:val="100"/>
                <w:position w:val="0"/>
                <w:sz w:val="16"/>
                <w:szCs w:val="16"/>
              </w:rPr>
              <w:t xml:space="preserve">591,434.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1,870, 980, </w:t>
            </w:r>
            <w:r>
              <w:rPr>
                <w:color w:val="000000"/>
                <w:spacing w:val="0"/>
                <w:w w:val="100"/>
                <w:position w:val="0"/>
                <w:sz w:val="16"/>
                <w:szCs w:val="16"/>
              </w:rPr>
              <w:t xml:space="preserve">994. </w:t>
            </w:r>
            <w:r>
              <w:rPr>
                <w:color w:val="000000"/>
                <w:spacing w:val="0"/>
                <w:w w:val="100"/>
                <w:position w:val="0"/>
                <w:sz w:val="16"/>
                <w:szCs w:val="16"/>
              </w:rPr>
              <w:t>67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12, 963, </w:t>
            </w:r>
            <w:r>
              <w:rPr>
                <w:color w:val="000000"/>
                <w:spacing w:val="0"/>
                <w:w w:val="100"/>
                <w:position w:val="0"/>
                <w:sz w:val="16"/>
                <w:szCs w:val="16"/>
              </w:rPr>
              <w:t xml:space="preserve">804.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30,494.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188, 456, </w:t>
            </w:r>
            <w:r>
              <w:rPr>
                <w:color w:val="000000"/>
                <w:spacing w:val="0"/>
                <w:w w:val="100"/>
                <w:position w:val="0"/>
                <w:sz w:val="16"/>
                <w:szCs w:val="16"/>
              </w:rPr>
              <w:t xml:space="preserve">858.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2, 496, </w:t>
            </w:r>
            <w:r>
              <w:rPr>
                <w:color w:val="000000"/>
                <w:spacing w:val="0"/>
                <w:w w:val="100"/>
                <w:position w:val="0"/>
                <w:sz w:val="16"/>
                <w:szCs w:val="16"/>
              </w:rPr>
              <w:t xml:space="preserve">501.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112, 285, </w:t>
            </w:r>
            <w:r>
              <w:rPr>
                <w:color w:val="000000"/>
                <w:spacing w:val="0"/>
                <w:w w:val="100"/>
                <w:position w:val="0"/>
                <w:sz w:val="16"/>
                <w:szCs w:val="16"/>
              </w:rPr>
              <w:t xml:space="preserve">502.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316, </w:t>
            </w:r>
            <w:r>
              <w:rPr>
                <w:color w:val="000000"/>
                <w:spacing w:val="0"/>
                <w:w w:val="100"/>
                <w:position w:val="0"/>
                <w:sz w:val="16"/>
                <w:szCs w:val="16"/>
              </w:rPr>
              <w:t>233,161.55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12, 963, </w:t>
            </w:r>
            <w:r>
              <w:rPr>
                <w:color w:val="000000"/>
                <w:spacing w:val="0"/>
                <w:w w:val="100"/>
                <w:position w:val="0"/>
                <w:sz w:val="16"/>
                <w:szCs w:val="16"/>
              </w:rPr>
              <w:t xml:space="preserve">804.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30,494.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188, 456, </w:t>
            </w:r>
            <w:r>
              <w:rPr>
                <w:color w:val="000000"/>
                <w:spacing w:val="0"/>
                <w:w w:val="100"/>
                <w:position w:val="0"/>
                <w:sz w:val="16"/>
                <w:szCs w:val="16"/>
              </w:rPr>
              <w:t xml:space="preserve">858.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2, 496, </w:t>
            </w:r>
            <w:r>
              <w:rPr>
                <w:color w:val="000000"/>
                <w:spacing w:val="0"/>
                <w:w w:val="100"/>
                <w:position w:val="0"/>
                <w:sz w:val="16"/>
                <w:szCs w:val="16"/>
              </w:rPr>
              <w:t xml:space="preserve">501.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112, 285, </w:t>
            </w:r>
            <w:r>
              <w:rPr>
                <w:color w:val="000000"/>
                <w:spacing w:val="0"/>
                <w:w w:val="100"/>
                <w:position w:val="0"/>
                <w:sz w:val="16"/>
                <w:szCs w:val="16"/>
              </w:rPr>
              <w:t xml:space="preserve">502.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316, </w:t>
            </w:r>
            <w:r>
              <w:rPr>
                <w:color w:val="000000"/>
                <w:spacing w:val="0"/>
                <w:w w:val="100"/>
                <w:position w:val="0"/>
                <w:sz w:val="16"/>
                <w:szCs w:val="16"/>
              </w:rPr>
              <w:t>233,161.55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333, </w:t>
            </w:r>
            <w:r>
              <w:rPr>
                <w:color w:val="000000"/>
                <w:spacing w:val="0"/>
                <w:w w:val="100"/>
                <w:position w:val="0"/>
                <w:sz w:val="16"/>
                <w:szCs w:val="16"/>
              </w:rPr>
              <w:t xml:space="preserve">795.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158, </w:t>
            </w:r>
            <w:r>
              <w:rPr>
                <w:color w:val="000000"/>
                <w:spacing w:val="0"/>
                <w:w w:val="100"/>
                <w:position w:val="0"/>
                <w:sz w:val="16"/>
                <w:szCs w:val="16"/>
              </w:rPr>
              <w:t xml:space="preserve">040.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227, </w:t>
            </w:r>
            <w:r>
              <w:rPr>
                <w:color w:val="000000"/>
                <w:spacing w:val="0"/>
                <w:w w:val="100"/>
                <w:position w:val="0"/>
                <w:sz w:val="16"/>
                <w:szCs w:val="16"/>
              </w:rPr>
              <w:t xml:space="preserve">376.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8, 348, </w:t>
            </w:r>
            <w:r>
              <w:rPr>
                <w:color w:val="000000"/>
                <w:spacing w:val="0"/>
                <w:w w:val="100"/>
                <w:position w:val="0"/>
                <w:sz w:val="16"/>
                <w:szCs w:val="16"/>
              </w:rPr>
              <w:t xml:space="preserve">209.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9, 067, </w:t>
            </w:r>
            <w:r>
              <w:rPr>
                <w:color w:val="000000"/>
                <w:spacing w:val="0"/>
                <w:w w:val="100"/>
                <w:position w:val="0"/>
                <w:sz w:val="16"/>
                <w:szCs w:val="16"/>
              </w:rPr>
              <w:t xml:space="preserve">420. </w:t>
            </w:r>
            <w:r>
              <w:rPr>
                <w:color w:val="000000"/>
                <w:spacing w:val="0"/>
                <w:w w:val="100"/>
                <w:position w:val="0"/>
                <w:sz w:val="16"/>
                <w:szCs w:val="16"/>
              </w:rPr>
              <w:t>38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158, </w:t>
            </w:r>
            <w:r>
              <w:rPr>
                <w:color w:val="000000"/>
                <w:spacing w:val="0"/>
                <w:w w:val="100"/>
                <w:position w:val="0"/>
                <w:sz w:val="16"/>
                <w:szCs w:val="16"/>
              </w:rPr>
              <w:t xml:space="preserve">040.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503, </w:t>
            </w:r>
            <w:r>
              <w:rPr>
                <w:color w:val="000000"/>
                <w:spacing w:val="0"/>
                <w:w w:val="100"/>
                <w:position w:val="0"/>
                <w:sz w:val="16"/>
                <w:szCs w:val="16"/>
              </w:rPr>
              <w:t xml:space="preserve">733.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661,773. </w:t>
            </w:r>
            <w:r>
              <w:rPr>
                <w:color w:val="000000"/>
                <w:spacing w:val="0"/>
                <w:w w:val="100"/>
                <w:position w:val="0"/>
                <w:sz w:val="16"/>
                <w:szCs w:val="16"/>
              </w:rPr>
              <w:t>53</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31" w:lineRule="exact"/>
              <w:ind w:left="140" w:right="0" w:firstLine="360"/>
              <w:jc w:val="left"/>
              <w:rPr>
                <w:sz w:val="17"/>
                <w:szCs w:val="17"/>
              </w:rPr>
            </w:pPr>
            <w:r>
              <w:rPr>
                <w:color w:val="000000"/>
                <w:spacing w:val="0"/>
                <w:w w:val="100"/>
                <w:position w:val="0"/>
                <w:sz w:val="16"/>
                <w:szCs w:val="16"/>
              </w:rPr>
              <w:t>2）</w:t>
            </w:r>
            <w:r>
              <w:rPr>
                <w:color w:val="000000"/>
                <w:spacing w:val="0"/>
                <w:w w:val="100"/>
                <w:position w:val="0"/>
                <w:sz w:val="17"/>
                <w:szCs w:val="17"/>
              </w:rPr>
              <w:t>转入投资性房地 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297,</w:t>
            </w:r>
            <w:r>
              <w:rPr>
                <w:color w:val="000000"/>
                <w:spacing w:val="0"/>
                <w:w w:val="100"/>
                <w:position w:val="0"/>
                <w:sz w:val="16"/>
                <w:szCs w:val="16"/>
              </w:rPr>
              <w:t xml:space="preserve">159. </w:t>
            </w:r>
            <w:r>
              <w:rPr>
                <w:color w:val="000000"/>
                <w:spacing w:val="0"/>
                <w:w w:val="100"/>
                <w:position w:val="0"/>
                <w:sz w:val="16"/>
                <w:szCs w:val="16"/>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297, </w:t>
            </w:r>
            <w:r>
              <w:rPr>
                <w:color w:val="000000"/>
                <w:spacing w:val="0"/>
                <w:w w:val="100"/>
                <w:position w:val="0"/>
                <w:sz w:val="16"/>
                <w:szCs w:val="16"/>
              </w:rPr>
              <w:t xml:space="preserve">159. </w:t>
            </w:r>
            <w:r>
              <w:rPr>
                <w:color w:val="000000"/>
                <w:spacing w:val="0"/>
                <w:w w:val="100"/>
                <w:position w:val="0"/>
                <w:sz w:val="16"/>
                <w:szCs w:val="16"/>
              </w:rPr>
              <w:t>37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6"/>
                <w:szCs w:val="16"/>
              </w:rPr>
              <w:t>3）</w:t>
            </w:r>
            <w:r>
              <w:rPr>
                <w:color w:val="000000"/>
                <w:spacing w:val="0"/>
                <w:w w:val="100"/>
                <w:position w:val="0"/>
                <w:sz w:val="17"/>
                <w:szCs w:val="17"/>
              </w:rPr>
              <w:t>汇率变动影响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36, </w:t>
            </w:r>
            <w:r>
              <w:rPr>
                <w:color w:val="000000"/>
                <w:spacing w:val="0"/>
                <w:w w:val="100"/>
                <w:position w:val="0"/>
                <w:sz w:val="16"/>
                <w:szCs w:val="16"/>
              </w:rPr>
              <w:t xml:space="preserve">635.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227, </w:t>
            </w:r>
            <w:r>
              <w:rPr>
                <w:color w:val="000000"/>
                <w:spacing w:val="0"/>
                <w:w w:val="100"/>
                <w:position w:val="0"/>
                <w:sz w:val="16"/>
                <w:szCs w:val="16"/>
              </w:rPr>
              <w:t xml:space="preserve">376.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7, 778, </w:t>
            </w:r>
            <w:r>
              <w:rPr>
                <w:color w:val="000000"/>
                <w:spacing w:val="0"/>
                <w:w w:val="100"/>
                <w:position w:val="0"/>
                <w:sz w:val="16"/>
                <w:szCs w:val="16"/>
              </w:rPr>
              <w:t xml:space="preserve">396.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8, 042, </w:t>
            </w:r>
            <w:r>
              <w:rPr>
                <w:color w:val="000000"/>
                <w:spacing w:val="0"/>
                <w:w w:val="100"/>
                <w:position w:val="0"/>
                <w:sz w:val="16"/>
                <w:szCs w:val="16"/>
              </w:rPr>
              <w:t xml:space="preserve">408. </w:t>
            </w:r>
            <w:r>
              <w:rPr>
                <w:color w:val="000000"/>
                <w:spacing w:val="0"/>
                <w:w w:val="100"/>
                <w:position w:val="0"/>
                <w:sz w:val="16"/>
                <w:szCs w:val="16"/>
              </w:rPr>
              <w:t>52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6"/>
                <w:szCs w:val="16"/>
              </w:rPr>
              <w:t>4）</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w:t>
            </w:r>
            <w:r>
              <w:rPr>
                <w:color w:val="000000"/>
                <w:spacing w:val="0"/>
                <w:w w:val="100"/>
                <w:position w:val="0"/>
                <w:sz w:val="16"/>
                <w:szCs w:val="16"/>
              </w:rPr>
              <w:t>078.96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66, </w:t>
            </w:r>
            <w:r>
              <w:rPr>
                <w:color w:val="000000"/>
                <w:spacing w:val="0"/>
                <w:w w:val="100"/>
                <w:position w:val="0"/>
                <w:sz w:val="16"/>
                <w:szCs w:val="16"/>
              </w:rPr>
              <w:t xml:space="preserve">078. </w:t>
            </w:r>
            <w:r>
              <w:rPr>
                <w:color w:val="000000"/>
                <w:spacing w:val="0"/>
                <w:w w:val="100"/>
                <w:position w:val="0"/>
                <w:sz w:val="16"/>
                <w:szCs w:val="16"/>
              </w:rPr>
              <w:t>96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134, 979, </w:t>
            </w:r>
            <w:r>
              <w:rPr>
                <w:color w:val="000000"/>
                <w:spacing w:val="0"/>
                <w:w w:val="100"/>
                <w:position w:val="0"/>
                <w:sz w:val="16"/>
                <w:szCs w:val="16"/>
              </w:rPr>
              <w:t xml:space="preserve">523.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426, </w:t>
            </w:r>
            <w:r>
              <w:rPr>
                <w:color w:val="000000"/>
                <w:spacing w:val="0"/>
                <w:w w:val="100"/>
                <w:position w:val="0"/>
                <w:sz w:val="16"/>
                <w:szCs w:val="16"/>
              </w:rPr>
              <w:t xml:space="preserve">926.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1,322,717, </w:t>
            </w:r>
            <w:r>
              <w:rPr>
                <w:color w:val="000000"/>
                <w:spacing w:val="0"/>
                <w:w w:val="100"/>
                <w:position w:val="0"/>
                <w:sz w:val="16"/>
                <w:szCs w:val="16"/>
              </w:rPr>
              <w:t xml:space="preserve">624.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5, 493, </w:t>
            </w:r>
            <w:r>
              <w:rPr>
                <w:color w:val="000000"/>
                <w:spacing w:val="0"/>
                <w:w w:val="100"/>
                <w:position w:val="0"/>
                <w:sz w:val="16"/>
                <w:szCs w:val="16"/>
              </w:rPr>
              <w:t xml:space="preserve">933.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714, 528, </w:t>
            </w:r>
            <w:r>
              <w:rPr>
                <w:color w:val="000000"/>
                <w:spacing w:val="0"/>
                <w:w w:val="100"/>
                <w:position w:val="0"/>
                <w:sz w:val="16"/>
                <w:szCs w:val="16"/>
              </w:rPr>
              <w:t xml:space="preserve">727.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2, 178, 146, </w:t>
            </w:r>
            <w:r>
              <w:rPr>
                <w:color w:val="000000"/>
                <w:spacing w:val="0"/>
                <w:w w:val="100"/>
                <w:position w:val="0"/>
                <w:sz w:val="16"/>
                <w:szCs w:val="16"/>
              </w:rPr>
              <w:t xml:space="preserve">735. </w:t>
            </w:r>
            <w:r>
              <w:rPr>
                <w:color w:val="000000"/>
                <w:spacing w:val="0"/>
                <w:w w:val="100"/>
                <w:position w:val="0"/>
                <w:sz w:val="16"/>
                <w:szCs w:val="16"/>
              </w:rPr>
              <w:t>84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8, 678, </w:t>
            </w:r>
            <w:r>
              <w:rPr>
                <w:color w:val="000000"/>
                <w:spacing w:val="0"/>
                <w:w w:val="100"/>
                <w:position w:val="0"/>
                <w:sz w:val="16"/>
                <w:szCs w:val="16"/>
              </w:rPr>
              <w:t xml:space="preserve">841.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61,000,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69, 678, </w:t>
            </w:r>
            <w:r>
              <w:rPr>
                <w:color w:val="000000"/>
                <w:spacing w:val="0"/>
                <w:w w:val="100"/>
                <w:position w:val="0"/>
                <w:sz w:val="16"/>
                <w:szCs w:val="16"/>
              </w:rPr>
              <w:t xml:space="preserve">841. </w:t>
            </w:r>
            <w:r>
              <w:rPr>
                <w:color w:val="000000"/>
                <w:spacing w:val="0"/>
                <w:w w:val="100"/>
                <w:position w:val="0"/>
                <w:sz w:val="16"/>
                <w:szCs w:val="16"/>
              </w:rPr>
              <w:t>25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6"/>
                <w:szCs w:val="16"/>
              </w:rPr>
              <w:t xml:space="preserve">1） </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6"/>
                <w:szCs w:val="16"/>
              </w:rPr>
              <w:t xml:space="preserve">2） </w:t>
            </w:r>
            <w:r>
              <w:rPr>
                <w:color w:val="000000"/>
                <w:spacing w:val="0"/>
                <w:w w:val="100"/>
                <w:position w:val="0"/>
                <w:sz w:val="17"/>
                <w:szCs w:val="17"/>
              </w:rPr>
              <w:t>汇率变动影响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31"/>
          <w:footerReference w:type="default" r:id="rId32"/>
          <w:footnotePr>
            <w:pos w:val="pageBottom"/>
            <w:numFmt w:val="decimal"/>
            <w:numRestart w:val="continuous"/>
          </w:footnotePr>
          <w:pgSz w:w="16840" w:h="11900" w:orient="landscape"/>
          <w:pgMar w:top="1795" w:right="1301" w:bottom="1923" w:left="1287" w:header="1367" w:footer="3" w:gutter="0"/>
          <w:cols w:space="720"/>
          <w:noEndnote/>
          <w:rtlGutter w:val="0"/>
          <w:docGrid w:linePitch="360"/>
        </w:sectPr>
      </w:pPr>
    </w:p>
    <w:tbl>
      <w:tblPr>
        <w:tblOverlap w:val="never"/>
        <w:jc w:val="center"/>
        <w:tblLayout w:type="fixed"/>
      </w:tblPr>
      <w:tblGrid>
        <w:gridCol w:w="2280"/>
        <w:gridCol w:w="1560"/>
        <w:gridCol w:w="1560"/>
        <w:gridCol w:w="1843"/>
        <w:gridCol w:w="134"/>
      </w:tblGrid>
      <w:tr>
        <w:trPr>
          <w:trHeight w:val="5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房屋使用权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专利及非专利技术</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198, </w:t>
            </w:r>
            <w:r>
              <w:rPr>
                <w:color w:val="000000"/>
                <w:spacing w:val="0"/>
                <w:w w:val="100"/>
                <w:position w:val="0"/>
                <w:sz w:val="16"/>
                <w:szCs w:val="16"/>
              </w:rPr>
              <w:t xml:space="preserve">309. </w:t>
            </w:r>
            <w:r>
              <w:rPr>
                <w:color w:val="000000"/>
                <w:spacing w:val="0"/>
                <w:w w:val="100"/>
                <w:position w:val="0"/>
                <w:sz w:val="16"/>
                <w:szCs w:val="16"/>
              </w:rPr>
              <w:t>41</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6"/>
                <w:szCs w:val="16"/>
              </w:rPr>
              <w:t>1）</w:t>
            </w:r>
            <w:r>
              <w:rPr>
                <w:color w:val="000000"/>
                <w:spacing w:val="0"/>
                <w:w w:val="100"/>
                <w:position w:val="0"/>
                <w:sz w:val="17"/>
                <w:szCs w:val="17"/>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198, </w:t>
            </w:r>
            <w:r>
              <w:rPr>
                <w:color w:val="000000"/>
                <w:spacing w:val="0"/>
                <w:w w:val="100"/>
                <w:position w:val="0"/>
                <w:sz w:val="16"/>
                <w:szCs w:val="16"/>
              </w:rPr>
              <w:t xml:space="preserve">309. </w:t>
            </w:r>
            <w:r>
              <w:rPr>
                <w:color w:val="000000"/>
                <w:spacing w:val="0"/>
                <w:w w:val="100"/>
                <w:position w:val="0"/>
                <w:sz w:val="16"/>
                <w:szCs w:val="16"/>
              </w:rPr>
              <w:t>41</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8, 480, </w:t>
            </w:r>
            <w:r>
              <w:rPr>
                <w:color w:val="000000"/>
                <w:spacing w:val="0"/>
                <w:w w:val="100"/>
                <w:position w:val="0"/>
                <w:sz w:val="16"/>
                <w:szCs w:val="16"/>
              </w:rPr>
              <w:t xml:space="preserve">531. </w:t>
            </w: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489,317, </w:t>
            </w:r>
            <w:r>
              <w:rPr>
                <w:color w:val="000000"/>
                <w:spacing w:val="0"/>
                <w:w w:val="100"/>
                <w:position w:val="0"/>
                <w:sz w:val="16"/>
                <w:szCs w:val="16"/>
              </w:rPr>
              <w:t xml:space="preserve">342.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894,</w:t>
            </w:r>
            <w:r>
              <w:rPr>
                <w:color w:val="000000"/>
                <w:spacing w:val="0"/>
                <w:w w:val="100"/>
                <w:position w:val="0"/>
                <w:sz w:val="16"/>
                <w:szCs w:val="16"/>
              </w:rPr>
              <w:t>501.</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628, 579, </w:t>
            </w:r>
            <w:r>
              <w:rPr>
                <w:color w:val="000000"/>
                <w:spacing w:val="0"/>
                <w:w w:val="100"/>
                <w:position w:val="0"/>
                <w:sz w:val="16"/>
                <w:szCs w:val="16"/>
              </w:rPr>
              <w:t xml:space="preserve">502.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503, 673, </w:t>
            </w:r>
            <w:r>
              <w:rPr>
                <w:color w:val="000000"/>
                <w:spacing w:val="0"/>
                <w:w w:val="100"/>
                <w:position w:val="0"/>
                <w:sz w:val="16"/>
                <w:szCs w:val="16"/>
              </w:rPr>
              <w:t xml:space="preserve">285. </w:t>
            </w: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924, </w:t>
            </w:r>
            <w:r>
              <w:rPr>
                <w:color w:val="000000"/>
                <w:spacing w:val="0"/>
                <w:w w:val="100"/>
                <w:position w:val="0"/>
                <w:sz w:val="16"/>
                <w:szCs w:val="16"/>
              </w:rPr>
              <w:t xml:space="preserve">996. </w:t>
            </w:r>
            <w:r>
              <w:rPr>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592, 382, </w:t>
            </w:r>
            <w:r>
              <w:rPr>
                <w:color w:val="000000"/>
                <w:spacing w:val="0"/>
                <w:w w:val="100"/>
                <w:position w:val="0"/>
                <w:sz w:val="16"/>
                <w:szCs w:val="16"/>
              </w:rPr>
              <w:t xml:space="preserve">168. </w:t>
            </w:r>
            <w:r>
              <w:rPr>
                <w:color w:val="000000"/>
                <w:spacing w:val="0"/>
                <w:w w:val="100"/>
                <w:position w:val="0"/>
                <w:sz w:val="16"/>
                <w:szCs w:val="16"/>
              </w:rPr>
              <w:t>23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7"/>
        <w:keepNext w:val="0"/>
        <w:keepLines w:val="0"/>
        <w:widowControl w:val="0"/>
        <w:shd w:val="clear" w:color="auto" w:fill="auto"/>
        <w:bidi w:val="0"/>
        <w:spacing w:before="0" w:after="0" w:line="240" w:lineRule="auto"/>
        <w:ind w:left="0" w:right="0" w:firstLine="560"/>
        <w:jc w:val="left"/>
        <w:rPr>
          <w:sz w:val="20"/>
          <w:szCs w:val="20"/>
        </w:rPr>
        <w:sectPr>
          <w:footnotePr>
            <w:pos w:val="pageBottom"/>
            <w:numFmt w:val="decimal"/>
            <w:numRestart w:val="continuous"/>
          </w:footnotePr>
          <w:pgSz w:w="8400" w:h="11900"/>
          <w:pgMar w:top="1795" w:right="0" w:bottom="1795" w:left="1022" w:header="1367" w:footer="3" w:gutter="0"/>
          <w:cols w:space="720"/>
          <w:noEndnote/>
          <w:rtlGutter w:val="0"/>
          <w:docGrid w:linePitch="360"/>
        </w:sectPr>
      </w:pPr>
      <w:r>
        <w:rPr>
          <w:color w:val="000000"/>
          <w:spacing w:val="0"/>
          <w:w w:val="100"/>
          <w:position w:val="0"/>
          <w:sz w:val="20"/>
          <w:szCs w:val="20"/>
        </w:rPr>
        <w:t>期末通过公司内部研发形成的无形资产占无形资产余额的比例为</w:t>
      </w:r>
      <w:r>
        <w:rPr>
          <w:color w:val="000000"/>
          <w:spacing w:val="0"/>
          <w:w w:val="100"/>
          <w:position w:val="0"/>
          <w:sz w:val="18"/>
          <w:szCs w:val="18"/>
        </w:rPr>
        <w:t xml:space="preserve">52. </w:t>
      </w:r>
      <w:r>
        <w:rPr>
          <w:color w:val="000000"/>
          <w:spacing w:val="0"/>
          <w:w w:val="100"/>
          <w:position w:val="0"/>
          <w:sz w:val="18"/>
          <w:szCs w:val="18"/>
        </w:rPr>
        <w:t>46%</w:t>
      </w:r>
      <w:r>
        <w:rPr>
          <w:color w:val="000000"/>
          <w:spacing w:val="0"/>
          <w:w w:val="100"/>
          <w:position w:val="0"/>
          <w:sz w:val="20"/>
          <w:szCs w:val="20"/>
        </w:rPr>
        <w:t>。</w:t>
      </w:r>
    </w:p>
    <w:tbl>
      <w:tblPr>
        <w:tblOverlap w:val="never"/>
        <w:jc w:val="left"/>
        <w:tblLayout w:type="fixed"/>
      </w:tblPr>
      <w:tblGrid>
        <w:gridCol w:w="1565"/>
        <w:gridCol w:w="1560"/>
        <w:gridCol w:w="1843"/>
        <w:gridCol w:w="1906"/>
      </w:tblGrid>
      <w:tr>
        <w:trPr>
          <w:trHeight w:val="5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特许经营权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商标权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软件及其他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198, </w:t>
            </w:r>
            <w:r>
              <w:rPr>
                <w:color w:val="000000"/>
                <w:spacing w:val="0"/>
                <w:w w:val="100"/>
                <w:position w:val="0"/>
                <w:sz w:val="16"/>
                <w:szCs w:val="16"/>
              </w:rPr>
              <w:t>309.41</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198, </w:t>
            </w:r>
            <w:r>
              <w:rPr>
                <w:color w:val="000000"/>
                <w:spacing w:val="0"/>
                <w:w w:val="100"/>
                <w:position w:val="0"/>
                <w:sz w:val="16"/>
                <w:szCs w:val="16"/>
              </w:rPr>
              <w:t>309.41</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61,000,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69, 480, </w:t>
            </w:r>
            <w:r>
              <w:rPr>
                <w:color w:val="000000"/>
                <w:spacing w:val="0"/>
                <w:w w:val="100"/>
                <w:position w:val="0"/>
                <w:sz w:val="16"/>
                <w:szCs w:val="16"/>
              </w:rPr>
              <w:t xml:space="preserve">531. </w:t>
            </w:r>
            <w:r>
              <w:rPr>
                <w:color w:val="000000"/>
                <w:spacing w:val="0"/>
                <w:w w:val="100"/>
                <w:position w:val="0"/>
                <w:sz w:val="16"/>
                <w:szCs w:val="16"/>
              </w:rPr>
              <w:t>84</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105, 437, </w:t>
            </w:r>
            <w:r>
              <w:rPr>
                <w:color w:val="000000"/>
                <w:spacing w:val="0"/>
                <w:w w:val="100"/>
                <w:position w:val="0"/>
                <w:sz w:val="16"/>
                <w:szCs w:val="16"/>
              </w:rPr>
              <w:t xml:space="preserve">029. </w:t>
            </w: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293,109, </w:t>
            </w:r>
            <w:r>
              <w:rPr>
                <w:color w:val="000000"/>
                <w:spacing w:val="0"/>
                <w:w w:val="100"/>
                <w:position w:val="0"/>
                <w:sz w:val="16"/>
                <w:szCs w:val="16"/>
              </w:rPr>
              <w:t xml:space="preserve">541.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1,517, </w:t>
            </w:r>
            <w:r>
              <w:rPr>
                <w:color w:val="000000"/>
                <w:spacing w:val="0"/>
                <w:w w:val="100"/>
                <w:position w:val="0"/>
                <w:sz w:val="16"/>
                <w:szCs w:val="16"/>
              </w:rPr>
              <w:t xml:space="preserve">337,917. </w:t>
            </w:r>
            <w:r>
              <w:rPr>
                <w:color w:val="000000"/>
                <w:spacing w:val="0"/>
                <w:w w:val="100"/>
                <w:position w:val="0"/>
                <w:sz w:val="16"/>
                <w:szCs w:val="16"/>
              </w:rPr>
              <w:t>60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7, 972, </w:t>
            </w:r>
            <w:r>
              <w:rPr>
                <w:color w:val="000000"/>
                <w:spacing w:val="0"/>
                <w:w w:val="100"/>
                <w:position w:val="0"/>
                <w:sz w:val="16"/>
                <w:szCs w:val="16"/>
              </w:rPr>
              <w:t xml:space="preserve">442.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324, 823, </w:t>
            </w:r>
            <w:r>
              <w:rPr>
                <w:color w:val="000000"/>
                <w:spacing w:val="0"/>
                <w:w w:val="100"/>
                <w:position w:val="0"/>
                <w:sz w:val="16"/>
                <w:szCs w:val="16"/>
              </w:rPr>
              <w:t xml:space="preserve">654.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1,429, 776, </w:t>
            </w:r>
            <w:r>
              <w:rPr>
                <w:color w:val="000000"/>
                <w:spacing w:val="0"/>
                <w:w w:val="100"/>
                <w:position w:val="0"/>
                <w:sz w:val="16"/>
                <w:szCs w:val="16"/>
              </w:rPr>
              <w:t xml:space="preserve">546. </w:t>
            </w:r>
            <w:r>
              <w:rPr>
                <w:color w:val="000000"/>
                <w:spacing w:val="0"/>
                <w:w w:val="100"/>
                <w:position w:val="0"/>
                <w:sz w:val="16"/>
                <w:szCs w:val="16"/>
              </w:rPr>
              <w:t>77</w:t>
            </w:r>
          </w:p>
        </w:tc>
      </w:tr>
    </w:tbl>
    <w:p>
      <w:pPr>
        <w:sectPr>
          <w:headerReference w:type="default" r:id="rId33"/>
          <w:footerReference w:type="default" r:id="rId34"/>
          <w:footnotePr>
            <w:pos w:val="pageBottom"/>
            <w:numFmt w:val="decimal"/>
            <w:numRestart w:val="continuous"/>
          </w:footnotePr>
          <w:pgSz w:w="8400" w:h="11900"/>
          <w:pgMar w:top="1798" w:right="910" w:bottom="1798" w:left="113" w:header="1370" w:footer="1370" w:gutter="0"/>
          <w:cols w:space="720"/>
          <w:noEndnote/>
          <w:rtlGutter w:val="0"/>
          <w:docGrid w:linePitch="360"/>
        </w:sectPr>
      </w:pPr>
    </w:p>
    <w:p>
      <w:pPr>
        <w:pStyle w:val="Style30"/>
        <w:keepNext w:val="0"/>
        <w:keepLines w:val="0"/>
        <w:widowControl w:val="0"/>
        <w:shd w:val="clear" w:color="auto" w:fill="auto"/>
        <w:bidi w:val="0"/>
        <w:spacing w:before="0" w:after="0" w:line="240" w:lineRule="auto"/>
        <w:ind w:left="0" w:right="0" w:firstLine="0"/>
        <w:jc w:val="left"/>
        <w:rPr>
          <w:sz w:val="18"/>
          <w:szCs w:val="18"/>
        </w:rPr>
        <w:sectPr>
          <w:footnotePr>
            <w:pos w:val="pageBottom"/>
            <w:numFmt w:val="decimal"/>
            <w:numRestart w:val="continuous"/>
          </w:footnotePr>
          <w:pgSz w:w="16840" w:h="11900" w:orient="landscape"/>
          <w:pgMar w:top="10466" w:right="8252" w:bottom="995" w:left="8271" w:header="10038" w:footer="567" w:gutter="0"/>
          <w:cols w:space="720"/>
          <w:noEndnote/>
          <w:rtlGutter w:val="0"/>
          <w:docGrid w:linePitch="360"/>
        </w:sectPr>
      </w:pPr>
      <w:r>
        <w:rPr>
          <w:rFonts w:ascii="Calibri" w:eastAsia="Calibri" w:hAnsi="Calibri" w:cs="Calibri"/>
          <w:b/>
          <w:bCs/>
          <w:color w:val="000000"/>
          <w:spacing w:val="0"/>
          <w:w w:val="100"/>
          <w:position w:val="0"/>
          <w:sz w:val="18"/>
          <w:szCs w:val="18"/>
        </w:rPr>
        <w:t>164</w:t>
      </w:r>
    </w:p>
    <w:p>
      <w:pPr>
        <w:pStyle w:val="Style7"/>
        <w:keepNext w:val="0"/>
        <w:keepLines w:val="0"/>
        <w:widowControl w:val="0"/>
        <w:numPr>
          <w:ilvl w:val="0"/>
          <w:numId w:val="139"/>
        </w:numPr>
        <w:shd w:val="clear" w:color="auto" w:fill="auto"/>
        <w:bidi w:val="0"/>
        <w:spacing w:before="260" w:after="100" w:line="240" w:lineRule="auto"/>
        <w:ind w:left="0" w:right="0" w:firstLine="560"/>
        <w:jc w:val="left"/>
        <w:rPr>
          <w:sz w:val="20"/>
          <w:szCs w:val="20"/>
        </w:rPr>
      </w:pPr>
      <w:bookmarkStart w:id="955" w:name="bookmark955"/>
      <w:bookmarkEnd w:id="955"/>
      <w:r>
        <w:rPr>
          <w:color w:val="000000"/>
          <w:spacing w:val="0"/>
          <w:w w:val="100"/>
          <w:position w:val="0"/>
          <w:sz w:val="20"/>
          <w:szCs w:val="20"/>
        </w:rPr>
        <w:t>开发支出</w:t>
      </w:r>
    </w:p>
    <w:tbl>
      <w:tblPr>
        <w:tblOverlap w:val="never"/>
        <w:jc w:val="center"/>
        <w:tblLayout w:type="fixed"/>
      </w:tblPr>
      <w:tblGrid>
        <w:gridCol w:w="826"/>
        <w:gridCol w:w="1282"/>
        <w:gridCol w:w="1306"/>
        <w:gridCol w:w="1166"/>
        <w:gridCol w:w="1306"/>
        <w:gridCol w:w="1162"/>
        <w:gridCol w:w="1334"/>
      </w:tblGrid>
      <w:tr>
        <w:trPr>
          <w:trHeight w:val="581"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期末数</w:t>
            </w:r>
          </w:p>
        </w:tc>
      </w:tr>
      <w:tr>
        <w:trPr>
          <w:trHeight w:val="57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内部开发支出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确认为无形资产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转入当期损益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其他减少</w:t>
            </w:r>
          </w:p>
        </w:tc>
        <w:tc>
          <w:tcPr>
            <w:vMerge/>
            <w:tcBorders>
              <w:left w:val="single" w:sz="4"/>
            </w:tcBorders>
            <w:shd w:val="clear" w:color="auto" w:fill="FFFFFF"/>
            <w:vAlign w:val="center"/>
          </w:tcPr>
          <w:p>
            <w:pP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开发支出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1,069,110,181</w:t>
            </w:r>
            <w:r>
              <w:rPr>
                <w:rFonts w:ascii="Arial" w:eastAsia="Arial" w:hAnsi="Arial" w:cs="Arial"/>
                <w:color w:val="000000"/>
                <w:spacing w:val="0"/>
                <w:w w:val="100"/>
                <w:position w:val="0"/>
                <w:sz w:val="15"/>
                <w:szCs w:val="15"/>
              </w:rPr>
              <w:t>.33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1,288,593,612.19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294,137,334.34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656,264,661.36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149,477,918.70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1,257,823,879.12</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研究支出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581,923,675.91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581,923,675.91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4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1,069,110,181</w:t>
            </w:r>
            <w:r>
              <w:rPr>
                <w:rFonts w:ascii="Arial" w:eastAsia="Arial" w:hAnsi="Arial" w:cs="Arial"/>
                <w:color w:val="000000"/>
                <w:spacing w:val="0"/>
                <w:w w:val="100"/>
                <w:position w:val="0"/>
                <w:sz w:val="15"/>
                <w:szCs w:val="15"/>
              </w:rPr>
              <w:t>.33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1,870,517,288.10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294,137,334.34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1,238,188,337.27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149,477,918.70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1,257,823,879.12</w:t>
            </w:r>
          </w:p>
        </w:tc>
      </w:tr>
    </w:tbl>
    <w:p>
      <w:pPr>
        <w:widowControl w:val="0"/>
        <w:spacing w:after="579" w:line="1" w:lineRule="exact"/>
      </w:pPr>
    </w:p>
    <w:p>
      <w:pPr>
        <w:pStyle w:val="Style20"/>
        <w:keepNext w:val="0"/>
        <w:keepLines w:val="0"/>
        <w:widowControl w:val="0"/>
        <w:numPr>
          <w:ilvl w:val="0"/>
          <w:numId w:val="141"/>
        </w:numPr>
        <w:shd w:val="clear" w:color="auto" w:fill="auto"/>
        <w:bidi w:val="0"/>
        <w:spacing w:before="0" w:after="240" w:line="240" w:lineRule="auto"/>
        <w:ind w:left="0" w:right="0" w:firstLine="560"/>
        <w:jc w:val="left"/>
        <w:rPr>
          <w:sz w:val="20"/>
          <w:szCs w:val="20"/>
        </w:rPr>
      </w:pPr>
      <w:bookmarkStart w:id="956" w:name="bookmark956"/>
      <w:bookmarkEnd w:id="956"/>
      <w:r>
        <w:rPr>
          <w:color w:val="000000"/>
          <w:spacing w:val="0"/>
          <w:w w:val="100"/>
          <w:position w:val="0"/>
          <w:sz w:val="20"/>
          <w:szCs w:val="20"/>
        </w:rPr>
        <w:t>商誉</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商誉账面原值</w:t>
      </w:r>
    </w:p>
    <w:tbl>
      <w:tblPr>
        <w:tblOverlap w:val="never"/>
        <w:jc w:val="center"/>
        <w:tblLayout w:type="fixed"/>
      </w:tblPr>
      <w:tblGrid>
        <w:gridCol w:w="2827"/>
        <w:gridCol w:w="1666"/>
        <w:gridCol w:w="739"/>
        <w:gridCol w:w="586"/>
        <w:gridCol w:w="1258"/>
        <w:gridCol w:w="1531"/>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被投资单位名称或形成商誉的事项</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期初数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本期企业</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合并形成</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540" w:firstLine="0"/>
              <w:jc w:val="right"/>
              <w:rPr>
                <w:sz w:val="16"/>
                <w:szCs w:val="16"/>
              </w:rPr>
            </w:pPr>
            <w:r>
              <w:rPr>
                <w:color w:val="000000"/>
                <w:spacing w:val="0"/>
                <w:w w:val="100"/>
                <w:position w:val="0"/>
                <w:sz w:val="16"/>
                <w:szCs w:val="16"/>
              </w:rPr>
              <w:t>期末数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处置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汇率变动</w:t>
            </w: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北京壹人壹本信息科技有限公司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 xml:space="preserve">902, </w:t>
            </w:r>
            <w:r>
              <w:rPr>
                <w:rFonts w:ascii="Times New Roman" w:eastAsia="Times New Roman" w:hAnsi="Times New Roman" w:cs="Times New Roman"/>
                <w:color w:val="000000"/>
                <w:spacing w:val="0"/>
                <w:w w:val="100"/>
                <w:position w:val="0"/>
                <w:sz w:val="15"/>
                <w:szCs w:val="15"/>
              </w:rPr>
              <w:t>329,518.71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 xml:space="preserve">902, </w:t>
            </w:r>
            <w:r>
              <w:rPr>
                <w:rFonts w:ascii="Times New Roman" w:eastAsia="Times New Roman" w:hAnsi="Times New Roman" w:cs="Times New Roman"/>
                <w:color w:val="000000"/>
                <w:spacing w:val="0"/>
                <w:w w:val="100"/>
                <w:position w:val="0"/>
                <w:sz w:val="15"/>
                <w:szCs w:val="15"/>
              </w:rPr>
              <w:t>329,518.71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同方友友控股有限公司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 xml:space="preserve">127, 224, </w:t>
            </w:r>
            <w:r>
              <w:rPr>
                <w:rFonts w:ascii="Times New Roman" w:eastAsia="Times New Roman" w:hAnsi="Times New Roman" w:cs="Times New Roman"/>
                <w:color w:val="000000"/>
                <w:spacing w:val="0"/>
                <w:w w:val="100"/>
                <w:position w:val="0"/>
                <w:sz w:val="15"/>
                <w:szCs w:val="15"/>
              </w:rPr>
              <w:t>330.86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 xml:space="preserve">127, 224, </w:t>
            </w:r>
            <w:r>
              <w:rPr>
                <w:rFonts w:ascii="Times New Roman" w:eastAsia="Times New Roman" w:hAnsi="Times New Roman" w:cs="Times New Roman"/>
                <w:color w:val="000000"/>
                <w:spacing w:val="0"/>
                <w:w w:val="100"/>
                <w:position w:val="0"/>
                <w:sz w:val="15"/>
                <w:szCs w:val="15"/>
              </w:rPr>
              <w:t>330.86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同方证券有限公司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 xml:space="preserve">123, 551, </w:t>
            </w:r>
            <w:r>
              <w:rPr>
                <w:rFonts w:ascii="Times New Roman" w:eastAsia="Times New Roman" w:hAnsi="Times New Roman" w:cs="Times New Roman"/>
                <w:color w:val="000000"/>
                <w:spacing w:val="0"/>
                <w:w w:val="100"/>
                <w:position w:val="0"/>
                <w:sz w:val="15"/>
                <w:szCs w:val="15"/>
              </w:rPr>
              <w:t xml:space="preserve">070. </w:t>
            </w: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7, 467, </w:t>
            </w:r>
            <w:r>
              <w:rPr>
                <w:rFonts w:ascii="Times New Roman" w:eastAsia="Times New Roman" w:hAnsi="Times New Roman" w:cs="Times New Roman"/>
                <w:color w:val="000000"/>
                <w:spacing w:val="0"/>
                <w:w w:val="100"/>
                <w:position w:val="0"/>
                <w:sz w:val="15"/>
                <w:szCs w:val="15"/>
              </w:rPr>
              <w:t xml:space="preserve">296. </w:t>
            </w:r>
            <w:r>
              <w:rPr>
                <w:rFonts w:ascii="Times New Roman" w:eastAsia="Times New Roman" w:hAnsi="Times New Roman" w:cs="Times New Roman"/>
                <w:color w:val="000000"/>
                <w:spacing w:val="0"/>
                <w:w w:val="100"/>
                <w:position w:val="0"/>
                <w:sz w:val="15"/>
                <w:szCs w:val="15"/>
              </w:rPr>
              <w:t>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 xml:space="preserve">116, 083, </w:t>
            </w:r>
            <w:r>
              <w:rPr>
                <w:rFonts w:ascii="Times New Roman" w:eastAsia="Times New Roman" w:hAnsi="Times New Roman" w:cs="Times New Roman"/>
                <w:color w:val="000000"/>
                <w:spacing w:val="0"/>
                <w:w w:val="100"/>
                <w:position w:val="0"/>
                <w:sz w:val="15"/>
                <w:szCs w:val="15"/>
              </w:rPr>
              <w:t xml:space="preserve">773. </w:t>
            </w:r>
            <w:r>
              <w:rPr>
                <w:rFonts w:ascii="Times New Roman" w:eastAsia="Times New Roman" w:hAnsi="Times New Roman" w:cs="Times New Roman"/>
                <w:color w:val="000000"/>
                <w:spacing w:val="0"/>
                <w:w w:val="100"/>
                <w:position w:val="0"/>
                <w:sz w:val="15"/>
                <w:szCs w:val="15"/>
              </w:rPr>
              <w:t>89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Novelty Lights, LLC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 xml:space="preserve">88,714, </w:t>
            </w:r>
            <w:r>
              <w:rPr>
                <w:rFonts w:ascii="Times New Roman" w:eastAsia="Times New Roman" w:hAnsi="Times New Roman" w:cs="Times New Roman"/>
                <w:color w:val="000000"/>
                <w:spacing w:val="0"/>
                <w:w w:val="100"/>
                <w:position w:val="0"/>
                <w:sz w:val="15"/>
                <w:szCs w:val="15"/>
              </w:rPr>
              <w:t xml:space="preserve">940. </w:t>
            </w: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5, 739, </w:t>
            </w:r>
            <w:r>
              <w:rPr>
                <w:rFonts w:ascii="Times New Roman" w:eastAsia="Times New Roman" w:hAnsi="Times New Roman" w:cs="Times New Roman"/>
                <w:color w:val="000000"/>
                <w:spacing w:val="0"/>
                <w:w w:val="100"/>
                <w:position w:val="0"/>
                <w:sz w:val="15"/>
                <w:szCs w:val="15"/>
              </w:rPr>
              <w:t xml:space="preserve">091. </w:t>
            </w:r>
            <w:r>
              <w:rPr>
                <w:rFonts w:ascii="Times New Roman" w:eastAsia="Times New Roman" w:hAnsi="Times New Roman" w:cs="Times New Roman"/>
                <w:color w:val="000000"/>
                <w:spacing w:val="0"/>
                <w:w w:val="100"/>
                <w:position w:val="0"/>
                <w:sz w:val="15"/>
                <w:szCs w:val="15"/>
              </w:rPr>
              <w:t>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 xml:space="preserve">82, 975, </w:t>
            </w:r>
            <w:r>
              <w:rPr>
                <w:rFonts w:ascii="Times New Roman" w:eastAsia="Times New Roman" w:hAnsi="Times New Roman" w:cs="Times New Roman"/>
                <w:color w:val="000000"/>
                <w:spacing w:val="0"/>
                <w:w w:val="100"/>
                <w:position w:val="0"/>
                <w:sz w:val="15"/>
                <w:szCs w:val="15"/>
              </w:rPr>
              <w:t xml:space="preserve">848. </w:t>
            </w:r>
            <w:r>
              <w:rPr>
                <w:rFonts w:ascii="Times New Roman" w:eastAsia="Times New Roman" w:hAnsi="Times New Roman" w:cs="Times New Roman"/>
                <w:color w:val="000000"/>
                <w:spacing w:val="0"/>
                <w:w w:val="100"/>
                <w:position w:val="0"/>
                <w:sz w:val="15"/>
                <w:szCs w:val="15"/>
              </w:rPr>
              <w:t>32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UnitedStack(China)Corporation</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 xml:space="preserve">37, 665, </w:t>
            </w:r>
            <w:r>
              <w:rPr>
                <w:rFonts w:ascii="Times New Roman" w:eastAsia="Times New Roman" w:hAnsi="Times New Roman" w:cs="Times New Roman"/>
                <w:color w:val="000000"/>
                <w:spacing w:val="0"/>
                <w:w w:val="100"/>
                <w:position w:val="0"/>
                <w:sz w:val="15"/>
                <w:szCs w:val="15"/>
              </w:rPr>
              <w:t xml:space="preserve">398. </w:t>
            </w:r>
            <w:r>
              <w:rPr>
                <w:rFonts w:ascii="Times New Roman" w:eastAsia="Times New Roman" w:hAnsi="Times New Roman" w:cs="Times New Roman"/>
                <w:color w:val="000000"/>
                <w:spacing w:val="0"/>
                <w:w w:val="100"/>
                <w:position w:val="0"/>
                <w:sz w:val="15"/>
                <w:szCs w:val="15"/>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 xml:space="preserve">37, 665, </w:t>
            </w:r>
            <w:r>
              <w:rPr>
                <w:rFonts w:ascii="Times New Roman" w:eastAsia="Times New Roman" w:hAnsi="Times New Roman" w:cs="Times New Roman"/>
                <w:color w:val="000000"/>
                <w:spacing w:val="0"/>
                <w:w w:val="100"/>
                <w:position w:val="0"/>
                <w:sz w:val="15"/>
                <w:szCs w:val="15"/>
              </w:rPr>
              <w:t xml:space="preserve">398. </w:t>
            </w:r>
            <w:r>
              <w:rPr>
                <w:rFonts w:ascii="Times New Roman" w:eastAsia="Times New Roman" w:hAnsi="Times New Roman" w:cs="Times New Roman"/>
                <w:color w:val="000000"/>
                <w:spacing w:val="0"/>
                <w:w w:val="100"/>
                <w:position w:val="0"/>
                <w:sz w:val="15"/>
                <w:szCs w:val="15"/>
              </w:rPr>
              <w:t>27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Tivoli, LLC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 xml:space="preserve">8,712, </w:t>
            </w:r>
            <w:r>
              <w:rPr>
                <w:rFonts w:ascii="Times New Roman" w:eastAsia="Times New Roman" w:hAnsi="Times New Roman" w:cs="Times New Roman"/>
                <w:color w:val="000000"/>
                <w:spacing w:val="0"/>
                <w:w w:val="100"/>
                <w:position w:val="0"/>
                <w:sz w:val="15"/>
                <w:szCs w:val="15"/>
              </w:rPr>
              <w:t xml:space="preserve">115. </w:t>
            </w:r>
            <w:r>
              <w:rPr>
                <w:rFonts w:ascii="Times New Roman" w:eastAsia="Times New Roman" w:hAnsi="Times New Roman" w:cs="Times New Roman"/>
                <w:color w:val="000000"/>
                <w:spacing w:val="0"/>
                <w:w w:val="100"/>
                <w:position w:val="0"/>
                <w:sz w:val="15"/>
                <w:szCs w:val="15"/>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563, </w:t>
            </w:r>
            <w:r>
              <w:rPr>
                <w:rFonts w:ascii="Times New Roman" w:eastAsia="Times New Roman" w:hAnsi="Times New Roman" w:cs="Times New Roman"/>
                <w:color w:val="000000"/>
                <w:spacing w:val="0"/>
                <w:w w:val="100"/>
                <w:position w:val="0"/>
                <w:sz w:val="15"/>
                <w:szCs w:val="15"/>
              </w:rPr>
              <w:t xml:space="preserve">598. </w:t>
            </w:r>
            <w:r>
              <w:rPr>
                <w:rFonts w:ascii="Times New Roman" w:eastAsia="Times New Roman" w:hAnsi="Times New Roman" w:cs="Times New Roman"/>
                <w:color w:val="000000"/>
                <w:spacing w:val="0"/>
                <w:w w:val="100"/>
                <w:position w:val="0"/>
                <w:sz w:val="15"/>
                <w:szCs w:val="15"/>
              </w:rPr>
              <w:t>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 xml:space="preserve">8, 148, </w:t>
            </w:r>
            <w:r>
              <w:rPr>
                <w:rFonts w:ascii="Times New Roman" w:eastAsia="Times New Roman" w:hAnsi="Times New Roman" w:cs="Times New Roman"/>
                <w:color w:val="000000"/>
                <w:spacing w:val="0"/>
                <w:w w:val="100"/>
                <w:position w:val="0"/>
                <w:sz w:val="15"/>
                <w:szCs w:val="15"/>
              </w:rPr>
              <w:t xml:space="preserve">516. </w:t>
            </w:r>
            <w:r>
              <w:rPr>
                <w:rFonts w:ascii="Times New Roman" w:eastAsia="Times New Roman" w:hAnsi="Times New Roman" w:cs="Times New Roman"/>
                <w:color w:val="000000"/>
                <w:spacing w:val="0"/>
                <w:w w:val="100"/>
                <w:position w:val="0"/>
                <w:sz w:val="15"/>
                <w:szCs w:val="15"/>
              </w:rPr>
              <w:t>97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苏州微木智能系统有限公司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 xml:space="preserve">5, 695, </w:t>
            </w:r>
            <w:r>
              <w:rPr>
                <w:rFonts w:ascii="Times New Roman" w:eastAsia="Times New Roman" w:hAnsi="Times New Roman" w:cs="Times New Roman"/>
                <w:color w:val="000000"/>
                <w:spacing w:val="0"/>
                <w:w w:val="100"/>
                <w:position w:val="0"/>
                <w:sz w:val="15"/>
                <w:szCs w:val="15"/>
              </w:rPr>
              <w:t xml:space="preserve">889. </w:t>
            </w:r>
            <w:r>
              <w:rPr>
                <w:rFonts w:ascii="Times New Roman" w:eastAsia="Times New Roman" w:hAnsi="Times New Roman" w:cs="Times New Roman"/>
                <w:color w:val="000000"/>
                <w:spacing w:val="0"/>
                <w:w w:val="100"/>
                <w:position w:val="0"/>
                <w:sz w:val="15"/>
                <w:szCs w:val="15"/>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 xml:space="preserve">5, 695, </w:t>
            </w:r>
            <w:r>
              <w:rPr>
                <w:rFonts w:ascii="Times New Roman" w:eastAsia="Times New Roman" w:hAnsi="Times New Roman" w:cs="Times New Roman"/>
                <w:color w:val="000000"/>
                <w:spacing w:val="0"/>
                <w:w w:val="100"/>
                <w:position w:val="0"/>
                <w:sz w:val="15"/>
                <w:szCs w:val="15"/>
              </w:rPr>
              <w:t xml:space="preserve">889. </w:t>
            </w:r>
            <w:r>
              <w:rPr>
                <w:rFonts w:ascii="Times New Roman" w:eastAsia="Times New Roman" w:hAnsi="Times New Roman" w:cs="Times New Roman"/>
                <w:color w:val="000000"/>
                <w:spacing w:val="0"/>
                <w:w w:val="100"/>
                <w:position w:val="0"/>
                <w:sz w:val="15"/>
                <w:szCs w:val="15"/>
              </w:rPr>
              <w:t>45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北京同方洁净技术有限公司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 xml:space="preserve">5, </w:t>
            </w:r>
            <w:r>
              <w:rPr>
                <w:rFonts w:ascii="Times New Roman" w:eastAsia="Times New Roman" w:hAnsi="Times New Roman" w:cs="Times New Roman"/>
                <w:color w:val="000000"/>
                <w:spacing w:val="0"/>
                <w:w w:val="100"/>
                <w:position w:val="0"/>
                <w:sz w:val="15"/>
                <w:szCs w:val="15"/>
              </w:rPr>
              <w:t xml:space="preserve">138,915. </w:t>
            </w: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 xml:space="preserve">5, </w:t>
            </w:r>
            <w:r>
              <w:rPr>
                <w:rFonts w:ascii="Times New Roman" w:eastAsia="Times New Roman" w:hAnsi="Times New Roman" w:cs="Times New Roman"/>
                <w:color w:val="000000"/>
                <w:spacing w:val="0"/>
                <w:w w:val="100"/>
                <w:position w:val="0"/>
                <w:sz w:val="15"/>
                <w:szCs w:val="15"/>
              </w:rPr>
              <w:t xml:space="preserve">138,915. </w:t>
            </w:r>
            <w:r>
              <w:rPr>
                <w:rFonts w:ascii="Times New Roman" w:eastAsia="Times New Roman" w:hAnsi="Times New Roman" w:cs="Times New Roman"/>
                <w:color w:val="000000"/>
                <w:spacing w:val="0"/>
                <w:w w:val="100"/>
                <w:position w:val="0"/>
                <w:sz w:val="15"/>
                <w:szCs w:val="15"/>
              </w:rPr>
              <w:t>10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北京同方凌讯科技有限公司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 xml:space="preserve">5, 040, </w:t>
            </w:r>
            <w:r>
              <w:rPr>
                <w:rFonts w:ascii="Times New Roman" w:eastAsia="Times New Roman" w:hAnsi="Times New Roman" w:cs="Times New Roman"/>
                <w:color w:val="000000"/>
                <w:spacing w:val="0"/>
                <w:w w:val="100"/>
                <w:position w:val="0"/>
                <w:sz w:val="15"/>
                <w:szCs w:val="15"/>
              </w:rPr>
              <w:t xml:space="preserve">000.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 xml:space="preserve">5, 040, </w:t>
            </w:r>
            <w:r>
              <w:rPr>
                <w:rFonts w:ascii="Times New Roman" w:eastAsia="Times New Roman" w:hAnsi="Times New Roman" w:cs="Times New Roman"/>
                <w:color w:val="000000"/>
                <w:spacing w:val="0"/>
                <w:w w:val="100"/>
                <w:position w:val="0"/>
                <w:sz w:val="15"/>
                <w:szCs w:val="15"/>
              </w:rPr>
              <w:t xml:space="preserve">000. </w:t>
            </w:r>
            <w:r>
              <w:rPr>
                <w:rFonts w:ascii="Times New Roman" w:eastAsia="Times New Roman" w:hAnsi="Times New Roman" w:cs="Times New Roman"/>
                <w:color w:val="000000"/>
                <w:spacing w:val="0"/>
                <w:w w:val="100"/>
                <w:position w:val="0"/>
                <w:sz w:val="15"/>
                <w:szCs w:val="15"/>
              </w:rPr>
              <w:t>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广东同方照明有限公司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 xml:space="preserve">4, 079, </w:t>
            </w:r>
            <w:r>
              <w:rPr>
                <w:rFonts w:ascii="Times New Roman" w:eastAsia="Times New Roman" w:hAnsi="Times New Roman" w:cs="Times New Roman"/>
                <w:color w:val="000000"/>
                <w:spacing w:val="0"/>
                <w:w w:val="100"/>
                <w:position w:val="0"/>
                <w:sz w:val="15"/>
                <w:szCs w:val="15"/>
              </w:rPr>
              <w:t xml:space="preserve">128. </w:t>
            </w:r>
            <w:r>
              <w:rPr>
                <w:rFonts w:ascii="Times New Roman" w:eastAsia="Times New Roman" w:hAnsi="Times New Roman" w:cs="Times New Roman"/>
                <w:color w:val="000000"/>
                <w:spacing w:val="0"/>
                <w:w w:val="100"/>
                <w:position w:val="0"/>
                <w:sz w:val="15"/>
                <w:szCs w:val="15"/>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 xml:space="preserve">4, 079, </w:t>
            </w:r>
            <w:r>
              <w:rPr>
                <w:rFonts w:ascii="Times New Roman" w:eastAsia="Times New Roman" w:hAnsi="Times New Roman" w:cs="Times New Roman"/>
                <w:color w:val="000000"/>
                <w:spacing w:val="0"/>
                <w:w w:val="100"/>
                <w:position w:val="0"/>
                <w:sz w:val="15"/>
                <w:szCs w:val="15"/>
              </w:rPr>
              <w:t xml:space="preserve">128. </w:t>
            </w:r>
            <w:r>
              <w:rPr>
                <w:rFonts w:ascii="Times New Roman" w:eastAsia="Times New Roman" w:hAnsi="Times New Roman" w:cs="Times New Roman"/>
                <w:color w:val="000000"/>
                <w:spacing w:val="0"/>
                <w:w w:val="100"/>
                <w:position w:val="0"/>
                <w:sz w:val="15"/>
                <w:szCs w:val="15"/>
              </w:rPr>
              <w:t>94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清芯光电有限公司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 xml:space="preserve">4, 041, </w:t>
            </w:r>
            <w:r>
              <w:rPr>
                <w:rFonts w:ascii="Times New Roman" w:eastAsia="Times New Roman" w:hAnsi="Times New Roman" w:cs="Times New Roman"/>
                <w:color w:val="000000"/>
                <w:spacing w:val="0"/>
                <w:w w:val="100"/>
                <w:position w:val="0"/>
                <w:sz w:val="15"/>
                <w:szCs w:val="15"/>
              </w:rPr>
              <w:t xml:space="preserve">174. </w:t>
            </w:r>
            <w:r>
              <w:rPr>
                <w:rFonts w:ascii="Times New Roman" w:eastAsia="Times New Roman" w:hAnsi="Times New Roman" w:cs="Times New Roman"/>
                <w:color w:val="000000"/>
                <w:spacing w:val="0"/>
                <w:w w:val="100"/>
                <w:position w:val="0"/>
                <w:sz w:val="15"/>
                <w:szCs w:val="15"/>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 xml:space="preserve">4, 041, </w:t>
            </w:r>
            <w:r>
              <w:rPr>
                <w:rFonts w:ascii="Times New Roman" w:eastAsia="Times New Roman" w:hAnsi="Times New Roman" w:cs="Times New Roman"/>
                <w:color w:val="000000"/>
                <w:spacing w:val="0"/>
                <w:w w:val="100"/>
                <w:position w:val="0"/>
                <w:sz w:val="15"/>
                <w:szCs w:val="15"/>
              </w:rPr>
              <w:t xml:space="preserve">174. </w:t>
            </w:r>
            <w:r>
              <w:rPr>
                <w:rFonts w:ascii="Times New Roman" w:eastAsia="Times New Roman" w:hAnsi="Times New Roman" w:cs="Times New Roman"/>
                <w:color w:val="000000"/>
                <w:spacing w:val="0"/>
                <w:w w:val="100"/>
                <w:position w:val="0"/>
                <w:sz w:val="15"/>
                <w:szCs w:val="15"/>
              </w:rPr>
              <w:t>42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扬州同方水务有限公司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 xml:space="preserve">2, 996, </w:t>
            </w:r>
            <w:r>
              <w:rPr>
                <w:rFonts w:ascii="Times New Roman" w:eastAsia="Times New Roman" w:hAnsi="Times New Roman" w:cs="Times New Roman"/>
                <w:color w:val="000000"/>
                <w:spacing w:val="0"/>
                <w:w w:val="100"/>
                <w:position w:val="0"/>
                <w:sz w:val="15"/>
                <w:szCs w:val="15"/>
              </w:rPr>
              <w:t xml:space="preserve">693. </w:t>
            </w: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 xml:space="preserve">2, 996, </w:t>
            </w:r>
            <w:r>
              <w:rPr>
                <w:rFonts w:ascii="Times New Roman" w:eastAsia="Times New Roman" w:hAnsi="Times New Roman" w:cs="Times New Roman"/>
                <w:color w:val="000000"/>
                <w:spacing w:val="0"/>
                <w:w w:val="100"/>
                <w:position w:val="0"/>
                <w:sz w:val="15"/>
                <w:szCs w:val="15"/>
              </w:rPr>
              <w:t xml:space="preserve">693. </w:t>
            </w:r>
            <w:r>
              <w:rPr>
                <w:rFonts w:ascii="Times New Roman" w:eastAsia="Times New Roman" w:hAnsi="Times New Roman" w:cs="Times New Roman"/>
                <w:color w:val="000000"/>
                <w:spacing w:val="0"/>
                <w:w w:val="100"/>
                <w:position w:val="0"/>
                <w:sz w:val="15"/>
                <w:szCs w:val="15"/>
              </w:rPr>
              <w:t>24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北京同方软件股份有限公司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 xml:space="preserve">1, 993, </w:t>
            </w:r>
            <w:r>
              <w:rPr>
                <w:rFonts w:ascii="Times New Roman" w:eastAsia="Times New Roman" w:hAnsi="Times New Roman" w:cs="Times New Roman"/>
                <w:color w:val="000000"/>
                <w:spacing w:val="0"/>
                <w:w w:val="100"/>
                <w:position w:val="0"/>
                <w:sz w:val="15"/>
                <w:szCs w:val="15"/>
              </w:rPr>
              <w:t xml:space="preserve">272. </w:t>
            </w:r>
            <w:r>
              <w:rPr>
                <w:rFonts w:ascii="Times New Roman" w:eastAsia="Times New Roman" w:hAnsi="Times New Roman" w:cs="Times New Roman"/>
                <w:color w:val="000000"/>
                <w:spacing w:val="0"/>
                <w:w w:val="100"/>
                <w:position w:val="0"/>
                <w:sz w:val="15"/>
                <w:szCs w:val="15"/>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 xml:space="preserve">1, 993, </w:t>
            </w:r>
            <w:r>
              <w:rPr>
                <w:rFonts w:ascii="Times New Roman" w:eastAsia="Times New Roman" w:hAnsi="Times New Roman" w:cs="Times New Roman"/>
                <w:color w:val="000000"/>
                <w:spacing w:val="0"/>
                <w:w w:val="100"/>
                <w:position w:val="0"/>
                <w:sz w:val="15"/>
                <w:szCs w:val="15"/>
              </w:rPr>
              <w:t xml:space="preserve">272. </w:t>
            </w:r>
            <w:r>
              <w:rPr>
                <w:rFonts w:ascii="Times New Roman" w:eastAsia="Times New Roman" w:hAnsi="Times New Roman" w:cs="Times New Roman"/>
                <w:color w:val="000000"/>
                <w:spacing w:val="0"/>
                <w:w w:val="100"/>
                <w:position w:val="0"/>
                <w:sz w:val="15"/>
                <w:szCs w:val="15"/>
              </w:rPr>
              <w:t>21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同方健康科技(北京)股份有限公司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 xml:space="preserve">1,891, </w:t>
            </w:r>
            <w:r>
              <w:rPr>
                <w:rFonts w:ascii="Times New Roman" w:eastAsia="Times New Roman" w:hAnsi="Times New Roman" w:cs="Times New Roman"/>
                <w:color w:val="000000"/>
                <w:spacing w:val="0"/>
                <w:w w:val="100"/>
                <w:position w:val="0"/>
                <w:sz w:val="15"/>
                <w:szCs w:val="15"/>
              </w:rPr>
              <w:t xml:space="preserve">614. </w:t>
            </w:r>
            <w:r>
              <w:rPr>
                <w:rFonts w:ascii="Times New Roman" w:eastAsia="Times New Roman" w:hAnsi="Times New Roman" w:cs="Times New Roman"/>
                <w:color w:val="000000"/>
                <w:spacing w:val="0"/>
                <w:w w:val="100"/>
                <w:position w:val="0"/>
                <w:sz w:val="15"/>
                <w:szCs w:val="15"/>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 xml:space="preserve">1,891, </w:t>
            </w:r>
            <w:r>
              <w:rPr>
                <w:rFonts w:ascii="Times New Roman" w:eastAsia="Times New Roman" w:hAnsi="Times New Roman" w:cs="Times New Roman"/>
                <w:color w:val="000000"/>
                <w:spacing w:val="0"/>
                <w:w w:val="100"/>
                <w:position w:val="0"/>
                <w:sz w:val="15"/>
                <w:szCs w:val="15"/>
              </w:rPr>
              <w:t xml:space="preserve">614. </w:t>
            </w:r>
            <w:r>
              <w:rPr>
                <w:rFonts w:ascii="Times New Roman" w:eastAsia="Times New Roman" w:hAnsi="Times New Roman" w:cs="Times New Roman"/>
                <w:color w:val="000000"/>
                <w:spacing w:val="0"/>
                <w:w w:val="100"/>
                <w:position w:val="0"/>
                <w:sz w:val="15"/>
                <w:szCs w:val="15"/>
              </w:rPr>
              <w:t>86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北京同方吉兆科技有限公司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 xml:space="preserve">1, 286, </w:t>
            </w:r>
            <w:r>
              <w:rPr>
                <w:rFonts w:ascii="Times New Roman" w:eastAsia="Times New Roman" w:hAnsi="Times New Roman" w:cs="Times New Roman"/>
                <w:color w:val="000000"/>
                <w:spacing w:val="0"/>
                <w:w w:val="100"/>
                <w:position w:val="0"/>
                <w:sz w:val="15"/>
                <w:szCs w:val="15"/>
              </w:rPr>
              <w:t xml:space="preserve">280.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 xml:space="preserve">1, 286, </w:t>
            </w:r>
            <w:r>
              <w:rPr>
                <w:rFonts w:ascii="Times New Roman" w:eastAsia="Times New Roman" w:hAnsi="Times New Roman" w:cs="Times New Roman"/>
                <w:color w:val="000000"/>
                <w:spacing w:val="0"/>
                <w:w w:val="100"/>
                <w:position w:val="0"/>
                <w:sz w:val="15"/>
                <w:szCs w:val="15"/>
              </w:rPr>
              <w:t xml:space="preserve">280. </w:t>
            </w:r>
            <w:r>
              <w:rPr>
                <w:rFonts w:ascii="Times New Roman" w:eastAsia="Times New Roman" w:hAnsi="Times New Roman" w:cs="Times New Roman"/>
                <w:color w:val="000000"/>
                <w:spacing w:val="0"/>
                <w:w w:val="100"/>
                <w:position w:val="0"/>
                <w:sz w:val="15"/>
                <w:szCs w:val="15"/>
              </w:rPr>
              <w:t>05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TechnovatorInternationalLimited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 xml:space="preserve">663, </w:t>
            </w:r>
            <w:r>
              <w:rPr>
                <w:rFonts w:ascii="Times New Roman" w:eastAsia="Times New Roman" w:hAnsi="Times New Roman" w:cs="Times New Roman"/>
                <w:color w:val="000000"/>
                <w:spacing w:val="0"/>
                <w:w w:val="100"/>
                <w:position w:val="0"/>
                <w:sz w:val="15"/>
                <w:szCs w:val="15"/>
              </w:rPr>
              <w:t xml:space="preserve">112.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 xml:space="preserve">663, </w:t>
            </w:r>
            <w:r>
              <w:rPr>
                <w:rFonts w:ascii="Times New Roman" w:eastAsia="Times New Roman" w:hAnsi="Times New Roman" w:cs="Times New Roman"/>
                <w:color w:val="000000"/>
                <w:spacing w:val="0"/>
                <w:w w:val="100"/>
                <w:position w:val="0"/>
                <w:sz w:val="15"/>
                <w:szCs w:val="15"/>
              </w:rPr>
              <w:t xml:space="preserve">112. </w:t>
            </w:r>
            <w:r>
              <w:rPr>
                <w:rFonts w:ascii="Times New Roman" w:eastAsia="Times New Roman" w:hAnsi="Times New Roman" w:cs="Times New Roman"/>
                <w:color w:val="000000"/>
                <w:spacing w:val="0"/>
                <w:w w:val="100"/>
                <w:position w:val="0"/>
                <w:sz w:val="15"/>
                <w:szCs w:val="15"/>
              </w:rPr>
              <w:t>00</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同方人工环境有限公司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 xml:space="preserve">375, </w:t>
            </w:r>
            <w:r>
              <w:rPr>
                <w:rFonts w:ascii="Times New Roman" w:eastAsia="Times New Roman" w:hAnsi="Times New Roman" w:cs="Times New Roman"/>
                <w:color w:val="000000"/>
                <w:spacing w:val="0"/>
                <w:w w:val="100"/>
                <w:position w:val="0"/>
                <w:sz w:val="15"/>
                <w:szCs w:val="15"/>
              </w:rPr>
              <w:t xml:space="preserve">077. </w:t>
            </w:r>
            <w:r>
              <w:rPr>
                <w:rFonts w:ascii="Times New Roman" w:eastAsia="Times New Roman" w:hAnsi="Times New Roman" w:cs="Times New Roman"/>
                <w:color w:val="000000"/>
                <w:spacing w:val="0"/>
                <w:w w:val="100"/>
                <w:position w:val="0"/>
                <w:sz w:val="15"/>
                <w:szCs w:val="15"/>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 xml:space="preserve">375, </w:t>
            </w:r>
            <w:r>
              <w:rPr>
                <w:rFonts w:ascii="Times New Roman" w:eastAsia="Times New Roman" w:hAnsi="Times New Roman" w:cs="Times New Roman"/>
                <w:color w:val="000000"/>
                <w:spacing w:val="0"/>
                <w:w w:val="100"/>
                <w:position w:val="0"/>
                <w:sz w:val="15"/>
                <w:szCs w:val="15"/>
              </w:rPr>
              <w:t xml:space="preserve">077. </w:t>
            </w:r>
            <w:r>
              <w:rPr>
                <w:rFonts w:ascii="Times New Roman" w:eastAsia="Times New Roman" w:hAnsi="Times New Roman" w:cs="Times New Roman"/>
                <w:color w:val="000000"/>
                <w:spacing w:val="0"/>
                <w:w w:val="100"/>
                <w:position w:val="0"/>
                <w:sz w:val="15"/>
                <w:szCs w:val="15"/>
              </w:rPr>
              <w:t>30</w:t>
            </w:r>
          </w:p>
        </w:tc>
      </w:tr>
    </w:tbl>
    <w:p>
      <w:pPr>
        <w:widowControl w:val="0"/>
        <w:spacing w:line="1" w:lineRule="exact"/>
      </w:pPr>
      <w:r>
        <w:br w:type="page"/>
      </w:r>
    </w:p>
    <w:tbl>
      <w:tblPr>
        <w:tblOverlap w:val="never"/>
        <w:jc w:val="center"/>
        <w:tblLayout w:type="fixed"/>
      </w:tblPr>
      <w:tblGrid>
        <w:gridCol w:w="2827"/>
        <w:gridCol w:w="1666"/>
        <w:gridCol w:w="739"/>
        <w:gridCol w:w="586"/>
        <w:gridCol w:w="1258"/>
        <w:gridCol w:w="1531"/>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被投资单位名称或形成商誉的事项</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本期企业</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合并形成</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540" w:firstLine="0"/>
              <w:jc w:val="right"/>
              <w:rPr>
                <w:sz w:val="16"/>
                <w:szCs w:val="16"/>
              </w:rPr>
            </w:pPr>
            <w:r>
              <w:rPr>
                <w:color w:val="000000"/>
                <w:spacing w:val="0"/>
                <w:w w:val="100"/>
                <w:position w:val="0"/>
                <w:sz w:val="16"/>
                <w:szCs w:val="16"/>
              </w:rPr>
              <w:t>期末数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处置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汇率变动</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同方知网数字出版技术股份有限公司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 xml:space="preserve">110, </w:t>
            </w:r>
            <w:r>
              <w:rPr>
                <w:rFonts w:ascii="Times New Roman" w:eastAsia="Times New Roman" w:hAnsi="Times New Roman" w:cs="Times New Roman"/>
                <w:color w:val="000000"/>
                <w:spacing w:val="0"/>
                <w:w w:val="100"/>
                <w:position w:val="0"/>
                <w:sz w:val="15"/>
                <w:szCs w:val="15"/>
              </w:rPr>
              <w:t xml:space="preserve">441. </w:t>
            </w:r>
            <w:r>
              <w:rPr>
                <w:rFonts w:ascii="Times New Roman" w:eastAsia="Times New Roman" w:hAnsi="Times New Roman" w:cs="Times New Roman"/>
                <w:color w:val="000000"/>
                <w:spacing w:val="0"/>
                <w:w w:val="100"/>
                <w:position w:val="0"/>
                <w:sz w:val="15"/>
                <w:szCs w:val="15"/>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 xml:space="preserve">110, </w:t>
            </w:r>
            <w:r>
              <w:rPr>
                <w:rFonts w:ascii="Times New Roman" w:eastAsia="Times New Roman" w:hAnsi="Times New Roman" w:cs="Times New Roman"/>
                <w:color w:val="000000"/>
                <w:spacing w:val="0"/>
                <w:w w:val="100"/>
                <w:position w:val="0"/>
                <w:sz w:val="15"/>
                <w:szCs w:val="15"/>
              </w:rPr>
              <w:t xml:space="preserve">441. </w:t>
            </w:r>
            <w:r>
              <w:rPr>
                <w:rFonts w:ascii="Times New Roman" w:eastAsia="Times New Roman" w:hAnsi="Times New Roman" w:cs="Times New Roman"/>
                <w:color w:val="000000"/>
                <w:spacing w:val="0"/>
                <w:w w:val="100"/>
                <w:position w:val="0"/>
                <w:sz w:val="15"/>
                <w:szCs w:val="15"/>
              </w:rPr>
              <w:t>27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江西同方昌明消防车辆有限公司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 xml:space="preserve">52, </w:t>
            </w:r>
            <w:r>
              <w:rPr>
                <w:rFonts w:ascii="Times New Roman" w:eastAsia="Times New Roman" w:hAnsi="Times New Roman" w:cs="Times New Roman"/>
                <w:color w:val="000000"/>
                <w:spacing w:val="0"/>
                <w:w w:val="100"/>
                <w:position w:val="0"/>
                <w:sz w:val="15"/>
                <w:szCs w:val="15"/>
              </w:rPr>
              <w:t xml:space="preserve">740. </w:t>
            </w:r>
            <w:r>
              <w:rPr>
                <w:rFonts w:ascii="Times New Roman" w:eastAsia="Times New Roman" w:hAnsi="Times New Roman" w:cs="Times New Roman"/>
                <w:color w:val="000000"/>
                <w:spacing w:val="0"/>
                <w:w w:val="100"/>
                <w:position w:val="0"/>
                <w:sz w:val="15"/>
                <w:szCs w:val="15"/>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 xml:space="preserve">52, </w:t>
            </w:r>
            <w:r>
              <w:rPr>
                <w:rFonts w:ascii="Times New Roman" w:eastAsia="Times New Roman" w:hAnsi="Times New Roman" w:cs="Times New Roman"/>
                <w:color w:val="000000"/>
                <w:spacing w:val="0"/>
                <w:w w:val="100"/>
                <w:position w:val="0"/>
                <w:sz w:val="15"/>
                <w:szCs w:val="15"/>
              </w:rPr>
              <w:t xml:space="preserve">740. </w:t>
            </w:r>
            <w:r>
              <w:rPr>
                <w:rFonts w:ascii="Times New Roman" w:eastAsia="Times New Roman" w:hAnsi="Times New Roman" w:cs="Times New Roman"/>
                <w:color w:val="000000"/>
                <w:spacing w:val="0"/>
                <w:w w:val="100"/>
                <w:position w:val="0"/>
                <w:sz w:val="15"/>
                <w:szCs w:val="15"/>
              </w:rPr>
              <w:t>49</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1, 321, 561, </w:t>
            </w:r>
            <w:r>
              <w:rPr>
                <w:rFonts w:ascii="Times New Roman" w:eastAsia="Times New Roman" w:hAnsi="Times New Roman" w:cs="Times New Roman"/>
                <w:color w:val="000000"/>
                <w:spacing w:val="0"/>
                <w:w w:val="100"/>
                <w:position w:val="0"/>
                <w:sz w:val="15"/>
                <w:szCs w:val="15"/>
              </w:rPr>
              <w:t xml:space="preserve">713. </w:t>
            </w:r>
            <w:r>
              <w:rPr>
                <w:rFonts w:ascii="Times New Roman" w:eastAsia="Times New Roman" w:hAnsi="Times New Roman" w:cs="Times New Roman"/>
                <w:color w:val="000000"/>
                <w:spacing w:val="0"/>
                <w:w w:val="100"/>
                <w:position w:val="0"/>
                <w:sz w:val="15"/>
                <w:szCs w:val="15"/>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13, 769, </w:t>
            </w:r>
            <w:r>
              <w:rPr>
                <w:rFonts w:ascii="Times New Roman" w:eastAsia="Times New Roman" w:hAnsi="Times New Roman" w:cs="Times New Roman"/>
                <w:color w:val="000000"/>
                <w:spacing w:val="0"/>
                <w:w w:val="100"/>
                <w:position w:val="0"/>
                <w:sz w:val="15"/>
                <w:szCs w:val="15"/>
              </w:rPr>
              <w:t xml:space="preserve">987. </w:t>
            </w:r>
            <w:r>
              <w:rPr>
                <w:rFonts w:ascii="Times New Roman" w:eastAsia="Times New Roman" w:hAnsi="Times New Roman" w:cs="Times New Roman"/>
                <w:color w:val="000000"/>
                <w:spacing w:val="0"/>
                <w:w w:val="100"/>
                <w:position w:val="0"/>
                <w:sz w:val="15"/>
                <w:szCs w:val="15"/>
              </w:rPr>
              <w:t>23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1, 307, 791, </w:t>
            </w:r>
            <w:r>
              <w:rPr>
                <w:rFonts w:ascii="Times New Roman" w:eastAsia="Times New Roman" w:hAnsi="Times New Roman" w:cs="Times New Roman"/>
                <w:color w:val="000000"/>
                <w:spacing w:val="0"/>
                <w:w w:val="100"/>
                <w:position w:val="0"/>
                <w:sz w:val="15"/>
                <w:szCs w:val="15"/>
              </w:rPr>
              <w:t xml:space="preserve">726. </w:t>
            </w:r>
            <w:r>
              <w:rPr>
                <w:rFonts w:ascii="Times New Roman" w:eastAsia="Times New Roman" w:hAnsi="Times New Roman" w:cs="Times New Roman"/>
                <w:color w:val="000000"/>
                <w:spacing w:val="0"/>
                <w:w w:val="100"/>
                <w:position w:val="0"/>
                <w:sz w:val="15"/>
                <w:szCs w:val="15"/>
              </w:rPr>
              <w:t>35</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商誉减值准备</w:t>
      </w:r>
    </w:p>
    <w:tbl>
      <w:tblPr>
        <w:tblOverlap w:val="never"/>
        <w:jc w:val="center"/>
        <w:tblLayout w:type="fixed"/>
      </w:tblPr>
      <w:tblGrid>
        <w:gridCol w:w="2280"/>
        <w:gridCol w:w="1450"/>
        <w:gridCol w:w="1243"/>
        <w:gridCol w:w="475"/>
        <w:gridCol w:w="374"/>
        <w:gridCol w:w="1085"/>
        <w:gridCol w:w="1478"/>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rFonts w:ascii="SimHei" w:eastAsia="SimHei" w:hAnsi="SimHei" w:cs="SimHei"/>
                <w:color w:val="000000"/>
                <w:spacing w:val="0"/>
                <w:w w:val="100"/>
                <w:position w:val="0"/>
                <w:sz w:val="12"/>
                <w:szCs w:val="12"/>
              </w:rPr>
              <w:t>被投资单位名称或形成商誉的事项</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期初数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本期增加</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本期减少</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2"/>
                <w:szCs w:val="12"/>
              </w:rPr>
            </w:pPr>
            <w:r>
              <w:rPr>
                <w:rFonts w:ascii="SimHei" w:eastAsia="SimHei" w:hAnsi="SimHei" w:cs="SimHei"/>
                <w:color w:val="000000"/>
                <w:spacing w:val="0"/>
                <w:w w:val="100"/>
                <w:position w:val="0"/>
                <w:sz w:val="12"/>
                <w:szCs w:val="12"/>
              </w:rPr>
              <w:t>期末数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SimHei" w:eastAsia="SimHei" w:hAnsi="SimHei" w:cs="SimHei"/>
                <w:color w:val="000000"/>
                <w:spacing w:val="0"/>
                <w:w w:val="100"/>
                <w:position w:val="0"/>
                <w:sz w:val="12"/>
                <w:szCs w:val="12"/>
              </w:rPr>
              <w:t>处置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汇率变动</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北京壹人壹本信息科技有限公司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902,329,518.71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902,329,518.71</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同方友友控股有限公司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127,224,330.86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127,224,330.86</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同方证券有限公司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2"/>
                <w:szCs w:val="12"/>
              </w:rPr>
            </w:pPr>
            <w:r>
              <w:rPr>
                <w:rFonts w:ascii="Times New Roman" w:eastAsia="Times New Roman" w:hAnsi="Times New Roman" w:cs="Times New Roman"/>
                <w:color w:val="000000"/>
                <w:spacing w:val="0"/>
                <w:w w:val="100"/>
                <w:position w:val="0"/>
                <w:sz w:val="12"/>
                <w:szCs w:val="12"/>
              </w:rPr>
              <w:t>21,736,000.00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2"/>
                <w:szCs w:val="12"/>
              </w:rPr>
            </w:pPr>
            <w:r>
              <w:rPr>
                <w:rFonts w:ascii="Times New Roman" w:eastAsia="Times New Roman" w:hAnsi="Times New Roman" w:cs="Times New Roman"/>
                <w:color w:val="000000"/>
                <w:spacing w:val="0"/>
                <w:w w:val="100"/>
                <w:position w:val="0"/>
                <w:sz w:val="12"/>
                <w:szCs w:val="12"/>
              </w:rPr>
              <w:t>1,708,535.65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20,027,464.35</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UnitedStack(China)Corporation</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37,665,398.27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37,665,398.27</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北京同方洁净技术有限公司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4,997,000.00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4,997,000.00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广东同方照明有限公司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2"/>
                <w:szCs w:val="12"/>
              </w:rPr>
            </w:pPr>
            <w:r>
              <w:rPr>
                <w:rFonts w:ascii="Times New Roman" w:eastAsia="Times New Roman" w:hAnsi="Times New Roman" w:cs="Times New Roman"/>
                <w:color w:val="000000"/>
                <w:spacing w:val="0"/>
                <w:w w:val="100"/>
                <w:position w:val="0"/>
                <w:sz w:val="12"/>
                <w:szCs w:val="12"/>
              </w:rPr>
              <w:t>4,079,128.94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4,079,128.94</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清芯光电有限公司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2"/>
                <w:szCs w:val="12"/>
              </w:rPr>
            </w:pPr>
            <w:r>
              <w:rPr>
                <w:rFonts w:ascii="Times New Roman" w:eastAsia="Times New Roman" w:hAnsi="Times New Roman" w:cs="Times New Roman"/>
                <w:color w:val="000000"/>
                <w:spacing w:val="0"/>
                <w:w w:val="100"/>
                <w:position w:val="0"/>
                <w:sz w:val="12"/>
                <w:szCs w:val="12"/>
              </w:rPr>
              <w:t>4,041,174.42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4,041,174.42</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北京同方软件股份有限公司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2"/>
                <w:szCs w:val="12"/>
              </w:rPr>
            </w:pPr>
            <w:r>
              <w:rPr>
                <w:rFonts w:ascii="Times New Roman" w:eastAsia="Times New Roman" w:hAnsi="Times New Roman" w:cs="Times New Roman"/>
                <w:color w:val="000000"/>
                <w:spacing w:val="0"/>
                <w:w w:val="100"/>
                <w:position w:val="0"/>
                <w:sz w:val="12"/>
                <w:szCs w:val="12"/>
              </w:rPr>
              <w:t>1,993,272.21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1,993,272.21</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北京同方吉兆科技有限公司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2"/>
                <w:szCs w:val="12"/>
              </w:rPr>
            </w:pPr>
            <w:r>
              <w:rPr>
                <w:rFonts w:ascii="Times New Roman" w:eastAsia="Times New Roman" w:hAnsi="Times New Roman" w:cs="Times New Roman"/>
                <w:color w:val="000000"/>
                <w:spacing w:val="0"/>
                <w:w w:val="100"/>
                <w:position w:val="0"/>
                <w:sz w:val="12"/>
                <w:szCs w:val="12"/>
              </w:rPr>
              <w:t>1,286,280.05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1,286,280.05</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江西同方昌明消防车辆有限公司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2"/>
                <w:szCs w:val="12"/>
              </w:rPr>
            </w:pPr>
            <w:r>
              <w:rPr>
                <w:rFonts w:ascii="Times New Roman" w:eastAsia="Times New Roman" w:hAnsi="Times New Roman" w:cs="Times New Roman"/>
                <w:color w:val="000000"/>
                <w:spacing w:val="0"/>
                <w:w w:val="100"/>
                <w:position w:val="0"/>
                <w:sz w:val="12"/>
                <w:szCs w:val="12"/>
              </w:rPr>
              <w:t>52,740.49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2"/>
                <w:szCs w:val="12"/>
              </w:rPr>
            </w:pPr>
            <w:r>
              <w:rPr>
                <w:rFonts w:ascii="Times New Roman" w:eastAsia="Times New Roman" w:hAnsi="Times New Roman" w:cs="Times New Roman"/>
                <w:color w:val="000000"/>
                <w:spacing w:val="0"/>
                <w:w w:val="100"/>
                <w:position w:val="0"/>
                <w:sz w:val="12"/>
                <w:szCs w:val="12"/>
              </w:rPr>
              <w:t>52,740.49</w:t>
            </w:r>
          </w:p>
        </w:tc>
      </w:tr>
      <w:tr>
        <w:trPr>
          <w:trHeight w:val="33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2"/>
                <w:szCs w:val="12"/>
              </w:rPr>
            </w:pPr>
            <w:r>
              <w:rPr>
                <w:rFonts w:ascii="SimHei" w:eastAsia="SimHei" w:hAnsi="SimHei" w:cs="SimHei"/>
                <w:color w:val="000000"/>
                <w:spacing w:val="0"/>
                <w:w w:val="100"/>
                <w:position w:val="0"/>
                <w:sz w:val="12"/>
                <w:szCs w:val="12"/>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1,078,671,843.95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2"/>
                <w:szCs w:val="12"/>
              </w:rPr>
            </w:pPr>
            <w:r>
              <w:rPr>
                <w:rFonts w:ascii="Times New Roman" w:eastAsia="Times New Roman" w:hAnsi="Times New Roman" w:cs="Times New Roman"/>
                <w:color w:val="000000"/>
                <w:spacing w:val="0"/>
                <w:w w:val="100"/>
                <w:position w:val="0"/>
                <w:sz w:val="12"/>
                <w:szCs w:val="12"/>
              </w:rPr>
              <w:t>26,733,000.00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2"/>
                <w:szCs w:val="12"/>
              </w:rPr>
            </w:pPr>
            <w:r>
              <w:rPr>
                <w:rFonts w:ascii="Times New Roman" w:eastAsia="Times New Roman" w:hAnsi="Times New Roman" w:cs="Times New Roman"/>
                <w:color w:val="000000"/>
                <w:spacing w:val="0"/>
                <w:w w:val="100"/>
                <w:position w:val="0"/>
                <w:sz w:val="12"/>
                <w:szCs w:val="12"/>
              </w:rPr>
              <w:t>1,708,535.65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2"/>
                <w:szCs w:val="12"/>
              </w:rPr>
            </w:pPr>
            <w:r>
              <w:rPr>
                <w:rFonts w:ascii="Times New Roman" w:eastAsia="Times New Roman" w:hAnsi="Times New Roman" w:cs="Times New Roman"/>
                <w:color w:val="000000"/>
                <w:spacing w:val="0"/>
                <w:w w:val="100"/>
                <w:position w:val="0"/>
                <w:sz w:val="12"/>
                <w:szCs w:val="12"/>
              </w:rPr>
              <w:t>1,103,696,308.30</w:t>
            </w:r>
          </w:p>
        </w:tc>
      </w:tr>
    </w:tbl>
    <w:p>
      <w:pPr>
        <w:widowControl w:val="0"/>
        <w:spacing w:after="579" w:line="1" w:lineRule="exact"/>
      </w:pPr>
    </w:p>
    <w:p>
      <w:pPr>
        <w:pStyle w:val="Style7"/>
        <w:keepNext w:val="0"/>
        <w:keepLines w:val="0"/>
        <w:widowControl w:val="0"/>
        <w:numPr>
          <w:ilvl w:val="0"/>
          <w:numId w:val="141"/>
        </w:numPr>
        <w:shd w:val="clear" w:color="auto" w:fill="auto"/>
        <w:bidi w:val="0"/>
        <w:spacing w:before="0" w:after="100" w:line="240" w:lineRule="auto"/>
        <w:ind w:left="0" w:right="0" w:firstLine="560"/>
        <w:jc w:val="left"/>
        <w:rPr>
          <w:sz w:val="20"/>
          <w:szCs w:val="20"/>
        </w:rPr>
      </w:pPr>
      <w:bookmarkStart w:id="957" w:name="bookmark957"/>
      <w:bookmarkEnd w:id="957"/>
      <w:r>
        <w:rPr>
          <w:color w:val="000000"/>
          <w:spacing w:val="0"/>
          <w:w w:val="100"/>
          <w:position w:val="0"/>
          <w:sz w:val="20"/>
          <w:szCs w:val="20"/>
        </w:rPr>
        <w:t>长期待摊费用</w:t>
      </w:r>
    </w:p>
    <w:tbl>
      <w:tblPr>
        <w:tblOverlap w:val="never"/>
        <w:jc w:val="center"/>
        <w:tblLayout w:type="fixed"/>
      </w:tblPr>
      <w:tblGrid>
        <w:gridCol w:w="859"/>
        <w:gridCol w:w="1421"/>
        <w:gridCol w:w="1555"/>
        <w:gridCol w:w="1560"/>
        <w:gridCol w:w="1560"/>
        <w:gridCol w:w="1646"/>
      </w:tblGrid>
      <w:tr>
        <w:trPr>
          <w:trHeight w:val="9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260" w:line="240" w:lineRule="auto"/>
              <w:ind w:left="0" w:right="0" w:firstLine="500"/>
              <w:jc w:val="left"/>
              <w:rPr>
                <w:sz w:val="17"/>
                <w:szCs w:val="17"/>
              </w:rPr>
            </w:pPr>
            <w:r>
              <w:rPr>
                <w:color w:val="000000"/>
                <w:spacing w:val="0"/>
                <w:w w:val="100"/>
                <w:position w:val="0"/>
                <w:sz w:val="17"/>
                <w:szCs w:val="17"/>
              </w:rPr>
              <w:t>项</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本期摊销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期末数</w:t>
            </w:r>
          </w:p>
        </w:tc>
      </w:tr>
      <w:tr>
        <w:trPr>
          <w:trHeight w:val="125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500"/>
              <w:jc w:val="left"/>
              <w:rPr>
                <w:sz w:val="17"/>
                <w:szCs w:val="17"/>
              </w:rPr>
            </w:pPr>
            <w:r>
              <w:rPr>
                <w:color w:val="000000"/>
                <w:spacing w:val="0"/>
                <w:w w:val="100"/>
                <w:position w:val="0"/>
                <w:sz w:val="17"/>
                <w:szCs w:val="17"/>
              </w:rPr>
              <w:t>装</w:t>
            </w:r>
          </w:p>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修</w:t>
            </w:r>
          </w:p>
          <w:p>
            <w:pPr>
              <w:pStyle w:val="Style30"/>
              <w:keepNext w:val="0"/>
              <w:keepLines w:val="0"/>
              <w:widowControl w:val="0"/>
              <w:shd w:val="clear" w:color="auto" w:fill="auto"/>
              <w:bidi w:val="0"/>
              <w:spacing w:before="0" w:after="100" w:line="240" w:lineRule="auto"/>
              <w:ind w:left="0" w:right="0" w:firstLine="500"/>
              <w:jc w:val="left"/>
              <w:rPr>
                <w:sz w:val="17"/>
                <w:szCs w:val="17"/>
              </w:rPr>
            </w:pPr>
            <w:r>
              <w:rPr>
                <w:color w:val="000000"/>
                <w:spacing w:val="0"/>
                <w:w w:val="100"/>
                <w:position w:val="0"/>
                <w:sz w:val="17"/>
                <w:szCs w:val="17"/>
              </w:rPr>
              <w:t>改</w:t>
            </w:r>
          </w:p>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500"/>
              <w:jc w:val="left"/>
              <w:rPr>
                <w:sz w:val="16"/>
                <w:szCs w:val="16"/>
              </w:rPr>
            </w:pPr>
            <w:r>
              <w:rPr>
                <w:color w:val="000000"/>
                <w:spacing w:val="0"/>
                <w:w w:val="100"/>
                <w:position w:val="0"/>
                <w:sz w:val="16"/>
                <w:szCs w:val="16"/>
              </w:rPr>
              <w:t>76,187, 89</w:t>
            </w:r>
          </w:p>
          <w:p>
            <w:pPr>
              <w:pStyle w:val="Style30"/>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3.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540"/>
              <w:jc w:val="left"/>
              <w:rPr>
                <w:sz w:val="16"/>
                <w:szCs w:val="16"/>
              </w:rPr>
            </w:pPr>
            <w:r>
              <w:rPr>
                <w:color w:val="000000"/>
                <w:spacing w:val="0"/>
                <w:w w:val="100"/>
                <w:position w:val="0"/>
                <w:sz w:val="16"/>
                <w:szCs w:val="16"/>
              </w:rPr>
              <w:t>51,745,745</w:t>
            </w:r>
          </w:p>
          <w:p>
            <w:pPr>
              <w:pStyle w:val="Style3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540"/>
              <w:jc w:val="left"/>
              <w:rPr>
                <w:sz w:val="16"/>
                <w:szCs w:val="16"/>
              </w:rPr>
            </w:pPr>
            <w:r>
              <w:rPr>
                <w:color w:val="000000"/>
                <w:spacing w:val="0"/>
                <w:w w:val="100"/>
                <w:position w:val="0"/>
                <w:sz w:val="16"/>
                <w:szCs w:val="16"/>
              </w:rPr>
              <w:t>55,414,925</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281,262.64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500"/>
              <w:jc w:val="both"/>
              <w:rPr>
                <w:sz w:val="16"/>
                <w:szCs w:val="16"/>
              </w:rPr>
            </w:pPr>
            <w:r>
              <w:rPr>
                <w:color w:val="000000"/>
                <w:spacing w:val="0"/>
                <w:w w:val="100"/>
                <w:position w:val="0"/>
                <w:sz w:val="16"/>
                <w:szCs w:val="16"/>
              </w:rPr>
              <w:t>72,237,450.</w:t>
            </w:r>
          </w:p>
          <w:p>
            <w:pPr>
              <w:pStyle w:val="Style3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49</w:t>
            </w:r>
          </w:p>
        </w:tc>
      </w:tr>
      <w:tr>
        <w:trPr>
          <w:trHeight w:val="125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500"/>
              <w:jc w:val="left"/>
              <w:rPr>
                <w:sz w:val="17"/>
                <w:szCs w:val="17"/>
              </w:rPr>
            </w:pPr>
            <w:r>
              <w:rPr>
                <w:color w:val="000000"/>
                <w:spacing w:val="0"/>
                <w:w w:val="100"/>
                <w:position w:val="0"/>
                <w:sz w:val="17"/>
                <w:szCs w:val="17"/>
              </w:rPr>
              <w:t>土</w:t>
            </w:r>
          </w:p>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地</w:t>
            </w:r>
          </w:p>
          <w:p>
            <w:pPr>
              <w:pStyle w:val="Style30"/>
              <w:keepNext w:val="0"/>
              <w:keepLines w:val="0"/>
              <w:widowControl w:val="0"/>
              <w:shd w:val="clear" w:color="auto" w:fill="auto"/>
              <w:bidi w:val="0"/>
              <w:spacing w:before="0" w:after="120" w:line="240" w:lineRule="auto"/>
              <w:ind w:left="0" w:right="0" w:firstLine="500"/>
              <w:jc w:val="left"/>
              <w:rPr>
                <w:sz w:val="17"/>
                <w:szCs w:val="17"/>
              </w:rPr>
            </w:pPr>
            <w:r>
              <w:rPr>
                <w:color w:val="000000"/>
                <w:spacing w:val="0"/>
                <w:w w:val="100"/>
                <w:position w:val="0"/>
                <w:sz w:val="17"/>
                <w:szCs w:val="17"/>
              </w:rPr>
              <w:t>租</w:t>
            </w:r>
          </w:p>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500"/>
              <w:jc w:val="left"/>
              <w:rPr>
                <w:sz w:val="16"/>
                <w:szCs w:val="16"/>
              </w:rPr>
            </w:pPr>
            <w:r>
              <w:rPr>
                <w:color w:val="000000"/>
                <w:spacing w:val="0"/>
                <w:w w:val="100"/>
                <w:position w:val="0"/>
                <w:sz w:val="16"/>
                <w:szCs w:val="16"/>
              </w:rPr>
              <w:t>9,017, 308</w:t>
            </w:r>
          </w:p>
          <w:p>
            <w:pPr>
              <w:pStyle w:val="Style30"/>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540"/>
              <w:jc w:val="left"/>
              <w:rPr>
                <w:sz w:val="16"/>
                <w:szCs w:val="16"/>
              </w:rPr>
            </w:pPr>
            <w:r>
              <w:rPr>
                <w:color w:val="000000"/>
                <w:spacing w:val="0"/>
                <w:w w:val="100"/>
                <w:position w:val="0"/>
                <w:sz w:val="16"/>
                <w:szCs w:val="16"/>
              </w:rPr>
              <w:t>5,905,487.</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540"/>
              <w:jc w:val="left"/>
              <w:rPr>
                <w:sz w:val="16"/>
                <w:szCs w:val="16"/>
              </w:rPr>
            </w:pPr>
            <w:r>
              <w:rPr>
                <w:color w:val="000000"/>
                <w:spacing w:val="0"/>
                <w:w w:val="100"/>
                <w:position w:val="0"/>
                <w:sz w:val="16"/>
                <w:szCs w:val="16"/>
              </w:rPr>
              <w:t>3,451,216.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142,681.89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500"/>
              <w:jc w:val="both"/>
              <w:rPr>
                <w:sz w:val="16"/>
                <w:szCs w:val="16"/>
              </w:rPr>
            </w:pPr>
            <w:r>
              <w:rPr>
                <w:color w:val="000000"/>
                <w:spacing w:val="0"/>
                <w:w w:val="100"/>
                <w:position w:val="0"/>
                <w:sz w:val="16"/>
                <w:szCs w:val="16"/>
              </w:rPr>
              <w:t>11,328,897.</w:t>
            </w:r>
          </w:p>
          <w:p>
            <w:pPr>
              <w:pStyle w:val="Style3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45</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260" w:line="240" w:lineRule="auto"/>
              <w:ind w:left="0" w:right="0" w:firstLine="500"/>
              <w:jc w:val="left"/>
              <w:rPr>
                <w:sz w:val="17"/>
                <w:szCs w:val="17"/>
              </w:rPr>
            </w:pPr>
            <w:r>
              <w:rPr>
                <w:color w:val="000000"/>
                <w:spacing w:val="0"/>
                <w:w w:val="100"/>
                <w:position w:val="0"/>
                <w:sz w:val="17"/>
                <w:szCs w:val="17"/>
              </w:rPr>
              <w:t>其</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80" w:line="240" w:lineRule="auto"/>
              <w:ind w:left="0" w:right="0" w:firstLine="500"/>
              <w:jc w:val="left"/>
              <w:rPr>
                <w:sz w:val="16"/>
                <w:szCs w:val="16"/>
              </w:rPr>
            </w:pPr>
            <w:r>
              <w:rPr>
                <w:color w:val="000000"/>
                <w:spacing w:val="0"/>
                <w:w w:val="100"/>
                <w:position w:val="0"/>
                <w:sz w:val="16"/>
                <w:szCs w:val="16"/>
              </w:rPr>
              <w:t>3, 909, 795</w:t>
            </w:r>
          </w:p>
          <w:p>
            <w:pPr>
              <w:pStyle w:val="Style30"/>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80" w:line="240" w:lineRule="auto"/>
              <w:ind w:left="0" w:right="0" w:firstLine="540"/>
              <w:jc w:val="left"/>
              <w:rPr>
                <w:sz w:val="16"/>
                <w:szCs w:val="16"/>
              </w:rPr>
            </w:pPr>
            <w:r>
              <w:rPr>
                <w:color w:val="000000"/>
                <w:spacing w:val="0"/>
                <w:w w:val="100"/>
                <w:position w:val="0"/>
                <w:sz w:val="16"/>
                <w:szCs w:val="16"/>
              </w:rPr>
              <w:t>16,859,948</w:t>
            </w:r>
          </w:p>
          <w:p>
            <w:pPr>
              <w:pStyle w:val="Style3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80" w:line="240" w:lineRule="auto"/>
              <w:ind w:left="0" w:right="0" w:firstLine="540"/>
              <w:jc w:val="left"/>
              <w:rPr>
                <w:sz w:val="16"/>
                <w:szCs w:val="16"/>
              </w:rPr>
            </w:pPr>
            <w:r>
              <w:rPr>
                <w:color w:val="000000"/>
                <w:spacing w:val="0"/>
                <w:w w:val="100"/>
                <w:position w:val="0"/>
                <w:sz w:val="16"/>
                <w:szCs w:val="16"/>
              </w:rPr>
              <w:t>6,242,505.</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409,495.38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80" w:line="240" w:lineRule="auto"/>
              <w:ind w:left="0" w:right="0" w:firstLine="500"/>
              <w:jc w:val="both"/>
              <w:rPr>
                <w:sz w:val="16"/>
                <w:szCs w:val="16"/>
              </w:rPr>
            </w:pPr>
            <w:r>
              <w:rPr>
                <w:color w:val="000000"/>
                <w:spacing w:val="0"/>
                <w:w w:val="100"/>
                <w:position w:val="0"/>
                <w:sz w:val="16"/>
                <w:szCs w:val="16"/>
              </w:rPr>
              <w:t>14,117,743.</w:t>
            </w:r>
          </w:p>
          <w:p>
            <w:pPr>
              <w:pStyle w:val="Style3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29</w:t>
            </w:r>
          </w:p>
        </w:tc>
      </w:tr>
      <w:tr>
        <w:trPr>
          <w:trHeight w:val="95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260" w:line="240" w:lineRule="auto"/>
              <w:ind w:left="0" w:right="0" w:firstLine="500"/>
              <w:jc w:val="left"/>
              <w:rPr>
                <w:sz w:val="17"/>
                <w:szCs w:val="17"/>
              </w:rPr>
            </w:pPr>
            <w:r>
              <w:rPr>
                <w:color w:val="000000"/>
                <w:spacing w:val="0"/>
                <w:w w:val="100"/>
                <w:position w:val="0"/>
                <w:sz w:val="17"/>
                <w:szCs w:val="17"/>
              </w:rPr>
              <w:t>合</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89,114, </w:t>
            </w:r>
            <w:r>
              <w:rPr>
                <w:color w:val="000000"/>
                <w:spacing w:val="0"/>
                <w:w w:val="100"/>
                <w:position w:val="0"/>
                <w:sz w:val="16"/>
                <w:szCs w:val="16"/>
              </w:rPr>
              <w:t xml:space="preserve">998. </w:t>
            </w:r>
            <w:r>
              <w:rPr>
                <w:color w:val="000000"/>
                <w:spacing w:val="0"/>
                <w:w w:val="100"/>
                <w:position w:val="0"/>
                <w:sz w:val="16"/>
                <w:szCs w:val="16"/>
              </w:rPr>
              <w:t>28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74,511, </w:t>
            </w:r>
            <w:r>
              <w:rPr>
                <w:color w:val="000000"/>
                <w:spacing w:val="0"/>
                <w:w w:val="100"/>
                <w:position w:val="0"/>
                <w:sz w:val="16"/>
                <w:szCs w:val="16"/>
              </w:rPr>
              <w:t xml:space="preserve">181. </w:t>
            </w:r>
            <w:r>
              <w:rPr>
                <w:color w:val="000000"/>
                <w:spacing w:val="0"/>
                <w:w w:val="100"/>
                <w:position w:val="0"/>
                <w:sz w:val="16"/>
                <w:szCs w:val="16"/>
              </w:rPr>
              <w:t>16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65,108,648.30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833,439.91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280" w:line="240" w:lineRule="auto"/>
              <w:ind w:left="0" w:right="0" w:firstLine="0"/>
              <w:jc w:val="right"/>
              <w:rPr>
                <w:sz w:val="16"/>
                <w:szCs w:val="16"/>
              </w:rPr>
            </w:pPr>
            <w:r>
              <w:rPr>
                <w:color w:val="000000"/>
                <w:spacing w:val="0"/>
                <w:w w:val="100"/>
                <w:position w:val="0"/>
                <w:sz w:val="16"/>
                <w:szCs w:val="16"/>
              </w:rPr>
              <w:t>97,684,091.2</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r>
    </w:tbl>
    <w:p>
      <w:pPr>
        <w:spacing w:lineRule="exact" w:line="1"/>
        <w:rPr>
          <w:sz w:val="2"/>
          <w:szCs w:val="2"/>
        </w:rPr>
      </w:pPr>
      <w:r>
        <w:br w:type="page"/>
      </w:r>
    </w:p>
    <w:p>
      <w:pPr>
        <w:pStyle w:val="Style7"/>
        <w:keepNext w:val="0"/>
        <w:keepLines w:val="0"/>
        <w:widowControl w:val="0"/>
        <w:numPr>
          <w:ilvl w:val="0"/>
          <w:numId w:val="141"/>
        </w:numPr>
        <w:shd w:val="clear" w:color="auto" w:fill="auto"/>
        <w:bidi w:val="0"/>
        <w:spacing w:before="0" w:after="240" w:line="240" w:lineRule="auto"/>
        <w:ind w:left="0" w:right="0" w:firstLine="560"/>
        <w:jc w:val="left"/>
        <w:rPr>
          <w:sz w:val="20"/>
          <w:szCs w:val="20"/>
        </w:rPr>
      </w:pPr>
      <w:bookmarkStart w:id="958" w:name="bookmark958"/>
      <w:bookmarkEnd w:id="958"/>
      <w:r>
        <w:rPr>
          <w:color w:val="000000"/>
          <w:spacing w:val="0"/>
          <w:w w:val="100"/>
          <w:position w:val="0"/>
          <w:sz w:val="20"/>
          <w:szCs w:val="20"/>
        </w:rPr>
        <w:t>递延所得税资产、递延所得税负债</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未经抵销的递延所得税资产</w:t>
      </w:r>
    </w:p>
    <w:tbl>
      <w:tblPr>
        <w:tblOverlap w:val="never"/>
        <w:jc w:val="center"/>
        <w:tblLayout w:type="fixed"/>
      </w:tblPr>
      <w:tblGrid>
        <w:gridCol w:w="1930"/>
        <w:gridCol w:w="1656"/>
        <w:gridCol w:w="1656"/>
        <w:gridCol w:w="1661"/>
        <w:gridCol w:w="1690"/>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递延所得税资产</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3,204,717, </w:t>
            </w:r>
            <w:r>
              <w:rPr>
                <w:color w:val="000000"/>
                <w:spacing w:val="0"/>
                <w:w w:val="100"/>
                <w:position w:val="0"/>
                <w:sz w:val="16"/>
                <w:szCs w:val="16"/>
              </w:rPr>
              <w:t xml:space="preserve">702.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507, 453, </w:t>
            </w:r>
            <w:r>
              <w:rPr>
                <w:color w:val="000000"/>
                <w:spacing w:val="0"/>
                <w:w w:val="100"/>
                <w:position w:val="0"/>
                <w:sz w:val="16"/>
                <w:szCs w:val="16"/>
              </w:rPr>
              <w:t xml:space="preserve">448.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2, 937, 923, </w:t>
            </w:r>
            <w:r>
              <w:rPr>
                <w:color w:val="000000"/>
                <w:spacing w:val="0"/>
                <w:w w:val="100"/>
                <w:position w:val="0"/>
                <w:sz w:val="16"/>
                <w:szCs w:val="16"/>
              </w:rPr>
              <w:t xml:space="preserve">128.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458, 024, </w:t>
            </w:r>
            <w:r>
              <w:rPr>
                <w:color w:val="000000"/>
                <w:spacing w:val="0"/>
                <w:w w:val="100"/>
                <w:position w:val="0"/>
                <w:sz w:val="16"/>
                <w:szCs w:val="16"/>
              </w:rPr>
              <w:t xml:space="preserve">491. </w:t>
            </w:r>
            <w:r>
              <w:rPr>
                <w:color w:val="000000"/>
                <w:spacing w:val="0"/>
                <w:w w:val="100"/>
                <w:position w:val="0"/>
                <w:sz w:val="16"/>
                <w:szCs w:val="16"/>
              </w:rPr>
              <w:t>13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1,822, 942, </w:t>
            </w:r>
            <w:r>
              <w:rPr>
                <w:color w:val="000000"/>
                <w:spacing w:val="0"/>
                <w:w w:val="100"/>
                <w:position w:val="0"/>
                <w:sz w:val="16"/>
                <w:szCs w:val="16"/>
              </w:rPr>
              <w:t xml:space="preserve">693.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286, 569, </w:t>
            </w:r>
            <w:r>
              <w:rPr>
                <w:color w:val="000000"/>
                <w:spacing w:val="0"/>
                <w:w w:val="100"/>
                <w:position w:val="0"/>
                <w:sz w:val="16"/>
                <w:szCs w:val="16"/>
              </w:rPr>
              <w:t xml:space="preserve">361.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1,598, 697, </w:t>
            </w:r>
            <w:r>
              <w:rPr>
                <w:color w:val="000000"/>
                <w:spacing w:val="0"/>
                <w:w w:val="100"/>
                <w:position w:val="0"/>
                <w:sz w:val="16"/>
                <w:szCs w:val="16"/>
              </w:rPr>
              <w:t xml:space="preserve">385.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241,795, </w:t>
            </w:r>
            <w:r>
              <w:rPr>
                <w:color w:val="000000"/>
                <w:spacing w:val="0"/>
                <w:w w:val="100"/>
                <w:position w:val="0"/>
                <w:sz w:val="16"/>
                <w:szCs w:val="16"/>
              </w:rPr>
              <w:t xml:space="preserve">303. </w:t>
            </w:r>
            <w:r>
              <w:rPr>
                <w:color w:val="000000"/>
                <w:spacing w:val="0"/>
                <w:w w:val="100"/>
                <w:position w:val="0"/>
                <w:sz w:val="16"/>
                <w:szCs w:val="16"/>
              </w:rPr>
              <w:t>40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存货跌价准备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825, 978, </w:t>
            </w:r>
            <w:r>
              <w:rPr>
                <w:color w:val="000000"/>
                <w:spacing w:val="0"/>
                <w:w w:val="100"/>
                <w:position w:val="0"/>
                <w:sz w:val="16"/>
                <w:szCs w:val="16"/>
              </w:rPr>
              <w:t xml:space="preserve">196.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122, 921, </w:t>
            </w:r>
            <w:r>
              <w:rPr>
                <w:color w:val="000000"/>
                <w:spacing w:val="0"/>
                <w:w w:val="100"/>
                <w:position w:val="0"/>
                <w:sz w:val="16"/>
                <w:szCs w:val="16"/>
              </w:rPr>
              <w:t xml:space="preserve">127.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1,018, 388, </w:t>
            </w:r>
            <w:r>
              <w:rPr>
                <w:color w:val="000000"/>
                <w:spacing w:val="0"/>
                <w:w w:val="100"/>
                <w:position w:val="0"/>
                <w:sz w:val="16"/>
                <w:szCs w:val="16"/>
              </w:rPr>
              <w:t xml:space="preserve">228.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137, </w:t>
            </w:r>
            <w:r>
              <w:rPr>
                <w:color w:val="000000"/>
                <w:spacing w:val="0"/>
                <w:w w:val="100"/>
                <w:position w:val="0"/>
                <w:sz w:val="16"/>
                <w:szCs w:val="16"/>
              </w:rPr>
              <w:t>201,955.25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未实现销售损益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429, 405, </w:t>
            </w:r>
            <w:r>
              <w:rPr>
                <w:color w:val="000000"/>
                <w:spacing w:val="0"/>
                <w:w w:val="100"/>
                <w:position w:val="0"/>
                <w:sz w:val="16"/>
                <w:szCs w:val="16"/>
              </w:rPr>
              <w:t xml:space="preserve">072.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64,410, </w:t>
            </w:r>
            <w:r>
              <w:rPr>
                <w:color w:val="000000"/>
                <w:spacing w:val="0"/>
                <w:w w:val="100"/>
                <w:position w:val="0"/>
                <w:sz w:val="16"/>
                <w:szCs w:val="16"/>
              </w:rPr>
              <w:t xml:space="preserve">760.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523, 350, </w:t>
            </w:r>
            <w:r>
              <w:rPr>
                <w:color w:val="000000"/>
                <w:spacing w:val="0"/>
                <w:w w:val="100"/>
                <w:position w:val="0"/>
                <w:sz w:val="16"/>
                <w:szCs w:val="16"/>
              </w:rPr>
              <w:t xml:space="preserve">100.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83, 005, </w:t>
            </w:r>
            <w:r>
              <w:rPr>
                <w:color w:val="000000"/>
                <w:spacing w:val="0"/>
                <w:w w:val="100"/>
                <w:position w:val="0"/>
                <w:sz w:val="16"/>
                <w:szCs w:val="16"/>
              </w:rPr>
              <w:t>871.48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340,177, </w:t>
            </w:r>
            <w:r>
              <w:rPr>
                <w:color w:val="000000"/>
                <w:spacing w:val="0"/>
                <w:w w:val="100"/>
                <w:position w:val="0"/>
                <w:sz w:val="16"/>
                <w:szCs w:val="16"/>
              </w:rPr>
              <w:t xml:space="preserve">086.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51,026, </w:t>
            </w:r>
            <w:r>
              <w:rPr>
                <w:color w:val="000000"/>
                <w:spacing w:val="0"/>
                <w:w w:val="100"/>
                <w:position w:val="0"/>
                <w:sz w:val="16"/>
                <w:szCs w:val="16"/>
              </w:rPr>
              <w:t xml:space="preserve">562.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175, 842, </w:t>
            </w:r>
            <w:r>
              <w:rPr>
                <w:color w:val="000000"/>
                <w:spacing w:val="0"/>
                <w:w w:val="100"/>
                <w:position w:val="0"/>
                <w:sz w:val="16"/>
                <w:szCs w:val="16"/>
              </w:rPr>
              <w:t xml:space="preserve">568.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38, 773, </w:t>
            </w:r>
            <w:r>
              <w:rPr>
                <w:color w:val="000000"/>
                <w:spacing w:val="0"/>
                <w:w w:val="100"/>
                <w:position w:val="0"/>
                <w:sz w:val="16"/>
                <w:szCs w:val="16"/>
              </w:rPr>
              <w:t xml:space="preserve">839. </w:t>
            </w:r>
            <w:r>
              <w:rPr>
                <w:color w:val="000000"/>
                <w:spacing w:val="0"/>
                <w:w w:val="100"/>
                <w:position w:val="0"/>
                <w:sz w:val="16"/>
                <w:szCs w:val="16"/>
              </w:rPr>
              <w:t>54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195, 390, </w:t>
            </w:r>
            <w:r>
              <w:rPr>
                <w:color w:val="000000"/>
                <w:spacing w:val="0"/>
                <w:w w:val="100"/>
                <w:position w:val="0"/>
                <w:sz w:val="16"/>
                <w:szCs w:val="16"/>
              </w:rPr>
              <w:t xml:space="preserve">467.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48, 804, </w:t>
            </w:r>
            <w:r>
              <w:rPr>
                <w:color w:val="000000"/>
                <w:spacing w:val="0"/>
                <w:w w:val="100"/>
                <w:position w:val="0"/>
                <w:sz w:val="16"/>
                <w:szCs w:val="16"/>
              </w:rPr>
              <w:t xml:space="preserve">382.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122, 846, </w:t>
            </w:r>
            <w:r>
              <w:rPr>
                <w:color w:val="000000"/>
                <w:spacing w:val="0"/>
                <w:w w:val="100"/>
                <w:position w:val="0"/>
                <w:sz w:val="16"/>
                <w:szCs w:val="16"/>
              </w:rPr>
              <w:t xml:space="preserve">897.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30, </w:t>
            </w:r>
            <w:r>
              <w:rPr>
                <w:color w:val="000000"/>
                <w:spacing w:val="0"/>
                <w:w w:val="100"/>
                <w:position w:val="0"/>
                <w:sz w:val="16"/>
                <w:szCs w:val="16"/>
              </w:rPr>
              <w:t>671,751.05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113, 808, </w:t>
            </w:r>
            <w:r>
              <w:rPr>
                <w:color w:val="000000"/>
                <w:spacing w:val="0"/>
                <w:w w:val="100"/>
                <w:position w:val="0"/>
                <w:sz w:val="16"/>
                <w:szCs w:val="16"/>
              </w:rPr>
              <w:t xml:space="preserve">708.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25, 563, </w:t>
            </w:r>
            <w:r>
              <w:rPr>
                <w:color w:val="000000"/>
                <w:spacing w:val="0"/>
                <w:w w:val="100"/>
                <w:position w:val="0"/>
                <w:sz w:val="16"/>
                <w:szCs w:val="16"/>
              </w:rPr>
              <w:t xml:space="preserve">582.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63, 157, </w:t>
            </w:r>
            <w:r>
              <w:rPr>
                <w:color w:val="000000"/>
                <w:spacing w:val="0"/>
                <w:w w:val="100"/>
                <w:position w:val="0"/>
                <w:sz w:val="16"/>
                <w:szCs w:val="16"/>
              </w:rPr>
              <w:t xml:space="preserve">111.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12, 374, </w:t>
            </w:r>
            <w:r>
              <w:rPr>
                <w:color w:val="000000"/>
                <w:spacing w:val="0"/>
                <w:w w:val="100"/>
                <w:position w:val="0"/>
                <w:sz w:val="16"/>
                <w:szCs w:val="16"/>
              </w:rPr>
              <w:t xml:space="preserve">749. </w:t>
            </w:r>
            <w:r>
              <w:rPr>
                <w:color w:val="000000"/>
                <w:spacing w:val="0"/>
                <w:w w:val="100"/>
                <w:position w:val="0"/>
                <w:sz w:val="16"/>
                <w:szCs w:val="16"/>
              </w:rPr>
              <w:t>99</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递延收益和专项应付 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83,314, </w:t>
            </w:r>
            <w:r>
              <w:rPr>
                <w:color w:val="000000"/>
                <w:spacing w:val="0"/>
                <w:w w:val="100"/>
                <w:position w:val="0"/>
                <w:sz w:val="16"/>
                <w:szCs w:val="16"/>
              </w:rPr>
              <w:t xml:space="preserve">263.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14, 697, </w:t>
            </w:r>
            <w:r>
              <w:rPr>
                <w:color w:val="000000"/>
                <w:spacing w:val="0"/>
                <w:w w:val="100"/>
                <w:position w:val="0"/>
                <w:sz w:val="16"/>
                <w:szCs w:val="16"/>
              </w:rPr>
              <w:t>139.47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215, 109, </w:t>
            </w:r>
            <w:r>
              <w:rPr>
                <w:color w:val="000000"/>
                <w:spacing w:val="0"/>
                <w:w w:val="100"/>
                <w:position w:val="0"/>
                <w:sz w:val="16"/>
                <w:szCs w:val="16"/>
              </w:rPr>
              <w:t xml:space="preserve">709.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32,412, </w:t>
            </w:r>
            <w:r>
              <w:rPr>
                <w:color w:val="000000"/>
                <w:spacing w:val="0"/>
                <w:w w:val="100"/>
                <w:position w:val="0"/>
                <w:sz w:val="16"/>
                <w:szCs w:val="16"/>
              </w:rPr>
              <w:t>946.61</w:t>
            </w:r>
          </w:p>
        </w:tc>
      </w:tr>
      <w:tr>
        <w:trPr>
          <w:trHeight w:val="125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140" w:right="0" w:firstLine="0"/>
              <w:jc w:val="left"/>
              <w:rPr>
                <w:sz w:val="17"/>
                <w:szCs w:val="17"/>
              </w:rPr>
            </w:pPr>
            <w:r>
              <w:rPr>
                <w:color w:val="000000"/>
                <w:spacing w:val="0"/>
                <w:w w:val="100"/>
                <w:position w:val="0"/>
                <w:sz w:val="17"/>
                <w:szCs w:val="17"/>
              </w:rPr>
              <w:t>境外子公司依据其所 在地特殊税法规定确 认的可抵扣暂时性差 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48,432,067.77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11,979,716.41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34,328,543.84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7,710,838.31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固定资产减值准备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38, 827, </w:t>
            </w:r>
            <w:r>
              <w:rPr>
                <w:color w:val="000000"/>
                <w:spacing w:val="0"/>
                <w:w w:val="100"/>
                <w:position w:val="0"/>
                <w:sz w:val="16"/>
                <w:szCs w:val="16"/>
              </w:rPr>
              <w:t>776.69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5,516, </w:t>
            </w:r>
            <w:r>
              <w:rPr>
                <w:color w:val="000000"/>
                <w:spacing w:val="0"/>
                <w:w w:val="100"/>
                <w:position w:val="0"/>
                <w:sz w:val="16"/>
                <w:szCs w:val="16"/>
              </w:rPr>
              <w:t xml:space="preserve">091.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26, 110, </w:t>
            </w:r>
            <w:r>
              <w:rPr>
                <w:color w:val="000000"/>
                <w:spacing w:val="0"/>
                <w:w w:val="100"/>
                <w:position w:val="0"/>
                <w:sz w:val="16"/>
                <w:szCs w:val="16"/>
              </w:rPr>
              <w:t xml:space="preserve">969.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4, 374, </w:t>
            </w:r>
            <w:r>
              <w:rPr>
                <w:color w:val="000000"/>
                <w:spacing w:val="0"/>
                <w:w w:val="100"/>
                <w:position w:val="0"/>
                <w:sz w:val="16"/>
                <w:szCs w:val="16"/>
              </w:rPr>
              <w:t xml:space="preserve">361. </w:t>
            </w:r>
            <w:r>
              <w:rPr>
                <w:color w:val="000000"/>
                <w:spacing w:val="0"/>
                <w:w w:val="100"/>
                <w:position w:val="0"/>
                <w:sz w:val="16"/>
                <w:szCs w:val="16"/>
              </w:rPr>
              <w:t>91</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已计提未发放应付职</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32, 645, </w:t>
            </w:r>
            <w:r>
              <w:rPr>
                <w:color w:val="000000"/>
                <w:spacing w:val="0"/>
                <w:w w:val="100"/>
                <w:position w:val="0"/>
                <w:sz w:val="16"/>
                <w:szCs w:val="16"/>
              </w:rPr>
              <w:t xml:space="preserve">546.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5, 029, </w:t>
            </w:r>
            <w:r>
              <w:rPr>
                <w:color w:val="000000"/>
                <w:spacing w:val="0"/>
                <w:w w:val="100"/>
                <w:position w:val="0"/>
                <w:sz w:val="16"/>
                <w:szCs w:val="16"/>
              </w:rPr>
              <w:t xml:space="preserve">531.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55,417, </w:t>
            </w:r>
            <w:r>
              <w:rPr>
                <w:color w:val="000000"/>
                <w:spacing w:val="0"/>
                <w:w w:val="100"/>
                <w:position w:val="0"/>
                <w:sz w:val="16"/>
                <w:szCs w:val="16"/>
              </w:rPr>
              <w:t xml:space="preserve">755.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 </w:t>
            </w:r>
            <w:r>
              <w:rPr>
                <w:color w:val="000000"/>
                <w:spacing w:val="0"/>
                <w:w w:val="100"/>
                <w:position w:val="0"/>
                <w:sz w:val="16"/>
                <w:szCs w:val="16"/>
              </w:rPr>
              <w:t>417,018.89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固定资产折旧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2, 527, </w:t>
            </w:r>
            <w:r>
              <w:rPr>
                <w:color w:val="000000"/>
                <w:spacing w:val="0"/>
                <w:w w:val="100"/>
                <w:position w:val="0"/>
                <w:sz w:val="16"/>
                <w:szCs w:val="16"/>
              </w:rPr>
              <w:t xml:space="preserve">963.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632, </w:t>
            </w:r>
            <w:r>
              <w:rPr>
                <w:color w:val="000000"/>
                <w:spacing w:val="0"/>
                <w:w w:val="100"/>
                <w:position w:val="0"/>
                <w:sz w:val="16"/>
                <w:szCs w:val="16"/>
              </w:rPr>
              <w:t xml:space="preserve">728.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2, 372, </w:t>
            </w:r>
            <w:r>
              <w:rPr>
                <w:color w:val="000000"/>
                <w:spacing w:val="0"/>
                <w:w w:val="100"/>
                <w:position w:val="0"/>
                <w:sz w:val="16"/>
                <w:szCs w:val="16"/>
              </w:rPr>
              <w:t xml:space="preserve">886.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588, </w:t>
            </w:r>
            <w:r>
              <w:rPr>
                <w:color w:val="000000"/>
                <w:spacing w:val="0"/>
                <w:w w:val="100"/>
                <w:position w:val="0"/>
                <w:sz w:val="16"/>
                <w:szCs w:val="16"/>
              </w:rPr>
              <w:t xml:space="preserve">605. </w:t>
            </w:r>
            <w:r>
              <w:rPr>
                <w:color w:val="000000"/>
                <w:spacing w:val="0"/>
                <w:w w:val="100"/>
                <w:position w:val="0"/>
                <w:sz w:val="16"/>
                <w:szCs w:val="16"/>
              </w:rPr>
              <w:t>43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在建工程减值准备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2, 344, </w:t>
            </w:r>
            <w:r>
              <w:rPr>
                <w:color w:val="000000"/>
                <w:spacing w:val="0"/>
                <w:w w:val="100"/>
                <w:position w:val="0"/>
                <w:sz w:val="16"/>
                <w:szCs w:val="16"/>
              </w:rPr>
              <w:t xml:space="preserve">851.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351,727.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 </w:t>
            </w:r>
            <w:r>
              <w:rPr>
                <w:color w:val="000000"/>
                <w:spacing w:val="0"/>
                <w:w w:val="100"/>
                <w:position w:val="0"/>
                <w:sz w:val="16"/>
                <w:szCs w:val="16"/>
              </w:rPr>
              <w:t xml:space="preserve">595.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366. </w:t>
            </w:r>
            <w:r>
              <w:rPr>
                <w:color w:val="000000"/>
                <w:spacing w:val="0"/>
                <w:w w:val="100"/>
                <w:position w:val="0"/>
                <w:sz w:val="16"/>
                <w:szCs w:val="16"/>
              </w:rPr>
              <w:t>26</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140" w:right="0" w:firstLine="0"/>
              <w:jc w:val="left"/>
              <w:rPr>
                <w:sz w:val="17"/>
                <w:szCs w:val="17"/>
              </w:rPr>
            </w:pPr>
            <w:r>
              <w:rPr>
                <w:color w:val="000000"/>
                <w:spacing w:val="0"/>
                <w:w w:val="100"/>
                <w:position w:val="0"/>
                <w:sz w:val="17"/>
                <w:szCs w:val="17"/>
              </w:rPr>
              <w:t>其他权益工具减值准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000. </w:t>
            </w:r>
            <w:r>
              <w:rPr>
                <w:color w:val="000000"/>
                <w:spacing w:val="0"/>
                <w:w w:val="100"/>
                <w:position w:val="0"/>
                <w:sz w:val="16"/>
                <w:szCs w:val="16"/>
              </w:rPr>
              <w:t>00</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7, 140,512, </w:t>
            </w:r>
            <w:r>
              <w:rPr>
                <w:color w:val="000000"/>
                <w:spacing w:val="0"/>
                <w:w w:val="100"/>
                <w:position w:val="0"/>
                <w:sz w:val="16"/>
                <w:szCs w:val="16"/>
              </w:rPr>
              <w:t xml:space="preserve">396. </w:t>
            </w: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1, 144, 956, </w:t>
            </w:r>
            <w:r>
              <w:rPr>
                <w:color w:val="000000"/>
                <w:spacing w:val="0"/>
                <w:w w:val="100"/>
                <w:position w:val="0"/>
                <w:sz w:val="16"/>
                <w:szCs w:val="16"/>
              </w:rPr>
              <w:t xml:space="preserve">160.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6, 774, 582, </w:t>
            </w:r>
            <w:r>
              <w:rPr>
                <w:color w:val="000000"/>
                <w:spacing w:val="0"/>
                <w:w w:val="100"/>
                <w:position w:val="0"/>
                <w:sz w:val="16"/>
                <w:szCs w:val="16"/>
              </w:rPr>
              <w:t xml:space="preserve">879.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1,055, 509, </w:t>
            </w:r>
            <w:r>
              <w:rPr>
                <w:color w:val="000000"/>
                <w:spacing w:val="0"/>
                <w:w w:val="100"/>
                <w:position w:val="0"/>
                <w:sz w:val="16"/>
                <w:szCs w:val="16"/>
              </w:rPr>
              <w:t xml:space="preserve">099. </w:t>
            </w:r>
            <w:r>
              <w:rPr>
                <w:color w:val="000000"/>
                <w:spacing w:val="0"/>
                <w:w w:val="100"/>
                <w:position w:val="0"/>
                <w:sz w:val="16"/>
                <w:szCs w:val="16"/>
              </w:rPr>
              <w:t>25</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未经抵销的递延所得税负债</w:t>
      </w:r>
    </w:p>
    <w:tbl>
      <w:tblPr>
        <w:tblOverlap w:val="never"/>
        <w:jc w:val="center"/>
        <w:tblLayout w:type="fixed"/>
      </w:tblPr>
      <w:tblGrid>
        <w:gridCol w:w="1392"/>
        <w:gridCol w:w="1896"/>
        <w:gridCol w:w="1685"/>
        <w:gridCol w:w="1896"/>
        <w:gridCol w:w="1723"/>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应纳税暂时性差异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应纳税暂时性差异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140" w:right="0" w:firstLine="0"/>
              <w:jc w:val="left"/>
              <w:rPr>
                <w:sz w:val="20"/>
                <w:szCs w:val="20"/>
              </w:rPr>
            </w:pPr>
            <w:r>
              <w:rPr>
                <w:color w:val="000000"/>
                <w:spacing w:val="0"/>
                <w:w w:val="100"/>
                <w:position w:val="0"/>
                <w:sz w:val="20"/>
                <w:szCs w:val="20"/>
              </w:rPr>
              <w:t>公允价值变 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945,442,596.91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156,026,404.37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1,573,153, </w:t>
            </w:r>
            <w:r>
              <w:rPr>
                <w:color w:val="000000"/>
                <w:spacing w:val="0"/>
                <w:w w:val="100"/>
                <w:position w:val="0"/>
                <w:sz w:val="18"/>
                <w:szCs w:val="18"/>
              </w:rPr>
              <w:t xml:space="preserve">976.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219,165,631.19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316,565,286.69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59,165,659.35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288,804,029.70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31,826,204.07</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资产评估增 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38,609,104.16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7,789, </w:t>
            </w:r>
            <w:r>
              <w:rPr>
                <w:color w:val="000000"/>
                <w:spacing w:val="0"/>
                <w:w w:val="100"/>
                <w:position w:val="0"/>
                <w:sz w:val="18"/>
                <w:szCs w:val="18"/>
              </w:rPr>
              <w:t>760.41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261,610,329.92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40,785,253.05</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140" w:right="0" w:firstLine="0"/>
              <w:jc w:val="left"/>
              <w:rPr>
                <w:sz w:val="20"/>
                <w:szCs w:val="20"/>
              </w:rPr>
            </w:pPr>
            <w:r>
              <w:rPr>
                <w:color w:val="000000"/>
                <w:spacing w:val="0"/>
                <w:w w:val="100"/>
                <w:position w:val="0"/>
                <w:sz w:val="20"/>
                <w:szCs w:val="20"/>
              </w:rPr>
              <w:t>未分配盈利</w:t>
            </w:r>
          </w:p>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之预扣税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13,878,643.60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2,775, </w:t>
            </w:r>
            <w:r>
              <w:rPr>
                <w:color w:val="000000"/>
                <w:spacing w:val="0"/>
                <w:w w:val="100"/>
                <w:position w:val="0"/>
                <w:sz w:val="18"/>
                <w:szCs w:val="18"/>
              </w:rPr>
              <w:t xml:space="preserve">728.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14,771,412.20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2,954, </w:t>
            </w:r>
            <w:r>
              <w:rPr>
                <w:color w:val="000000"/>
                <w:spacing w:val="0"/>
                <w:w w:val="100"/>
                <w:position w:val="0"/>
                <w:sz w:val="18"/>
                <w:szCs w:val="18"/>
              </w:rPr>
              <w:t xml:space="preserve">282. </w:t>
            </w:r>
            <w:r>
              <w:rPr>
                <w:color w:val="000000"/>
                <w:spacing w:val="0"/>
                <w:w w:val="100"/>
                <w:position w:val="0"/>
                <w:sz w:val="18"/>
                <w:szCs w:val="18"/>
              </w:rPr>
              <w:t>44</w:t>
            </w:r>
          </w:p>
        </w:tc>
      </w:tr>
      <w:tr>
        <w:trPr>
          <w:trHeight w:val="331"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固定资产折</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10,597,072.38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1,593, </w:t>
            </w:r>
            <w:r>
              <w:rPr>
                <w:color w:val="000000"/>
                <w:spacing w:val="0"/>
                <w:w w:val="100"/>
                <w:position w:val="0"/>
                <w:sz w:val="18"/>
                <w:szCs w:val="18"/>
              </w:rPr>
              <w:t>383.52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12,081,726.24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1,883,550. </w:t>
            </w:r>
            <w:r>
              <w:rPr>
                <w:color w:val="000000"/>
                <w:spacing w:val="0"/>
                <w:w w:val="100"/>
                <w:position w:val="0"/>
                <w:sz w:val="18"/>
                <w:szCs w:val="18"/>
              </w:rPr>
              <w:t>48</w:t>
            </w:r>
          </w:p>
        </w:tc>
      </w:tr>
    </w:tbl>
    <w:p>
      <w:pPr>
        <w:widowControl w:val="0"/>
        <w:spacing w:line="1" w:lineRule="exact"/>
      </w:pPr>
      <w:r>
        <w:br w:type="page"/>
      </w:r>
    </w:p>
    <w:tbl>
      <w:tblPr>
        <w:tblOverlap w:val="never"/>
        <w:jc w:val="center"/>
        <w:tblLayout w:type="fixed"/>
      </w:tblPr>
      <w:tblGrid>
        <w:gridCol w:w="1392"/>
        <w:gridCol w:w="1896"/>
        <w:gridCol w:w="1685"/>
        <w:gridCol w:w="1896"/>
        <w:gridCol w:w="1723"/>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应纳税暂时性差异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应纳税暂时性差异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88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140" w:right="0" w:firstLine="0"/>
              <w:jc w:val="left"/>
              <w:rPr>
                <w:sz w:val="20"/>
                <w:szCs w:val="20"/>
              </w:rPr>
            </w:pPr>
            <w:r>
              <w:rPr>
                <w:color w:val="000000"/>
                <w:spacing w:val="0"/>
                <w:w w:val="100"/>
                <w:position w:val="0"/>
                <w:sz w:val="20"/>
                <w:szCs w:val="20"/>
              </w:rPr>
              <w:t>境外子公司 依据其所在 地特殊税法 规定确认的 应纳税暂时 性差异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2,557,570.53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421,999.14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16,428,346.84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2,517,900.11</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1,327, </w:t>
            </w:r>
            <w:r>
              <w:rPr>
                <w:color w:val="000000"/>
                <w:spacing w:val="0"/>
                <w:w w:val="100"/>
                <w:position w:val="0"/>
                <w:sz w:val="18"/>
                <w:szCs w:val="18"/>
              </w:rPr>
              <w:t>650,274.27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227,772,935.51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2,166, 849, </w:t>
            </w:r>
            <w:r>
              <w:rPr>
                <w:color w:val="000000"/>
                <w:spacing w:val="0"/>
                <w:w w:val="100"/>
                <w:position w:val="0"/>
                <w:sz w:val="18"/>
                <w:szCs w:val="18"/>
              </w:rPr>
              <w:t>821.85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299,132,821.34</w:t>
            </w:r>
          </w:p>
        </w:tc>
      </w:tr>
    </w:tbl>
    <w:p>
      <w:pPr>
        <w:widowControl w:val="0"/>
        <w:spacing w:after="99" w:line="1" w:lineRule="exact"/>
      </w:pPr>
    </w:p>
    <w:p>
      <w:pPr>
        <w:pStyle w:val="Style7"/>
        <w:keepNext w:val="0"/>
        <w:keepLines w:val="0"/>
        <w:widowControl w:val="0"/>
        <w:numPr>
          <w:ilvl w:val="0"/>
          <w:numId w:val="143"/>
        </w:numPr>
        <w:shd w:val="clear" w:color="auto" w:fill="auto"/>
        <w:bidi w:val="0"/>
        <w:spacing w:before="0" w:after="100" w:line="240" w:lineRule="auto"/>
        <w:ind w:left="0" w:right="0" w:firstLine="680"/>
        <w:jc w:val="left"/>
        <w:rPr>
          <w:sz w:val="20"/>
          <w:szCs w:val="20"/>
        </w:rPr>
      </w:pPr>
      <w:bookmarkStart w:id="959" w:name="bookmark959"/>
      <w:bookmarkEnd w:id="959"/>
      <w:r>
        <w:rPr>
          <w:color w:val="000000"/>
          <w:spacing w:val="0"/>
          <w:w w:val="100"/>
          <w:position w:val="0"/>
          <w:sz w:val="20"/>
          <w:szCs w:val="20"/>
        </w:rPr>
        <w:t>以抵销后净额列示的递延所得税资产或负债</w:t>
      </w:r>
    </w:p>
    <w:tbl>
      <w:tblPr>
        <w:tblOverlap w:val="never"/>
        <w:jc w:val="center"/>
        <w:tblLayout w:type="fixed"/>
      </w:tblPr>
      <w:tblGrid>
        <w:gridCol w:w="1795"/>
        <w:gridCol w:w="1661"/>
        <w:gridCol w:w="1901"/>
        <w:gridCol w:w="1661"/>
        <w:gridCol w:w="1930"/>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 债互抵金额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 债互抵金额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或负债余额</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17, 206, </w:t>
            </w:r>
            <w:r>
              <w:rPr>
                <w:color w:val="000000"/>
                <w:spacing w:val="0"/>
                <w:w w:val="100"/>
                <w:position w:val="0"/>
                <w:sz w:val="16"/>
                <w:szCs w:val="16"/>
              </w:rPr>
              <w:t>957.86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1,127, </w:t>
            </w:r>
            <w:r>
              <w:rPr>
                <w:color w:val="000000"/>
                <w:spacing w:val="0"/>
                <w:w w:val="100"/>
                <w:position w:val="0"/>
                <w:sz w:val="16"/>
                <w:szCs w:val="16"/>
              </w:rPr>
              <w:t>749,202.94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28, </w:t>
            </w:r>
            <w:r>
              <w:rPr>
                <w:color w:val="000000"/>
                <w:spacing w:val="0"/>
                <w:w w:val="100"/>
                <w:position w:val="0"/>
                <w:sz w:val="16"/>
                <w:szCs w:val="16"/>
              </w:rPr>
              <w:t>208,117.28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1,027, 300, </w:t>
            </w:r>
            <w:r>
              <w:rPr>
                <w:color w:val="000000"/>
                <w:spacing w:val="0"/>
                <w:w w:val="100"/>
                <w:position w:val="0"/>
                <w:sz w:val="16"/>
                <w:szCs w:val="16"/>
              </w:rPr>
              <w:t xml:space="preserve">981. </w:t>
            </w:r>
            <w:r>
              <w:rPr>
                <w:color w:val="000000"/>
                <w:spacing w:val="0"/>
                <w:w w:val="100"/>
                <w:position w:val="0"/>
                <w:sz w:val="16"/>
                <w:szCs w:val="16"/>
              </w:rPr>
              <w:t>97</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17, 206, </w:t>
            </w:r>
            <w:r>
              <w:rPr>
                <w:color w:val="000000"/>
                <w:spacing w:val="0"/>
                <w:w w:val="100"/>
                <w:position w:val="0"/>
                <w:sz w:val="16"/>
                <w:szCs w:val="16"/>
              </w:rPr>
              <w:t>957.86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210, 565, </w:t>
            </w:r>
            <w:r>
              <w:rPr>
                <w:color w:val="000000"/>
                <w:spacing w:val="0"/>
                <w:w w:val="100"/>
                <w:position w:val="0"/>
                <w:sz w:val="16"/>
                <w:szCs w:val="16"/>
              </w:rPr>
              <w:t xml:space="preserve">977. </w:t>
            </w:r>
            <w:r>
              <w:rPr>
                <w:color w:val="000000"/>
                <w:spacing w:val="0"/>
                <w:w w:val="100"/>
                <w:position w:val="0"/>
                <w:sz w:val="16"/>
                <w:szCs w:val="16"/>
              </w:rPr>
              <w:t>65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28, </w:t>
            </w:r>
            <w:r>
              <w:rPr>
                <w:color w:val="000000"/>
                <w:spacing w:val="0"/>
                <w:w w:val="100"/>
                <w:position w:val="0"/>
                <w:sz w:val="16"/>
                <w:szCs w:val="16"/>
              </w:rPr>
              <w:t>208,117.28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270, 924, </w:t>
            </w:r>
            <w:r>
              <w:rPr>
                <w:color w:val="000000"/>
                <w:spacing w:val="0"/>
                <w:w w:val="100"/>
                <w:position w:val="0"/>
                <w:sz w:val="16"/>
                <w:szCs w:val="16"/>
              </w:rPr>
              <w:t xml:space="preserve">704. </w:t>
            </w:r>
            <w:r>
              <w:rPr>
                <w:color w:val="000000"/>
                <w:spacing w:val="0"/>
                <w:w w:val="100"/>
                <w:position w:val="0"/>
                <w:sz w:val="16"/>
                <w:szCs w:val="16"/>
              </w:rPr>
              <w:t>06</w:t>
            </w:r>
          </w:p>
        </w:tc>
      </w:tr>
    </w:tbl>
    <w:p>
      <w:pPr>
        <w:widowControl w:val="0"/>
        <w:spacing w:after="559" w:line="1" w:lineRule="exact"/>
      </w:pPr>
    </w:p>
    <w:p>
      <w:pPr>
        <w:pStyle w:val="Style7"/>
        <w:keepNext w:val="0"/>
        <w:keepLines w:val="0"/>
        <w:widowControl w:val="0"/>
        <w:numPr>
          <w:ilvl w:val="0"/>
          <w:numId w:val="145"/>
        </w:numPr>
        <w:shd w:val="clear" w:color="auto" w:fill="auto"/>
        <w:bidi w:val="0"/>
        <w:spacing w:before="0" w:after="220" w:line="240" w:lineRule="auto"/>
        <w:ind w:left="0" w:right="0" w:firstLine="560"/>
        <w:jc w:val="left"/>
        <w:rPr>
          <w:sz w:val="20"/>
          <w:szCs w:val="20"/>
        </w:rPr>
      </w:pPr>
      <w:bookmarkStart w:id="960" w:name="bookmark960"/>
      <w:bookmarkEnd w:id="960"/>
      <w:r>
        <w:rPr>
          <w:color w:val="000000"/>
          <w:spacing w:val="0"/>
          <w:w w:val="100"/>
          <w:position w:val="0"/>
          <w:sz w:val="20"/>
          <w:szCs w:val="20"/>
        </w:rPr>
        <w:t>其他非流动资产</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1430"/>
        <w:gridCol w:w="1133"/>
        <w:gridCol w:w="1277"/>
        <w:gridCol w:w="1277"/>
        <w:gridCol w:w="1133"/>
        <w:gridCol w:w="1133"/>
        <w:gridCol w:w="1219"/>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2"/>
                <w:szCs w:val="12"/>
              </w:rPr>
            </w:pPr>
            <w:r>
              <w:rPr>
                <w:rFonts w:ascii="SimHei" w:eastAsia="SimHei" w:hAnsi="SimHei" w:cs="SimHei"/>
                <w:color w:val="000000"/>
                <w:spacing w:val="0"/>
                <w:w w:val="100"/>
                <w:position w:val="0"/>
                <w:sz w:val="12"/>
                <w:szCs w:val="12"/>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期末数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期初数［注］</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SimHei" w:eastAsia="SimHei" w:hAnsi="SimHei" w:cs="SimHei"/>
                <w:color w:val="000000"/>
                <w:spacing w:val="0"/>
                <w:w w:val="100"/>
                <w:position w:val="0"/>
                <w:sz w:val="12"/>
                <w:szCs w:val="12"/>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2"/>
                <w:szCs w:val="12"/>
              </w:rPr>
            </w:pPr>
            <w:r>
              <w:rPr>
                <w:rFonts w:ascii="SimHei" w:eastAsia="SimHei" w:hAnsi="SimHei" w:cs="SimHei"/>
                <w:color w:val="000000"/>
                <w:spacing w:val="0"/>
                <w:w w:val="100"/>
                <w:position w:val="0"/>
                <w:sz w:val="12"/>
                <w:szCs w:val="12"/>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2"/>
                <w:szCs w:val="12"/>
              </w:rPr>
            </w:pPr>
            <w:r>
              <w:rPr>
                <w:rFonts w:ascii="SimHei" w:eastAsia="SimHei" w:hAnsi="SimHei" w:cs="SimHei"/>
                <w:color w:val="000000"/>
                <w:spacing w:val="0"/>
                <w:w w:val="100"/>
                <w:position w:val="0"/>
                <w:sz w:val="12"/>
                <w:szCs w:val="12"/>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rFonts w:ascii="SimHei" w:eastAsia="SimHei" w:hAnsi="SimHei" w:cs="SimHei"/>
                <w:color w:val="000000"/>
                <w:spacing w:val="0"/>
                <w:w w:val="100"/>
                <w:position w:val="0"/>
                <w:sz w:val="12"/>
                <w:szCs w:val="12"/>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2"/>
                <w:szCs w:val="12"/>
              </w:rPr>
            </w:pPr>
            <w:r>
              <w:rPr>
                <w:rFonts w:ascii="SimHei" w:eastAsia="SimHei" w:hAnsi="SimHei" w:cs="SimHei"/>
                <w:color w:val="000000"/>
                <w:spacing w:val="0"/>
                <w:w w:val="100"/>
                <w:position w:val="0"/>
                <w:sz w:val="12"/>
                <w:szCs w:val="12"/>
              </w:rPr>
              <w:t>账面价值</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预付股权投资款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139,947,693.90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139,947,693.90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合同资产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571,500.00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2"/>
                <w:szCs w:val="12"/>
              </w:rPr>
            </w:pPr>
            <w:r>
              <w:rPr>
                <w:rFonts w:ascii="Times New Roman" w:eastAsia="Times New Roman" w:hAnsi="Times New Roman" w:cs="Times New Roman"/>
                <w:color w:val="000000"/>
                <w:spacing w:val="0"/>
                <w:w w:val="100"/>
                <w:position w:val="0"/>
                <w:sz w:val="12"/>
                <w:szCs w:val="12"/>
              </w:rPr>
              <w:t>6,535.00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2"/>
                <w:szCs w:val="12"/>
              </w:rPr>
            </w:pPr>
            <w:r>
              <w:rPr>
                <w:rFonts w:ascii="Times New Roman" w:eastAsia="Times New Roman" w:hAnsi="Times New Roman" w:cs="Times New Roman"/>
                <w:color w:val="000000"/>
                <w:spacing w:val="0"/>
                <w:w w:val="100"/>
                <w:position w:val="0"/>
                <w:sz w:val="12"/>
                <w:szCs w:val="12"/>
              </w:rPr>
              <w:t>564,965.00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18,670,554.12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2,586,727.21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2"/>
                <w:szCs w:val="12"/>
              </w:rPr>
            </w:pPr>
            <w:r>
              <w:rPr>
                <w:rFonts w:ascii="Times New Roman" w:eastAsia="Times New Roman" w:hAnsi="Times New Roman" w:cs="Times New Roman"/>
                <w:color w:val="000000"/>
                <w:spacing w:val="0"/>
                <w:w w:val="100"/>
                <w:position w:val="0"/>
                <w:sz w:val="12"/>
                <w:szCs w:val="12"/>
              </w:rPr>
              <w:t>16,083,826.91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合同履约成本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683,418,645.24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56,491,599.49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626,927,045.75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488,589,068.41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rFonts w:ascii="Times New Roman" w:eastAsia="Times New Roman" w:hAnsi="Times New Roman" w:cs="Times New Roman"/>
                <w:color w:val="000000"/>
                <w:spacing w:val="0"/>
                <w:w w:val="100"/>
                <w:position w:val="0"/>
                <w:sz w:val="12"/>
                <w:szCs w:val="12"/>
              </w:rPr>
              <w:t>56,090,739.09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432,498,329.32</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2"/>
                <w:szCs w:val="12"/>
              </w:rPr>
            </w:pPr>
            <w:r>
              <w:rPr>
                <w:rFonts w:ascii="SimHei" w:eastAsia="SimHei" w:hAnsi="SimHei" w:cs="SimHei"/>
                <w:color w:val="000000"/>
                <w:spacing w:val="0"/>
                <w:w w:val="100"/>
                <w:position w:val="0"/>
                <w:sz w:val="12"/>
                <w:szCs w:val="1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683,990,145.24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56,498,134.49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627,492,010.75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647,207,316.43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rFonts w:ascii="Times New Roman" w:eastAsia="Times New Roman" w:hAnsi="Times New Roman" w:cs="Times New Roman"/>
                <w:color w:val="000000"/>
                <w:spacing w:val="0"/>
                <w:w w:val="100"/>
                <w:position w:val="0"/>
                <w:sz w:val="12"/>
                <w:szCs w:val="12"/>
              </w:rPr>
              <w:t>58,677,466.30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588,529,850.13</w:t>
            </w:r>
          </w:p>
        </w:tc>
      </w:tr>
    </w:tbl>
    <w:p>
      <w:pPr>
        <w:widowControl w:val="0"/>
        <w:spacing w:after="99" w:line="1" w:lineRule="exact"/>
      </w:pPr>
    </w:p>
    <w:p>
      <w:pPr>
        <w:pStyle w:val="Style7"/>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20"/>
          <w:szCs w:val="20"/>
        </w:rPr>
        <w:t>［注］</w:t>
      </w:r>
      <w:r>
        <w:rPr>
          <w:color w:val="000000"/>
          <w:spacing w:val="0"/>
          <w:w w:val="100"/>
          <w:position w:val="0"/>
          <w:sz w:val="18"/>
          <w:szCs w:val="18"/>
        </w:rPr>
        <w:t>:</w:t>
      </w:r>
      <w:r>
        <w:rPr>
          <w:color w:val="000000"/>
          <w:spacing w:val="0"/>
          <w:w w:val="100"/>
          <w:position w:val="0"/>
          <w:sz w:val="20"/>
          <w:szCs w:val="20"/>
        </w:rPr>
        <w:t>期初数与上年年末数</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日)差异详见本财务报表附注三(三十</w:t>
      </w:r>
    </w:p>
    <w:p>
      <w:pPr>
        <w:pStyle w:val="Style20"/>
        <w:keepNext w:val="0"/>
        <w:keepLines w:val="0"/>
        <w:widowControl w:val="0"/>
        <w:shd w:val="clear" w:color="auto" w:fill="auto"/>
        <w:bidi w:val="0"/>
        <w:spacing w:before="0" w:after="220" w:line="240" w:lineRule="auto"/>
        <w:ind w:left="0" w:right="0" w:firstLine="360"/>
        <w:jc w:val="left"/>
        <w:rPr>
          <w:sz w:val="20"/>
          <w:szCs w:val="20"/>
        </w:rPr>
      </w:pPr>
      <w:r>
        <w:rPr>
          <w:color w:val="000000"/>
          <w:spacing w:val="0"/>
          <w:w w:val="100"/>
          <w:position w:val="0"/>
          <w:sz w:val="18"/>
          <w:szCs w:val="18"/>
        </w:rPr>
        <w:t>)1(1)</w:t>
      </w:r>
      <w:r>
        <w:rPr>
          <w:color w:val="000000"/>
          <w:spacing w:val="0"/>
          <w:w w:val="100"/>
          <w:position w:val="0"/>
          <w:sz w:val="20"/>
          <w:szCs w:val="20"/>
        </w:rPr>
        <w:t>之说明</w:t>
      </w:r>
    </w:p>
    <w:p>
      <w:pPr>
        <w:pStyle w:val="Style7"/>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合同资产</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 xml:space="preserve">1) </w:t>
      </w:r>
      <w:r>
        <w:rPr>
          <w:color w:val="000000"/>
          <w:spacing w:val="0"/>
          <w:w w:val="100"/>
          <w:position w:val="0"/>
          <w:sz w:val="20"/>
          <w:szCs w:val="20"/>
        </w:rPr>
        <w:t>明细情况</w:t>
      </w:r>
    </w:p>
    <w:tbl>
      <w:tblPr>
        <w:tblOverlap w:val="never"/>
        <w:jc w:val="center"/>
        <w:tblLayout w:type="fixed"/>
      </w:tblPr>
      <w:tblGrid>
        <w:gridCol w:w="2078"/>
        <w:gridCol w:w="2074"/>
        <w:gridCol w:w="2290"/>
        <w:gridCol w:w="2107"/>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应收质保金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571,500.00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6,535.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564,965.00</w:t>
            </w:r>
          </w:p>
        </w:tc>
      </w:tr>
      <w:tr>
        <w:trPr>
          <w:trHeight w:val="45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571,500.00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6,535.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564,965.00</w:t>
            </w:r>
          </w:p>
        </w:tc>
      </w:tr>
    </w:tbl>
    <w:p>
      <w:pPr>
        <w:widowControl w:val="0"/>
        <w:spacing w:after="99" w:line="1" w:lineRule="exact"/>
      </w:pPr>
    </w:p>
    <w:p>
      <w:pPr>
        <w:pStyle w:val="Style7"/>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20"/>
          <w:szCs w:val="20"/>
        </w:rPr>
        <w:t>(续上表)</w:t>
      </w:r>
      <w:r>
        <w:br w:type="page"/>
      </w:r>
    </w:p>
    <w:tbl>
      <w:tblPr>
        <w:tblOverlap w:val="never"/>
        <w:jc w:val="center"/>
        <w:tblLayout w:type="fixed"/>
      </w:tblPr>
      <w:tblGrid>
        <w:gridCol w:w="2083"/>
        <w:gridCol w:w="2035"/>
        <w:gridCol w:w="2328"/>
        <w:gridCol w:w="2107"/>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账面价值</w:t>
            </w:r>
          </w:p>
        </w:tc>
      </w:tr>
      <w:tr>
        <w:trPr>
          <w:trHeight w:val="4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已完工未结算资产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18,650,054.12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2,586, </w:t>
            </w:r>
            <w:r>
              <w:rPr>
                <w:color w:val="000000"/>
                <w:spacing w:val="0"/>
                <w:w w:val="100"/>
                <w:position w:val="0"/>
                <w:sz w:val="18"/>
                <w:szCs w:val="18"/>
              </w:rPr>
              <w:t>522.21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16,063,531.91</w:t>
            </w:r>
          </w:p>
        </w:tc>
      </w:tr>
      <w:tr>
        <w:trPr>
          <w:trHeight w:val="4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应收质保金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20,500.00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20,295.00</w:t>
            </w:r>
          </w:p>
        </w:tc>
      </w:tr>
      <w:tr>
        <w:trPr>
          <w:trHeight w:val="461"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18,670,554.12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2,586, </w:t>
            </w:r>
            <w:r>
              <w:rPr>
                <w:color w:val="000000"/>
                <w:spacing w:val="0"/>
                <w:w w:val="100"/>
                <w:position w:val="0"/>
                <w:sz w:val="18"/>
                <w:szCs w:val="18"/>
              </w:rPr>
              <w:t>727.21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16,083,826.91</w:t>
            </w:r>
          </w:p>
        </w:tc>
      </w:tr>
    </w:tbl>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采用组合计提减值准备的合同资产</w:t>
      </w:r>
    </w:p>
    <w:p>
      <w:pPr>
        <w:widowControl w:val="0"/>
        <w:spacing w:after="99" w:line="1" w:lineRule="exact"/>
      </w:pPr>
    </w:p>
    <w:p>
      <w:pPr>
        <w:widowControl w:val="0"/>
        <w:spacing w:line="1" w:lineRule="exact"/>
      </w:pPr>
    </w:p>
    <w:tbl>
      <w:tblPr>
        <w:tblOverlap w:val="never"/>
        <w:jc w:val="center"/>
        <w:tblLayout w:type="fixed"/>
      </w:tblPr>
      <w:tblGrid>
        <w:gridCol w:w="1997"/>
        <w:gridCol w:w="2030"/>
        <w:gridCol w:w="2270"/>
        <w:gridCol w:w="2304"/>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571,500.00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6,535.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1.14</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571,500.00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6,535.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1.14</w:t>
            </w:r>
          </w:p>
        </w:tc>
      </w:tr>
    </w:tbl>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18"/>
          <w:szCs w:val="18"/>
        </w:rPr>
        <w:t>(3)</w:t>
      </w:r>
      <w:r>
        <w:rPr>
          <w:b w:val="0"/>
          <w:bCs w:val="0"/>
          <w:color w:val="000000"/>
          <w:spacing w:val="0"/>
          <w:w w:val="100"/>
          <w:position w:val="0"/>
          <w:sz w:val="20"/>
          <w:szCs w:val="20"/>
        </w:rPr>
        <w:t>合同履约成本</w:t>
      </w:r>
    </w:p>
    <w:tbl>
      <w:tblPr>
        <w:tblOverlap w:val="never"/>
        <w:jc w:val="center"/>
        <w:tblLayout w:type="fixed"/>
      </w:tblPr>
      <w:tblGrid>
        <w:gridCol w:w="2280"/>
        <w:gridCol w:w="1819"/>
        <w:gridCol w:w="2165"/>
        <w:gridCol w:w="2338"/>
      </w:tblGrid>
      <w:tr>
        <w:trPr>
          <w:trHeight w:val="34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跌价准备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账面价值</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已完工未结算资产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683,418,645.24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56,491,599.49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626,927,045.75</w:t>
            </w:r>
          </w:p>
        </w:tc>
      </w:tr>
    </w:tbl>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20"/>
          <w:szCs w:val="20"/>
        </w:rPr>
        <w:t>(续上表)</w:t>
      </w:r>
    </w:p>
    <w:tbl>
      <w:tblPr>
        <w:tblOverlap w:val="never"/>
        <w:jc w:val="center"/>
        <w:tblLayout w:type="fixed"/>
      </w:tblPr>
      <w:tblGrid>
        <w:gridCol w:w="2280"/>
        <w:gridCol w:w="1728"/>
        <w:gridCol w:w="2280"/>
        <w:gridCol w:w="2314"/>
      </w:tblGrid>
      <w:tr>
        <w:trPr>
          <w:trHeight w:val="34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跌价准备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账面价值</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已完工未结算资产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488,589,068.41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56,090,739.09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432,498,329.32</w:t>
            </w:r>
          </w:p>
        </w:tc>
      </w:tr>
    </w:tbl>
    <w:p>
      <w:pPr>
        <w:widowControl w:val="0"/>
        <w:spacing w:after="5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24.</w:t>
      </w:r>
      <w:r>
        <w:rPr>
          <w:b w:val="0"/>
          <w:bCs w:val="0"/>
          <w:color w:val="000000"/>
          <w:spacing w:val="0"/>
          <w:w w:val="100"/>
          <w:position w:val="0"/>
          <w:sz w:val="20"/>
          <w:szCs w:val="20"/>
        </w:rPr>
        <w:t>短期借款</w:t>
      </w:r>
    </w:p>
    <w:tbl>
      <w:tblPr>
        <w:tblOverlap w:val="never"/>
        <w:jc w:val="center"/>
        <w:tblLayout w:type="fixed"/>
      </w:tblPr>
      <w:tblGrid>
        <w:gridCol w:w="4733"/>
        <w:gridCol w:w="1915"/>
        <w:gridCol w:w="1954"/>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297,690,000.00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80,518,175.00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142,063,612.45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2,120, 956, </w:t>
            </w:r>
            <w:r>
              <w:rPr>
                <w:color w:val="000000"/>
                <w:spacing w:val="0"/>
                <w:w w:val="100"/>
                <w:position w:val="0"/>
                <w:sz w:val="18"/>
                <w:szCs w:val="18"/>
              </w:rPr>
              <w:t xml:space="preserve">599.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1,991,027, </w:t>
            </w:r>
            <w:r>
              <w:rPr>
                <w:color w:val="000000"/>
                <w:spacing w:val="0"/>
                <w:w w:val="100"/>
                <w:position w:val="0"/>
                <w:sz w:val="18"/>
                <w:szCs w:val="18"/>
              </w:rPr>
              <w:t xml:space="preserve">447. </w:t>
            </w:r>
            <w:r>
              <w:rPr>
                <w:color w:val="000000"/>
                <w:spacing w:val="0"/>
                <w:w w:val="100"/>
                <w:position w:val="0"/>
                <w:sz w:val="18"/>
                <w:szCs w:val="18"/>
              </w:rPr>
              <w:t>22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5,164, 493, </w:t>
            </w:r>
            <w:r>
              <w:rPr>
                <w:color w:val="000000"/>
                <w:spacing w:val="0"/>
                <w:w w:val="100"/>
                <w:position w:val="0"/>
                <w:sz w:val="18"/>
                <w:szCs w:val="18"/>
              </w:rPr>
              <w:t xml:space="preserve">954.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3,808, 141, </w:t>
            </w:r>
            <w:r>
              <w:rPr>
                <w:color w:val="000000"/>
                <w:spacing w:val="0"/>
                <w:w w:val="100"/>
                <w:position w:val="0"/>
                <w:sz w:val="18"/>
                <w:szCs w:val="18"/>
              </w:rPr>
              <w:t xml:space="preserve">589. </w:t>
            </w:r>
            <w:r>
              <w:rPr>
                <w:color w:val="000000"/>
                <w:spacing w:val="0"/>
                <w:w w:val="100"/>
                <w:position w:val="0"/>
                <w:sz w:val="18"/>
                <w:szCs w:val="18"/>
              </w:rPr>
              <w:t>86</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预提利息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11,064, </w:t>
            </w:r>
            <w:r>
              <w:rPr>
                <w:color w:val="000000"/>
                <w:spacing w:val="0"/>
                <w:w w:val="100"/>
                <w:position w:val="0"/>
                <w:sz w:val="18"/>
                <w:szCs w:val="18"/>
              </w:rPr>
              <w:t xml:space="preserve">728.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2,303, </w:t>
            </w:r>
            <w:r>
              <w:rPr>
                <w:color w:val="000000"/>
                <w:spacing w:val="0"/>
                <w:w w:val="100"/>
                <w:position w:val="0"/>
                <w:sz w:val="18"/>
                <w:szCs w:val="18"/>
              </w:rPr>
              <w:t>075.48</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7,427, 033, </w:t>
            </w:r>
            <w:r>
              <w:rPr>
                <w:color w:val="000000"/>
                <w:spacing w:val="0"/>
                <w:w w:val="100"/>
                <w:position w:val="0"/>
                <w:sz w:val="18"/>
                <w:szCs w:val="18"/>
              </w:rPr>
              <w:t xml:space="preserve">457.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6,241,225, </w:t>
            </w:r>
            <w:r>
              <w:rPr>
                <w:color w:val="000000"/>
                <w:spacing w:val="0"/>
                <w:w w:val="100"/>
                <w:position w:val="0"/>
                <w:sz w:val="18"/>
                <w:szCs w:val="18"/>
              </w:rPr>
              <w:t>725.01</w:t>
            </w:r>
          </w:p>
        </w:tc>
      </w:tr>
    </w:tbl>
    <w:p>
      <w:pPr>
        <w:pStyle w:val="Style7"/>
        <w:keepNext w:val="0"/>
        <w:keepLines w:val="0"/>
        <w:widowControl w:val="0"/>
        <w:shd w:val="clear" w:color="auto" w:fill="auto"/>
        <w:bidi w:val="0"/>
        <w:spacing w:before="0" w:after="100" w:line="467" w:lineRule="exact"/>
        <w:ind w:left="140" w:right="0" w:firstLine="420"/>
        <w:jc w:val="left"/>
        <w:rPr>
          <w:sz w:val="20"/>
          <w:szCs w:val="20"/>
        </w:rPr>
      </w:pP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日，本公司短期质押借款情况如下：本公司之子公司同方工业有 限公司以账面价值为人民币</w:t>
      </w:r>
      <w:r>
        <w:rPr>
          <w:color w:val="000000"/>
          <w:spacing w:val="0"/>
          <w:w w:val="100"/>
          <w:position w:val="0"/>
          <w:sz w:val="18"/>
          <w:szCs w:val="18"/>
        </w:rPr>
        <w:t xml:space="preserve">32, 188, </w:t>
      </w:r>
      <w:r>
        <w:rPr>
          <w:color w:val="000000"/>
          <w:spacing w:val="0"/>
          <w:w w:val="100"/>
          <w:position w:val="0"/>
          <w:sz w:val="18"/>
          <w:szCs w:val="18"/>
        </w:rPr>
        <w:t xml:space="preserve">246. </w:t>
      </w:r>
      <w:r>
        <w:rPr>
          <w:color w:val="000000"/>
          <w:spacing w:val="0"/>
          <w:w w:val="100"/>
          <w:position w:val="0"/>
          <w:sz w:val="18"/>
          <w:szCs w:val="18"/>
        </w:rPr>
        <w:t>00</w:t>
      </w:r>
      <w:r>
        <w:rPr>
          <w:color w:val="000000"/>
          <w:spacing w:val="0"/>
          <w:w w:val="100"/>
          <w:position w:val="0"/>
          <w:sz w:val="20"/>
          <w:szCs w:val="20"/>
        </w:rPr>
        <w:t>元的应收账款质押取得借款</w:t>
      </w:r>
      <w:r>
        <w:rPr>
          <w:color w:val="000000"/>
          <w:spacing w:val="0"/>
          <w:w w:val="100"/>
          <w:position w:val="0"/>
          <w:sz w:val="18"/>
          <w:szCs w:val="18"/>
        </w:rPr>
        <w:t xml:space="preserve">30, </w:t>
      </w:r>
      <w:r>
        <w:rPr>
          <w:color w:val="000000"/>
          <w:spacing w:val="0"/>
          <w:w w:val="100"/>
          <w:position w:val="0"/>
          <w:sz w:val="18"/>
          <w:szCs w:val="18"/>
        </w:rPr>
        <w:t>000,000.00</w:t>
      </w:r>
      <w:r>
        <w:rPr>
          <w:color w:val="000000"/>
          <w:spacing w:val="0"/>
          <w:w w:val="100"/>
          <w:position w:val="0"/>
          <w:sz w:val="20"/>
          <w:szCs w:val="20"/>
        </w:rPr>
        <w:t>元; 本公司之子公司同方计算机有限公司以账面价值为人民币</w:t>
      </w:r>
      <w:r>
        <w:rPr>
          <w:color w:val="000000"/>
          <w:spacing w:val="0"/>
          <w:w w:val="100"/>
          <w:position w:val="0"/>
          <w:sz w:val="18"/>
          <w:szCs w:val="18"/>
        </w:rPr>
        <w:t xml:space="preserve">21,621, </w:t>
      </w:r>
      <w:r>
        <w:rPr>
          <w:color w:val="000000"/>
          <w:spacing w:val="0"/>
          <w:w w:val="100"/>
          <w:position w:val="0"/>
          <w:sz w:val="18"/>
          <w:szCs w:val="18"/>
        </w:rPr>
        <w:t xml:space="preserve">170. </w:t>
      </w:r>
      <w:r>
        <w:rPr>
          <w:color w:val="000000"/>
          <w:spacing w:val="0"/>
          <w:w w:val="100"/>
          <w:position w:val="0"/>
          <w:sz w:val="18"/>
          <w:szCs w:val="18"/>
        </w:rPr>
        <w:t>00</w:t>
      </w:r>
      <w:r>
        <w:rPr>
          <w:color w:val="000000"/>
          <w:spacing w:val="0"/>
          <w:w w:val="100"/>
          <w:position w:val="0"/>
          <w:sz w:val="20"/>
          <w:szCs w:val="20"/>
        </w:rPr>
        <w:t>元的应收账款质 押取得借款</w:t>
      </w:r>
      <w:r>
        <w:rPr>
          <w:color w:val="000000"/>
          <w:spacing w:val="0"/>
          <w:w w:val="100"/>
          <w:position w:val="0"/>
          <w:sz w:val="18"/>
          <w:szCs w:val="18"/>
        </w:rPr>
        <w:t xml:space="preserve">20, 000,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元。</w:t>
      </w:r>
    </w:p>
    <w:p>
      <w:pPr>
        <w:pStyle w:val="Style7"/>
        <w:keepNext w:val="0"/>
        <w:keepLines w:val="0"/>
        <w:widowControl w:val="0"/>
        <w:shd w:val="clear" w:color="auto" w:fill="auto"/>
        <w:bidi w:val="0"/>
        <w:spacing w:before="0" w:after="0" w:line="470" w:lineRule="exact"/>
        <w:ind w:left="140" w:right="0" w:firstLine="440"/>
        <w:jc w:val="left"/>
        <w:rPr>
          <w:sz w:val="18"/>
          <w:szCs w:val="18"/>
        </w:rPr>
      </w:pP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日，本公司短期抵押借款情况如下：本公司之子公司同方友友控 股有限公司以账面价值为人民币</w:t>
      </w:r>
      <w:r>
        <w:rPr>
          <w:color w:val="000000"/>
          <w:spacing w:val="0"/>
          <w:w w:val="100"/>
          <w:position w:val="0"/>
          <w:sz w:val="18"/>
          <w:szCs w:val="18"/>
        </w:rPr>
        <w:t xml:space="preserve">119, 171, </w:t>
      </w:r>
      <w:r>
        <w:rPr>
          <w:color w:val="000000"/>
          <w:spacing w:val="0"/>
          <w:w w:val="100"/>
          <w:position w:val="0"/>
          <w:sz w:val="18"/>
          <w:szCs w:val="18"/>
        </w:rPr>
        <w:t xml:space="preserve">957. </w:t>
      </w:r>
      <w:r>
        <w:rPr>
          <w:color w:val="000000"/>
          <w:spacing w:val="0"/>
          <w:w w:val="100"/>
          <w:position w:val="0"/>
          <w:sz w:val="18"/>
          <w:szCs w:val="18"/>
        </w:rPr>
        <w:t>35</w:t>
      </w:r>
      <w:r>
        <w:rPr>
          <w:color w:val="000000"/>
          <w:spacing w:val="0"/>
          <w:w w:val="100"/>
          <w:position w:val="0"/>
          <w:sz w:val="20"/>
          <w:szCs w:val="20"/>
        </w:rPr>
        <w:t>元的存货抵押取得借款</w:t>
      </w:r>
      <w:r>
        <w:rPr>
          <w:color w:val="000000"/>
          <w:spacing w:val="0"/>
          <w:w w:val="100"/>
          <w:position w:val="0"/>
          <w:sz w:val="18"/>
          <w:szCs w:val="18"/>
        </w:rPr>
        <w:t>5,750,000.00</w:t>
      </w:r>
      <w:r>
        <w:rPr>
          <w:color w:val="000000"/>
          <w:spacing w:val="0"/>
          <w:w w:val="100"/>
          <w:position w:val="0"/>
          <w:sz w:val="20"/>
          <w:szCs w:val="20"/>
        </w:rPr>
        <w:t>美元 （折合人民币</w:t>
      </w:r>
      <w:r>
        <w:rPr>
          <w:color w:val="000000"/>
          <w:spacing w:val="0"/>
          <w:w w:val="100"/>
          <w:position w:val="0"/>
          <w:sz w:val="18"/>
          <w:szCs w:val="18"/>
        </w:rPr>
        <w:t>37,518,175.00</w:t>
      </w:r>
      <w:r>
        <w:rPr>
          <w:color w:val="000000"/>
          <w:spacing w:val="0"/>
          <w:w w:val="100"/>
          <w:position w:val="0"/>
          <w:sz w:val="20"/>
          <w:szCs w:val="20"/>
        </w:rPr>
        <w:t xml:space="preserve">元）；本公司之子公司同方友友控股有限公司以账面价值 </w:t>
      </w:r>
      <w:r>
        <w:rPr>
          <w:color w:val="000000"/>
          <w:spacing w:val="0"/>
          <w:w w:val="100"/>
          <w:position w:val="0"/>
          <w:sz w:val="18"/>
          <w:szCs w:val="18"/>
        </w:rPr>
        <w:t xml:space="preserve">7,435, </w:t>
      </w:r>
      <w:r>
        <w:rPr>
          <w:color w:val="000000"/>
          <w:spacing w:val="0"/>
          <w:w w:val="100"/>
          <w:position w:val="0"/>
          <w:sz w:val="18"/>
          <w:szCs w:val="18"/>
        </w:rPr>
        <w:t xml:space="preserve">067. </w:t>
      </w:r>
      <w:r>
        <w:rPr>
          <w:color w:val="000000"/>
          <w:spacing w:val="0"/>
          <w:w w:val="100"/>
          <w:position w:val="0"/>
          <w:sz w:val="18"/>
          <w:szCs w:val="18"/>
        </w:rPr>
        <w:t>85</w:t>
      </w:r>
      <w:r>
        <w:rPr>
          <w:color w:val="000000"/>
          <w:spacing w:val="0"/>
          <w:w w:val="100"/>
          <w:position w:val="0"/>
          <w:sz w:val="20"/>
          <w:szCs w:val="20"/>
        </w:rPr>
        <w:t>元的固定资产和</w:t>
      </w:r>
      <w:r>
        <w:rPr>
          <w:color w:val="000000"/>
          <w:spacing w:val="0"/>
          <w:w w:val="100"/>
          <w:position w:val="0"/>
          <w:sz w:val="18"/>
          <w:szCs w:val="18"/>
        </w:rPr>
        <w:t>8,135,048.62</w:t>
      </w:r>
      <w:r>
        <w:rPr>
          <w:color w:val="000000"/>
          <w:spacing w:val="0"/>
          <w:w w:val="100"/>
          <w:position w:val="0"/>
          <w:sz w:val="20"/>
          <w:szCs w:val="20"/>
        </w:rPr>
        <w:t>元的无形资产抵押取得借款</w:t>
      </w:r>
      <w:r>
        <w:rPr>
          <w:color w:val="000000"/>
          <w:spacing w:val="0"/>
          <w:w w:val="100"/>
          <w:position w:val="0"/>
          <w:sz w:val="18"/>
          <w:szCs w:val="18"/>
        </w:rPr>
        <w:t xml:space="preserve">43, </w:t>
      </w:r>
      <w:r>
        <w:rPr>
          <w:color w:val="000000"/>
          <w:spacing w:val="0"/>
          <w:w w:val="100"/>
          <w:position w:val="0"/>
          <w:sz w:val="18"/>
          <w:szCs w:val="18"/>
        </w:rPr>
        <w:t>000,000.00 yLo</w:t>
      </w:r>
    </w:p>
    <w:p>
      <w:pPr>
        <w:pStyle w:val="Style7"/>
        <w:keepNext w:val="0"/>
        <w:keepLines w:val="0"/>
        <w:widowControl w:val="0"/>
        <w:shd w:val="clear" w:color="auto" w:fill="auto"/>
        <w:bidi w:val="0"/>
        <w:spacing w:before="0" w:after="680" w:line="470" w:lineRule="exact"/>
        <w:ind w:left="140" w:right="0" w:firstLine="440"/>
        <w:jc w:val="left"/>
        <w:rPr>
          <w:sz w:val="20"/>
          <w:szCs w:val="20"/>
        </w:rPr>
      </w:pP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日，本公司保证借款情况如下：苏州微木智能系统有限公司董事 李鹏担保苏州微木智能系统有限公司取得借款</w:t>
      </w:r>
      <w:r>
        <w:rPr>
          <w:color w:val="000000"/>
          <w:spacing w:val="0"/>
          <w:w w:val="100"/>
          <w:position w:val="0"/>
          <w:sz w:val="18"/>
          <w:szCs w:val="18"/>
        </w:rPr>
        <w:t xml:space="preserve">1,000,000. </w:t>
      </w:r>
      <w:r>
        <w:rPr>
          <w:color w:val="000000"/>
          <w:spacing w:val="0"/>
          <w:w w:val="100"/>
          <w:position w:val="0"/>
          <w:sz w:val="18"/>
          <w:szCs w:val="18"/>
        </w:rPr>
        <w:t>00</w:t>
      </w:r>
      <w:r>
        <w:rPr>
          <w:color w:val="000000"/>
          <w:spacing w:val="0"/>
          <w:w w:val="100"/>
          <w:position w:val="0"/>
          <w:sz w:val="20"/>
          <w:szCs w:val="20"/>
        </w:rPr>
        <w:t>元，除该项为外部担保，其余 担保均为关联方担保，详细情况见附注十（二）</w:t>
      </w:r>
      <w:r>
        <w:rPr>
          <w:color w:val="000000"/>
          <w:spacing w:val="0"/>
          <w:w w:val="100"/>
          <w:position w:val="0"/>
          <w:sz w:val="18"/>
          <w:szCs w:val="18"/>
        </w:rPr>
        <w:t>4</w:t>
      </w:r>
      <w:r>
        <w:rPr>
          <w:color w:val="000000"/>
          <w:spacing w:val="0"/>
          <w:w w:val="100"/>
          <w:position w:val="0"/>
          <w:sz w:val="20"/>
          <w:szCs w:val="20"/>
        </w:rPr>
        <w:t>之说明。</w:t>
      </w: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25.</w:t>
      </w:r>
      <w:r>
        <w:rPr>
          <w:b w:val="0"/>
          <w:bCs w:val="0"/>
          <w:color w:val="000000"/>
          <w:spacing w:val="0"/>
          <w:w w:val="100"/>
          <w:position w:val="0"/>
          <w:sz w:val="20"/>
          <w:szCs w:val="20"/>
        </w:rPr>
        <w:t>应付票据</w:t>
      </w:r>
    </w:p>
    <w:tbl>
      <w:tblPr>
        <w:tblOverlap w:val="never"/>
        <w:jc w:val="center"/>
        <w:tblLayout w:type="fixed"/>
      </w:tblPr>
      <w:tblGrid>
        <w:gridCol w:w="4733"/>
        <w:gridCol w:w="1915"/>
        <w:gridCol w:w="1954"/>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6,887, </w:t>
            </w:r>
            <w:r>
              <w:rPr>
                <w:color w:val="000000"/>
                <w:spacing w:val="0"/>
                <w:w w:val="100"/>
                <w:position w:val="0"/>
                <w:sz w:val="18"/>
                <w:szCs w:val="18"/>
              </w:rPr>
              <w:t xml:space="preserve">466.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111,552,522.43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218,272,998.95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783,536,839.77</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225,160,465.45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895,089, </w:t>
            </w:r>
            <w:r>
              <w:rPr>
                <w:color w:val="000000"/>
                <w:spacing w:val="0"/>
                <w:w w:val="100"/>
                <w:position w:val="0"/>
                <w:sz w:val="18"/>
                <w:szCs w:val="18"/>
              </w:rPr>
              <w:t>362.20</w:t>
            </w:r>
          </w:p>
        </w:tc>
      </w:tr>
    </w:tbl>
    <w:p>
      <w:pPr>
        <w:widowControl w:val="0"/>
        <w:spacing w:after="559" w:line="1" w:lineRule="exact"/>
      </w:pP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18"/>
          <w:szCs w:val="18"/>
        </w:rPr>
        <w:t>26.</w:t>
      </w:r>
      <w:r>
        <w:rPr>
          <w:color w:val="000000"/>
          <w:spacing w:val="0"/>
          <w:w w:val="100"/>
          <w:position w:val="0"/>
          <w:sz w:val="20"/>
          <w:szCs w:val="20"/>
        </w:rPr>
        <w:t>应付账款</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4733"/>
        <w:gridCol w:w="1910"/>
        <w:gridCol w:w="1954"/>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7,954, 528, </w:t>
            </w:r>
            <w:r>
              <w:rPr>
                <w:color w:val="000000"/>
                <w:spacing w:val="0"/>
                <w:w w:val="100"/>
                <w:position w:val="0"/>
                <w:sz w:val="18"/>
                <w:szCs w:val="18"/>
              </w:rPr>
              <w:t xml:space="preserve">426.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7,556,810,418.52</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1,607, 046, </w:t>
            </w:r>
            <w:r>
              <w:rPr>
                <w:color w:val="000000"/>
                <w:spacing w:val="0"/>
                <w:w w:val="100"/>
                <w:position w:val="0"/>
                <w:sz w:val="18"/>
                <w:szCs w:val="18"/>
              </w:rPr>
              <w:t xml:space="preserve">062. </w:t>
            </w: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939,381,289.33</w:t>
            </w:r>
          </w:p>
        </w:tc>
      </w:tr>
    </w:tbl>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账龄</w:t>
      </w:r>
      <w:r>
        <w:rPr>
          <w:b w:val="0"/>
          <w:bCs w:val="0"/>
          <w:color w:val="000000"/>
          <w:spacing w:val="0"/>
          <w:w w:val="100"/>
          <w:position w:val="0"/>
          <w:sz w:val="18"/>
          <w:szCs w:val="18"/>
        </w:rPr>
        <w:t>1</w:t>
      </w:r>
      <w:r>
        <w:rPr>
          <w:b w:val="0"/>
          <w:bCs w:val="0"/>
          <w:color w:val="000000"/>
          <w:spacing w:val="0"/>
          <w:w w:val="100"/>
          <w:position w:val="0"/>
          <w:sz w:val="20"/>
          <w:szCs w:val="20"/>
        </w:rPr>
        <w:t>年以上重要的应付账款</w:t>
      </w:r>
    </w:p>
    <w:p>
      <w:pPr>
        <w:widowControl w:val="0"/>
        <w:spacing w:after="99" w:line="1" w:lineRule="exact"/>
      </w:pPr>
    </w:p>
    <w:p>
      <w:pPr>
        <w:widowControl w:val="0"/>
        <w:spacing w:line="1" w:lineRule="exact"/>
      </w:pPr>
    </w:p>
    <w:tbl>
      <w:tblPr>
        <w:tblOverlap w:val="never"/>
        <w:jc w:val="center"/>
        <w:tblLayout w:type="fixed"/>
      </w:tblPr>
      <w:tblGrid>
        <w:gridCol w:w="3274"/>
        <w:gridCol w:w="2832"/>
        <w:gridCol w:w="2496"/>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未偿还或结转的原因</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单位</w:t>
            </w:r>
            <w:r>
              <w:rPr>
                <w:color w:val="000000"/>
                <w:spacing w:val="0"/>
                <w:w w:val="100"/>
                <w:position w:val="0"/>
                <w:sz w:val="18"/>
                <w:szCs w:val="18"/>
              </w:rPr>
              <w:t>A</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47,085,921.86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未结算</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单位</w:t>
            </w:r>
            <w:r>
              <w:rPr>
                <w:color w:val="000000"/>
                <w:spacing w:val="0"/>
                <w:w w:val="100"/>
                <w:position w:val="0"/>
                <w:sz w:val="18"/>
                <w:szCs w:val="18"/>
              </w:rPr>
              <w:t>B</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36,493,640.38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未到结算时点</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单位</w:t>
            </w:r>
            <w:r>
              <w:rPr>
                <w:color w:val="000000"/>
                <w:spacing w:val="0"/>
                <w:w w:val="100"/>
                <w:position w:val="0"/>
                <w:sz w:val="18"/>
                <w:szCs w:val="18"/>
              </w:rPr>
              <w:t>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35,568,595.79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未到偿还进度</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单位</w:t>
            </w:r>
            <w:r>
              <w:rPr>
                <w:color w:val="000000"/>
                <w:spacing w:val="0"/>
                <w:w w:val="100"/>
                <w:position w:val="0"/>
                <w:sz w:val="18"/>
                <w:szCs w:val="18"/>
              </w:rPr>
              <w: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33,035,600.00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未结算</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单位</w:t>
            </w:r>
            <w:r>
              <w:rPr>
                <w:color w:val="000000"/>
                <w:spacing w:val="0"/>
                <w:w w:val="100"/>
                <w:position w:val="0"/>
                <w:sz w:val="18"/>
                <w:szCs w:val="18"/>
              </w:rPr>
              <w:t>E</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32,800,129.42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未结算</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单位</w:t>
            </w:r>
            <w:r>
              <w:rPr>
                <w:color w:val="000000"/>
                <w:spacing w:val="0"/>
                <w:w w:val="100"/>
                <w:position w:val="0"/>
                <w:sz w:val="18"/>
                <w:szCs w:val="18"/>
              </w:rPr>
              <w:t>F</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29,072,941.52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尚未结算</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单位</w:t>
            </w:r>
            <w:r>
              <w:rPr>
                <w:color w:val="000000"/>
                <w:spacing w:val="0"/>
                <w:w w:val="100"/>
                <w:position w:val="0"/>
                <w:sz w:val="18"/>
                <w:szCs w:val="18"/>
              </w:rPr>
              <w:t>G</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27,700,468.43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未结清货款</w:t>
            </w:r>
          </w:p>
        </w:tc>
      </w:tr>
    </w:tbl>
    <w:p>
      <w:pPr>
        <w:widowControl w:val="0"/>
        <w:spacing w:line="1" w:lineRule="exact"/>
      </w:pPr>
      <w:r>
        <w:br w:type="page"/>
      </w:r>
    </w:p>
    <w:tbl>
      <w:tblPr>
        <w:tblOverlap w:val="never"/>
        <w:jc w:val="center"/>
        <w:tblLayout w:type="fixed"/>
      </w:tblPr>
      <w:tblGrid>
        <w:gridCol w:w="3274"/>
        <w:gridCol w:w="2832"/>
        <w:gridCol w:w="2496"/>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未偿还或结转的原因</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单位</w:t>
            </w:r>
            <w:r>
              <w:rPr>
                <w:color w:val="000000"/>
                <w:spacing w:val="0"/>
                <w:w w:val="100"/>
                <w:position w:val="0"/>
                <w:sz w:val="18"/>
                <w:szCs w:val="18"/>
              </w:rPr>
              <w:t>H</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23,361,696.04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未到偿还进度</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单位</w:t>
            </w:r>
            <w:r>
              <w:rPr>
                <w:color w:val="000000"/>
                <w:spacing w:val="0"/>
                <w:w w:val="100"/>
                <w:position w:val="0"/>
                <w:sz w:val="18"/>
                <w:szCs w:val="18"/>
              </w:rPr>
              <w:t>I</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16,423,850.00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未结算</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单位</w:t>
            </w:r>
            <w:r>
              <w:rPr>
                <w:color w:val="000000"/>
                <w:spacing w:val="0"/>
                <w:w w:val="100"/>
                <w:position w:val="0"/>
                <w:sz w:val="18"/>
                <w:szCs w:val="18"/>
              </w:rPr>
              <w:t>J</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16,326,935.30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未到结算时点</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单位</w:t>
            </w:r>
            <w:r>
              <w:rPr>
                <w:color w:val="000000"/>
                <w:spacing w:val="0"/>
                <w:w w:val="100"/>
                <w:position w:val="0"/>
                <w:sz w:val="18"/>
                <w:szCs w:val="18"/>
              </w:rPr>
              <w:t>K</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15,602,800.62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未结清货款</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313,472,579.36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27.</w:t>
      </w:r>
      <w:r>
        <w:rPr>
          <w:b w:val="0"/>
          <w:bCs w:val="0"/>
          <w:color w:val="000000"/>
          <w:spacing w:val="0"/>
          <w:w w:val="100"/>
          <w:position w:val="0"/>
          <w:sz w:val="20"/>
          <w:szCs w:val="20"/>
        </w:rPr>
        <w:t>预收款项</w:t>
      </w:r>
    </w:p>
    <w:tbl>
      <w:tblPr>
        <w:tblOverlap w:val="never"/>
        <w:jc w:val="center"/>
        <w:tblLayout w:type="fixed"/>
      </w:tblPr>
      <w:tblGrid>
        <w:gridCol w:w="4728"/>
        <w:gridCol w:w="1915"/>
        <w:gridCol w:w="194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期初数［注］</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112,424,095.55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25,622,893.12</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2,847, </w:t>
            </w:r>
            <w:r>
              <w:rPr>
                <w:color w:val="000000"/>
                <w:spacing w:val="0"/>
                <w:w w:val="100"/>
                <w:position w:val="0"/>
                <w:sz w:val="18"/>
                <w:szCs w:val="18"/>
              </w:rPr>
              <w:t xml:space="preserve">848.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6,076, </w:t>
            </w:r>
            <w:r>
              <w:rPr>
                <w:color w:val="000000"/>
                <w:spacing w:val="0"/>
                <w:w w:val="100"/>
                <w:position w:val="0"/>
                <w:sz w:val="18"/>
                <w:szCs w:val="18"/>
              </w:rPr>
              <w:t xml:space="preserve">045. </w:t>
            </w:r>
            <w:r>
              <w:rPr>
                <w:color w:val="000000"/>
                <w:spacing w:val="0"/>
                <w:w w:val="100"/>
                <w:position w:val="0"/>
                <w:sz w:val="18"/>
                <w:szCs w:val="18"/>
              </w:rPr>
              <w:t>83</w:t>
            </w:r>
          </w:p>
        </w:tc>
      </w:tr>
    </w:tbl>
    <w:p>
      <w:pPr>
        <w:widowControl w:val="0"/>
        <w:spacing w:after="99" w:line="1" w:lineRule="exact"/>
      </w:pP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20"/>
          <w:szCs w:val="20"/>
        </w:rPr>
        <w:t>［注］</w:t>
      </w:r>
      <w:r>
        <w:rPr>
          <w:color w:val="000000"/>
          <w:spacing w:val="0"/>
          <w:w w:val="100"/>
          <w:position w:val="0"/>
          <w:sz w:val="18"/>
          <w:szCs w:val="18"/>
        </w:rPr>
        <w:t>:</w:t>
      </w:r>
      <w:r>
        <w:rPr>
          <w:color w:val="000000"/>
          <w:spacing w:val="0"/>
          <w:w w:val="100"/>
          <w:position w:val="0"/>
          <w:sz w:val="20"/>
          <w:szCs w:val="20"/>
        </w:rPr>
        <w:t>期初数与上年年末数</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日）差异详见本财务报表附注三（三十</w:t>
      </w:r>
    </w:p>
    <w:p>
      <w:pPr>
        <w:pStyle w:val="Style20"/>
        <w:keepNext w:val="0"/>
        <w:keepLines w:val="0"/>
        <w:widowControl w:val="0"/>
        <w:shd w:val="clear" w:color="auto" w:fill="auto"/>
        <w:bidi w:val="0"/>
        <w:spacing w:before="0" w:after="680" w:line="240" w:lineRule="auto"/>
        <w:ind w:left="0" w:right="0" w:firstLine="360"/>
        <w:jc w:val="left"/>
        <w:rPr>
          <w:sz w:val="20"/>
          <w:szCs w:val="20"/>
        </w:rPr>
      </w:pPr>
      <w:r>
        <w:rPr>
          <w:color w:val="000000"/>
          <w:spacing w:val="0"/>
          <w:w w:val="100"/>
          <w:position w:val="0"/>
          <w:sz w:val="18"/>
          <w:szCs w:val="18"/>
        </w:rPr>
        <w:t>）1（1）</w:t>
      </w:r>
      <w:r>
        <w:rPr>
          <w:color w:val="000000"/>
          <w:spacing w:val="0"/>
          <w:w w:val="100"/>
          <w:position w:val="0"/>
          <w:sz w:val="20"/>
          <w:szCs w:val="20"/>
        </w:rPr>
        <w:t>之说明</w:t>
      </w: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28.</w:t>
      </w:r>
      <w:r>
        <w:rPr>
          <w:b w:val="0"/>
          <w:bCs w:val="0"/>
          <w:color w:val="000000"/>
          <w:spacing w:val="0"/>
          <w:w w:val="100"/>
          <w:position w:val="0"/>
          <w:sz w:val="20"/>
          <w:szCs w:val="20"/>
        </w:rPr>
        <w:t>合同负债</w:t>
      </w:r>
    </w:p>
    <w:tbl>
      <w:tblPr>
        <w:tblOverlap w:val="never"/>
        <w:jc w:val="center"/>
        <w:tblLayout w:type="fixed"/>
      </w:tblPr>
      <w:tblGrid>
        <w:gridCol w:w="4123"/>
        <w:gridCol w:w="2270"/>
        <w:gridCol w:w="2198"/>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期初数［注］</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预收货款及工程款等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3,857, 606, </w:t>
            </w:r>
            <w:r>
              <w:rPr>
                <w:color w:val="000000"/>
                <w:spacing w:val="0"/>
                <w:w w:val="100"/>
                <w:position w:val="0"/>
                <w:sz w:val="18"/>
                <w:szCs w:val="18"/>
              </w:rPr>
              <w:t xml:space="preserve">575.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3,679, 503, </w:t>
            </w:r>
            <w:r>
              <w:rPr>
                <w:color w:val="000000"/>
                <w:spacing w:val="0"/>
                <w:w w:val="100"/>
                <w:position w:val="0"/>
                <w:sz w:val="18"/>
                <w:szCs w:val="18"/>
              </w:rPr>
              <w:t xml:space="preserve">466. </w:t>
            </w:r>
            <w:r>
              <w:rPr>
                <w:color w:val="000000"/>
                <w:spacing w:val="0"/>
                <w:w w:val="100"/>
                <w:position w:val="0"/>
                <w:sz w:val="18"/>
                <w:szCs w:val="18"/>
              </w:rPr>
              <w:t>17</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3,857, 606, </w:t>
            </w:r>
            <w:r>
              <w:rPr>
                <w:color w:val="000000"/>
                <w:spacing w:val="0"/>
                <w:w w:val="100"/>
                <w:position w:val="0"/>
                <w:sz w:val="18"/>
                <w:szCs w:val="18"/>
              </w:rPr>
              <w:t xml:space="preserve">575. </w:t>
            </w:r>
            <w:r>
              <w:rPr>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3,679, 503, </w:t>
            </w:r>
            <w:r>
              <w:rPr>
                <w:color w:val="000000"/>
                <w:spacing w:val="0"/>
                <w:w w:val="100"/>
                <w:position w:val="0"/>
                <w:sz w:val="18"/>
                <w:szCs w:val="18"/>
              </w:rPr>
              <w:t xml:space="preserve">466. </w:t>
            </w:r>
            <w:r>
              <w:rPr>
                <w:color w:val="000000"/>
                <w:spacing w:val="0"/>
                <w:w w:val="100"/>
                <w:position w:val="0"/>
                <w:sz w:val="18"/>
                <w:szCs w:val="18"/>
              </w:rPr>
              <w:t>17</w:t>
            </w:r>
          </w:p>
        </w:tc>
      </w:tr>
    </w:tbl>
    <w:p>
      <w:pPr>
        <w:widowControl w:val="0"/>
        <w:spacing w:after="99" w:line="1" w:lineRule="exact"/>
      </w:pP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20"/>
          <w:szCs w:val="20"/>
        </w:rPr>
        <w:t>［注］</w:t>
      </w:r>
      <w:r>
        <w:rPr>
          <w:color w:val="000000"/>
          <w:spacing w:val="0"/>
          <w:w w:val="100"/>
          <w:position w:val="0"/>
          <w:sz w:val="18"/>
          <w:szCs w:val="18"/>
        </w:rPr>
        <w:t>:</w:t>
      </w:r>
      <w:r>
        <w:rPr>
          <w:color w:val="000000"/>
          <w:spacing w:val="0"/>
          <w:w w:val="100"/>
          <w:position w:val="0"/>
          <w:sz w:val="20"/>
          <w:szCs w:val="20"/>
        </w:rPr>
        <w:t>期初数与上年年末数</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日）差异详见本财务报表附注三（三十</w:t>
      </w:r>
    </w:p>
    <w:p>
      <w:pPr>
        <w:pStyle w:val="Style20"/>
        <w:keepNext w:val="0"/>
        <w:keepLines w:val="0"/>
        <w:widowControl w:val="0"/>
        <w:shd w:val="clear" w:color="auto" w:fill="auto"/>
        <w:bidi w:val="0"/>
        <w:spacing w:before="0" w:after="680" w:line="240" w:lineRule="auto"/>
        <w:ind w:left="0" w:right="0" w:firstLine="360"/>
        <w:jc w:val="left"/>
        <w:rPr>
          <w:sz w:val="20"/>
          <w:szCs w:val="20"/>
        </w:rPr>
      </w:pPr>
      <w:r>
        <w:rPr>
          <w:color w:val="000000"/>
          <w:spacing w:val="0"/>
          <w:w w:val="100"/>
          <w:position w:val="0"/>
          <w:sz w:val="18"/>
          <w:szCs w:val="18"/>
        </w:rPr>
        <w:t>）1（1）</w:t>
      </w:r>
      <w:r>
        <w:rPr>
          <w:color w:val="000000"/>
          <w:spacing w:val="0"/>
          <w:w w:val="100"/>
          <w:position w:val="0"/>
          <w:sz w:val="20"/>
          <w:szCs w:val="20"/>
        </w:rPr>
        <w:t>之说明</w:t>
      </w:r>
    </w:p>
    <w:p>
      <w:pPr>
        <w:pStyle w:val="Style7"/>
        <w:keepNext w:val="0"/>
        <w:keepLines w:val="0"/>
        <w:widowControl w:val="0"/>
        <w:numPr>
          <w:ilvl w:val="0"/>
          <w:numId w:val="147"/>
        </w:numPr>
        <w:shd w:val="clear" w:color="auto" w:fill="auto"/>
        <w:bidi w:val="0"/>
        <w:spacing w:before="0" w:after="240" w:line="240" w:lineRule="auto"/>
        <w:ind w:left="0" w:right="0" w:firstLine="560"/>
        <w:jc w:val="left"/>
        <w:rPr>
          <w:sz w:val="20"/>
          <w:szCs w:val="20"/>
        </w:rPr>
      </w:pPr>
      <w:bookmarkStart w:id="961" w:name="bookmark961"/>
      <w:bookmarkEnd w:id="961"/>
      <w:r>
        <w:rPr>
          <w:color w:val="000000"/>
          <w:spacing w:val="0"/>
          <w:w w:val="100"/>
          <w:position w:val="0"/>
          <w:sz w:val="20"/>
          <w:szCs w:val="20"/>
        </w:rPr>
        <w:t>应付职工薪酬</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1570"/>
        <w:gridCol w:w="1704"/>
        <w:gridCol w:w="1843"/>
        <w:gridCol w:w="1699"/>
        <w:gridCol w:w="1776"/>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短期薪酬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815, 809, </w:t>
            </w:r>
            <w:r>
              <w:rPr>
                <w:color w:val="000000"/>
                <w:spacing w:val="0"/>
                <w:w w:val="100"/>
                <w:position w:val="0"/>
                <w:sz w:val="16"/>
                <w:szCs w:val="16"/>
              </w:rPr>
              <w:t xml:space="preserve">864.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3,818,115, </w:t>
            </w:r>
            <w:r>
              <w:rPr>
                <w:color w:val="000000"/>
                <w:spacing w:val="0"/>
                <w:w w:val="100"/>
                <w:position w:val="0"/>
                <w:sz w:val="16"/>
                <w:szCs w:val="16"/>
              </w:rPr>
              <w:t xml:space="preserve">404.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3, 925, </w:t>
            </w:r>
            <w:r>
              <w:rPr>
                <w:color w:val="000000"/>
                <w:spacing w:val="0"/>
                <w:w w:val="100"/>
                <w:position w:val="0"/>
                <w:sz w:val="16"/>
                <w:szCs w:val="16"/>
              </w:rPr>
              <w:t xml:space="preserve">051,147.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708, 874, </w:t>
            </w:r>
            <w:r>
              <w:rPr>
                <w:color w:val="000000"/>
                <w:spacing w:val="0"/>
                <w:w w:val="100"/>
                <w:position w:val="0"/>
                <w:sz w:val="16"/>
                <w:szCs w:val="16"/>
              </w:rPr>
              <w:t xml:space="preserve">121. </w:t>
            </w:r>
            <w:r>
              <w:rPr>
                <w:color w:val="000000"/>
                <w:spacing w:val="0"/>
                <w:w w:val="100"/>
                <w:position w:val="0"/>
                <w:sz w:val="16"/>
                <w:szCs w:val="16"/>
              </w:rPr>
              <w:t>89</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离职后福利一设</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定提存计划</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3, 765, </w:t>
            </w:r>
            <w:r>
              <w:rPr>
                <w:color w:val="000000"/>
                <w:spacing w:val="0"/>
                <w:w w:val="100"/>
                <w:position w:val="0"/>
                <w:sz w:val="16"/>
                <w:szCs w:val="16"/>
              </w:rPr>
              <w:t xml:space="preserve">750.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298, 065, </w:t>
            </w:r>
            <w:r>
              <w:rPr>
                <w:color w:val="000000"/>
                <w:spacing w:val="0"/>
                <w:w w:val="100"/>
                <w:position w:val="0"/>
                <w:sz w:val="16"/>
                <w:szCs w:val="16"/>
              </w:rPr>
              <w:t xml:space="preserve">997.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299, 678, </w:t>
            </w:r>
            <w:r>
              <w:rPr>
                <w:color w:val="000000"/>
                <w:spacing w:val="0"/>
                <w:w w:val="100"/>
                <w:position w:val="0"/>
                <w:sz w:val="16"/>
                <w:szCs w:val="16"/>
              </w:rPr>
              <w:t xml:space="preserve">051.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2,153, </w:t>
            </w:r>
            <w:r>
              <w:rPr>
                <w:color w:val="000000"/>
                <w:spacing w:val="0"/>
                <w:w w:val="100"/>
                <w:position w:val="0"/>
                <w:sz w:val="16"/>
                <w:szCs w:val="16"/>
              </w:rPr>
              <w:t xml:space="preserve">695. </w:t>
            </w:r>
            <w:r>
              <w:rPr>
                <w:color w:val="000000"/>
                <w:spacing w:val="0"/>
                <w:w w:val="100"/>
                <w:position w:val="0"/>
                <w:sz w:val="16"/>
                <w:szCs w:val="16"/>
              </w:rPr>
              <w:t>51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辞退福利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9,716,293.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15, </w:t>
            </w:r>
            <w:r>
              <w:rPr>
                <w:color w:val="000000"/>
                <w:spacing w:val="0"/>
                <w:w w:val="100"/>
                <w:position w:val="0"/>
                <w:sz w:val="16"/>
                <w:szCs w:val="16"/>
              </w:rPr>
              <w:t>625,610.27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24,710, </w:t>
            </w:r>
            <w:r>
              <w:rPr>
                <w:color w:val="000000"/>
                <w:spacing w:val="0"/>
                <w:w w:val="100"/>
                <w:position w:val="0"/>
                <w:sz w:val="16"/>
                <w:szCs w:val="16"/>
              </w:rPr>
              <w:t xml:space="preserve">467.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631,436. </w:t>
            </w:r>
            <w:r>
              <w:rPr>
                <w:color w:val="000000"/>
                <w:spacing w:val="0"/>
                <w:w w:val="100"/>
                <w:position w:val="0"/>
                <w:sz w:val="16"/>
                <w:szCs w:val="16"/>
              </w:rPr>
              <w:t>50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829, </w:t>
            </w:r>
            <w:r>
              <w:rPr>
                <w:color w:val="000000"/>
                <w:spacing w:val="0"/>
                <w:w w:val="100"/>
                <w:position w:val="0"/>
                <w:sz w:val="16"/>
                <w:szCs w:val="16"/>
              </w:rPr>
              <w:t>291,907.91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4,131,807,012.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4,249, 439, </w:t>
            </w:r>
            <w:r>
              <w:rPr>
                <w:color w:val="000000"/>
                <w:spacing w:val="0"/>
                <w:w w:val="100"/>
                <w:position w:val="0"/>
                <w:sz w:val="16"/>
                <w:szCs w:val="16"/>
              </w:rPr>
              <w:t xml:space="preserve">666.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711,659, </w:t>
            </w:r>
            <w:r>
              <w:rPr>
                <w:color w:val="000000"/>
                <w:spacing w:val="0"/>
                <w:w w:val="100"/>
                <w:position w:val="0"/>
                <w:sz w:val="16"/>
                <w:szCs w:val="16"/>
              </w:rPr>
              <w:t>253.90</w:t>
            </w:r>
          </w:p>
        </w:tc>
      </w:tr>
    </w:tbl>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短期薪酬明细情况</w:t>
      </w:r>
    </w:p>
    <w:p>
      <w:pPr>
        <w:widowControl w:val="0"/>
        <w:spacing w:line="1" w:lineRule="exact"/>
      </w:pPr>
      <w:r>
        <w:br w:type="page"/>
      </w:r>
    </w:p>
    <w:tbl>
      <w:tblPr>
        <w:tblOverlap w:val="never"/>
        <w:jc w:val="center"/>
        <w:tblLayout w:type="fixed"/>
      </w:tblPr>
      <w:tblGrid>
        <w:gridCol w:w="2294"/>
        <w:gridCol w:w="1474"/>
        <w:gridCol w:w="1656"/>
        <w:gridCol w:w="1656"/>
        <w:gridCol w:w="1512"/>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期末数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工资、奖金、津贴和补贴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504, </w:t>
            </w:r>
            <w:r>
              <w:rPr>
                <w:color w:val="000000"/>
                <w:spacing w:val="0"/>
                <w:w w:val="100"/>
                <w:position w:val="0"/>
                <w:sz w:val="16"/>
                <w:szCs w:val="16"/>
              </w:rPr>
              <w:t xml:space="preserve">540,710.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3,227, 442, </w:t>
            </w:r>
            <w:r>
              <w:rPr>
                <w:color w:val="000000"/>
                <w:spacing w:val="0"/>
                <w:w w:val="100"/>
                <w:position w:val="0"/>
                <w:sz w:val="16"/>
                <w:szCs w:val="16"/>
              </w:rPr>
              <w:t xml:space="preserve">856.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3, 362, 687, </w:t>
            </w:r>
            <w:r>
              <w:rPr>
                <w:color w:val="000000"/>
                <w:spacing w:val="0"/>
                <w:w w:val="100"/>
                <w:position w:val="0"/>
                <w:sz w:val="16"/>
                <w:szCs w:val="16"/>
              </w:rPr>
              <w:t xml:space="preserve">259.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369, 296, </w:t>
            </w:r>
            <w:r>
              <w:rPr>
                <w:color w:val="000000"/>
                <w:spacing w:val="0"/>
                <w:w w:val="100"/>
                <w:position w:val="0"/>
                <w:sz w:val="16"/>
                <w:szCs w:val="16"/>
              </w:rPr>
              <w:t xml:space="preserve">307. </w:t>
            </w:r>
            <w:r>
              <w:rPr>
                <w:color w:val="000000"/>
                <w:spacing w:val="0"/>
                <w:w w:val="100"/>
                <w:position w:val="0"/>
                <w:sz w:val="16"/>
                <w:szCs w:val="16"/>
              </w:rPr>
              <w:t>13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228,610.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60, 112, </w:t>
            </w:r>
            <w:r>
              <w:rPr>
                <w:color w:val="000000"/>
                <w:spacing w:val="0"/>
                <w:w w:val="100"/>
                <w:position w:val="0"/>
                <w:sz w:val="16"/>
                <w:szCs w:val="16"/>
              </w:rPr>
              <w:t xml:space="preserve">043.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60, 330, </w:t>
            </w:r>
            <w:r>
              <w:rPr>
                <w:color w:val="000000"/>
                <w:spacing w:val="0"/>
                <w:w w:val="100"/>
                <w:position w:val="0"/>
                <w:sz w:val="16"/>
                <w:szCs w:val="16"/>
              </w:rPr>
              <w:t xml:space="preserve">167.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10,486.68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5, 625, </w:t>
            </w:r>
            <w:r>
              <w:rPr>
                <w:color w:val="000000"/>
                <w:spacing w:val="0"/>
                <w:w w:val="100"/>
                <w:position w:val="0"/>
                <w:sz w:val="16"/>
                <w:szCs w:val="16"/>
              </w:rPr>
              <w:t xml:space="preserve">189.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205, </w:t>
            </w:r>
            <w:r>
              <w:rPr>
                <w:color w:val="000000"/>
                <w:spacing w:val="0"/>
                <w:w w:val="100"/>
                <w:position w:val="0"/>
                <w:sz w:val="16"/>
                <w:szCs w:val="16"/>
              </w:rPr>
              <w:t>230,185.81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206, 984, </w:t>
            </w:r>
            <w:r>
              <w:rPr>
                <w:color w:val="000000"/>
                <w:spacing w:val="0"/>
                <w:w w:val="100"/>
                <w:position w:val="0"/>
                <w:sz w:val="16"/>
                <w:szCs w:val="16"/>
              </w:rPr>
              <w:t xml:space="preserve">946.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3, 870, </w:t>
            </w:r>
            <w:r>
              <w:rPr>
                <w:color w:val="000000"/>
                <w:spacing w:val="0"/>
                <w:w w:val="100"/>
                <w:position w:val="0"/>
                <w:sz w:val="16"/>
                <w:szCs w:val="16"/>
              </w:rPr>
              <w:t xml:space="preserve">428. </w:t>
            </w:r>
            <w:r>
              <w:rPr>
                <w:color w:val="000000"/>
                <w:spacing w:val="0"/>
                <w:w w:val="100"/>
                <w:position w:val="0"/>
                <w:sz w:val="16"/>
                <w:szCs w:val="16"/>
              </w:rPr>
              <w:t>41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1,985, </w:t>
            </w:r>
            <w:r>
              <w:rPr>
                <w:color w:val="000000"/>
                <w:spacing w:val="0"/>
                <w:w w:val="100"/>
                <w:position w:val="0"/>
                <w:sz w:val="16"/>
                <w:szCs w:val="16"/>
              </w:rPr>
              <w:t xml:space="preserve">127.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189, 683, </w:t>
            </w:r>
            <w:r>
              <w:rPr>
                <w:color w:val="000000"/>
                <w:spacing w:val="0"/>
                <w:w w:val="100"/>
                <w:position w:val="0"/>
                <w:sz w:val="16"/>
                <w:szCs w:val="16"/>
              </w:rPr>
              <w:t xml:space="preserve">704.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189, 400, </w:t>
            </w:r>
            <w:r>
              <w:rPr>
                <w:color w:val="000000"/>
                <w:spacing w:val="0"/>
                <w:w w:val="100"/>
                <w:position w:val="0"/>
                <w:sz w:val="16"/>
                <w:szCs w:val="16"/>
              </w:rPr>
              <w:t xml:space="preserve">508.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2, 268, </w:t>
            </w:r>
            <w:r>
              <w:rPr>
                <w:color w:val="000000"/>
                <w:spacing w:val="0"/>
                <w:w w:val="100"/>
                <w:position w:val="0"/>
                <w:sz w:val="16"/>
                <w:szCs w:val="16"/>
              </w:rPr>
              <w:t xml:space="preserve">324. </w:t>
            </w:r>
            <w:r>
              <w:rPr>
                <w:color w:val="000000"/>
                <w:spacing w:val="0"/>
                <w:w w:val="100"/>
                <w:position w:val="0"/>
                <w:sz w:val="16"/>
                <w:szCs w:val="16"/>
              </w:rPr>
              <w:t>26</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266, </w:t>
            </w:r>
            <w:r>
              <w:rPr>
                <w:color w:val="000000"/>
                <w:spacing w:val="0"/>
                <w:w w:val="100"/>
                <w:position w:val="0"/>
                <w:sz w:val="16"/>
                <w:szCs w:val="16"/>
              </w:rPr>
              <w:t xml:space="preserve">035.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3, 283, </w:t>
            </w:r>
            <w:r>
              <w:rPr>
                <w:color w:val="000000"/>
                <w:spacing w:val="0"/>
                <w:w w:val="100"/>
                <w:position w:val="0"/>
                <w:sz w:val="16"/>
                <w:szCs w:val="16"/>
              </w:rPr>
              <w:t xml:space="preserve">573.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422,313.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127, </w:t>
            </w:r>
            <w:r>
              <w:rPr>
                <w:color w:val="000000"/>
                <w:spacing w:val="0"/>
                <w:w w:val="100"/>
                <w:position w:val="0"/>
                <w:sz w:val="16"/>
                <w:szCs w:val="16"/>
              </w:rPr>
              <w:t xml:space="preserve">294. </w:t>
            </w:r>
            <w:r>
              <w:rPr>
                <w:color w:val="000000"/>
                <w:spacing w:val="0"/>
                <w:w w:val="100"/>
                <w:position w:val="0"/>
                <w:sz w:val="16"/>
                <w:szCs w:val="16"/>
              </w:rPr>
              <w:t>87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371,851.24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3,210, </w:t>
            </w:r>
            <w:r>
              <w:rPr>
                <w:color w:val="000000"/>
                <w:spacing w:val="0"/>
                <w:w w:val="100"/>
                <w:position w:val="0"/>
                <w:sz w:val="16"/>
                <w:szCs w:val="16"/>
              </w:rPr>
              <w:t xml:space="preserve">079.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3, 426, </w:t>
            </w:r>
            <w:r>
              <w:rPr>
                <w:color w:val="000000"/>
                <w:spacing w:val="0"/>
                <w:w w:val="100"/>
                <w:position w:val="0"/>
                <w:sz w:val="16"/>
                <w:szCs w:val="16"/>
              </w:rPr>
              <w:t xml:space="preserve">057.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155, </w:t>
            </w:r>
            <w:r>
              <w:rPr>
                <w:color w:val="000000"/>
                <w:spacing w:val="0"/>
                <w:w w:val="100"/>
                <w:position w:val="0"/>
                <w:sz w:val="16"/>
                <w:szCs w:val="16"/>
              </w:rPr>
              <w:t xml:space="preserve">874. </w:t>
            </w:r>
            <w:r>
              <w:rPr>
                <w:color w:val="000000"/>
                <w:spacing w:val="0"/>
                <w:w w:val="100"/>
                <w:position w:val="0"/>
                <w:sz w:val="16"/>
                <w:szCs w:val="16"/>
              </w:rPr>
              <w:t>08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其他社会保险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3, 002, </w:t>
            </w:r>
            <w:r>
              <w:rPr>
                <w:color w:val="000000"/>
                <w:spacing w:val="0"/>
                <w:w w:val="100"/>
                <w:position w:val="0"/>
                <w:sz w:val="16"/>
                <w:szCs w:val="16"/>
              </w:rPr>
              <w:t xml:space="preserve">174.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9, 052, </w:t>
            </w:r>
            <w:r>
              <w:rPr>
                <w:color w:val="000000"/>
                <w:spacing w:val="0"/>
                <w:w w:val="100"/>
                <w:position w:val="0"/>
                <w:sz w:val="16"/>
                <w:szCs w:val="16"/>
              </w:rPr>
              <w:t xml:space="preserve">828.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10, 736, </w:t>
            </w:r>
            <w:r>
              <w:rPr>
                <w:color w:val="000000"/>
                <w:spacing w:val="0"/>
                <w:w w:val="100"/>
                <w:position w:val="0"/>
                <w:sz w:val="16"/>
                <w:szCs w:val="16"/>
              </w:rPr>
              <w:t xml:space="preserve">067.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1,318, </w:t>
            </w:r>
            <w:r>
              <w:rPr>
                <w:color w:val="000000"/>
                <w:spacing w:val="0"/>
                <w:w w:val="100"/>
                <w:position w:val="0"/>
                <w:sz w:val="16"/>
                <w:szCs w:val="16"/>
              </w:rPr>
              <w:t xml:space="preserve">935. </w:t>
            </w:r>
            <w:r>
              <w:rPr>
                <w:color w:val="000000"/>
                <w:spacing w:val="0"/>
                <w:w w:val="100"/>
                <w:position w:val="0"/>
                <w:sz w:val="16"/>
                <w:szCs w:val="16"/>
              </w:rPr>
              <w:t>20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1,641,221.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257, </w:t>
            </w:r>
            <w:r>
              <w:rPr>
                <w:color w:val="000000"/>
                <w:spacing w:val="0"/>
                <w:w w:val="100"/>
                <w:position w:val="0"/>
                <w:sz w:val="16"/>
                <w:szCs w:val="16"/>
              </w:rPr>
              <w:t>001,631.41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257, 114, </w:t>
            </w:r>
            <w:r>
              <w:rPr>
                <w:color w:val="000000"/>
                <w:spacing w:val="0"/>
                <w:w w:val="100"/>
                <w:position w:val="0"/>
                <w:sz w:val="16"/>
                <w:szCs w:val="16"/>
              </w:rPr>
              <w:t xml:space="preserve">322.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1,528, </w:t>
            </w:r>
            <w:r>
              <w:rPr>
                <w:color w:val="000000"/>
                <w:spacing w:val="0"/>
                <w:w w:val="100"/>
                <w:position w:val="0"/>
                <w:sz w:val="16"/>
                <w:szCs w:val="16"/>
              </w:rPr>
              <w:t xml:space="preserve">530. </w:t>
            </w:r>
            <w:r>
              <w:rPr>
                <w:color w:val="000000"/>
                <w:spacing w:val="0"/>
                <w:w w:val="100"/>
                <w:position w:val="0"/>
                <w:sz w:val="16"/>
                <w:szCs w:val="16"/>
              </w:rPr>
              <w:t>26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303, 602, </w:t>
            </w:r>
            <w:r>
              <w:rPr>
                <w:color w:val="000000"/>
                <w:spacing w:val="0"/>
                <w:w w:val="100"/>
                <w:position w:val="0"/>
                <w:sz w:val="16"/>
                <w:szCs w:val="16"/>
              </w:rPr>
              <w:t xml:space="preserve">687.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65, </w:t>
            </w:r>
            <w:r>
              <w:rPr>
                <w:color w:val="000000"/>
                <w:spacing w:val="0"/>
                <w:w w:val="100"/>
                <w:position w:val="0"/>
                <w:sz w:val="16"/>
                <w:szCs w:val="16"/>
              </w:rPr>
              <w:t>523,715.32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34, 958, </w:t>
            </w:r>
            <w:r>
              <w:rPr>
                <w:color w:val="000000"/>
                <w:spacing w:val="0"/>
                <w:w w:val="100"/>
                <w:position w:val="0"/>
                <w:sz w:val="16"/>
                <w:szCs w:val="16"/>
              </w:rPr>
              <w:t xml:space="preserve">033.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334, 168, </w:t>
            </w:r>
            <w:r>
              <w:rPr>
                <w:color w:val="000000"/>
                <w:spacing w:val="0"/>
                <w:w w:val="100"/>
                <w:position w:val="0"/>
                <w:sz w:val="16"/>
                <w:szCs w:val="16"/>
              </w:rPr>
              <w:t xml:space="preserve">369. </w:t>
            </w:r>
            <w:r>
              <w:rPr>
                <w:color w:val="000000"/>
                <w:spacing w:val="0"/>
                <w:w w:val="100"/>
                <w:position w:val="0"/>
                <w:sz w:val="16"/>
                <w:szCs w:val="16"/>
              </w:rPr>
              <w:t>41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其他短期薪酬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171,444.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2, 804, </w:t>
            </w:r>
            <w:r>
              <w:rPr>
                <w:color w:val="000000"/>
                <w:spacing w:val="0"/>
                <w:w w:val="100"/>
                <w:position w:val="0"/>
                <w:sz w:val="16"/>
                <w:szCs w:val="16"/>
              </w:rPr>
              <w:t xml:space="preserve">972.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976,417. </w:t>
            </w:r>
            <w:r>
              <w:rPr>
                <w:color w:val="000000"/>
                <w:spacing w:val="0"/>
                <w:w w:val="100"/>
                <w:position w:val="0"/>
                <w:sz w:val="16"/>
                <w:szCs w:val="16"/>
              </w:rPr>
              <w:t>53</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815, 809, </w:t>
            </w:r>
            <w:r>
              <w:rPr>
                <w:color w:val="000000"/>
                <w:spacing w:val="0"/>
                <w:w w:val="100"/>
                <w:position w:val="0"/>
                <w:sz w:val="16"/>
                <w:szCs w:val="16"/>
              </w:rPr>
              <w:t xml:space="preserve">864.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3,818, 115, </w:t>
            </w:r>
            <w:r>
              <w:rPr>
                <w:color w:val="000000"/>
                <w:spacing w:val="0"/>
                <w:w w:val="100"/>
                <w:position w:val="0"/>
                <w:sz w:val="16"/>
                <w:szCs w:val="16"/>
              </w:rPr>
              <w:t xml:space="preserve">404. </w:t>
            </w:r>
            <w:r>
              <w:rPr>
                <w:color w:val="000000"/>
                <w:spacing w:val="0"/>
                <w:w w:val="100"/>
                <w:position w:val="0"/>
                <w:sz w:val="16"/>
                <w:szCs w:val="16"/>
              </w:rPr>
              <w:t>64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3, 925, 051, </w:t>
            </w:r>
            <w:r>
              <w:rPr>
                <w:color w:val="000000"/>
                <w:spacing w:val="0"/>
                <w:w w:val="100"/>
                <w:position w:val="0"/>
                <w:sz w:val="16"/>
                <w:szCs w:val="16"/>
              </w:rPr>
              <w:t xml:space="preserve">147.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708, 874, </w:t>
            </w:r>
            <w:r>
              <w:rPr>
                <w:color w:val="000000"/>
                <w:spacing w:val="0"/>
                <w:w w:val="100"/>
                <w:position w:val="0"/>
                <w:sz w:val="16"/>
                <w:szCs w:val="16"/>
              </w:rPr>
              <w:t xml:space="preserve">121. </w:t>
            </w:r>
            <w:r>
              <w:rPr>
                <w:color w:val="000000"/>
                <w:spacing w:val="0"/>
                <w:w w:val="100"/>
                <w:position w:val="0"/>
                <w:sz w:val="16"/>
                <w:szCs w:val="16"/>
              </w:rPr>
              <w:t>89</w:t>
            </w:r>
          </w:p>
        </w:tc>
      </w:tr>
    </w:tbl>
    <w:p>
      <w:pPr>
        <w:widowControl w:val="0"/>
        <w:spacing w:after="99" w:line="1" w:lineRule="exact"/>
      </w:pPr>
    </w:p>
    <w:p>
      <w:pPr>
        <w:pStyle w:val="Style7"/>
        <w:keepNext w:val="0"/>
        <w:keepLines w:val="0"/>
        <w:widowControl w:val="0"/>
        <w:numPr>
          <w:ilvl w:val="0"/>
          <w:numId w:val="149"/>
        </w:numPr>
        <w:shd w:val="clear" w:color="auto" w:fill="auto"/>
        <w:bidi w:val="0"/>
        <w:spacing w:before="0" w:after="100" w:line="240" w:lineRule="auto"/>
        <w:ind w:left="0" w:right="0" w:firstLine="560"/>
        <w:jc w:val="left"/>
        <w:rPr>
          <w:sz w:val="20"/>
          <w:szCs w:val="20"/>
        </w:rPr>
      </w:pPr>
      <w:bookmarkStart w:id="962" w:name="bookmark962"/>
      <w:bookmarkEnd w:id="962"/>
      <w:r>
        <w:rPr>
          <w:color w:val="000000"/>
          <w:spacing w:val="0"/>
          <w:w w:val="100"/>
          <w:position w:val="0"/>
          <w:sz w:val="20"/>
          <w:szCs w:val="20"/>
        </w:rPr>
        <w:t>设定提存计划明细情况</w:t>
      </w:r>
    </w:p>
    <w:tbl>
      <w:tblPr>
        <w:tblOverlap w:val="never"/>
        <w:jc w:val="center"/>
        <w:tblLayout w:type="fixed"/>
      </w:tblPr>
      <w:tblGrid>
        <w:gridCol w:w="2280"/>
        <w:gridCol w:w="1555"/>
        <w:gridCol w:w="1560"/>
        <w:gridCol w:w="1704"/>
        <w:gridCol w:w="1493"/>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3, 002, </w:t>
            </w:r>
            <w:r>
              <w:rPr>
                <w:color w:val="000000"/>
                <w:spacing w:val="0"/>
                <w:w w:val="100"/>
                <w:position w:val="0"/>
                <w:sz w:val="16"/>
                <w:szCs w:val="16"/>
              </w:rPr>
              <w:t xml:space="preserve">294.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183, 776, </w:t>
            </w:r>
            <w:r>
              <w:rPr>
                <w:color w:val="000000"/>
                <w:spacing w:val="0"/>
                <w:w w:val="100"/>
                <w:position w:val="0"/>
                <w:sz w:val="16"/>
                <w:szCs w:val="16"/>
              </w:rPr>
              <w:t xml:space="preserve">968.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185, 246, </w:t>
            </w:r>
            <w:r>
              <w:rPr>
                <w:color w:val="000000"/>
                <w:spacing w:val="0"/>
                <w:w w:val="100"/>
                <w:position w:val="0"/>
                <w:sz w:val="16"/>
                <w:szCs w:val="16"/>
              </w:rPr>
              <w:t xml:space="preserve">775.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1,532, </w:t>
            </w:r>
            <w:r>
              <w:rPr>
                <w:color w:val="000000"/>
                <w:spacing w:val="0"/>
                <w:w w:val="100"/>
                <w:position w:val="0"/>
                <w:sz w:val="16"/>
                <w:szCs w:val="16"/>
              </w:rPr>
              <w:t xml:space="preserve">487. </w:t>
            </w:r>
            <w:r>
              <w:rPr>
                <w:color w:val="000000"/>
                <w:spacing w:val="0"/>
                <w:w w:val="100"/>
                <w:position w:val="0"/>
                <w:sz w:val="16"/>
                <w:szCs w:val="16"/>
              </w:rPr>
              <w:t>75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41,612.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955,918.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8, 884, </w:t>
            </w:r>
            <w:r>
              <w:rPr>
                <w:color w:val="000000"/>
                <w:spacing w:val="0"/>
                <w:w w:val="100"/>
                <w:position w:val="0"/>
                <w:sz w:val="16"/>
                <w:szCs w:val="16"/>
              </w:rPr>
              <w:t>251.98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113, </w:t>
            </w:r>
            <w:r>
              <w:rPr>
                <w:color w:val="000000"/>
                <w:spacing w:val="0"/>
                <w:w w:val="100"/>
                <w:position w:val="0"/>
                <w:sz w:val="16"/>
                <w:szCs w:val="16"/>
              </w:rPr>
              <w:t xml:space="preserve">279. </w:t>
            </w:r>
            <w:r>
              <w:rPr>
                <w:color w:val="000000"/>
                <w:spacing w:val="0"/>
                <w:w w:val="100"/>
                <w:position w:val="0"/>
                <w:sz w:val="16"/>
                <w:szCs w:val="16"/>
              </w:rPr>
              <w:t>15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企业年金缴费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721,843.31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105, 333, </w:t>
            </w:r>
            <w:r>
              <w:rPr>
                <w:color w:val="000000"/>
                <w:spacing w:val="0"/>
                <w:w w:val="100"/>
                <w:position w:val="0"/>
                <w:sz w:val="16"/>
                <w:szCs w:val="16"/>
              </w:rPr>
              <w:t xml:space="preserve">109.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105, 547, </w:t>
            </w:r>
            <w:r>
              <w:rPr>
                <w:color w:val="000000"/>
                <w:spacing w:val="0"/>
                <w:w w:val="100"/>
                <w:position w:val="0"/>
                <w:sz w:val="16"/>
                <w:szCs w:val="16"/>
              </w:rPr>
              <w:t xml:space="preserve">024.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507, </w:t>
            </w:r>
            <w:r>
              <w:rPr>
                <w:color w:val="000000"/>
                <w:spacing w:val="0"/>
                <w:w w:val="100"/>
                <w:position w:val="0"/>
                <w:sz w:val="16"/>
                <w:szCs w:val="16"/>
              </w:rPr>
              <w:t xml:space="preserve">928. </w:t>
            </w:r>
            <w:r>
              <w:rPr>
                <w:color w:val="000000"/>
                <w:spacing w:val="0"/>
                <w:w w:val="100"/>
                <w:position w:val="0"/>
                <w:sz w:val="16"/>
                <w:szCs w:val="16"/>
              </w:rPr>
              <w:t>61</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3, 765, </w:t>
            </w:r>
            <w:r>
              <w:rPr>
                <w:color w:val="000000"/>
                <w:spacing w:val="0"/>
                <w:w w:val="100"/>
                <w:position w:val="0"/>
                <w:sz w:val="16"/>
                <w:szCs w:val="16"/>
              </w:rPr>
              <w:t xml:space="preserve">750.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298, 065, </w:t>
            </w:r>
            <w:r>
              <w:rPr>
                <w:color w:val="000000"/>
                <w:spacing w:val="0"/>
                <w:w w:val="100"/>
                <w:position w:val="0"/>
                <w:sz w:val="16"/>
                <w:szCs w:val="16"/>
              </w:rPr>
              <w:t xml:space="preserve">997.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299, 678, </w:t>
            </w:r>
            <w:r>
              <w:rPr>
                <w:color w:val="000000"/>
                <w:spacing w:val="0"/>
                <w:w w:val="100"/>
                <w:position w:val="0"/>
                <w:sz w:val="16"/>
                <w:szCs w:val="16"/>
              </w:rPr>
              <w:t xml:space="preserve">051.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2, 153, </w:t>
            </w:r>
            <w:r>
              <w:rPr>
                <w:color w:val="000000"/>
                <w:spacing w:val="0"/>
                <w:w w:val="100"/>
                <w:position w:val="0"/>
                <w:sz w:val="16"/>
                <w:szCs w:val="16"/>
              </w:rPr>
              <w:t xml:space="preserve">695. </w:t>
            </w:r>
            <w:r>
              <w:rPr>
                <w:color w:val="000000"/>
                <w:spacing w:val="0"/>
                <w:w w:val="100"/>
                <w:position w:val="0"/>
                <w:sz w:val="16"/>
                <w:szCs w:val="16"/>
              </w:rPr>
              <w:t>51</w:t>
            </w:r>
          </w:p>
        </w:tc>
      </w:tr>
    </w:tbl>
    <w:p>
      <w:pPr>
        <w:widowControl w:val="0"/>
        <w:spacing w:after="579" w:line="1" w:lineRule="exact"/>
      </w:pPr>
    </w:p>
    <w:p>
      <w:pPr>
        <w:pStyle w:val="Style7"/>
        <w:keepNext w:val="0"/>
        <w:keepLines w:val="0"/>
        <w:widowControl w:val="0"/>
        <w:numPr>
          <w:ilvl w:val="0"/>
          <w:numId w:val="147"/>
        </w:numPr>
        <w:shd w:val="clear" w:color="auto" w:fill="auto"/>
        <w:bidi w:val="0"/>
        <w:spacing w:before="0" w:after="100" w:line="240" w:lineRule="auto"/>
        <w:ind w:left="0" w:right="0" w:firstLine="560"/>
        <w:jc w:val="left"/>
        <w:rPr>
          <w:sz w:val="20"/>
          <w:szCs w:val="20"/>
        </w:rPr>
      </w:pPr>
      <w:bookmarkStart w:id="963" w:name="bookmark963"/>
      <w:bookmarkEnd w:id="963"/>
      <w:r>
        <w:rPr>
          <w:color w:val="000000"/>
          <w:spacing w:val="0"/>
          <w:w w:val="100"/>
          <w:position w:val="0"/>
          <w:sz w:val="20"/>
          <w:szCs w:val="20"/>
        </w:rPr>
        <w:t>应交税费</w:t>
      </w:r>
    </w:p>
    <w:tbl>
      <w:tblPr>
        <w:tblOverlap w:val="never"/>
        <w:jc w:val="center"/>
        <w:tblLayout w:type="fixed"/>
      </w:tblPr>
      <w:tblGrid>
        <w:gridCol w:w="2990"/>
        <w:gridCol w:w="2832"/>
        <w:gridCol w:w="2779"/>
      </w:tblGrid>
      <w:tr>
        <w:trPr>
          <w:trHeight w:val="49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354,826,147.19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288,027,594.26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280,217,802.30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271,083,671.76</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代扣代缴个人所得税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13,098,236.41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10,724,932.74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9,939, </w:t>
            </w:r>
            <w:r>
              <w:rPr>
                <w:color w:val="000000"/>
                <w:spacing w:val="0"/>
                <w:w w:val="100"/>
                <w:position w:val="0"/>
                <w:sz w:val="18"/>
                <w:szCs w:val="18"/>
              </w:rPr>
              <w:t xml:space="preserve">088.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8,227, </w:t>
            </w:r>
            <w:r>
              <w:rPr>
                <w:color w:val="000000"/>
                <w:spacing w:val="0"/>
                <w:w w:val="100"/>
                <w:position w:val="0"/>
                <w:sz w:val="18"/>
                <w:szCs w:val="18"/>
              </w:rPr>
              <w:t>635.81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3,994, </w:t>
            </w:r>
            <w:r>
              <w:rPr>
                <w:color w:val="000000"/>
                <w:spacing w:val="0"/>
                <w:w w:val="100"/>
                <w:position w:val="0"/>
                <w:sz w:val="18"/>
                <w:szCs w:val="18"/>
              </w:rPr>
              <w:t xml:space="preserve">950.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6,378, </w:t>
            </w:r>
            <w:r>
              <w:rPr>
                <w:color w:val="000000"/>
                <w:spacing w:val="0"/>
                <w:w w:val="100"/>
                <w:position w:val="0"/>
                <w:sz w:val="18"/>
                <w:szCs w:val="18"/>
              </w:rPr>
              <w:t xml:space="preserve">784. </w:t>
            </w:r>
            <w:r>
              <w:rPr>
                <w:color w:val="000000"/>
                <w:spacing w:val="0"/>
                <w:w w:val="100"/>
                <w:position w:val="0"/>
                <w:sz w:val="18"/>
                <w:szCs w:val="18"/>
              </w:rPr>
              <w:t>58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7,623, </w:t>
            </w:r>
            <w:r>
              <w:rPr>
                <w:color w:val="000000"/>
                <w:spacing w:val="0"/>
                <w:w w:val="100"/>
                <w:position w:val="0"/>
                <w:sz w:val="18"/>
                <w:szCs w:val="18"/>
              </w:rPr>
              <w:t xml:space="preserve">044.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6,049, </w:t>
            </w:r>
            <w:r>
              <w:rPr>
                <w:color w:val="000000"/>
                <w:spacing w:val="0"/>
                <w:w w:val="100"/>
                <w:position w:val="0"/>
                <w:sz w:val="18"/>
                <w:szCs w:val="18"/>
              </w:rPr>
              <w:t xml:space="preserve">263. </w:t>
            </w:r>
            <w:r>
              <w:rPr>
                <w:color w:val="000000"/>
                <w:spacing w:val="0"/>
                <w:w w:val="100"/>
                <w:position w:val="0"/>
                <w:sz w:val="18"/>
                <w:szCs w:val="18"/>
              </w:rPr>
              <w:t>37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3,002, </w:t>
            </w:r>
            <w:r>
              <w:rPr>
                <w:color w:val="000000"/>
                <w:spacing w:val="0"/>
                <w:w w:val="100"/>
                <w:position w:val="0"/>
                <w:sz w:val="18"/>
                <w:szCs w:val="18"/>
              </w:rPr>
              <w:t xml:space="preserve">284.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2,211,636.27</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印花税</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1,115,755.80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559,216.14</w:t>
            </w:r>
          </w:p>
        </w:tc>
      </w:tr>
    </w:tbl>
    <w:p>
      <w:pPr>
        <w:widowControl w:val="0"/>
        <w:spacing w:line="1" w:lineRule="exact"/>
      </w:pPr>
      <w:r>
        <w:br w:type="page"/>
      </w:r>
    </w:p>
    <w:tbl>
      <w:tblPr>
        <w:tblOverlap w:val="never"/>
        <w:jc w:val="center"/>
        <w:tblLayout w:type="fixed"/>
      </w:tblPr>
      <w:tblGrid>
        <w:gridCol w:w="2990"/>
        <w:gridCol w:w="2832"/>
        <w:gridCol w:w="277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631.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3,196, </w:t>
            </w:r>
            <w:r>
              <w:rPr>
                <w:color w:val="000000"/>
                <w:spacing w:val="0"/>
                <w:w w:val="100"/>
                <w:position w:val="0"/>
                <w:sz w:val="18"/>
                <w:szCs w:val="18"/>
              </w:rPr>
              <w:t xml:space="preserve">821. </w:t>
            </w:r>
            <w:r>
              <w:rPr>
                <w:color w:val="000000"/>
                <w:spacing w:val="0"/>
                <w:w w:val="100"/>
                <w:position w:val="0"/>
                <w:sz w:val="18"/>
                <w:szCs w:val="18"/>
              </w:rPr>
              <w:t>38</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676,217,941.68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596,459,556.31</w:t>
            </w:r>
          </w:p>
        </w:tc>
      </w:tr>
    </w:tbl>
    <w:p>
      <w:pPr>
        <w:widowControl w:val="0"/>
        <w:spacing w:after="579" w:line="1" w:lineRule="exact"/>
      </w:pPr>
    </w:p>
    <w:p>
      <w:pPr>
        <w:pStyle w:val="Style7"/>
        <w:keepNext w:val="0"/>
        <w:keepLines w:val="0"/>
        <w:widowControl w:val="0"/>
        <w:numPr>
          <w:ilvl w:val="0"/>
          <w:numId w:val="147"/>
        </w:numPr>
        <w:shd w:val="clear" w:color="auto" w:fill="auto"/>
        <w:bidi w:val="0"/>
        <w:spacing w:before="0" w:after="240" w:line="240" w:lineRule="auto"/>
        <w:ind w:left="0" w:right="0" w:firstLine="560"/>
        <w:jc w:val="left"/>
        <w:rPr>
          <w:sz w:val="20"/>
          <w:szCs w:val="20"/>
        </w:rPr>
      </w:pPr>
      <w:bookmarkStart w:id="964" w:name="bookmark964"/>
      <w:bookmarkEnd w:id="964"/>
      <w:r>
        <w:rPr>
          <w:color w:val="000000"/>
          <w:spacing w:val="0"/>
          <w:w w:val="100"/>
          <w:position w:val="0"/>
          <w:sz w:val="20"/>
          <w:szCs w:val="20"/>
        </w:rPr>
        <w:t>其他应付款</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2990"/>
        <w:gridCol w:w="2832"/>
        <w:gridCol w:w="2779"/>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18,118,261.88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12,009,461.88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753,284,521.78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807,768, </w:t>
            </w:r>
            <w:r>
              <w:rPr>
                <w:color w:val="000000"/>
                <w:spacing w:val="0"/>
                <w:w w:val="100"/>
                <w:position w:val="0"/>
                <w:sz w:val="18"/>
                <w:szCs w:val="18"/>
              </w:rPr>
              <w:t>475.57</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771,402,783.66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819,777,937.45</w:t>
            </w:r>
          </w:p>
        </w:tc>
      </w:tr>
    </w:tbl>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应付股利</w:t>
      </w:r>
    </w:p>
    <w:p>
      <w:pPr>
        <w:widowControl w:val="0"/>
        <w:spacing w:after="99" w:line="1" w:lineRule="exact"/>
      </w:pPr>
    </w:p>
    <w:p>
      <w:pPr>
        <w:widowControl w:val="0"/>
        <w:spacing w:line="1" w:lineRule="exact"/>
      </w:pPr>
    </w:p>
    <w:tbl>
      <w:tblPr>
        <w:tblOverlap w:val="never"/>
        <w:jc w:val="center"/>
        <w:tblLayout w:type="fixed"/>
      </w:tblPr>
      <w:tblGrid>
        <w:gridCol w:w="4973"/>
        <w:gridCol w:w="1704"/>
        <w:gridCol w:w="169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苏州微木智能系统有限公司少数股东股利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12,000,000.00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北京同方信息安全技术股份有限公司少数股东股利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9,461.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9,461.88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淮安同方水务有限公司少数股东股利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12,108,800.00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18,118,261.88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12,009,461.88</w:t>
            </w:r>
          </w:p>
        </w:tc>
      </w:tr>
    </w:tbl>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18"/>
          <w:szCs w:val="18"/>
        </w:rPr>
        <w:t>(3)</w:t>
      </w:r>
      <w:r>
        <w:rPr>
          <w:b w:val="0"/>
          <w:bCs w:val="0"/>
          <w:color w:val="000000"/>
          <w:spacing w:val="0"/>
          <w:w w:val="100"/>
          <w:position w:val="0"/>
          <w:sz w:val="20"/>
          <w:szCs w:val="20"/>
        </w:rPr>
        <w:t>其他应付款</w:t>
      </w:r>
    </w:p>
    <w:tbl>
      <w:tblPr>
        <w:tblOverlap w:val="never"/>
        <w:jc w:val="center"/>
        <w:tblLayout w:type="fixed"/>
      </w:tblPr>
      <w:tblGrid>
        <w:gridCol w:w="3413"/>
        <w:gridCol w:w="2261"/>
        <w:gridCol w:w="2698"/>
      </w:tblGrid>
      <w:tr>
        <w:trPr>
          <w:trHeight w:val="49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235,465,152.96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261,834,953.44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预提费用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248,516,544.40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251,124,383.61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保证金、押金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220,353,442.53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167,206,367.76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41,521,092.00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代垫款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18,523,913.06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29,453,523.56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项目补贴款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536,936.92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11,530,000.00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房租物业费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11,808,018.26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7,715,836. </w:t>
            </w:r>
            <w:r>
              <w:rPr>
                <w:color w:val="000000"/>
                <w:spacing w:val="0"/>
                <w:w w:val="100"/>
                <w:position w:val="0"/>
                <w:sz w:val="18"/>
                <w:szCs w:val="18"/>
              </w:rPr>
              <w:t>62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报销款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2,017, </w:t>
            </w:r>
            <w:r>
              <w:rPr>
                <w:color w:val="000000"/>
                <w:spacing w:val="0"/>
                <w:w w:val="100"/>
                <w:position w:val="0"/>
                <w:sz w:val="18"/>
                <w:szCs w:val="18"/>
              </w:rPr>
              <w:t>228.30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4,405,712.78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16,063,285.35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32,976,605.80</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753,284,521.78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807,768,475.57</w:t>
            </w:r>
          </w:p>
        </w:tc>
      </w:tr>
    </w:tbl>
    <w:p>
      <w:pPr>
        <w:spacing w:lineRule="exact" w:line="1"/>
        <w:rPr>
          <w:sz w:val="2"/>
          <w:szCs w:val="2"/>
        </w:rPr>
      </w:pPr>
      <w:r>
        <w:br w:type="page"/>
      </w:r>
    </w:p>
    <w:p>
      <w:pPr>
        <w:pStyle w:val="Style7"/>
        <w:keepNext w:val="0"/>
        <w:keepLines w:val="0"/>
        <w:widowControl w:val="0"/>
        <w:numPr>
          <w:ilvl w:val="0"/>
          <w:numId w:val="151"/>
        </w:numPr>
        <w:shd w:val="clear" w:color="auto" w:fill="auto"/>
        <w:tabs>
          <w:tab w:pos="982" w:val="left"/>
        </w:tabs>
        <w:bidi w:val="0"/>
        <w:spacing w:before="0" w:after="240" w:line="240" w:lineRule="auto"/>
        <w:ind w:left="0" w:right="0" w:firstLine="560"/>
        <w:jc w:val="left"/>
        <w:rPr>
          <w:sz w:val="20"/>
          <w:szCs w:val="20"/>
        </w:rPr>
      </w:pPr>
      <w:bookmarkStart w:id="965" w:name="bookmark965"/>
      <w:bookmarkEnd w:id="965"/>
      <w:r>
        <w:rPr>
          <w:color w:val="000000"/>
          <w:spacing w:val="0"/>
          <w:w w:val="100"/>
          <w:position w:val="0"/>
          <w:sz w:val="20"/>
          <w:szCs w:val="20"/>
        </w:rPr>
        <w:t>一年内到期的非流动负债</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4507"/>
        <w:gridCol w:w="1915"/>
        <w:gridCol w:w="1954"/>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一年内到期的长期借款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616,200,818.04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1,796, 797, </w:t>
            </w:r>
            <w:r>
              <w:rPr>
                <w:color w:val="000000"/>
                <w:spacing w:val="0"/>
                <w:w w:val="100"/>
                <w:position w:val="0"/>
                <w:sz w:val="18"/>
                <w:szCs w:val="18"/>
              </w:rPr>
              <w:t xml:space="preserve">658. </w:t>
            </w:r>
            <w:r>
              <w:rPr>
                <w:color w:val="000000"/>
                <w:spacing w:val="0"/>
                <w:w w:val="100"/>
                <w:position w:val="0"/>
                <w:sz w:val="18"/>
                <w:szCs w:val="18"/>
              </w:rPr>
              <w:t>78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一年内到期的应付债券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4,028, 116, </w:t>
            </w:r>
            <w:r>
              <w:rPr>
                <w:color w:val="000000"/>
                <w:spacing w:val="0"/>
                <w:w w:val="100"/>
                <w:position w:val="0"/>
                <w:sz w:val="18"/>
                <w:szCs w:val="18"/>
              </w:rPr>
              <w:t xml:space="preserve">101.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预提利息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221.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1,744, </w:t>
            </w:r>
            <w:r>
              <w:rPr>
                <w:color w:val="000000"/>
                <w:spacing w:val="0"/>
                <w:w w:val="100"/>
                <w:position w:val="0"/>
                <w:sz w:val="18"/>
                <w:szCs w:val="18"/>
              </w:rPr>
              <w:t xml:space="preserve">929. </w:t>
            </w:r>
            <w:r>
              <w:rPr>
                <w:color w:val="000000"/>
                <w:spacing w:val="0"/>
                <w:w w:val="100"/>
                <w:position w:val="0"/>
                <w:sz w:val="18"/>
                <w:szCs w:val="18"/>
              </w:rPr>
              <w:t>01</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4,645,717, </w:t>
            </w:r>
            <w:r>
              <w:rPr>
                <w:color w:val="000000"/>
                <w:spacing w:val="0"/>
                <w:w w:val="100"/>
                <w:position w:val="0"/>
                <w:sz w:val="18"/>
                <w:szCs w:val="18"/>
              </w:rPr>
              <w:t xml:space="preserve">140. </w:t>
            </w:r>
            <w:r>
              <w:rPr>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1,798, 542, </w:t>
            </w:r>
            <w:r>
              <w:rPr>
                <w:color w:val="000000"/>
                <w:spacing w:val="0"/>
                <w:w w:val="100"/>
                <w:position w:val="0"/>
                <w:sz w:val="18"/>
                <w:szCs w:val="18"/>
              </w:rPr>
              <w:t xml:space="preserve">587. </w:t>
            </w:r>
            <w:r>
              <w:rPr>
                <w:color w:val="000000"/>
                <w:spacing w:val="0"/>
                <w:w w:val="100"/>
                <w:position w:val="0"/>
                <w:sz w:val="18"/>
                <w:szCs w:val="18"/>
              </w:rPr>
              <w:t>79</w:t>
            </w:r>
          </w:p>
        </w:tc>
      </w:tr>
    </w:tbl>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18"/>
          <w:szCs w:val="18"/>
        </w:rPr>
        <w:t xml:space="preserve">(2) </w:t>
      </w:r>
      <w:r>
        <w:rPr>
          <w:b w:val="0"/>
          <w:bCs w:val="0"/>
          <w:color w:val="000000"/>
          <w:spacing w:val="0"/>
          <w:w w:val="100"/>
          <w:position w:val="0"/>
          <w:sz w:val="20"/>
          <w:szCs w:val="20"/>
        </w:rPr>
        <w:t>一年内到期的长期借款</w:t>
      </w:r>
    </w:p>
    <w:tbl>
      <w:tblPr>
        <w:tblOverlap w:val="never"/>
        <w:jc w:val="center"/>
        <w:tblLayout w:type="fixed"/>
      </w:tblPr>
      <w:tblGrid>
        <w:gridCol w:w="4546"/>
        <w:gridCol w:w="1987"/>
        <w:gridCol w:w="206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143,453,751.72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112,655,613.01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223,147,066.32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1,683, 742, </w:t>
            </w:r>
            <w:r>
              <w:rPr>
                <w:color w:val="000000"/>
                <w:spacing w:val="0"/>
                <w:w w:val="100"/>
                <w:position w:val="0"/>
                <w:sz w:val="18"/>
                <w:szCs w:val="18"/>
              </w:rPr>
              <w:t xml:space="preserve">045. </w:t>
            </w:r>
            <w:r>
              <w:rPr>
                <w:color w:val="000000"/>
                <w:spacing w:val="0"/>
                <w:w w:val="100"/>
                <w:position w:val="0"/>
                <w:sz w:val="18"/>
                <w:szCs w:val="18"/>
              </w:rPr>
              <w:t>77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249,600,000.00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400,000.00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616,200,818.04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1,796, 797, </w:t>
            </w:r>
            <w:r>
              <w:rPr>
                <w:color w:val="000000"/>
                <w:spacing w:val="0"/>
                <w:w w:val="100"/>
                <w:position w:val="0"/>
                <w:sz w:val="18"/>
                <w:szCs w:val="18"/>
              </w:rPr>
              <w:t xml:space="preserve">658. </w:t>
            </w:r>
            <w:r>
              <w:rPr>
                <w:color w:val="000000"/>
                <w:spacing w:val="0"/>
                <w:w w:val="100"/>
                <w:position w:val="0"/>
                <w:sz w:val="18"/>
                <w:szCs w:val="18"/>
              </w:rPr>
              <w:t>78</w:t>
            </w:r>
          </w:p>
        </w:tc>
      </w:tr>
    </w:tbl>
    <w:p>
      <w:pPr>
        <w:pStyle w:val="Style7"/>
        <w:keepNext w:val="0"/>
        <w:keepLines w:val="0"/>
        <w:widowControl w:val="0"/>
        <w:shd w:val="clear" w:color="auto" w:fill="auto"/>
        <w:bidi w:val="0"/>
        <w:spacing w:before="0" w:after="700" w:line="468" w:lineRule="exact"/>
        <w:ind w:left="140" w:right="0" w:firstLine="440"/>
        <w:jc w:val="left"/>
        <w:rPr>
          <w:sz w:val="20"/>
          <w:szCs w:val="20"/>
        </w:rPr>
      </w:pP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日，本公司一年内到期的长期质押借款情况如下：本公司以持有 同方威视股份有限公司部分股权质押取得借款</w:t>
      </w:r>
      <w:r>
        <w:rPr>
          <w:color w:val="000000"/>
          <w:spacing w:val="0"/>
          <w:w w:val="100"/>
          <w:position w:val="0"/>
          <w:sz w:val="18"/>
          <w:szCs w:val="18"/>
        </w:rPr>
        <w:t xml:space="preserve">90, </w:t>
      </w:r>
      <w:r>
        <w:rPr>
          <w:color w:val="000000"/>
          <w:spacing w:val="0"/>
          <w:w w:val="100"/>
          <w:position w:val="0"/>
          <w:sz w:val="18"/>
          <w:szCs w:val="18"/>
        </w:rPr>
        <w:t>000,000.00</w:t>
      </w:r>
      <w:r>
        <w:rPr>
          <w:color w:val="000000"/>
          <w:spacing w:val="0"/>
          <w:w w:val="100"/>
          <w:position w:val="0"/>
          <w:sz w:val="20"/>
          <w:szCs w:val="20"/>
        </w:rPr>
        <w:t>元;本公司之子公司金湖同方 水务有限公司以</w:t>
      </w:r>
      <w:r>
        <w:rPr>
          <w:color w:val="000000"/>
          <w:spacing w:val="0"/>
          <w:w w:val="100"/>
          <w:position w:val="0"/>
          <w:sz w:val="18"/>
          <w:szCs w:val="18"/>
        </w:rPr>
        <w:t>BOT</w:t>
      </w:r>
      <w:r>
        <w:rPr>
          <w:color w:val="000000"/>
          <w:spacing w:val="0"/>
          <w:w w:val="100"/>
          <w:position w:val="0"/>
          <w:sz w:val="20"/>
          <w:szCs w:val="20"/>
        </w:rPr>
        <w:t>项目收费权质押取得借款</w:t>
      </w:r>
      <w:r>
        <w:rPr>
          <w:color w:val="000000"/>
          <w:spacing w:val="0"/>
          <w:w w:val="100"/>
          <w:position w:val="0"/>
          <w:sz w:val="18"/>
          <w:szCs w:val="18"/>
        </w:rPr>
        <w:t xml:space="preserve">7,800,000. </w:t>
      </w:r>
      <w:r>
        <w:rPr>
          <w:color w:val="000000"/>
          <w:spacing w:val="0"/>
          <w:w w:val="100"/>
          <w:position w:val="0"/>
          <w:sz w:val="18"/>
          <w:szCs w:val="18"/>
        </w:rPr>
        <w:t>00</w:t>
      </w:r>
      <w:r>
        <w:rPr>
          <w:color w:val="000000"/>
          <w:spacing w:val="0"/>
          <w:w w:val="100"/>
          <w:position w:val="0"/>
          <w:sz w:val="20"/>
          <w:szCs w:val="20"/>
        </w:rPr>
        <w:t>元,并由本公司提供保证担保; 本公司之子公司淮安同方盐化工业污水处理有限公司以部分</w:t>
      </w:r>
      <w:r>
        <w:rPr>
          <w:color w:val="000000"/>
          <w:spacing w:val="0"/>
          <w:w w:val="100"/>
          <w:position w:val="0"/>
          <w:sz w:val="18"/>
          <w:szCs w:val="18"/>
        </w:rPr>
        <w:t>BOT</w:t>
      </w:r>
      <w:r>
        <w:rPr>
          <w:color w:val="000000"/>
          <w:spacing w:val="0"/>
          <w:w w:val="100"/>
          <w:position w:val="0"/>
          <w:sz w:val="20"/>
          <w:szCs w:val="20"/>
        </w:rPr>
        <w:t xml:space="preserve">项目收费权质押取得借款 </w:t>
      </w:r>
      <w:r>
        <w:rPr>
          <w:color w:val="000000"/>
          <w:spacing w:val="0"/>
          <w:w w:val="100"/>
          <w:position w:val="0"/>
          <w:sz w:val="18"/>
          <w:szCs w:val="18"/>
        </w:rPr>
        <w:t xml:space="preserve">3,500,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元，并由本公司提供保证担保；本公司之子公司涟水同方水务有限公司以</w:t>
      </w:r>
      <w:r>
        <w:rPr>
          <w:color w:val="000000"/>
          <w:spacing w:val="0"/>
          <w:w w:val="100"/>
          <w:position w:val="0"/>
          <w:sz w:val="18"/>
          <w:szCs w:val="18"/>
        </w:rPr>
        <w:t xml:space="preserve">BOT </w:t>
      </w:r>
      <w:r>
        <w:rPr>
          <w:color w:val="000000"/>
          <w:spacing w:val="0"/>
          <w:w w:val="100"/>
          <w:position w:val="0"/>
          <w:sz w:val="20"/>
          <w:szCs w:val="20"/>
        </w:rPr>
        <w:t>项目收费权质押取得借款</w:t>
      </w:r>
      <w:r>
        <w:rPr>
          <w:color w:val="000000"/>
          <w:spacing w:val="0"/>
          <w:w w:val="100"/>
          <w:position w:val="0"/>
          <w:sz w:val="18"/>
          <w:szCs w:val="18"/>
        </w:rPr>
        <w:t xml:space="preserve">6,400,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元，并由本公司提供保证担保；本公司之子公司扬 州同方水务有限公司以</w:t>
      </w:r>
      <w:r>
        <w:rPr>
          <w:color w:val="000000"/>
          <w:spacing w:val="0"/>
          <w:w w:val="100"/>
          <w:position w:val="0"/>
          <w:sz w:val="18"/>
          <w:szCs w:val="18"/>
        </w:rPr>
        <w:t>BOT</w:t>
      </w:r>
      <w:r>
        <w:rPr>
          <w:color w:val="000000"/>
          <w:spacing w:val="0"/>
          <w:w w:val="100"/>
          <w:position w:val="0"/>
          <w:sz w:val="20"/>
          <w:szCs w:val="20"/>
        </w:rPr>
        <w:t>项目收费权质押取得借款</w:t>
      </w:r>
      <w:r>
        <w:rPr>
          <w:color w:val="000000"/>
          <w:spacing w:val="0"/>
          <w:w w:val="100"/>
          <w:position w:val="0"/>
          <w:sz w:val="18"/>
          <w:szCs w:val="18"/>
        </w:rPr>
        <w:t>5,000,000.00</w:t>
      </w:r>
      <w:r>
        <w:rPr>
          <w:color w:val="000000"/>
          <w:spacing w:val="0"/>
          <w:w w:val="100"/>
          <w:position w:val="0"/>
          <w:sz w:val="20"/>
          <w:szCs w:val="20"/>
        </w:rPr>
        <w:t>元，并由本公司与控股 子公司同方水务集团有限公司共同以保证方式提供担保;本公司之子公司淮安同方水务有限 公司以部分</w:t>
      </w:r>
      <w:r>
        <w:rPr>
          <w:color w:val="000000"/>
          <w:spacing w:val="0"/>
          <w:w w:val="100"/>
          <w:position w:val="0"/>
          <w:sz w:val="18"/>
          <w:szCs w:val="18"/>
        </w:rPr>
        <w:t>BOT</w:t>
      </w:r>
      <w:r>
        <w:rPr>
          <w:color w:val="000000"/>
          <w:spacing w:val="0"/>
          <w:w w:val="100"/>
          <w:position w:val="0"/>
          <w:sz w:val="20"/>
          <w:szCs w:val="20"/>
        </w:rPr>
        <w:t>、</w:t>
      </w:r>
      <w:r>
        <w:rPr>
          <w:color w:val="000000"/>
          <w:spacing w:val="0"/>
          <w:w w:val="100"/>
          <w:position w:val="0"/>
          <w:sz w:val="18"/>
          <w:szCs w:val="18"/>
        </w:rPr>
        <w:t>TOT</w:t>
      </w:r>
      <w:r>
        <w:rPr>
          <w:color w:val="000000"/>
          <w:spacing w:val="0"/>
          <w:w w:val="100"/>
          <w:position w:val="0"/>
          <w:sz w:val="20"/>
          <w:szCs w:val="20"/>
        </w:rPr>
        <w:t>项目收费权质押取得借款</w:t>
      </w:r>
      <w:r>
        <w:rPr>
          <w:color w:val="000000"/>
          <w:spacing w:val="0"/>
          <w:w w:val="100"/>
          <w:position w:val="0"/>
          <w:sz w:val="18"/>
          <w:szCs w:val="18"/>
        </w:rPr>
        <w:t xml:space="preserve">19, </w:t>
      </w:r>
      <w:r>
        <w:rPr>
          <w:color w:val="000000"/>
          <w:spacing w:val="0"/>
          <w:w w:val="100"/>
          <w:position w:val="0"/>
          <w:sz w:val="18"/>
          <w:szCs w:val="18"/>
        </w:rPr>
        <w:t>400,000.00</w:t>
      </w:r>
      <w:r>
        <w:rPr>
          <w:color w:val="000000"/>
          <w:spacing w:val="0"/>
          <w:w w:val="100"/>
          <w:position w:val="0"/>
          <w:sz w:val="20"/>
          <w:szCs w:val="20"/>
        </w:rPr>
        <w:t>元，并由本公司提供保证担 保；本公司之子公司惠州同方水务有限公司以部分</w:t>
      </w:r>
      <w:r>
        <w:rPr>
          <w:color w:val="000000"/>
          <w:spacing w:val="0"/>
          <w:w w:val="100"/>
          <w:position w:val="0"/>
          <w:sz w:val="18"/>
          <w:szCs w:val="18"/>
        </w:rPr>
        <w:t>BOT</w:t>
      </w:r>
      <w:r>
        <w:rPr>
          <w:color w:val="000000"/>
          <w:spacing w:val="0"/>
          <w:w w:val="100"/>
          <w:position w:val="0"/>
          <w:sz w:val="20"/>
          <w:szCs w:val="20"/>
        </w:rPr>
        <w:t xml:space="preserve">项目收费权质押取得借款 </w:t>
      </w:r>
      <w:r>
        <w:rPr>
          <w:color w:val="000000"/>
          <w:spacing w:val="0"/>
          <w:w w:val="100"/>
          <w:position w:val="0"/>
          <w:sz w:val="18"/>
          <w:szCs w:val="18"/>
        </w:rPr>
        <w:t>11,353,751.72</w:t>
      </w:r>
      <w:r>
        <w:rPr>
          <w:color w:val="000000"/>
          <w:spacing w:val="0"/>
          <w:w w:val="100"/>
          <w:position w:val="0"/>
          <w:sz w:val="20"/>
          <w:szCs w:val="20"/>
        </w:rPr>
        <w:t>元，并由本公司提供保证担保。</w:t>
      </w:r>
    </w:p>
    <w:p>
      <w:pPr>
        <w:pStyle w:val="Style7"/>
        <w:keepNext w:val="0"/>
        <w:keepLines w:val="0"/>
        <w:widowControl w:val="0"/>
        <w:numPr>
          <w:ilvl w:val="0"/>
          <w:numId w:val="153"/>
        </w:numPr>
        <w:shd w:val="clear" w:color="auto" w:fill="auto"/>
        <w:bidi w:val="0"/>
        <w:spacing w:before="0" w:after="240" w:line="240" w:lineRule="auto"/>
        <w:ind w:left="0" w:right="0" w:firstLine="560"/>
        <w:jc w:val="left"/>
        <w:rPr>
          <w:sz w:val="20"/>
          <w:szCs w:val="20"/>
        </w:rPr>
      </w:pPr>
      <w:bookmarkStart w:id="966" w:name="bookmark966"/>
      <w:bookmarkEnd w:id="966"/>
      <w:r>
        <w:rPr>
          <w:color w:val="000000"/>
          <w:spacing w:val="0"/>
          <w:w w:val="100"/>
          <w:position w:val="0"/>
          <w:sz w:val="20"/>
          <w:szCs w:val="20"/>
        </w:rPr>
        <w:t>其他流动负债</w:t>
      </w:r>
    </w:p>
    <w:p>
      <w:pPr>
        <w:pStyle w:val="Style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⑴明细情况</w:t>
      </w:r>
    </w:p>
    <w:p>
      <w:pPr>
        <w:widowControl w:val="0"/>
        <w:spacing w:line="1" w:lineRule="exact"/>
        <w:sectPr>
          <w:headerReference w:type="default" r:id="rId35"/>
          <w:footerReference w:type="default" r:id="rId36"/>
          <w:footnotePr>
            <w:pos w:val="pageBottom"/>
            <w:numFmt w:val="decimal"/>
            <w:numRestart w:val="continuous"/>
          </w:footnotePr>
          <w:pgSz w:w="11900" w:h="16840"/>
          <w:pgMar w:top="1279" w:right="1346" w:bottom="1475" w:left="1608" w:header="851" w:footer="3" w:gutter="0"/>
          <w:pgNumType w:start="165"/>
          <w:cols w:space="720"/>
          <w:noEndnote/>
          <w:rtlGutter w:val="0"/>
          <w:docGrid w:linePitch="360"/>
        </w:sectPr>
      </w:pPr>
      <w:r>
        <mc:AlternateContent>
          <mc:Choice Requires="wps">
            <w:drawing>
              <wp:anchor distT="63500" distB="0" distL="0" distR="0" simplePos="0" relativeHeight="125829406" behindDoc="0" locked="0" layoutInCell="1" allowOverlap="1">
                <wp:simplePos x="0" y="0"/>
                <wp:positionH relativeFrom="page">
                  <wp:posOffset>4279265</wp:posOffset>
                </wp:positionH>
                <wp:positionV relativeFrom="paragraph">
                  <wp:posOffset>63500</wp:posOffset>
                </wp:positionV>
                <wp:extent cx="426720" cy="170815"/>
                <wp:wrapTopAndBottom/>
                <wp:docPr id="65" name="Shape 65"/>
                <a:graphic xmlns:a="http://schemas.openxmlformats.org/drawingml/2006/main">
                  <a:graphicData uri="http://schemas.microsoft.com/office/word/2010/wordprocessingShape">
                    <wps:wsp>
                      <wps:cNvSpPr txBox="1"/>
                      <wps:spPr>
                        <a:xfrm>
                          <a:ext cx="426720"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期末数</w:t>
                            </w:r>
                          </w:p>
                        </w:txbxContent>
                      </wps:txbx>
                      <wps:bodyPr wrap="none" lIns="0" tIns="0" rIns="0" bIns="0">
                        <a:noAutoFit/>
                      </wps:bodyPr>
                    </wps:wsp>
                  </a:graphicData>
                </a:graphic>
              </wp:anchor>
            </w:drawing>
          </mc:Choice>
          <mc:Fallback>
            <w:pict>
              <v:shape id="_x0000_s1091" type="#_x0000_t202" style="position:absolute;margin-left:336.94999999999999pt;margin-top:5.pt;width:33.600000000000001pt;height:13.450000000000001pt;z-index:-125829347;mso-wrap-distance-left:0;mso-wrap-distance-top:5.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期末数</w:t>
                      </w:r>
                    </w:p>
                  </w:txbxContent>
                </v:textbox>
                <w10:wrap type="topAndBottom" anchorx="page"/>
              </v:shape>
            </w:pict>
          </mc:Fallback>
        </mc:AlternateContent>
      </w:r>
      <w:r>
        <mc:AlternateContent>
          <mc:Choice Requires="wps">
            <w:drawing>
              <wp:anchor distT="63500" distB="3175" distL="0" distR="0" simplePos="0" relativeHeight="125829408" behindDoc="0" locked="0" layoutInCell="1" allowOverlap="1">
                <wp:simplePos x="0" y="0"/>
                <wp:positionH relativeFrom="page">
                  <wp:posOffset>5364480</wp:posOffset>
                </wp:positionH>
                <wp:positionV relativeFrom="paragraph">
                  <wp:posOffset>63500</wp:posOffset>
                </wp:positionV>
                <wp:extent cx="692150" cy="167640"/>
                <wp:wrapTopAndBottom/>
                <wp:docPr id="67" name="Shape 67"/>
                <a:graphic xmlns:a="http://schemas.openxmlformats.org/drawingml/2006/main">
                  <a:graphicData uri="http://schemas.microsoft.com/office/word/2010/wordprocessingShape">
                    <wps:wsp>
                      <wps:cNvSpPr txBox="1"/>
                      <wps:spPr>
                        <a:xfrm>
                          <a:ext cx="692150" cy="16764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期初数［注］</w:t>
                            </w:r>
                          </w:p>
                        </w:txbxContent>
                      </wps:txbx>
                      <wps:bodyPr wrap="none" lIns="0" tIns="0" rIns="0" bIns="0">
                        <a:noAutoFit/>
                      </wps:bodyPr>
                    </wps:wsp>
                  </a:graphicData>
                </a:graphic>
              </wp:anchor>
            </w:drawing>
          </mc:Choice>
          <mc:Fallback>
            <w:pict>
              <v:shape id="_x0000_s1093" type="#_x0000_t202" style="position:absolute;margin-left:422.40000000000003pt;margin-top:5.pt;width:54.5pt;height:13.200000000000001pt;z-index:-125829345;mso-wrap-distance-left:0;mso-wrap-distance-top:5.pt;mso-wrap-distance-right:0;mso-wrap-distance-bottom:0.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期初数［注］</w:t>
                      </w:r>
                    </w:p>
                  </w:txbxContent>
                </v:textbox>
                <w10:wrap type="topAndBottom" anchorx="page"/>
              </v:shape>
            </w:pict>
          </mc:Fallback>
        </mc:AlternateContent>
      </w:r>
    </w:p>
    <w:p>
      <w:pPr>
        <w:widowControl w:val="0"/>
        <w:spacing w:line="98" w:lineRule="exact"/>
        <w:rPr>
          <w:sz w:val="8"/>
          <w:szCs w:val="8"/>
        </w:rPr>
      </w:pPr>
    </w:p>
    <w:p>
      <w:pPr>
        <w:widowControl w:val="0"/>
        <w:spacing w:line="1" w:lineRule="exact"/>
        <w:sectPr>
          <w:footnotePr>
            <w:pos w:val="pageBottom"/>
            <w:numFmt w:val="decimal"/>
            <w:numRestart w:val="continuous"/>
          </w:footnotePr>
          <w:type w:val="continuous"/>
          <w:pgSz w:w="11900" w:h="16840"/>
          <w:pgMar w:top="1551" w:right="0" w:bottom="1551" w:left="0" w:header="0" w:footer="3" w:gutter="0"/>
          <w:cols w:space="720"/>
          <w:noEndnote/>
          <w:rtlGutter w:val="0"/>
          <w:docGrid w:linePitch="360"/>
        </w:sectPr>
      </w:pPr>
    </w:p>
    <w:p>
      <w:pPr>
        <w:pStyle w:val="Style20"/>
        <w:keepNext w:val="0"/>
        <w:keepLines w:val="0"/>
        <w:widowControl w:val="0"/>
        <w:shd w:val="clear" w:color="auto" w:fill="auto"/>
        <w:bidi w:val="0"/>
        <w:spacing w:before="0" w:after="0" w:line="240" w:lineRule="auto"/>
        <w:ind w:left="4920" w:right="0" w:firstLine="0"/>
        <w:jc w:val="left"/>
        <w:sectPr>
          <w:footnotePr>
            <w:pos w:val="pageBottom"/>
            <w:numFmt w:val="decimal"/>
            <w:numRestart w:val="continuous"/>
          </w:footnotePr>
          <w:type w:val="continuous"/>
          <w:pgSz w:w="11900" w:h="16840"/>
          <w:pgMar w:top="1551" w:right="1657" w:bottom="1551" w:left="1642" w:header="0" w:footer="3" w:gutter="0"/>
          <w:cols w:space="720"/>
          <w:noEndnote/>
          <w:rtlGutter w:val="0"/>
          <w:docGrid w:linePitch="360"/>
        </w:sectPr>
      </w:pPr>
      <w:r>
        <mc:AlternateContent>
          <mc:Choice Requires="wps">
            <w:drawing>
              <wp:anchor distT="0" distB="0" distL="114300" distR="114300" simplePos="0" relativeHeight="125829410" behindDoc="0" locked="0" layoutInCell="1" allowOverlap="1">
                <wp:simplePos x="0" y="0"/>
                <wp:positionH relativeFrom="page">
                  <wp:posOffset>1106170</wp:posOffset>
                </wp:positionH>
                <wp:positionV relativeFrom="paragraph">
                  <wp:posOffset>12700</wp:posOffset>
                </wp:positionV>
                <wp:extent cx="826135" cy="167640"/>
                <wp:wrapSquare wrapText="right"/>
                <wp:docPr id="69" name="Shape 69"/>
                <a:graphic xmlns:a="http://schemas.openxmlformats.org/drawingml/2006/main">
                  <a:graphicData uri="http://schemas.microsoft.com/office/word/2010/wordprocessingShape">
                    <wps:wsp>
                      <wps:cNvSpPr txBox="1"/>
                      <wps:spPr>
                        <a:xfrm>
                          <a:ext cx="826135" cy="16764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超短期融资券</w:t>
                            </w:r>
                          </w:p>
                        </w:txbxContent>
                      </wps:txbx>
                      <wps:bodyPr wrap="none" lIns="0" tIns="0" rIns="0" bIns="0">
                        <a:noAutoFit/>
                      </wps:bodyPr>
                    </wps:wsp>
                  </a:graphicData>
                </a:graphic>
              </wp:anchor>
            </w:drawing>
          </mc:Choice>
          <mc:Fallback>
            <w:pict>
              <v:shape id="_x0000_s1095" type="#_x0000_t202" style="position:absolute;margin-left:87.100000000000009pt;margin-top:1.pt;width:65.049999999999997pt;height:13.200000000000001pt;z-index:-125829343;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超短期融资券</w:t>
                      </w:r>
                    </w:p>
                  </w:txbxContent>
                </v:textbox>
                <w10:wrap type="square" side="right" anchorx="page"/>
              </v:shape>
            </w:pict>
          </mc:Fallback>
        </mc:AlternateContent>
      </w:r>
      <w:r>
        <w:rPr>
          <w:color w:val="000000"/>
          <w:spacing w:val="0"/>
          <w:w w:val="100"/>
          <w:position w:val="0"/>
        </w:rPr>
        <w:t xml:space="preserve">2,854, </w:t>
      </w:r>
      <w:r>
        <w:rPr>
          <w:color w:val="000000"/>
          <w:spacing w:val="0"/>
          <w:w w:val="100"/>
          <w:position w:val="0"/>
        </w:rPr>
        <w:t>328,415.29</w:t>
      </w:r>
    </w:p>
    <w:p>
      <w:pPr>
        <w:widowControl w:val="0"/>
        <w:spacing w:after="119" w:line="1" w:lineRule="exact"/>
      </w:pPr>
    </w:p>
    <w:tbl>
      <w:tblPr>
        <w:tblOverlap w:val="never"/>
        <w:jc w:val="center"/>
        <w:tblLayout w:type="fixed"/>
      </w:tblPr>
      <w:tblGrid>
        <w:gridCol w:w="4507"/>
        <w:gridCol w:w="1915"/>
        <w:gridCol w:w="1954"/>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期初数［注］</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应付证券客户款项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2,730,877.04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4,322, </w:t>
            </w:r>
            <w:r>
              <w:rPr>
                <w:color w:val="000000"/>
                <w:spacing w:val="0"/>
                <w:w w:val="100"/>
                <w:position w:val="0"/>
                <w:sz w:val="18"/>
                <w:szCs w:val="18"/>
              </w:rPr>
              <w:t xml:space="preserve">582. </w:t>
            </w:r>
            <w:r>
              <w:rPr>
                <w:color w:val="000000"/>
                <w:spacing w:val="0"/>
                <w:w w:val="100"/>
                <w:position w:val="0"/>
                <w:sz w:val="18"/>
                <w:szCs w:val="18"/>
              </w:rPr>
              <w:t>03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待转销项税额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92,175,430.80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76, </w:t>
            </w:r>
            <w:r>
              <w:rPr>
                <w:color w:val="000000"/>
                <w:spacing w:val="0"/>
                <w:w w:val="100"/>
                <w:position w:val="0"/>
                <w:sz w:val="18"/>
                <w:szCs w:val="18"/>
              </w:rPr>
              <w:t>406,430.26</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94,906,307.84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2,935, 057, </w:t>
            </w:r>
            <w:r>
              <w:rPr>
                <w:color w:val="000000"/>
                <w:spacing w:val="0"/>
                <w:w w:val="100"/>
                <w:position w:val="0"/>
                <w:sz w:val="18"/>
                <w:szCs w:val="18"/>
              </w:rPr>
              <w:t xml:space="preserve">427. </w:t>
            </w:r>
            <w:r>
              <w:rPr>
                <w:color w:val="000000"/>
                <w:spacing w:val="0"/>
                <w:w w:val="100"/>
                <w:position w:val="0"/>
                <w:sz w:val="18"/>
                <w:szCs w:val="18"/>
              </w:rPr>
              <w:t>58</w:t>
            </w:r>
          </w:p>
        </w:tc>
      </w:tr>
    </w:tbl>
    <w:p>
      <w:pPr>
        <w:widowControl w:val="0"/>
        <w:spacing w:after="99" w:line="1" w:lineRule="exact"/>
      </w:pPr>
    </w:p>
    <w:p>
      <w:pPr>
        <w:pStyle w:val="Style7"/>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20"/>
          <w:szCs w:val="20"/>
        </w:rPr>
        <w:t>［注］</w:t>
      </w:r>
      <w:r>
        <w:rPr>
          <w:color w:val="000000"/>
          <w:spacing w:val="0"/>
          <w:w w:val="100"/>
          <w:position w:val="0"/>
          <w:sz w:val="18"/>
          <w:szCs w:val="18"/>
        </w:rPr>
        <w:t>:</w:t>
      </w:r>
      <w:r>
        <w:rPr>
          <w:color w:val="000000"/>
          <w:spacing w:val="0"/>
          <w:w w:val="100"/>
          <w:position w:val="0"/>
          <w:sz w:val="20"/>
          <w:szCs w:val="20"/>
        </w:rPr>
        <w:t>期初数与上年年末数</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日)差异详见本财务报表附注三(三十</w:t>
      </w:r>
    </w:p>
    <w:p>
      <w:pPr>
        <w:pStyle w:val="Style20"/>
        <w:keepNext w:val="0"/>
        <w:keepLines w:val="0"/>
        <w:widowControl w:val="0"/>
        <w:shd w:val="clear" w:color="auto" w:fill="auto"/>
        <w:bidi w:val="0"/>
        <w:spacing w:before="0" w:after="220" w:line="240" w:lineRule="auto"/>
        <w:ind w:left="0" w:right="0" w:firstLine="360"/>
        <w:jc w:val="left"/>
        <w:rPr>
          <w:sz w:val="20"/>
          <w:szCs w:val="20"/>
        </w:rPr>
      </w:pPr>
      <w:r>
        <w:rPr>
          <w:color w:val="000000"/>
          <w:spacing w:val="0"/>
          <w:w w:val="100"/>
          <w:position w:val="0"/>
          <w:sz w:val="18"/>
          <w:szCs w:val="18"/>
        </w:rPr>
        <w:t>)1(1)</w:t>
      </w:r>
      <w:r>
        <w:rPr>
          <w:color w:val="000000"/>
          <w:spacing w:val="0"/>
          <w:w w:val="100"/>
          <w:position w:val="0"/>
          <w:sz w:val="20"/>
          <w:szCs w:val="20"/>
        </w:rPr>
        <w:t>之说明。</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超短期融资券本期增减变动</w:t>
      </w:r>
    </w:p>
    <w:tbl>
      <w:tblPr>
        <w:tblOverlap w:val="never"/>
        <w:jc w:val="center"/>
        <w:tblLayout w:type="fixed"/>
      </w:tblPr>
      <w:tblGrid>
        <w:gridCol w:w="1430"/>
        <w:gridCol w:w="1704"/>
        <w:gridCol w:w="1555"/>
        <w:gridCol w:w="811"/>
        <w:gridCol w:w="1536"/>
        <w:gridCol w:w="1565"/>
      </w:tblGrid>
      <w:tr>
        <w:trPr>
          <w:trHeight w:val="4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债券名称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面值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债券期限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19 </w:t>
            </w:r>
            <w:r>
              <w:rPr>
                <w:color w:val="000000"/>
                <w:spacing w:val="0"/>
                <w:w w:val="100"/>
                <w:position w:val="0"/>
                <w:sz w:val="15"/>
                <w:szCs w:val="15"/>
              </w:rPr>
              <w:t xml:space="preserve">同方 </w:t>
            </w:r>
            <w:r>
              <w:rPr>
                <w:color w:val="000000"/>
                <w:spacing w:val="0"/>
                <w:w w:val="100"/>
                <w:position w:val="0"/>
                <w:sz w:val="12"/>
                <w:szCs w:val="12"/>
              </w:rPr>
              <w:t>SCP002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1, 000, 000,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2019/4/15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2"/>
                <w:szCs w:val="12"/>
              </w:rPr>
              <w:t>270</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1, 000,000, </w:t>
            </w:r>
            <w:r>
              <w:rPr>
                <w:color w:val="000000"/>
                <w:spacing w:val="0"/>
                <w:w w:val="100"/>
                <w:position w:val="0"/>
                <w:sz w:val="12"/>
                <w:szCs w:val="12"/>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1, 029, 338, </w:t>
            </w:r>
            <w:r>
              <w:rPr>
                <w:color w:val="000000"/>
                <w:spacing w:val="0"/>
                <w:w w:val="100"/>
                <w:position w:val="0"/>
                <w:sz w:val="12"/>
                <w:szCs w:val="12"/>
              </w:rPr>
              <w:t xml:space="preserve">797. </w:t>
            </w:r>
            <w:r>
              <w:rPr>
                <w:color w:val="000000"/>
                <w:spacing w:val="0"/>
                <w:w w:val="100"/>
                <w:position w:val="0"/>
                <w:sz w:val="12"/>
                <w:szCs w:val="12"/>
              </w:rPr>
              <w:t>81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19 </w:t>
            </w:r>
            <w:r>
              <w:rPr>
                <w:color w:val="000000"/>
                <w:spacing w:val="0"/>
                <w:w w:val="100"/>
                <w:position w:val="0"/>
                <w:sz w:val="15"/>
                <w:szCs w:val="15"/>
              </w:rPr>
              <w:t xml:space="preserve">同方 </w:t>
            </w:r>
            <w:r>
              <w:rPr>
                <w:color w:val="000000"/>
                <w:spacing w:val="0"/>
                <w:w w:val="100"/>
                <w:position w:val="0"/>
                <w:sz w:val="12"/>
                <w:szCs w:val="12"/>
              </w:rPr>
              <w:t>SCP004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1, 000, 000,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2019/9/5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2"/>
                <w:szCs w:val="12"/>
              </w:rPr>
              <w:t>240</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1, 000,000, </w:t>
            </w:r>
            <w:r>
              <w:rPr>
                <w:color w:val="000000"/>
                <w:spacing w:val="0"/>
                <w:w w:val="100"/>
                <w:position w:val="0"/>
                <w:sz w:val="12"/>
                <w:szCs w:val="12"/>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1,015, 024, </w:t>
            </w:r>
            <w:r>
              <w:rPr>
                <w:color w:val="000000"/>
                <w:spacing w:val="0"/>
                <w:w w:val="100"/>
                <w:position w:val="0"/>
                <w:sz w:val="12"/>
                <w:szCs w:val="12"/>
              </w:rPr>
              <w:t xml:space="preserve">590. </w:t>
            </w:r>
            <w:r>
              <w:rPr>
                <w:color w:val="000000"/>
                <w:spacing w:val="0"/>
                <w:w w:val="100"/>
                <w:position w:val="0"/>
                <w:sz w:val="12"/>
                <w:szCs w:val="12"/>
              </w:rPr>
              <w:t>16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19 </w:t>
            </w:r>
            <w:r>
              <w:rPr>
                <w:color w:val="000000"/>
                <w:spacing w:val="0"/>
                <w:w w:val="100"/>
                <w:position w:val="0"/>
                <w:sz w:val="15"/>
                <w:szCs w:val="15"/>
              </w:rPr>
              <w:t xml:space="preserve">同方 </w:t>
            </w:r>
            <w:r>
              <w:rPr>
                <w:color w:val="000000"/>
                <w:spacing w:val="0"/>
                <w:w w:val="100"/>
                <w:position w:val="0"/>
                <w:sz w:val="12"/>
                <w:szCs w:val="12"/>
              </w:rPr>
              <w:t>SCP005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 xml:space="preserve">800, 000,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2019/9/25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2"/>
                <w:szCs w:val="12"/>
              </w:rPr>
              <w:t>270</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800, 000,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809,965, </w:t>
            </w:r>
            <w:r>
              <w:rPr>
                <w:color w:val="000000"/>
                <w:spacing w:val="0"/>
                <w:w w:val="100"/>
                <w:position w:val="0"/>
                <w:sz w:val="12"/>
                <w:szCs w:val="12"/>
              </w:rPr>
              <w:t>027.32</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2,800, 000, </w:t>
            </w:r>
            <w:r>
              <w:rPr>
                <w:color w:val="000000"/>
                <w:spacing w:val="0"/>
                <w:w w:val="100"/>
                <w:position w:val="0"/>
                <w:sz w:val="12"/>
                <w:szCs w:val="12"/>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2, 800, 000,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2,854, </w:t>
            </w:r>
            <w:r>
              <w:rPr>
                <w:color w:val="000000"/>
                <w:spacing w:val="0"/>
                <w:w w:val="100"/>
                <w:position w:val="0"/>
                <w:sz w:val="12"/>
                <w:szCs w:val="12"/>
              </w:rPr>
              <w:t xml:space="preserve">328,415. </w:t>
            </w:r>
            <w:r>
              <w:rPr>
                <w:color w:val="000000"/>
                <w:spacing w:val="0"/>
                <w:w w:val="100"/>
                <w:position w:val="0"/>
                <w:sz w:val="12"/>
                <w:szCs w:val="12"/>
              </w:rPr>
              <w:t>29</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(续上表)</w:t>
      </w:r>
    </w:p>
    <w:tbl>
      <w:tblPr>
        <w:tblOverlap w:val="never"/>
        <w:jc w:val="center"/>
        <w:tblLayout w:type="fixed"/>
      </w:tblPr>
      <w:tblGrid>
        <w:gridCol w:w="1742"/>
        <w:gridCol w:w="1325"/>
        <w:gridCol w:w="1325"/>
        <w:gridCol w:w="1325"/>
        <w:gridCol w:w="1531"/>
        <w:gridCol w:w="1354"/>
      </w:tblGrid>
      <w:tr>
        <w:trPr>
          <w:trHeight w:val="4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债券名称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按面值计提利息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溢折价摊销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本期偿还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期末数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19 </w:t>
            </w:r>
            <w:r>
              <w:rPr>
                <w:color w:val="000000"/>
                <w:spacing w:val="0"/>
                <w:w w:val="100"/>
                <w:position w:val="0"/>
                <w:sz w:val="15"/>
                <w:szCs w:val="15"/>
              </w:rPr>
              <w:t xml:space="preserve">同方 </w:t>
            </w:r>
            <w:r>
              <w:rPr>
                <w:color w:val="000000"/>
                <w:spacing w:val="0"/>
                <w:w w:val="100"/>
                <w:position w:val="0"/>
                <w:sz w:val="12"/>
                <w:szCs w:val="12"/>
              </w:rPr>
              <w:t>SCP002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 xml:space="preserve">1, </w:t>
            </w:r>
            <w:r>
              <w:rPr>
                <w:color w:val="000000"/>
                <w:spacing w:val="0"/>
                <w:w w:val="100"/>
                <w:position w:val="0"/>
                <w:sz w:val="12"/>
                <w:szCs w:val="12"/>
              </w:rPr>
              <w:t xml:space="preserve">128,415. </w:t>
            </w:r>
            <w:r>
              <w:rPr>
                <w:color w:val="000000"/>
                <w:spacing w:val="0"/>
                <w:w w:val="100"/>
                <w:position w:val="0"/>
                <w:sz w:val="12"/>
                <w:szCs w:val="12"/>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1,030, </w:t>
            </w:r>
            <w:r>
              <w:rPr>
                <w:color w:val="000000"/>
                <w:spacing w:val="0"/>
                <w:w w:val="100"/>
                <w:position w:val="0"/>
                <w:sz w:val="12"/>
                <w:szCs w:val="12"/>
              </w:rPr>
              <w:t xml:space="preserve">467,213. </w:t>
            </w:r>
            <w:r>
              <w:rPr>
                <w:color w:val="000000"/>
                <w:spacing w:val="0"/>
                <w:w w:val="100"/>
                <w:position w:val="0"/>
                <w:sz w:val="12"/>
                <w:szCs w:val="12"/>
              </w:rPr>
              <w:t>11</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19 </w:t>
            </w:r>
            <w:r>
              <w:rPr>
                <w:color w:val="000000"/>
                <w:spacing w:val="0"/>
                <w:w w:val="100"/>
                <w:position w:val="0"/>
                <w:sz w:val="15"/>
                <w:szCs w:val="15"/>
              </w:rPr>
              <w:t xml:space="preserve">同方 </w:t>
            </w:r>
            <w:r>
              <w:rPr>
                <w:color w:val="000000"/>
                <w:spacing w:val="0"/>
                <w:w w:val="100"/>
                <w:position w:val="0"/>
                <w:sz w:val="12"/>
                <w:szCs w:val="12"/>
              </w:rPr>
              <w:t>SCP004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15, 795, </w:t>
            </w:r>
            <w:r>
              <w:rPr>
                <w:color w:val="000000"/>
                <w:spacing w:val="0"/>
                <w:w w:val="100"/>
                <w:position w:val="0"/>
                <w:sz w:val="12"/>
                <w:szCs w:val="12"/>
              </w:rPr>
              <w:t>081.97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1,030,819,672. </w:t>
            </w:r>
            <w:r>
              <w:rPr>
                <w:color w:val="000000"/>
                <w:spacing w:val="0"/>
                <w:w w:val="100"/>
                <w:position w:val="0"/>
                <w:sz w:val="12"/>
                <w:szCs w:val="12"/>
              </w:rPr>
              <w:t>13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19 </w:t>
            </w:r>
            <w:r>
              <w:rPr>
                <w:color w:val="000000"/>
                <w:spacing w:val="0"/>
                <w:w w:val="100"/>
                <w:position w:val="0"/>
                <w:sz w:val="15"/>
                <w:szCs w:val="15"/>
              </w:rPr>
              <w:t xml:space="preserve">同方 </w:t>
            </w:r>
            <w:r>
              <w:rPr>
                <w:color w:val="000000"/>
                <w:spacing w:val="0"/>
                <w:w w:val="100"/>
                <w:position w:val="0"/>
                <w:sz w:val="12"/>
                <w:szCs w:val="12"/>
              </w:rPr>
              <w:t>SCP005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17, </w:t>
            </w:r>
            <w:r>
              <w:rPr>
                <w:color w:val="000000"/>
                <w:spacing w:val="0"/>
                <w:w w:val="100"/>
                <w:position w:val="0"/>
                <w:sz w:val="12"/>
                <w:szCs w:val="12"/>
              </w:rPr>
              <w:t xml:space="preserve">772,677. </w:t>
            </w:r>
            <w:r>
              <w:rPr>
                <w:color w:val="000000"/>
                <w:spacing w:val="0"/>
                <w:w w:val="100"/>
                <w:position w:val="0"/>
                <w:sz w:val="12"/>
                <w:szCs w:val="12"/>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827,737, </w:t>
            </w:r>
            <w:r>
              <w:rPr>
                <w:color w:val="000000"/>
                <w:spacing w:val="0"/>
                <w:w w:val="100"/>
                <w:position w:val="0"/>
                <w:sz w:val="12"/>
                <w:szCs w:val="12"/>
              </w:rPr>
              <w:t>704.92</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34, </w:t>
            </w:r>
            <w:r>
              <w:rPr>
                <w:color w:val="000000"/>
                <w:spacing w:val="0"/>
                <w:w w:val="100"/>
                <w:position w:val="0"/>
                <w:sz w:val="12"/>
                <w:szCs w:val="12"/>
              </w:rPr>
              <w:t xml:space="preserve">696,174. </w:t>
            </w:r>
            <w:r>
              <w:rPr>
                <w:color w:val="000000"/>
                <w:spacing w:val="0"/>
                <w:w w:val="100"/>
                <w:position w:val="0"/>
                <w:sz w:val="12"/>
                <w:szCs w:val="12"/>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2, 889, 024, </w:t>
            </w:r>
            <w:r>
              <w:rPr>
                <w:color w:val="000000"/>
                <w:spacing w:val="0"/>
                <w:w w:val="100"/>
                <w:position w:val="0"/>
                <w:sz w:val="12"/>
                <w:szCs w:val="12"/>
              </w:rPr>
              <w:t xml:space="preserve">590. </w:t>
            </w:r>
            <w:r>
              <w:rPr>
                <w:color w:val="000000"/>
                <w:spacing w:val="0"/>
                <w:w w:val="100"/>
                <w:position w:val="0"/>
                <w:sz w:val="12"/>
                <w:szCs w:val="12"/>
              </w:rPr>
              <w:t>16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7"/>
        <w:keepNext w:val="0"/>
        <w:keepLines w:val="0"/>
        <w:widowControl w:val="0"/>
        <w:numPr>
          <w:ilvl w:val="0"/>
          <w:numId w:val="153"/>
        </w:numPr>
        <w:shd w:val="clear" w:color="auto" w:fill="auto"/>
        <w:bidi w:val="0"/>
        <w:spacing w:before="0" w:after="100" w:line="240" w:lineRule="auto"/>
        <w:ind w:left="0" w:right="0" w:firstLine="560"/>
        <w:jc w:val="left"/>
        <w:rPr>
          <w:sz w:val="20"/>
          <w:szCs w:val="20"/>
        </w:rPr>
      </w:pPr>
      <w:bookmarkStart w:id="967" w:name="bookmark967"/>
      <w:bookmarkEnd w:id="967"/>
      <w:r>
        <w:rPr>
          <w:color w:val="000000"/>
          <w:spacing w:val="0"/>
          <w:w w:val="100"/>
          <w:position w:val="0"/>
          <w:sz w:val="20"/>
          <w:szCs w:val="20"/>
        </w:rPr>
        <w:t>长期借款</w:t>
      </w:r>
    </w:p>
    <w:tbl>
      <w:tblPr>
        <w:tblOverlap w:val="never"/>
        <w:jc w:val="center"/>
        <w:tblLayout w:type="fixed"/>
      </w:tblPr>
      <w:tblGrid>
        <w:gridCol w:w="3130"/>
        <w:gridCol w:w="2837"/>
        <w:gridCol w:w="2635"/>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1,481,372, </w:t>
            </w:r>
            <w:r>
              <w:rPr>
                <w:color w:val="000000"/>
                <w:spacing w:val="0"/>
                <w:w w:val="100"/>
                <w:position w:val="0"/>
                <w:sz w:val="18"/>
                <w:szCs w:val="18"/>
              </w:rPr>
              <w:t xml:space="preserve">829.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579,718,813.38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2, 077, 433, </w:t>
            </w:r>
            <w:r>
              <w:rPr>
                <w:color w:val="000000"/>
                <w:spacing w:val="0"/>
                <w:w w:val="100"/>
                <w:position w:val="0"/>
                <w:sz w:val="18"/>
                <w:szCs w:val="18"/>
              </w:rPr>
              <w:t>262.23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1,568,512, </w:t>
            </w:r>
            <w:r>
              <w:rPr>
                <w:color w:val="000000"/>
                <w:spacing w:val="0"/>
                <w:w w:val="100"/>
                <w:position w:val="0"/>
                <w:sz w:val="18"/>
                <w:szCs w:val="18"/>
              </w:rPr>
              <w:t xml:space="preserve">802. </w:t>
            </w:r>
            <w:r>
              <w:rPr>
                <w:color w:val="000000"/>
                <w:spacing w:val="0"/>
                <w:w w:val="100"/>
                <w:position w:val="0"/>
                <w:sz w:val="18"/>
                <w:szCs w:val="18"/>
              </w:rPr>
              <w:t>34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830,596,189.51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419,300,000.00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预提利息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946,773.82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2,535, </w:t>
            </w:r>
            <w:r>
              <w:rPr>
                <w:color w:val="000000"/>
                <w:spacing w:val="0"/>
                <w:w w:val="100"/>
                <w:position w:val="0"/>
                <w:sz w:val="18"/>
                <w:szCs w:val="18"/>
              </w:rPr>
              <w:t>261.23</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4,390, 349, </w:t>
            </w:r>
            <w:r>
              <w:rPr>
                <w:color w:val="000000"/>
                <w:spacing w:val="0"/>
                <w:w w:val="100"/>
                <w:position w:val="0"/>
                <w:sz w:val="18"/>
                <w:szCs w:val="18"/>
              </w:rPr>
              <w:t xml:space="preserve">054.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2,570, 066, </w:t>
            </w:r>
            <w:r>
              <w:rPr>
                <w:color w:val="000000"/>
                <w:spacing w:val="0"/>
                <w:w w:val="100"/>
                <w:position w:val="0"/>
                <w:sz w:val="18"/>
                <w:szCs w:val="18"/>
              </w:rPr>
              <w:t xml:space="preserve">876. </w:t>
            </w:r>
            <w:r>
              <w:rPr>
                <w:color w:val="000000"/>
                <w:spacing w:val="0"/>
                <w:w w:val="100"/>
                <w:position w:val="0"/>
                <w:sz w:val="18"/>
                <w:szCs w:val="18"/>
              </w:rPr>
              <w:t>95</w:t>
            </w:r>
          </w:p>
        </w:tc>
      </w:tr>
    </w:tbl>
    <w:p>
      <w:pPr>
        <w:widowControl w:val="0"/>
        <w:spacing w:after="99" w:line="1" w:lineRule="exact"/>
      </w:pPr>
    </w:p>
    <w:p>
      <w:pPr>
        <w:pStyle w:val="Style7"/>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日，本公司长期质押借款情况如下：本公司以持有同方威视股份</w:t>
      </w:r>
    </w:p>
    <w:p>
      <w:pPr>
        <w:pStyle w:val="Style7"/>
        <w:keepNext w:val="0"/>
        <w:keepLines w:val="0"/>
        <w:widowControl w:val="0"/>
        <w:shd w:val="clear" w:color="auto" w:fill="auto"/>
        <w:bidi w:val="0"/>
        <w:spacing w:before="0" w:after="220" w:line="240" w:lineRule="auto"/>
        <w:ind w:left="0" w:right="0" w:firstLine="140"/>
        <w:jc w:val="left"/>
        <w:rPr>
          <w:sz w:val="20"/>
          <w:szCs w:val="20"/>
        </w:rPr>
      </w:pPr>
      <w:r>
        <w:rPr>
          <w:color w:val="000000"/>
          <w:spacing w:val="0"/>
          <w:w w:val="100"/>
          <w:position w:val="0"/>
          <w:sz w:val="20"/>
          <w:szCs w:val="20"/>
        </w:rPr>
        <w:t>有限公司部分股权质押取得借款</w:t>
      </w:r>
      <w:r>
        <w:rPr>
          <w:color w:val="000000"/>
          <w:spacing w:val="0"/>
          <w:w w:val="100"/>
          <w:position w:val="0"/>
          <w:sz w:val="18"/>
          <w:szCs w:val="18"/>
        </w:rPr>
        <w:t>250,000,000.00</w:t>
      </w:r>
      <w:r>
        <w:rPr>
          <w:color w:val="000000"/>
          <w:spacing w:val="0"/>
          <w:w w:val="100"/>
          <w:position w:val="0"/>
          <w:sz w:val="20"/>
          <w:szCs w:val="20"/>
        </w:rPr>
        <w:t>元；本公司之子公司金湖同方水务有限公</w:t>
      </w:r>
    </w:p>
    <w:p>
      <w:pPr>
        <w:pStyle w:val="Style7"/>
        <w:keepNext w:val="0"/>
        <w:keepLines w:val="0"/>
        <w:widowControl w:val="0"/>
        <w:shd w:val="clear" w:color="auto" w:fill="auto"/>
        <w:bidi w:val="0"/>
        <w:spacing w:before="0" w:after="160" w:line="240" w:lineRule="auto"/>
        <w:ind w:left="0" w:right="0" w:firstLine="140"/>
        <w:jc w:val="left"/>
        <w:rPr>
          <w:sz w:val="20"/>
          <w:szCs w:val="20"/>
        </w:rPr>
      </w:pPr>
      <w:r>
        <w:rPr>
          <w:color w:val="000000"/>
          <w:spacing w:val="0"/>
          <w:w w:val="100"/>
          <w:position w:val="0"/>
          <w:sz w:val="20"/>
          <w:szCs w:val="20"/>
        </w:rPr>
        <w:t>司以</w:t>
      </w:r>
      <w:r>
        <w:rPr>
          <w:color w:val="000000"/>
          <w:spacing w:val="0"/>
          <w:w w:val="100"/>
          <w:position w:val="0"/>
          <w:sz w:val="18"/>
          <w:szCs w:val="18"/>
        </w:rPr>
        <w:t>BOT</w:t>
      </w:r>
      <w:r>
        <w:rPr>
          <w:color w:val="000000"/>
          <w:spacing w:val="0"/>
          <w:w w:val="100"/>
          <w:position w:val="0"/>
          <w:sz w:val="20"/>
          <w:szCs w:val="20"/>
        </w:rPr>
        <w:t>项目收费权质押取得借款</w:t>
      </w:r>
      <w:r>
        <w:rPr>
          <w:color w:val="000000"/>
          <w:spacing w:val="0"/>
          <w:w w:val="100"/>
          <w:position w:val="0"/>
          <w:sz w:val="18"/>
          <w:szCs w:val="18"/>
        </w:rPr>
        <w:t>31,000,000.00</w:t>
      </w:r>
      <w:r>
        <w:rPr>
          <w:color w:val="000000"/>
          <w:spacing w:val="0"/>
          <w:w w:val="100"/>
          <w:position w:val="0"/>
          <w:sz w:val="20"/>
          <w:szCs w:val="20"/>
        </w:rPr>
        <w:t>元，并由本公司提供保证担保；本公司之</w:t>
      </w:r>
    </w:p>
    <w:p>
      <w:pPr>
        <w:pStyle w:val="Style7"/>
        <w:keepNext w:val="0"/>
        <w:keepLines w:val="0"/>
        <w:widowControl w:val="0"/>
        <w:shd w:val="clear" w:color="auto" w:fill="auto"/>
        <w:bidi w:val="0"/>
        <w:spacing w:before="0" w:after="680" w:line="469" w:lineRule="exact"/>
        <w:ind w:left="140" w:right="0" w:firstLine="0"/>
        <w:jc w:val="left"/>
        <w:rPr>
          <w:sz w:val="20"/>
          <w:szCs w:val="20"/>
        </w:rPr>
      </w:pPr>
      <w:r>
        <w:rPr>
          <w:color w:val="000000"/>
          <w:spacing w:val="0"/>
          <w:w w:val="100"/>
          <w:position w:val="0"/>
          <w:sz w:val="20"/>
          <w:szCs w:val="20"/>
        </w:rPr>
        <w:t>子公司金湖同方水污染治理有限公司以</w:t>
      </w:r>
      <w:r>
        <w:rPr>
          <w:color w:val="000000"/>
          <w:spacing w:val="0"/>
          <w:w w:val="100"/>
          <w:position w:val="0"/>
          <w:sz w:val="18"/>
          <w:szCs w:val="18"/>
        </w:rPr>
        <w:t>PPP</w:t>
      </w:r>
      <w:r>
        <w:rPr>
          <w:color w:val="000000"/>
          <w:spacing w:val="0"/>
          <w:w w:val="100"/>
          <w:position w:val="0"/>
          <w:sz w:val="20"/>
          <w:szCs w:val="20"/>
        </w:rPr>
        <w:t>项目收费权质押取得借款</w:t>
      </w:r>
      <w:r>
        <w:rPr>
          <w:color w:val="000000"/>
          <w:spacing w:val="0"/>
          <w:w w:val="100"/>
          <w:position w:val="0"/>
          <w:sz w:val="18"/>
          <w:szCs w:val="18"/>
        </w:rPr>
        <w:t xml:space="preserve">180,000,000. </w:t>
      </w:r>
      <w:r>
        <w:rPr>
          <w:color w:val="000000"/>
          <w:spacing w:val="0"/>
          <w:w w:val="100"/>
          <w:position w:val="0"/>
          <w:sz w:val="18"/>
          <w:szCs w:val="18"/>
        </w:rPr>
        <w:t>00</w:t>
      </w:r>
      <w:r>
        <w:rPr>
          <w:color w:val="000000"/>
          <w:spacing w:val="0"/>
          <w:w w:val="100"/>
          <w:position w:val="0"/>
          <w:sz w:val="20"/>
          <w:szCs w:val="20"/>
        </w:rPr>
        <w:t>元， 并由本公司提供保证担保；本公司之子公司淮安同方盐化工业污水处理有限公司以部分</w:t>
      </w:r>
      <w:r>
        <w:rPr>
          <w:color w:val="000000"/>
          <w:spacing w:val="0"/>
          <w:w w:val="100"/>
          <w:position w:val="0"/>
          <w:sz w:val="18"/>
          <w:szCs w:val="18"/>
        </w:rPr>
        <w:t xml:space="preserve">BOT </w:t>
      </w:r>
      <w:r>
        <w:rPr>
          <w:color w:val="000000"/>
          <w:spacing w:val="0"/>
          <w:w w:val="100"/>
          <w:position w:val="0"/>
          <w:sz w:val="20"/>
          <w:szCs w:val="20"/>
        </w:rPr>
        <w:t>项目收费权质押取得借款</w:t>
      </w:r>
      <w:r>
        <w:rPr>
          <w:color w:val="000000"/>
          <w:spacing w:val="0"/>
          <w:w w:val="100"/>
          <w:position w:val="0"/>
          <w:sz w:val="18"/>
          <w:szCs w:val="18"/>
        </w:rPr>
        <w:t>17,500,000.00</w:t>
      </w:r>
      <w:r>
        <w:rPr>
          <w:color w:val="000000"/>
          <w:spacing w:val="0"/>
          <w:w w:val="100"/>
          <w:position w:val="0"/>
          <w:sz w:val="20"/>
          <w:szCs w:val="20"/>
        </w:rPr>
        <w:t>元，并由本公司提供保证担保；本公司之子公司涟 水同方水务有限公司以</w:t>
      </w:r>
      <w:r>
        <w:rPr>
          <w:color w:val="000000"/>
          <w:spacing w:val="0"/>
          <w:w w:val="100"/>
          <w:position w:val="0"/>
          <w:sz w:val="18"/>
          <w:szCs w:val="18"/>
        </w:rPr>
        <w:t>BOT</w:t>
      </w:r>
      <w:r>
        <w:rPr>
          <w:color w:val="000000"/>
          <w:spacing w:val="0"/>
          <w:w w:val="100"/>
          <w:position w:val="0"/>
          <w:sz w:val="20"/>
          <w:szCs w:val="20"/>
        </w:rPr>
        <w:t>项目收费权质押取得借款</w:t>
      </w:r>
      <w:r>
        <w:rPr>
          <w:color w:val="000000"/>
          <w:spacing w:val="0"/>
          <w:w w:val="100"/>
          <w:position w:val="0"/>
          <w:sz w:val="18"/>
          <w:szCs w:val="18"/>
        </w:rPr>
        <w:t xml:space="preserve">41, 800,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元，并由本公司提供保 证担保；本公司之子公司扬州同方水务有限公司以</w:t>
      </w:r>
      <w:r>
        <w:rPr>
          <w:color w:val="000000"/>
          <w:spacing w:val="0"/>
          <w:w w:val="100"/>
          <w:position w:val="0"/>
          <w:sz w:val="18"/>
          <w:szCs w:val="18"/>
        </w:rPr>
        <w:t>BOT</w:t>
      </w:r>
      <w:r>
        <w:rPr>
          <w:color w:val="000000"/>
          <w:spacing w:val="0"/>
          <w:w w:val="100"/>
          <w:position w:val="0"/>
          <w:sz w:val="20"/>
          <w:szCs w:val="20"/>
        </w:rPr>
        <w:t xml:space="preserve">项目收费权质押取得借款 </w:t>
      </w:r>
      <w:r>
        <w:rPr>
          <w:color w:val="000000"/>
          <w:spacing w:val="0"/>
          <w:w w:val="100"/>
          <w:position w:val="0"/>
          <w:sz w:val="18"/>
          <w:szCs w:val="18"/>
        </w:rPr>
        <w:t>31,000,000.00</w:t>
      </w:r>
      <w:r>
        <w:rPr>
          <w:color w:val="000000"/>
          <w:spacing w:val="0"/>
          <w:w w:val="100"/>
          <w:position w:val="0"/>
          <w:sz w:val="20"/>
          <w:szCs w:val="20"/>
        </w:rPr>
        <w:t>元，并由本公司与控股子公司同方水务集团有限公司共同以保证方式提供担 保；本公司之子公司淮安同方控源截污工程有限公司以部分</w:t>
      </w:r>
      <w:r>
        <w:rPr>
          <w:color w:val="000000"/>
          <w:spacing w:val="0"/>
          <w:w w:val="100"/>
          <w:position w:val="0"/>
          <w:sz w:val="18"/>
          <w:szCs w:val="18"/>
        </w:rPr>
        <w:t>PPP</w:t>
      </w:r>
      <w:r>
        <w:rPr>
          <w:color w:val="000000"/>
          <w:spacing w:val="0"/>
          <w:w w:val="100"/>
          <w:position w:val="0"/>
          <w:sz w:val="20"/>
          <w:szCs w:val="20"/>
        </w:rPr>
        <w:t xml:space="preserve">项目收费权质押取得借款 </w:t>
      </w:r>
      <w:r>
        <w:rPr>
          <w:color w:val="000000"/>
          <w:spacing w:val="0"/>
          <w:w w:val="100"/>
          <w:position w:val="0"/>
          <w:sz w:val="18"/>
          <w:szCs w:val="18"/>
        </w:rPr>
        <w:t>800,000,000.00</w:t>
      </w:r>
      <w:r>
        <w:rPr>
          <w:color w:val="000000"/>
          <w:spacing w:val="0"/>
          <w:w w:val="100"/>
          <w:position w:val="0"/>
          <w:sz w:val="20"/>
          <w:szCs w:val="20"/>
        </w:rPr>
        <w:t>元，并由本公司提供保证担保；本公司之子公司惠州同方水务有限公司以 部分</w:t>
      </w:r>
      <w:r>
        <w:rPr>
          <w:color w:val="000000"/>
          <w:spacing w:val="0"/>
          <w:w w:val="100"/>
          <w:position w:val="0"/>
          <w:sz w:val="18"/>
          <w:szCs w:val="18"/>
        </w:rPr>
        <w:t>BOT</w:t>
      </w:r>
      <w:r>
        <w:rPr>
          <w:color w:val="000000"/>
          <w:spacing w:val="0"/>
          <w:w w:val="100"/>
          <w:position w:val="0"/>
          <w:sz w:val="20"/>
          <w:szCs w:val="20"/>
        </w:rPr>
        <w:t>项目收费权质押取得借款</w:t>
      </w:r>
      <w:r>
        <w:rPr>
          <w:color w:val="000000"/>
          <w:spacing w:val="0"/>
          <w:w w:val="100"/>
          <w:position w:val="0"/>
          <w:sz w:val="18"/>
          <w:szCs w:val="18"/>
        </w:rPr>
        <w:t>98,522,829.12</w:t>
      </w:r>
      <w:r>
        <w:rPr>
          <w:color w:val="000000"/>
          <w:spacing w:val="0"/>
          <w:w w:val="100"/>
          <w:position w:val="0"/>
          <w:sz w:val="20"/>
          <w:szCs w:val="20"/>
        </w:rPr>
        <w:t>元，并由本公司提供保证担保；本公司之 子公司淮安同方水务有限公司以部分</w:t>
      </w:r>
      <w:r>
        <w:rPr>
          <w:color w:val="000000"/>
          <w:spacing w:val="0"/>
          <w:w w:val="100"/>
          <w:position w:val="0"/>
          <w:sz w:val="18"/>
          <w:szCs w:val="18"/>
        </w:rPr>
        <w:t>BOT</w:t>
      </w:r>
      <w:r>
        <w:rPr>
          <w:color w:val="000000"/>
          <w:spacing w:val="0"/>
          <w:w w:val="100"/>
          <w:position w:val="0"/>
          <w:sz w:val="20"/>
          <w:szCs w:val="20"/>
        </w:rPr>
        <w:t>、</w:t>
      </w:r>
      <w:r>
        <w:rPr>
          <w:color w:val="000000"/>
          <w:spacing w:val="0"/>
          <w:w w:val="100"/>
          <w:position w:val="0"/>
          <w:sz w:val="18"/>
          <w:szCs w:val="18"/>
        </w:rPr>
        <w:t>TOT</w:t>
      </w:r>
      <w:r>
        <w:rPr>
          <w:color w:val="000000"/>
          <w:spacing w:val="0"/>
          <w:w w:val="100"/>
          <w:position w:val="0"/>
          <w:sz w:val="20"/>
          <w:szCs w:val="20"/>
        </w:rPr>
        <w:t>项目收费权质押取得借款</w:t>
      </w:r>
      <w:r>
        <w:rPr>
          <w:color w:val="000000"/>
          <w:spacing w:val="0"/>
          <w:w w:val="100"/>
          <w:position w:val="0"/>
          <w:sz w:val="18"/>
          <w:szCs w:val="18"/>
        </w:rPr>
        <w:t xml:space="preserve">31, </w:t>
      </w:r>
      <w:r>
        <w:rPr>
          <w:color w:val="000000"/>
          <w:spacing w:val="0"/>
          <w:w w:val="100"/>
          <w:position w:val="0"/>
          <w:sz w:val="18"/>
          <w:szCs w:val="18"/>
        </w:rPr>
        <w:t>550,000.00</w:t>
      </w:r>
      <w:r>
        <w:rPr>
          <w:color w:val="000000"/>
          <w:spacing w:val="0"/>
          <w:w w:val="100"/>
          <w:position w:val="0"/>
          <w:sz w:val="20"/>
          <w:szCs w:val="20"/>
        </w:rPr>
        <w:t>元， 并由本公司提供保证担保。</w:t>
      </w:r>
    </w:p>
    <w:p>
      <w:pPr>
        <w:pStyle w:val="Style7"/>
        <w:keepNext w:val="0"/>
        <w:keepLines w:val="0"/>
        <w:widowControl w:val="0"/>
        <w:numPr>
          <w:ilvl w:val="0"/>
          <w:numId w:val="155"/>
        </w:numPr>
        <w:shd w:val="clear" w:color="auto" w:fill="auto"/>
        <w:bidi w:val="0"/>
        <w:spacing w:before="0" w:after="240" w:line="240" w:lineRule="auto"/>
        <w:ind w:left="0" w:right="0" w:firstLine="560"/>
        <w:jc w:val="left"/>
        <w:rPr>
          <w:sz w:val="20"/>
          <w:szCs w:val="20"/>
        </w:rPr>
      </w:pPr>
      <w:bookmarkStart w:id="968" w:name="bookmark968"/>
      <w:bookmarkEnd w:id="968"/>
      <w:r>
        <w:rPr>
          <w:color w:val="000000"/>
          <w:spacing w:val="0"/>
          <w:w w:val="100"/>
          <w:position w:val="0"/>
          <w:sz w:val="20"/>
          <w:szCs w:val="20"/>
        </w:rPr>
        <w:t>应付债券</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2990"/>
        <w:gridCol w:w="3115"/>
        <w:gridCol w:w="2496"/>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公司债券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2,685, </w:t>
            </w:r>
            <w:r>
              <w:rPr>
                <w:color w:val="000000"/>
                <w:spacing w:val="0"/>
                <w:w w:val="100"/>
                <w:position w:val="0"/>
                <w:sz w:val="18"/>
                <w:szCs w:val="18"/>
              </w:rPr>
              <w:t>931,506.85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505,295,081.97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中期票据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4,567, 247, </w:t>
            </w:r>
            <w:r>
              <w:rPr>
                <w:color w:val="000000"/>
                <w:spacing w:val="0"/>
                <w:w w:val="100"/>
                <w:position w:val="0"/>
                <w:sz w:val="18"/>
                <w:szCs w:val="18"/>
              </w:rPr>
              <w:t>863.01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6,613, 924, </w:t>
            </w:r>
            <w:r>
              <w:rPr>
                <w:color w:val="000000"/>
                <w:spacing w:val="0"/>
                <w:w w:val="100"/>
                <w:position w:val="0"/>
                <w:sz w:val="18"/>
                <w:szCs w:val="18"/>
              </w:rPr>
              <w:t xml:space="preserve">664. </w:t>
            </w:r>
            <w:r>
              <w:rPr>
                <w:color w:val="000000"/>
                <w:spacing w:val="0"/>
                <w:w w:val="100"/>
                <w:position w:val="0"/>
                <w:sz w:val="18"/>
                <w:szCs w:val="18"/>
              </w:rPr>
              <w:t>64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美元债券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2,019, 929, </w:t>
            </w:r>
            <w:r>
              <w:rPr>
                <w:color w:val="000000"/>
                <w:spacing w:val="0"/>
                <w:w w:val="100"/>
                <w:position w:val="0"/>
                <w:sz w:val="18"/>
                <w:szCs w:val="18"/>
              </w:rPr>
              <w:t>931.50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4,261,072,377.87</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9,273, 109, </w:t>
            </w:r>
            <w:r>
              <w:rPr>
                <w:color w:val="000000"/>
                <w:spacing w:val="0"/>
                <w:w w:val="100"/>
                <w:position w:val="0"/>
                <w:sz w:val="18"/>
                <w:szCs w:val="18"/>
              </w:rPr>
              <w:t>301.36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11,380,292,124.48</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应付债券增减变动(不包括划分为金融负债的优先股、永续债等其他金融工具)</w:t>
      </w:r>
    </w:p>
    <w:tbl>
      <w:tblPr>
        <w:tblOverlap w:val="never"/>
        <w:jc w:val="center"/>
        <w:tblLayout w:type="fixed"/>
      </w:tblPr>
      <w:tblGrid>
        <w:gridCol w:w="1430"/>
        <w:gridCol w:w="1646"/>
        <w:gridCol w:w="1488"/>
        <w:gridCol w:w="758"/>
        <w:gridCol w:w="1622"/>
        <w:gridCol w:w="1656"/>
      </w:tblGrid>
      <w:tr>
        <w:trPr>
          <w:trHeight w:val="4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债券名称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面值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债券期限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600" w:firstLine="0"/>
              <w:jc w:val="right"/>
              <w:rPr>
                <w:sz w:val="15"/>
                <w:szCs w:val="15"/>
              </w:rPr>
            </w:pPr>
            <w:r>
              <w:rPr>
                <w:color w:val="000000"/>
                <w:spacing w:val="0"/>
                <w:w w:val="100"/>
                <w:position w:val="0"/>
                <w:sz w:val="15"/>
                <w:szCs w:val="15"/>
              </w:rPr>
              <w:t>期初数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16 </w:t>
            </w:r>
            <w:r>
              <w:rPr>
                <w:color w:val="000000"/>
                <w:spacing w:val="0"/>
                <w:w w:val="100"/>
                <w:position w:val="0"/>
                <w:sz w:val="15"/>
                <w:szCs w:val="15"/>
              </w:rPr>
              <w:t xml:space="preserve">同方 </w:t>
            </w:r>
            <w:r>
              <w:rPr>
                <w:color w:val="000000"/>
                <w:spacing w:val="0"/>
                <w:w w:val="100"/>
                <w:position w:val="0"/>
                <w:sz w:val="12"/>
                <w:szCs w:val="12"/>
              </w:rPr>
              <w:t>MTN001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1, 000, 000,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2016/1/14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2"/>
                <w:szCs w:val="12"/>
              </w:rPr>
              <w:t xml:space="preserve">1827 </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1, 000, 000,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 xml:space="preserve">1, 031,157, </w:t>
            </w:r>
            <w:r>
              <w:rPr>
                <w:color w:val="000000"/>
                <w:spacing w:val="0"/>
                <w:w w:val="100"/>
                <w:position w:val="0"/>
                <w:sz w:val="12"/>
                <w:szCs w:val="12"/>
              </w:rPr>
              <w:t>260.27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16 </w:t>
            </w:r>
            <w:r>
              <w:rPr>
                <w:color w:val="000000"/>
                <w:spacing w:val="0"/>
                <w:w w:val="100"/>
                <w:position w:val="0"/>
                <w:sz w:val="15"/>
                <w:szCs w:val="15"/>
              </w:rPr>
              <w:t xml:space="preserve">同方 </w:t>
            </w:r>
            <w:r>
              <w:rPr>
                <w:color w:val="000000"/>
                <w:spacing w:val="0"/>
                <w:w w:val="100"/>
                <w:position w:val="0"/>
                <w:sz w:val="12"/>
                <w:szCs w:val="12"/>
              </w:rPr>
              <w:t>MTN002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1, 000, 000,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2016/7/15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2"/>
                <w:szCs w:val="12"/>
              </w:rPr>
              <w:t xml:space="preserve">1826 </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1, 000, 000,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 xml:space="preserve">1, 015,976, </w:t>
            </w:r>
            <w:r>
              <w:rPr>
                <w:color w:val="000000"/>
                <w:spacing w:val="0"/>
                <w:w w:val="100"/>
                <w:position w:val="0"/>
                <w:sz w:val="12"/>
                <w:szCs w:val="12"/>
              </w:rPr>
              <w:t>502.73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17 </w:t>
            </w:r>
            <w:r>
              <w:rPr>
                <w:color w:val="000000"/>
                <w:spacing w:val="0"/>
                <w:w w:val="100"/>
                <w:position w:val="0"/>
                <w:sz w:val="15"/>
                <w:szCs w:val="15"/>
              </w:rPr>
              <w:t xml:space="preserve">同方 </w:t>
            </w:r>
            <w:r>
              <w:rPr>
                <w:color w:val="000000"/>
                <w:spacing w:val="0"/>
                <w:w w:val="100"/>
                <w:position w:val="0"/>
                <w:sz w:val="12"/>
                <w:szCs w:val="12"/>
              </w:rPr>
              <w:t>MTN001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700, 000,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2017/6/23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2"/>
                <w:szCs w:val="12"/>
              </w:rPr>
              <w:t xml:space="preserve">1826 </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700, 000,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718, </w:t>
            </w:r>
            <w:r>
              <w:rPr>
                <w:color w:val="000000"/>
                <w:spacing w:val="0"/>
                <w:w w:val="100"/>
                <w:position w:val="0"/>
                <w:sz w:val="12"/>
                <w:szCs w:val="12"/>
              </w:rPr>
              <w:t xml:space="preserve">301,557. </w:t>
            </w:r>
            <w:r>
              <w:rPr>
                <w:color w:val="000000"/>
                <w:spacing w:val="0"/>
                <w:w w:val="100"/>
                <w:position w:val="0"/>
                <w:sz w:val="12"/>
                <w:szCs w:val="12"/>
              </w:rPr>
              <w:t>38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18 </w:t>
            </w:r>
            <w:r>
              <w:rPr>
                <w:color w:val="000000"/>
                <w:spacing w:val="0"/>
                <w:w w:val="100"/>
                <w:position w:val="0"/>
                <w:sz w:val="15"/>
                <w:szCs w:val="15"/>
              </w:rPr>
              <w:t xml:space="preserve">同方 </w:t>
            </w:r>
            <w:r>
              <w:rPr>
                <w:color w:val="000000"/>
                <w:spacing w:val="0"/>
                <w:w w:val="100"/>
                <w:position w:val="0"/>
                <w:sz w:val="12"/>
                <w:szCs w:val="12"/>
              </w:rPr>
              <w:t>MTN001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1, 000, 000,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2018/3/15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2"/>
                <w:szCs w:val="12"/>
              </w:rPr>
              <w:t xml:space="preserve">1826 </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1, 000, 000,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 xml:space="preserve">1, 046,512, </w:t>
            </w:r>
            <w:r>
              <w:rPr>
                <w:color w:val="000000"/>
                <w:spacing w:val="0"/>
                <w:w w:val="100"/>
                <w:position w:val="0"/>
                <w:sz w:val="12"/>
                <w:szCs w:val="12"/>
              </w:rPr>
              <w:t xml:space="preserve">295. </w:t>
            </w:r>
            <w:r>
              <w:rPr>
                <w:color w:val="000000"/>
                <w:spacing w:val="0"/>
                <w:w w:val="100"/>
                <w:position w:val="0"/>
                <w:sz w:val="12"/>
                <w:szCs w:val="12"/>
              </w:rPr>
              <w:t>08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18 </w:t>
            </w:r>
            <w:r>
              <w:rPr>
                <w:color w:val="000000"/>
                <w:spacing w:val="0"/>
                <w:w w:val="100"/>
                <w:position w:val="0"/>
                <w:sz w:val="15"/>
                <w:szCs w:val="15"/>
              </w:rPr>
              <w:t xml:space="preserve">同方 </w:t>
            </w:r>
            <w:r>
              <w:rPr>
                <w:color w:val="000000"/>
                <w:spacing w:val="0"/>
                <w:w w:val="100"/>
                <w:position w:val="0"/>
                <w:sz w:val="12"/>
                <w:szCs w:val="12"/>
              </w:rPr>
              <w:t>MTN002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1, 200, 000,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2018/4/10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2"/>
                <w:szCs w:val="12"/>
              </w:rPr>
              <w:t xml:space="preserve">1826 </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1, 200, 000,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 xml:space="preserve">1, 246,570, </w:t>
            </w:r>
            <w:r>
              <w:rPr>
                <w:color w:val="000000"/>
                <w:spacing w:val="0"/>
                <w:w w:val="100"/>
                <w:position w:val="0"/>
                <w:sz w:val="12"/>
                <w:szCs w:val="12"/>
              </w:rPr>
              <w:t>491.80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18 </w:t>
            </w:r>
            <w:r>
              <w:rPr>
                <w:color w:val="000000"/>
                <w:spacing w:val="0"/>
                <w:w w:val="100"/>
                <w:position w:val="0"/>
                <w:sz w:val="15"/>
                <w:szCs w:val="15"/>
              </w:rPr>
              <w:t xml:space="preserve">同方 </w:t>
            </w:r>
            <w:r>
              <w:rPr>
                <w:color w:val="000000"/>
                <w:spacing w:val="0"/>
                <w:w w:val="100"/>
                <w:position w:val="0"/>
                <w:sz w:val="12"/>
                <w:szCs w:val="12"/>
              </w:rPr>
              <w:t>MTN003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1, 500, 000,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2018/4/17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2"/>
                <w:szCs w:val="12"/>
              </w:rPr>
              <w:t xml:space="preserve">1826 </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1, 500, 000,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 xml:space="preserve">1, 555,406, </w:t>
            </w:r>
            <w:r>
              <w:rPr>
                <w:color w:val="000000"/>
                <w:spacing w:val="0"/>
                <w:w w:val="100"/>
                <w:position w:val="0"/>
                <w:sz w:val="12"/>
                <w:szCs w:val="12"/>
              </w:rPr>
              <w:t xml:space="preserve">557. </w:t>
            </w:r>
            <w:r>
              <w:rPr>
                <w:color w:val="000000"/>
                <w:spacing w:val="0"/>
                <w:w w:val="100"/>
                <w:position w:val="0"/>
                <w:sz w:val="12"/>
                <w:szCs w:val="12"/>
              </w:rPr>
              <w:t>38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19</w:t>
            </w:r>
            <w:r>
              <w:rPr>
                <w:color w:val="000000"/>
                <w:spacing w:val="0"/>
                <w:w w:val="100"/>
                <w:position w:val="0"/>
                <w:sz w:val="15"/>
                <w:szCs w:val="15"/>
              </w:rPr>
              <w:t>同方</w:t>
            </w:r>
            <w:r>
              <w:rPr>
                <w:color w:val="000000"/>
                <w:spacing w:val="0"/>
                <w:w w:val="100"/>
                <w:position w:val="0"/>
                <w:sz w:val="12"/>
                <w:szCs w:val="12"/>
              </w:rPr>
              <w:t>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500, 000,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2019/10/24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2"/>
                <w:szCs w:val="12"/>
              </w:rPr>
              <w:t xml:space="preserve">1096 </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500, 000,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505, 295, </w:t>
            </w:r>
            <w:r>
              <w:rPr>
                <w:color w:val="000000"/>
                <w:spacing w:val="0"/>
                <w:w w:val="100"/>
                <w:position w:val="0"/>
                <w:sz w:val="12"/>
                <w:szCs w:val="12"/>
              </w:rPr>
              <w:t>081.97</w:t>
            </w:r>
          </w:p>
        </w:tc>
      </w:tr>
      <w:tr>
        <w:trPr>
          <w:trHeight w:val="47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20</w:t>
            </w:r>
            <w:r>
              <w:rPr>
                <w:color w:val="000000"/>
                <w:spacing w:val="0"/>
                <w:w w:val="100"/>
                <w:position w:val="0"/>
                <w:sz w:val="15"/>
                <w:szCs w:val="15"/>
              </w:rPr>
              <w:t>同方</w:t>
            </w:r>
            <w:r>
              <w:rPr>
                <w:color w:val="000000"/>
                <w:spacing w:val="0"/>
                <w:w w:val="100"/>
                <w:position w:val="0"/>
                <w:sz w:val="12"/>
                <w:szCs w:val="12"/>
              </w:rPr>
              <w:t>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1, 500, 000,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2020/3/10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2"/>
                <w:szCs w:val="12"/>
              </w:rPr>
              <w:t xml:space="preserve">1096 </w:t>
            </w:r>
            <w:r>
              <w:rPr>
                <w:color w:val="000000"/>
                <w:spacing w:val="0"/>
                <w:w w:val="100"/>
                <w:position w:val="0"/>
                <w:sz w:val="15"/>
                <w:szCs w:val="15"/>
              </w:rPr>
              <w:t>天</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1, 500, 000, </w:t>
            </w:r>
            <w:r>
              <w:rPr>
                <w:color w:val="000000"/>
                <w:spacing w:val="0"/>
                <w:w w:val="100"/>
                <w:position w:val="0"/>
                <w:sz w:val="12"/>
                <w:szCs w:val="12"/>
              </w:rPr>
              <w:t>000.00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30"/>
        <w:gridCol w:w="1646"/>
        <w:gridCol w:w="1488"/>
        <w:gridCol w:w="758"/>
        <w:gridCol w:w="1622"/>
        <w:gridCol w:w="1656"/>
      </w:tblGrid>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债券名称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面值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债券期限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20</w:t>
            </w:r>
            <w:r>
              <w:rPr>
                <w:color w:val="000000"/>
                <w:spacing w:val="0"/>
                <w:w w:val="100"/>
                <w:position w:val="0"/>
                <w:sz w:val="15"/>
                <w:szCs w:val="15"/>
              </w:rPr>
              <w:t>同方</w:t>
            </w:r>
            <w:r>
              <w:rPr>
                <w:color w:val="000000"/>
                <w:spacing w:val="0"/>
                <w:w w:val="100"/>
                <w:position w:val="0"/>
                <w:sz w:val="12"/>
                <w:szCs w:val="12"/>
              </w:rPr>
              <w:t>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600, 000,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2020/4/2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2"/>
                <w:szCs w:val="12"/>
              </w:rPr>
              <w:t xml:space="preserve">1826 </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TONGFANG B2103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1,957, 470, </w:t>
            </w:r>
            <w:r>
              <w:rPr>
                <w:color w:val="000000"/>
                <w:spacing w:val="0"/>
                <w:w w:val="100"/>
                <w:position w:val="0"/>
                <w:sz w:val="12"/>
                <w:szCs w:val="12"/>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2018/3/29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2"/>
                <w:szCs w:val="12"/>
              </w:rPr>
              <w:t xml:space="preserve">1096 </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 xml:space="preserve">1,924, 330, </w:t>
            </w:r>
            <w:r>
              <w:rPr>
                <w:color w:val="000000"/>
                <w:spacing w:val="0"/>
                <w:w w:val="100"/>
                <w:position w:val="0"/>
                <w:sz w:val="12"/>
                <w:szCs w:val="12"/>
              </w:rPr>
              <w:t xml:space="preserve">032. </w:t>
            </w:r>
            <w:r>
              <w:rPr>
                <w:color w:val="000000"/>
                <w:spacing w:val="0"/>
                <w:w w:val="100"/>
                <w:position w:val="0"/>
                <w:sz w:val="12"/>
                <w:szCs w:val="12"/>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 xml:space="preserve">2, 105,809, </w:t>
            </w:r>
            <w:r>
              <w:rPr>
                <w:color w:val="000000"/>
                <w:spacing w:val="0"/>
                <w:w w:val="100"/>
                <w:position w:val="0"/>
                <w:sz w:val="12"/>
                <w:szCs w:val="12"/>
              </w:rPr>
              <w:t>571.25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TF AQUA B2201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1,957, 470, </w:t>
            </w:r>
            <w:r>
              <w:rPr>
                <w:color w:val="000000"/>
                <w:spacing w:val="0"/>
                <w:w w:val="100"/>
                <w:position w:val="0"/>
                <w:sz w:val="12"/>
                <w:szCs w:val="12"/>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2019/7/10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2"/>
                <w:szCs w:val="12"/>
              </w:rPr>
              <w:t>915</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 xml:space="preserve">1,948, 622, </w:t>
            </w:r>
            <w:r>
              <w:rPr>
                <w:color w:val="000000"/>
                <w:spacing w:val="0"/>
                <w:w w:val="100"/>
                <w:position w:val="0"/>
                <w:sz w:val="12"/>
                <w:szCs w:val="12"/>
              </w:rPr>
              <w:t xml:space="preserve">235. </w:t>
            </w:r>
            <w:r>
              <w:rPr>
                <w:color w:val="000000"/>
                <w:spacing w:val="0"/>
                <w:w w:val="100"/>
                <w:position w:val="0"/>
                <w:sz w:val="12"/>
                <w:szCs w:val="12"/>
              </w:rPr>
              <w:t>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 xml:space="preserve">2,155,262, </w:t>
            </w:r>
            <w:r>
              <w:rPr>
                <w:color w:val="000000"/>
                <w:spacing w:val="0"/>
                <w:w w:val="100"/>
                <w:position w:val="0"/>
                <w:sz w:val="12"/>
                <w:szCs w:val="12"/>
              </w:rPr>
              <w:t>806.62</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12,914, 940, </w:t>
            </w:r>
            <w:r>
              <w:rPr>
                <w:color w:val="000000"/>
                <w:spacing w:val="0"/>
                <w:w w:val="100"/>
                <w:position w:val="0"/>
                <w:sz w:val="12"/>
                <w:szCs w:val="12"/>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12,872, 952, </w:t>
            </w:r>
            <w:r>
              <w:rPr>
                <w:color w:val="000000"/>
                <w:spacing w:val="0"/>
                <w:w w:val="100"/>
                <w:position w:val="0"/>
                <w:sz w:val="12"/>
                <w:szCs w:val="12"/>
              </w:rPr>
              <w:t xml:space="preserve">268. </w:t>
            </w:r>
            <w:r>
              <w:rPr>
                <w:color w:val="000000"/>
                <w:spacing w:val="0"/>
                <w:w w:val="100"/>
                <w:position w:val="0"/>
                <w:sz w:val="12"/>
                <w:szCs w:val="12"/>
              </w:rPr>
              <w:t>50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11, 380, 292, </w:t>
            </w:r>
            <w:r>
              <w:rPr>
                <w:color w:val="000000"/>
                <w:spacing w:val="0"/>
                <w:w w:val="100"/>
                <w:position w:val="0"/>
                <w:sz w:val="12"/>
                <w:szCs w:val="12"/>
              </w:rPr>
              <w:t>124.48</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（续上表）</w:t>
      </w:r>
    </w:p>
    <w:tbl>
      <w:tblPr>
        <w:tblOverlap w:val="never"/>
        <w:jc w:val="center"/>
        <w:tblLayout w:type="fixed"/>
      </w:tblPr>
      <w:tblGrid>
        <w:gridCol w:w="2333"/>
        <w:gridCol w:w="1656"/>
        <w:gridCol w:w="1565"/>
        <w:gridCol w:w="1507"/>
        <w:gridCol w:w="1541"/>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债券名称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本期发行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汇率变动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按面值计提利息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溢折价摊销</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16 </w:t>
            </w:r>
            <w:r>
              <w:rPr>
                <w:color w:val="000000"/>
                <w:spacing w:val="0"/>
                <w:w w:val="100"/>
                <w:position w:val="0"/>
                <w:sz w:val="15"/>
                <w:szCs w:val="15"/>
              </w:rPr>
              <w:t xml:space="preserve">同方 </w:t>
            </w:r>
            <w:r>
              <w:rPr>
                <w:color w:val="000000"/>
                <w:spacing w:val="0"/>
                <w:w w:val="100"/>
                <w:position w:val="0"/>
                <w:sz w:val="12"/>
                <w:szCs w:val="12"/>
              </w:rPr>
              <w:t>MTN001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32, 403, </w:t>
            </w:r>
            <w:r>
              <w:rPr>
                <w:color w:val="000000"/>
                <w:spacing w:val="0"/>
                <w:w w:val="100"/>
                <w:position w:val="0"/>
                <w:sz w:val="12"/>
                <w:szCs w:val="12"/>
              </w:rPr>
              <w:t xml:space="preserve">395. </w:t>
            </w:r>
            <w:r>
              <w:rPr>
                <w:color w:val="000000"/>
                <w:spacing w:val="0"/>
                <w:w w:val="100"/>
                <w:position w:val="0"/>
                <w:sz w:val="12"/>
                <w:szCs w:val="12"/>
              </w:rPr>
              <w:t>47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16 </w:t>
            </w:r>
            <w:r>
              <w:rPr>
                <w:color w:val="000000"/>
                <w:spacing w:val="0"/>
                <w:w w:val="100"/>
                <w:position w:val="0"/>
                <w:sz w:val="15"/>
                <w:szCs w:val="15"/>
              </w:rPr>
              <w:t xml:space="preserve">同方 </w:t>
            </w:r>
            <w:r>
              <w:rPr>
                <w:color w:val="000000"/>
                <w:spacing w:val="0"/>
                <w:w w:val="100"/>
                <w:position w:val="0"/>
                <w:sz w:val="12"/>
                <w:szCs w:val="12"/>
              </w:rPr>
              <w:t>MTN002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34, </w:t>
            </w:r>
            <w:r>
              <w:rPr>
                <w:color w:val="000000"/>
                <w:spacing w:val="0"/>
                <w:w w:val="100"/>
                <w:position w:val="0"/>
                <w:sz w:val="12"/>
                <w:szCs w:val="12"/>
              </w:rPr>
              <w:t xml:space="preserve">643,771. </w:t>
            </w:r>
            <w:r>
              <w:rPr>
                <w:color w:val="000000"/>
                <w:spacing w:val="0"/>
                <w:w w:val="100"/>
                <w:position w:val="0"/>
                <w:sz w:val="12"/>
                <w:szCs w:val="12"/>
              </w:rPr>
              <w:t>24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17 </w:t>
            </w:r>
            <w:r>
              <w:rPr>
                <w:color w:val="000000"/>
                <w:spacing w:val="0"/>
                <w:w w:val="100"/>
                <w:position w:val="0"/>
                <w:sz w:val="15"/>
                <w:szCs w:val="15"/>
              </w:rPr>
              <w:t xml:space="preserve">同方 </w:t>
            </w:r>
            <w:r>
              <w:rPr>
                <w:color w:val="000000"/>
                <w:spacing w:val="0"/>
                <w:w w:val="100"/>
                <w:position w:val="0"/>
                <w:sz w:val="12"/>
                <w:szCs w:val="12"/>
              </w:rPr>
              <w:t>MTN001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35, 120,</w:t>
            </w:r>
            <w:r>
              <w:rPr>
                <w:color w:val="000000"/>
                <w:spacing w:val="0"/>
                <w:w w:val="100"/>
                <w:position w:val="0"/>
                <w:sz w:val="12"/>
                <w:szCs w:val="12"/>
              </w:rPr>
              <w:t xml:space="preserve">141. </w:t>
            </w:r>
            <w:r>
              <w:rPr>
                <w:color w:val="000000"/>
                <w:spacing w:val="0"/>
                <w:w w:val="100"/>
                <w:position w:val="0"/>
                <w:sz w:val="12"/>
                <w:szCs w:val="12"/>
              </w:rPr>
              <w:t>25</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18 </w:t>
            </w:r>
            <w:r>
              <w:rPr>
                <w:color w:val="000000"/>
                <w:spacing w:val="0"/>
                <w:w w:val="100"/>
                <w:position w:val="0"/>
                <w:sz w:val="15"/>
                <w:szCs w:val="15"/>
              </w:rPr>
              <w:t xml:space="preserve">同方 </w:t>
            </w:r>
            <w:r>
              <w:rPr>
                <w:color w:val="000000"/>
                <w:spacing w:val="0"/>
                <w:w w:val="100"/>
                <w:position w:val="0"/>
                <w:sz w:val="12"/>
                <w:szCs w:val="12"/>
              </w:rPr>
              <w:t>MTN001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58, </w:t>
            </w:r>
            <w:r>
              <w:rPr>
                <w:color w:val="000000"/>
                <w:spacing w:val="0"/>
                <w:w w:val="100"/>
                <w:position w:val="0"/>
                <w:sz w:val="12"/>
                <w:szCs w:val="12"/>
              </w:rPr>
              <w:t xml:space="preserve">627,430. </w:t>
            </w:r>
            <w:r>
              <w:rPr>
                <w:color w:val="000000"/>
                <w:spacing w:val="0"/>
                <w:w w:val="100"/>
                <w:position w:val="0"/>
                <w:sz w:val="12"/>
                <w:szCs w:val="12"/>
              </w:rPr>
              <w:t>95</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18 </w:t>
            </w:r>
            <w:r>
              <w:rPr>
                <w:color w:val="000000"/>
                <w:spacing w:val="0"/>
                <w:w w:val="100"/>
                <w:position w:val="0"/>
                <w:sz w:val="15"/>
                <w:szCs w:val="15"/>
              </w:rPr>
              <w:t xml:space="preserve">同方 </w:t>
            </w:r>
            <w:r>
              <w:rPr>
                <w:color w:val="000000"/>
                <w:spacing w:val="0"/>
                <w:w w:val="100"/>
                <w:position w:val="0"/>
                <w:sz w:val="12"/>
                <w:szCs w:val="12"/>
              </w:rPr>
              <w:t>MTN002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64, 447, </w:t>
            </w:r>
            <w:r>
              <w:rPr>
                <w:color w:val="000000"/>
                <w:spacing w:val="0"/>
                <w:w w:val="100"/>
                <w:position w:val="0"/>
                <w:sz w:val="12"/>
                <w:szCs w:val="12"/>
              </w:rPr>
              <w:t xml:space="preserve">590. </w:t>
            </w:r>
            <w:r>
              <w:rPr>
                <w:color w:val="000000"/>
                <w:spacing w:val="0"/>
                <w:w w:val="100"/>
                <w:position w:val="0"/>
                <w:sz w:val="12"/>
                <w:szCs w:val="12"/>
              </w:rPr>
              <w:t>39</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18 </w:t>
            </w:r>
            <w:r>
              <w:rPr>
                <w:color w:val="000000"/>
                <w:spacing w:val="0"/>
                <w:w w:val="100"/>
                <w:position w:val="0"/>
                <w:sz w:val="15"/>
                <w:szCs w:val="15"/>
              </w:rPr>
              <w:t xml:space="preserve">同方 </w:t>
            </w:r>
            <w:r>
              <w:rPr>
                <w:color w:val="000000"/>
                <w:spacing w:val="0"/>
                <w:w w:val="100"/>
                <w:position w:val="0"/>
                <w:sz w:val="12"/>
                <w:szCs w:val="12"/>
              </w:rPr>
              <w:t>MTN003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78, </w:t>
            </w:r>
            <w:r>
              <w:rPr>
                <w:color w:val="000000"/>
                <w:spacing w:val="0"/>
                <w:w w:val="100"/>
                <w:position w:val="0"/>
                <w:sz w:val="12"/>
                <w:szCs w:val="12"/>
              </w:rPr>
              <w:t xml:space="preserve">751,798. </w:t>
            </w:r>
            <w:r>
              <w:rPr>
                <w:color w:val="000000"/>
                <w:spacing w:val="0"/>
                <w:w w:val="100"/>
                <w:position w:val="0"/>
                <w:sz w:val="12"/>
                <w:szCs w:val="12"/>
              </w:rPr>
              <w:t>78</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19</w:t>
            </w:r>
            <w:r>
              <w:rPr>
                <w:color w:val="000000"/>
                <w:spacing w:val="0"/>
                <w:w w:val="100"/>
                <w:position w:val="0"/>
                <w:sz w:val="15"/>
                <w:szCs w:val="15"/>
              </w:rPr>
              <w:t>同方</w:t>
            </w:r>
            <w:r>
              <w:rPr>
                <w:color w:val="000000"/>
                <w:spacing w:val="0"/>
                <w:w w:val="100"/>
                <w:position w:val="0"/>
                <w:sz w:val="12"/>
                <w:szCs w:val="12"/>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28, 514, </w:t>
            </w:r>
            <w:r>
              <w:rPr>
                <w:color w:val="000000"/>
                <w:spacing w:val="0"/>
                <w:w w:val="100"/>
                <w:position w:val="0"/>
                <w:sz w:val="12"/>
                <w:szCs w:val="12"/>
              </w:rPr>
              <w:t xml:space="preserve">507. </w:t>
            </w:r>
            <w:r>
              <w:rPr>
                <w:color w:val="000000"/>
                <w:spacing w:val="0"/>
                <w:w w:val="100"/>
                <w:position w:val="0"/>
                <w:sz w:val="12"/>
                <w:szCs w:val="12"/>
              </w:rPr>
              <w:t>07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20</w:t>
            </w:r>
            <w:r>
              <w:rPr>
                <w:color w:val="000000"/>
                <w:spacing w:val="0"/>
                <w:w w:val="100"/>
                <w:position w:val="0"/>
                <w:sz w:val="15"/>
                <w:szCs w:val="15"/>
              </w:rPr>
              <w:t>同方</w:t>
            </w:r>
            <w:r>
              <w:rPr>
                <w:color w:val="000000"/>
                <w:spacing w:val="0"/>
                <w:w w:val="100"/>
                <w:position w:val="0"/>
                <w:sz w:val="12"/>
                <w:szCs w:val="12"/>
              </w:rPr>
              <w:t>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1, 500, 000, </w:t>
            </w:r>
            <w:r>
              <w:rPr>
                <w:color w:val="000000"/>
                <w:spacing w:val="0"/>
                <w:w w:val="100"/>
                <w:position w:val="0"/>
                <w:sz w:val="12"/>
                <w:szCs w:val="12"/>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58, 632, </w:t>
            </w:r>
            <w:r>
              <w:rPr>
                <w:color w:val="000000"/>
                <w:spacing w:val="0"/>
                <w:w w:val="100"/>
                <w:position w:val="0"/>
                <w:sz w:val="12"/>
                <w:szCs w:val="12"/>
              </w:rPr>
              <w:t xml:space="preserve">328. </w:t>
            </w:r>
            <w:r>
              <w:rPr>
                <w:color w:val="000000"/>
                <w:spacing w:val="0"/>
                <w:w w:val="100"/>
                <w:position w:val="0"/>
                <w:sz w:val="12"/>
                <w:szCs w:val="12"/>
              </w:rPr>
              <w:t>77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20</w:t>
            </w:r>
            <w:r>
              <w:rPr>
                <w:color w:val="000000"/>
                <w:spacing w:val="0"/>
                <w:w w:val="100"/>
                <w:position w:val="0"/>
                <w:sz w:val="15"/>
                <w:szCs w:val="15"/>
              </w:rPr>
              <w:t>同方</w:t>
            </w:r>
            <w:r>
              <w:rPr>
                <w:color w:val="000000"/>
                <w:spacing w:val="0"/>
                <w:w w:val="100"/>
                <w:position w:val="0"/>
                <w:sz w:val="12"/>
                <w:szCs w:val="12"/>
              </w:rPr>
              <w:t>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600, 000,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21, 989, </w:t>
            </w:r>
            <w:r>
              <w:rPr>
                <w:color w:val="000000"/>
                <w:spacing w:val="0"/>
                <w:w w:val="100"/>
                <w:position w:val="0"/>
                <w:sz w:val="12"/>
                <w:szCs w:val="12"/>
              </w:rPr>
              <w:t xml:space="preserve">589. </w:t>
            </w:r>
            <w:r>
              <w:rPr>
                <w:color w:val="000000"/>
                <w:spacing w:val="0"/>
                <w:w w:val="100"/>
                <w:position w:val="0"/>
                <w:sz w:val="12"/>
                <w:szCs w:val="12"/>
              </w:rPr>
              <w:t>04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TONGFANG B2103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-136, </w:t>
            </w:r>
            <w:r>
              <w:rPr>
                <w:color w:val="000000"/>
                <w:spacing w:val="0"/>
                <w:w w:val="100"/>
                <w:position w:val="0"/>
                <w:sz w:val="12"/>
                <w:szCs w:val="12"/>
              </w:rPr>
              <w:t xml:space="preserve">620, </w:t>
            </w:r>
            <w:r>
              <w:rPr>
                <w:color w:val="000000"/>
                <w:spacing w:val="0"/>
                <w:w w:val="100"/>
                <w:position w:val="0"/>
                <w:sz w:val="12"/>
                <w:szCs w:val="12"/>
              </w:rPr>
              <w:t xml:space="preserve">443. </w:t>
            </w:r>
            <w:r>
              <w:rPr>
                <w:color w:val="000000"/>
                <w:spacing w:val="0"/>
                <w:w w:val="100"/>
                <w:position w:val="0"/>
                <w:sz w:val="12"/>
                <w:szCs w:val="12"/>
              </w:rPr>
              <w:t>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108,853,425.00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11, 746, </w:t>
            </w:r>
            <w:r>
              <w:rPr>
                <w:color w:val="000000"/>
                <w:spacing w:val="0"/>
                <w:w w:val="100"/>
                <w:position w:val="0"/>
                <w:sz w:val="12"/>
                <w:szCs w:val="12"/>
              </w:rPr>
              <w:t xml:space="preserve">044. </w:t>
            </w:r>
            <w:r>
              <w:rPr>
                <w:color w:val="000000"/>
                <w:spacing w:val="0"/>
                <w:w w:val="100"/>
                <w:position w:val="0"/>
                <w:sz w:val="12"/>
                <w:szCs w:val="12"/>
              </w:rPr>
              <w:t>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TF AQUA B2201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-139, </w:t>
            </w:r>
            <w:r>
              <w:rPr>
                <w:color w:val="000000"/>
                <w:spacing w:val="0"/>
                <w:w w:val="100"/>
                <w:position w:val="0"/>
                <w:sz w:val="12"/>
                <w:szCs w:val="12"/>
              </w:rPr>
              <w:t xml:space="preserve">568, </w:t>
            </w:r>
            <w:r>
              <w:rPr>
                <w:color w:val="000000"/>
                <w:spacing w:val="0"/>
                <w:w w:val="100"/>
                <w:position w:val="0"/>
                <w:sz w:val="12"/>
                <w:szCs w:val="12"/>
              </w:rPr>
              <w:t xml:space="preserve">539. </w:t>
            </w:r>
            <w:r>
              <w:rPr>
                <w:color w:val="000000"/>
                <w:spacing w:val="0"/>
                <w:w w:val="100"/>
                <w:position w:val="0"/>
                <w:sz w:val="12"/>
                <w:szCs w:val="12"/>
              </w:rPr>
              <w:t>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137,712, </w:t>
            </w:r>
            <w:r>
              <w:rPr>
                <w:color w:val="000000"/>
                <w:spacing w:val="0"/>
                <w:w w:val="100"/>
                <w:position w:val="0"/>
                <w:sz w:val="12"/>
                <w:szCs w:val="12"/>
              </w:rPr>
              <w:t xml:space="preserve">240.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4, 235, </w:t>
            </w:r>
            <w:r>
              <w:rPr>
                <w:color w:val="000000"/>
                <w:spacing w:val="0"/>
                <w:w w:val="100"/>
                <w:position w:val="0"/>
                <w:sz w:val="12"/>
                <w:szCs w:val="12"/>
              </w:rPr>
              <w:t xml:space="preserve">663. </w:t>
            </w:r>
            <w:r>
              <w:rPr>
                <w:color w:val="000000"/>
                <w:spacing w:val="0"/>
                <w:w w:val="100"/>
                <w:position w:val="0"/>
                <w:sz w:val="12"/>
                <w:szCs w:val="12"/>
              </w:rPr>
              <w:t>97</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2, 100, 000, </w:t>
            </w:r>
            <w:r>
              <w:rPr>
                <w:color w:val="000000"/>
                <w:spacing w:val="0"/>
                <w:w w:val="100"/>
                <w:position w:val="0"/>
                <w:sz w:val="12"/>
                <w:szCs w:val="12"/>
              </w:rPr>
              <w:t>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-276, </w:t>
            </w:r>
            <w:r>
              <w:rPr>
                <w:color w:val="000000"/>
                <w:spacing w:val="0"/>
                <w:w w:val="100"/>
                <w:position w:val="0"/>
                <w:sz w:val="12"/>
                <w:szCs w:val="12"/>
              </w:rPr>
              <w:t xml:space="preserve">188, </w:t>
            </w:r>
            <w:r>
              <w:rPr>
                <w:color w:val="000000"/>
                <w:spacing w:val="0"/>
                <w:w w:val="100"/>
                <w:position w:val="0"/>
                <w:sz w:val="12"/>
                <w:szCs w:val="12"/>
              </w:rPr>
              <w:t xml:space="preserve">982. </w:t>
            </w:r>
            <w:r>
              <w:rPr>
                <w:color w:val="000000"/>
                <w:spacing w:val="0"/>
                <w:w w:val="100"/>
                <w:position w:val="0"/>
                <w:sz w:val="12"/>
                <w:szCs w:val="12"/>
              </w:rPr>
              <w:t>71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659, 696, </w:t>
            </w:r>
            <w:r>
              <w:rPr>
                <w:color w:val="000000"/>
                <w:spacing w:val="0"/>
                <w:w w:val="100"/>
                <w:position w:val="0"/>
                <w:sz w:val="12"/>
                <w:szCs w:val="12"/>
              </w:rPr>
              <w:t>217.96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15, </w:t>
            </w:r>
            <w:r>
              <w:rPr>
                <w:color w:val="000000"/>
                <w:spacing w:val="0"/>
                <w:w w:val="100"/>
                <w:position w:val="0"/>
                <w:sz w:val="12"/>
                <w:szCs w:val="12"/>
              </w:rPr>
              <w:t xml:space="preserve">981,707. </w:t>
            </w:r>
            <w:r>
              <w:rPr>
                <w:color w:val="000000"/>
                <w:spacing w:val="0"/>
                <w:w w:val="100"/>
                <w:position w:val="0"/>
                <w:sz w:val="12"/>
                <w:szCs w:val="12"/>
              </w:rPr>
              <w:t>97</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（续上表）</w:t>
      </w:r>
    </w:p>
    <w:tbl>
      <w:tblPr>
        <w:tblOverlap w:val="never"/>
        <w:jc w:val="center"/>
        <w:tblLayout w:type="fixed"/>
      </w:tblPr>
      <w:tblGrid>
        <w:gridCol w:w="2333"/>
        <w:gridCol w:w="2074"/>
        <w:gridCol w:w="2083"/>
        <w:gridCol w:w="2112"/>
      </w:tblGrid>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债券名称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本期偿还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转入一年内到期非流动负债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期末数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16 </w:t>
            </w:r>
            <w:r>
              <w:rPr>
                <w:color w:val="000000"/>
                <w:spacing w:val="0"/>
                <w:w w:val="100"/>
                <w:position w:val="0"/>
                <w:sz w:val="15"/>
                <w:szCs w:val="15"/>
              </w:rPr>
              <w:t xml:space="preserve">同方 </w:t>
            </w:r>
            <w:r>
              <w:rPr>
                <w:color w:val="000000"/>
                <w:spacing w:val="0"/>
                <w:w w:val="100"/>
                <w:position w:val="0"/>
                <w:sz w:val="12"/>
                <w:szCs w:val="12"/>
              </w:rPr>
              <w:t>MTN001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2"/>
                <w:szCs w:val="12"/>
              </w:rPr>
            </w:pPr>
            <w:r>
              <w:rPr>
                <w:color w:val="000000"/>
                <w:spacing w:val="0"/>
                <w:w w:val="100"/>
                <w:position w:val="0"/>
                <w:sz w:val="12"/>
                <w:szCs w:val="12"/>
              </w:rPr>
              <w:t xml:space="preserve">32,400, </w:t>
            </w:r>
            <w:r>
              <w:rPr>
                <w:color w:val="000000"/>
                <w:spacing w:val="0"/>
                <w:w w:val="100"/>
                <w:position w:val="0"/>
                <w:sz w:val="12"/>
                <w:szCs w:val="12"/>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1, 031,160, </w:t>
            </w:r>
            <w:r>
              <w:rPr>
                <w:color w:val="000000"/>
                <w:spacing w:val="0"/>
                <w:w w:val="100"/>
                <w:position w:val="0"/>
                <w:sz w:val="12"/>
                <w:szCs w:val="12"/>
              </w:rPr>
              <w:t xml:space="preserve">655. </w:t>
            </w:r>
            <w:r>
              <w:rPr>
                <w:color w:val="000000"/>
                <w:spacing w:val="0"/>
                <w:w w:val="100"/>
                <w:position w:val="0"/>
                <w:sz w:val="12"/>
                <w:szCs w:val="12"/>
              </w:rPr>
              <w:t>74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16 </w:t>
            </w:r>
            <w:r>
              <w:rPr>
                <w:color w:val="000000"/>
                <w:spacing w:val="0"/>
                <w:w w:val="100"/>
                <w:position w:val="0"/>
                <w:sz w:val="15"/>
                <w:szCs w:val="15"/>
              </w:rPr>
              <w:t xml:space="preserve">同方 </w:t>
            </w:r>
            <w:r>
              <w:rPr>
                <w:color w:val="000000"/>
                <w:spacing w:val="0"/>
                <w:w w:val="100"/>
                <w:position w:val="0"/>
                <w:sz w:val="12"/>
                <w:szCs w:val="12"/>
              </w:rPr>
              <w:t>MTN002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2"/>
                <w:szCs w:val="12"/>
              </w:rPr>
            </w:pPr>
            <w:r>
              <w:rPr>
                <w:color w:val="000000"/>
                <w:spacing w:val="0"/>
                <w:w w:val="100"/>
                <w:position w:val="0"/>
                <w:sz w:val="12"/>
                <w:szCs w:val="12"/>
              </w:rPr>
              <w:t xml:space="preserve">34, 600,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1, 016,020, </w:t>
            </w:r>
            <w:r>
              <w:rPr>
                <w:color w:val="000000"/>
                <w:spacing w:val="0"/>
                <w:w w:val="100"/>
                <w:position w:val="0"/>
                <w:sz w:val="12"/>
                <w:szCs w:val="12"/>
              </w:rPr>
              <w:t>273.97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17 </w:t>
            </w:r>
            <w:r>
              <w:rPr>
                <w:color w:val="000000"/>
                <w:spacing w:val="0"/>
                <w:w w:val="100"/>
                <w:position w:val="0"/>
                <w:sz w:val="15"/>
                <w:szCs w:val="15"/>
              </w:rPr>
              <w:t xml:space="preserve">同方 </w:t>
            </w:r>
            <w:r>
              <w:rPr>
                <w:color w:val="000000"/>
                <w:spacing w:val="0"/>
                <w:w w:val="100"/>
                <w:position w:val="0"/>
                <w:sz w:val="12"/>
                <w:szCs w:val="12"/>
              </w:rPr>
              <w:t>MTN001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2"/>
                <w:szCs w:val="12"/>
              </w:rPr>
            </w:pPr>
            <w:r>
              <w:rPr>
                <w:color w:val="000000"/>
                <w:spacing w:val="0"/>
                <w:w w:val="100"/>
                <w:position w:val="0"/>
                <w:sz w:val="12"/>
                <w:szCs w:val="12"/>
              </w:rPr>
              <w:t xml:space="preserve">35, 070, </w:t>
            </w:r>
            <w:r>
              <w:rPr>
                <w:color w:val="000000"/>
                <w:spacing w:val="0"/>
                <w:w w:val="100"/>
                <w:position w:val="0"/>
                <w:sz w:val="12"/>
                <w:szCs w:val="12"/>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2"/>
                <w:szCs w:val="12"/>
              </w:rPr>
            </w:pPr>
            <w:r>
              <w:rPr>
                <w:color w:val="000000"/>
                <w:spacing w:val="0"/>
                <w:w w:val="100"/>
                <w:position w:val="0"/>
                <w:sz w:val="12"/>
                <w:szCs w:val="12"/>
              </w:rPr>
              <w:t xml:space="preserve">718,351, </w:t>
            </w:r>
            <w:r>
              <w:rPr>
                <w:color w:val="000000"/>
                <w:spacing w:val="0"/>
                <w:w w:val="100"/>
                <w:position w:val="0"/>
                <w:sz w:val="12"/>
                <w:szCs w:val="12"/>
              </w:rPr>
              <w:t xml:space="preserve">698. </w:t>
            </w:r>
            <w:r>
              <w:rPr>
                <w:color w:val="000000"/>
                <w:spacing w:val="0"/>
                <w:w w:val="100"/>
                <w:position w:val="0"/>
                <w:sz w:val="12"/>
                <w:szCs w:val="12"/>
              </w:rPr>
              <w:t>63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18 </w:t>
            </w:r>
            <w:r>
              <w:rPr>
                <w:color w:val="000000"/>
                <w:spacing w:val="0"/>
                <w:w w:val="100"/>
                <w:position w:val="0"/>
                <w:sz w:val="15"/>
                <w:szCs w:val="15"/>
              </w:rPr>
              <w:t xml:space="preserve">同方 </w:t>
            </w:r>
            <w:r>
              <w:rPr>
                <w:color w:val="000000"/>
                <w:spacing w:val="0"/>
                <w:w w:val="100"/>
                <w:position w:val="0"/>
                <w:sz w:val="12"/>
                <w:szCs w:val="12"/>
              </w:rPr>
              <w:t>MTN001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2"/>
                <w:szCs w:val="12"/>
              </w:rPr>
            </w:pPr>
            <w:r>
              <w:rPr>
                <w:color w:val="000000"/>
                <w:spacing w:val="0"/>
                <w:w w:val="100"/>
                <w:position w:val="0"/>
                <w:sz w:val="12"/>
                <w:szCs w:val="12"/>
              </w:rPr>
              <w:t xml:space="preserve">58, 500,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1, 046, 639, </w:t>
            </w:r>
            <w:r>
              <w:rPr>
                <w:color w:val="000000"/>
                <w:spacing w:val="0"/>
                <w:w w:val="100"/>
                <w:position w:val="0"/>
                <w:sz w:val="12"/>
                <w:szCs w:val="12"/>
              </w:rPr>
              <w:t xml:space="preserve">726. </w:t>
            </w:r>
            <w:r>
              <w:rPr>
                <w:color w:val="000000"/>
                <w:spacing w:val="0"/>
                <w:w w:val="100"/>
                <w:position w:val="0"/>
                <w:sz w:val="12"/>
                <w:szCs w:val="12"/>
              </w:rPr>
              <w:t>03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18 </w:t>
            </w:r>
            <w:r>
              <w:rPr>
                <w:color w:val="000000"/>
                <w:spacing w:val="0"/>
                <w:w w:val="100"/>
                <w:position w:val="0"/>
                <w:sz w:val="15"/>
                <w:szCs w:val="15"/>
              </w:rPr>
              <w:t xml:space="preserve">同方 </w:t>
            </w:r>
            <w:r>
              <w:rPr>
                <w:color w:val="000000"/>
                <w:spacing w:val="0"/>
                <w:w w:val="100"/>
                <w:position w:val="0"/>
                <w:sz w:val="12"/>
                <w:szCs w:val="12"/>
              </w:rPr>
              <w:t>MTN002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2"/>
                <w:szCs w:val="12"/>
              </w:rPr>
            </w:pPr>
            <w:r>
              <w:rPr>
                <w:color w:val="000000"/>
                <w:spacing w:val="0"/>
                <w:w w:val="100"/>
                <w:position w:val="0"/>
                <w:sz w:val="12"/>
                <w:szCs w:val="12"/>
              </w:rPr>
              <w:t xml:space="preserve">64, 320,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1, 246, 698, </w:t>
            </w:r>
            <w:r>
              <w:rPr>
                <w:color w:val="000000"/>
                <w:spacing w:val="0"/>
                <w:w w:val="100"/>
                <w:position w:val="0"/>
                <w:sz w:val="12"/>
                <w:szCs w:val="12"/>
              </w:rPr>
              <w:t xml:space="preserve">082. </w:t>
            </w:r>
            <w:r>
              <w:rPr>
                <w:color w:val="000000"/>
                <w:spacing w:val="0"/>
                <w:w w:val="100"/>
                <w:position w:val="0"/>
                <w:sz w:val="12"/>
                <w:szCs w:val="12"/>
              </w:rPr>
              <w:t>19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18 </w:t>
            </w:r>
            <w:r>
              <w:rPr>
                <w:color w:val="000000"/>
                <w:spacing w:val="0"/>
                <w:w w:val="100"/>
                <w:position w:val="0"/>
                <w:sz w:val="15"/>
                <w:szCs w:val="15"/>
              </w:rPr>
              <w:t xml:space="preserve">同方 </w:t>
            </w:r>
            <w:r>
              <w:rPr>
                <w:color w:val="000000"/>
                <w:spacing w:val="0"/>
                <w:w w:val="100"/>
                <w:position w:val="0"/>
                <w:sz w:val="12"/>
                <w:szCs w:val="12"/>
              </w:rPr>
              <w:t>MTN003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2"/>
                <w:szCs w:val="12"/>
              </w:rPr>
            </w:pPr>
            <w:r>
              <w:rPr>
                <w:color w:val="000000"/>
                <w:spacing w:val="0"/>
                <w:w w:val="100"/>
                <w:position w:val="0"/>
                <w:sz w:val="12"/>
                <w:szCs w:val="12"/>
              </w:rPr>
              <w:t xml:space="preserve">78, 600,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1, 555, 558, </w:t>
            </w:r>
            <w:r>
              <w:rPr>
                <w:color w:val="000000"/>
                <w:spacing w:val="0"/>
                <w:w w:val="100"/>
                <w:position w:val="0"/>
                <w:sz w:val="12"/>
                <w:szCs w:val="12"/>
              </w:rPr>
              <w:t xml:space="preserve">356. </w:t>
            </w:r>
            <w:r>
              <w:rPr>
                <w:color w:val="000000"/>
                <w:spacing w:val="0"/>
                <w:w w:val="100"/>
                <w:position w:val="0"/>
                <w:sz w:val="12"/>
                <w:szCs w:val="12"/>
              </w:rPr>
              <w:t>16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19</w:t>
            </w:r>
            <w:r>
              <w:rPr>
                <w:color w:val="000000"/>
                <w:spacing w:val="0"/>
                <w:w w:val="100"/>
                <w:position w:val="0"/>
                <w:sz w:val="15"/>
                <w:szCs w:val="15"/>
              </w:rPr>
              <w:t>同方</w:t>
            </w:r>
            <w:r>
              <w:rPr>
                <w:color w:val="000000"/>
                <w:spacing w:val="0"/>
                <w:w w:val="100"/>
                <w:position w:val="0"/>
                <w:sz w:val="12"/>
                <w:szCs w:val="12"/>
              </w:rPr>
              <w:t>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2"/>
                <w:szCs w:val="12"/>
              </w:rPr>
            </w:pPr>
            <w:r>
              <w:rPr>
                <w:color w:val="000000"/>
                <w:spacing w:val="0"/>
                <w:w w:val="100"/>
                <w:position w:val="0"/>
                <w:sz w:val="12"/>
                <w:szCs w:val="12"/>
              </w:rPr>
              <w:t xml:space="preserve">28, 500,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2"/>
                <w:szCs w:val="12"/>
              </w:rPr>
            </w:pPr>
            <w:r>
              <w:rPr>
                <w:color w:val="000000"/>
                <w:spacing w:val="0"/>
                <w:w w:val="100"/>
                <w:position w:val="0"/>
                <w:sz w:val="12"/>
                <w:szCs w:val="12"/>
              </w:rPr>
              <w:t xml:space="preserve">505, 309, </w:t>
            </w:r>
            <w:r>
              <w:rPr>
                <w:color w:val="000000"/>
                <w:spacing w:val="0"/>
                <w:w w:val="100"/>
                <w:position w:val="0"/>
                <w:sz w:val="12"/>
                <w:szCs w:val="12"/>
              </w:rPr>
              <w:t xml:space="preserve">589. </w:t>
            </w:r>
            <w:r>
              <w:rPr>
                <w:color w:val="000000"/>
                <w:spacing w:val="0"/>
                <w:w w:val="100"/>
                <w:position w:val="0"/>
                <w:sz w:val="12"/>
                <w:szCs w:val="12"/>
              </w:rPr>
              <w:t>04</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20</w:t>
            </w:r>
            <w:r>
              <w:rPr>
                <w:color w:val="000000"/>
                <w:spacing w:val="0"/>
                <w:w w:val="100"/>
                <w:position w:val="0"/>
                <w:sz w:val="15"/>
                <w:szCs w:val="15"/>
              </w:rPr>
              <w:t>同方</w:t>
            </w:r>
            <w:r>
              <w:rPr>
                <w:color w:val="000000"/>
                <w:spacing w:val="0"/>
                <w:w w:val="100"/>
                <w:position w:val="0"/>
                <w:sz w:val="12"/>
                <w:szCs w:val="12"/>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1, 558, 632, </w:t>
            </w:r>
            <w:r>
              <w:rPr>
                <w:color w:val="000000"/>
                <w:spacing w:val="0"/>
                <w:w w:val="100"/>
                <w:position w:val="0"/>
                <w:sz w:val="12"/>
                <w:szCs w:val="12"/>
              </w:rPr>
              <w:t xml:space="preserve">328. </w:t>
            </w:r>
            <w:r>
              <w:rPr>
                <w:color w:val="000000"/>
                <w:spacing w:val="0"/>
                <w:w w:val="100"/>
                <w:position w:val="0"/>
                <w:sz w:val="12"/>
                <w:szCs w:val="12"/>
              </w:rPr>
              <w:t>77</w:t>
            </w:r>
          </w:p>
        </w:tc>
      </w:tr>
    </w:tbl>
    <w:p>
      <w:pPr>
        <w:spacing w:lineRule="exact" w:line="1"/>
        <w:rPr>
          <w:sz w:val="2"/>
          <w:szCs w:val="2"/>
        </w:rPr>
      </w:pPr>
      <w:r>
        <w:br w:type="page"/>
      </w:r>
    </w:p>
    <w:tbl>
      <w:tblPr>
        <w:tblOverlap w:val="never"/>
        <w:jc w:val="center"/>
        <w:tblLayout w:type="fixed"/>
      </w:tblPr>
      <w:tblGrid>
        <w:gridCol w:w="2333"/>
        <w:gridCol w:w="2074"/>
        <w:gridCol w:w="2083"/>
        <w:gridCol w:w="2112"/>
      </w:tblGrid>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债券名称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本期偿还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转入一年内到期非流动负债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20</w:t>
            </w:r>
            <w:r>
              <w:rPr>
                <w:color w:val="000000"/>
                <w:spacing w:val="0"/>
                <w:w w:val="100"/>
                <w:position w:val="0"/>
                <w:sz w:val="15"/>
                <w:szCs w:val="15"/>
              </w:rPr>
              <w:t>同方</w:t>
            </w:r>
            <w:r>
              <w:rPr>
                <w:color w:val="000000"/>
                <w:spacing w:val="0"/>
                <w:w w:val="100"/>
                <w:position w:val="0"/>
                <w:sz w:val="12"/>
                <w:szCs w:val="12"/>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621,989, </w:t>
            </w:r>
            <w:r>
              <w:rPr>
                <w:color w:val="000000"/>
                <w:spacing w:val="0"/>
                <w:w w:val="100"/>
                <w:position w:val="0"/>
                <w:sz w:val="12"/>
                <w:szCs w:val="12"/>
              </w:rPr>
              <w:t xml:space="preserve">589. </w:t>
            </w:r>
            <w:r>
              <w:rPr>
                <w:color w:val="000000"/>
                <w:spacing w:val="0"/>
                <w:w w:val="100"/>
                <w:position w:val="0"/>
                <w:sz w:val="12"/>
                <w:szCs w:val="12"/>
              </w:rPr>
              <w:t>04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TONGFANG B2103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2"/>
                <w:szCs w:val="12"/>
              </w:rPr>
            </w:pPr>
            <w:r>
              <w:rPr>
                <w:color w:val="000000"/>
                <w:spacing w:val="0"/>
                <w:w w:val="100"/>
                <w:position w:val="0"/>
                <w:sz w:val="12"/>
                <w:szCs w:val="12"/>
              </w:rPr>
              <w:t xml:space="preserve">108,853,425.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1,980,935, </w:t>
            </w:r>
            <w:r>
              <w:rPr>
                <w:color w:val="000000"/>
                <w:spacing w:val="0"/>
                <w:w w:val="100"/>
                <w:position w:val="0"/>
                <w:sz w:val="12"/>
                <w:szCs w:val="12"/>
              </w:rPr>
              <w:t>171.63</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TF AQUA B2201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2"/>
                <w:szCs w:val="12"/>
              </w:rPr>
            </w:pPr>
            <w:r>
              <w:rPr>
                <w:color w:val="000000"/>
                <w:spacing w:val="0"/>
                <w:w w:val="100"/>
                <w:position w:val="0"/>
                <w:sz w:val="12"/>
                <w:szCs w:val="12"/>
              </w:rPr>
              <w:t xml:space="preserve">137,712, </w:t>
            </w:r>
            <w:r>
              <w:rPr>
                <w:color w:val="000000"/>
                <w:spacing w:val="0"/>
                <w:w w:val="100"/>
                <w:position w:val="0"/>
                <w:sz w:val="12"/>
                <w:szCs w:val="12"/>
              </w:rPr>
              <w:t xml:space="preserve">240.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2,019, </w:t>
            </w:r>
            <w:r>
              <w:rPr>
                <w:color w:val="000000"/>
                <w:spacing w:val="0"/>
                <w:w w:val="100"/>
                <w:position w:val="0"/>
                <w:sz w:val="12"/>
                <w:szCs w:val="12"/>
              </w:rPr>
              <w:t xml:space="preserve">929,931. </w:t>
            </w:r>
            <w:r>
              <w:rPr>
                <w:color w:val="000000"/>
                <w:spacing w:val="0"/>
                <w:w w:val="100"/>
                <w:position w:val="0"/>
                <w:sz w:val="12"/>
                <w:szCs w:val="12"/>
              </w:rPr>
              <w:t>50</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2"/>
                <w:szCs w:val="12"/>
              </w:rPr>
            </w:pPr>
            <w:r>
              <w:rPr>
                <w:color w:val="000000"/>
                <w:spacing w:val="0"/>
                <w:w w:val="100"/>
                <w:position w:val="0"/>
                <w:sz w:val="12"/>
                <w:szCs w:val="12"/>
              </w:rPr>
              <w:t xml:space="preserve">578, 555, </w:t>
            </w:r>
            <w:r>
              <w:rPr>
                <w:color w:val="000000"/>
                <w:spacing w:val="0"/>
                <w:w w:val="100"/>
                <w:position w:val="0"/>
                <w:sz w:val="12"/>
                <w:szCs w:val="12"/>
              </w:rPr>
              <w:t xml:space="preserve">665. </w:t>
            </w:r>
            <w:r>
              <w:rPr>
                <w:color w:val="000000"/>
                <w:spacing w:val="0"/>
                <w:w w:val="100"/>
                <w:position w:val="0"/>
                <w:sz w:val="12"/>
                <w:szCs w:val="12"/>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4, 028,116, </w:t>
            </w:r>
            <w:r>
              <w:rPr>
                <w:color w:val="000000"/>
                <w:spacing w:val="0"/>
                <w:w w:val="100"/>
                <w:position w:val="0"/>
                <w:sz w:val="12"/>
                <w:szCs w:val="12"/>
              </w:rPr>
              <w:t>101.34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 xml:space="preserve">9,273, </w:t>
            </w:r>
            <w:r>
              <w:rPr>
                <w:color w:val="000000"/>
                <w:spacing w:val="0"/>
                <w:w w:val="100"/>
                <w:position w:val="0"/>
                <w:sz w:val="12"/>
                <w:szCs w:val="12"/>
              </w:rPr>
              <w:t>109,301.36</w:t>
            </w:r>
          </w:p>
        </w:tc>
      </w:tr>
    </w:tbl>
    <w:p>
      <w:pPr>
        <w:widowControl w:val="0"/>
        <w:spacing w:after="559" w:line="1" w:lineRule="exact"/>
      </w:pPr>
    </w:p>
    <w:p>
      <w:pPr>
        <w:pStyle w:val="Style7"/>
        <w:keepNext w:val="0"/>
        <w:keepLines w:val="0"/>
        <w:widowControl w:val="0"/>
        <w:numPr>
          <w:ilvl w:val="0"/>
          <w:numId w:val="155"/>
        </w:numPr>
        <w:shd w:val="clear" w:color="auto" w:fill="auto"/>
        <w:bidi w:val="0"/>
        <w:spacing w:before="0" w:after="240" w:line="240" w:lineRule="auto"/>
        <w:ind w:left="0" w:right="0" w:firstLine="560"/>
        <w:jc w:val="left"/>
        <w:rPr>
          <w:sz w:val="20"/>
          <w:szCs w:val="20"/>
        </w:rPr>
      </w:pPr>
      <w:bookmarkStart w:id="969" w:name="bookmark969"/>
      <w:bookmarkEnd w:id="969"/>
      <w:r>
        <w:rPr>
          <w:color w:val="000000"/>
          <w:spacing w:val="0"/>
          <w:w w:val="100"/>
          <w:position w:val="0"/>
          <w:sz w:val="20"/>
          <w:szCs w:val="20"/>
        </w:rPr>
        <w:t>长期应付款</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3552"/>
        <w:gridCol w:w="2698"/>
        <w:gridCol w:w="2352"/>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110,286,537.99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1,878, </w:t>
            </w:r>
            <w:r>
              <w:rPr>
                <w:color w:val="000000"/>
                <w:spacing w:val="0"/>
                <w:w w:val="100"/>
                <w:position w:val="0"/>
                <w:sz w:val="18"/>
                <w:szCs w:val="18"/>
              </w:rPr>
              <w:t>828.57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1,345, </w:t>
            </w:r>
            <w:r>
              <w:rPr>
                <w:color w:val="000000"/>
                <w:spacing w:val="0"/>
                <w:w w:val="100"/>
                <w:position w:val="0"/>
                <w:sz w:val="18"/>
                <w:szCs w:val="18"/>
              </w:rPr>
              <w:t>283.02</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111,386,537.99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3,224, </w:t>
            </w:r>
            <w:r>
              <w:rPr>
                <w:color w:val="000000"/>
                <w:spacing w:val="0"/>
                <w:w w:val="100"/>
                <w:position w:val="0"/>
                <w:sz w:val="18"/>
                <w:szCs w:val="18"/>
              </w:rPr>
              <w:t>111.59</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长期应付款</w:t>
      </w:r>
    </w:p>
    <w:tbl>
      <w:tblPr>
        <w:tblOverlap w:val="never"/>
        <w:jc w:val="center"/>
        <w:tblLayout w:type="fixed"/>
      </w:tblPr>
      <w:tblGrid>
        <w:gridCol w:w="3552"/>
        <w:gridCol w:w="2698"/>
        <w:gridCol w:w="2352"/>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融资租赁款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110,028,584.07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零星余额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257,953.92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1,878, </w:t>
            </w:r>
            <w:r>
              <w:rPr>
                <w:color w:val="000000"/>
                <w:spacing w:val="0"/>
                <w:w w:val="100"/>
                <w:position w:val="0"/>
                <w:sz w:val="18"/>
                <w:szCs w:val="18"/>
              </w:rPr>
              <w:t>828.57</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110,286,537.99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1,878, </w:t>
            </w:r>
            <w:r>
              <w:rPr>
                <w:color w:val="000000"/>
                <w:spacing w:val="0"/>
                <w:w w:val="100"/>
                <w:position w:val="0"/>
                <w:sz w:val="18"/>
                <w:szCs w:val="18"/>
              </w:rPr>
              <w:t>828.57</w:t>
            </w:r>
          </w:p>
        </w:tc>
      </w:tr>
    </w:tbl>
    <w:p>
      <w:pPr>
        <w:widowControl w:val="0"/>
        <w:spacing w:after="99" w:line="1" w:lineRule="exact"/>
      </w:pPr>
    </w:p>
    <w:p>
      <w:pPr>
        <w:pStyle w:val="Style7"/>
        <w:keepNext w:val="0"/>
        <w:keepLines w:val="0"/>
        <w:widowControl w:val="0"/>
        <w:numPr>
          <w:ilvl w:val="0"/>
          <w:numId w:val="157"/>
        </w:numPr>
        <w:shd w:val="clear" w:color="auto" w:fill="auto"/>
        <w:bidi w:val="0"/>
        <w:spacing w:before="0" w:after="100" w:line="240" w:lineRule="auto"/>
        <w:ind w:left="0" w:right="0" w:firstLine="560"/>
        <w:jc w:val="left"/>
        <w:rPr>
          <w:sz w:val="20"/>
          <w:szCs w:val="20"/>
        </w:rPr>
      </w:pPr>
      <w:bookmarkStart w:id="970" w:name="bookmark970"/>
      <w:bookmarkEnd w:id="970"/>
      <w:r>
        <w:rPr>
          <w:color w:val="000000"/>
          <w:spacing w:val="0"/>
          <w:w w:val="100"/>
          <w:position w:val="0"/>
          <w:sz w:val="20"/>
          <w:szCs w:val="20"/>
        </w:rPr>
        <w:t>专项应付款</w:t>
      </w:r>
    </w:p>
    <w:tbl>
      <w:tblPr>
        <w:tblOverlap w:val="never"/>
        <w:jc w:val="center"/>
        <w:tblLayout w:type="fixed"/>
      </w:tblPr>
      <w:tblGrid>
        <w:gridCol w:w="2280"/>
        <w:gridCol w:w="1133"/>
        <w:gridCol w:w="850"/>
        <w:gridCol w:w="994"/>
        <w:gridCol w:w="1133"/>
        <w:gridCol w:w="2213"/>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形成原因</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河北省信息产业专项资金项目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1,000, </w:t>
            </w:r>
            <w:r>
              <w:rPr>
                <w:color w:val="000000"/>
                <w:spacing w:val="0"/>
                <w:w w:val="100"/>
                <w:position w:val="0"/>
                <w:sz w:val="12"/>
                <w:szCs w:val="12"/>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1,000, </w:t>
            </w:r>
            <w:r>
              <w:rPr>
                <w:color w:val="000000"/>
                <w:spacing w:val="0"/>
                <w:w w:val="100"/>
                <w:position w:val="0"/>
                <w:sz w:val="12"/>
                <w:szCs w:val="12"/>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河北省信息产业专项资金项目</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高新技术成果转化项目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245, </w:t>
            </w:r>
            <w:r>
              <w:rPr>
                <w:color w:val="000000"/>
                <w:spacing w:val="0"/>
                <w:w w:val="100"/>
                <w:position w:val="0"/>
                <w:sz w:val="12"/>
                <w:szCs w:val="12"/>
              </w:rPr>
              <w:t xml:space="preserve">283. </w:t>
            </w:r>
            <w:r>
              <w:rPr>
                <w:color w:val="000000"/>
                <w:spacing w:val="0"/>
                <w:w w:val="100"/>
                <w:position w:val="0"/>
                <w:sz w:val="12"/>
                <w:szCs w:val="12"/>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245, </w:t>
            </w:r>
            <w:r>
              <w:rPr>
                <w:color w:val="000000"/>
                <w:spacing w:val="0"/>
                <w:w w:val="100"/>
                <w:position w:val="0"/>
                <w:sz w:val="12"/>
                <w:szCs w:val="12"/>
              </w:rPr>
              <w:t xml:space="preserve">283. </w:t>
            </w:r>
            <w:r>
              <w:rPr>
                <w:color w:val="000000"/>
                <w:spacing w:val="0"/>
                <w:w w:val="100"/>
                <w:position w:val="0"/>
                <w:sz w:val="12"/>
                <w:szCs w:val="12"/>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北京市高新技术成果转化项目</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蓄冰池工程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100,000.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100,000.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1, 345, </w:t>
            </w:r>
            <w:r>
              <w:rPr>
                <w:color w:val="000000"/>
                <w:spacing w:val="0"/>
                <w:w w:val="100"/>
                <w:position w:val="0"/>
                <w:sz w:val="12"/>
                <w:szCs w:val="12"/>
              </w:rPr>
              <w:t xml:space="preserve">283. </w:t>
            </w:r>
            <w:r>
              <w:rPr>
                <w:color w:val="000000"/>
                <w:spacing w:val="0"/>
                <w:w w:val="100"/>
                <w:position w:val="0"/>
                <w:sz w:val="12"/>
                <w:szCs w:val="12"/>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245, </w:t>
            </w:r>
            <w:r>
              <w:rPr>
                <w:color w:val="000000"/>
                <w:spacing w:val="0"/>
                <w:w w:val="100"/>
                <w:position w:val="0"/>
                <w:sz w:val="12"/>
                <w:szCs w:val="12"/>
              </w:rPr>
              <w:t xml:space="preserve">283. </w:t>
            </w:r>
            <w:r>
              <w:rPr>
                <w:color w:val="000000"/>
                <w:spacing w:val="0"/>
                <w:w w:val="100"/>
                <w:position w:val="0"/>
                <w:sz w:val="12"/>
                <w:szCs w:val="12"/>
              </w:rPr>
              <w:t>02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1,100, </w:t>
            </w:r>
            <w:r>
              <w:rPr>
                <w:color w:val="000000"/>
                <w:spacing w:val="0"/>
                <w:w w:val="100"/>
                <w:position w:val="0"/>
                <w:sz w:val="12"/>
                <w:szCs w:val="12"/>
              </w:rPr>
              <w:t>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7"/>
        <w:keepNext w:val="0"/>
        <w:keepLines w:val="0"/>
        <w:widowControl w:val="0"/>
        <w:numPr>
          <w:ilvl w:val="0"/>
          <w:numId w:val="155"/>
        </w:numPr>
        <w:shd w:val="clear" w:color="auto" w:fill="auto"/>
        <w:bidi w:val="0"/>
        <w:spacing w:before="0" w:after="100" w:line="240" w:lineRule="auto"/>
        <w:ind w:left="0" w:right="0" w:firstLine="560"/>
        <w:jc w:val="left"/>
        <w:rPr>
          <w:sz w:val="20"/>
          <w:szCs w:val="20"/>
        </w:rPr>
      </w:pPr>
      <w:bookmarkStart w:id="971" w:name="bookmark971"/>
      <w:bookmarkEnd w:id="971"/>
      <w:r>
        <w:rPr>
          <w:color w:val="000000"/>
          <w:spacing w:val="0"/>
          <w:w w:val="100"/>
          <w:position w:val="0"/>
          <w:sz w:val="20"/>
          <w:szCs w:val="20"/>
        </w:rPr>
        <w:t>预计负债</w:t>
      </w:r>
    </w:p>
    <w:tbl>
      <w:tblPr>
        <w:tblOverlap w:val="never"/>
        <w:jc w:val="center"/>
        <w:tblLayout w:type="fixed"/>
      </w:tblPr>
      <w:tblGrid>
        <w:gridCol w:w="2174"/>
        <w:gridCol w:w="2131"/>
        <w:gridCol w:w="2131"/>
        <w:gridCol w:w="2165"/>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产品质量保证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3,778, </w:t>
            </w:r>
            <w:r>
              <w:rPr>
                <w:color w:val="000000"/>
                <w:spacing w:val="0"/>
                <w:w w:val="100"/>
                <w:position w:val="0"/>
                <w:sz w:val="18"/>
                <w:szCs w:val="18"/>
              </w:rPr>
              <w:t>801.34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4,836, </w:t>
            </w:r>
            <w:r>
              <w:rPr>
                <w:color w:val="000000"/>
                <w:spacing w:val="0"/>
                <w:w w:val="100"/>
                <w:position w:val="0"/>
                <w:sz w:val="18"/>
                <w:szCs w:val="18"/>
              </w:rPr>
              <w:t xml:space="preserve">049.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计提船舶维修费</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一</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3,778, </w:t>
            </w:r>
            <w:r>
              <w:rPr>
                <w:color w:val="000000"/>
                <w:spacing w:val="0"/>
                <w:w w:val="100"/>
                <w:position w:val="0"/>
                <w:sz w:val="18"/>
                <w:szCs w:val="18"/>
              </w:rPr>
              <w:t>801.34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5,036, </w:t>
            </w:r>
            <w:r>
              <w:rPr>
                <w:color w:val="000000"/>
                <w:spacing w:val="0"/>
                <w:w w:val="100"/>
                <w:position w:val="0"/>
                <w:sz w:val="18"/>
                <w:szCs w:val="18"/>
              </w:rPr>
              <w:t xml:space="preserve">049. </w:t>
            </w:r>
            <w:r>
              <w:rPr>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一</w:t>
            </w:r>
          </w:p>
        </w:tc>
      </w:tr>
    </w:tbl>
    <w:p>
      <w:pPr>
        <w:spacing w:lineRule="exact" w:line="1"/>
        <w:rPr>
          <w:sz w:val="2"/>
          <w:szCs w:val="2"/>
        </w:rPr>
      </w:pPr>
      <w:r>
        <w:br w:type="page"/>
      </w:r>
    </w:p>
    <w:p>
      <w:pPr>
        <w:pStyle w:val="Style7"/>
        <w:keepNext w:val="0"/>
        <w:keepLines w:val="0"/>
        <w:widowControl w:val="0"/>
        <w:numPr>
          <w:ilvl w:val="0"/>
          <w:numId w:val="155"/>
        </w:numPr>
        <w:shd w:val="clear" w:color="auto" w:fill="auto"/>
        <w:bidi w:val="0"/>
        <w:spacing w:before="0" w:after="240" w:line="240" w:lineRule="auto"/>
        <w:ind w:left="0" w:right="0" w:firstLine="560"/>
        <w:jc w:val="left"/>
        <w:rPr>
          <w:sz w:val="20"/>
          <w:szCs w:val="20"/>
        </w:rPr>
      </w:pPr>
      <w:bookmarkStart w:id="972" w:name="bookmark972"/>
      <w:bookmarkEnd w:id="972"/>
      <w:r>
        <w:rPr>
          <w:color w:val="000000"/>
          <w:spacing w:val="0"/>
          <w:w w:val="100"/>
          <w:position w:val="0"/>
          <w:sz w:val="20"/>
          <w:szCs w:val="20"/>
        </w:rPr>
        <w:t>递延收益</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1286"/>
        <w:gridCol w:w="1560"/>
        <w:gridCol w:w="1416"/>
        <w:gridCol w:w="1416"/>
        <w:gridCol w:w="1560"/>
        <w:gridCol w:w="1363"/>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形成原因</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295,124, </w:t>
            </w:r>
            <w:r>
              <w:rPr>
                <w:color w:val="000000"/>
                <w:spacing w:val="0"/>
                <w:w w:val="100"/>
                <w:position w:val="0"/>
                <w:sz w:val="16"/>
                <w:szCs w:val="16"/>
              </w:rPr>
              <w:t xml:space="preserve">597.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33, 893, </w:t>
            </w:r>
            <w:r>
              <w:rPr>
                <w:color w:val="000000"/>
                <w:spacing w:val="0"/>
                <w:w w:val="100"/>
                <w:position w:val="0"/>
                <w:sz w:val="16"/>
                <w:szCs w:val="16"/>
              </w:rPr>
              <w:t xml:space="preserve">526.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81,607, </w:t>
            </w:r>
            <w:r>
              <w:rPr>
                <w:color w:val="000000"/>
                <w:spacing w:val="0"/>
                <w:w w:val="100"/>
                <w:position w:val="0"/>
                <w:sz w:val="16"/>
                <w:szCs w:val="16"/>
              </w:rPr>
              <w:t>882.81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247,410, </w:t>
            </w:r>
            <w:r>
              <w:rPr>
                <w:color w:val="000000"/>
                <w:spacing w:val="0"/>
                <w:w w:val="100"/>
                <w:position w:val="0"/>
                <w:sz w:val="16"/>
                <w:szCs w:val="16"/>
              </w:rPr>
              <w:t xml:space="preserve">240.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政府补助</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土地补助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1,909,259.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189.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1,805, </w:t>
            </w:r>
            <w:r>
              <w:rPr>
                <w:color w:val="000000"/>
                <w:spacing w:val="0"/>
                <w:w w:val="100"/>
                <w:position w:val="0"/>
                <w:sz w:val="16"/>
                <w:szCs w:val="16"/>
              </w:rPr>
              <w:t xml:space="preserve">070.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土地补助</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8, 085, </w:t>
            </w:r>
            <w:r>
              <w:rPr>
                <w:color w:val="000000"/>
                <w:spacing w:val="0"/>
                <w:w w:val="100"/>
                <w:position w:val="0"/>
                <w:sz w:val="16"/>
                <w:szCs w:val="16"/>
              </w:rPr>
              <w:t xml:space="preserve">169.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383,712.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701,456.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297, 033, </w:t>
            </w:r>
            <w:r>
              <w:rPr>
                <w:color w:val="000000"/>
                <w:spacing w:val="0"/>
                <w:w w:val="100"/>
                <w:position w:val="0"/>
                <w:sz w:val="16"/>
                <w:szCs w:val="16"/>
              </w:rPr>
              <w:t xml:space="preserve">856.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41,978, </w:t>
            </w:r>
            <w:r>
              <w:rPr>
                <w:color w:val="000000"/>
                <w:spacing w:val="0"/>
                <w:w w:val="100"/>
                <w:position w:val="0"/>
                <w:sz w:val="16"/>
                <w:szCs w:val="16"/>
              </w:rPr>
              <w:t xml:space="preserve">695.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82, 095, </w:t>
            </w:r>
            <w:r>
              <w:rPr>
                <w:color w:val="000000"/>
                <w:spacing w:val="0"/>
                <w:w w:val="100"/>
                <w:position w:val="0"/>
                <w:sz w:val="16"/>
                <w:szCs w:val="16"/>
              </w:rPr>
              <w:t xml:space="preserve">784. </w:t>
            </w: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256,916, </w:t>
            </w:r>
            <w:r>
              <w:rPr>
                <w:color w:val="000000"/>
                <w:spacing w:val="0"/>
                <w:w w:val="100"/>
                <w:position w:val="0"/>
                <w:sz w:val="16"/>
                <w:szCs w:val="16"/>
              </w:rPr>
              <w:t xml:space="preserve">768. </w:t>
            </w:r>
            <w:r>
              <w:rPr>
                <w:color w:val="000000"/>
                <w:spacing w:val="0"/>
                <w:w w:val="100"/>
                <w:position w:val="0"/>
                <w:sz w:val="16"/>
                <w:szCs w:val="16"/>
              </w:rPr>
              <w:t>02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政府补助明细情况</w:t>
      </w:r>
    </w:p>
    <w:tbl>
      <w:tblPr>
        <w:tblOverlap w:val="never"/>
        <w:jc w:val="center"/>
        <w:tblLayout w:type="fixed"/>
      </w:tblPr>
      <w:tblGrid>
        <w:gridCol w:w="2136"/>
        <w:gridCol w:w="1560"/>
        <w:gridCol w:w="1421"/>
        <w:gridCol w:w="1426"/>
        <w:gridCol w:w="1354"/>
        <w:gridCol w:w="1080"/>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本期新增补助金额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本期计入当期损</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与资产相关/ 与收益相关</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140" w:right="0" w:firstLine="0"/>
              <w:jc w:val="both"/>
              <w:rPr>
                <w:sz w:val="17"/>
                <w:szCs w:val="17"/>
              </w:rPr>
            </w:pPr>
            <w:r>
              <w:rPr>
                <w:color w:val="000000"/>
                <w:spacing w:val="0"/>
                <w:w w:val="100"/>
                <w:position w:val="0"/>
                <w:sz w:val="17"/>
                <w:szCs w:val="17"/>
              </w:rPr>
              <w:t>南通科技园项目扶持资 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81,664,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3, 556,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78,108,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both"/>
              <w:rPr>
                <w:sz w:val="17"/>
                <w:szCs w:val="17"/>
              </w:rPr>
            </w:pPr>
            <w:r>
              <w:rPr>
                <w:color w:val="000000"/>
                <w:spacing w:val="0"/>
                <w:w w:val="100"/>
                <w:position w:val="0"/>
                <w:sz w:val="17"/>
                <w:szCs w:val="17"/>
              </w:rPr>
              <w:t>山西省技术改造资金基</w:t>
            </w:r>
          </w:p>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建项目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19,010,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19,010,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集中供热配套费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13,017, </w:t>
            </w:r>
            <w:r>
              <w:rPr>
                <w:color w:val="000000"/>
                <w:spacing w:val="0"/>
                <w:w w:val="100"/>
                <w:position w:val="0"/>
                <w:sz w:val="16"/>
                <w:szCs w:val="16"/>
              </w:rPr>
              <w:t>226.64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1,003, </w:t>
            </w:r>
            <w:r>
              <w:rPr>
                <w:color w:val="000000"/>
                <w:spacing w:val="0"/>
                <w:w w:val="100"/>
                <w:position w:val="0"/>
                <w:sz w:val="16"/>
                <w:szCs w:val="16"/>
              </w:rPr>
              <w:t xml:space="preserve">144.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17,014, </w:t>
            </w:r>
            <w:r>
              <w:rPr>
                <w:color w:val="000000"/>
                <w:spacing w:val="0"/>
                <w:w w:val="100"/>
                <w:position w:val="0"/>
                <w:sz w:val="16"/>
                <w:szCs w:val="16"/>
              </w:rPr>
              <w:t>082.32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项目一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17, 500,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11,500,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14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年省级工业转开型 升级专项资金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333, </w:t>
            </w:r>
            <w:r>
              <w:rPr>
                <w:color w:val="000000"/>
                <w:spacing w:val="0"/>
                <w:w w:val="100"/>
                <w:position w:val="0"/>
                <w:sz w:val="16"/>
                <w:szCs w:val="16"/>
              </w:rPr>
              <w:t xml:space="preserve">056.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14, 666, </w:t>
            </w:r>
            <w:r>
              <w:rPr>
                <w:color w:val="000000"/>
                <w:spacing w:val="0"/>
                <w:w w:val="100"/>
                <w:position w:val="0"/>
                <w:sz w:val="16"/>
                <w:szCs w:val="16"/>
              </w:rPr>
              <w:t xml:space="preserve">943.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项目二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140" w:right="0" w:firstLine="0"/>
              <w:jc w:val="left"/>
              <w:rPr>
                <w:sz w:val="17"/>
                <w:szCs w:val="17"/>
              </w:rPr>
            </w:pPr>
            <w:r>
              <w:rPr>
                <w:color w:val="000000"/>
                <w:spacing w:val="0"/>
                <w:w w:val="100"/>
                <w:position w:val="0"/>
                <w:sz w:val="17"/>
                <w:szCs w:val="17"/>
              </w:rPr>
              <w:t>友谊县集中供热扩建工 程建设（国家财政补贴） 三北高寒补贴款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8,000,000.00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项目三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项目四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261,500.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928,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6, 190,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湖口县财政局转型升级 补助资金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项目五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5, 400,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项目六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项目七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25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140" w:right="0" w:firstLine="0"/>
              <w:jc w:val="both"/>
              <w:rPr>
                <w:sz w:val="17"/>
                <w:szCs w:val="17"/>
              </w:rPr>
            </w:pPr>
            <w:r>
              <w:rPr>
                <w:color w:val="000000"/>
                <w:spacing w:val="0"/>
                <w:w w:val="100"/>
                <w:position w:val="0"/>
                <w:sz w:val="17"/>
                <w:szCs w:val="17"/>
              </w:rPr>
              <w:t>同方（青岛）先进海洋材 料智能制造研发中心及 同方工业青岛分公司项 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3,954,979.23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86,716.09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3,868,263.14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331"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7"/>
                <w:szCs w:val="17"/>
              </w:rPr>
              <w:t>高亮度发光二极管</w:t>
            </w:r>
            <w:r>
              <w:rPr>
                <w:color w:val="000000"/>
                <w:spacing w:val="0"/>
                <w:w w:val="100"/>
                <w:position w:val="0"/>
                <w:sz w:val="16"/>
                <w:szCs w:val="16"/>
              </w:rPr>
              <w:t>LED</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6, 959, </w:t>
            </w:r>
            <w:r>
              <w:rPr>
                <w:color w:val="000000"/>
                <w:spacing w:val="0"/>
                <w:w w:val="100"/>
                <w:position w:val="0"/>
                <w:sz w:val="16"/>
                <w:szCs w:val="16"/>
              </w:rPr>
              <w:t xml:space="preserve">333. </w:t>
            </w:r>
            <w:r>
              <w:rPr>
                <w:color w:val="000000"/>
                <w:spacing w:val="0"/>
                <w:w w:val="100"/>
                <w:position w:val="0"/>
                <w:sz w:val="16"/>
                <w:szCs w:val="16"/>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3, 795, </w:t>
            </w:r>
            <w:r>
              <w:rPr>
                <w:color w:val="000000"/>
                <w:spacing w:val="0"/>
                <w:w w:val="100"/>
                <w:position w:val="0"/>
                <w:sz w:val="16"/>
                <w:szCs w:val="16"/>
              </w:rPr>
              <w:t xml:space="preserve">999.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3, 163, </w:t>
            </w:r>
            <w:r>
              <w:rPr>
                <w:color w:val="000000"/>
                <w:spacing w:val="0"/>
                <w:w w:val="100"/>
                <w:position w:val="0"/>
                <w:sz w:val="16"/>
                <w:szCs w:val="16"/>
              </w:rPr>
              <w:t xml:space="preserve">333. </w:t>
            </w:r>
            <w:r>
              <w:rPr>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2136"/>
        <w:gridCol w:w="1560"/>
        <w:gridCol w:w="1421"/>
        <w:gridCol w:w="1426"/>
        <w:gridCol w:w="1354"/>
        <w:gridCol w:w="1080"/>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本期新增补助金额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本期计入当期损</w:t>
            </w:r>
          </w:p>
          <w:p>
            <w:pPr>
              <w:pStyle w:val="Style3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与资产相关/ 与收益相关</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both"/>
              <w:rPr>
                <w:sz w:val="17"/>
                <w:szCs w:val="17"/>
              </w:rPr>
            </w:pPr>
            <w:r>
              <w:rPr>
                <w:color w:val="000000"/>
                <w:spacing w:val="0"/>
                <w:w w:val="100"/>
                <w:position w:val="0"/>
                <w:sz w:val="17"/>
                <w:szCs w:val="17"/>
              </w:rPr>
              <w:t>外延芯片研究及产业化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2, 796,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2, 796,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新兴产业发展专项资金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12, 500,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140" w:right="0" w:firstLine="0"/>
              <w:jc w:val="both"/>
              <w:rPr>
                <w:sz w:val="17"/>
                <w:szCs w:val="17"/>
              </w:rPr>
            </w:pPr>
            <w:r>
              <w:rPr>
                <w:color w:val="000000"/>
                <w:spacing w:val="0"/>
                <w:w w:val="100"/>
                <w:position w:val="0"/>
                <w:sz w:val="17"/>
                <w:szCs w:val="17"/>
              </w:rPr>
              <w:t>大气污染防治急需的节 能环保装备制造产业化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市级传统产业优化升级</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配套资金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140" w:right="0" w:firstLine="0"/>
              <w:jc w:val="left"/>
              <w:rPr>
                <w:sz w:val="17"/>
                <w:szCs w:val="17"/>
              </w:rPr>
            </w:pPr>
            <w:r>
              <w:rPr>
                <w:color w:val="000000"/>
                <w:spacing w:val="0"/>
                <w:w w:val="100"/>
                <w:position w:val="0"/>
                <w:sz w:val="17"/>
                <w:szCs w:val="17"/>
              </w:rPr>
              <w:t>国家数字复合出版系统 工程</w:t>
            </w:r>
            <w:r>
              <w:rPr>
                <w:color w:val="000000"/>
                <w:spacing w:val="0"/>
                <w:w w:val="100"/>
                <w:position w:val="0"/>
                <w:sz w:val="16"/>
                <w:szCs w:val="16"/>
              </w:rPr>
              <w:t>27</w:t>
            </w:r>
            <w:r>
              <w:rPr>
                <w:color w:val="000000"/>
                <w:spacing w:val="0"/>
                <w:w w:val="100"/>
                <w:position w:val="0"/>
                <w:sz w:val="17"/>
                <w:szCs w:val="17"/>
              </w:rPr>
              <w:t>全文相似性分 析系统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1,761,320.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220,188.68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1,981,509.44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跨层级协作的涉诉信访</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业务协同关键技术研究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1,102,100.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828,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1,930,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项目十一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1,210,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460,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项目十二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1,630,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140" w:right="0" w:firstLine="0"/>
              <w:jc w:val="left"/>
              <w:rPr>
                <w:sz w:val="17"/>
                <w:szCs w:val="17"/>
              </w:rPr>
            </w:pPr>
            <w:r>
              <w:rPr>
                <w:color w:val="000000"/>
                <w:spacing w:val="0"/>
                <w:w w:val="100"/>
                <w:position w:val="0"/>
                <w:sz w:val="17"/>
                <w:szCs w:val="17"/>
              </w:rPr>
              <w:t>多模态内容资源知识服 务平台建设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1,567, </w:t>
            </w:r>
            <w:r>
              <w:rPr>
                <w:color w:val="000000"/>
                <w:spacing w:val="0"/>
                <w:w w:val="100"/>
                <w:position w:val="0"/>
                <w:sz w:val="16"/>
                <w:szCs w:val="16"/>
              </w:rPr>
              <w:t>283.00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1,567, </w:t>
            </w:r>
            <w:r>
              <w:rPr>
                <w:color w:val="000000"/>
                <w:spacing w:val="0"/>
                <w:w w:val="100"/>
                <w:position w:val="0"/>
                <w:sz w:val="16"/>
                <w:szCs w:val="16"/>
              </w:rPr>
              <w:t>283.00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140" w:right="0" w:firstLine="0"/>
              <w:jc w:val="left"/>
              <w:rPr>
                <w:sz w:val="17"/>
                <w:szCs w:val="17"/>
              </w:rPr>
            </w:pPr>
            <w:r>
              <w:rPr>
                <w:color w:val="000000"/>
                <w:spacing w:val="0"/>
                <w:w w:val="100"/>
                <w:position w:val="0"/>
                <w:sz w:val="17"/>
                <w:szCs w:val="17"/>
              </w:rPr>
              <w:t>面向减假暂和跨部门涉 案信息共享的司法协同 技术研究及系统研发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1,566,400.00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1,566,400.00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项目十三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1,530,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项目十四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工业及软件信息服务业</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平稳发展奖励资金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土地补助同方碳素土地 返还款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1,055, </w:t>
            </w:r>
            <w:r>
              <w:rPr>
                <w:color w:val="000000"/>
                <w:spacing w:val="0"/>
                <w:w w:val="100"/>
                <w:position w:val="0"/>
                <w:sz w:val="16"/>
                <w:szCs w:val="16"/>
              </w:rPr>
              <w:t xml:space="preserve">843.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189.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1,028, </w:t>
            </w:r>
            <w:r>
              <w:rPr>
                <w:color w:val="000000"/>
                <w:spacing w:val="0"/>
                <w:w w:val="100"/>
                <w:position w:val="0"/>
                <w:sz w:val="16"/>
                <w:szCs w:val="16"/>
              </w:rPr>
              <w:t xml:space="preserve">653.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清华大学研发项目赛道 环境营造及观赛环境保 障技术研究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年产</w:t>
            </w:r>
            <w:r>
              <w:rPr>
                <w:color w:val="000000"/>
                <w:spacing w:val="0"/>
                <w:w w:val="100"/>
                <w:position w:val="0"/>
                <w:sz w:val="16"/>
                <w:szCs w:val="16"/>
              </w:rPr>
              <w:t>1650MW</w:t>
            </w:r>
            <w:r>
              <w:rPr>
                <w:color w:val="000000"/>
                <w:spacing w:val="0"/>
                <w:w w:val="100"/>
                <w:position w:val="0"/>
                <w:sz w:val="17"/>
                <w:szCs w:val="17"/>
              </w:rPr>
              <w:t>吸收式热泵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政府土地补贴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853,416.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 </w:t>
            </w:r>
            <w:r>
              <w:rPr>
                <w:color w:val="000000"/>
                <w:spacing w:val="0"/>
                <w:w w:val="100"/>
                <w:position w:val="0"/>
                <w:sz w:val="16"/>
                <w:szCs w:val="16"/>
              </w:rPr>
              <w:t xml:space="preserve">000.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776, </w:t>
            </w:r>
            <w:r>
              <w:rPr>
                <w:color w:val="000000"/>
                <w:spacing w:val="0"/>
                <w:w w:val="100"/>
                <w:position w:val="0"/>
                <w:sz w:val="16"/>
                <w:szCs w:val="16"/>
              </w:rPr>
              <w:t xml:space="preserve">416.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经信委补贴款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2, 003,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1,335,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667,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2136"/>
        <w:gridCol w:w="1560"/>
        <w:gridCol w:w="1421"/>
        <w:gridCol w:w="1426"/>
        <w:gridCol w:w="1354"/>
        <w:gridCol w:w="1080"/>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本期新增补助金额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本期计入当期损</w:t>
            </w:r>
          </w:p>
          <w:p>
            <w:pPr>
              <w:pStyle w:val="Style3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与资产相关/ 与收益相关</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优势产业专项资金（烟 气余热回收型吸收式热 泵+低温脱硝技术项目）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6"/>
                <w:szCs w:val="16"/>
              </w:rPr>
              <w:t>2013</w:t>
            </w:r>
            <w:r>
              <w:rPr>
                <w:color w:val="000000"/>
                <w:spacing w:val="0"/>
                <w:w w:val="100"/>
                <w:position w:val="0"/>
                <w:sz w:val="17"/>
                <w:szCs w:val="17"/>
              </w:rPr>
              <w:t>年省级资源节约</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综合利用专项资金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项目十五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67, </w:t>
            </w:r>
            <w:r>
              <w:rPr>
                <w:color w:val="000000"/>
                <w:spacing w:val="0"/>
                <w:w w:val="100"/>
                <w:position w:val="0"/>
                <w:sz w:val="16"/>
                <w:szCs w:val="16"/>
              </w:rPr>
              <w:t xml:space="preserve">358.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50,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117, </w:t>
            </w:r>
            <w:r>
              <w:rPr>
                <w:color w:val="000000"/>
                <w:spacing w:val="0"/>
                <w:w w:val="100"/>
                <w:position w:val="0"/>
                <w:sz w:val="16"/>
                <w:szCs w:val="16"/>
              </w:rPr>
              <w:t xml:space="preserve">358.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中英文丝路文献数据库</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多国合作项目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3, 773, </w:t>
            </w:r>
            <w:r>
              <w:rPr>
                <w:color w:val="000000"/>
                <w:spacing w:val="0"/>
                <w:w w:val="100"/>
                <w:position w:val="0"/>
                <w:sz w:val="16"/>
                <w:szCs w:val="16"/>
              </w:rPr>
              <w:t xml:space="preserve">584.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3, 773, </w:t>
            </w:r>
            <w:r>
              <w:rPr>
                <w:color w:val="000000"/>
                <w:spacing w:val="0"/>
                <w:w w:val="100"/>
                <w:position w:val="0"/>
                <w:sz w:val="16"/>
                <w:szCs w:val="16"/>
              </w:rPr>
              <w:t xml:space="preserve">584.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国际汉学多语言文献数 据集成共建共享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6"/>
                <w:szCs w:val="16"/>
              </w:rPr>
              <w:t>2015</w:t>
            </w:r>
            <w:r>
              <w:rPr>
                <w:color w:val="000000"/>
                <w:spacing w:val="0"/>
                <w:w w:val="100"/>
                <w:position w:val="0"/>
                <w:sz w:val="17"/>
                <w:szCs w:val="17"/>
              </w:rPr>
              <w:t>年数字电源管理</w:t>
            </w:r>
            <w:r>
              <w:rPr>
                <w:color w:val="000000"/>
                <w:spacing w:val="0"/>
                <w:w w:val="100"/>
                <w:position w:val="0"/>
                <w:sz w:val="16"/>
                <w:szCs w:val="16"/>
              </w:rPr>
              <w:t xml:space="preserve">IC </w:t>
            </w:r>
            <w:r>
              <w:rPr>
                <w:color w:val="000000"/>
                <w:spacing w:val="0"/>
                <w:w w:val="100"/>
                <w:position w:val="0"/>
                <w:sz w:val="17"/>
                <w:szCs w:val="17"/>
              </w:rPr>
              <w:t>与芯片一体化研发补助 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项目十六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项目十七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项目十八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17,280,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17, 280,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项目十九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项目二十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12, 557, </w:t>
            </w:r>
            <w:r>
              <w:rPr>
                <w:color w:val="000000"/>
                <w:spacing w:val="0"/>
                <w:w w:val="100"/>
                <w:position w:val="0"/>
                <w:sz w:val="16"/>
                <w:szCs w:val="16"/>
              </w:rPr>
              <w:t xml:space="preserve">394.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11,609,</w:t>
            </w:r>
            <w:r>
              <w:rPr>
                <w:color w:val="000000"/>
                <w:spacing w:val="0"/>
                <w:w w:val="100"/>
                <w:position w:val="0"/>
                <w:sz w:val="16"/>
                <w:szCs w:val="16"/>
              </w:rPr>
              <w:t xml:space="preserve">154.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1,773, </w:t>
            </w:r>
            <w:r>
              <w:rPr>
                <w:color w:val="000000"/>
                <w:spacing w:val="0"/>
                <w:w w:val="100"/>
                <w:position w:val="0"/>
                <w:sz w:val="16"/>
                <w:szCs w:val="16"/>
              </w:rPr>
              <w:t xml:space="preserve">781.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22, 392, </w:t>
            </w:r>
            <w:r>
              <w:rPr>
                <w:color w:val="000000"/>
                <w:spacing w:val="0"/>
                <w:w w:val="100"/>
                <w:position w:val="0"/>
                <w:sz w:val="16"/>
                <w:szCs w:val="16"/>
              </w:rPr>
              <w:t>767.38</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297, 033, </w:t>
            </w:r>
            <w:r>
              <w:rPr>
                <w:color w:val="000000"/>
                <w:spacing w:val="0"/>
                <w:w w:val="100"/>
                <w:position w:val="0"/>
                <w:sz w:val="16"/>
                <w:szCs w:val="16"/>
              </w:rPr>
              <w:t xml:space="preserve">856.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33, 893, </w:t>
            </w:r>
            <w:r>
              <w:rPr>
                <w:color w:val="000000"/>
                <w:spacing w:val="0"/>
                <w:w w:val="100"/>
                <w:position w:val="0"/>
                <w:sz w:val="16"/>
                <w:szCs w:val="16"/>
              </w:rPr>
              <w:t xml:space="preserve">526.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81,712, </w:t>
            </w:r>
            <w:r>
              <w:rPr>
                <w:color w:val="000000"/>
                <w:spacing w:val="0"/>
                <w:w w:val="100"/>
                <w:position w:val="0"/>
                <w:sz w:val="16"/>
                <w:szCs w:val="16"/>
              </w:rPr>
              <w:t xml:space="preserve">071.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249,215,311.07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7"/>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20"/>
          <w:szCs w:val="20"/>
        </w:rPr>
        <w:t>［注］:政府补助本期计入当期损益或冲减相关成本金额情况详见本财务报表附注五</w:t>
      </w:r>
    </w:p>
    <w:p>
      <w:pPr>
        <w:pStyle w:val="Style7"/>
        <w:keepNext w:val="0"/>
        <w:keepLines w:val="0"/>
        <w:widowControl w:val="0"/>
        <w:shd w:val="clear" w:color="auto" w:fill="auto"/>
        <w:bidi w:val="0"/>
        <w:spacing w:before="0" w:after="700" w:line="240" w:lineRule="auto"/>
        <w:ind w:left="0" w:right="0" w:firstLine="140"/>
        <w:jc w:val="left"/>
        <w:rPr>
          <w:sz w:val="20"/>
          <w:szCs w:val="20"/>
        </w:rPr>
      </w:pPr>
      <w:r>
        <w:rPr>
          <w:color w:val="000000"/>
          <w:spacing w:val="0"/>
          <w:w w:val="100"/>
          <w:position w:val="0"/>
          <w:sz w:val="20"/>
          <w:szCs w:val="20"/>
        </w:rPr>
        <w:t>（四</w:t>
      </w:r>
      <w:r>
        <w:rPr>
          <w:color w:val="000000"/>
          <w:spacing w:val="0"/>
          <w:w w:val="100"/>
          <w:position w:val="0"/>
          <w:sz w:val="18"/>
          <w:szCs w:val="18"/>
        </w:rPr>
        <w:t>）3</w:t>
      </w:r>
      <w:r>
        <w:rPr>
          <w:color w:val="000000"/>
          <w:spacing w:val="0"/>
          <w:w w:val="100"/>
          <w:position w:val="0"/>
          <w:sz w:val="20"/>
          <w:szCs w:val="20"/>
        </w:rPr>
        <w:t>之说明</w:t>
      </w:r>
    </w:p>
    <w:p>
      <w:pPr>
        <w:pStyle w:val="Style7"/>
        <w:keepNext w:val="0"/>
        <w:keepLines w:val="0"/>
        <w:widowControl w:val="0"/>
        <w:numPr>
          <w:ilvl w:val="0"/>
          <w:numId w:val="159"/>
        </w:numPr>
        <w:shd w:val="clear" w:color="auto" w:fill="auto"/>
        <w:bidi w:val="0"/>
        <w:spacing w:before="0" w:after="120" w:line="240" w:lineRule="auto"/>
        <w:ind w:left="0" w:right="0" w:firstLine="560"/>
        <w:jc w:val="left"/>
        <w:rPr>
          <w:sz w:val="20"/>
          <w:szCs w:val="20"/>
        </w:rPr>
      </w:pPr>
      <w:bookmarkStart w:id="973" w:name="bookmark973"/>
      <w:bookmarkEnd w:id="973"/>
      <w:r>
        <w:rPr>
          <w:color w:val="000000"/>
          <w:spacing w:val="0"/>
          <w:w w:val="100"/>
          <w:position w:val="0"/>
          <w:sz w:val="20"/>
          <w:szCs w:val="20"/>
        </w:rPr>
        <w:t>其他非流动负债</w:t>
      </w:r>
    </w:p>
    <w:tbl>
      <w:tblPr>
        <w:tblOverlap w:val="never"/>
        <w:jc w:val="center"/>
        <w:tblLayout w:type="fixed"/>
      </w:tblPr>
      <w:tblGrid>
        <w:gridCol w:w="4738"/>
        <w:gridCol w:w="1915"/>
        <w:gridCol w:w="194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期初数［注］</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1,052, 056, </w:t>
            </w:r>
            <w:r>
              <w:rPr>
                <w:color w:val="000000"/>
                <w:spacing w:val="0"/>
                <w:w w:val="100"/>
                <w:position w:val="0"/>
                <w:sz w:val="18"/>
                <w:szCs w:val="18"/>
              </w:rPr>
              <w:t>078.92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1,443, 672, </w:t>
            </w:r>
            <w:r>
              <w:rPr>
                <w:color w:val="000000"/>
                <w:spacing w:val="0"/>
                <w:w w:val="100"/>
                <w:position w:val="0"/>
                <w:sz w:val="18"/>
                <w:szCs w:val="18"/>
              </w:rPr>
              <w:t>061.99</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1,052, 056, </w:t>
            </w:r>
            <w:r>
              <w:rPr>
                <w:color w:val="000000"/>
                <w:spacing w:val="0"/>
                <w:w w:val="100"/>
                <w:position w:val="0"/>
                <w:sz w:val="18"/>
                <w:szCs w:val="18"/>
              </w:rPr>
              <w:t>078.92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1,443, 672, </w:t>
            </w:r>
            <w:r>
              <w:rPr>
                <w:color w:val="000000"/>
                <w:spacing w:val="0"/>
                <w:w w:val="100"/>
                <w:position w:val="0"/>
                <w:sz w:val="18"/>
                <w:szCs w:val="18"/>
              </w:rPr>
              <w:t>061.99</w:t>
            </w:r>
          </w:p>
        </w:tc>
      </w:tr>
    </w:tbl>
    <w:p>
      <w:pPr>
        <w:widowControl w:val="0"/>
        <w:spacing w:after="119" w:line="1" w:lineRule="exact"/>
      </w:pPr>
    </w:p>
    <w:p>
      <w:pPr>
        <w:pStyle w:val="Style7"/>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20"/>
          <w:szCs w:val="20"/>
        </w:rPr>
        <w:t>［注］</w:t>
      </w:r>
      <w:r>
        <w:rPr>
          <w:color w:val="000000"/>
          <w:spacing w:val="0"/>
          <w:w w:val="100"/>
          <w:position w:val="0"/>
          <w:sz w:val="18"/>
          <w:szCs w:val="18"/>
        </w:rPr>
        <w:t>:</w:t>
      </w:r>
      <w:r>
        <w:rPr>
          <w:color w:val="000000"/>
          <w:spacing w:val="0"/>
          <w:w w:val="100"/>
          <w:position w:val="0"/>
          <w:sz w:val="20"/>
          <w:szCs w:val="20"/>
        </w:rPr>
        <w:t>期初数与上年年末数</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日）差异详见本财务报表附注三（三十</w:t>
      </w:r>
    </w:p>
    <w:p>
      <w:pPr>
        <w:pStyle w:val="Style20"/>
        <w:keepNext w:val="0"/>
        <w:keepLines w:val="0"/>
        <w:widowControl w:val="0"/>
        <w:shd w:val="clear" w:color="auto" w:fill="auto"/>
        <w:bidi w:val="0"/>
        <w:spacing w:before="0" w:after="700" w:line="240" w:lineRule="auto"/>
        <w:ind w:left="0" w:right="0" w:firstLine="320"/>
        <w:jc w:val="left"/>
        <w:rPr>
          <w:sz w:val="20"/>
          <w:szCs w:val="20"/>
        </w:rPr>
      </w:pPr>
      <w:r>
        <w:rPr>
          <w:color w:val="000000"/>
          <w:spacing w:val="0"/>
          <w:w w:val="100"/>
          <w:position w:val="0"/>
          <w:sz w:val="18"/>
          <w:szCs w:val="18"/>
        </w:rPr>
        <w:t>）1（1）</w:t>
      </w:r>
      <w:r>
        <w:rPr>
          <w:color w:val="000000"/>
          <w:spacing w:val="0"/>
          <w:w w:val="100"/>
          <w:position w:val="0"/>
          <w:sz w:val="20"/>
          <w:szCs w:val="20"/>
        </w:rPr>
        <w:t>之说明</w:t>
      </w:r>
    </w:p>
    <w:p>
      <w:pPr>
        <w:pStyle w:val="Style20"/>
        <w:keepNext w:val="0"/>
        <w:keepLines w:val="0"/>
        <w:widowControl w:val="0"/>
        <w:numPr>
          <w:ilvl w:val="0"/>
          <w:numId w:val="161"/>
        </w:numPr>
        <w:shd w:val="clear" w:color="auto" w:fill="auto"/>
        <w:bidi w:val="0"/>
        <w:spacing w:before="0" w:after="120" w:line="240" w:lineRule="auto"/>
        <w:ind w:left="0" w:right="0" w:firstLine="560"/>
        <w:jc w:val="left"/>
        <w:rPr>
          <w:sz w:val="20"/>
          <w:szCs w:val="20"/>
        </w:rPr>
      </w:pPr>
      <w:bookmarkStart w:id="974" w:name="bookmark974"/>
      <w:bookmarkEnd w:id="974"/>
      <w:r>
        <w:rPr>
          <w:color w:val="000000"/>
          <w:spacing w:val="0"/>
          <w:w w:val="100"/>
          <w:position w:val="0"/>
          <w:sz w:val="20"/>
          <w:szCs w:val="20"/>
        </w:rPr>
        <w:t>股本</w:t>
      </w:r>
    </w:p>
    <w:p>
      <w:pPr>
        <w:pStyle w:val="Style20"/>
        <w:keepNext w:val="0"/>
        <w:keepLines w:val="0"/>
        <w:widowControl w:val="0"/>
        <w:shd w:val="clear" w:color="auto" w:fill="auto"/>
        <w:tabs>
          <w:tab w:pos="1966" w:val="left"/>
          <w:tab w:pos="3195" w:val="left"/>
          <w:tab w:pos="7395" w:val="left"/>
        </w:tabs>
        <w:bidi w:val="0"/>
        <w:spacing w:before="0" w:after="180" w:line="240" w:lineRule="auto"/>
        <w:ind w:left="0" w:right="0" w:firstLine="320"/>
        <w:jc w:val="left"/>
        <w:rPr>
          <w:sz w:val="17"/>
          <w:szCs w:val="17"/>
        </w:rPr>
      </w:pPr>
      <w:r>
        <w:rPr>
          <w:color w:val="000000"/>
          <w:spacing w:val="0"/>
          <w:w w:val="100"/>
          <w:position w:val="0"/>
          <w:sz w:val="17"/>
          <w:szCs w:val="17"/>
        </w:rPr>
        <w:t>项 目</w:t>
        <w:tab/>
        <w:t>期初数</w:t>
        <w:tab/>
        <w:t>~本期增减变动（减少以“一”表示）</w:t>
        <w:tab/>
        <w:t>期末数</w:t>
      </w:r>
    </w:p>
    <w:tbl>
      <w:tblPr>
        <w:tblOverlap w:val="never"/>
        <w:jc w:val="center"/>
        <w:tblLayout w:type="fixed"/>
      </w:tblPr>
      <w:tblGrid>
        <w:gridCol w:w="1291"/>
        <w:gridCol w:w="1934"/>
        <w:gridCol w:w="710"/>
        <w:gridCol w:w="715"/>
        <w:gridCol w:w="715"/>
        <w:gridCol w:w="715"/>
        <w:gridCol w:w="715"/>
        <w:gridCol w:w="1805"/>
      </w:tblGrid>
      <w:tr>
        <w:trPr>
          <w:trHeight w:val="64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发行</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公积金</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2, 963, 898, </w:t>
            </w:r>
            <w:r>
              <w:rPr>
                <w:color w:val="000000"/>
                <w:spacing w:val="0"/>
                <w:w w:val="100"/>
                <w:position w:val="0"/>
                <w:sz w:val="16"/>
                <w:szCs w:val="16"/>
              </w:rPr>
              <w:t xml:space="preserve">951.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2, 963, 898, </w:t>
            </w:r>
            <w:r>
              <w:rPr>
                <w:color w:val="000000"/>
                <w:spacing w:val="0"/>
                <w:w w:val="100"/>
                <w:position w:val="0"/>
                <w:sz w:val="16"/>
                <w:szCs w:val="16"/>
              </w:rPr>
              <w:t xml:space="preserve">951. </w:t>
            </w:r>
            <w:r>
              <w:rPr>
                <w:color w:val="000000"/>
                <w:spacing w:val="0"/>
                <w:w w:val="100"/>
                <w:position w:val="0"/>
                <w:sz w:val="16"/>
                <w:szCs w:val="16"/>
              </w:rPr>
              <w:t>00</w:t>
            </w:r>
          </w:p>
        </w:tc>
      </w:tr>
    </w:tbl>
    <w:p>
      <w:pPr>
        <w:widowControl w:val="0"/>
        <w:spacing w:after="559" w:line="1" w:lineRule="exact"/>
      </w:pPr>
    </w:p>
    <w:p>
      <w:pPr>
        <w:pStyle w:val="Style7"/>
        <w:keepNext w:val="0"/>
        <w:keepLines w:val="0"/>
        <w:widowControl w:val="0"/>
        <w:numPr>
          <w:ilvl w:val="0"/>
          <w:numId w:val="161"/>
        </w:numPr>
        <w:shd w:val="clear" w:color="auto" w:fill="auto"/>
        <w:bidi w:val="0"/>
        <w:spacing w:before="0" w:after="240" w:line="240" w:lineRule="auto"/>
        <w:ind w:left="0" w:right="0" w:firstLine="560"/>
        <w:jc w:val="left"/>
        <w:rPr>
          <w:sz w:val="20"/>
          <w:szCs w:val="20"/>
        </w:rPr>
      </w:pPr>
      <w:bookmarkStart w:id="975" w:name="bookmark975"/>
      <w:bookmarkEnd w:id="975"/>
      <w:r>
        <w:rPr>
          <w:color w:val="000000"/>
          <w:spacing w:val="0"/>
          <w:w w:val="100"/>
          <w:position w:val="0"/>
          <w:sz w:val="20"/>
          <w:szCs w:val="20"/>
        </w:rPr>
        <w:t>资本公积</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2141"/>
        <w:gridCol w:w="1728"/>
        <w:gridCol w:w="1493"/>
        <w:gridCol w:w="1392"/>
        <w:gridCol w:w="1848"/>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9, </w:t>
            </w:r>
            <w:r>
              <w:rPr>
                <w:color w:val="000000"/>
                <w:spacing w:val="0"/>
                <w:w w:val="100"/>
                <w:position w:val="0"/>
                <w:sz w:val="16"/>
                <w:szCs w:val="16"/>
              </w:rPr>
              <w:t>081,239,120.02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1,607, </w:t>
            </w:r>
            <w:r>
              <w:rPr>
                <w:color w:val="000000"/>
                <w:spacing w:val="0"/>
                <w:w w:val="100"/>
                <w:position w:val="0"/>
                <w:sz w:val="16"/>
                <w:szCs w:val="16"/>
              </w:rPr>
              <w:t xml:space="preserve">796.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9, 082, </w:t>
            </w:r>
            <w:r>
              <w:rPr>
                <w:color w:val="000000"/>
                <w:spacing w:val="0"/>
                <w:w w:val="100"/>
                <w:position w:val="0"/>
                <w:sz w:val="16"/>
                <w:szCs w:val="16"/>
              </w:rPr>
              <w:t xml:space="preserve">846,916. </w:t>
            </w:r>
            <w:r>
              <w:rPr>
                <w:color w:val="000000"/>
                <w:spacing w:val="0"/>
                <w:w w:val="100"/>
                <w:position w:val="0"/>
                <w:sz w:val="16"/>
                <w:szCs w:val="16"/>
              </w:rPr>
              <w:t>16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111,350, </w:t>
            </w:r>
            <w:r>
              <w:rPr>
                <w:color w:val="000000"/>
                <w:spacing w:val="0"/>
                <w:w w:val="100"/>
                <w:position w:val="0"/>
                <w:sz w:val="16"/>
                <w:szCs w:val="16"/>
              </w:rPr>
              <w:t xml:space="preserve">724.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 </w:t>
            </w:r>
            <w:r>
              <w:rPr>
                <w:color w:val="000000"/>
                <w:spacing w:val="0"/>
                <w:w w:val="100"/>
                <w:position w:val="0"/>
                <w:sz w:val="16"/>
                <w:szCs w:val="16"/>
              </w:rPr>
              <w:t>931,060.69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3,810, </w:t>
            </w:r>
            <w:r>
              <w:rPr>
                <w:color w:val="000000"/>
                <w:spacing w:val="0"/>
                <w:w w:val="100"/>
                <w:position w:val="0"/>
                <w:sz w:val="16"/>
                <w:szCs w:val="16"/>
              </w:rPr>
              <w:t xml:space="preserve">776.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118, </w:t>
            </w:r>
            <w:r>
              <w:rPr>
                <w:color w:val="000000"/>
                <w:spacing w:val="0"/>
                <w:w w:val="100"/>
                <w:position w:val="0"/>
                <w:sz w:val="16"/>
                <w:szCs w:val="16"/>
              </w:rPr>
              <w:t xml:space="preserve">471,008. </w:t>
            </w:r>
            <w:r>
              <w:rPr>
                <w:color w:val="000000"/>
                <w:spacing w:val="0"/>
                <w:w w:val="100"/>
                <w:position w:val="0"/>
                <w:sz w:val="16"/>
                <w:szCs w:val="16"/>
              </w:rPr>
              <w:t>16</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9, 192, 589, </w:t>
            </w:r>
            <w:r>
              <w:rPr>
                <w:color w:val="000000"/>
                <w:spacing w:val="0"/>
                <w:w w:val="100"/>
                <w:position w:val="0"/>
                <w:sz w:val="16"/>
                <w:szCs w:val="16"/>
              </w:rPr>
              <w:t xml:space="preserve">844.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12, 538, </w:t>
            </w:r>
            <w:r>
              <w:rPr>
                <w:color w:val="000000"/>
                <w:spacing w:val="0"/>
                <w:w w:val="100"/>
                <w:position w:val="0"/>
                <w:sz w:val="16"/>
                <w:szCs w:val="16"/>
              </w:rPr>
              <w:t>856.83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3,810, </w:t>
            </w:r>
            <w:r>
              <w:rPr>
                <w:color w:val="000000"/>
                <w:spacing w:val="0"/>
                <w:w w:val="100"/>
                <w:position w:val="0"/>
                <w:sz w:val="16"/>
                <w:szCs w:val="16"/>
              </w:rPr>
              <w:t xml:space="preserve">776. </w:t>
            </w: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9, 201,317, </w:t>
            </w:r>
            <w:r>
              <w:rPr>
                <w:color w:val="000000"/>
                <w:spacing w:val="0"/>
                <w:w w:val="100"/>
                <w:position w:val="0"/>
                <w:sz w:val="16"/>
                <w:szCs w:val="16"/>
              </w:rPr>
              <w:t xml:space="preserve">924. </w:t>
            </w:r>
            <w:r>
              <w:rPr>
                <w:color w:val="000000"/>
                <w:spacing w:val="0"/>
                <w:w w:val="100"/>
                <w:position w:val="0"/>
                <w:sz w:val="16"/>
                <w:szCs w:val="16"/>
              </w:rPr>
              <w:t>32</w:t>
            </w:r>
          </w:p>
        </w:tc>
      </w:tr>
    </w:tbl>
    <w:p>
      <w:pPr>
        <w:widowControl w:val="0"/>
        <w:spacing w:after="99" w:line="1" w:lineRule="exact"/>
      </w:pP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其他说明</w:t>
      </w:r>
    </w:p>
    <w:p>
      <w:pPr>
        <w:pStyle w:val="Style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股本溢价变动原因</w:t>
      </w:r>
    </w:p>
    <w:p>
      <w:pPr>
        <w:pStyle w:val="Style7"/>
        <w:keepNext w:val="0"/>
        <w:keepLines w:val="0"/>
        <w:widowControl w:val="0"/>
        <w:shd w:val="clear" w:color="auto" w:fill="auto"/>
        <w:bidi w:val="0"/>
        <w:spacing w:before="0" w:after="0" w:line="463" w:lineRule="exact"/>
        <w:ind w:left="140" w:right="0" w:firstLine="440"/>
        <w:jc w:val="both"/>
        <w:rPr>
          <w:sz w:val="20"/>
          <w:szCs w:val="20"/>
        </w:rPr>
      </w:pPr>
      <w:r>
        <w:rPr>
          <w:color w:val="000000"/>
          <w:spacing w:val="0"/>
          <w:w w:val="100"/>
          <w:position w:val="0"/>
          <w:sz w:val="20"/>
          <w:szCs w:val="20"/>
        </w:rPr>
        <w:t>在未丧失对合并报表范围内子公司实际控制权的前提下，本公司因对子公司持股比例发 生变化，导致在子公司归属于母公司所有者权益中所占份额增减变动，按权益性交易进行会 计处理，相应增加股本溢价</w:t>
      </w:r>
      <w:r>
        <w:rPr>
          <w:color w:val="000000"/>
          <w:spacing w:val="0"/>
          <w:w w:val="100"/>
          <w:position w:val="0"/>
          <w:sz w:val="18"/>
          <w:szCs w:val="18"/>
        </w:rPr>
        <w:t>1,607,796.14</w:t>
      </w:r>
      <w:r>
        <w:rPr>
          <w:color w:val="000000"/>
          <w:spacing w:val="0"/>
          <w:w w:val="100"/>
          <w:position w:val="0"/>
          <w:sz w:val="20"/>
          <w:szCs w:val="20"/>
        </w:rPr>
        <w:t>元。</w:t>
      </w:r>
    </w:p>
    <w:p>
      <w:pPr>
        <w:pStyle w:val="Style7"/>
        <w:keepNext w:val="0"/>
        <w:keepLines w:val="0"/>
        <w:widowControl w:val="0"/>
        <w:shd w:val="clear" w:color="auto" w:fill="auto"/>
        <w:bidi w:val="0"/>
        <w:spacing w:before="0" w:after="0" w:line="463" w:lineRule="exact"/>
        <w:ind w:left="0" w:right="0" w:firstLine="560"/>
        <w:jc w:val="left"/>
        <w:rPr>
          <w:sz w:val="20"/>
          <w:szCs w:val="20"/>
        </w:rPr>
      </w:pPr>
      <w:bookmarkStart w:id="976" w:name="bookmark976"/>
      <w:r>
        <w:rPr>
          <w:color w:val="000000"/>
          <w:spacing w:val="0"/>
          <w:w w:val="100"/>
          <w:position w:val="0"/>
          <w:sz w:val="18"/>
          <w:szCs w:val="18"/>
        </w:rPr>
        <w:t>2</w:t>
      </w:r>
      <w:bookmarkEnd w:id="976"/>
      <w:r>
        <w:rPr>
          <w:color w:val="000000"/>
          <w:spacing w:val="0"/>
          <w:w w:val="100"/>
          <w:position w:val="0"/>
          <w:sz w:val="18"/>
          <w:szCs w:val="18"/>
        </w:rPr>
        <w:t>）</w:t>
      </w:r>
      <w:r>
        <w:rPr>
          <w:color w:val="000000"/>
          <w:spacing w:val="0"/>
          <w:w w:val="100"/>
          <w:position w:val="0"/>
          <w:sz w:val="20"/>
          <w:szCs w:val="20"/>
        </w:rPr>
        <w:t>其他资本公积本期变动原因</w:t>
      </w:r>
    </w:p>
    <w:p>
      <w:pPr>
        <w:pStyle w:val="Style7"/>
        <w:keepNext w:val="0"/>
        <w:keepLines w:val="0"/>
        <w:widowControl w:val="0"/>
        <w:shd w:val="clear" w:color="auto" w:fill="auto"/>
        <w:bidi w:val="0"/>
        <w:spacing w:before="0" w:after="0" w:line="463" w:lineRule="exact"/>
        <w:ind w:left="140" w:right="0" w:firstLine="440"/>
        <w:jc w:val="left"/>
        <w:rPr>
          <w:sz w:val="20"/>
          <w:szCs w:val="20"/>
        </w:rPr>
      </w:pPr>
      <w:r>
        <w:rPr>
          <w:color w:val="000000"/>
          <w:spacing w:val="0"/>
          <w:w w:val="100"/>
          <w:position w:val="0"/>
          <w:sz w:val="20"/>
          <w:szCs w:val="20"/>
        </w:rPr>
        <w:t xml:space="preserve">在对联营企业未丧失重大影响的前提下，本公司因对联营企业持股比例发生变化，导致 在联营企业归属于母公司所有者权益中所占份额增减变动，相应增加其他资本公积 </w:t>
      </w:r>
      <w:r>
        <w:rPr>
          <w:color w:val="000000"/>
          <w:spacing w:val="0"/>
          <w:w w:val="100"/>
          <w:position w:val="0"/>
          <w:sz w:val="18"/>
          <w:szCs w:val="18"/>
        </w:rPr>
        <w:t xml:space="preserve">6,937, </w:t>
      </w:r>
      <w:r>
        <w:rPr>
          <w:color w:val="000000"/>
          <w:spacing w:val="0"/>
          <w:w w:val="100"/>
          <w:position w:val="0"/>
          <w:sz w:val="18"/>
          <w:szCs w:val="18"/>
        </w:rPr>
        <w:t xml:space="preserve">784. </w:t>
      </w:r>
      <w:r>
        <w:rPr>
          <w:color w:val="000000"/>
          <w:spacing w:val="0"/>
          <w:w w:val="100"/>
          <w:position w:val="0"/>
          <w:sz w:val="18"/>
          <w:szCs w:val="18"/>
        </w:rPr>
        <w:t xml:space="preserve">71 </w:t>
      </w:r>
      <w:r>
        <w:rPr>
          <w:color w:val="000000"/>
          <w:spacing w:val="0"/>
          <w:w w:val="100"/>
          <w:position w:val="0"/>
          <w:sz w:val="20"/>
          <w:szCs w:val="20"/>
        </w:rPr>
        <w:t>元。</w:t>
      </w:r>
    </w:p>
    <w:p>
      <w:pPr>
        <w:pStyle w:val="Style7"/>
        <w:keepNext w:val="0"/>
        <w:keepLines w:val="0"/>
        <w:widowControl w:val="0"/>
        <w:shd w:val="clear" w:color="auto" w:fill="auto"/>
        <w:bidi w:val="0"/>
        <w:spacing w:before="0" w:after="0" w:line="463" w:lineRule="exact"/>
        <w:ind w:left="140" w:right="0" w:firstLine="440"/>
        <w:jc w:val="left"/>
        <w:rPr>
          <w:sz w:val="20"/>
          <w:szCs w:val="20"/>
        </w:rPr>
      </w:pPr>
      <w:r>
        <w:rPr>
          <w:color w:val="000000"/>
          <w:spacing w:val="0"/>
          <w:w w:val="100"/>
          <w:position w:val="0"/>
          <w:sz w:val="20"/>
          <w:szCs w:val="20"/>
        </w:rPr>
        <w:t>本公司所属联营企业发生除净损益、其他综合收益以外的直接计入所有者权益的交易事 项，导致其归属于母公司所有者权益发生变化，本公司按持股比例确认应享有的金额，相应 增加其他资本公积</w:t>
      </w:r>
      <w:r>
        <w:rPr>
          <w:color w:val="000000"/>
          <w:spacing w:val="0"/>
          <w:w w:val="100"/>
          <w:position w:val="0"/>
          <w:sz w:val="18"/>
          <w:szCs w:val="18"/>
        </w:rPr>
        <w:t xml:space="preserve">3,880, </w:t>
      </w:r>
      <w:r>
        <w:rPr>
          <w:color w:val="000000"/>
          <w:spacing w:val="0"/>
          <w:w w:val="100"/>
          <w:position w:val="0"/>
          <w:sz w:val="18"/>
          <w:szCs w:val="18"/>
        </w:rPr>
        <w:t>474.50</w:t>
      </w:r>
      <w:r>
        <w:rPr>
          <w:color w:val="000000"/>
          <w:spacing w:val="0"/>
          <w:w w:val="100"/>
          <w:position w:val="0"/>
          <w:sz w:val="20"/>
          <w:szCs w:val="20"/>
        </w:rPr>
        <w:t>元，减少其他资本公积</w:t>
      </w:r>
      <w:r>
        <w:rPr>
          <w:color w:val="000000"/>
          <w:spacing w:val="0"/>
          <w:w w:val="100"/>
          <w:position w:val="0"/>
          <w:sz w:val="18"/>
          <w:szCs w:val="18"/>
        </w:rPr>
        <w:t>1,024,990.19</w:t>
      </w:r>
      <w:r>
        <w:rPr>
          <w:color w:val="000000"/>
          <w:spacing w:val="0"/>
          <w:w w:val="100"/>
          <w:position w:val="0"/>
          <w:sz w:val="20"/>
          <w:szCs w:val="20"/>
        </w:rPr>
        <w:t>元。</w:t>
      </w:r>
    </w:p>
    <w:p>
      <w:pPr>
        <w:pStyle w:val="Style7"/>
        <w:keepNext w:val="0"/>
        <w:keepLines w:val="0"/>
        <w:widowControl w:val="0"/>
        <w:shd w:val="clear" w:color="auto" w:fill="auto"/>
        <w:bidi w:val="0"/>
        <w:spacing w:before="0" w:after="60" w:line="463" w:lineRule="exact"/>
        <w:ind w:left="140" w:right="0" w:firstLine="440"/>
        <w:jc w:val="left"/>
        <w:rPr>
          <w:sz w:val="20"/>
          <w:szCs w:val="20"/>
        </w:rPr>
        <w:sectPr>
          <w:footnotePr>
            <w:pos w:val="pageBottom"/>
            <w:numFmt w:val="decimal"/>
            <w:numRestart w:val="continuous"/>
          </w:footnotePr>
          <w:pgSz w:w="11900" w:h="16840"/>
          <w:pgMar w:top="1322" w:right="1353" w:bottom="1484" w:left="1572" w:header="894" w:footer="3" w:gutter="0"/>
          <w:cols w:space="720"/>
          <w:noEndnote/>
          <w:rtlGutter w:val="0"/>
          <w:docGrid w:linePitch="360"/>
        </w:sectPr>
      </w:pPr>
      <w:r>
        <w:rPr>
          <w:color w:val="000000"/>
          <w:spacing w:val="0"/>
          <w:w w:val="100"/>
          <w:position w:val="0"/>
          <w:sz w:val="20"/>
          <w:szCs w:val="20"/>
        </w:rPr>
        <w:t xml:space="preserve">本公司之子公司同方友友控股有限公司本期因权益结算股份支付计划，导致其归属于母 公司所有者权益发生变化，本公司按持股比例确认应享有的金额，相应增加其他资本公积 </w:t>
      </w:r>
      <w:r>
        <w:rPr>
          <w:color w:val="000000"/>
          <w:spacing w:val="0"/>
          <w:w w:val="100"/>
          <w:position w:val="0"/>
          <w:sz w:val="18"/>
          <w:szCs w:val="18"/>
        </w:rPr>
        <w:t>112,801.48</w:t>
      </w:r>
      <w:r>
        <w:rPr>
          <w:color w:val="000000"/>
          <w:spacing w:val="0"/>
          <w:w w:val="100"/>
          <w:position w:val="0"/>
          <w:sz w:val="20"/>
          <w:szCs w:val="20"/>
        </w:rPr>
        <w:t xml:space="preserve">元。本公司之子公司同方友友控股有限公司本期因期权到期失效，导致其归属 于母公司所有者权益发生变化，本公司按持股比例确认应享有的金额，相应减少其他资本公 积 </w:t>
      </w:r>
      <w:r>
        <w:rPr>
          <w:color w:val="000000"/>
          <w:spacing w:val="0"/>
          <w:w w:val="100"/>
          <w:position w:val="0"/>
          <w:sz w:val="18"/>
          <w:szCs w:val="18"/>
        </w:rPr>
        <w:t xml:space="preserve">2,785,786.54 </w:t>
      </w:r>
      <w:r>
        <w:rPr>
          <w:color w:val="000000"/>
          <w:spacing w:val="0"/>
          <w:w w:val="100"/>
          <w:position w:val="0"/>
          <w:sz w:val="20"/>
          <w:szCs w:val="20"/>
        </w:rPr>
        <w:t>元。</w:t>
      </w:r>
    </w:p>
    <w:p>
      <w:pPr>
        <w:pStyle w:val="Style30"/>
        <w:keepNext w:val="0"/>
        <w:keepLines w:val="0"/>
        <w:framePr w:w="312" w:h="240" w:wrap="none" w:hAnchor="page" w:x="5800" w:y="1"/>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rPr>
        <w:t>183</w:t>
      </w:r>
    </w:p>
    <w:p>
      <w:pPr>
        <w:widowControl w:val="0"/>
        <w:spacing w:after="239" w:line="1" w:lineRule="exact"/>
      </w:pPr>
    </w:p>
    <w:p>
      <w:pPr>
        <w:widowControl w:val="0"/>
        <w:spacing w:line="1" w:lineRule="exact"/>
        <w:sectPr>
          <w:headerReference w:type="default" r:id="rId37"/>
          <w:footerReference w:type="default" r:id="rId38"/>
          <w:footnotePr>
            <w:pos w:val="pageBottom"/>
            <w:numFmt w:val="decimal"/>
            <w:numRestart w:val="continuous"/>
          </w:footnotePr>
          <w:pgSz w:w="11900" w:h="16840"/>
          <w:pgMar w:top="15404" w:right="5789" w:bottom="996" w:left="5799" w:header="14976" w:footer="568" w:gutter="0"/>
          <w:pgNumType w:start="184"/>
          <w:cols w:space="720"/>
          <w:noEndnote/>
          <w:rtlGutter w:val="0"/>
          <w:docGrid w:linePitch="360"/>
        </w:sectPr>
      </w:pPr>
    </w:p>
    <w:p>
      <w:pPr>
        <w:pStyle w:val="Style7"/>
        <w:keepNext w:val="0"/>
        <w:keepLines w:val="0"/>
        <w:widowControl w:val="0"/>
        <w:numPr>
          <w:ilvl w:val="0"/>
          <w:numId w:val="161"/>
        </w:numPr>
        <w:shd w:val="clear" w:color="auto" w:fill="auto"/>
        <w:bidi w:val="0"/>
        <w:spacing w:before="0" w:after="120" w:line="240" w:lineRule="auto"/>
        <w:ind w:left="0" w:right="0" w:firstLine="560"/>
        <w:jc w:val="left"/>
        <w:rPr>
          <w:sz w:val="20"/>
          <w:szCs w:val="20"/>
        </w:rPr>
      </w:pPr>
      <w:bookmarkStart w:id="977" w:name="bookmark977"/>
      <w:bookmarkEnd w:id="977"/>
      <w:r>
        <w:rPr>
          <w:color w:val="000000"/>
          <w:spacing w:val="0"/>
          <w:w w:val="100"/>
          <w:position w:val="0"/>
          <w:sz w:val="20"/>
          <w:szCs w:val="20"/>
        </w:rPr>
        <w:t>其他综合收益</w:t>
      </w:r>
    </w:p>
    <w:tbl>
      <w:tblPr>
        <w:tblOverlap w:val="never"/>
        <w:jc w:val="center"/>
        <w:tblLayout w:type="fixed"/>
      </w:tblPr>
      <w:tblGrid>
        <w:gridCol w:w="3139"/>
        <w:gridCol w:w="1483"/>
        <w:gridCol w:w="1483"/>
        <w:gridCol w:w="1392"/>
        <w:gridCol w:w="1301"/>
        <w:gridCol w:w="1301"/>
        <w:gridCol w:w="1483"/>
        <w:gridCol w:w="1392"/>
        <w:gridCol w:w="1699"/>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9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本期所得税前发生</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减：前期计入其</w:t>
            </w:r>
          </w:p>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他综合收益当期</w:t>
            </w:r>
          </w:p>
          <w:p>
            <w:pPr>
              <w:pStyle w:val="Style3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转入损益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减：前期计入其 他综合收益当期 转入留存收益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税后归属于母公</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税后归属于少</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数股东</w:t>
            </w: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不能重分类进损益的其他综合收益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485, </w:t>
            </w:r>
            <w:r>
              <w:rPr>
                <w:color w:val="000000"/>
                <w:spacing w:val="0"/>
                <w:w w:val="100"/>
                <w:position w:val="0"/>
                <w:sz w:val="16"/>
                <w:szCs w:val="16"/>
              </w:rPr>
              <w:t xml:space="preserve">381.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32,425, </w:t>
            </w:r>
            <w:r>
              <w:rPr>
                <w:color w:val="000000"/>
                <w:spacing w:val="0"/>
                <w:w w:val="100"/>
                <w:position w:val="0"/>
                <w:sz w:val="16"/>
                <w:szCs w:val="16"/>
              </w:rPr>
              <w:t>521.86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-1,944, 300.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17, 795, </w:t>
            </w:r>
            <w:r>
              <w:rPr>
                <w:color w:val="000000"/>
                <w:spacing w:val="0"/>
                <w:w w:val="100"/>
                <w:position w:val="0"/>
                <w:sz w:val="16"/>
                <w:szCs w:val="16"/>
              </w:rPr>
              <w:t xml:space="preserve">554.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508, </w:t>
            </w:r>
            <w:r>
              <w:rPr>
                <w:color w:val="000000"/>
                <w:spacing w:val="0"/>
                <w:w w:val="100"/>
                <w:position w:val="0"/>
                <w:sz w:val="16"/>
                <w:szCs w:val="16"/>
              </w:rPr>
              <w:t xml:space="preserve">821.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46, 083, </w:t>
            </w:r>
            <w:r>
              <w:rPr>
                <w:color w:val="000000"/>
                <w:spacing w:val="0"/>
                <w:w w:val="100"/>
                <w:position w:val="0"/>
                <w:sz w:val="16"/>
                <w:szCs w:val="16"/>
              </w:rPr>
              <w:t xml:space="preserve">088.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-118, </w:t>
            </w:r>
            <w:r>
              <w:rPr>
                <w:color w:val="000000"/>
                <w:spacing w:val="0"/>
                <w:w w:val="100"/>
                <w:position w:val="0"/>
                <w:sz w:val="16"/>
                <w:szCs w:val="16"/>
              </w:rPr>
              <w:t xml:space="preserve">994, </w:t>
            </w:r>
            <w:r>
              <w:rPr>
                <w:color w:val="000000"/>
                <w:spacing w:val="0"/>
                <w:w w:val="100"/>
                <w:position w:val="0"/>
                <w:sz w:val="16"/>
                <w:szCs w:val="16"/>
              </w:rPr>
              <w:t>202.78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560" w:right="0" w:firstLine="0"/>
              <w:jc w:val="left"/>
              <w:rPr>
                <w:sz w:val="17"/>
                <w:szCs w:val="17"/>
              </w:rPr>
            </w:pPr>
            <w:r>
              <w:rPr>
                <w:color w:val="000000"/>
                <w:spacing w:val="0"/>
                <w:w w:val="100"/>
                <w:position w:val="0"/>
                <w:sz w:val="17"/>
                <w:szCs w:val="17"/>
              </w:rPr>
              <w:t>权益法下不能转损益的其他综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560" w:right="0" w:firstLine="0"/>
              <w:jc w:val="left"/>
              <w:rPr>
                <w:sz w:val="17"/>
                <w:szCs w:val="17"/>
              </w:rPr>
            </w:pPr>
            <w:r>
              <w:rPr>
                <w:color w:val="000000"/>
                <w:spacing w:val="0"/>
                <w:w w:val="100"/>
                <w:position w:val="0"/>
                <w:sz w:val="17"/>
                <w:szCs w:val="17"/>
              </w:rPr>
              <w:t>其他权益工具投资公允价值变 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485, </w:t>
            </w:r>
            <w:r>
              <w:rPr>
                <w:color w:val="000000"/>
                <w:spacing w:val="0"/>
                <w:w w:val="100"/>
                <w:position w:val="0"/>
                <w:sz w:val="16"/>
                <w:szCs w:val="16"/>
              </w:rPr>
              <w:t xml:space="preserve">381.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32,425, </w:t>
            </w:r>
            <w:r>
              <w:rPr>
                <w:color w:val="000000"/>
                <w:spacing w:val="0"/>
                <w:w w:val="100"/>
                <w:position w:val="0"/>
                <w:sz w:val="16"/>
                <w:szCs w:val="16"/>
              </w:rPr>
              <w:t>521.86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-1,944, 300.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17, 795, </w:t>
            </w:r>
            <w:r>
              <w:rPr>
                <w:color w:val="000000"/>
                <w:spacing w:val="0"/>
                <w:w w:val="100"/>
                <w:position w:val="0"/>
                <w:sz w:val="16"/>
                <w:szCs w:val="16"/>
              </w:rPr>
              <w:t xml:space="preserve">554.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508, </w:t>
            </w:r>
            <w:r>
              <w:rPr>
                <w:color w:val="000000"/>
                <w:spacing w:val="0"/>
                <w:w w:val="100"/>
                <w:position w:val="0"/>
                <w:sz w:val="16"/>
                <w:szCs w:val="16"/>
              </w:rPr>
              <w:t xml:space="preserve">821.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46, 083, </w:t>
            </w:r>
            <w:r>
              <w:rPr>
                <w:color w:val="000000"/>
                <w:spacing w:val="0"/>
                <w:w w:val="100"/>
                <w:position w:val="0"/>
                <w:sz w:val="16"/>
                <w:szCs w:val="16"/>
              </w:rPr>
              <w:t xml:space="preserve">088.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-118, </w:t>
            </w:r>
            <w:r>
              <w:rPr>
                <w:color w:val="000000"/>
                <w:spacing w:val="0"/>
                <w:w w:val="100"/>
                <w:position w:val="0"/>
                <w:sz w:val="16"/>
                <w:szCs w:val="16"/>
              </w:rPr>
              <w:t xml:space="preserve">994, </w:t>
            </w:r>
            <w:r>
              <w:rPr>
                <w:color w:val="000000"/>
                <w:spacing w:val="0"/>
                <w:w w:val="100"/>
                <w:position w:val="0"/>
                <w:sz w:val="16"/>
                <w:szCs w:val="16"/>
              </w:rPr>
              <w:t>202.78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将重分类进损益的其他综合收益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-707, 231,925.65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-143, </w:t>
            </w:r>
            <w:r>
              <w:rPr>
                <w:color w:val="000000"/>
                <w:spacing w:val="0"/>
                <w:w w:val="100"/>
                <w:position w:val="0"/>
                <w:sz w:val="16"/>
                <w:szCs w:val="16"/>
              </w:rPr>
              <w:t xml:space="preserve">962, </w:t>
            </w:r>
            <w:r>
              <w:rPr>
                <w:color w:val="000000"/>
                <w:spacing w:val="0"/>
                <w:w w:val="100"/>
                <w:position w:val="0"/>
                <w:sz w:val="16"/>
                <w:szCs w:val="16"/>
              </w:rPr>
              <w:t>272.85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114, 244, </w:t>
            </w:r>
            <w:r>
              <w:rPr>
                <w:color w:val="000000"/>
                <w:spacing w:val="0"/>
                <w:w w:val="100"/>
                <w:position w:val="0"/>
                <w:sz w:val="16"/>
                <w:szCs w:val="16"/>
              </w:rPr>
              <w:t xml:space="preserve">609.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730, </w:t>
            </w:r>
            <w:r>
              <w:rPr>
                <w:color w:val="000000"/>
                <w:spacing w:val="0"/>
                <w:w w:val="100"/>
                <w:position w:val="0"/>
                <w:sz w:val="16"/>
                <w:szCs w:val="16"/>
              </w:rPr>
              <w:t xml:space="preserve">590.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-183, </w:t>
            </w:r>
            <w:r>
              <w:rPr>
                <w:color w:val="000000"/>
                <w:spacing w:val="0"/>
                <w:w w:val="100"/>
                <w:position w:val="0"/>
                <w:sz w:val="16"/>
                <w:szCs w:val="16"/>
              </w:rPr>
              <w:t xml:space="preserve">548, </w:t>
            </w:r>
            <w:r>
              <w:rPr>
                <w:color w:val="000000"/>
                <w:spacing w:val="0"/>
                <w:w w:val="100"/>
                <w:position w:val="0"/>
                <w:sz w:val="16"/>
                <w:szCs w:val="16"/>
              </w:rPr>
              <w:t xml:space="preserve">639.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-75, </w:t>
            </w:r>
            <w:r>
              <w:rPr>
                <w:color w:val="000000"/>
                <w:spacing w:val="0"/>
                <w:w w:val="100"/>
                <w:position w:val="0"/>
                <w:sz w:val="16"/>
                <w:szCs w:val="16"/>
              </w:rPr>
              <w:t xml:space="preserve">388, </w:t>
            </w:r>
            <w:r>
              <w:rPr>
                <w:color w:val="000000"/>
                <w:spacing w:val="0"/>
                <w:w w:val="100"/>
                <w:position w:val="0"/>
                <w:sz w:val="16"/>
                <w:szCs w:val="16"/>
              </w:rPr>
              <w:t xml:space="preserve">833.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-890, </w:t>
            </w:r>
            <w:r>
              <w:rPr>
                <w:color w:val="000000"/>
                <w:spacing w:val="0"/>
                <w:w w:val="100"/>
                <w:position w:val="0"/>
                <w:sz w:val="16"/>
                <w:szCs w:val="16"/>
              </w:rPr>
              <w:t xml:space="preserve">780, </w:t>
            </w:r>
            <w:r>
              <w:rPr>
                <w:color w:val="000000"/>
                <w:spacing w:val="0"/>
                <w:w w:val="100"/>
                <w:position w:val="0"/>
                <w:sz w:val="16"/>
                <w:szCs w:val="16"/>
              </w:rPr>
              <w:t xml:space="preserve">565. </w:t>
            </w:r>
            <w:r>
              <w:rPr>
                <w:color w:val="000000"/>
                <w:spacing w:val="0"/>
                <w:w w:val="100"/>
                <w:position w:val="0"/>
                <w:sz w:val="16"/>
                <w:szCs w:val="16"/>
              </w:rPr>
              <w:t>34</w:t>
            </w:r>
          </w:p>
        </w:tc>
      </w:tr>
      <w:tr>
        <w:trPr>
          <w:trHeight w:val="66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500" w:right="0" w:hanging="360"/>
              <w:jc w:val="left"/>
              <w:rPr>
                <w:sz w:val="17"/>
                <w:szCs w:val="17"/>
              </w:rPr>
            </w:pPr>
            <w:r>
              <w:rPr>
                <w:color w:val="000000"/>
                <w:spacing w:val="0"/>
                <w:w w:val="100"/>
                <w:position w:val="0"/>
                <w:sz w:val="17"/>
                <w:szCs w:val="17"/>
              </w:rPr>
              <w:t>其中：权益法下可转损益的其他综合 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-386, 168,215.75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-417, </w:t>
            </w:r>
            <w:r>
              <w:rPr>
                <w:color w:val="000000"/>
                <w:spacing w:val="0"/>
                <w:w w:val="100"/>
                <w:position w:val="0"/>
                <w:sz w:val="16"/>
                <w:szCs w:val="16"/>
              </w:rPr>
              <w:t>829,</w:t>
            </w:r>
            <w:r>
              <w:rPr>
                <w:color w:val="000000"/>
                <w:spacing w:val="0"/>
                <w:w w:val="100"/>
                <w:position w:val="0"/>
                <w:sz w:val="16"/>
                <w:szCs w:val="16"/>
              </w:rPr>
              <w:t xml:space="preserve">191.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-417, </w:t>
            </w:r>
            <w:r>
              <w:rPr>
                <w:color w:val="000000"/>
                <w:spacing w:val="0"/>
                <w:w w:val="100"/>
                <w:position w:val="0"/>
                <w:sz w:val="16"/>
                <w:szCs w:val="16"/>
              </w:rPr>
              <w:t xml:space="preserve">670, </w:t>
            </w:r>
            <w:r>
              <w:rPr>
                <w:color w:val="000000"/>
                <w:spacing w:val="0"/>
                <w:w w:val="100"/>
                <w:position w:val="0"/>
                <w:sz w:val="16"/>
                <w:szCs w:val="16"/>
              </w:rPr>
              <w:t xml:space="preserve">602.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-158, 588.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-803, 838,818.44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560" w:right="0" w:firstLine="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-413, 750,013.39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270, 944, </w:t>
            </w:r>
            <w:r>
              <w:rPr>
                <w:color w:val="000000"/>
                <w:spacing w:val="0"/>
                <w:w w:val="100"/>
                <w:position w:val="0"/>
                <w:sz w:val="16"/>
                <w:szCs w:val="16"/>
              </w:rPr>
              <w:t xml:space="preserve">554.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306, 743, </w:t>
            </w:r>
            <w:r>
              <w:rPr>
                <w:color w:val="000000"/>
                <w:spacing w:val="0"/>
                <w:w w:val="100"/>
                <w:position w:val="0"/>
                <w:sz w:val="16"/>
                <w:szCs w:val="16"/>
              </w:rPr>
              <w:t xml:space="preserve">406.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-35, </w:t>
            </w:r>
            <w:r>
              <w:rPr>
                <w:color w:val="000000"/>
                <w:spacing w:val="0"/>
                <w:w w:val="100"/>
                <w:position w:val="0"/>
                <w:sz w:val="16"/>
                <w:szCs w:val="16"/>
              </w:rPr>
              <w:t xml:space="preserve">798, </w:t>
            </w:r>
            <w:r>
              <w:rPr>
                <w:color w:val="000000"/>
                <w:spacing w:val="0"/>
                <w:w w:val="100"/>
                <w:position w:val="0"/>
                <w:sz w:val="16"/>
                <w:szCs w:val="16"/>
              </w:rPr>
              <w:t>851.44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-107, </w:t>
            </w:r>
            <w:r>
              <w:rPr>
                <w:color w:val="000000"/>
                <w:spacing w:val="0"/>
                <w:w w:val="100"/>
                <w:position w:val="0"/>
                <w:sz w:val="16"/>
                <w:szCs w:val="16"/>
              </w:rPr>
              <w:t xml:space="preserve">006, </w:t>
            </w:r>
            <w:r>
              <w:rPr>
                <w:color w:val="000000"/>
                <w:spacing w:val="0"/>
                <w:w w:val="100"/>
                <w:position w:val="0"/>
                <w:sz w:val="16"/>
                <w:szCs w:val="16"/>
              </w:rPr>
              <w:t xml:space="preserve">607. </w:t>
            </w:r>
            <w:r>
              <w:rPr>
                <w:color w:val="000000"/>
                <w:spacing w:val="0"/>
                <w:w w:val="100"/>
                <w:position w:val="0"/>
                <w:sz w:val="16"/>
                <w:szCs w:val="16"/>
              </w:rPr>
              <w:t>12</w:t>
            </w:r>
          </w:p>
        </w:tc>
      </w:tr>
      <w:tr>
        <w:trPr>
          <w:trHeight w:val="125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560" w:right="0" w:firstLine="0"/>
              <w:jc w:val="left"/>
              <w:rPr>
                <w:sz w:val="17"/>
                <w:szCs w:val="17"/>
              </w:rPr>
            </w:pPr>
            <w:r>
              <w:rPr>
                <w:color w:val="000000"/>
                <w:spacing w:val="0"/>
                <w:w w:val="100"/>
                <w:position w:val="0"/>
                <w:sz w:val="17"/>
                <w:szCs w:val="17"/>
              </w:rPr>
              <w:t>自用房地产或作为存货的房地 产转换为以公允价值模式计量 的投资性房地产在转换日公允 价值大于账面价值部分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92,686,303.49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2,922,363.47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114,244,609.00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730,590.87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-72,621,443.27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-39,431,393.13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20,064,860.22</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-796,717, 307.37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-111,536, 750.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114, 244, </w:t>
            </w:r>
            <w:r>
              <w:rPr>
                <w:color w:val="000000"/>
                <w:spacing w:val="0"/>
                <w:w w:val="100"/>
                <w:position w:val="0"/>
                <w:sz w:val="16"/>
                <w:szCs w:val="16"/>
              </w:rPr>
              <w:t xml:space="preserve">609.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-1,944, 300.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18, 526,</w:t>
            </w:r>
            <w:r>
              <w:rPr>
                <w:color w:val="000000"/>
                <w:spacing w:val="0"/>
                <w:w w:val="100"/>
                <w:position w:val="0"/>
                <w:sz w:val="16"/>
                <w:szCs w:val="16"/>
              </w:rPr>
              <w:t>145.46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-213, </w:t>
            </w:r>
            <w:r>
              <w:rPr>
                <w:color w:val="000000"/>
                <w:spacing w:val="0"/>
                <w:w w:val="100"/>
                <w:position w:val="0"/>
                <w:sz w:val="16"/>
                <w:szCs w:val="16"/>
              </w:rPr>
              <w:t xml:space="preserve">057, </w:t>
            </w:r>
            <w:r>
              <w:rPr>
                <w:color w:val="000000"/>
                <w:spacing w:val="0"/>
                <w:w w:val="100"/>
                <w:position w:val="0"/>
                <w:sz w:val="16"/>
                <w:szCs w:val="16"/>
              </w:rPr>
              <w:t xml:space="preserve">460. </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305, </w:t>
            </w:r>
            <w:r>
              <w:rPr>
                <w:color w:val="000000"/>
                <w:spacing w:val="0"/>
                <w:w w:val="100"/>
                <w:position w:val="0"/>
                <w:sz w:val="16"/>
                <w:szCs w:val="16"/>
              </w:rPr>
              <w:t xml:space="preserve">744.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-1,009, </w:t>
            </w:r>
            <w:r>
              <w:rPr>
                <w:color w:val="000000"/>
                <w:spacing w:val="0"/>
                <w:w w:val="100"/>
                <w:position w:val="0"/>
                <w:sz w:val="16"/>
                <w:szCs w:val="16"/>
              </w:rPr>
              <w:t xml:space="preserve">774, </w:t>
            </w:r>
            <w:r>
              <w:rPr>
                <w:color w:val="000000"/>
                <w:spacing w:val="0"/>
                <w:w w:val="100"/>
                <w:position w:val="0"/>
                <w:sz w:val="16"/>
                <w:szCs w:val="16"/>
              </w:rPr>
              <w:t xml:space="preserve">768. </w:t>
            </w:r>
            <w:r>
              <w:rPr>
                <w:color w:val="000000"/>
                <w:spacing w:val="0"/>
                <w:w w:val="100"/>
                <w:position w:val="0"/>
                <w:sz w:val="16"/>
                <w:szCs w:val="16"/>
              </w:rPr>
              <w:t>12</w:t>
            </w:r>
          </w:p>
        </w:tc>
      </w:tr>
    </w:tbl>
    <w:p>
      <w:pPr>
        <w:widowControl w:val="0"/>
        <w:spacing w:after="1339" w:line="1" w:lineRule="exact"/>
      </w:pPr>
    </w:p>
    <w:p>
      <w:pPr>
        <w:pStyle w:val="Style30"/>
        <w:keepNext w:val="0"/>
        <w:keepLines w:val="0"/>
        <w:widowControl w:val="0"/>
        <w:shd w:val="clear" w:color="auto" w:fill="auto"/>
        <w:bidi w:val="0"/>
        <w:spacing w:before="0" w:after="0" w:line="240" w:lineRule="auto"/>
        <w:ind w:left="0" w:right="0" w:firstLine="0"/>
        <w:jc w:val="center"/>
        <w:rPr>
          <w:sz w:val="18"/>
          <w:szCs w:val="18"/>
        </w:rPr>
        <w:sectPr>
          <w:footnotePr>
            <w:pos w:val="pageBottom"/>
            <w:numFmt w:val="decimal"/>
            <w:numRestart w:val="continuous"/>
          </w:footnotePr>
          <w:pgSz w:w="16840" w:h="11900" w:orient="landscape"/>
          <w:pgMar w:top="1905" w:right="879" w:bottom="993" w:left="1287" w:header="1477" w:footer="565" w:gutter="0"/>
          <w:cols w:space="720"/>
          <w:noEndnote/>
          <w:rtlGutter w:val="0"/>
          <w:docGrid w:linePitch="360"/>
        </w:sectPr>
      </w:pPr>
      <w:r>
        <w:rPr>
          <w:rFonts w:ascii="Calibri" w:eastAsia="Calibri" w:hAnsi="Calibri" w:cs="Calibri"/>
          <w:b/>
          <w:bCs/>
          <w:color w:val="000000"/>
          <w:spacing w:val="0"/>
          <w:w w:val="100"/>
          <w:position w:val="0"/>
          <w:sz w:val="18"/>
          <w:szCs w:val="18"/>
        </w:rPr>
        <w:t>184</w:t>
      </w:r>
    </w:p>
    <w:p>
      <w:pPr>
        <w:widowControl w:val="0"/>
        <w:spacing w:after="339" w:line="1" w:lineRule="exact"/>
      </w:pP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43.</w:t>
      </w:r>
      <w:r>
        <w:rPr>
          <w:b w:val="0"/>
          <w:bCs w:val="0"/>
          <w:color w:val="000000"/>
          <w:spacing w:val="0"/>
          <w:w w:val="100"/>
          <w:position w:val="0"/>
          <w:sz w:val="20"/>
          <w:szCs w:val="20"/>
        </w:rPr>
        <w:t>专项储备</w:t>
      </w:r>
    </w:p>
    <w:tbl>
      <w:tblPr>
        <w:tblOverlap w:val="never"/>
        <w:jc w:val="center"/>
        <w:tblLayout w:type="fixed"/>
      </w:tblPr>
      <w:tblGrid>
        <w:gridCol w:w="2136"/>
        <w:gridCol w:w="1848"/>
        <w:gridCol w:w="1522"/>
        <w:gridCol w:w="1522"/>
        <w:gridCol w:w="1560"/>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安全生产费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742,277.07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128,516.46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613,760.61</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742,277.07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128,516.46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613,760.61</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44.</w:t>
      </w:r>
      <w:r>
        <w:rPr>
          <w:b w:val="0"/>
          <w:bCs w:val="0"/>
          <w:color w:val="000000"/>
          <w:spacing w:val="0"/>
          <w:w w:val="100"/>
          <w:position w:val="0"/>
          <w:sz w:val="20"/>
          <w:szCs w:val="20"/>
        </w:rPr>
        <w:t>盈余公积</w:t>
      </w:r>
    </w:p>
    <w:tbl>
      <w:tblPr>
        <w:tblOverlap w:val="never"/>
        <w:jc w:val="center"/>
        <w:tblLayout w:type="fixed"/>
      </w:tblPr>
      <w:tblGrid>
        <w:gridCol w:w="2198"/>
        <w:gridCol w:w="1810"/>
        <w:gridCol w:w="1373"/>
        <w:gridCol w:w="1373"/>
        <w:gridCol w:w="1848"/>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1,257,230, </w:t>
            </w:r>
            <w:r>
              <w:rPr>
                <w:color w:val="000000"/>
                <w:spacing w:val="0"/>
                <w:w w:val="100"/>
                <w:position w:val="0"/>
                <w:sz w:val="18"/>
                <w:szCs w:val="18"/>
              </w:rPr>
              <w:t xml:space="preserve">536. </w:t>
            </w:r>
            <w:r>
              <w:rPr>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1,257,230,536. </w:t>
            </w:r>
            <w:r>
              <w:rPr>
                <w:color w:val="000000"/>
                <w:spacing w:val="0"/>
                <w:w w:val="100"/>
                <w:position w:val="0"/>
                <w:sz w:val="18"/>
                <w:szCs w:val="18"/>
              </w:rPr>
              <w:t>48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67,644,490.85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67,644,490.85</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1,324, 875, </w:t>
            </w:r>
            <w:r>
              <w:rPr>
                <w:color w:val="000000"/>
                <w:spacing w:val="0"/>
                <w:w w:val="100"/>
                <w:position w:val="0"/>
                <w:sz w:val="18"/>
                <w:szCs w:val="18"/>
              </w:rPr>
              <w:t xml:space="preserve">027. </w:t>
            </w:r>
            <w:r>
              <w:rPr>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1,324,875, </w:t>
            </w:r>
            <w:r>
              <w:rPr>
                <w:color w:val="000000"/>
                <w:spacing w:val="0"/>
                <w:w w:val="100"/>
                <w:position w:val="0"/>
                <w:sz w:val="18"/>
                <w:szCs w:val="18"/>
              </w:rPr>
              <w:t>027.33</w:t>
            </w:r>
          </w:p>
        </w:tc>
      </w:tr>
    </w:tbl>
    <w:p>
      <w:pPr>
        <w:widowControl w:val="0"/>
        <w:spacing w:after="559" w:line="1" w:lineRule="exact"/>
      </w:pP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18"/>
          <w:szCs w:val="18"/>
        </w:rPr>
        <w:t>45.</w:t>
      </w:r>
      <w:r>
        <w:rPr>
          <w:color w:val="000000"/>
          <w:spacing w:val="0"/>
          <w:w w:val="100"/>
          <w:position w:val="0"/>
          <w:sz w:val="20"/>
          <w:szCs w:val="20"/>
        </w:rPr>
        <w:t>未分配利润</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4733"/>
        <w:gridCol w:w="1915"/>
        <w:gridCol w:w="1954"/>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3,626, 839, </w:t>
            </w:r>
            <w:r>
              <w:rPr>
                <w:color w:val="000000"/>
                <w:spacing w:val="0"/>
                <w:w w:val="100"/>
                <w:position w:val="0"/>
                <w:sz w:val="18"/>
                <w:szCs w:val="18"/>
              </w:rPr>
              <w:t xml:space="preserve">762.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3,325, 523, </w:t>
            </w:r>
            <w:r>
              <w:rPr>
                <w:color w:val="000000"/>
                <w:spacing w:val="0"/>
                <w:w w:val="100"/>
                <w:position w:val="0"/>
                <w:sz w:val="18"/>
                <w:szCs w:val="18"/>
              </w:rPr>
              <w:t>323.07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调整期初未分配利润合计数(调增+,调减</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-18,870,706.73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2,688,157.05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3,607, 969, </w:t>
            </w:r>
            <w:r>
              <w:rPr>
                <w:color w:val="000000"/>
                <w:spacing w:val="0"/>
                <w:w w:val="100"/>
                <w:position w:val="0"/>
                <w:sz w:val="18"/>
                <w:szCs w:val="18"/>
              </w:rPr>
              <w:t xml:space="preserve">055.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3,328,211,480. </w:t>
            </w:r>
            <w:r>
              <w:rPr>
                <w:color w:val="000000"/>
                <w:spacing w:val="0"/>
                <w:w w:val="100"/>
                <w:position w:val="0"/>
                <w:sz w:val="18"/>
                <w:szCs w:val="18"/>
              </w:rPr>
              <w:t>12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加：本期归属于母公司所有者的净利润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102,507,449.92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297,696,651.79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其他综合收益结转留存收益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-1,944,300.00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931,630.25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103,736,473.27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3,604, 795, </w:t>
            </w:r>
            <w:r>
              <w:rPr>
                <w:color w:val="000000"/>
                <w:spacing w:val="0"/>
                <w:w w:val="100"/>
                <w:position w:val="0"/>
                <w:sz w:val="18"/>
                <w:szCs w:val="18"/>
              </w:rPr>
              <w:t xml:space="preserve">732. </w:t>
            </w:r>
            <w:r>
              <w:rPr>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3,626, 839, </w:t>
            </w:r>
            <w:r>
              <w:rPr>
                <w:color w:val="000000"/>
                <w:spacing w:val="0"/>
                <w:w w:val="100"/>
                <w:position w:val="0"/>
                <w:sz w:val="18"/>
                <w:szCs w:val="18"/>
              </w:rPr>
              <w:t xml:space="preserve">762. </w:t>
            </w:r>
            <w:r>
              <w:rPr>
                <w:color w:val="000000"/>
                <w:spacing w:val="0"/>
                <w:w w:val="100"/>
                <w:position w:val="0"/>
                <w:sz w:val="18"/>
                <w:szCs w:val="18"/>
              </w:rPr>
              <w:t>16</w:t>
            </w:r>
          </w:p>
        </w:tc>
      </w:tr>
    </w:tbl>
    <w:p>
      <w:pPr>
        <w:widowControl w:val="0"/>
        <w:spacing w:after="99" w:line="1" w:lineRule="exact"/>
      </w:pP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调整期初未分配利润明细</w:t>
      </w: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20"/>
          <w:szCs w:val="20"/>
        </w:rPr>
        <w:t>由于会计政策变更影响期初未分配利润</w:t>
      </w:r>
      <w:r>
        <w:rPr>
          <w:color w:val="000000"/>
          <w:spacing w:val="0"/>
          <w:w w:val="100"/>
          <w:position w:val="0"/>
          <w:sz w:val="18"/>
          <w:szCs w:val="18"/>
        </w:rPr>
        <w:t>-18,870,706.73</w:t>
      </w:r>
      <w:r>
        <w:rPr>
          <w:color w:val="000000"/>
          <w:spacing w:val="0"/>
          <w:w w:val="100"/>
          <w:position w:val="0"/>
          <w:sz w:val="20"/>
          <w:szCs w:val="20"/>
        </w:rPr>
        <w:t>元。</w:t>
      </w:r>
      <w:r>
        <w:br w:type="page"/>
      </w:r>
    </w:p>
    <w:p>
      <w:pPr>
        <w:pStyle w:val="Style7"/>
        <w:keepNext w:val="0"/>
        <w:keepLines w:val="0"/>
        <w:widowControl w:val="0"/>
        <w:shd w:val="clear" w:color="auto" w:fill="auto"/>
        <w:bidi w:val="0"/>
        <w:spacing w:before="0" w:after="220" w:line="240" w:lineRule="auto"/>
        <w:ind w:left="0" w:right="0" w:firstLine="560"/>
        <w:jc w:val="left"/>
        <w:rPr>
          <w:sz w:val="20"/>
          <w:szCs w:val="20"/>
        </w:rPr>
      </w:pPr>
      <w:bookmarkStart w:id="978" w:name="bookmark978"/>
      <w:r>
        <w:rPr>
          <w:color w:val="000000"/>
          <w:spacing w:val="0"/>
          <w:w w:val="100"/>
          <w:position w:val="0"/>
          <w:sz w:val="20"/>
          <w:szCs w:val="20"/>
        </w:rPr>
        <w:t>（</w:t>
      </w:r>
      <w:bookmarkEnd w:id="978"/>
      <w:r>
        <w:rPr>
          <w:color w:val="000000"/>
          <w:spacing w:val="0"/>
          <w:w w:val="100"/>
          <w:position w:val="0"/>
          <w:sz w:val="20"/>
          <w:szCs w:val="20"/>
        </w:rPr>
        <w:t>二）合并利润表项目注释</w:t>
      </w:r>
    </w:p>
    <w:p>
      <w:pPr>
        <w:pStyle w:val="Style7"/>
        <w:keepNext w:val="0"/>
        <w:keepLines w:val="0"/>
        <w:widowControl w:val="0"/>
        <w:numPr>
          <w:ilvl w:val="0"/>
          <w:numId w:val="163"/>
        </w:numPr>
        <w:shd w:val="clear" w:color="auto" w:fill="auto"/>
        <w:bidi w:val="0"/>
        <w:spacing w:before="0" w:after="120" w:line="240" w:lineRule="auto"/>
        <w:ind w:left="0" w:right="0" w:firstLine="560"/>
        <w:jc w:val="left"/>
        <w:rPr>
          <w:sz w:val="20"/>
          <w:szCs w:val="20"/>
        </w:rPr>
      </w:pPr>
      <w:bookmarkStart w:id="979" w:name="bookmark979"/>
      <w:bookmarkEnd w:id="979"/>
      <w:r>
        <w:rPr>
          <w:color w:val="000000"/>
          <w:spacing w:val="0"/>
          <w:w w:val="100"/>
          <w:position w:val="0"/>
          <w:sz w:val="20"/>
          <w:szCs w:val="20"/>
        </w:rPr>
        <w:t>营业收入/营业成本</w:t>
      </w:r>
    </w:p>
    <w:tbl>
      <w:tblPr>
        <w:tblOverlap w:val="never"/>
        <w:jc w:val="center"/>
        <w:tblLayout w:type="fixed"/>
      </w:tblPr>
      <w:tblGrid>
        <w:gridCol w:w="1584"/>
        <w:gridCol w:w="1742"/>
        <w:gridCol w:w="1747"/>
        <w:gridCol w:w="1747"/>
        <w:gridCol w:w="1781"/>
      </w:tblGrid>
      <w:tr>
        <w:trPr>
          <w:trHeight w:val="34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上年同期数</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25,814, </w:t>
            </w:r>
            <w:r>
              <w:rPr>
                <w:color w:val="000000"/>
                <w:spacing w:val="0"/>
                <w:w w:val="100"/>
                <w:position w:val="0"/>
                <w:sz w:val="16"/>
                <w:szCs w:val="16"/>
              </w:rPr>
              <w:t>841,320.69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20,172, 873, </w:t>
            </w:r>
            <w:r>
              <w:rPr>
                <w:color w:val="000000"/>
                <w:spacing w:val="0"/>
                <w:w w:val="100"/>
                <w:position w:val="0"/>
                <w:sz w:val="16"/>
                <w:szCs w:val="16"/>
              </w:rPr>
              <w:t>783.71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22, 962, 264, </w:t>
            </w:r>
            <w:r>
              <w:rPr>
                <w:color w:val="000000"/>
                <w:spacing w:val="0"/>
                <w:w w:val="100"/>
                <w:position w:val="0"/>
                <w:sz w:val="16"/>
                <w:szCs w:val="16"/>
              </w:rPr>
              <w:t xml:space="preserve">845.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18, 033, 695, </w:t>
            </w:r>
            <w:r>
              <w:rPr>
                <w:color w:val="000000"/>
                <w:spacing w:val="0"/>
                <w:w w:val="100"/>
                <w:position w:val="0"/>
                <w:sz w:val="16"/>
                <w:szCs w:val="16"/>
              </w:rPr>
              <w:t xml:space="preserve">347. </w:t>
            </w:r>
            <w:r>
              <w:rPr>
                <w:color w:val="000000"/>
                <w:spacing w:val="0"/>
                <w:w w:val="100"/>
                <w:position w:val="0"/>
                <w:sz w:val="16"/>
                <w:szCs w:val="16"/>
              </w:rPr>
              <w:t>47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92, 206, </w:t>
            </w:r>
            <w:r>
              <w:rPr>
                <w:color w:val="000000"/>
                <w:spacing w:val="0"/>
                <w:w w:val="100"/>
                <w:position w:val="0"/>
                <w:sz w:val="16"/>
                <w:szCs w:val="16"/>
              </w:rPr>
              <w:t xml:space="preserve">893.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54, 853, </w:t>
            </w:r>
            <w:r>
              <w:rPr>
                <w:color w:val="000000"/>
                <w:spacing w:val="0"/>
                <w:w w:val="100"/>
                <w:position w:val="0"/>
                <w:sz w:val="16"/>
                <w:szCs w:val="16"/>
              </w:rPr>
              <w:t xml:space="preserve">744.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78,171,369.67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50,191,388.88</w:t>
            </w:r>
          </w:p>
        </w:tc>
      </w:tr>
      <w:tr>
        <w:trPr>
          <w:trHeight w:val="56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25, 907, </w:t>
            </w:r>
            <w:r>
              <w:rPr>
                <w:color w:val="000000"/>
                <w:spacing w:val="0"/>
                <w:w w:val="100"/>
                <w:position w:val="0"/>
                <w:sz w:val="16"/>
                <w:szCs w:val="16"/>
              </w:rPr>
              <w:t xml:space="preserve">048,214.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20,227, 727, </w:t>
            </w:r>
            <w:r>
              <w:rPr>
                <w:color w:val="000000"/>
                <w:spacing w:val="0"/>
                <w:w w:val="100"/>
                <w:position w:val="0"/>
                <w:sz w:val="16"/>
                <w:szCs w:val="16"/>
              </w:rPr>
              <w:t xml:space="preserve">528.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23, 040, </w:t>
            </w:r>
            <w:r>
              <w:rPr>
                <w:color w:val="000000"/>
                <w:spacing w:val="0"/>
                <w:w w:val="100"/>
                <w:position w:val="0"/>
                <w:sz w:val="16"/>
                <w:szCs w:val="16"/>
              </w:rPr>
              <w:t xml:space="preserve">436,214. </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18, 083, 886, </w:t>
            </w:r>
            <w:r>
              <w:rPr>
                <w:color w:val="000000"/>
                <w:spacing w:val="0"/>
                <w:w w:val="100"/>
                <w:position w:val="0"/>
                <w:sz w:val="16"/>
                <w:szCs w:val="16"/>
              </w:rPr>
              <w:t>736.35</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税金及附加</w:t>
      </w:r>
    </w:p>
    <w:tbl>
      <w:tblPr>
        <w:tblOverlap w:val="never"/>
        <w:jc w:val="center"/>
        <w:tblLayout w:type="fixed"/>
      </w:tblPr>
      <w:tblGrid>
        <w:gridCol w:w="4262"/>
        <w:gridCol w:w="2270"/>
        <w:gridCol w:w="206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47,561,523.07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48,282,733.27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2,080, </w:t>
            </w:r>
            <w:r>
              <w:rPr>
                <w:color w:val="000000"/>
                <w:spacing w:val="0"/>
                <w:w w:val="100"/>
                <w:position w:val="0"/>
                <w:sz w:val="18"/>
                <w:szCs w:val="18"/>
              </w:rPr>
              <w:t xml:space="preserve">557.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7,504, </w:t>
            </w:r>
            <w:r>
              <w:rPr>
                <w:color w:val="000000"/>
                <w:spacing w:val="0"/>
                <w:w w:val="100"/>
                <w:position w:val="0"/>
                <w:sz w:val="18"/>
                <w:szCs w:val="18"/>
              </w:rPr>
              <w:t xml:space="preserve">364. </w:t>
            </w:r>
            <w:r>
              <w:rPr>
                <w:color w:val="000000"/>
                <w:spacing w:val="0"/>
                <w:w w:val="100"/>
                <w:position w:val="0"/>
                <w:sz w:val="18"/>
                <w:szCs w:val="18"/>
              </w:rPr>
              <w:t>99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39,387,911.91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40,277,663.86</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29,207,021.39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29,749,028.34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15,245,969.12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16,949,879.80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10,573,461.81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17,387,890.15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环境保护税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844,414.84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1,498, </w:t>
            </w:r>
            <w:r>
              <w:rPr>
                <w:color w:val="000000"/>
                <w:spacing w:val="0"/>
                <w:w w:val="100"/>
                <w:position w:val="0"/>
                <w:sz w:val="18"/>
                <w:szCs w:val="18"/>
              </w:rPr>
              <w:t xml:space="preserve">553. </w:t>
            </w:r>
            <w:r>
              <w:rPr>
                <w:color w:val="000000"/>
                <w:spacing w:val="0"/>
                <w:w w:val="100"/>
                <w:position w:val="0"/>
                <w:sz w:val="18"/>
                <w:szCs w:val="18"/>
              </w:rPr>
              <w:t>52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车船使用税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219,288.07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237,738.84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6,772, </w:t>
            </w:r>
            <w:r>
              <w:rPr>
                <w:color w:val="000000"/>
                <w:spacing w:val="0"/>
                <w:w w:val="100"/>
                <w:position w:val="0"/>
                <w:sz w:val="18"/>
                <w:szCs w:val="18"/>
              </w:rPr>
              <w:t xml:space="preserve">953.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7,827, </w:t>
            </w:r>
            <w:r>
              <w:rPr>
                <w:color w:val="000000"/>
                <w:spacing w:val="0"/>
                <w:w w:val="100"/>
                <w:position w:val="0"/>
                <w:sz w:val="18"/>
                <w:szCs w:val="18"/>
              </w:rPr>
              <w:t>885.32</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151,893,101.09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169,715,738.09</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62" w:right="0" w:firstLine="0"/>
        <w:jc w:val="left"/>
        <w:rPr>
          <w:sz w:val="20"/>
          <w:szCs w:val="20"/>
        </w:rPr>
      </w:pPr>
      <w:r>
        <w:rPr>
          <w:b w:val="0"/>
          <w:bCs w:val="0"/>
          <w:color w:val="000000"/>
          <w:spacing w:val="0"/>
          <w:w w:val="100"/>
          <w:position w:val="0"/>
          <w:sz w:val="18"/>
          <w:szCs w:val="18"/>
        </w:rPr>
        <w:t>3.</w:t>
      </w:r>
      <w:r>
        <w:rPr>
          <w:b w:val="0"/>
          <w:bCs w:val="0"/>
          <w:color w:val="000000"/>
          <w:spacing w:val="0"/>
          <w:w w:val="100"/>
          <w:position w:val="0"/>
          <w:sz w:val="20"/>
          <w:szCs w:val="20"/>
        </w:rPr>
        <w:t>销售费用</w:t>
      </w:r>
    </w:p>
    <w:tbl>
      <w:tblPr>
        <w:tblOverlap w:val="never"/>
        <w:jc w:val="center"/>
        <w:tblLayout w:type="fixed"/>
      </w:tblPr>
      <w:tblGrid>
        <w:gridCol w:w="4253"/>
        <w:gridCol w:w="2280"/>
        <w:gridCol w:w="206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上年同期数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人工费用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936,510,586.52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965,591,942.11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代理、服务费、咨询及中介机构费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354,779,121.88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273,449,048.38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业务宣传费、广告费、经营费用、佣金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235,719,118.43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464,310,356.02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差旅、会议、招待费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197,364,622.42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270,843,173.62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物料消耗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106,038,666.01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103,201,868.75</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运杂费（运输费、车辆费用等）［注］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13,939,606.36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94,721,008.86</w:t>
            </w:r>
          </w:p>
        </w:tc>
      </w:tr>
    </w:tbl>
    <w:p>
      <w:pPr>
        <w:spacing w:lineRule="exact" w:line="1"/>
        <w:rPr>
          <w:sz w:val="2"/>
          <w:szCs w:val="2"/>
        </w:rPr>
      </w:pPr>
      <w:r>
        <w:br w:type="page"/>
      </w:r>
    </w:p>
    <w:tbl>
      <w:tblPr>
        <w:tblOverlap w:val="never"/>
        <w:jc w:val="center"/>
        <w:tblLayout w:type="fixed"/>
      </w:tblPr>
      <w:tblGrid>
        <w:gridCol w:w="4253"/>
        <w:gridCol w:w="2280"/>
        <w:gridCol w:w="2069"/>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房租物业费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48,834,279.66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45,153,504.89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办公费、资料费、年费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30,678,755.04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40,037,623.60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仓储、场地、展台费、验货、模具、整改费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11,644,659.88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11,742,215.75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试验测试、加工安装制作费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9,551,059.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10,385,374.86</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7,866,337.60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8,460,218. </w:t>
            </w:r>
            <w:r>
              <w:rPr>
                <w:color w:val="000000"/>
                <w:spacing w:val="0"/>
                <w:w w:val="100"/>
                <w:position w:val="0"/>
                <w:sz w:val="18"/>
                <w:szCs w:val="18"/>
              </w:rPr>
              <w:t>19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6,967, </w:t>
            </w:r>
            <w:r>
              <w:rPr>
                <w:color w:val="000000"/>
                <w:spacing w:val="0"/>
                <w:w w:val="100"/>
                <w:position w:val="0"/>
                <w:sz w:val="18"/>
                <w:szCs w:val="18"/>
              </w:rPr>
              <w:t xml:space="preserve">094.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7,040, </w:t>
            </w:r>
            <w:r>
              <w:rPr>
                <w:color w:val="000000"/>
                <w:spacing w:val="0"/>
                <w:w w:val="100"/>
                <w:position w:val="0"/>
                <w:sz w:val="18"/>
                <w:szCs w:val="18"/>
              </w:rPr>
              <w:t xml:space="preserve">045. </w:t>
            </w:r>
            <w:r>
              <w:rPr>
                <w:color w:val="000000"/>
                <w:spacing w:val="0"/>
                <w:w w:val="100"/>
                <w:position w:val="0"/>
                <w:sz w:val="18"/>
                <w:szCs w:val="18"/>
              </w:rPr>
              <w:t>99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产品维修费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4,542, </w:t>
            </w:r>
            <w:r>
              <w:rPr>
                <w:color w:val="000000"/>
                <w:spacing w:val="0"/>
                <w:w w:val="100"/>
                <w:position w:val="0"/>
                <w:sz w:val="18"/>
                <w:szCs w:val="18"/>
              </w:rPr>
              <w:t xml:space="preserve">286.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35,119,006.90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水电费、暖气费、蒸汽费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3,310, </w:t>
            </w:r>
            <w:r>
              <w:rPr>
                <w:color w:val="000000"/>
                <w:spacing w:val="0"/>
                <w:w w:val="100"/>
                <w:position w:val="0"/>
                <w:sz w:val="18"/>
                <w:szCs w:val="18"/>
              </w:rPr>
              <w:t xml:space="preserve">938.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3,081,368.43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外事活动费、出口费用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988,815.43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1,272, </w:t>
            </w:r>
            <w:r>
              <w:rPr>
                <w:color w:val="000000"/>
                <w:spacing w:val="0"/>
                <w:w w:val="100"/>
                <w:position w:val="0"/>
                <w:sz w:val="18"/>
                <w:szCs w:val="18"/>
              </w:rPr>
              <w:t xml:space="preserve">403. </w:t>
            </w:r>
            <w:r>
              <w:rPr>
                <w:color w:val="000000"/>
                <w:spacing w:val="0"/>
                <w:w w:val="100"/>
                <w:position w:val="0"/>
                <w:sz w:val="18"/>
                <w:szCs w:val="18"/>
              </w:rPr>
              <w:t>12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19,971,695.75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17,857,699.09</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1,988, 707, </w:t>
            </w:r>
            <w:r>
              <w:rPr>
                <w:color w:val="000000"/>
                <w:spacing w:val="0"/>
                <w:w w:val="100"/>
                <w:position w:val="0"/>
                <w:sz w:val="18"/>
                <w:szCs w:val="18"/>
              </w:rPr>
              <w:t xml:space="preserve">643. </w:t>
            </w:r>
            <w:r>
              <w:rPr>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2,352, 266, </w:t>
            </w:r>
            <w:r>
              <w:rPr>
                <w:color w:val="000000"/>
                <w:spacing w:val="0"/>
                <w:w w:val="100"/>
                <w:position w:val="0"/>
                <w:sz w:val="18"/>
                <w:szCs w:val="18"/>
              </w:rPr>
              <w:t xml:space="preserve">858. </w:t>
            </w:r>
            <w:r>
              <w:rPr>
                <w:color w:val="000000"/>
                <w:spacing w:val="0"/>
                <w:w w:val="100"/>
                <w:position w:val="0"/>
                <w:sz w:val="18"/>
                <w:szCs w:val="18"/>
              </w:rPr>
              <w:t>56</w:t>
            </w:r>
          </w:p>
        </w:tc>
      </w:tr>
    </w:tbl>
    <w:p>
      <w:pPr>
        <w:pStyle w:val="Style7"/>
        <w:keepNext w:val="0"/>
        <w:keepLines w:val="0"/>
        <w:widowControl w:val="0"/>
        <w:shd w:val="clear" w:color="auto" w:fill="auto"/>
        <w:bidi w:val="0"/>
        <w:spacing w:before="0" w:after="680" w:line="474" w:lineRule="exact"/>
        <w:ind w:left="140" w:right="0" w:firstLine="420"/>
        <w:jc w:val="left"/>
        <w:rPr>
          <w:sz w:val="20"/>
          <w:szCs w:val="20"/>
        </w:rPr>
      </w:pPr>
      <w:r>
        <w:rPr>
          <w:color w:val="000000"/>
          <w:spacing w:val="0"/>
          <w:w w:val="100"/>
          <w:position w:val="0"/>
          <w:sz w:val="20"/>
          <w:szCs w:val="20"/>
        </w:rPr>
        <w:t>［注］</w:t>
      </w:r>
      <w:r>
        <w:rPr>
          <w:color w:val="000000"/>
          <w:spacing w:val="0"/>
          <w:w w:val="100"/>
          <w:position w:val="0"/>
          <w:sz w:val="18"/>
          <w:szCs w:val="18"/>
        </w:rPr>
        <w:t>:</w:t>
      </w:r>
      <w:r>
        <w:rPr>
          <w:color w:val="000000"/>
          <w:spacing w:val="0"/>
          <w:w w:val="100"/>
          <w:position w:val="0"/>
          <w:sz w:val="20"/>
          <w:szCs w:val="20"/>
        </w:rPr>
        <w:t>根据《企业会计准则第</w:t>
      </w:r>
      <w:r>
        <w:rPr>
          <w:color w:val="000000"/>
          <w:spacing w:val="0"/>
          <w:w w:val="100"/>
          <w:position w:val="0"/>
          <w:sz w:val="18"/>
          <w:szCs w:val="18"/>
        </w:rPr>
        <w:t>14</w:t>
      </w:r>
      <w:r>
        <w:rPr>
          <w:color w:val="000000"/>
          <w:spacing w:val="0"/>
          <w:w w:val="100"/>
          <w:position w:val="0"/>
          <w:sz w:val="20"/>
          <w:szCs w:val="20"/>
        </w:rPr>
        <w:t>号一一收入》（财会〔</w:t>
      </w:r>
      <w:r>
        <w:rPr>
          <w:color w:val="000000"/>
          <w:spacing w:val="0"/>
          <w:w w:val="100"/>
          <w:position w:val="0"/>
          <w:sz w:val="18"/>
          <w:szCs w:val="18"/>
        </w:rPr>
        <w:t>2017） 22</w:t>
      </w:r>
      <w:r>
        <w:rPr>
          <w:color w:val="000000"/>
          <w:spacing w:val="0"/>
          <w:w w:val="100"/>
          <w:position w:val="0"/>
          <w:sz w:val="20"/>
          <w:szCs w:val="20"/>
        </w:rPr>
        <w:t>号）的规定，企业 在销售商品控制权转移之前发生的运输活动通常不构成单项履约义务，属于企业为了履行合 同而从事的必要活动，相关成本应当作为合同履约成本，摊销时计入主营业务成本或其他业 务成本科目，在营业成本项目列报</w:t>
      </w: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4,</w:t>
      </w:r>
      <w:r>
        <w:rPr>
          <w:b w:val="0"/>
          <w:bCs w:val="0"/>
          <w:color w:val="000000"/>
          <w:spacing w:val="0"/>
          <w:w w:val="100"/>
          <w:position w:val="0"/>
          <w:sz w:val="20"/>
          <w:szCs w:val="20"/>
        </w:rPr>
        <w:t>管理费用</w:t>
      </w:r>
    </w:p>
    <w:tbl>
      <w:tblPr>
        <w:tblOverlap w:val="never"/>
        <w:jc w:val="center"/>
        <w:tblLayout w:type="fixed"/>
      </w:tblPr>
      <w:tblGrid>
        <w:gridCol w:w="4253"/>
        <w:gridCol w:w="2280"/>
        <w:gridCol w:w="2069"/>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人工费用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723,765,336.47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821,107,670.55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咨询费、服务费、中介费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122,370,102.53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137,561,832.33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120,005,844.19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163,098,552.53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房租物业费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72,947,020.10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49,806,242.79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办公、资料费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41,686,498.89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43,859,769.12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差旅、会议、招待费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34,171,422.43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64,621,917.49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运杂、交通费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16,619,213.93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18,231,052.63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商标注册、专利申请费、开办费、年费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13,506,136.82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80,303,790.92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维修费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13,504,333.22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26,790,444.83</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保险费</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8,035, </w:t>
            </w:r>
            <w:r>
              <w:rPr>
                <w:color w:val="000000"/>
                <w:spacing w:val="0"/>
                <w:w w:val="100"/>
                <w:position w:val="0"/>
                <w:sz w:val="18"/>
                <w:szCs w:val="18"/>
              </w:rPr>
              <w:t xml:space="preserve">955. </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15,050,627.72</w:t>
            </w:r>
          </w:p>
        </w:tc>
      </w:tr>
    </w:tbl>
    <w:p>
      <w:pPr>
        <w:spacing w:lineRule="exact" w:line="1"/>
        <w:rPr>
          <w:sz w:val="2"/>
          <w:szCs w:val="2"/>
        </w:rPr>
      </w:pPr>
      <w:r>
        <w:br w:type="page"/>
      </w:r>
    </w:p>
    <w:tbl>
      <w:tblPr>
        <w:tblOverlap w:val="never"/>
        <w:jc w:val="center"/>
        <w:tblLayout w:type="fixed"/>
      </w:tblPr>
      <w:tblGrid>
        <w:gridCol w:w="4253"/>
        <w:gridCol w:w="2280"/>
        <w:gridCol w:w="2069"/>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机构管理费、行政费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6,785, </w:t>
            </w:r>
            <w:r>
              <w:rPr>
                <w:color w:val="000000"/>
                <w:spacing w:val="0"/>
                <w:w w:val="100"/>
                <w:position w:val="0"/>
                <w:sz w:val="18"/>
                <w:szCs w:val="18"/>
              </w:rPr>
              <w:t xml:space="preserve">492.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8,165, </w:t>
            </w:r>
            <w:r>
              <w:rPr>
                <w:color w:val="000000"/>
                <w:spacing w:val="0"/>
                <w:w w:val="100"/>
                <w:position w:val="0"/>
                <w:sz w:val="18"/>
                <w:szCs w:val="18"/>
              </w:rPr>
              <w:t xml:space="preserve">244. </w:t>
            </w:r>
            <w:r>
              <w:rPr>
                <w:color w:val="000000"/>
                <w:spacing w:val="0"/>
                <w:w w:val="100"/>
                <w:position w:val="0"/>
                <w:sz w:val="18"/>
                <w:szCs w:val="18"/>
              </w:rPr>
              <w:t>27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物料消耗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7,066, </w:t>
            </w:r>
            <w:r>
              <w:rPr>
                <w:color w:val="000000"/>
                <w:spacing w:val="0"/>
                <w:w w:val="100"/>
                <w:position w:val="0"/>
                <w:sz w:val="18"/>
                <w:szCs w:val="18"/>
              </w:rPr>
              <w:t xml:space="preserve">384.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6,493, </w:t>
            </w:r>
            <w:r>
              <w:rPr>
                <w:color w:val="000000"/>
                <w:spacing w:val="0"/>
                <w:w w:val="100"/>
                <w:position w:val="0"/>
                <w:sz w:val="18"/>
                <w:szCs w:val="18"/>
              </w:rPr>
              <w:t xml:space="preserve">467. </w:t>
            </w:r>
            <w:r>
              <w:rPr>
                <w:color w:val="000000"/>
                <w:spacing w:val="0"/>
                <w:w w:val="100"/>
                <w:position w:val="0"/>
                <w:sz w:val="18"/>
                <w:szCs w:val="18"/>
              </w:rPr>
              <w:t>65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试验测试、加工安装制作费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6,417,013.77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3,541,543.31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租赁、仓储费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5,382, </w:t>
            </w:r>
            <w:r>
              <w:rPr>
                <w:color w:val="000000"/>
                <w:spacing w:val="0"/>
                <w:w w:val="100"/>
                <w:position w:val="0"/>
                <w:sz w:val="18"/>
                <w:szCs w:val="18"/>
              </w:rPr>
              <w:t>423.01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1,999, </w:t>
            </w:r>
            <w:r>
              <w:rPr>
                <w:color w:val="000000"/>
                <w:spacing w:val="0"/>
                <w:w w:val="100"/>
                <w:position w:val="0"/>
                <w:sz w:val="18"/>
                <w:szCs w:val="18"/>
              </w:rPr>
              <w:t>327.20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水电、蒸汽、暖气费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8,126, </w:t>
            </w:r>
            <w:r>
              <w:rPr>
                <w:color w:val="000000"/>
                <w:spacing w:val="0"/>
                <w:w w:val="100"/>
                <w:position w:val="0"/>
                <w:sz w:val="18"/>
                <w:szCs w:val="18"/>
              </w:rPr>
              <w:t xml:space="preserve">903.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7,824, </w:t>
            </w:r>
            <w:r>
              <w:rPr>
                <w:color w:val="000000"/>
                <w:spacing w:val="0"/>
                <w:w w:val="100"/>
                <w:position w:val="0"/>
                <w:sz w:val="18"/>
                <w:szCs w:val="18"/>
              </w:rPr>
              <w:t>128.43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董事会经费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2,060, </w:t>
            </w:r>
            <w:r>
              <w:rPr>
                <w:color w:val="000000"/>
                <w:spacing w:val="0"/>
                <w:w w:val="100"/>
                <w:position w:val="0"/>
                <w:sz w:val="18"/>
                <w:szCs w:val="18"/>
              </w:rPr>
              <w:t xml:space="preserve">276.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2,690, </w:t>
            </w:r>
            <w:r>
              <w:rPr>
                <w:color w:val="000000"/>
                <w:spacing w:val="0"/>
                <w:w w:val="100"/>
                <w:position w:val="0"/>
                <w:sz w:val="18"/>
                <w:szCs w:val="18"/>
              </w:rPr>
              <w:t xml:space="preserve">673. </w:t>
            </w:r>
            <w:r>
              <w:rPr>
                <w:color w:val="000000"/>
                <w:spacing w:val="0"/>
                <w:w w:val="100"/>
                <w:position w:val="0"/>
                <w:sz w:val="18"/>
                <w:szCs w:val="18"/>
              </w:rPr>
              <w:t>29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42,576,754.40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35,054,259.17</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1,245, </w:t>
            </w:r>
            <w:r>
              <w:rPr>
                <w:color w:val="000000"/>
                <w:spacing w:val="0"/>
                <w:w w:val="100"/>
                <w:position w:val="0"/>
                <w:sz w:val="18"/>
                <w:szCs w:val="18"/>
              </w:rPr>
              <w:t>027,111.21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1,486, 200, </w:t>
            </w:r>
            <w:r>
              <w:rPr>
                <w:color w:val="000000"/>
                <w:spacing w:val="0"/>
                <w:w w:val="100"/>
                <w:position w:val="0"/>
                <w:sz w:val="18"/>
                <w:szCs w:val="18"/>
              </w:rPr>
              <w:t xml:space="preserve">544. </w:t>
            </w:r>
            <w:r>
              <w:rPr>
                <w:color w:val="000000"/>
                <w:spacing w:val="0"/>
                <w:w w:val="100"/>
                <w:position w:val="0"/>
                <w:sz w:val="18"/>
                <w:szCs w:val="18"/>
              </w:rPr>
              <w:t>23</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62" w:right="0" w:firstLine="0"/>
        <w:jc w:val="left"/>
        <w:rPr>
          <w:sz w:val="20"/>
          <w:szCs w:val="20"/>
        </w:rPr>
      </w:pPr>
      <w:r>
        <w:rPr>
          <w:b w:val="0"/>
          <w:bCs w:val="0"/>
          <w:color w:val="000000"/>
          <w:spacing w:val="0"/>
          <w:w w:val="100"/>
          <w:position w:val="0"/>
          <w:sz w:val="18"/>
          <w:szCs w:val="18"/>
        </w:rPr>
        <w:t>5.</w:t>
      </w:r>
      <w:r>
        <w:rPr>
          <w:b w:val="0"/>
          <w:bCs w:val="0"/>
          <w:color w:val="000000"/>
          <w:spacing w:val="0"/>
          <w:w w:val="100"/>
          <w:position w:val="0"/>
          <w:sz w:val="20"/>
          <w:szCs w:val="20"/>
        </w:rPr>
        <w:t>研发费用</w:t>
      </w:r>
    </w:p>
    <w:tbl>
      <w:tblPr>
        <w:tblOverlap w:val="never"/>
        <w:jc w:val="center"/>
        <w:tblLayout w:type="fixed"/>
      </w:tblPr>
      <w:tblGrid>
        <w:gridCol w:w="4253"/>
        <w:gridCol w:w="2419"/>
        <w:gridCol w:w="1930"/>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人工费用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606,688,422.83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498,080,305.16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285,932,432.46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211,057,475.17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咨询费、服务费、中介费、评审费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118,389,375.61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95,175,894.88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产品设计费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78,294,910.71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34,584,298.94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物料消耗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58,590,663.66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143,982,828.48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差旅、会议、招待费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22,897,733.68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18,959,971.51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房租物业费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16,448,370.18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18,178,077.30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委托外部研发费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9,811,941.33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2,931,549. </w:t>
            </w:r>
            <w:r>
              <w:rPr>
                <w:color w:val="000000"/>
                <w:spacing w:val="0"/>
                <w:w w:val="100"/>
                <w:position w:val="0"/>
                <w:sz w:val="18"/>
                <w:szCs w:val="18"/>
              </w:rPr>
              <w:t>68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试验测试、加工安装制作费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8,959, </w:t>
            </w:r>
            <w:r>
              <w:rPr>
                <w:color w:val="000000"/>
                <w:spacing w:val="0"/>
                <w:w w:val="100"/>
                <w:position w:val="0"/>
                <w:sz w:val="18"/>
                <w:szCs w:val="18"/>
              </w:rPr>
              <w:t xml:space="preserve">929.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14,096,558.48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办公、资料费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7,574, </w:t>
            </w:r>
            <w:r>
              <w:rPr>
                <w:color w:val="000000"/>
                <w:spacing w:val="0"/>
                <w:w w:val="100"/>
                <w:position w:val="0"/>
                <w:sz w:val="18"/>
                <w:szCs w:val="18"/>
              </w:rPr>
              <w:t xml:space="preserve">492.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6,447, </w:t>
            </w:r>
            <w:r>
              <w:rPr>
                <w:color w:val="000000"/>
                <w:spacing w:val="0"/>
                <w:w w:val="100"/>
                <w:position w:val="0"/>
                <w:sz w:val="18"/>
                <w:szCs w:val="18"/>
              </w:rPr>
              <w:t xml:space="preserve">916. </w:t>
            </w:r>
            <w:r>
              <w:rPr>
                <w:color w:val="000000"/>
                <w:spacing w:val="0"/>
                <w:w w:val="100"/>
                <w:position w:val="0"/>
                <w:sz w:val="18"/>
                <w:szCs w:val="18"/>
              </w:rPr>
              <w:t>97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运杂、交通费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4,218, </w:t>
            </w:r>
            <w:r>
              <w:rPr>
                <w:color w:val="000000"/>
                <w:spacing w:val="0"/>
                <w:w w:val="100"/>
                <w:position w:val="0"/>
                <w:sz w:val="18"/>
                <w:szCs w:val="18"/>
              </w:rPr>
              <w:t xml:space="preserve">469.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1,515, </w:t>
            </w:r>
            <w:r>
              <w:rPr>
                <w:color w:val="000000"/>
                <w:spacing w:val="0"/>
                <w:w w:val="100"/>
                <w:position w:val="0"/>
                <w:sz w:val="18"/>
                <w:szCs w:val="18"/>
              </w:rPr>
              <w:t xml:space="preserve">156. </w:t>
            </w:r>
            <w:r>
              <w:rPr>
                <w:color w:val="000000"/>
                <w:spacing w:val="0"/>
                <w:w w:val="100"/>
                <w:position w:val="0"/>
                <w:sz w:val="18"/>
                <w:szCs w:val="18"/>
              </w:rPr>
              <w:t>93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水电、蒸汽、暖气费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3,044, </w:t>
            </w:r>
            <w:r>
              <w:rPr>
                <w:color w:val="000000"/>
                <w:spacing w:val="0"/>
                <w:w w:val="100"/>
                <w:position w:val="0"/>
                <w:sz w:val="18"/>
                <w:szCs w:val="18"/>
              </w:rPr>
              <w:t xml:space="preserve">183.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1,633,915.93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商标注册、专利申请费、开办费、年费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2,445, </w:t>
            </w:r>
            <w:r>
              <w:rPr>
                <w:color w:val="000000"/>
                <w:spacing w:val="0"/>
                <w:w w:val="100"/>
                <w:position w:val="0"/>
                <w:sz w:val="18"/>
                <w:szCs w:val="18"/>
              </w:rPr>
              <w:t xml:space="preserve">375.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1,170, </w:t>
            </w:r>
            <w:r>
              <w:rPr>
                <w:color w:val="000000"/>
                <w:spacing w:val="0"/>
                <w:w w:val="100"/>
                <w:position w:val="0"/>
                <w:sz w:val="18"/>
                <w:szCs w:val="18"/>
              </w:rPr>
              <w:t xml:space="preserve">394. </w:t>
            </w:r>
            <w:r>
              <w:rPr>
                <w:color w:val="000000"/>
                <w:spacing w:val="0"/>
                <w:w w:val="100"/>
                <w:position w:val="0"/>
                <w:sz w:val="18"/>
                <w:szCs w:val="18"/>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维修费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2,059, </w:t>
            </w:r>
            <w:r>
              <w:rPr>
                <w:color w:val="000000"/>
                <w:spacing w:val="0"/>
                <w:w w:val="100"/>
                <w:position w:val="0"/>
                <w:sz w:val="18"/>
                <w:szCs w:val="18"/>
              </w:rPr>
              <w:t>138.37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1,903, </w:t>
            </w:r>
            <w:r>
              <w:rPr>
                <w:color w:val="000000"/>
                <w:spacing w:val="0"/>
                <w:w w:val="100"/>
                <w:position w:val="0"/>
                <w:sz w:val="18"/>
                <w:szCs w:val="18"/>
              </w:rPr>
              <w:t>507.00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租赁、仓储费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1,180, </w:t>
            </w:r>
            <w:r>
              <w:rPr>
                <w:color w:val="000000"/>
                <w:spacing w:val="0"/>
                <w:w w:val="100"/>
                <w:position w:val="0"/>
                <w:sz w:val="18"/>
                <w:szCs w:val="18"/>
              </w:rPr>
              <w:t>583.64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1,278, </w:t>
            </w:r>
            <w:r>
              <w:rPr>
                <w:color w:val="000000"/>
                <w:spacing w:val="0"/>
                <w:w w:val="100"/>
                <w:position w:val="0"/>
                <w:sz w:val="18"/>
                <w:szCs w:val="18"/>
              </w:rPr>
              <w:t>150.23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11,652,314.22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4,357,775.83</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1,238, </w:t>
            </w:r>
            <w:r>
              <w:rPr>
                <w:color w:val="000000"/>
                <w:spacing w:val="0"/>
                <w:w w:val="100"/>
                <w:position w:val="0"/>
                <w:sz w:val="18"/>
                <w:szCs w:val="18"/>
              </w:rPr>
              <w:t>188,337.27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1,055,353,776. </w:t>
            </w:r>
            <w:r>
              <w:rPr>
                <w:color w:val="000000"/>
                <w:spacing w:val="0"/>
                <w:w w:val="100"/>
                <w:position w:val="0"/>
                <w:sz w:val="18"/>
                <w:szCs w:val="18"/>
              </w:rPr>
              <w:t>49</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6.</w:t>
      </w:r>
      <w:r>
        <w:rPr>
          <w:b w:val="0"/>
          <w:bCs w:val="0"/>
          <w:color w:val="000000"/>
          <w:spacing w:val="0"/>
          <w:w w:val="100"/>
          <w:position w:val="0"/>
          <w:sz w:val="20"/>
          <w:szCs w:val="20"/>
        </w:rPr>
        <w:t>财务费用</w:t>
      </w:r>
    </w:p>
    <w:tbl>
      <w:tblPr>
        <w:tblOverlap w:val="never"/>
        <w:jc w:val="center"/>
        <w:tblLayout w:type="fixed"/>
      </w:tblPr>
      <w:tblGrid>
        <w:gridCol w:w="3557"/>
        <w:gridCol w:w="2448"/>
        <w:gridCol w:w="2597"/>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利息费用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1,238, 968, </w:t>
            </w:r>
            <w:r>
              <w:rPr>
                <w:color w:val="000000"/>
                <w:spacing w:val="0"/>
                <w:w w:val="100"/>
                <w:position w:val="0"/>
                <w:sz w:val="18"/>
                <w:szCs w:val="18"/>
              </w:rPr>
              <w:t xml:space="preserve">824.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1,334, 856, </w:t>
            </w:r>
            <w:r>
              <w:rPr>
                <w:color w:val="000000"/>
                <w:spacing w:val="0"/>
                <w:w w:val="100"/>
                <w:position w:val="0"/>
                <w:sz w:val="18"/>
                <w:szCs w:val="18"/>
              </w:rPr>
              <w:t xml:space="preserve">760. </w:t>
            </w:r>
            <w:r>
              <w:rPr>
                <w:color w:val="000000"/>
                <w:spacing w:val="0"/>
                <w:w w:val="100"/>
                <w:position w:val="0"/>
                <w:sz w:val="18"/>
                <w:szCs w:val="18"/>
              </w:rPr>
              <w:t>34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123,295,840.62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129,063,964.98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汇兑损益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198,475,238.20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-39,499,719.88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43,710,572.01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48,448,027.65</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1,357,858, </w:t>
            </w:r>
            <w:r>
              <w:rPr>
                <w:color w:val="000000"/>
                <w:spacing w:val="0"/>
                <w:w w:val="100"/>
                <w:position w:val="0"/>
                <w:sz w:val="18"/>
                <w:szCs w:val="18"/>
              </w:rPr>
              <w:t xml:space="preserve">794.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1,214, 741, </w:t>
            </w:r>
            <w:r>
              <w:rPr>
                <w:color w:val="000000"/>
                <w:spacing w:val="0"/>
                <w:w w:val="100"/>
                <w:position w:val="0"/>
                <w:sz w:val="18"/>
                <w:szCs w:val="18"/>
              </w:rPr>
              <w:t xml:space="preserve">103. </w:t>
            </w:r>
            <w:r>
              <w:rPr>
                <w:color w:val="000000"/>
                <w:spacing w:val="0"/>
                <w:w w:val="100"/>
                <w:position w:val="0"/>
                <w:sz w:val="18"/>
                <w:szCs w:val="18"/>
              </w:rPr>
              <w:t>13</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62" w:right="0" w:firstLine="0"/>
        <w:jc w:val="left"/>
        <w:rPr>
          <w:sz w:val="20"/>
          <w:szCs w:val="20"/>
        </w:rPr>
      </w:pPr>
      <w:r>
        <w:rPr>
          <w:b w:val="0"/>
          <w:bCs w:val="0"/>
          <w:color w:val="000000"/>
          <w:spacing w:val="0"/>
          <w:w w:val="100"/>
          <w:position w:val="0"/>
          <w:sz w:val="18"/>
          <w:szCs w:val="18"/>
        </w:rPr>
        <w:t>7.</w:t>
      </w:r>
      <w:r>
        <w:rPr>
          <w:b w:val="0"/>
          <w:bCs w:val="0"/>
          <w:color w:val="000000"/>
          <w:spacing w:val="0"/>
          <w:w w:val="100"/>
          <w:position w:val="0"/>
          <w:sz w:val="20"/>
          <w:szCs w:val="20"/>
        </w:rPr>
        <w:t>其他收益</w:t>
      </w:r>
    </w:p>
    <w:tbl>
      <w:tblPr>
        <w:tblOverlap w:val="never"/>
        <w:jc w:val="center"/>
        <w:tblLayout w:type="fixed"/>
      </w:tblPr>
      <w:tblGrid>
        <w:gridCol w:w="3509"/>
        <w:gridCol w:w="1685"/>
        <w:gridCol w:w="1685"/>
        <w:gridCol w:w="1723"/>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50" w:lineRule="exact"/>
              <w:ind w:left="0" w:right="0" w:firstLine="0"/>
              <w:jc w:val="center"/>
              <w:rPr>
                <w:sz w:val="20"/>
                <w:szCs w:val="20"/>
              </w:rPr>
            </w:pPr>
            <w:r>
              <w:rPr>
                <w:color w:val="000000"/>
                <w:spacing w:val="0"/>
                <w:w w:val="100"/>
                <w:position w:val="0"/>
                <w:sz w:val="20"/>
                <w:szCs w:val="20"/>
              </w:rPr>
              <w:t>计入本期非经常 性损益的金额</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与资产相关的政府补助［注］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8,492, </w:t>
            </w:r>
            <w:r>
              <w:rPr>
                <w:color w:val="000000"/>
                <w:spacing w:val="0"/>
                <w:w w:val="100"/>
                <w:position w:val="0"/>
                <w:sz w:val="18"/>
                <w:szCs w:val="18"/>
              </w:rPr>
              <w:t xml:space="preserve">646.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17,117,566.92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8,492, </w:t>
            </w:r>
            <w:r>
              <w:rPr>
                <w:color w:val="000000"/>
                <w:spacing w:val="0"/>
                <w:w w:val="100"/>
                <w:position w:val="0"/>
                <w:sz w:val="18"/>
                <w:szCs w:val="18"/>
              </w:rPr>
              <w:t xml:space="preserve">646. </w:t>
            </w:r>
            <w:r>
              <w:rPr>
                <w:color w:val="000000"/>
                <w:spacing w:val="0"/>
                <w:w w:val="100"/>
                <w:position w:val="0"/>
                <w:sz w:val="18"/>
                <w:szCs w:val="18"/>
              </w:rPr>
              <w:t>02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与收益相关的政府补助［注］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258,963,215.18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255,295,200.77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183,649,847.68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代扣个人所得税手续费返还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6,911,942.49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497,938.99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6,911,942.49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增值税加计抵减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6,926, </w:t>
            </w:r>
            <w:r>
              <w:rPr>
                <w:color w:val="000000"/>
                <w:spacing w:val="0"/>
                <w:w w:val="100"/>
                <w:position w:val="0"/>
                <w:sz w:val="18"/>
                <w:szCs w:val="18"/>
              </w:rPr>
              <w:t xml:space="preserve">869.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印花税减免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83.55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83.55</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281,294,757.20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272,910,706.68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199,054,519.74</w:t>
            </w:r>
          </w:p>
        </w:tc>
      </w:tr>
    </w:tbl>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20"/>
          <w:szCs w:val="20"/>
        </w:rPr>
        <w:t>［注］:本期计入其他收益的政府补助情况详见本财务报表附注五（四）</w:t>
      </w:r>
      <w:r>
        <w:rPr>
          <w:b w:val="0"/>
          <w:bCs w:val="0"/>
          <w:color w:val="000000"/>
          <w:spacing w:val="0"/>
          <w:w w:val="100"/>
          <w:position w:val="0"/>
          <w:sz w:val="18"/>
          <w:szCs w:val="18"/>
        </w:rPr>
        <w:t>3</w:t>
      </w:r>
      <w:r>
        <w:rPr>
          <w:b w:val="0"/>
          <w:bCs w:val="0"/>
          <w:color w:val="000000"/>
          <w:spacing w:val="0"/>
          <w:w w:val="100"/>
          <w:position w:val="0"/>
          <w:sz w:val="20"/>
          <w:szCs w:val="20"/>
        </w:rPr>
        <w:t>之说明</w:t>
      </w:r>
    </w:p>
    <w:p>
      <w:pPr>
        <w:widowControl w:val="0"/>
        <w:spacing w:after="659" w:line="1" w:lineRule="exact"/>
      </w:pP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8.</w:t>
      </w:r>
      <w:r>
        <w:rPr>
          <w:b w:val="0"/>
          <w:bCs w:val="0"/>
          <w:color w:val="000000"/>
          <w:spacing w:val="0"/>
          <w:w w:val="100"/>
          <w:position w:val="0"/>
          <w:sz w:val="20"/>
          <w:szCs w:val="20"/>
        </w:rPr>
        <w:t>投资收益</w:t>
      </w:r>
    </w:p>
    <w:tbl>
      <w:tblPr>
        <w:tblOverlap w:val="never"/>
        <w:jc w:val="center"/>
        <w:tblLayout w:type="fixed"/>
      </w:tblPr>
      <w:tblGrid>
        <w:gridCol w:w="4733"/>
        <w:gridCol w:w="1915"/>
        <w:gridCol w:w="194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上年同期数</w:t>
            </w:r>
          </w:p>
        </w:tc>
      </w:tr>
      <w:tr>
        <w:trPr>
          <w:trHeight w:val="57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608,450,893.84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600,133,667.24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31,313,693.41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552,069,457.97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金融工具持有期间的投资收益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21,707,623.23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120,092,576.15</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420"/>
              <w:jc w:val="left"/>
              <w:rPr>
                <w:sz w:val="20"/>
                <w:szCs w:val="20"/>
              </w:rPr>
            </w:pPr>
            <w:r>
              <w:rPr>
                <w:color w:val="000000"/>
                <w:spacing w:val="0"/>
                <w:w w:val="100"/>
                <w:position w:val="0"/>
                <w:sz w:val="20"/>
                <w:szCs w:val="20"/>
              </w:rPr>
              <w:t>其中：指定为以公允价值计量且其变动计入 当期损益的金融资产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11,668,966.37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112,795,805.87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10,038,656.86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7,296, </w:t>
            </w:r>
            <w:r>
              <w:rPr>
                <w:color w:val="000000"/>
                <w:spacing w:val="0"/>
                <w:w w:val="100"/>
                <w:position w:val="0"/>
                <w:sz w:val="18"/>
                <w:szCs w:val="18"/>
              </w:rPr>
              <w:t xml:space="preserve">770. </w:t>
            </w:r>
            <w:r>
              <w:rPr>
                <w:color w:val="000000"/>
                <w:spacing w:val="0"/>
                <w:w w:val="100"/>
                <w:position w:val="0"/>
                <w:sz w:val="18"/>
                <w:szCs w:val="18"/>
              </w:rPr>
              <w:t>28</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处置金融工具取得的投资收益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754,084,450.83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247,397,189.72</w:t>
            </w:r>
          </w:p>
        </w:tc>
      </w:tr>
    </w:tbl>
    <w:p>
      <w:pPr>
        <w:spacing w:lineRule="exact" w:line="1"/>
        <w:rPr>
          <w:sz w:val="2"/>
          <w:szCs w:val="2"/>
        </w:rPr>
      </w:pPr>
      <w:r>
        <w:br w:type="page"/>
      </w:r>
    </w:p>
    <w:tbl>
      <w:tblPr>
        <w:tblOverlap w:val="never"/>
        <w:jc w:val="center"/>
        <w:tblLayout w:type="fixed"/>
      </w:tblPr>
      <w:tblGrid>
        <w:gridCol w:w="4733"/>
        <w:gridCol w:w="1915"/>
        <w:gridCol w:w="1949"/>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上年同期数</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420"/>
              <w:jc w:val="left"/>
              <w:rPr>
                <w:sz w:val="20"/>
                <w:szCs w:val="20"/>
              </w:rPr>
            </w:pPr>
            <w:r>
              <w:rPr>
                <w:color w:val="000000"/>
                <w:spacing w:val="0"/>
                <w:w w:val="100"/>
                <w:position w:val="0"/>
                <w:sz w:val="20"/>
                <w:szCs w:val="20"/>
              </w:rPr>
              <w:t>其中：指定为以公允价值计量且其变动计入 当期损益的金融资产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754,084,450.83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247,397,189.72</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140" w:right="0" w:firstLine="0"/>
              <w:jc w:val="left"/>
              <w:rPr>
                <w:sz w:val="20"/>
                <w:szCs w:val="20"/>
              </w:rPr>
            </w:pPr>
            <w:r>
              <w:rPr>
                <w:color w:val="000000"/>
                <w:spacing w:val="0"/>
                <w:w w:val="100"/>
                <w:position w:val="0"/>
                <w:sz w:val="20"/>
                <w:szCs w:val="20"/>
              </w:rPr>
              <w:t>取得控制权时，股权按公允价值重新计量产生的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25,164. </w:t>
            </w:r>
            <w:r>
              <w:rPr>
                <w:color w:val="000000"/>
                <w:spacing w:val="0"/>
                <w:w w:val="100"/>
                <w:position w:val="0"/>
                <w:sz w:val="18"/>
                <w:szCs w:val="18"/>
              </w:rPr>
              <w:t>45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债务重组收益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956,068.06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其他非流动金融资产在持有期间的投资收益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26,177,405.87</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1,442, 690, </w:t>
            </w:r>
            <w:r>
              <w:rPr>
                <w:color w:val="000000"/>
                <w:spacing w:val="0"/>
                <w:w w:val="100"/>
                <w:position w:val="0"/>
                <w:sz w:val="18"/>
                <w:szCs w:val="18"/>
              </w:rPr>
              <w:t xml:space="preserve">135.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1,519, 718, </w:t>
            </w:r>
            <w:r>
              <w:rPr>
                <w:color w:val="000000"/>
                <w:spacing w:val="0"/>
                <w:w w:val="100"/>
                <w:position w:val="0"/>
                <w:sz w:val="18"/>
                <w:szCs w:val="18"/>
              </w:rPr>
              <w:t xml:space="preserve">055. </w:t>
            </w:r>
            <w:r>
              <w:rPr>
                <w:color w:val="000000"/>
                <w:spacing w:val="0"/>
                <w:w w:val="100"/>
                <w:position w:val="0"/>
                <w:sz w:val="18"/>
                <w:szCs w:val="18"/>
              </w:rPr>
              <w:t>53</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18"/>
          <w:szCs w:val="18"/>
        </w:rPr>
        <w:t>9.</w:t>
      </w:r>
      <w:r>
        <w:rPr>
          <w:b w:val="0"/>
          <w:bCs w:val="0"/>
          <w:color w:val="000000"/>
          <w:spacing w:val="0"/>
          <w:w w:val="100"/>
          <w:position w:val="0"/>
          <w:sz w:val="20"/>
          <w:szCs w:val="20"/>
        </w:rPr>
        <w:t>公允价值变动收益</w:t>
      </w:r>
    </w:p>
    <w:tbl>
      <w:tblPr>
        <w:tblOverlap w:val="never"/>
        <w:jc w:val="center"/>
        <w:tblLayout w:type="fixed"/>
      </w:tblPr>
      <w:tblGrid>
        <w:gridCol w:w="4733"/>
        <w:gridCol w:w="1915"/>
        <w:gridCol w:w="1954"/>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-475, 221,387.92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896,857,109.75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按公允价值计量的投资性房地产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-39, </w:t>
            </w:r>
            <w:r>
              <w:rPr>
                <w:color w:val="000000"/>
                <w:spacing w:val="0"/>
                <w:w w:val="100"/>
                <w:position w:val="0"/>
                <w:sz w:val="18"/>
                <w:szCs w:val="18"/>
              </w:rPr>
              <w:t xml:space="preserve">879, </w:t>
            </w:r>
            <w:r>
              <w:rPr>
                <w:color w:val="000000"/>
                <w:spacing w:val="0"/>
                <w:w w:val="100"/>
                <w:position w:val="0"/>
                <w:sz w:val="18"/>
                <w:szCs w:val="18"/>
              </w:rPr>
              <w:t xml:space="preserve">900.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59,780,317.62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26, 029, </w:t>
            </w:r>
            <w:r>
              <w:rPr>
                <w:color w:val="000000"/>
                <w:spacing w:val="0"/>
                <w:w w:val="100"/>
                <w:position w:val="0"/>
                <w:sz w:val="18"/>
                <w:szCs w:val="18"/>
              </w:rPr>
              <w:t>950.59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-14,587,765.80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2,571,978.60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-486,499,358.96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942,049,661.57</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18"/>
          <w:szCs w:val="18"/>
        </w:rPr>
        <w:t>10.</w:t>
      </w:r>
      <w:r>
        <w:rPr>
          <w:b w:val="0"/>
          <w:bCs w:val="0"/>
          <w:color w:val="000000"/>
          <w:spacing w:val="0"/>
          <w:w w:val="100"/>
          <w:position w:val="0"/>
          <w:sz w:val="20"/>
          <w:szCs w:val="20"/>
        </w:rPr>
        <w:t>信用减值损失</w:t>
      </w:r>
    </w:p>
    <w:tbl>
      <w:tblPr>
        <w:tblOverlap w:val="never"/>
        <w:jc w:val="center"/>
        <w:tblLayout w:type="fixed"/>
      </w:tblPr>
      <w:tblGrid>
        <w:gridCol w:w="3696"/>
        <w:gridCol w:w="2693"/>
        <w:gridCol w:w="2208"/>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坏账损失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-417,162,019.51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-240,860,593.22</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-417,162,019.51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-240,860,593.22</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18"/>
          <w:szCs w:val="18"/>
        </w:rPr>
        <w:t>11.</w:t>
      </w:r>
      <w:r>
        <w:rPr>
          <w:b w:val="0"/>
          <w:bCs w:val="0"/>
          <w:color w:val="000000"/>
          <w:spacing w:val="0"/>
          <w:w w:val="100"/>
          <w:position w:val="0"/>
          <w:sz w:val="20"/>
          <w:szCs w:val="20"/>
        </w:rPr>
        <w:t>资产减值损失</w:t>
      </w:r>
    </w:p>
    <w:tbl>
      <w:tblPr>
        <w:tblOverlap w:val="never"/>
        <w:jc w:val="center"/>
        <w:tblLayout w:type="fixed"/>
      </w:tblPr>
      <w:tblGrid>
        <w:gridCol w:w="3408"/>
        <w:gridCol w:w="3370"/>
        <w:gridCol w:w="1824"/>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坏账损失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-38,623,244.22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-15,167,746.84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存货跌价损失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-141,279,594.44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-353,487,119.48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长期股权投资减值损失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-116,640,875.99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-24,884,215.11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-854,951.46</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在建工程减值损失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-240,477.06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-240,477.06</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无形资产减值损失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-3,647,688.65</w:t>
            </w:r>
          </w:p>
        </w:tc>
      </w:tr>
    </w:tbl>
    <w:p>
      <w:pPr>
        <w:spacing w:lineRule="exact" w:line="1"/>
        <w:rPr>
          <w:sz w:val="2"/>
          <w:szCs w:val="2"/>
        </w:rPr>
      </w:pPr>
      <w:r>
        <w:br w:type="page"/>
      </w:r>
    </w:p>
    <w:tbl>
      <w:tblPr>
        <w:tblOverlap w:val="never"/>
        <w:jc w:val="center"/>
        <w:tblLayout w:type="fixed"/>
      </w:tblPr>
      <w:tblGrid>
        <w:gridCol w:w="3408"/>
        <w:gridCol w:w="3370"/>
        <w:gridCol w:w="1824"/>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商誉减值损失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-26,733,000.00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合同资产减值损失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-443,723.66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其他非流动资产减值损失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1,091,647.42</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-347,753,483.06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-375,397,983.49</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18"/>
          <w:szCs w:val="18"/>
        </w:rPr>
        <w:t>12.</w:t>
      </w:r>
      <w:r>
        <w:rPr>
          <w:b w:val="0"/>
          <w:bCs w:val="0"/>
          <w:color w:val="000000"/>
          <w:spacing w:val="0"/>
          <w:w w:val="100"/>
          <w:position w:val="0"/>
          <w:sz w:val="20"/>
          <w:szCs w:val="20"/>
        </w:rPr>
        <w:t>资产处置收益</w:t>
      </w:r>
    </w:p>
    <w:tbl>
      <w:tblPr>
        <w:tblOverlap w:val="never"/>
        <w:jc w:val="center"/>
        <w:tblLayout w:type="fixed"/>
      </w:tblPr>
      <w:tblGrid>
        <w:gridCol w:w="3614"/>
        <w:gridCol w:w="1685"/>
        <w:gridCol w:w="1579"/>
        <w:gridCol w:w="1723"/>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50" w:lineRule="exact"/>
              <w:ind w:left="0" w:right="0" w:firstLine="0"/>
              <w:jc w:val="center"/>
              <w:rPr>
                <w:sz w:val="20"/>
                <w:szCs w:val="20"/>
              </w:rPr>
            </w:pPr>
            <w:r>
              <w:rPr>
                <w:color w:val="000000"/>
                <w:spacing w:val="0"/>
                <w:w w:val="100"/>
                <w:position w:val="0"/>
                <w:sz w:val="20"/>
                <w:szCs w:val="20"/>
              </w:rPr>
              <w:t>计入本期非经常 性损益的金额</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固定资产处置收益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7,735, </w:t>
            </w:r>
            <w:r>
              <w:rPr>
                <w:color w:val="000000"/>
                <w:spacing w:val="0"/>
                <w:w w:val="100"/>
                <w:position w:val="0"/>
                <w:sz w:val="18"/>
                <w:szCs w:val="18"/>
              </w:rPr>
              <w:t xml:space="preserve">190.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14,121,680.63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7,735, </w:t>
            </w:r>
            <w:r>
              <w:rPr>
                <w:color w:val="000000"/>
                <w:spacing w:val="0"/>
                <w:w w:val="100"/>
                <w:position w:val="0"/>
                <w:sz w:val="18"/>
                <w:szCs w:val="18"/>
              </w:rPr>
              <w:t xml:space="preserve">190. </w:t>
            </w:r>
            <w:r>
              <w:rPr>
                <w:color w:val="000000"/>
                <w:spacing w:val="0"/>
                <w:w w:val="100"/>
                <w:position w:val="0"/>
                <w:sz w:val="18"/>
                <w:szCs w:val="18"/>
              </w:rPr>
              <w:t>50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无形资产处置收益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-198,106.20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-198,106.20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持有待售资产处置收益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9,824, </w:t>
            </w:r>
            <w:r>
              <w:rPr>
                <w:color w:val="000000"/>
                <w:spacing w:val="0"/>
                <w:w w:val="100"/>
                <w:position w:val="0"/>
                <w:sz w:val="18"/>
                <w:szCs w:val="18"/>
              </w:rPr>
              <w:t xml:space="preserve">662.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9,824, </w:t>
            </w:r>
            <w:r>
              <w:rPr>
                <w:color w:val="000000"/>
                <w:spacing w:val="0"/>
                <w:w w:val="100"/>
                <w:position w:val="0"/>
                <w:sz w:val="18"/>
                <w:szCs w:val="18"/>
              </w:rPr>
              <w:t xml:space="preserve">662. </w:t>
            </w:r>
            <w:r>
              <w:rPr>
                <w:color w:val="000000"/>
                <w:spacing w:val="0"/>
                <w:w w:val="100"/>
                <w:position w:val="0"/>
                <w:sz w:val="18"/>
                <w:szCs w:val="18"/>
              </w:rPr>
              <w:t>37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投资性房地产处置收益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157,752,446.38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157,752,446.38</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175,114,193.05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14,121,680.63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175,114,193.05</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71" w:right="0" w:firstLine="0"/>
        <w:jc w:val="left"/>
        <w:rPr>
          <w:sz w:val="20"/>
          <w:szCs w:val="20"/>
        </w:rPr>
      </w:pPr>
      <w:r>
        <w:rPr>
          <w:b w:val="0"/>
          <w:bCs w:val="0"/>
          <w:color w:val="000000"/>
          <w:spacing w:val="0"/>
          <w:w w:val="100"/>
          <w:position w:val="0"/>
          <w:sz w:val="18"/>
          <w:szCs w:val="18"/>
        </w:rPr>
        <w:t>13,</w:t>
      </w:r>
      <w:r>
        <w:rPr>
          <w:b w:val="0"/>
          <w:bCs w:val="0"/>
          <w:color w:val="000000"/>
          <w:spacing w:val="0"/>
          <w:w w:val="100"/>
          <w:position w:val="0"/>
          <w:sz w:val="20"/>
          <w:szCs w:val="20"/>
        </w:rPr>
        <w:t>营业外收入</w:t>
      </w:r>
    </w:p>
    <w:tbl>
      <w:tblPr>
        <w:tblOverlap w:val="never"/>
        <w:jc w:val="center"/>
        <w:tblLayout w:type="fixed"/>
      </w:tblPr>
      <w:tblGrid>
        <w:gridCol w:w="2688"/>
        <w:gridCol w:w="1603"/>
        <w:gridCol w:w="1608"/>
        <w:gridCol w:w="2702"/>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计入本期非经常性损益的金 额</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政府补助［注］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16,375,351.65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18,216,110.57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16,375,351.65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无法支付的应付款项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31,341,966.78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5,283, </w:t>
            </w:r>
            <w:r>
              <w:rPr>
                <w:color w:val="000000"/>
                <w:spacing w:val="0"/>
                <w:w w:val="100"/>
                <w:position w:val="0"/>
                <w:sz w:val="18"/>
                <w:szCs w:val="18"/>
              </w:rPr>
              <w:t xml:space="preserve">930.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31,341,966.78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7,976, </w:t>
            </w:r>
            <w:r>
              <w:rPr>
                <w:color w:val="000000"/>
                <w:spacing w:val="0"/>
                <w:w w:val="100"/>
                <w:position w:val="0"/>
                <w:sz w:val="18"/>
                <w:szCs w:val="18"/>
              </w:rPr>
              <w:t>566.61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9,422, </w:t>
            </w:r>
            <w:r>
              <w:rPr>
                <w:color w:val="000000"/>
                <w:spacing w:val="0"/>
                <w:w w:val="100"/>
                <w:position w:val="0"/>
                <w:sz w:val="18"/>
                <w:szCs w:val="18"/>
              </w:rPr>
              <w:t xml:space="preserve">994.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7,976, </w:t>
            </w:r>
            <w:r>
              <w:rPr>
                <w:color w:val="000000"/>
                <w:spacing w:val="0"/>
                <w:w w:val="100"/>
                <w:position w:val="0"/>
                <w:sz w:val="18"/>
                <w:szCs w:val="18"/>
              </w:rPr>
              <w:t>566.61</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55,693,885.04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32,923,034.87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55,693,885.04</w:t>
            </w:r>
          </w:p>
        </w:tc>
      </w:tr>
    </w:tbl>
    <w:p>
      <w:pPr>
        <w:pStyle w:val="Style27"/>
        <w:keepNext w:val="0"/>
        <w:keepLines w:val="0"/>
        <w:widowControl w:val="0"/>
        <w:shd w:val="clear" w:color="auto" w:fill="auto"/>
        <w:bidi w:val="0"/>
        <w:spacing w:before="0" w:after="0" w:line="240" w:lineRule="auto"/>
        <w:ind w:left="682" w:right="0" w:firstLine="0"/>
        <w:jc w:val="left"/>
        <w:rPr>
          <w:sz w:val="20"/>
          <w:szCs w:val="20"/>
        </w:rPr>
      </w:pPr>
      <w:r>
        <w:rPr>
          <w:b w:val="0"/>
          <w:bCs w:val="0"/>
          <w:color w:val="000000"/>
          <w:spacing w:val="0"/>
          <w:w w:val="100"/>
          <w:position w:val="0"/>
          <w:sz w:val="20"/>
          <w:szCs w:val="20"/>
        </w:rPr>
        <w:t>［注］:本期计入营业外收入的政府补助情况详见本财务报表附注五（四</w:t>
      </w:r>
      <w:r>
        <w:rPr>
          <w:b w:val="0"/>
          <w:bCs w:val="0"/>
          <w:color w:val="000000"/>
          <w:spacing w:val="0"/>
          <w:w w:val="100"/>
          <w:position w:val="0"/>
          <w:sz w:val="18"/>
          <w:szCs w:val="18"/>
        </w:rPr>
        <w:t>）3</w:t>
      </w:r>
      <w:r>
        <w:rPr>
          <w:b w:val="0"/>
          <w:bCs w:val="0"/>
          <w:color w:val="000000"/>
          <w:spacing w:val="0"/>
          <w:w w:val="100"/>
          <w:position w:val="0"/>
          <w:sz w:val="20"/>
          <w:szCs w:val="20"/>
        </w:rPr>
        <w:t>之说明</w:t>
      </w:r>
    </w:p>
    <w:p>
      <w:pPr>
        <w:widowControl w:val="0"/>
        <w:spacing w:after="679" w:line="1" w:lineRule="exact"/>
      </w:pPr>
    </w:p>
    <w:p>
      <w:pPr>
        <w:pStyle w:val="Style27"/>
        <w:keepNext w:val="0"/>
        <w:keepLines w:val="0"/>
        <w:widowControl w:val="0"/>
        <w:shd w:val="clear" w:color="auto" w:fill="auto"/>
        <w:bidi w:val="0"/>
        <w:spacing w:before="0" w:after="0" w:line="240" w:lineRule="auto"/>
        <w:ind w:left="571" w:right="0" w:firstLine="0"/>
        <w:jc w:val="left"/>
        <w:rPr>
          <w:sz w:val="20"/>
          <w:szCs w:val="20"/>
        </w:rPr>
      </w:pPr>
      <w:r>
        <w:rPr>
          <w:b w:val="0"/>
          <w:bCs w:val="0"/>
          <w:color w:val="000000"/>
          <w:spacing w:val="0"/>
          <w:w w:val="100"/>
          <w:position w:val="0"/>
          <w:sz w:val="18"/>
          <w:szCs w:val="18"/>
        </w:rPr>
        <w:t>14.</w:t>
      </w:r>
      <w:r>
        <w:rPr>
          <w:b w:val="0"/>
          <w:bCs w:val="0"/>
          <w:color w:val="000000"/>
          <w:spacing w:val="0"/>
          <w:w w:val="100"/>
          <w:position w:val="0"/>
          <w:sz w:val="20"/>
          <w:szCs w:val="20"/>
        </w:rPr>
        <w:t>营业外支出</w:t>
      </w:r>
    </w:p>
    <w:tbl>
      <w:tblPr>
        <w:tblOverlap w:val="never"/>
        <w:jc w:val="center"/>
        <w:tblLayout w:type="fixed"/>
      </w:tblPr>
      <w:tblGrid>
        <w:gridCol w:w="2530"/>
        <w:gridCol w:w="2664"/>
        <w:gridCol w:w="1584"/>
        <w:gridCol w:w="1824"/>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46" w:lineRule="exact"/>
              <w:ind w:left="0" w:right="0" w:firstLine="0"/>
              <w:jc w:val="center"/>
              <w:rPr>
                <w:sz w:val="20"/>
                <w:szCs w:val="20"/>
              </w:rPr>
            </w:pPr>
            <w:r>
              <w:rPr>
                <w:color w:val="000000"/>
                <w:spacing w:val="0"/>
                <w:w w:val="100"/>
                <w:position w:val="0"/>
                <w:sz w:val="20"/>
                <w:szCs w:val="20"/>
              </w:rPr>
              <w:t>计入本期非经常性 损益的金额</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非流动资产的损毁报废 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1,875, </w:t>
            </w:r>
            <w:r>
              <w:rPr>
                <w:color w:val="000000"/>
                <w:spacing w:val="0"/>
                <w:w w:val="100"/>
                <w:position w:val="0"/>
                <w:sz w:val="18"/>
                <w:szCs w:val="18"/>
              </w:rPr>
              <w:t xml:space="preserve">096.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11,912,697.33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1,875, </w:t>
            </w:r>
            <w:r>
              <w:rPr>
                <w:color w:val="000000"/>
                <w:spacing w:val="0"/>
                <w:w w:val="100"/>
                <w:position w:val="0"/>
                <w:sz w:val="18"/>
                <w:szCs w:val="18"/>
              </w:rPr>
              <w:t xml:space="preserve">096. </w:t>
            </w:r>
            <w:r>
              <w:rPr>
                <w:color w:val="000000"/>
                <w:spacing w:val="0"/>
                <w:w w:val="100"/>
                <w:position w:val="0"/>
                <w:sz w:val="18"/>
                <w:szCs w:val="18"/>
              </w:rPr>
              <w:t>69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4,643, </w:t>
            </w:r>
            <w:r>
              <w:rPr>
                <w:color w:val="000000"/>
                <w:spacing w:val="0"/>
                <w:w w:val="100"/>
                <w:position w:val="0"/>
                <w:sz w:val="18"/>
                <w:szCs w:val="18"/>
              </w:rPr>
              <w:t>570.41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10,804,809.96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4,643, </w:t>
            </w:r>
            <w:r>
              <w:rPr>
                <w:color w:val="000000"/>
                <w:spacing w:val="0"/>
                <w:w w:val="100"/>
                <w:position w:val="0"/>
                <w:sz w:val="18"/>
                <w:szCs w:val="18"/>
              </w:rPr>
              <w:t xml:space="preserve">570. </w:t>
            </w:r>
            <w:r>
              <w:rPr>
                <w:color w:val="000000"/>
                <w:spacing w:val="0"/>
                <w:w w:val="100"/>
                <w:position w:val="0"/>
                <w:sz w:val="18"/>
                <w:szCs w:val="18"/>
              </w:rPr>
              <w:t>41</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违约、涉诉索赔损失</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7,219,744.91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8,131,280. </w:t>
            </w: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7,219, </w:t>
            </w:r>
            <w:r>
              <w:rPr>
                <w:color w:val="000000"/>
                <w:spacing w:val="0"/>
                <w:w w:val="100"/>
                <w:position w:val="0"/>
                <w:sz w:val="18"/>
                <w:szCs w:val="18"/>
              </w:rPr>
              <w:t>744.91</w:t>
            </w:r>
          </w:p>
        </w:tc>
      </w:tr>
    </w:tbl>
    <w:p>
      <w:pPr>
        <w:spacing w:lineRule="exact" w:line="1"/>
        <w:rPr>
          <w:sz w:val="2"/>
          <w:szCs w:val="2"/>
        </w:rPr>
      </w:pPr>
      <w:r>
        <w:br w:type="page"/>
      </w:r>
    </w:p>
    <w:tbl>
      <w:tblPr>
        <w:tblOverlap w:val="never"/>
        <w:jc w:val="center"/>
        <w:tblLayout w:type="fixed"/>
      </w:tblPr>
      <w:tblGrid>
        <w:gridCol w:w="686"/>
        <w:gridCol w:w="1843"/>
        <w:gridCol w:w="2664"/>
        <w:gridCol w:w="1584"/>
        <w:gridCol w:w="1824"/>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46" w:lineRule="exact"/>
              <w:ind w:left="0" w:right="0" w:firstLine="0"/>
              <w:jc w:val="center"/>
              <w:rPr>
                <w:sz w:val="20"/>
                <w:szCs w:val="20"/>
              </w:rPr>
            </w:pPr>
            <w:r>
              <w:rPr>
                <w:color w:val="000000"/>
                <w:spacing w:val="0"/>
                <w:w w:val="100"/>
                <w:position w:val="0"/>
                <w:sz w:val="20"/>
                <w:szCs w:val="20"/>
              </w:rPr>
              <w:t>计入本期非经常性 损益的金额</w:t>
            </w:r>
          </w:p>
        </w:tc>
      </w:tr>
      <w:tr>
        <w:trPr>
          <w:trHeight w:val="475" w:hRule="exact"/>
        </w:trPr>
        <w:tc>
          <w:tcPr>
            <w:gridSpan w:val="2"/>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6,064, </w:t>
            </w:r>
            <w:r>
              <w:rPr>
                <w:color w:val="000000"/>
                <w:spacing w:val="0"/>
                <w:w w:val="100"/>
                <w:position w:val="0"/>
                <w:sz w:val="18"/>
                <w:szCs w:val="18"/>
              </w:rPr>
              <w:t>285.41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14,388,879.30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6,064, </w:t>
            </w:r>
            <w:r>
              <w:rPr>
                <w:color w:val="000000"/>
                <w:spacing w:val="0"/>
                <w:w w:val="100"/>
                <w:position w:val="0"/>
                <w:sz w:val="18"/>
                <w:szCs w:val="18"/>
              </w:rPr>
              <w:t xml:space="preserve">285. </w:t>
            </w:r>
            <w:r>
              <w:rPr>
                <w:color w:val="000000"/>
                <w:spacing w:val="0"/>
                <w:w w:val="100"/>
                <w:position w:val="0"/>
                <w:sz w:val="18"/>
                <w:szCs w:val="18"/>
              </w:rPr>
              <w:t>41</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19,802,697.42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45,237,666.79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19,802,697.42</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71" w:right="0" w:firstLine="0"/>
        <w:jc w:val="left"/>
        <w:rPr>
          <w:sz w:val="20"/>
          <w:szCs w:val="20"/>
        </w:rPr>
      </w:pPr>
      <w:r>
        <w:rPr>
          <w:b w:val="0"/>
          <w:bCs w:val="0"/>
          <w:color w:val="000000"/>
          <w:spacing w:val="0"/>
          <w:w w:val="100"/>
          <w:position w:val="0"/>
          <w:sz w:val="18"/>
          <w:szCs w:val="18"/>
        </w:rPr>
        <w:t>15.</w:t>
      </w:r>
      <w:r>
        <w:rPr>
          <w:b w:val="0"/>
          <w:bCs w:val="0"/>
          <w:color w:val="000000"/>
          <w:spacing w:val="0"/>
          <w:w w:val="100"/>
          <w:position w:val="0"/>
          <w:sz w:val="20"/>
          <w:szCs w:val="20"/>
        </w:rPr>
        <w:t>所得税费用</w:t>
      </w:r>
    </w:p>
    <w:tbl>
      <w:tblPr>
        <w:tblOverlap w:val="never"/>
        <w:jc w:val="center"/>
        <w:tblLayout w:type="fixed"/>
      </w:tblPr>
      <w:tblGrid>
        <w:gridCol w:w="4733"/>
        <w:gridCol w:w="1915"/>
        <w:gridCol w:w="1954"/>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247,956,060.87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245,511,394.68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-179,357,535.82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14,954,480.05</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68,598,525.05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260,465,874.73</w:t>
            </w:r>
          </w:p>
        </w:tc>
      </w:tr>
    </w:tbl>
    <w:p>
      <w:pPr>
        <w:widowControl w:val="0"/>
        <w:spacing w:after="559" w:line="1" w:lineRule="exact"/>
      </w:pP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18"/>
          <w:szCs w:val="18"/>
        </w:rPr>
        <w:t>16.</w:t>
      </w:r>
      <w:r>
        <w:rPr>
          <w:color w:val="000000"/>
          <w:spacing w:val="0"/>
          <w:w w:val="100"/>
          <w:position w:val="0"/>
          <w:sz w:val="20"/>
          <w:szCs w:val="20"/>
        </w:rPr>
        <w:t>其他综合收益的税后净额</w:t>
      </w:r>
    </w:p>
    <w:p>
      <w:pPr>
        <w:pStyle w:val="Style7"/>
        <w:keepNext w:val="0"/>
        <w:keepLines w:val="0"/>
        <w:widowControl w:val="0"/>
        <w:shd w:val="clear" w:color="auto" w:fill="auto"/>
        <w:bidi w:val="0"/>
        <w:spacing w:before="0" w:after="700" w:line="240" w:lineRule="auto"/>
        <w:ind w:left="0" w:right="0" w:firstLine="560"/>
        <w:jc w:val="left"/>
        <w:rPr>
          <w:sz w:val="20"/>
          <w:szCs w:val="20"/>
        </w:rPr>
      </w:pPr>
      <w:r>
        <w:rPr>
          <w:color w:val="000000"/>
          <w:spacing w:val="0"/>
          <w:w w:val="100"/>
          <w:position w:val="0"/>
          <w:sz w:val="20"/>
          <w:szCs w:val="20"/>
        </w:rPr>
        <w:t>其他综合收益的税后净额详见本财务报表附注五（一）</w:t>
      </w:r>
      <w:r>
        <w:rPr>
          <w:color w:val="000000"/>
          <w:spacing w:val="0"/>
          <w:w w:val="100"/>
          <w:position w:val="0"/>
          <w:sz w:val="18"/>
          <w:szCs w:val="18"/>
        </w:rPr>
        <w:t>42</w:t>
      </w:r>
      <w:r>
        <w:rPr>
          <w:color w:val="000000"/>
          <w:spacing w:val="0"/>
          <w:w w:val="100"/>
          <w:position w:val="0"/>
          <w:sz w:val="20"/>
          <w:szCs w:val="20"/>
        </w:rPr>
        <w:t>之说明。</w:t>
      </w:r>
    </w:p>
    <w:p>
      <w:pPr>
        <w:pStyle w:val="Style7"/>
        <w:keepNext w:val="0"/>
        <w:keepLines w:val="0"/>
        <w:widowControl w:val="0"/>
        <w:shd w:val="clear" w:color="auto" w:fill="auto"/>
        <w:bidi w:val="0"/>
        <w:spacing w:before="0" w:after="240" w:line="240" w:lineRule="auto"/>
        <w:ind w:left="0" w:right="0" w:firstLine="560"/>
        <w:jc w:val="left"/>
        <w:rPr>
          <w:sz w:val="20"/>
          <w:szCs w:val="20"/>
        </w:rPr>
      </w:pPr>
      <w:bookmarkStart w:id="980" w:name="bookmark980"/>
      <w:r>
        <w:rPr>
          <w:color w:val="000000"/>
          <w:spacing w:val="0"/>
          <w:w w:val="100"/>
          <w:position w:val="0"/>
          <w:sz w:val="20"/>
          <w:szCs w:val="20"/>
        </w:rPr>
        <w:t>（</w:t>
      </w:r>
      <w:bookmarkEnd w:id="980"/>
      <w:r>
        <w:rPr>
          <w:color w:val="000000"/>
          <w:spacing w:val="0"/>
          <w:w w:val="100"/>
          <w:position w:val="0"/>
          <w:sz w:val="20"/>
          <w:szCs w:val="20"/>
        </w:rPr>
        <w:t>三）合并现金流量表项目注释</w:t>
      </w:r>
    </w:p>
    <w:p>
      <w:pPr>
        <w:pStyle w:val="Style7"/>
        <w:keepNext w:val="0"/>
        <w:keepLines w:val="0"/>
        <w:widowControl w:val="0"/>
        <w:numPr>
          <w:ilvl w:val="0"/>
          <w:numId w:val="165"/>
        </w:numPr>
        <w:shd w:val="clear" w:color="auto" w:fill="auto"/>
        <w:bidi w:val="0"/>
        <w:spacing w:before="0" w:after="100" w:line="240" w:lineRule="auto"/>
        <w:ind w:left="0" w:right="0" w:firstLine="560"/>
        <w:jc w:val="left"/>
        <w:rPr>
          <w:sz w:val="20"/>
          <w:szCs w:val="20"/>
        </w:rPr>
      </w:pPr>
      <w:bookmarkStart w:id="981" w:name="bookmark981"/>
      <w:bookmarkEnd w:id="981"/>
      <w:r>
        <w:rPr>
          <w:color w:val="000000"/>
          <w:spacing w:val="0"/>
          <w:w w:val="100"/>
          <w:position w:val="0"/>
          <w:sz w:val="20"/>
          <w:szCs w:val="20"/>
        </w:rPr>
        <w:t>收到其他与经营活动有关的现金</w:t>
      </w:r>
    </w:p>
    <w:tbl>
      <w:tblPr>
        <w:tblOverlap w:val="never"/>
        <w:jc w:val="center"/>
        <w:tblLayout w:type="fixed"/>
      </w:tblPr>
      <w:tblGrid>
        <w:gridCol w:w="4733"/>
        <w:gridCol w:w="1915"/>
        <w:gridCol w:w="1954"/>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保证金押金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609,624,877.71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869,513,972.45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142,318,941.03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160,792,195.93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332,411,567.15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116,736,711.03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92,765,928.63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109,433,633.37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37,990,155.69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56,197,028.44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26,075,209.90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20, </w:t>
            </w:r>
            <w:r>
              <w:rPr>
                <w:color w:val="000000"/>
                <w:spacing w:val="0"/>
                <w:w w:val="100"/>
                <w:position w:val="0"/>
                <w:sz w:val="18"/>
                <w:szCs w:val="18"/>
              </w:rPr>
              <w:t>820,794.74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35,023,959.88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23,353,826.05</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1,276,210, </w:t>
            </w:r>
            <w:r>
              <w:rPr>
                <w:color w:val="000000"/>
                <w:spacing w:val="0"/>
                <w:w w:val="100"/>
                <w:position w:val="0"/>
                <w:sz w:val="18"/>
                <w:szCs w:val="18"/>
              </w:rPr>
              <w:t xml:space="preserve">639. </w:t>
            </w:r>
            <w:r>
              <w:rPr>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1,356, 848, </w:t>
            </w:r>
            <w:r>
              <w:rPr>
                <w:color w:val="000000"/>
                <w:spacing w:val="0"/>
                <w:w w:val="100"/>
                <w:position w:val="0"/>
                <w:sz w:val="18"/>
                <w:szCs w:val="18"/>
              </w:rPr>
              <w:t xml:space="preserve">162. </w:t>
            </w:r>
            <w:r>
              <w:rPr>
                <w:color w:val="000000"/>
                <w:spacing w:val="0"/>
                <w:w w:val="100"/>
                <w:position w:val="0"/>
                <w:sz w:val="18"/>
                <w:szCs w:val="18"/>
              </w:rPr>
              <w:t>01</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支付其他与经营活动有关的现金</w:t>
      </w:r>
    </w:p>
    <w:tbl>
      <w:tblPr>
        <w:tblOverlap w:val="never"/>
        <w:jc w:val="center"/>
        <w:tblLayout w:type="fixed"/>
      </w:tblPr>
      <w:tblGrid>
        <w:gridCol w:w="4733"/>
        <w:gridCol w:w="1915"/>
        <w:gridCol w:w="1954"/>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期间费用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1,979,735,530.31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1,973, 655, </w:t>
            </w:r>
            <w:r>
              <w:rPr>
                <w:color w:val="000000"/>
                <w:spacing w:val="0"/>
                <w:w w:val="100"/>
                <w:position w:val="0"/>
                <w:sz w:val="18"/>
                <w:szCs w:val="18"/>
              </w:rPr>
              <w:t>281.99</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572,792,795.94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653,771,510.84</w:t>
            </w:r>
          </w:p>
        </w:tc>
      </w:tr>
    </w:tbl>
    <w:p>
      <w:pPr>
        <w:spacing w:lineRule="exact" w:line="1"/>
        <w:rPr>
          <w:sz w:val="2"/>
          <w:szCs w:val="2"/>
        </w:rPr>
      </w:pPr>
      <w:r>
        <w:br w:type="page"/>
      </w:r>
    </w:p>
    <w:tbl>
      <w:tblPr>
        <w:tblOverlap w:val="never"/>
        <w:jc w:val="center"/>
        <w:tblLayout w:type="fixed"/>
      </w:tblPr>
      <w:tblGrid>
        <w:gridCol w:w="4733"/>
        <w:gridCol w:w="1915"/>
        <w:gridCol w:w="1954"/>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340,625,269.32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172,006,961.84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47,223,233.15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121,237,909.01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93,096,251.62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62,706,407.99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34,882,391.62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22,783,501.01</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3,068,355, </w:t>
            </w:r>
            <w:r>
              <w:rPr>
                <w:color w:val="000000"/>
                <w:spacing w:val="0"/>
                <w:w w:val="100"/>
                <w:position w:val="0"/>
                <w:sz w:val="18"/>
                <w:szCs w:val="18"/>
              </w:rPr>
              <w:t>471.96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3,006, </w:t>
            </w:r>
            <w:r>
              <w:rPr>
                <w:color w:val="000000"/>
                <w:spacing w:val="0"/>
                <w:w w:val="100"/>
                <w:position w:val="0"/>
                <w:sz w:val="18"/>
                <w:szCs w:val="18"/>
              </w:rPr>
              <w:t>161,572.68</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18"/>
          <w:szCs w:val="18"/>
        </w:rPr>
        <w:t>3.</w:t>
      </w:r>
      <w:r>
        <w:rPr>
          <w:b w:val="0"/>
          <w:bCs w:val="0"/>
          <w:color w:val="000000"/>
          <w:spacing w:val="0"/>
          <w:w w:val="100"/>
          <w:position w:val="0"/>
          <w:sz w:val="20"/>
          <w:szCs w:val="20"/>
        </w:rPr>
        <w:t>收到其他与投资活动有关的现金</w:t>
      </w:r>
    </w:p>
    <w:tbl>
      <w:tblPr>
        <w:tblOverlap w:val="never"/>
        <w:jc w:val="center"/>
        <w:tblLayout w:type="fixed"/>
      </w:tblPr>
      <w:tblGrid>
        <w:gridCol w:w="4733"/>
        <w:gridCol w:w="1915"/>
        <w:gridCol w:w="1954"/>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贷款业务本金收回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153,419,947.62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10,643,718.00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广州同方瑞风节能科技股份有限公司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9,115,410.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中检科威（北京）科技有限公司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36, </w:t>
            </w:r>
            <w:r>
              <w:rPr>
                <w:color w:val="000000"/>
                <w:spacing w:val="0"/>
                <w:w w:val="100"/>
                <w:position w:val="0"/>
                <w:sz w:val="18"/>
                <w:szCs w:val="18"/>
              </w:rPr>
              <w:t>693,290.65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同方鼎欣科技股份有限公司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30,000,000.00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Novelty Lights, LLC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5,601,411.81</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162,535,358.04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82,938,420.46</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4.</w:t>
      </w:r>
      <w:r>
        <w:rPr>
          <w:b w:val="0"/>
          <w:bCs w:val="0"/>
          <w:color w:val="000000"/>
          <w:spacing w:val="0"/>
          <w:w w:val="100"/>
          <w:position w:val="0"/>
          <w:sz w:val="20"/>
          <w:szCs w:val="20"/>
        </w:rPr>
        <w:t>支付其他与投资活动有关的现金</w:t>
      </w:r>
    </w:p>
    <w:tbl>
      <w:tblPr>
        <w:tblOverlap w:val="never"/>
        <w:jc w:val="center"/>
        <w:tblLayout w:type="fixed"/>
      </w:tblPr>
      <w:tblGrid>
        <w:gridCol w:w="4829"/>
        <w:gridCol w:w="1819"/>
        <w:gridCol w:w="1954"/>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股权交易手续费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50,554.64</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处置固定资产净流出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1,941.75</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52,496.39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18"/>
          <w:szCs w:val="18"/>
        </w:rPr>
        <w:t>5.</w:t>
      </w:r>
      <w:r>
        <w:rPr>
          <w:b w:val="0"/>
          <w:bCs w:val="0"/>
          <w:color w:val="000000"/>
          <w:spacing w:val="0"/>
          <w:w w:val="100"/>
          <w:position w:val="0"/>
          <w:sz w:val="20"/>
          <w:szCs w:val="20"/>
        </w:rPr>
        <w:t>收到其他与筹资活动有关的现金</w:t>
      </w:r>
    </w:p>
    <w:tbl>
      <w:tblPr>
        <w:tblOverlap w:val="never"/>
        <w:jc w:val="center"/>
        <w:tblLayout w:type="fixed"/>
      </w:tblPr>
      <w:tblGrid>
        <w:gridCol w:w="4128"/>
        <w:gridCol w:w="2261"/>
        <w:gridCol w:w="2213"/>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收回受限的现金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457,799,138.48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204,351,923.28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其他单位往来款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24,350,000.00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89,254,998.17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300,000,000.00</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联怡国际（香港）有限公司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201,497,090.05</w:t>
            </w:r>
          </w:p>
        </w:tc>
      </w:tr>
    </w:tbl>
    <w:p>
      <w:pPr>
        <w:spacing w:lineRule="exact" w:line="1"/>
        <w:rPr>
          <w:sz w:val="2"/>
          <w:szCs w:val="2"/>
        </w:rPr>
      </w:pPr>
      <w:r>
        <w:br w:type="page"/>
      </w:r>
    </w:p>
    <w:tbl>
      <w:tblPr>
        <w:tblOverlap w:val="never"/>
        <w:jc w:val="center"/>
        <w:tblLayout w:type="fixed"/>
      </w:tblPr>
      <w:tblGrid>
        <w:gridCol w:w="4128"/>
        <w:gridCol w:w="2261"/>
        <w:gridCol w:w="2213"/>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10,000.00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482,149,138.48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1,795,114,011.50</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6.</w:t>
      </w:r>
      <w:r>
        <w:rPr>
          <w:b w:val="0"/>
          <w:bCs w:val="0"/>
          <w:color w:val="000000"/>
          <w:spacing w:val="0"/>
          <w:w w:val="100"/>
          <w:position w:val="0"/>
          <w:sz w:val="20"/>
          <w:szCs w:val="20"/>
        </w:rPr>
        <w:t>支付其他与筹资活动有关的现金</w:t>
      </w:r>
    </w:p>
    <w:tbl>
      <w:tblPr>
        <w:tblOverlap w:val="never"/>
        <w:jc w:val="center"/>
        <w:tblLayout w:type="fixed"/>
      </w:tblPr>
      <w:tblGrid>
        <w:gridCol w:w="4733"/>
        <w:gridCol w:w="1915"/>
        <w:gridCol w:w="1954"/>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使用受限制的现金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369,871,452.77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338,397,901.17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信用证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发行债券的募集费用和中介机构费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14,628,939.37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34,542,607.13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其他单位往来款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16,265,287.14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31,968,826.49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保函手续费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12,990,780.00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13,492,710.00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联怡国际（香港）有限公司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201,497,090.05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个人借款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泸州汇兴投资集团有限公司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61,971.41</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713,756,459.28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1,623, 961, </w:t>
            </w:r>
            <w:r>
              <w:rPr>
                <w:color w:val="000000"/>
                <w:spacing w:val="0"/>
                <w:w w:val="100"/>
                <w:position w:val="0"/>
                <w:sz w:val="18"/>
                <w:szCs w:val="18"/>
              </w:rPr>
              <w:t>106.25</w:t>
            </w:r>
          </w:p>
        </w:tc>
      </w:tr>
    </w:tbl>
    <w:p>
      <w:pPr>
        <w:widowControl w:val="0"/>
        <w:spacing w:after="559" w:line="1" w:lineRule="exact"/>
      </w:pP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18"/>
          <w:szCs w:val="18"/>
        </w:rPr>
        <w:t>7.</w:t>
      </w:r>
      <w:r>
        <w:rPr>
          <w:color w:val="000000"/>
          <w:spacing w:val="0"/>
          <w:w w:val="100"/>
          <w:position w:val="0"/>
          <w:sz w:val="20"/>
          <w:szCs w:val="20"/>
        </w:rPr>
        <w:t>现金流量表补充资料</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现金流量表补充资料</w:t>
      </w:r>
    </w:p>
    <w:tbl>
      <w:tblPr>
        <w:tblOverlap w:val="never"/>
        <w:jc w:val="center"/>
        <w:tblLayout w:type="fixed"/>
      </w:tblPr>
      <w:tblGrid>
        <w:gridCol w:w="4690"/>
        <w:gridCol w:w="1982"/>
        <w:gridCol w:w="1930"/>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补充资料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上年同期数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312, 622, </w:t>
            </w:r>
            <w:r>
              <w:rPr>
                <w:color w:val="000000"/>
                <w:spacing w:val="0"/>
                <w:w w:val="100"/>
                <w:position w:val="0"/>
                <w:sz w:val="16"/>
                <w:szCs w:val="16"/>
              </w:rPr>
              <w:t xml:space="preserve">584.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538, 032, </w:t>
            </w:r>
            <w:r>
              <w:rPr>
                <w:color w:val="000000"/>
                <w:spacing w:val="0"/>
                <w:w w:val="100"/>
                <w:position w:val="0"/>
                <w:sz w:val="16"/>
                <w:szCs w:val="16"/>
              </w:rPr>
              <w:t xml:space="preserve">478. </w:t>
            </w:r>
            <w:r>
              <w:rPr>
                <w:color w:val="000000"/>
                <w:spacing w:val="0"/>
                <w:w w:val="100"/>
                <w:position w:val="0"/>
                <w:sz w:val="16"/>
                <w:szCs w:val="16"/>
              </w:rPr>
              <w:t>95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加：资产减值损失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347, 753, </w:t>
            </w:r>
            <w:r>
              <w:rPr>
                <w:color w:val="000000"/>
                <w:spacing w:val="0"/>
                <w:w w:val="100"/>
                <w:position w:val="0"/>
                <w:sz w:val="16"/>
                <w:szCs w:val="16"/>
              </w:rPr>
              <w:t xml:space="preserve">483.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375, 397, </w:t>
            </w:r>
            <w:r>
              <w:rPr>
                <w:color w:val="000000"/>
                <w:spacing w:val="0"/>
                <w:w w:val="100"/>
                <w:position w:val="0"/>
                <w:sz w:val="16"/>
                <w:szCs w:val="16"/>
              </w:rPr>
              <w:t xml:space="preserve">983. </w:t>
            </w:r>
            <w:r>
              <w:rPr>
                <w:color w:val="000000"/>
                <w:spacing w:val="0"/>
                <w:w w:val="100"/>
                <w:position w:val="0"/>
                <w:sz w:val="16"/>
                <w:szCs w:val="16"/>
              </w:rPr>
              <w:t>49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417,162,019.51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240, 860, </w:t>
            </w:r>
            <w:r>
              <w:rPr>
                <w:color w:val="000000"/>
                <w:spacing w:val="0"/>
                <w:w w:val="100"/>
                <w:position w:val="0"/>
                <w:sz w:val="16"/>
                <w:szCs w:val="16"/>
              </w:rPr>
              <w:t xml:space="preserve">593. </w:t>
            </w:r>
            <w:r>
              <w:rPr>
                <w:color w:val="000000"/>
                <w:spacing w:val="0"/>
                <w:w w:val="100"/>
                <w:position w:val="0"/>
                <w:sz w:val="16"/>
                <w:szCs w:val="16"/>
              </w:rPr>
              <w:t>22</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940" w:right="0" w:firstLine="20"/>
              <w:jc w:val="left"/>
              <w:rPr>
                <w:sz w:val="17"/>
                <w:szCs w:val="17"/>
              </w:rPr>
            </w:pPr>
            <w:r>
              <w:rPr>
                <w:color w:val="000000"/>
                <w:spacing w:val="0"/>
                <w:w w:val="100"/>
                <w:position w:val="0"/>
                <w:sz w:val="17"/>
                <w:szCs w:val="17"/>
              </w:rPr>
              <w:t>固定资产折旧、油气资产折耗、生产性生物资 产折旧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345,210, </w:t>
            </w:r>
            <w:r>
              <w:rPr>
                <w:color w:val="000000"/>
                <w:spacing w:val="0"/>
                <w:w w:val="100"/>
                <w:position w:val="0"/>
                <w:sz w:val="16"/>
                <w:szCs w:val="16"/>
              </w:rPr>
              <w:t xml:space="preserve">303.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330, 797, </w:t>
            </w:r>
            <w:r>
              <w:rPr>
                <w:color w:val="000000"/>
                <w:spacing w:val="0"/>
                <w:w w:val="100"/>
                <w:position w:val="0"/>
                <w:sz w:val="16"/>
                <w:szCs w:val="16"/>
              </w:rPr>
              <w:t xml:space="preserve">409. </w:t>
            </w:r>
            <w:r>
              <w:rPr>
                <w:color w:val="000000"/>
                <w:spacing w:val="0"/>
                <w:w w:val="100"/>
                <w:position w:val="0"/>
                <w:sz w:val="16"/>
                <w:szCs w:val="16"/>
              </w:rPr>
              <w:t>73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313, </w:t>
            </w:r>
            <w:r>
              <w:rPr>
                <w:color w:val="000000"/>
                <w:spacing w:val="0"/>
                <w:w w:val="100"/>
                <w:position w:val="0"/>
                <w:sz w:val="16"/>
                <w:szCs w:val="16"/>
              </w:rPr>
              <w:t>733,161.71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269, 764, </w:t>
            </w:r>
            <w:r>
              <w:rPr>
                <w:color w:val="000000"/>
                <w:spacing w:val="0"/>
                <w:w w:val="100"/>
                <w:position w:val="0"/>
                <w:sz w:val="16"/>
                <w:szCs w:val="16"/>
              </w:rPr>
              <w:t xml:space="preserve">648. </w:t>
            </w:r>
            <w:r>
              <w:rPr>
                <w:color w:val="000000"/>
                <w:spacing w:val="0"/>
                <w:w w:val="100"/>
                <w:position w:val="0"/>
                <w:sz w:val="16"/>
                <w:szCs w:val="16"/>
              </w:rPr>
              <w:t>86</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长期待摊费用摊销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61,921,856.53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39, </w:t>
            </w:r>
            <w:r>
              <w:rPr>
                <w:color w:val="000000"/>
                <w:spacing w:val="0"/>
                <w:w w:val="100"/>
                <w:position w:val="0"/>
                <w:sz w:val="16"/>
                <w:szCs w:val="16"/>
              </w:rPr>
              <w:t>604,715.42</w:t>
            </w:r>
          </w:p>
        </w:tc>
      </w:tr>
    </w:tbl>
    <w:p>
      <w:pPr>
        <w:spacing w:lineRule="exact" w:line="1"/>
        <w:rPr>
          <w:sz w:val="2"/>
          <w:szCs w:val="2"/>
        </w:rPr>
      </w:pPr>
      <w:r>
        <w:br w:type="page"/>
      </w:r>
    </w:p>
    <w:tbl>
      <w:tblPr>
        <w:tblOverlap w:val="never"/>
        <w:jc w:val="center"/>
        <w:tblLayout w:type="fixed"/>
      </w:tblPr>
      <w:tblGrid>
        <w:gridCol w:w="4694"/>
        <w:gridCol w:w="1978"/>
        <w:gridCol w:w="1930"/>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补充资料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上年同期数</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940" w:right="0" w:firstLine="0"/>
              <w:jc w:val="left"/>
              <w:rPr>
                <w:sz w:val="17"/>
                <w:szCs w:val="17"/>
              </w:rPr>
            </w:pPr>
            <w:r>
              <w:rPr>
                <w:color w:val="000000"/>
                <w:spacing w:val="0"/>
                <w:w w:val="100"/>
                <w:position w:val="0"/>
                <w:sz w:val="17"/>
                <w:szCs w:val="17"/>
              </w:rPr>
              <w:t>处置固定资产、无形资产和其他长期资产的 损失（收益以“一”号填列）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—175,114,193.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—14,121,680.63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固定资产报废损失（收益以“一”号填列）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1,875, </w:t>
            </w:r>
            <w:r>
              <w:rPr>
                <w:color w:val="000000"/>
                <w:spacing w:val="0"/>
                <w:w w:val="100"/>
                <w:position w:val="0"/>
                <w:sz w:val="16"/>
                <w:szCs w:val="16"/>
              </w:rPr>
              <w:t xml:space="preserve">096.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10,917,</w:t>
            </w:r>
            <w:r>
              <w:rPr>
                <w:color w:val="000000"/>
                <w:spacing w:val="0"/>
                <w:w w:val="100"/>
                <w:position w:val="0"/>
                <w:sz w:val="16"/>
                <w:szCs w:val="16"/>
              </w:rPr>
              <w:t xml:space="preserve">104. </w:t>
            </w:r>
            <w:r>
              <w:rPr>
                <w:color w:val="000000"/>
                <w:spacing w:val="0"/>
                <w:w w:val="100"/>
                <w:position w:val="0"/>
                <w:sz w:val="16"/>
                <w:szCs w:val="16"/>
              </w:rPr>
              <w:t>47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公允价值变动损失（收益以“一”号填列）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486, 499, </w:t>
            </w:r>
            <w:r>
              <w:rPr>
                <w:color w:val="000000"/>
                <w:spacing w:val="0"/>
                <w:w w:val="100"/>
                <w:position w:val="0"/>
                <w:sz w:val="16"/>
                <w:szCs w:val="16"/>
              </w:rPr>
              <w:t xml:space="preserve">358.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—942, </w:t>
            </w:r>
            <w:r>
              <w:rPr>
                <w:color w:val="000000"/>
                <w:spacing w:val="0"/>
                <w:w w:val="100"/>
                <w:position w:val="0"/>
                <w:sz w:val="16"/>
                <w:szCs w:val="16"/>
              </w:rPr>
              <w:t xml:space="preserve">049, </w:t>
            </w:r>
            <w:r>
              <w:rPr>
                <w:color w:val="000000"/>
                <w:spacing w:val="0"/>
                <w:w w:val="100"/>
                <w:position w:val="0"/>
                <w:sz w:val="16"/>
                <w:szCs w:val="16"/>
              </w:rPr>
              <w:t>661.57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财务费用（收益以“一”号填列）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1,285,249, </w:t>
            </w:r>
            <w:r>
              <w:rPr>
                <w:color w:val="000000"/>
                <w:spacing w:val="0"/>
                <w:w w:val="100"/>
                <w:position w:val="0"/>
                <w:sz w:val="16"/>
                <w:szCs w:val="16"/>
              </w:rPr>
              <w:t xml:space="preserve">982.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1,438, </w:t>
            </w:r>
            <w:r>
              <w:rPr>
                <w:color w:val="000000"/>
                <w:spacing w:val="0"/>
                <w:w w:val="100"/>
                <w:position w:val="0"/>
                <w:sz w:val="16"/>
                <w:szCs w:val="16"/>
              </w:rPr>
              <w:t xml:space="preserve">227,319. </w:t>
            </w:r>
            <w:r>
              <w:rPr>
                <w:color w:val="000000"/>
                <w:spacing w:val="0"/>
                <w:w w:val="100"/>
                <w:position w:val="0"/>
                <w:sz w:val="16"/>
                <w:szCs w:val="16"/>
              </w:rPr>
              <w:t>04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—1,442,690,135.24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—1,519,718, 055.53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递延所得税资产减少（增加以“一”号填列）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—82,897,654.44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—139,105,158.39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递延所得税负债增加（减少以“一”号填列）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—42,080,737.43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154, 059, </w:t>
            </w:r>
            <w:r>
              <w:rPr>
                <w:color w:val="000000"/>
                <w:spacing w:val="0"/>
                <w:w w:val="100"/>
                <w:position w:val="0"/>
                <w:sz w:val="16"/>
                <w:szCs w:val="16"/>
              </w:rPr>
              <w:t xml:space="preserve">638. </w:t>
            </w:r>
            <w:r>
              <w:rPr>
                <w:color w:val="000000"/>
                <w:spacing w:val="0"/>
                <w:w w:val="100"/>
                <w:position w:val="0"/>
                <w:sz w:val="16"/>
                <w:szCs w:val="16"/>
              </w:rPr>
              <w:t>44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存货的减少（增加以“一”号填列）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—836,138,798.39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—136, </w:t>
            </w:r>
            <w:r>
              <w:rPr>
                <w:color w:val="000000"/>
                <w:spacing w:val="0"/>
                <w:w w:val="100"/>
                <w:position w:val="0"/>
                <w:sz w:val="16"/>
                <w:szCs w:val="16"/>
              </w:rPr>
              <w:t xml:space="preserve">366, </w:t>
            </w:r>
            <w:r>
              <w:rPr>
                <w:color w:val="000000"/>
                <w:spacing w:val="0"/>
                <w:w w:val="100"/>
                <w:position w:val="0"/>
                <w:sz w:val="16"/>
                <w:szCs w:val="16"/>
              </w:rPr>
              <w:t>855.00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经营性应收项目的减少（增加以“一”号填列）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—768,157,043.06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3, 365, </w:t>
            </w:r>
            <w:r>
              <w:rPr>
                <w:color w:val="000000"/>
                <w:spacing w:val="0"/>
                <w:w w:val="100"/>
                <w:position w:val="0"/>
                <w:sz w:val="16"/>
                <w:szCs w:val="16"/>
              </w:rPr>
              <w:t xml:space="preserve">561,026. </w:t>
            </w:r>
            <w:r>
              <w:rPr>
                <w:color w:val="000000"/>
                <w:spacing w:val="0"/>
                <w:w w:val="100"/>
                <w:position w:val="0"/>
                <w:sz w:val="16"/>
                <w:szCs w:val="16"/>
              </w:rPr>
              <w:t>67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经营性应付项目的增加（减少以“一”号填列）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—1,095,971,486.53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—1,967, </w:t>
            </w:r>
            <w:r>
              <w:rPr>
                <w:color w:val="000000"/>
                <w:spacing w:val="0"/>
                <w:w w:val="100"/>
                <w:position w:val="0"/>
                <w:sz w:val="16"/>
                <w:szCs w:val="16"/>
              </w:rPr>
              <w:t xml:space="preserve">960, </w:t>
            </w:r>
            <w:r>
              <w:rPr>
                <w:color w:val="000000"/>
                <w:spacing w:val="0"/>
                <w:w w:val="100"/>
                <w:position w:val="0"/>
                <w:sz w:val="16"/>
                <w:szCs w:val="16"/>
              </w:rPr>
              <w:t>860.02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—871,022,200.71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2, 043, 900, </w:t>
            </w:r>
            <w:r>
              <w:rPr>
                <w:color w:val="000000"/>
                <w:spacing w:val="0"/>
                <w:w w:val="100"/>
                <w:position w:val="0"/>
                <w:sz w:val="16"/>
                <w:szCs w:val="16"/>
              </w:rPr>
              <w:t xml:space="preserve">647. </w:t>
            </w:r>
            <w:r>
              <w:rPr>
                <w:color w:val="000000"/>
                <w:spacing w:val="0"/>
                <w:w w:val="100"/>
                <w:position w:val="0"/>
                <w:sz w:val="16"/>
                <w:szCs w:val="16"/>
              </w:rPr>
              <w:t>15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w:t>
            </w:r>
            <w:r>
              <w:rPr>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3）</w:t>
            </w:r>
            <w:r>
              <w:rPr>
                <w:color w:val="000000"/>
                <w:spacing w:val="0"/>
                <w:w w:val="100"/>
                <w:position w:val="0"/>
                <w:sz w:val="17"/>
                <w:szCs w:val="17"/>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9,558,061,220.80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9, 849, 640, </w:t>
            </w:r>
            <w:r>
              <w:rPr>
                <w:color w:val="000000"/>
                <w:spacing w:val="0"/>
                <w:w w:val="100"/>
                <w:position w:val="0"/>
                <w:sz w:val="16"/>
                <w:szCs w:val="16"/>
              </w:rPr>
              <w:t xml:space="preserve">277. </w:t>
            </w:r>
            <w:r>
              <w:rPr>
                <w:color w:val="000000"/>
                <w:spacing w:val="0"/>
                <w:w w:val="100"/>
                <w:position w:val="0"/>
                <w:sz w:val="16"/>
                <w:szCs w:val="16"/>
              </w:rPr>
              <w:t>43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9,849,640,277.43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9, 170, </w:t>
            </w:r>
            <w:r>
              <w:rPr>
                <w:color w:val="000000"/>
                <w:spacing w:val="0"/>
                <w:w w:val="100"/>
                <w:position w:val="0"/>
                <w:sz w:val="16"/>
                <w:szCs w:val="16"/>
              </w:rPr>
              <w:t xml:space="preserve">951,212. </w:t>
            </w:r>
            <w:r>
              <w:rPr>
                <w:color w:val="000000"/>
                <w:spacing w:val="0"/>
                <w:w w:val="100"/>
                <w:position w:val="0"/>
                <w:sz w:val="16"/>
                <w:szCs w:val="16"/>
              </w:rPr>
              <w:t>85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现金及现金等价物净增加额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—291,579,056.63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678, 689, </w:t>
            </w:r>
            <w:r>
              <w:rPr>
                <w:color w:val="000000"/>
                <w:spacing w:val="0"/>
                <w:w w:val="100"/>
                <w:position w:val="0"/>
                <w:sz w:val="16"/>
                <w:szCs w:val="16"/>
              </w:rPr>
              <w:t xml:space="preserve">064. </w:t>
            </w:r>
            <w:r>
              <w:rPr>
                <w:color w:val="000000"/>
                <w:spacing w:val="0"/>
                <w:w w:val="100"/>
                <w:position w:val="0"/>
                <w:sz w:val="16"/>
                <w:szCs w:val="16"/>
              </w:rPr>
              <w:t>58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（2）</w:t>
            </w:r>
            <w:r>
              <w:rPr>
                <w:color w:val="000000"/>
                <w:spacing w:val="0"/>
                <w:w w:val="100"/>
                <w:position w:val="0"/>
                <w:sz w:val="20"/>
                <w:szCs w:val="20"/>
              </w:rPr>
              <w:t>本期收到的处置子公司的现金净额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本期数</w:t>
            </w:r>
          </w:p>
        </w:tc>
        <w:tc>
          <w:tcPr>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186, 023, </w:t>
            </w:r>
            <w:r>
              <w:rPr>
                <w:color w:val="000000"/>
                <w:spacing w:val="0"/>
                <w:w w:val="100"/>
                <w:position w:val="0"/>
                <w:sz w:val="16"/>
                <w:szCs w:val="16"/>
              </w:rPr>
              <w:t xml:space="preserve">072. </w:t>
            </w:r>
            <w:r>
              <w:rPr>
                <w:color w:val="000000"/>
                <w:spacing w:val="0"/>
                <w:w w:val="100"/>
                <w:position w:val="0"/>
                <w:sz w:val="16"/>
                <w:szCs w:val="16"/>
              </w:rPr>
              <w:t>29</w:t>
            </w:r>
          </w:p>
        </w:tc>
        <w:tc>
          <w:tcPr>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其中：南通同景置业有限公司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62,719, </w:t>
            </w:r>
            <w:r>
              <w:rPr>
                <w:color w:val="000000"/>
                <w:spacing w:val="0"/>
                <w:w w:val="100"/>
                <w:position w:val="0"/>
                <w:sz w:val="16"/>
                <w:szCs w:val="16"/>
              </w:rPr>
              <w:t xml:space="preserve">590. </w:t>
            </w:r>
            <w:r>
              <w:rPr>
                <w:color w:val="000000"/>
                <w:spacing w:val="0"/>
                <w:w w:val="100"/>
                <w:position w:val="0"/>
                <w:sz w:val="16"/>
                <w:szCs w:val="16"/>
              </w:rPr>
              <w:t>00</w:t>
            </w:r>
          </w:p>
        </w:tc>
        <w:tc>
          <w:tcPr>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九江同方实业有限公司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5,415, </w:t>
            </w:r>
            <w:r>
              <w:rPr>
                <w:color w:val="000000"/>
                <w:spacing w:val="0"/>
                <w:w w:val="100"/>
                <w:position w:val="0"/>
                <w:sz w:val="16"/>
                <w:szCs w:val="16"/>
              </w:rPr>
              <w:t xml:space="preserve">144. </w:t>
            </w:r>
            <w:r>
              <w:rPr>
                <w:color w:val="000000"/>
                <w:spacing w:val="0"/>
                <w:w w:val="100"/>
                <w:position w:val="0"/>
                <w:sz w:val="16"/>
                <w:szCs w:val="16"/>
              </w:rPr>
              <w:t>94</w:t>
            </w:r>
          </w:p>
        </w:tc>
        <w:tc>
          <w:tcPr>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733"/>
        <w:gridCol w:w="1954"/>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江门市同鹤光源科技有限公司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107, 036, </w:t>
            </w:r>
            <w:r>
              <w:rPr>
                <w:color w:val="000000"/>
                <w:spacing w:val="0"/>
                <w:w w:val="100"/>
                <w:position w:val="0"/>
                <w:sz w:val="16"/>
                <w:szCs w:val="16"/>
              </w:rPr>
              <w:t xml:space="preserve">230. </w:t>
            </w:r>
            <w:r>
              <w:rPr>
                <w:color w:val="000000"/>
                <w:spacing w:val="0"/>
                <w:w w:val="100"/>
                <w:position w:val="0"/>
                <w:sz w:val="16"/>
                <w:szCs w:val="16"/>
              </w:rPr>
              <w:t>73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江门市同欣光源科技有限公司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10, 852, </w:t>
            </w:r>
            <w:r>
              <w:rPr>
                <w:color w:val="000000"/>
                <w:spacing w:val="0"/>
                <w:w w:val="100"/>
                <w:position w:val="0"/>
                <w:sz w:val="16"/>
                <w:szCs w:val="16"/>
              </w:rPr>
              <w:t xml:space="preserve">106. </w:t>
            </w:r>
            <w:r>
              <w:rPr>
                <w:color w:val="000000"/>
                <w:spacing w:val="0"/>
                <w:w w:val="100"/>
                <w:position w:val="0"/>
                <w:sz w:val="16"/>
                <w:szCs w:val="16"/>
              </w:rPr>
              <w:t>62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3, 076, </w:t>
            </w:r>
            <w:r>
              <w:rPr>
                <w:color w:val="000000"/>
                <w:spacing w:val="0"/>
                <w:w w:val="100"/>
                <w:position w:val="0"/>
                <w:sz w:val="16"/>
                <w:szCs w:val="16"/>
              </w:rPr>
              <w:t xml:space="preserve">471. </w:t>
            </w:r>
            <w:r>
              <w:rPr>
                <w:color w:val="000000"/>
                <w:spacing w:val="0"/>
                <w:w w:val="100"/>
                <w:position w:val="0"/>
                <w:sz w:val="16"/>
                <w:szCs w:val="16"/>
              </w:rPr>
              <w:t>69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其中：南通同景置业有限公司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1,082, </w:t>
            </w:r>
            <w:r>
              <w:rPr>
                <w:color w:val="000000"/>
                <w:spacing w:val="0"/>
                <w:w w:val="100"/>
                <w:position w:val="0"/>
                <w:sz w:val="16"/>
                <w:szCs w:val="16"/>
              </w:rPr>
              <w:t>222.90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九江同方实业有限公司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1,974, </w:t>
            </w:r>
            <w:r>
              <w:rPr>
                <w:color w:val="000000"/>
                <w:spacing w:val="0"/>
                <w:w w:val="100"/>
                <w:position w:val="0"/>
                <w:sz w:val="16"/>
                <w:szCs w:val="16"/>
              </w:rPr>
              <w:t>247.76</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江门市同鹤光源科技有限公司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11,059.02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江门市同欣光源科技有限公司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942. </w:t>
            </w:r>
            <w:r>
              <w:rPr>
                <w:color w:val="000000"/>
                <w:spacing w:val="0"/>
                <w:w w:val="100"/>
                <w:position w:val="0"/>
                <w:sz w:val="16"/>
                <w:szCs w:val="16"/>
              </w:rPr>
              <w:t>01</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182, 946, </w:t>
            </w:r>
            <w:r>
              <w:rPr>
                <w:color w:val="000000"/>
                <w:spacing w:val="0"/>
                <w:w w:val="100"/>
                <w:position w:val="0"/>
                <w:sz w:val="16"/>
                <w:szCs w:val="16"/>
              </w:rPr>
              <w:t xml:space="preserve">600. </w:t>
            </w:r>
            <w:r>
              <w:rPr>
                <w:color w:val="000000"/>
                <w:spacing w:val="0"/>
                <w:w w:val="100"/>
                <w:position w:val="0"/>
                <w:sz w:val="16"/>
                <w:szCs w:val="16"/>
              </w:rPr>
              <w:t>60</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(3)</w:t>
      </w:r>
      <w:r>
        <w:rPr>
          <w:color w:val="000000"/>
          <w:spacing w:val="0"/>
          <w:w w:val="100"/>
          <w:position w:val="0"/>
          <w:sz w:val="20"/>
          <w:szCs w:val="20"/>
        </w:rPr>
        <w:t>现金和现金等价物的构成</w:t>
      </w:r>
    </w:p>
    <w:tbl>
      <w:tblPr>
        <w:tblOverlap w:val="never"/>
        <w:jc w:val="center"/>
        <w:tblLayout w:type="fixed"/>
      </w:tblPr>
      <w:tblGrid>
        <w:gridCol w:w="4349"/>
        <w:gridCol w:w="2040"/>
        <w:gridCol w:w="2213"/>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 xml:space="preserve">1) </w:t>
            </w: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9, 558, </w:t>
            </w:r>
            <w:r>
              <w:rPr>
                <w:color w:val="000000"/>
                <w:spacing w:val="0"/>
                <w:w w:val="100"/>
                <w:position w:val="0"/>
                <w:sz w:val="16"/>
                <w:szCs w:val="16"/>
              </w:rPr>
              <w:t xml:space="preserve">061,220.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9, 849, 640, </w:t>
            </w:r>
            <w:r>
              <w:rPr>
                <w:color w:val="000000"/>
                <w:spacing w:val="0"/>
                <w:w w:val="100"/>
                <w:position w:val="0"/>
                <w:sz w:val="16"/>
                <w:szCs w:val="16"/>
              </w:rPr>
              <w:t xml:space="preserve">277. </w:t>
            </w:r>
            <w:r>
              <w:rPr>
                <w:color w:val="000000"/>
                <w:spacing w:val="0"/>
                <w:w w:val="100"/>
                <w:position w:val="0"/>
                <w:sz w:val="16"/>
                <w:szCs w:val="16"/>
              </w:rPr>
              <w:t>43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8, 933, </w:t>
            </w:r>
            <w:r>
              <w:rPr>
                <w:color w:val="000000"/>
                <w:spacing w:val="0"/>
                <w:w w:val="100"/>
                <w:position w:val="0"/>
                <w:sz w:val="16"/>
                <w:szCs w:val="16"/>
              </w:rPr>
              <w:t xml:space="preserve">754.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8, 397, </w:t>
            </w:r>
            <w:r>
              <w:rPr>
                <w:color w:val="000000"/>
                <w:spacing w:val="0"/>
                <w:w w:val="100"/>
                <w:position w:val="0"/>
                <w:sz w:val="16"/>
                <w:szCs w:val="16"/>
              </w:rPr>
              <w:t xml:space="preserve">488. </w:t>
            </w:r>
            <w:r>
              <w:rPr>
                <w:color w:val="000000"/>
                <w:spacing w:val="0"/>
                <w:w w:val="100"/>
                <w:position w:val="0"/>
                <w:sz w:val="16"/>
                <w:szCs w:val="16"/>
              </w:rPr>
              <w:t>47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9, 363, 920, </w:t>
            </w:r>
            <w:r>
              <w:rPr>
                <w:color w:val="000000"/>
                <w:spacing w:val="0"/>
                <w:w w:val="100"/>
                <w:position w:val="0"/>
                <w:sz w:val="16"/>
                <w:szCs w:val="16"/>
              </w:rPr>
              <w:t xml:space="preserve">095.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9, 530, 945, </w:t>
            </w:r>
            <w:r>
              <w:rPr>
                <w:color w:val="000000"/>
                <w:spacing w:val="0"/>
                <w:w w:val="100"/>
                <w:position w:val="0"/>
                <w:sz w:val="16"/>
                <w:szCs w:val="16"/>
              </w:rPr>
              <w:t xml:space="preserve">758. </w:t>
            </w:r>
            <w:r>
              <w:rPr>
                <w:color w:val="000000"/>
                <w:spacing w:val="0"/>
                <w:w w:val="100"/>
                <w:position w:val="0"/>
                <w:sz w:val="16"/>
                <w:szCs w:val="16"/>
              </w:rPr>
              <w:t>45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185, 207, </w:t>
            </w:r>
            <w:r>
              <w:rPr>
                <w:color w:val="000000"/>
                <w:spacing w:val="0"/>
                <w:w w:val="100"/>
                <w:position w:val="0"/>
                <w:sz w:val="16"/>
                <w:szCs w:val="16"/>
              </w:rPr>
              <w:t xml:space="preserve">369.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310, 297, </w:t>
            </w:r>
            <w:r>
              <w:rPr>
                <w:color w:val="000000"/>
                <w:spacing w:val="0"/>
                <w:w w:val="100"/>
                <w:position w:val="0"/>
                <w:sz w:val="16"/>
                <w:szCs w:val="16"/>
              </w:rPr>
              <w:t xml:space="preserve">030. </w:t>
            </w:r>
            <w:r>
              <w:rPr>
                <w:color w:val="000000"/>
                <w:spacing w:val="0"/>
                <w:w w:val="100"/>
                <w:position w:val="0"/>
                <w:sz w:val="16"/>
                <w:szCs w:val="16"/>
              </w:rPr>
              <w:t>51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 xml:space="preserve">2) </w:t>
            </w:r>
            <w:r>
              <w:rPr>
                <w:color w:val="000000"/>
                <w:spacing w:val="0"/>
                <w:w w:val="100"/>
                <w:position w:val="0"/>
                <w:sz w:val="17"/>
                <w:szCs w:val="17"/>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3)</w:t>
            </w:r>
            <w:r>
              <w:rPr>
                <w:color w:val="000000"/>
                <w:spacing w:val="0"/>
                <w:w w:val="100"/>
                <w:position w:val="0"/>
                <w:sz w:val="17"/>
                <w:szCs w:val="17"/>
              </w:rPr>
              <w:t>期末现金及现金等价物余额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9, 558, </w:t>
            </w:r>
            <w:r>
              <w:rPr>
                <w:color w:val="000000"/>
                <w:spacing w:val="0"/>
                <w:w w:val="100"/>
                <w:position w:val="0"/>
                <w:sz w:val="16"/>
                <w:szCs w:val="16"/>
              </w:rPr>
              <w:t xml:space="preserve">061,220.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9, 849, 640, </w:t>
            </w:r>
            <w:r>
              <w:rPr>
                <w:color w:val="000000"/>
                <w:spacing w:val="0"/>
                <w:w w:val="100"/>
                <w:position w:val="0"/>
                <w:sz w:val="16"/>
                <w:szCs w:val="16"/>
              </w:rPr>
              <w:t xml:space="preserve">277. </w:t>
            </w:r>
            <w:r>
              <w:rPr>
                <w:color w:val="000000"/>
                <w:spacing w:val="0"/>
                <w:w w:val="100"/>
                <w:position w:val="0"/>
                <w:sz w:val="16"/>
                <w:szCs w:val="16"/>
              </w:rPr>
              <w:t>43</w:t>
            </w:r>
          </w:p>
        </w:tc>
      </w:tr>
      <w:tr>
        <w:trPr>
          <w:trHeight w:val="64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360"/>
              <w:jc w:val="left"/>
              <w:rPr>
                <w:sz w:val="17"/>
                <w:szCs w:val="17"/>
              </w:rPr>
            </w:pPr>
            <w:r>
              <w:rPr>
                <w:color w:val="000000"/>
                <w:spacing w:val="0"/>
                <w:w w:val="100"/>
                <w:position w:val="0"/>
                <w:sz w:val="17"/>
                <w:szCs w:val="17"/>
              </w:rPr>
              <w:t>其中：母公司或集团内子公司使用受限制的现金 及现金等价物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7"/>
        <w:keepNext w:val="0"/>
        <w:keepLines w:val="0"/>
        <w:widowControl w:val="0"/>
        <w:numPr>
          <w:ilvl w:val="0"/>
          <w:numId w:val="167"/>
        </w:numPr>
        <w:shd w:val="clear" w:color="auto" w:fill="auto"/>
        <w:bidi w:val="0"/>
        <w:spacing w:before="0" w:after="220" w:line="240" w:lineRule="auto"/>
        <w:ind w:left="0" w:right="0" w:firstLine="560"/>
        <w:jc w:val="left"/>
        <w:rPr>
          <w:sz w:val="20"/>
          <w:szCs w:val="20"/>
        </w:rPr>
      </w:pPr>
      <w:bookmarkStart w:id="982" w:name="bookmark982"/>
      <w:bookmarkEnd w:id="982"/>
      <w:r>
        <w:rPr>
          <w:color w:val="000000"/>
          <w:spacing w:val="0"/>
          <w:w w:val="100"/>
          <w:position w:val="0"/>
          <w:sz w:val="20"/>
          <w:szCs w:val="20"/>
        </w:rPr>
        <w:t>其他</w:t>
      </w:r>
    </w:p>
    <w:p>
      <w:pPr>
        <w:pStyle w:val="Style7"/>
        <w:keepNext w:val="0"/>
        <w:keepLines w:val="0"/>
        <w:widowControl w:val="0"/>
        <w:numPr>
          <w:ilvl w:val="0"/>
          <w:numId w:val="169"/>
        </w:numPr>
        <w:shd w:val="clear" w:color="auto" w:fill="auto"/>
        <w:bidi w:val="0"/>
        <w:spacing w:before="0" w:after="100" w:line="240" w:lineRule="auto"/>
        <w:ind w:left="0" w:right="0" w:firstLine="560"/>
        <w:jc w:val="left"/>
        <w:rPr>
          <w:sz w:val="20"/>
          <w:szCs w:val="20"/>
        </w:rPr>
      </w:pPr>
      <w:bookmarkStart w:id="983" w:name="bookmark983"/>
      <w:bookmarkEnd w:id="983"/>
      <w:r>
        <w:rPr>
          <w:color w:val="000000"/>
          <w:spacing w:val="0"/>
          <w:w w:val="100"/>
          <w:position w:val="0"/>
          <w:sz w:val="20"/>
          <w:szCs w:val="20"/>
        </w:rPr>
        <w:t>所有权或使用权受到限制的资产</w:t>
      </w:r>
    </w:p>
    <w:tbl>
      <w:tblPr>
        <w:tblOverlap w:val="never"/>
        <w:jc w:val="center"/>
        <w:tblLayout w:type="fixed"/>
      </w:tblPr>
      <w:tblGrid>
        <w:gridCol w:w="2885"/>
        <w:gridCol w:w="2842"/>
        <w:gridCol w:w="2875"/>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371,445,294.77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银行承兑汇票保证金，担保</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保证金，信用证保证金等</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119,171,957.35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用于抵押贷款</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53,809,416.00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用于质押贷款</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7,435, </w:t>
            </w:r>
            <w:r>
              <w:rPr>
                <w:color w:val="000000"/>
                <w:spacing w:val="0"/>
                <w:w w:val="100"/>
                <w:position w:val="0"/>
                <w:sz w:val="18"/>
                <w:szCs w:val="18"/>
              </w:rPr>
              <w:t>067.85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用于抵押贷款</w:t>
            </w:r>
          </w:p>
        </w:tc>
      </w:tr>
    </w:tbl>
    <w:p>
      <w:pPr>
        <w:spacing w:lineRule="exact" w:line="1"/>
        <w:rPr>
          <w:sz w:val="2"/>
          <w:szCs w:val="2"/>
        </w:rPr>
      </w:pPr>
      <w:r>
        <w:br w:type="page"/>
      </w:r>
    </w:p>
    <w:tbl>
      <w:tblPr>
        <w:tblOverlap w:val="never"/>
        <w:jc w:val="center"/>
        <w:tblLayout w:type="fixed"/>
      </w:tblPr>
      <w:tblGrid>
        <w:gridCol w:w="2885"/>
        <w:gridCol w:w="2842"/>
        <w:gridCol w:w="2875"/>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8,135, </w:t>
            </w:r>
            <w:r>
              <w:rPr>
                <w:color w:val="000000"/>
                <w:spacing w:val="0"/>
                <w:w w:val="100"/>
                <w:position w:val="0"/>
                <w:sz w:val="18"/>
                <w:szCs w:val="18"/>
              </w:rPr>
              <w:t xml:space="preserve">048.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用于抵押贷款</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1,822, </w:t>
            </w:r>
            <w:r>
              <w:rPr>
                <w:color w:val="000000"/>
                <w:spacing w:val="0"/>
                <w:w w:val="100"/>
                <w:position w:val="0"/>
                <w:sz w:val="18"/>
                <w:szCs w:val="18"/>
              </w:rPr>
              <w:t>385,816.41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用于质押贷款</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2,382, 382, </w:t>
            </w:r>
            <w:r>
              <w:rPr>
                <w:color w:val="000000"/>
                <w:spacing w:val="0"/>
                <w:w w:val="100"/>
                <w:position w:val="0"/>
                <w:sz w:val="18"/>
                <w:szCs w:val="18"/>
              </w:rPr>
              <w:t>601.00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外币货币性项目</w:t>
      </w:r>
    </w:p>
    <w:tbl>
      <w:tblPr>
        <w:tblOverlap w:val="never"/>
        <w:jc w:val="center"/>
        <w:tblLayout w:type="fixed"/>
      </w:tblPr>
      <w:tblGrid>
        <w:gridCol w:w="2174"/>
        <w:gridCol w:w="2131"/>
        <w:gridCol w:w="1378"/>
        <w:gridCol w:w="2918"/>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折算汇率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期末折算成人民币余额</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1,744, 806, </w:t>
            </w:r>
            <w:r>
              <w:rPr>
                <w:color w:val="000000"/>
                <w:spacing w:val="0"/>
                <w:w w:val="100"/>
                <w:position w:val="0"/>
                <w:sz w:val="18"/>
                <w:szCs w:val="18"/>
              </w:rPr>
              <w:t xml:space="preserve">477. </w:t>
            </w:r>
            <w:r>
              <w:rPr>
                <w:color w:val="000000"/>
                <w:spacing w:val="0"/>
                <w:w w:val="100"/>
                <w:position w:val="0"/>
                <w:sz w:val="18"/>
                <w:szCs w:val="18"/>
              </w:rPr>
              <w:t>35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185,797,131.02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6.5249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1,212, 307, </w:t>
            </w:r>
            <w:r>
              <w:rPr>
                <w:color w:val="000000"/>
                <w:spacing w:val="0"/>
                <w:w w:val="100"/>
                <w:position w:val="0"/>
                <w:sz w:val="18"/>
                <w:szCs w:val="18"/>
              </w:rPr>
              <w:t xml:space="preserve">700. </w:t>
            </w:r>
            <w:r>
              <w:rPr>
                <w:color w:val="000000"/>
                <w:spacing w:val="0"/>
                <w:w w:val="100"/>
                <w:position w:val="0"/>
                <w:sz w:val="18"/>
                <w:szCs w:val="18"/>
              </w:rPr>
              <w:t>19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229,345,101.77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0.8416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193,016,837.65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波兰兹罗提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46,423,855.99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1.7520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81,334,595.69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9,125, </w:t>
            </w:r>
            <w:r>
              <w:rPr>
                <w:color w:val="000000"/>
                <w:spacing w:val="0"/>
                <w:w w:val="100"/>
                <w:position w:val="0"/>
                <w:sz w:val="18"/>
                <w:szCs w:val="18"/>
              </w:rPr>
              <w:t xml:space="preserve">649.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8.0250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73,233,339.40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980"/>
              <w:jc w:val="left"/>
              <w:rPr>
                <w:sz w:val="20"/>
                <w:szCs w:val="20"/>
              </w:rPr>
            </w:pPr>
            <w:r>
              <w:rPr>
                <w:color w:val="000000"/>
                <w:spacing w:val="0"/>
                <w:w w:val="100"/>
                <w:position w:val="0"/>
                <w:sz w:val="20"/>
                <w:szCs w:val="20"/>
              </w:rPr>
              <w:t>阿拉伯联合</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酋长国迪拉姆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32,999,510.28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1.7761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58,610,430.21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126,303,574.21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3,203, 099, </w:t>
            </w:r>
            <w:r>
              <w:rPr>
                <w:color w:val="000000"/>
                <w:spacing w:val="0"/>
                <w:w w:val="100"/>
                <w:position w:val="0"/>
                <w:sz w:val="18"/>
                <w:szCs w:val="18"/>
              </w:rPr>
              <w:t xml:space="preserve">590. </w:t>
            </w:r>
            <w:r>
              <w:rPr>
                <w:color w:val="000000"/>
                <w:spacing w:val="0"/>
                <w:w w:val="100"/>
                <w:position w:val="0"/>
                <w:sz w:val="18"/>
                <w:szCs w:val="18"/>
              </w:rPr>
              <w:t>37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408,273,737.60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6.5249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2,663, </w:t>
            </w:r>
            <w:r>
              <w:rPr>
                <w:color w:val="000000"/>
                <w:spacing w:val="0"/>
                <w:w w:val="100"/>
                <w:position w:val="0"/>
                <w:sz w:val="18"/>
                <w:szCs w:val="18"/>
              </w:rPr>
              <w:t xml:space="preserve">945,310. </w:t>
            </w:r>
            <w:r>
              <w:rPr>
                <w:color w:val="000000"/>
                <w:spacing w:val="0"/>
                <w:w w:val="100"/>
                <w:position w:val="0"/>
                <w:sz w:val="18"/>
                <w:szCs w:val="18"/>
              </w:rPr>
              <w:t>47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26, 669, </w:t>
            </w:r>
            <w:r>
              <w:rPr>
                <w:color w:val="000000"/>
                <w:spacing w:val="0"/>
                <w:w w:val="100"/>
                <w:position w:val="0"/>
                <w:sz w:val="18"/>
                <w:szCs w:val="18"/>
              </w:rPr>
              <w:t xml:space="preserve">419.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8.0250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214,022,088.28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加拿大元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21,559, </w:t>
            </w:r>
            <w:r>
              <w:rPr>
                <w:color w:val="000000"/>
                <w:spacing w:val="0"/>
                <w:w w:val="100"/>
                <w:position w:val="0"/>
                <w:sz w:val="18"/>
                <w:szCs w:val="18"/>
              </w:rPr>
              <w:t xml:space="preserve">452.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5. </w:t>
            </w:r>
            <w:r>
              <w:rPr>
                <w:color w:val="000000"/>
                <w:spacing w:val="0"/>
                <w:w w:val="100"/>
                <w:position w:val="0"/>
                <w:sz w:val="18"/>
                <w:szCs w:val="18"/>
              </w:rPr>
              <w:t>1161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110,300,313.04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104, 842, </w:t>
            </w:r>
            <w:r>
              <w:rPr>
                <w:color w:val="000000"/>
                <w:spacing w:val="0"/>
                <w:w w:val="100"/>
                <w:position w:val="0"/>
                <w:sz w:val="18"/>
                <w:szCs w:val="18"/>
              </w:rPr>
              <w:t xml:space="preserve">739.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0. </w:t>
            </w:r>
            <w:r>
              <w:rPr>
                <w:color w:val="000000"/>
                <w:spacing w:val="0"/>
                <w:w w:val="100"/>
                <w:position w:val="0"/>
                <w:sz w:val="18"/>
                <w:szCs w:val="18"/>
              </w:rPr>
              <w:t>8416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88,235, </w:t>
            </w:r>
            <w:r>
              <w:rPr>
                <w:color w:val="000000"/>
                <w:spacing w:val="0"/>
                <w:w w:val="100"/>
                <w:position w:val="0"/>
                <w:sz w:val="18"/>
                <w:szCs w:val="18"/>
              </w:rPr>
              <w:t xml:space="preserve">649. </w:t>
            </w:r>
            <w:r>
              <w:rPr>
                <w:color w:val="000000"/>
                <w:spacing w:val="0"/>
                <w:w w:val="100"/>
                <w:position w:val="0"/>
                <w:sz w:val="18"/>
                <w:szCs w:val="18"/>
              </w:rPr>
              <w:t>75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泰国铢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187, 624, </w:t>
            </w:r>
            <w:r>
              <w:rPr>
                <w:color w:val="000000"/>
                <w:spacing w:val="0"/>
                <w:w w:val="100"/>
                <w:position w:val="0"/>
                <w:sz w:val="18"/>
                <w:szCs w:val="18"/>
              </w:rPr>
              <w:t xml:space="preserve">647.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0.2179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40, </w:t>
            </w:r>
            <w:r>
              <w:rPr>
                <w:color w:val="000000"/>
                <w:spacing w:val="0"/>
                <w:w w:val="100"/>
                <w:position w:val="0"/>
                <w:sz w:val="18"/>
                <w:szCs w:val="18"/>
              </w:rPr>
              <w:t>883,410.61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85,712,818.22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15,919,237.37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其中：欧元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853,248.20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8.0250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6,847,316.81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新加坡元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1,839, </w:t>
            </w:r>
            <w:r>
              <w:rPr>
                <w:color w:val="000000"/>
                <w:spacing w:val="0"/>
                <w:w w:val="100"/>
                <w:position w:val="0"/>
                <w:sz w:val="18"/>
                <w:szCs w:val="18"/>
              </w:rPr>
              <w:t xml:space="preserve">623.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4.9314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 xml:space="preserve">9,071,920. </w:t>
            </w:r>
            <w:r>
              <w:rPr>
                <w:color w:val="000000"/>
                <w:spacing w:val="0"/>
                <w:w w:val="100"/>
                <w:position w:val="0"/>
                <w:sz w:val="18"/>
                <w:szCs w:val="18"/>
              </w:rPr>
              <w:t>56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1,106, 805, </w:t>
            </w:r>
            <w:r>
              <w:rPr>
                <w:color w:val="000000"/>
                <w:spacing w:val="0"/>
                <w:w w:val="100"/>
                <w:position w:val="0"/>
                <w:sz w:val="18"/>
                <w:szCs w:val="18"/>
              </w:rPr>
              <w:t xml:space="preserve">579. </w:t>
            </w:r>
            <w:r>
              <w:rPr>
                <w:color w:val="000000"/>
                <w:spacing w:val="0"/>
                <w:w w:val="100"/>
                <w:position w:val="0"/>
                <w:sz w:val="18"/>
                <w:szCs w:val="18"/>
              </w:rPr>
              <w:t>93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162, 288, </w:t>
            </w:r>
            <w:r>
              <w:rPr>
                <w:color w:val="000000"/>
                <w:spacing w:val="0"/>
                <w:w w:val="100"/>
                <w:position w:val="0"/>
                <w:sz w:val="18"/>
                <w:szCs w:val="18"/>
              </w:rPr>
              <w:t xml:space="preserve">037.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6. </w:t>
            </w:r>
            <w:r>
              <w:rPr>
                <w:color w:val="000000"/>
                <w:spacing w:val="0"/>
                <w:w w:val="100"/>
                <w:position w:val="0"/>
                <w:sz w:val="18"/>
                <w:szCs w:val="18"/>
              </w:rPr>
              <w:t>5249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1,058,913,213.80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波兰兹罗提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6, 654, </w:t>
            </w:r>
            <w:r>
              <w:rPr>
                <w:color w:val="000000"/>
                <w:spacing w:val="0"/>
                <w:w w:val="100"/>
                <w:position w:val="0"/>
                <w:sz w:val="18"/>
                <w:szCs w:val="18"/>
              </w:rPr>
              <w:t>920.81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1.7520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11,659, </w:t>
            </w:r>
            <w:r>
              <w:rPr>
                <w:color w:val="000000"/>
                <w:spacing w:val="0"/>
                <w:w w:val="100"/>
                <w:position w:val="0"/>
                <w:sz w:val="18"/>
                <w:szCs w:val="18"/>
              </w:rPr>
              <w:t>421.26</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泰国铢</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45, 282, </w:t>
            </w:r>
            <w:r>
              <w:rPr>
                <w:color w:val="000000"/>
                <w:spacing w:val="0"/>
                <w:w w:val="100"/>
                <w:position w:val="0"/>
                <w:sz w:val="18"/>
                <w:szCs w:val="18"/>
              </w:rPr>
              <w:t xml:space="preserve">976. </w:t>
            </w:r>
            <w:r>
              <w:rPr>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0.2179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9,867,160.48</w:t>
            </w:r>
          </w:p>
        </w:tc>
      </w:tr>
    </w:tbl>
    <w:p>
      <w:pPr>
        <w:spacing w:lineRule="exact" w:line="1"/>
        <w:rPr>
          <w:sz w:val="2"/>
          <w:szCs w:val="2"/>
        </w:rPr>
      </w:pPr>
      <w:r>
        <w:br w:type="page"/>
      </w:r>
    </w:p>
    <w:tbl>
      <w:tblPr>
        <w:tblOverlap w:val="never"/>
        <w:jc w:val="center"/>
        <w:tblLayout w:type="fixed"/>
      </w:tblPr>
      <w:tblGrid>
        <w:gridCol w:w="2174"/>
        <w:gridCol w:w="2131"/>
        <w:gridCol w:w="1378"/>
        <w:gridCol w:w="2918"/>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折算汇率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期末折算成人民币余额</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墨西哥比索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16, 341, </w:t>
            </w:r>
            <w:r>
              <w:rPr>
                <w:color w:val="000000"/>
                <w:spacing w:val="0"/>
                <w:w w:val="100"/>
                <w:position w:val="0"/>
                <w:sz w:val="18"/>
                <w:szCs w:val="18"/>
              </w:rPr>
              <w:t xml:space="preserve">570.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0. </w:t>
            </w:r>
            <w:r>
              <w:rPr>
                <w:color w:val="000000"/>
                <w:spacing w:val="0"/>
                <w:w w:val="100"/>
                <w:position w:val="0"/>
                <w:sz w:val="18"/>
                <w:szCs w:val="18"/>
              </w:rPr>
              <w:t>3280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5,360,034.96</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648, </w:t>
            </w:r>
            <w:r>
              <w:rPr>
                <w:color w:val="000000"/>
                <w:spacing w:val="0"/>
                <w:w w:val="100"/>
                <w:position w:val="0"/>
                <w:sz w:val="18"/>
                <w:szCs w:val="18"/>
              </w:rPr>
              <w:t xml:space="preserve">799.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8.0250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5,206,617.59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15,799,131.84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118,652,477.78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12,208,507.33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6. </w:t>
            </w:r>
            <w:r>
              <w:rPr>
                <w:color w:val="000000"/>
                <w:spacing w:val="0"/>
                <w:w w:val="100"/>
                <w:position w:val="0"/>
                <w:sz w:val="18"/>
                <w:szCs w:val="18"/>
              </w:rPr>
              <w:t>5249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79,659,289.48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土耳其里拉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12,560,095.51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0. </w:t>
            </w:r>
            <w:r>
              <w:rPr>
                <w:color w:val="000000"/>
                <w:spacing w:val="0"/>
                <w:w w:val="100"/>
                <w:position w:val="0"/>
                <w:sz w:val="18"/>
                <w:szCs w:val="18"/>
              </w:rPr>
              <w:t>8837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11,099,356.40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980"/>
              <w:jc w:val="left"/>
              <w:rPr>
                <w:sz w:val="20"/>
                <w:szCs w:val="20"/>
              </w:rPr>
            </w:pPr>
            <w:r>
              <w:rPr>
                <w:color w:val="000000"/>
                <w:spacing w:val="0"/>
                <w:w w:val="100"/>
                <w:position w:val="0"/>
                <w:sz w:val="20"/>
                <w:szCs w:val="20"/>
              </w:rPr>
              <w:t>阿拉伯联合</w:t>
            </w:r>
          </w:p>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酋长国迪拉姆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4, 574, </w:t>
            </w:r>
            <w:r>
              <w:rPr>
                <w:color w:val="000000"/>
                <w:spacing w:val="0"/>
                <w:w w:val="100"/>
                <w:position w:val="0"/>
                <w:sz w:val="18"/>
                <w:szCs w:val="18"/>
              </w:rPr>
              <w:t xml:space="preserve">455.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1.7761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 xml:space="preserve">8, 124, </w:t>
            </w:r>
            <w:r>
              <w:rPr>
                <w:color w:val="000000"/>
                <w:spacing w:val="0"/>
                <w:w w:val="100"/>
                <w:position w:val="0"/>
                <w:sz w:val="18"/>
                <w:szCs w:val="18"/>
              </w:rPr>
              <w:t>691.04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750, </w:t>
            </w:r>
            <w:r>
              <w:rPr>
                <w:color w:val="000000"/>
                <w:spacing w:val="0"/>
                <w:w w:val="100"/>
                <w:position w:val="0"/>
                <w:sz w:val="18"/>
                <w:szCs w:val="18"/>
              </w:rPr>
              <w:t>887.09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8.0250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 xml:space="preserve">6, 025, </w:t>
            </w:r>
            <w:r>
              <w:rPr>
                <w:color w:val="000000"/>
                <w:spacing w:val="0"/>
                <w:w w:val="100"/>
                <w:position w:val="0"/>
                <w:sz w:val="18"/>
                <w:szCs w:val="18"/>
              </w:rPr>
              <w:t xml:space="preserve">868. </w:t>
            </w:r>
            <w:r>
              <w:rPr>
                <w:color w:val="000000"/>
                <w:spacing w:val="0"/>
                <w:w w:val="100"/>
                <w:position w:val="0"/>
                <w:sz w:val="18"/>
                <w:szCs w:val="18"/>
              </w:rPr>
              <w:t>90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波兰兹罗提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1,939,559.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1.7520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 xml:space="preserve">3, 398, </w:t>
            </w:r>
            <w:r>
              <w:rPr>
                <w:color w:val="000000"/>
                <w:spacing w:val="0"/>
                <w:w w:val="100"/>
                <w:position w:val="0"/>
                <w:sz w:val="18"/>
                <w:szCs w:val="18"/>
              </w:rPr>
              <w:t xml:space="preserve">107. </w:t>
            </w:r>
            <w:r>
              <w:rPr>
                <w:color w:val="000000"/>
                <w:spacing w:val="0"/>
                <w:w w:val="100"/>
                <w:position w:val="0"/>
                <w:sz w:val="18"/>
                <w:szCs w:val="18"/>
              </w:rPr>
              <w:t>47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10,345,164.49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104,612,543.80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12,716,668.62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6.5249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82,974,991.08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澳大利亚元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2,249, </w:t>
            </w:r>
            <w:r>
              <w:rPr>
                <w:color w:val="000000"/>
                <w:spacing w:val="0"/>
                <w:w w:val="100"/>
                <w:position w:val="0"/>
                <w:sz w:val="18"/>
                <w:szCs w:val="18"/>
              </w:rPr>
              <w:t xml:space="preserve">849.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5.0163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11,285,917.54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印度卢比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116,179,968.37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0.0891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10,351,635.18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215,057,410.93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23,887,597.06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6. </w:t>
            </w:r>
            <w:r>
              <w:rPr>
                <w:color w:val="000000"/>
                <w:spacing w:val="0"/>
                <w:w w:val="100"/>
                <w:position w:val="0"/>
                <w:sz w:val="18"/>
                <w:szCs w:val="18"/>
              </w:rPr>
              <w:t>5249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155, 864, </w:t>
            </w:r>
            <w:r>
              <w:rPr>
                <w:color w:val="000000"/>
                <w:spacing w:val="0"/>
                <w:w w:val="100"/>
                <w:position w:val="0"/>
                <w:sz w:val="18"/>
                <w:szCs w:val="18"/>
              </w:rPr>
              <w:t xml:space="preserve">182. </w:t>
            </w:r>
            <w:r>
              <w:rPr>
                <w:color w:val="000000"/>
                <w:spacing w:val="0"/>
                <w:w w:val="100"/>
                <w:position w:val="0"/>
                <w:sz w:val="18"/>
                <w:szCs w:val="18"/>
              </w:rPr>
              <w:t>06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波兰兹罗提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16,970,093.93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1.7520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29,731,604.57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1, 707, </w:t>
            </w:r>
            <w:r>
              <w:rPr>
                <w:color w:val="000000"/>
                <w:spacing w:val="0"/>
                <w:w w:val="100"/>
                <w:position w:val="0"/>
                <w:sz w:val="18"/>
                <w:szCs w:val="18"/>
              </w:rPr>
              <w:t xml:space="preserve">406.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8.0250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13,701,934.92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雷亚尔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4, 455, </w:t>
            </w:r>
            <w:r>
              <w:rPr>
                <w:color w:val="000000"/>
                <w:spacing w:val="0"/>
                <w:w w:val="100"/>
                <w:position w:val="0"/>
                <w:sz w:val="18"/>
                <w:szCs w:val="18"/>
              </w:rPr>
              <w:t xml:space="preserve">060.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1.2563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5,596,892.83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英镑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517,833.94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8.8903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4,603,699.08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5,559,097.47</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140" w:right="0" w:firstLine="0"/>
              <w:jc w:val="left"/>
              <w:rPr>
                <w:sz w:val="20"/>
                <w:szCs w:val="20"/>
              </w:rPr>
            </w:pPr>
            <w:r>
              <w:rPr>
                <w:color w:val="000000"/>
                <w:spacing w:val="0"/>
                <w:w w:val="100"/>
                <w:position w:val="0"/>
                <w:sz w:val="20"/>
                <w:szCs w:val="20"/>
              </w:rPr>
              <w:t>一年内到期的非流动 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2,081,658,275.11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303,596,250.00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6.5249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1,980, 935, </w:t>
            </w:r>
            <w:r>
              <w:rPr>
                <w:color w:val="000000"/>
                <w:spacing w:val="0"/>
                <w:w w:val="100"/>
                <w:position w:val="0"/>
                <w:sz w:val="18"/>
                <w:szCs w:val="18"/>
              </w:rPr>
              <w:t>171.63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72,000,027.90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0.8416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60,598,103.48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8.0250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40,125,000.00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897,248,285.47</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其中：美元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128,902,095.89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6.5249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841,073,285.47</w:t>
            </w:r>
          </w:p>
        </w:tc>
      </w:tr>
    </w:tbl>
    <w:p>
      <w:pPr>
        <w:spacing w:lineRule="exact" w:line="1"/>
        <w:rPr>
          <w:sz w:val="2"/>
          <w:szCs w:val="2"/>
        </w:rPr>
      </w:pPr>
      <w:r>
        <w:br w:type="page"/>
      </w:r>
    </w:p>
    <w:tbl>
      <w:tblPr>
        <w:tblOverlap w:val="never"/>
        <w:jc w:val="center"/>
        <w:tblLayout w:type="fixed"/>
      </w:tblPr>
      <w:tblGrid>
        <w:gridCol w:w="2174"/>
        <w:gridCol w:w="2131"/>
        <w:gridCol w:w="1378"/>
        <w:gridCol w:w="2918"/>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折算汇率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期末折算成人民币余额</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8.0250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56,175,000.00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1,163, </w:t>
            </w:r>
            <w:r>
              <w:rPr>
                <w:color w:val="000000"/>
                <w:spacing w:val="0"/>
                <w:w w:val="100"/>
                <w:position w:val="0"/>
                <w:sz w:val="18"/>
                <w:szCs w:val="18"/>
              </w:rPr>
              <w:t>071,808.76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11,538,865.44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6.5249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75,289,943.11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1,292,516, </w:t>
            </w:r>
            <w:r>
              <w:rPr>
                <w:color w:val="000000"/>
                <w:spacing w:val="0"/>
                <w:w w:val="100"/>
                <w:position w:val="0"/>
                <w:sz w:val="18"/>
                <w:szCs w:val="18"/>
              </w:rPr>
              <w:t xml:space="preserve">475.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0.8416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1,087, </w:t>
            </w:r>
            <w:r>
              <w:rPr>
                <w:color w:val="000000"/>
                <w:spacing w:val="0"/>
                <w:w w:val="100"/>
                <w:position w:val="0"/>
                <w:sz w:val="18"/>
                <w:szCs w:val="18"/>
              </w:rPr>
              <w:t>781,865.65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201,982.57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其中：印度卢比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2,266, </w:t>
            </w:r>
            <w:r>
              <w:rPr>
                <w:color w:val="000000"/>
                <w:spacing w:val="0"/>
                <w:w w:val="100"/>
                <w:position w:val="0"/>
                <w:sz w:val="18"/>
                <w:szCs w:val="18"/>
              </w:rPr>
              <w:t xml:space="preserve">920.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0.0891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201,982.57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2,019, 929, </w:t>
            </w:r>
            <w:r>
              <w:rPr>
                <w:color w:val="000000"/>
                <w:spacing w:val="0"/>
                <w:w w:val="100"/>
                <w:position w:val="0"/>
                <w:sz w:val="18"/>
                <w:szCs w:val="18"/>
              </w:rPr>
              <w:t>931.50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其中：美元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309,572,550.00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6.5249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2,019, 929, </w:t>
            </w:r>
            <w:r>
              <w:rPr>
                <w:color w:val="000000"/>
                <w:spacing w:val="0"/>
                <w:w w:val="100"/>
                <w:position w:val="0"/>
                <w:sz w:val="18"/>
                <w:szCs w:val="18"/>
              </w:rPr>
              <w:t>931.50</w:t>
            </w:r>
          </w:p>
        </w:tc>
      </w:tr>
    </w:tbl>
    <w:p>
      <w:pPr>
        <w:sectPr>
          <w:headerReference w:type="default" r:id="rId39"/>
          <w:footerReference w:type="default" r:id="rId40"/>
          <w:footnotePr>
            <w:pos w:val="pageBottom"/>
            <w:numFmt w:val="decimal"/>
            <w:numRestart w:val="continuous"/>
          </w:footnotePr>
          <w:pgSz w:w="11900" w:h="16840"/>
          <w:pgMar w:top="1215" w:right="1656" w:bottom="1463" w:left="1642" w:header="787" w:footer="3" w:gutter="0"/>
          <w:pgNumType w:start="185"/>
          <w:cols w:space="720"/>
          <w:noEndnote/>
          <w:rtlGutter w:val="0"/>
          <w:docGrid w:linePitch="360"/>
        </w:sectPr>
      </w:pPr>
    </w:p>
    <w:p>
      <w:pPr>
        <w:pStyle w:val="Style7"/>
        <w:keepNext w:val="0"/>
        <w:keepLines w:val="0"/>
        <w:widowControl w:val="0"/>
        <w:numPr>
          <w:ilvl w:val="0"/>
          <w:numId w:val="171"/>
        </w:numPr>
        <w:shd w:val="clear" w:color="auto" w:fill="auto"/>
        <w:bidi w:val="0"/>
        <w:spacing w:before="0" w:after="240" w:line="240" w:lineRule="auto"/>
        <w:ind w:left="0" w:right="0" w:firstLine="560"/>
        <w:jc w:val="left"/>
        <w:rPr>
          <w:sz w:val="20"/>
          <w:szCs w:val="20"/>
        </w:rPr>
      </w:pPr>
      <w:bookmarkStart w:id="984" w:name="bookmark984"/>
      <w:bookmarkEnd w:id="984"/>
      <w:r>
        <w:rPr>
          <w:color w:val="000000"/>
          <w:spacing w:val="0"/>
          <w:w w:val="100"/>
          <w:position w:val="0"/>
          <w:sz w:val="20"/>
          <w:szCs w:val="20"/>
        </w:rPr>
        <w:t>政府补助</w:t>
      </w: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20"/>
          <w:szCs w:val="20"/>
        </w:rPr>
        <w:t>⑴明细情况</w:t>
      </w: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与资产相关的政府补助</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总额法</w:t>
      </w:r>
    </w:p>
    <w:tbl>
      <w:tblPr>
        <w:tblOverlap w:val="never"/>
        <w:jc w:val="center"/>
        <w:tblLayout w:type="fixed"/>
      </w:tblPr>
      <w:tblGrid>
        <w:gridCol w:w="2112"/>
        <w:gridCol w:w="2011"/>
        <w:gridCol w:w="1699"/>
        <w:gridCol w:w="1987"/>
        <w:gridCol w:w="259"/>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本期新增补助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本期摊销</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新兴产业发展专项资金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140" w:right="0" w:firstLine="0"/>
              <w:jc w:val="left"/>
              <w:rPr>
                <w:sz w:val="17"/>
                <w:szCs w:val="17"/>
              </w:rPr>
            </w:pPr>
            <w:r>
              <w:rPr>
                <w:color w:val="000000"/>
                <w:spacing w:val="0"/>
                <w:w w:val="100"/>
                <w:position w:val="0"/>
                <w:sz w:val="17"/>
                <w:szCs w:val="17"/>
              </w:rPr>
              <w:t>南通科技园项目扶持资 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81,664,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3, 556,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经信委补贴款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2, 003,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1,335,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188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大气污染防治急需的节 能环保装备制造产业化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126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140" w:right="0" w:firstLine="0"/>
              <w:jc w:val="left"/>
              <w:rPr>
                <w:sz w:val="17"/>
                <w:szCs w:val="17"/>
              </w:rPr>
            </w:pPr>
            <w:r>
              <w:rPr>
                <w:color w:val="000000"/>
                <w:spacing w:val="0"/>
                <w:w w:val="100"/>
                <w:position w:val="0"/>
                <w:sz w:val="17"/>
                <w:szCs w:val="17"/>
              </w:rPr>
              <w:t>年产</w:t>
            </w:r>
            <w:r>
              <w:rPr>
                <w:color w:val="000000"/>
                <w:spacing w:val="0"/>
                <w:w w:val="100"/>
                <w:position w:val="0"/>
                <w:sz w:val="16"/>
                <w:szCs w:val="16"/>
              </w:rPr>
              <w:t>1650MW</w:t>
            </w:r>
            <w:r>
              <w:rPr>
                <w:color w:val="000000"/>
                <w:spacing w:val="0"/>
                <w:w w:val="100"/>
                <w:position w:val="0"/>
                <w:sz w:val="17"/>
                <w:szCs w:val="17"/>
              </w:rPr>
              <w:t>吸收式热泵 项目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41"/>
          <w:footerReference w:type="default" r:id="rId42"/>
          <w:footnotePr>
            <w:pos w:val="pageBottom"/>
            <w:numFmt w:val="decimal"/>
            <w:numRestart w:val="continuous"/>
          </w:footnotePr>
          <w:pgSz w:w="9355" w:h="11909"/>
          <w:pgMar w:top="1910" w:right="0" w:bottom="1724" w:left="1286" w:header="1482" w:footer="3" w:gutter="0"/>
          <w:cols w:space="720"/>
          <w:noEndnote/>
          <w:rtlGutter w:val="0"/>
          <w:docGrid w:linePitch="360"/>
        </w:sectPr>
      </w:pPr>
    </w:p>
    <w:tbl>
      <w:tblPr>
        <w:tblOverlap w:val="never"/>
        <w:jc w:val="center"/>
        <w:tblLayout w:type="fixed"/>
      </w:tblPr>
      <w:tblGrid>
        <w:gridCol w:w="2150"/>
        <w:gridCol w:w="1560"/>
        <w:gridCol w:w="2472"/>
      </w:tblGrid>
      <w:tr>
        <w:trPr>
          <w:trHeight w:val="63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760"/>
              <w:jc w:val="left"/>
              <w:rPr>
                <w:sz w:val="17"/>
                <w:szCs w:val="17"/>
              </w:rPr>
            </w:pPr>
            <w:r>
              <w:rPr>
                <w:color w:val="000000"/>
                <w:spacing w:val="0"/>
                <w:w w:val="100"/>
                <w:position w:val="0"/>
                <w:sz w:val="17"/>
                <w:szCs w:val="17"/>
              </w:rPr>
              <w:t>期末</w:t>
            </w:r>
          </w:p>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400" w:right="0" w:firstLine="0"/>
              <w:jc w:val="left"/>
              <w:rPr>
                <w:sz w:val="17"/>
                <w:szCs w:val="17"/>
              </w:rPr>
            </w:pPr>
            <w:r>
              <w:rPr>
                <w:color w:val="000000"/>
                <w:spacing w:val="0"/>
                <w:w w:val="100"/>
                <w:position w:val="0"/>
                <w:sz w:val="17"/>
                <w:szCs w:val="17"/>
              </w:rPr>
              <w:t>本期摊销 列报项目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2, 550,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沈财指工</w:t>
            </w:r>
            <w:r>
              <w:rPr>
                <w:color w:val="000000"/>
                <w:spacing w:val="0"/>
                <w:w w:val="100"/>
                <w:position w:val="0"/>
                <w:sz w:val="16"/>
                <w:szCs w:val="16"/>
              </w:rPr>
              <w:t>20122181</w:t>
            </w:r>
            <w:r>
              <w:rPr>
                <w:color w:val="000000"/>
                <w:spacing w:val="0"/>
                <w:w w:val="100"/>
                <w:position w:val="0"/>
                <w:sz w:val="17"/>
                <w:szCs w:val="17"/>
              </w:rPr>
              <w:t>号新兴</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产业发展专项补助</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78,108,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南通市经济开发区财政局关 于给予南通同方科技园有限 公司项目扶持资金的批复</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667,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北京市经济和信息化委员会 一节能服务平台建设及应用 试点项目</w:t>
            </w:r>
          </w:p>
        </w:tc>
      </w:tr>
      <w:tr>
        <w:trPr>
          <w:trHeight w:val="188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廊发改投资</w:t>
            </w:r>
            <w:r>
              <w:rPr>
                <w:color w:val="000000"/>
                <w:spacing w:val="0"/>
                <w:w w:val="100"/>
                <w:position w:val="0"/>
                <w:sz w:val="16"/>
                <w:szCs w:val="16"/>
              </w:rPr>
              <w:t>(2014) 207</w:t>
            </w:r>
            <w:r>
              <w:rPr>
                <w:color w:val="000000"/>
                <w:spacing w:val="0"/>
                <w:w w:val="100"/>
                <w:position w:val="0"/>
                <w:sz w:val="17"/>
                <w:szCs w:val="17"/>
              </w:rPr>
              <w:t>号 关于转发河北省发展和改革 委员会《关于分解下达重大 环境治理工程</w:t>
            </w:r>
            <w:r>
              <w:rPr>
                <w:color w:val="000000"/>
                <w:spacing w:val="0"/>
                <w:w w:val="100"/>
                <w:position w:val="0"/>
                <w:sz w:val="16"/>
                <w:szCs w:val="16"/>
              </w:rPr>
              <w:t>2014</w:t>
            </w:r>
            <w:r>
              <w:rPr>
                <w:color w:val="000000"/>
                <w:spacing w:val="0"/>
                <w:w w:val="100"/>
                <w:position w:val="0"/>
                <w:sz w:val="17"/>
                <w:szCs w:val="17"/>
              </w:rPr>
              <w:t>年中央 预算内投资计划(第二批)的 通知》</w:t>
            </w:r>
          </w:p>
        </w:tc>
      </w:tr>
      <w:tr>
        <w:trPr>
          <w:trHeight w:val="126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冀发改技术</w:t>
            </w:r>
            <w:r>
              <w:rPr>
                <w:color w:val="000000"/>
                <w:spacing w:val="0"/>
                <w:w w:val="100"/>
                <w:position w:val="0"/>
                <w:sz w:val="16"/>
                <w:szCs w:val="16"/>
              </w:rPr>
              <w:t>(2012) 1567</w:t>
            </w:r>
            <w:r>
              <w:rPr>
                <w:color w:val="000000"/>
                <w:spacing w:val="0"/>
                <w:w w:val="100"/>
                <w:position w:val="0"/>
                <w:sz w:val="17"/>
                <w:szCs w:val="17"/>
              </w:rPr>
              <w:t>号 根据河北省发展和改革委员 会关于</w:t>
            </w:r>
            <w:r>
              <w:rPr>
                <w:color w:val="000000"/>
                <w:spacing w:val="0"/>
                <w:w w:val="100"/>
                <w:position w:val="0"/>
                <w:sz w:val="16"/>
                <w:szCs w:val="16"/>
              </w:rPr>
              <w:t>2012</w:t>
            </w:r>
            <w:r>
              <w:rPr>
                <w:color w:val="000000"/>
                <w:spacing w:val="0"/>
                <w:w w:val="100"/>
                <w:position w:val="0"/>
                <w:sz w:val="17"/>
                <w:szCs w:val="17"/>
              </w:rPr>
              <w:t>年省战略性</w:t>
            </w:r>
          </w:p>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新兴产业发展项目的复函</w:t>
            </w:r>
          </w:p>
        </w:tc>
      </w:tr>
    </w:tbl>
    <w:p>
      <w:pPr>
        <w:sectPr>
          <w:headerReference w:type="default" r:id="rId43"/>
          <w:footerReference w:type="default" r:id="rId44"/>
          <w:footnotePr>
            <w:pos w:val="pageBottom"/>
            <w:numFmt w:val="decimal"/>
            <w:numRestart w:val="continuous"/>
          </w:footnotePr>
          <w:pgSz w:w="7483" w:h="11909"/>
          <w:pgMar w:top="3672" w:right="1301" w:bottom="1725" w:left="0" w:header="3244" w:footer="1297" w:gutter="0"/>
          <w:pgNumType w:start="202"/>
          <w:cols w:space="720"/>
          <w:noEndnote/>
          <w:rtlGutter w:val="0"/>
          <w:docGrid w:linePitch="360"/>
        </w:sectPr>
      </w:pPr>
    </w:p>
    <w:tbl>
      <w:tblPr>
        <w:tblOverlap w:val="never"/>
        <w:jc w:val="center"/>
        <w:tblLayout w:type="fixed"/>
      </w:tblPr>
      <w:tblGrid>
        <w:gridCol w:w="2112"/>
        <w:gridCol w:w="2011"/>
        <w:gridCol w:w="1699"/>
        <w:gridCol w:w="1987"/>
        <w:gridCol w:w="2410"/>
        <w:gridCol w:w="1560"/>
        <w:gridCol w:w="2472"/>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本期新增补助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本期摊销 列报项目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125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优势产业专项资金（烟 气余热回收型吸收式热 泵+低温脱硝技术项目）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400,000.00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廊坊市财政局廊财建〔</w:t>
            </w:r>
            <w:r>
              <w:rPr>
                <w:color w:val="000000"/>
                <w:spacing w:val="0"/>
                <w:w w:val="100"/>
                <w:position w:val="0"/>
                <w:sz w:val="16"/>
                <w:szCs w:val="16"/>
              </w:rPr>
              <w:t>2016） 202</w:t>
            </w:r>
            <w:r>
              <w:rPr>
                <w:color w:val="000000"/>
                <w:spacing w:val="0"/>
                <w:w w:val="100"/>
                <w:position w:val="0"/>
                <w:sz w:val="17"/>
                <w:szCs w:val="17"/>
              </w:rPr>
              <w:t>号文关于下达</w:t>
            </w:r>
            <w:r>
              <w:rPr>
                <w:color w:val="000000"/>
                <w:spacing w:val="0"/>
                <w:w w:val="100"/>
                <w:position w:val="0"/>
                <w:sz w:val="16"/>
                <w:szCs w:val="16"/>
              </w:rPr>
              <w:t>2016</w:t>
            </w:r>
            <w:r>
              <w:rPr>
                <w:color w:val="000000"/>
                <w:spacing w:val="0"/>
                <w:w w:val="100"/>
                <w:position w:val="0"/>
                <w:sz w:val="17"/>
                <w:szCs w:val="17"/>
              </w:rPr>
              <w:t>年 省级支持优势产业发展专项 资金的通知</w:t>
            </w:r>
          </w:p>
        </w:tc>
      </w:tr>
      <w:tr>
        <w:trPr>
          <w:trHeight w:val="125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6"/>
                <w:szCs w:val="16"/>
              </w:rPr>
              <w:t>2013</w:t>
            </w:r>
            <w:r>
              <w:rPr>
                <w:color w:val="000000"/>
                <w:spacing w:val="0"/>
                <w:w w:val="100"/>
                <w:position w:val="0"/>
                <w:sz w:val="17"/>
                <w:szCs w:val="17"/>
              </w:rPr>
              <w:t>年省级资源节约</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综合利用专项资金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tabs>
                <w:tab w:pos="1267" w:val="left"/>
              </w:tabs>
              <w:bidi w:val="0"/>
              <w:spacing w:before="0" w:after="0" w:line="317" w:lineRule="exact"/>
              <w:ind w:left="0" w:right="0" w:firstLine="0"/>
              <w:jc w:val="left"/>
              <w:rPr>
                <w:sz w:val="17"/>
                <w:szCs w:val="17"/>
              </w:rPr>
            </w:pPr>
            <w:r>
              <w:rPr>
                <w:color w:val="000000"/>
                <w:spacing w:val="0"/>
                <w:w w:val="100"/>
                <w:position w:val="0"/>
                <w:sz w:val="17"/>
                <w:szCs w:val="17"/>
              </w:rPr>
              <w:t>廊财建〔</w:t>
            </w:r>
            <w:r>
              <w:rPr>
                <w:color w:val="000000"/>
                <w:spacing w:val="0"/>
                <w:w w:val="100"/>
                <w:position w:val="0"/>
                <w:sz w:val="16"/>
                <w:szCs w:val="16"/>
              </w:rPr>
              <w:t>2013）</w:t>
              <w:tab/>
              <w:t>108</w:t>
            </w:r>
            <w:r>
              <w:rPr>
                <w:color w:val="000000"/>
                <w:spacing w:val="0"/>
                <w:w w:val="100"/>
                <w:position w:val="0"/>
                <w:sz w:val="17"/>
                <w:szCs w:val="17"/>
              </w:rPr>
              <w:t>号关于</w:t>
            </w:r>
          </w:p>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下达</w:t>
            </w:r>
            <w:r>
              <w:rPr>
                <w:color w:val="000000"/>
                <w:spacing w:val="0"/>
                <w:w w:val="100"/>
                <w:position w:val="0"/>
                <w:sz w:val="16"/>
                <w:szCs w:val="16"/>
              </w:rPr>
              <w:t>2013</w:t>
            </w:r>
            <w:r>
              <w:rPr>
                <w:color w:val="000000"/>
                <w:spacing w:val="0"/>
                <w:w w:val="100"/>
                <w:position w:val="0"/>
                <w:sz w:val="17"/>
                <w:szCs w:val="17"/>
              </w:rPr>
              <w:t>年省级资源节约 综合利用（第一批）专项资金 的通知</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集中供热配套费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13,017, </w:t>
            </w:r>
            <w:r>
              <w:rPr>
                <w:color w:val="000000"/>
                <w:spacing w:val="0"/>
                <w:w w:val="100"/>
                <w:position w:val="0"/>
                <w:sz w:val="16"/>
                <w:szCs w:val="16"/>
              </w:rPr>
              <w:t>226.64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1,003, </w:t>
            </w:r>
            <w:r>
              <w:rPr>
                <w:color w:val="000000"/>
                <w:spacing w:val="0"/>
                <w:w w:val="100"/>
                <w:position w:val="0"/>
                <w:sz w:val="16"/>
                <w:szCs w:val="16"/>
              </w:rPr>
              <w:t xml:space="preserve">144.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17,014, </w:t>
            </w:r>
            <w:r>
              <w:rPr>
                <w:color w:val="000000"/>
                <w:spacing w:val="0"/>
                <w:w w:val="100"/>
                <w:position w:val="0"/>
                <w:sz w:val="16"/>
                <w:szCs w:val="16"/>
              </w:rPr>
              <w:t>082.32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tabs>
                <w:tab w:pos="1435" w:val="left"/>
              </w:tabs>
              <w:bidi w:val="0"/>
              <w:spacing w:before="0" w:after="0" w:line="240" w:lineRule="auto"/>
              <w:ind w:left="0" w:right="0" w:firstLine="0"/>
              <w:jc w:val="left"/>
              <w:rPr>
                <w:sz w:val="17"/>
                <w:szCs w:val="17"/>
              </w:rPr>
            </w:pPr>
            <w:r>
              <w:rPr>
                <w:color w:val="000000"/>
                <w:spacing w:val="0"/>
                <w:w w:val="100"/>
                <w:position w:val="0"/>
                <w:sz w:val="17"/>
                <w:szCs w:val="17"/>
              </w:rPr>
              <w:t>阳建便字〔</w:t>
            </w:r>
            <w:r>
              <w:rPr>
                <w:color w:val="000000"/>
                <w:spacing w:val="0"/>
                <w:w w:val="100"/>
                <w:position w:val="0"/>
                <w:sz w:val="16"/>
                <w:szCs w:val="16"/>
              </w:rPr>
              <w:t>2021）</w:t>
              <w:tab/>
              <w:t>16</w:t>
            </w:r>
            <w:r>
              <w:rPr>
                <w:color w:val="000000"/>
                <w:spacing w:val="0"/>
                <w:w w:val="100"/>
                <w:position w:val="0"/>
                <w:sz w:val="17"/>
                <w:szCs w:val="17"/>
              </w:rPr>
              <w:t>号</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政府土地补贴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853,416.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 </w:t>
            </w:r>
            <w:r>
              <w:rPr>
                <w:color w:val="000000"/>
                <w:spacing w:val="0"/>
                <w:w w:val="100"/>
                <w:position w:val="0"/>
                <w:sz w:val="16"/>
                <w:szCs w:val="16"/>
              </w:rPr>
              <w:t xml:space="preserve">000.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776, </w:t>
            </w:r>
            <w:r>
              <w:rPr>
                <w:color w:val="000000"/>
                <w:spacing w:val="0"/>
                <w:w w:val="100"/>
                <w:position w:val="0"/>
                <w:sz w:val="16"/>
                <w:szCs w:val="16"/>
              </w:rPr>
              <w:t xml:space="preserve">416.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无锡市锡山区财政局</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土地补助同方碳素土地 返还款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1,055, </w:t>
            </w:r>
            <w:r>
              <w:rPr>
                <w:color w:val="000000"/>
                <w:spacing w:val="0"/>
                <w:w w:val="100"/>
                <w:position w:val="0"/>
                <w:sz w:val="16"/>
                <w:szCs w:val="16"/>
              </w:rPr>
              <w:t xml:space="preserve">843.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189.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1,028, </w:t>
            </w:r>
            <w:r>
              <w:rPr>
                <w:color w:val="000000"/>
                <w:spacing w:val="0"/>
                <w:w w:val="100"/>
                <w:position w:val="0"/>
                <w:sz w:val="16"/>
                <w:szCs w:val="16"/>
              </w:rPr>
              <w:t xml:space="preserve">653.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同方碳素土地返还款摊销</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山西省技术改造资金基</w:t>
            </w:r>
          </w:p>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建项目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19,010,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19,010,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晋财建一〔</w:t>
            </w:r>
            <w:r>
              <w:rPr>
                <w:color w:val="000000"/>
                <w:spacing w:val="0"/>
                <w:w w:val="100"/>
                <w:position w:val="0"/>
                <w:sz w:val="16"/>
                <w:szCs w:val="16"/>
              </w:rPr>
              <w:t>2018） 292</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140" w:right="0" w:firstLine="0"/>
              <w:jc w:val="left"/>
              <w:rPr>
                <w:sz w:val="17"/>
                <w:szCs w:val="17"/>
              </w:rPr>
            </w:pPr>
            <w:r>
              <w:rPr>
                <w:color w:val="000000"/>
                <w:spacing w:val="0"/>
                <w:w w:val="100"/>
                <w:position w:val="0"/>
                <w:sz w:val="17"/>
                <w:szCs w:val="17"/>
              </w:rPr>
              <w:t>友谊县集中供热扩建工 程建设（国家财政补贴） 三北高寒补贴款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黑龙江省发展和改革委员会</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643,712.54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143,712.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其他收益/营业</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外收入</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134,103, </w:t>
            </w:r>
            <w:r>
              <w:rPr>
                <w:color w:val="000000"/>
                <w:spacing w:val="0"/>
                <w:w w:val="100"/>
                <w:position w:val="0"/>
                <w:sz w:val="16"/>
                <w:szCs w:val="16"/>
              </w:rPr>
              <w:t xml:space="preserve">885.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5, </w:t>
            </w:r>
            <w:r>
              <w:rPr>
                <w:color w:val="000000"/>
                <w:spacing w:val="0"/>
                <w:w w:val="100"/>
                <w:position w:val="0"/>
                <w:sz w:val="16"/>
                <w:szCs w:val="16"/>
              </w:rPr>
              <w:t>643,712.54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8, 992, </w:t>
            </w:r>
            <w:r>
              <w:rPr>
                <w:color w:val="000000"/>
                <w:spacing w:val="0"/>
                <w:w w:val="100"/>
                <w:position w:val="0"/>
                <w:sz w:val="16"/>
                <w:szCs w:val="16"/>
              </w:rPr>
              <w:t xml:space="preserve">646.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130, 754, </w:t>
            </w:r>
            <w:r>
              <w:rPr>
                <w:color w:val="000000"/>
                <w:spacing w:val="0"/>
                <w:w w:val="100"/>
                <w:position w:val="0"/>
                <w:sz w:val="16"/>
                <w:szCs w:val="16"/>
              </w:rPr>
              <w:t xml:space="preserve">952. </w:t>
            </w:r>
            <w:r>
              <w:rPr>
                <w:color w:val="000000"/>
                <w:spacing w:val="0"/>
                <w:w w:val="100"/>
                <w:position w:val="0"/>
                <w:sz w:val="16"/>
                <w:szCs w:val="16"/>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与收益相关，且用于补偿公司以后期间的相关成本费用或损失的政府补助</w:t>
      </w:r>
    </w:p>
    <w:tbl>
      <w:tblPr>
        <w:tblOverlap w:val="never"/>
        <w:jc w:val="center"/>
        <w:tblLayout w:type="fixed"/>
      </w:tblPr>
      <w:tblGrid>
        <w:gridCol w:w="3269"/>
        <w:gridCol w:w="1843"/>
        <w:gridCol w:w="1560"/>
        <w:gridCol w:w="1560"/>
        <w:gridCol w:w="1560"/>
        <w:gridCol w:w="1277"/>
        <w:gridCol w:w="3182"/>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w:t>
            </w:r>
          </w:p>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w:t>
            </w:r>
          </w:p>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新增补助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本期结转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w:t>
            </w:r>
          </w:p>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本期结转 列报项目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项目一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17, 500,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11,500,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年省级工业转开型升级专项资金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15, 000,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333,056.20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14,666,943.80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赣财经指〔</w:t>
            </w:r>
            <w:r>
              <w:rPr>
                <w:color w:val="000000"/>
                <w:spacing w:val="0"/>
                <w:w w:val="100"/>
                <w:position w:val="0"/>
                <w:sz w:val="16"/>
                <w:szCs w:val="16"/>
              </w:rPr>
              <w:t>2019</w:t>
            </w:r>
            <w:r>
              <w:rPr>
                <w:color w:val="000000"/>
                <w:spacing w:val="0"/>
                <w:w w:val="100"/>
                <w:position w:val="0"/>
                <w:sz w:val="17"/>
                <w:szCs w:val="17"/>
              </w:rPr>
              <w:t>〕</w:t>
            </w:r>
            <w:r>
              <w:rPr>
                <w:color w:val="000000"/>
                <w:spacing w:val="0"/>
                <w:w w:val="100"/>
                <w:position w:val="0"/>
                <w:sz w:val="16"/>
                <w:szCs w:val="16"/>
              </w:rPr>
              <w:t>20</w:t>
            </w:r>
            <w:r>
              <w:rPr>
                <w:color w:val="000000"/>
                <w:spacing w:val="0"/>
                <w:w w:val="100"/>
                <w:position w:val="0"/>
                <w:sz w:val="17"/>
                <w:szCs w:val="17"/>
              </w:rPr>
              <w:t>号江西省财政厅 关于下达</w:t>
            </w:r>
            <w:r>
              <w:rPr>
                <w:color w:val="000000"/>
                <w:spacing w:val="0"/>
                <w:w w:val="100"/>
                <w:position w:val="0"/>
                <w:sz w:val="16"/>
                <w:szCs w:val="16"/>
              </w:rPr>
              <w:t>2019</w:t>
            </w:r>
            <w:r>
              <w:rPr>
                <w:color w:val="000000"/>
                <w:spacing w:val="0"/>
                <w:w w:val="100"/>
                <w:position w:val="0"/>
                <w:sz w:val="17"/>
                <w:szCs w:val="17"/>
              </w:rPr>
              <w:t>年第一批省级工业转型 升级专项资金的通知</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项目二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项目三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项目四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5, </w:t>
            </w:r>
            <w:r>
              <w:rPr>
                <w:color w:val="000000"/>
                <w:spacing w:val="0"/>
                <w:w w:val="100"/>
                <w:position w:val="0"/>
                <w:sz w:val="16"/>
                <w:szCs w:val="16"/>
              </w:rPr>
              <w:t>261,500.00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928,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6,190,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湖口县财政局转型升级补助资金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7"/>
                <w:szCs w:val="17"/>
              </w:rPr>
              <w:t>九财企指〔</w:t>
            </w:r>
            <w:r>
              <w:rPr>
                <w:color w:val="000000"/>
                <w:spacing w:val="0"/>
                <w:w w:val="100"/>
                <w:position w:val="0"/>
                <w:sz w:val="16"/>
                <w:szCs w:val="16"/>
              </w:rPr>
              <w:t>2019） 21</w:t>
            </w:r>
            <w:r>
              <w:rPr>
                <w:color w:val="000000"/>
                <w:spacing w:val="0"/>
                <w:w w:val="100"/>
                <w:position w:val="0"/>
                <w:sz w:val="17"/>
                <w:szCs w:val="17"/>
              </w:rPr>
              <w:t>号关于下达</w:t>
            </w:r>
            <w:r>
              <w:rPr>
                <w:color w:val="000000"/>
                <w:spacing w:val="0"/>
                <w:w w:val="100"/>
                <w:position w:val="0"/>
                <w:sz w:val="16"/>
                <w:szCs w:val="16"/>
              </w:rPr>
              <w:t>2019</w:t>
            </w:r>
          </w:p>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年传统产业优化升级市级专项引导资</w:t>
            </w:r>
          </w:p>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金第一批的通知</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项目五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3, 600,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项目六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12, 000,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项目七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140" w:right="0" w:firstLine="0"/>
              <w:jc w:val="left"/>
              <w:rPr>
                <w:sz w:val="17"/>
                <w:szCs w:val="17"/>
              </w:rPr>
            </w:pPr>
            <w:r>
              <w:rPr>
                <w:color w:val="000000"/>
                <w:spacing w:val="0"/>
                <w:w w:val="100"/>
                <w:position w:val="0"/>
                <w:sz w:val="17"/>
                <w:szCs w:val="17"/>
              </w:rPr>
              <w:t>同方（青岛）先进海洋材料智能制造研 发中心及同方工业青岛分公司项目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3, 954, </w:t>
            </w:r>
            <w:r>
              <w:rPr>
                <w:color w:val="000000"/>
                <w:spacing w:val="0"/>
                <w:w w:val="100"/>
                <w:position w:val="0"/>
                <w:sz w:val="16"/>
                <w:szCs w:val="16"/>
              </w:rPr>
              <w:t xml:space="preserve">979.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86,716.09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3, 868, </w:t>
            </w:r>
            <w:r>
              <w:rPr>
                <w:color w:val="000000"/>
                <w:spacing w:val="0"/>
                <w:w w:val="100"/>
                <w:position w:val="0"/>
                <w:sz w:val="16"/>
                <w:szCs w:val="16"/>
              </w:rPr>
              <w:t xml:space="preserve">263.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胶州经济技术开发区管理委员会</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高亮度发光二极管</w:t>
            </w:r>
            <w:r>
              <w:rPr>
                <w:color w:val="000000"/>
                <w:spacing w:val="0"/>
                <w:w w:val="100"/>
                <w:position w:val="0"/>
                <w:sz w:val="16"/>
                <w:szCs w:val="16"/>
              </w:rPr>
              <w:t>LED</w:t>
            </w:r>
            <w:r>
              <w:rPr>
                <w:color w:val="000000"/>
                <w:spacing w:val="0"/>
                <w:w w:val="100"/>
                <w:position w:val="0"/>
                <w:sz w:val="17"/>
                <w:szCs w:val="17"/>
              </w:rPr>
              <w:t>外延芯片研究 及产业化项目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6, 959, </w:t>
            </w:r>
            <w:r>
              <w:rPr>
                <w:color w:val="000000"/>
                <w:spacing w:val="0"/>
                <w:w w:val="100"/>
                <w:position w:val="0"/>
                <w:sz w:val="16"/>
                <w:szCs w:val="16"/>
              </w:rPr>
              <w:t xml:space="preserve">333.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3, 795, </w:t>
            </w:r>
            <w:r>
              <w:rPr>
                <w:color w:val="000000"/>
                <w:spacing w:val="0"/>
                <w:w w:val="100"/>
                <w:position w:val="0"/>
                <w:sz w:val="16"/>
                <w:szCs w:val="16"/>
              </w:rPr>
              <w:t xml:space="preserve">999.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3,163, </w:t>
            </w:r>
            <w:r>
              <w:rPr>
                <w:color w:val="000000"/>
                <w:spacing w:val="0"/>
                <w:w w:val="100"/>
                <w:position w:val="0"/>
                <w:sz w:val="16"/>
                <w:szCs w:val="16"/>
              </w:rPr>
              <w:t xml:space="preserve">333.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工促局、北京市科委、经济与信息化</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产业部</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项目八</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2, 796,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2, 796,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69"/>
        <w:gridCol w:w="1843"/>
        <w:gridCol w:w="1560"/>
        <w:gridCol w:w="1560"/>
        <w:gridCol w:w="1560"/>
        <w:gridCol w:w="1277"/>
        <w:gridCol w:w="3182"/>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w:t>
            </w:r>
          </w:p>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w:t>
            </w:r>
          </w:p>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新增补助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本期结转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w:t>
            </w:r>
          </w:p>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260" w:right="0" w:firstLine="0"/>
              <w:jc w:val="left"/>
              <w:rPr>
                <w:sz w:val="17"/>
                <w:szCs w:val="17"/>
              </w:rPr>
            </w:pPr>
            <w:r>
              <w:rPr>
                <w:color w:val="000000"/>
                <w:spacing w:val="0"/>
                <w:w w:val="100"/>
                <w:position w:val="0"/>
                <w:sz w:val="17"/>
                <w:szCs w:val="17"/>
              </w:rPr>
              <w:t>本期结转 列报项目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项目九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12, 500,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项目十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2, 400,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市级传统产业优化升级配套资金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赣财经指〔</w:t>
            </w:r>
            <w:r>
              <w:rPr>
                <w:color w:val="000000"/>
                <w:spacing w:val="0"/>
                <w:w w:val="100"/>
                <w:position w:val="0"/>
                <w:sz w:val="16"/>
                <w:szCs w:val="16"/>
              </w:rPr>
              <w:t>2018</w:t>
            </w:r>
            <w:r>
              <w:rPr>
                <w:color w:val="000000"/>
                <w:spacing w:val="0"/>
                <w:w w:val="100"/>
                <w:position w:val="0"/>
                <w:sz w:val="17"/>
                <w:szCs w:val="17"/>
              </w:rPr>
              <w:t>〕</w:t>
            </w:r>
            <w:r>
              <w:rPr>
                <w:color w:val="000000"/>
                <w:spacing w:val="0"/>
                <w:w w:val="100"/>
                <w:position w:val="0"/>
                <w:sz w:val="16"/>
                <w:szCs w:val="16"/>
              </w:rPr>
              <w:t>45</w:t>
            </w:r>
            <w:r>
              <w:rPr>
                <w:color w:val="000000"/>
                <w:spacing w:val="0"/>
                <w:w w:val="100"/>
                <w:position w:val="0"/>
                <w:sz w:val="17"/>
                <w:szCs w:val="17"/>
              </w:rPr>
              <w:t>号江西省财政厅 关于下达</w:t>
            </w:r>
            <w:r>
              <w:rPr>
                <w:color w:val="000000"/>
                <w:spacing w:val="0"/>
                <w:w w:val="100"/>
                <w:position w:val="0"/>
                <w:sz w:val="16"/>
                <w:szCs w:val="16"/>
              </w:rPr>
              <w:t>2018</w:t>
            </w:r>
            <w:r>
              <w:rPr>
                <w:color w:val="000000"/>
                <w:spacing w:val="0"/>
                <w:w w:val="100"/>
                <w:position w:val="0"/>
                <w:sz w:val="17"/>
                <w:szCs w:val="17"/>
              </w:rPr>
              <w:t>年第一批省级工业转型 升级专项资金的通知</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国家数字复合出版系统工程</w:t>
            </w:r>
            <w:r>
              <w:rPr>
                <w:color w:val="000000"/>
                <w:spacing w:val="0"/>
                <w:w w:val="100"/>
                <w:position w:val="0"/>
                <w:sz w:val="16"/>
                <w:szCs w:val="16"/>
              </w:rPr>
              <w:t>27</w:t>
            </w:r>
            <w:r>
              <w:rPr>
                <w:color w:val="000000"/>
                <w:spacing w:val="0"/>
                <w:w w:val="100"/>
                <w:position w:val="0"/>
                <w:sz w:val="17"/>
                <w:szCs w:val="17"/>
              </w:rPr>
              <w:t>全文相 似性分析系统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1,761,320.76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188.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1,981,509.44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国家新闻出版广电总局国家数字复合 出版系统工程</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跨层级协作的涉诉信访业务协同关键 技术研究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1, 102,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828,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1,930,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科技部国家重点研发计划</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项目十一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1,210,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项目十二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1,630,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多模态内容资源知识服务平台建设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1,567, </w:t>
            </w:r>
            <w:r>
              <w:rPr>
                <w:color w:val="000000"/>
                <w:spacing w:val="0"/>
                <w:w w:val="100"/>
                <w:position w:val="0"/>
                <w:sz w:val="16"/>
                <w:szCs w:val="16"/>
              </w:rPr>
              <w:t xml:space="preserve">283.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1,567, </w:t>
            </w:r>
            <w:r>
              <w:rPr>
                <w:color w:val="000000"/>
                <w:spacing w:val="0"/>
                <w:w w:val="100"/>
                <w:position w:val="0"/>
                <w:sz w:val="16"/>
                <w:szCs w:val="16"/>
              </w:rPr>
              <w:t>283.00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多模态内容资源知识服务平台建设</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面向减假暂和跨部门涉案信息共享的 司法协同技术研究及系统研发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1,566,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1,566,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中国司法大数据研究院有限公司智慧 司法典型应用协同示范及综合评价</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项目十三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530,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1,530,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项目十四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工业及软件信息服务业平稳发展奖励 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1,090,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关于拨付</w:t>
            </w:r>
            <w:r>
              <w:rPr>
                <w:color w:val="000000"/>
                <w:spacing w:val="0"/>
                <w:w w:val="100"/>
                <w:position w:val="0"/>
                <w:sz w:val="16"/>
                <w:szCs w:val="16"/>
              </w:rPr>
              <w:t>2017</w:t>
            </w:r>
            <w:r>
              <w:rPr>
                <w:color w:val="000000"/>
                <w:spacing w:val="0"/>
                <w:w w:val="100"/>
                <w:position w:val="0"/>
                <w:sz w:val="17"/>
                <w:szCs w:val="17"/>
              </w:rPr>
              <w:t>年工业和软件信息服务 业平稳发展奖励资金的通知</w:t>
            </w:r>
          </w:p>
        </w:tc>
      </w:tr>
      <w:tr>
        <w:trPr>
          <w:trHeight w:val="64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140" w:right="0" w:firstLine="0"/>
              <w:jc w:val="left"/>
              <w:rPr>
                <w:sz w:val="17"/>
                <w:szCs w:val="17"/>
              </w:rPr>
            </w:pPr>
            <w:r>
              <w:rPr>
                <w:color w:val="000000"/>
                <w:spacing w:val="0"/>
                <w:w w:val="100"/>
                <w:position w:val="0"/>
                <w:sz w:val="17"/>
                <w:szCs w:val="17"/>
              </w:rPr>
              <w:t>清华大学研发项目赛道环境营造及观 赛环境保障技术研究</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关于开展“科技东奥”重点专项项目 资金监管检查工作的通知</w:t>
            </w:r>
          </w:p>
        </w:tc>
      </w:tr>
    </w:tbl>
    <w:p>
      <w:pPr>
        <w:spacing w:lineRule="exact" w:line="1"/>
        <w:rPr>
          <w:sz w:val="2"/>
          <w:szCs w:val="2"/>
        </w:rPr>
      </w:pPr>
      <w:r>
        <w:br w:type="page"/>
      </w:r>
    </w:p>
    <w:tbl>
      <w:tblPr>
        <w:tblOverlap w:val="never"/>
        <w:jc w:val="center"/>
        <w:tblLayout w:type="fixed"/>
      </w:tblPr>
      <w:tblGrid>
        <w:gridCol w:w="3269"/>
        <w:gridCol w:w="1843"/>
        <w:gridCol w:w="1560"/>
        <w:gridCol w:w="1560"/>
        <w:gridCol w:w="1560"/>
        <w:gridCol w:w="1277"/>
        <w:gridCol w:w="3182"/>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w:t>
            </w:r>
          </w:p>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w:t>
            </w:r>
          </w:p>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新增补助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本期结转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w:t>
            </w:r>
          </w:p>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本期结转 列报项目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说明</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项目十五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67, </w:t>
            </w:r>
            <w:r>
              <w:rPr>
                <w:color w:val="000000"/>
                <w:spacing w:val="0"/>
                <w:w w:val="100"/>
                <w:position w:val="0"/>
                <w:sz w:val="16"/>
                <w:szCs w:val="16"/>
              </w:rPr>
              <w:t xml:space="preserve">358.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117, </w:t>
            </w:r>
            <w:r>
              <w:rPr>
                <w:color w:val="000000"/>
                <w:spacing w:val="0"/>
                <w:w w:val="100"/>
                <w:position w:val="0"/>
                <w:sz w:val="16"/>
                <w:szCs w:val="16"/>
              </w:rPr>
              <w:t xml:space="preserve">358. </w:t>
            </w: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中英文丝路文献数据库多国合作项目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3, 773, </w:t>
            </w:r>
            <w:r>
              <w:rPr>
                <w:color w:val="000000"/>
                <w:spacing w:val="0"/>
                <w:w w:val="100"/>
                <w:position w:val="0"/>
                <w:sz w:val="16"/>
                <w:szCs w:val="16"/>
              </w:rPr>
              <w:t xml:space="preserve">584.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3, 773, </w:t>
            </w:r>
            <w:r>
              <w:rPr>
                <w:color w:val="000000"/>
                <w:spacing w:val="0"/>
                <w:w w:val="100"/>
                <w:position w:val="0"/>
                <w:sz w:val="16"/>
                <w:szCs w:val="16"/>
              </w:rPr>
              <w:t xml:space="preserve">584.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国家新闻出版广电总局</w:t>
            </w:r>
            <w:r>
              <w:rPr>
                <w:color w:val="000000"/>
                <w:spacing w:val="0"/>
                <w:w w:val="100"/>
                <w:position w:val="0"/>
                <w:sz w:val="16"/>
                <w:szCs w:val="16"/>
              </w:rPr>
              <w:t>2014</w:t>
            </w:r>
            <w:r>
              <w:rPr>
                <w:color w:val="000000"/>
                <w:spacing w:val="0"/>
                <w:w w:val="100"/>
                <w:position w:val="0"/>
                <w:sz w:val="17"/>
                <w:szCs w:val="17"/>
              </w:rPr>
              <w:t>年''丝 路书香工程</w:t>
            </w:r>
          </w:p>
        </w:tc>
      </w:tr>
      <w:tr>
        <w:trPr>
          <w:trHeight w:val="638"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国际汉学多语言文献数据集成共建共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2017</w:t>
            </w:r>
            <w:r>
              <w:rPr>
                <w:color w:val="000000"/>
                <w:spacing w:val="0"/>
                <w:w w:val="100"/>
                <w:position w:val="0"/>
                <w:sz w:val="17"/>
                <w:szCs w:val="17"/>
              </w:rPr>
              <w:t>年中央文化产业发展专项资金</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6"/>
                <w:szCs w:val="16"/>
              </w:rPr>
              <w:t>2015</w:t>
            </w:r>
            <w:r>
              <w:rPr>
                <w:color w:val="000000"/>
                <w:spacing w:val="0"/>
                <w:w w:val="100"/>
                <w:position w:val="0"/>
                <w:sz w:val="17"/>
                <w:szCs w:val="17"/>
              </w:rPr>
              <w:t>年数字电源管理</w:t>
            </w:r>
            <w:r>
              <w:rPr>
                <w:color w:val="000000"/>
                <w:spacing w:val="0"/>
                <w:w w:val="100"/>
                <w:position w:val="0"/>
                <w:sz w:val="16"/>
                <w:szCs w:val="16"/>
              </w:rPr>
              <w:t>IC</w:t>
            </w:r>
            <w:r>
              <w:rPr>
                <w:color w:val="000000"/>
                <w:spacing w:val="0"/>
                <w:w w:val="100"/>
                <w:position w:val="0"/>
                <w:sz w:val="17"/>
                <w:szCs w:val="17"/>
              </w:rPr>
              <w:t>与芯片一体化</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研发补助金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2, 250,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鹤山市财政局</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项目十六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项目十七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项目十八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17,280,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17,280,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项目十九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项目二十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12, 057, </w:t>
            </w:r>
            <w:r>
              <w:rPr>
                <w:color w:val="000000"/>
                <w:spacing w:val="0"/>
                <w:w w:val="100"/>
                <w:position w:val="0"/>
                <w:sz w:val="16"/>
                <w:szCs w:val="16"/>
              </w:rPr>
              <w:t xml:space="preserve">394.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10, 965, </w:t>
            </w:r>
            <w:r>
              <w:rPr>
                <w:color w:val="000000"/>
                <w:spacing w:val="0"/>
                <w:w w:val="100"/>
                <w:position w:val="0"/>
                <w:sz w:val="16"/>
                <w:szCs w:val="16"/>
              </w:rPr>
              <w:t>441.91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630, </w:t>
            </w:r>
            <w:r>
              <w:rPr>
                <w:color w:val="000000"/>
                <w:spacing w:val="0"/>
                <w:w w:val="100"/>
                <w:position w:val="0"/>
                <w:sz w:val="16"/>
                <w:szCs w:val="16"/>
              </w:rPr>
              <w:t xml:space="preserve">068.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22, 392, </w:t>
            </w:r>
            <w:r>
              <w:rPr>
                <w:color w:val="000000"/>
                <w:spacing w:val="0"/>
                <w:w w:val="100"/>
                <w:position w:val="0"/>
                <w:sz w:val="16"/>
                <w:szCs w:val="16"/>
              </w:rPr>
              <w:t>767.38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营业外收入/ 其他收益</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624" w:val="left"/>
              </w:tabs>
              <w:bidi w:val="0"/>
              <w:spacing w:before="0" w:after="0" w:line="240" w:lineRule="auto"/>
              <w:ind w:left="0" w:right="0" w:firstLine="0"/>
              <w:jc w:val="center"/>
              <w:rPr>
                <w:sz w:val="17"/>
                <w:szCs w:val="17"/>
              </w:rPr>
            </w:pPr>
            <w:r>
              <w:rPr>
                <w:color w:val="000000"/>
                <w:spacing w:val="0"/>
                <w:w w:val="100"/>
                <w:position w:val="0"/>
                <w:sz w:val="17"/>
                <w:szCs w:val="17"/>
              </w:rPr>
              <w:t>小</w:t>
              <w:tab/>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162, 929, </w:t>
            </w:r>
            <w:r>
              <w:rPr>
                <w:color w:val="000000"/>
                <w:spacing w:val="0"/>
                <w:w w:val="100"/>
                <w:position w:val="0"/>
                <w:sz w:val="16"/>
                <w:szCs w:val="16"/>
              </w:rPr>
              <w:t xml:space="preserve">970.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28, </w:t>
            </w:r>
            <w:r>
              <w:rPr>
                <w:color w:val="000000"/>
                <w:spacing w:val="0"/>
                <w:w w:val="100"/>
                <w:position w:val="0"/>
                <w:sz w:val="16"/>
                <w:szCs w:val="16"/>
              </w:rPr>
              <w:t>249,813.59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72,719, </w:t>
            </w:r>
            <w:r>
              <w:rPr>
                <w:color w:val="000000"/>
                <w:spacing w:val="0"/>
                <w:w w:val="100"/>
                <w:position w:val="0"/>
                <w:sz w:val="16"/>
                <w:szCs w:val="16"/>
              </w:rPr>
              <w:t xml:space="preserve">425.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118, 460, </w:t>
            </w:r>
            <w:r>
              <w:rPr>
                <w:color w:val="000000"/>
                <w:spacing w:val="0"/>
                <w:w w:val="100"/>
                <w:position w:val="0"/>
                <w:sz w:val="16"/>
                <w:szCs w:val="16"/>
              </w:rPr>
              <w:t xml:space="preserve">358. </w:t>
            </w:r>
            <w:r>
              <w:rPr>
                <w:color w:val="000000"/>
                <w:spacing w:val="0"/>
                <w:w w:val="100"/>
                <w:position w:val="0"/>
                <w:sz w:val="16"/>
                <w:szCs w:val="16"/>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562" w:right="0" w:firstLine="0"/>
        <w:jc w:val="left"/>
        <w:rPr>
          <w:sz w:val="20"/>
          <w:szCs w:val="20"/>
        </w:rPr>
      </w:pPr>
      <w:r>
        <w:rPr>
          <w:b w:val="0"/>
          <w:bCs w:val="0"/>
          <w:color w:val="000000"/>
          <w:spacing w:val="0"/>
          <w:w w:val="100"/>
          <w:position w:val="0"/>
          <w:sz w:val="18"/>
          <w:szCs w:val="18"/>
        </w:rPr>
        <w:t>3）</w:t>
      </w:r>
      <w:r>
        <w:rPr>
          <w:b w:val="0"/>
          <w:bCs w:val="0"/>
          <w:color w:val="000000"/>
          <w:spacing w:val="0"/>
          <w:w w:val="100"/>
          <w:position w:val="0"/>
          <w:sz w:val="20"/>
          <w:szCs w:val="20"/>
        </w:rPr>
        <w:t>与收益相关，且用于补偿公司已发生的相关成本费用或损失的政府补助</w:t>
      </w:r>
    </w:p>
    <w:tbl>
      <w:tblPr>
        <w:tblOverlap w:val="never"/>
        <w:jc w:val="center"/>
        <w:tblLayout w:type="fixed"/>
      </w:tblPr>
      <w:tblGrid>
        <w:gridCol w:w="5395"/>
        <w:gridCol w:w="1843"/>
        <w:gridCol w:w="1704"/>
        <w:gridCol w:w="530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列报项目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增值税即征即退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75,313,367.50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tabs>
                <w:tab w:pos="1478" w:val="left"/>
              </w:tabs>
              <w:bidi w:val="0"/>
              <w:spacing w:before="0" w:after="0" w:line="298" w:lineRule="exact"/>
              <w:ind w:left="0" w:right="0" w:firstLine="0"/>
              <w:jc w:val="left"/>
              <w:rPr>
                <w:sz w:val="20"/>
                <w:szCs w:val="20"/>
              </w:rPr>
            </w:pPr>
            <w:r>
              <w:rPr>
                <w:color w:val="000000"/>
                <w:spacing w:val="0"/>
                <w:w w:val="100"/>
                <w:position w:val="0"/>
                <w:sz w:val="20"/>
                <w:szCs w:val="20"/>
              </w:rPr>
              <w:t>财政部、国家税务总局关于软件产品增值税政策的通知 （财税〔</w:t>
            </w:r>
            <w:r>
              <w:rPr>
                <w:color w:val="000000"/>
                <w:spacing w:val="0"/>
                <w:w w:val="100"/>
                <w:position w:val="0"/>
                <w:sz w:val="18"/>
                <w:szCs w:val="18"/>
              </w:rPr>
              <w:t>2011）</w:t>
              <w:tab/>
              <w:t xml:space="preserve">100 </w:t>
            </w:r>
            <w:r>
              <w:rPr>
                <w:color w:val="000000"/>
                <w:spacing w:val="0"/>
                <w:w w:val="100"/>
                <w:position w:val="0"/>
                <w:sz w:val="20"/>
                <w:szCs w:val="20"/>
              </w:rPr>
              <w:t>号）</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2019</w:t>
            </w:r>
            <w:r>
              <w:rPr>
                <w:color w:val="000000"/>
                <w:spacing w:val="0"/>
                <w:w w:val="100"/>
                <w:position w:val="0"/>
                <w:sz w:val="20"/>
                <w:szCs w:val="20"/>
              </w:rPr>
              <w:t>年企业所得税和增值税奖励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21,076,687.40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年企业所得税和增值税奖励</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稳岗补助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16,081,333.70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tabs>
                <w:tab w:pos="4243" w:val="left"/>
              </w:tabs>
              <w:bidi w:val="0"/>
              <w:spacing w:before="0" w:after="0" w:line="240" w:lineRule="auto"/>
              <w:ind w:left="0" w:right="0" w:firstLine="0"/>
              <w:jc w:val="left"/>
              <w:rPr>
                <w:sz w:val="20"/>
                <w:szCs w:val="20"/>
              </w:rPr>
            </w:pPr>
            <w:r>
              <w:rPr>
                <w:color w:val="000000"/>
                <w:spacing w:val="0"/>
                <w:w w:val="100"/>
                <w:position w:val="0"/>
                <w:sz w:val="20"/>
                <w:szCs w:val="20"/>
              </w:rPr>
              <w:t>临人社发〔</w:t>
            </w:r>
            <w:r>
              <w:rPr>
                <w:color w:val="000000"/>
                <w:spacing w:val="0"/>
                <w:w w:val="100"/>
                <w:position w:val="0"/>
                <w:sz w:val="18"/>
                <w:szCs w:val="18"/>
              </w:rPr>
              <w:t>2015） 40</w:t>
            </w:r>
            <w:r>
              <w:rPr>
                <w:color w:val="000000"/>
                <w:spacing w:val="0"/>
                <w:w w:val="100"/>
                <w:position w:val="0"/>
                <w:sz w:val="20"/>
                <w:szCs w:val="20"/>
              </w:rPr>
              <w:t>号、京人社就发〔</w:t>
            </w:r>
            <w:r>
              <w:rPr>
                <w:color w:val="000000"/>
                <w:spacing w:val="0"/>
                <w:w w:val="100"/>
                <w:position w:val="0"/>
                <w:sz w:val="18"/>
                <w:szCs w:val="18"/>
              </w:rPr>
              <w:t>2018）</w:t>
              <w:tab/>
              <w:t>59</w:t>
            </w:r>
            <w:r>
              <w:rPr>
                <w:color w:val="000000"/>
                <w:spacing w:val="0"/>
                <w:w w:val="100"/>
                <w:position w:val="0"/>
                <w:sz w:val="20"/>
                <w:szCs w:val="20"/>
              </w:rPr>
              <w:t>号等</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北京市商务局高质量发展项目专项资金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5,741, </w:t>
            </w:r>
            <w:r>
              <w:rPr>
                <w:color w:val="000000"/>
                <w:spacing w:val="0"/>
                <w:w w:val="100"/>
                <w:position w:val="0"/>
                <w:sz w:val="18"/>
                <w:szCs w:val="18"/>
              </w:rPr>
              <w:t xml:space="preserve">909.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北京市商务局高质量发展项目专项资金</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污泥运输处置费补偿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4,910,581.50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 xml:space="preserve">广东省惠州市惠阳区新坪镇长布污水处理厂工程项目 </w:t>
            </w:r>
            <w:r>
              <w:rPr>
                <w:color w:val="000000"/>
                <w:spacing w:val="0"/>
                <w:w w:val="100"/>
                <w:position w:val="0"/>
                <w:sz w:val="18"/>
                <w:szCs w:val="18"/>
              </w:rPr>
              <w:t>（BOT）</w:t>
            </w:r>
            <w:r>
              <w:rPr>
                <w:color w:val="000000"/>
                <w:spacing w:val="0"/>
                <w:w w:val="100"/>
                <w:position w:val="0"/>
                <w:sz w:val="20"/>
                <w:szCs w:val="20"/>
              </w:rPr>
              <w:t>项目特许经营协议污泥运输处置费用补偿补充协 议</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疫情补助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4,666,015.05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疫情补助</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关于促进中关村国家自主创新示范区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4,480,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tabs>
                <w:tab w:pos="3725" w:val="left"/>
              </w:tabs>
              <w:bidi w:val="0"/>
              <w:spacing w:before="0" w:after="0" w:line="240" w:lineRule="auto"/>
              <w:ind w:left="0" w:right="0" w:firstLine="0"/>
              <w:jc w:val="left"/>
              <w:rPr>
                <w:sz w:val="20"/>
                <w:szCs w:val="20"/>
              </w:rPr>
            </w:pPr>
            <w:r>
              <w:rPr>
                <w:color w:val="000000"/>
                <w:spacing w:val="0"/>
                <w:w w:val="100"/>
                <w:position w:val="0"/>
                <w:sz w:val="20"/>
                <w:szCs w:val="20"/>
              </w:rPr>
              <w:t>京政发〔</w:t>
            </w:r>
            <w:r>
              <w:rPr>
                <w:color w:val="000000"/>
                <w:spacing w:val="0"/>
                <w:w w:val="100"/>
                <w:position w:val="0"/>
                <w:sz w:val="18"/>
                <w:szCs w:val="18"/>
              </w:rPr>
              <w:t>2014） 6</w:t>
            </w:r>
            <w:r>
              <w:rPr>
                <w:color w:val="000000"/>
                <w:spacing w:val="0"/>
                <w:w w:val="100"/>
                <w:position w:val="0"/>
                <w:sz w:val="20"/>
                <w:szCs w:val="20"/>
              </w:rPr>
              <w:t>号，中科园发〔</w:t>
            </w:r>
            <w:r>
              <w:rPr>
                <w:color w:val="000000"/>
                <w:spacing w:val="0"/>
                <w:w w:val="100"/>
                <w:position w:val="0"/>
                <w:sz w:val="18"/>
                <w:szCs w:val="18"/>
              </w:rPr>
              <w:t>2016）</w:t>
              <w:tab/>
              <w:t>38</w:t>
            </w:r>
            <w:r>
              <w:rPr>
                <w:color w:val="000000"/>
                <w:spacing w:val="0"/>
                <w:w w:val="100"/>
                <w:position w:val="0"/>
                <w:sz w:val="20"/>
                <w:szCs w:val="20"/>
              </w:rPr>
              <w:t>号</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龙芯课题验收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3,729,000.00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工业和信息化部产业发展中心产发函〔</w:t>
            </w:r>
            <w:r>
              <w:rPr>
                <w:color w:val="000000"/>
                <w:spacing w:val="0"/>
                <w:w w:val="100"/>
                <w:position w:val="0"/>
                <w:sz w:val="18"/>
                <w:szCs w:val="18"/>
              </w:rPr>
              <w:t>2020） 1031</w:t>
            </w:r>
            <w:r>
              <w:rPr>
                <w:color w:val="000000"/>
                <w:spacing w:val="0"/>
                <w:w w:val="100"/>
                <w:position w:val="0"/>
                <w:sz w:val="20"/>
                <w:szCs w:val="20"/>
              </w:rPr>
              <w:t>号工 业和信息化部产业发展促进中心关于下达核高基重大专 项课题综合绩效评价结论的通知</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2020</w:t>
            </w:r>
            <w:r>
              <w:rPr>
                <w:color w:val="000000"/>
                <w:spacing w:val="0"/>
                <w:w w:val="100"/>
                <w:position w:val="0"/>
                <w:sz w:val="20"/>
                <w:szCs w:val="20"/>
              </w:rPr>
              <w:t>年度（第二批）产业共建财政扶持资金项目奖补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3,522,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tabs>
                <w:tab w:pos="2112" w:val="left"/>
              </w:tabs>
              <w:bidi w:val="0"/>
              <w:spacing w:before="0" w:after="0" w:line="240" w:lineRule="auto"/>
              <w:ind w:left="0" w:right="0" w:firstLine="0"/>
              <w:jc w:val="left"/>
              <w:rPr>
                <w:sz w:val="20"/>
                <w:szCs w:val="20"/>
              </w:rPr>
            </w:pPr>
            <w:r>
              <w:rPr>
                <w:color w:val="000000"/>
                <w:spacing w:val="0"/>
                <w:w w:val="100"/>
                <w:position w:val="0"/>
                <w:sz w:val="20"/>
                <w:szCs w:val="20"/>
              </w:rPr>
              <w:t>粤工信园区函〔</w:t>
            </w:r>
            <w:r>
              <w:rPr>
                <w:color w:val="000000"/>
                <w:spacing w:val="0"/>
                <w:w w:val="100"/>
                <w:position w:val="0"/>
                <w:sz w:val="18"/>
                <w:szCs w:val="18"/>
              </w:rPr>
              <w:t>2020）</w:t>
              <w:tab/>
              <w:t>163</w:t>
            </w:r>
            <w:r>
              <w:rPr>
                <w:color w:val="000000"/>
                <w:spacing w:val="0"/>
                <w:w w:val="100"/>
                <w:position w:val="0"/>
                <w:sz w:val="20"/>
                <w:szCs w:val="20"/>
              </w:rPr>
              <w:t>号</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2020</w:t>
            </w:r>
            <w:r>
              <w:rPr>
                <w:color w:val="000000"/>
                <w:spacing w:val="0"/>
                <w:w w:val="100"/>
                <w:position w:val="0"/>
                <w:sz w:val="20"/>
                <w:szCs w:val="20"/>
              </w:rPr>
              <w:t>年度海淀区国外授权专利专项资金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中关村科学管理委员会</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2020</w:t>
            </w:r>
            <w:r>
              <w:rPr>
                <w:color w:val="000000"/>
                <w:spacing w:val="0"/>
                <w:w w:val="100"/>
                <w:position w:val="0"/>
                <w:sz w:val="20"/>
                <w:szCs w:val="20"/>
              </w:rPr>
              <w:t>年北京市知识产权资助金（专利资助部分）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2,785, </w:t>
            </w:r>
            <w:r>
              <w:rPr>
                <w:color w:val="000000"/>
                <w:spacing w:val="0"/>
                <w:w w:val="100"/>
                <w:position w:val="0"/>
                <w:sz w:val="18"/>
                <w:szCs w:val="18"/>
              </w:rPr>
              <w:t xml:space="preserve">350.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北京市知识产权资助进（专利资助部分）第一批单 位资助单位名单公示</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2018</w:t>
            </w:r>
            <w:r>
              <w:rPr>
                <w:color w:val="000000"/>
                <w:spacing w:val="0"/>
                <w:w w:val="100"/>
                <w:position w:val="0"/>
                <w:sz w:val="20"/>
                <w:szCs w:val="20"/>
              </w:rPr>
              <w:t>年扶持发展资金（中信保）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2,655,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其他收益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中国出口信用保险公司</w:t>
            </w:r>
          </w:p>
        </w:tc>
      </w:tr>
    </w:tbl>
    <w:p>
      <w:pPr>
        <w:spacing w:lineRule="exact" w:line="1"/>
        <w:rPr>
          <w:sz w:val="2"/>
          <w:szCs w:val="2"/>
        </w:rPr>
      </w:pPr>
      <w:r>
        <w:br w:type="page"/>
      </w:r>
    </w:p>
    <w:tbl>
      <w:tblPr>
        <w:tblOverlap w:val="never"/>
        <w:jc w:val="center"/>
        <w:tblLayout w:type="fixed"/>
      </w:tblPr>
      <w:tblGrid>
        <w:gridCol w:w="5395"/>
        <w:gridCol w:w="1843"/>
        <w:gridCol w:w="1704"/>
        <w:gridCol w:w="5309"/>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列报项目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投资风险补贴款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关于对</w:t>
            </w:r>
            <w:r>
              <w:rPr>
                <w:color w:val="000000"/>
                <w:spacing w:val="0"/>
                <w:w w:val="100"/>
                <w:position w:val="0"/>
                <w:sz w:val="18"/>
                <w:szCs w:val="18"/>
              </w:rPr>
              <w:t>2020</w:t>
            </w:r>
            <w:r>
              <w:rPr>
                <w:color w:val="000000"/>
                <w:spacing w:val="0"/>
                <w:w w:val="100"/>
                <w:position w:val="0"/>
                <w:sz w:val="20"/>
                <w:szCs w:val="20"/>
              </w:rPr>
              <w:t>年度首批中关村天使投资及创业投资风险 补贴资金支持项目予以公示的通知</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北京市商务局“</w:t>
            </w:r>
            <w:r>
              <w:rPr>
                <w:color w:val="000000"/>
                <w:spacing w:val="0"/>
                <w:w w:val="100"/>
                <w:position w:val="0"/>
                <w:sz w:val="18"/>
                <w:szCs w:val="18"/>
              </w:rPr>
              <w:t>2020</w:t>
            </w:r>
            <w:r>
              <w:rPr>
                <w:color w:val="000000"/>
                <w:spacing w:val="0"/>
                <w:w w:val="100"/>
                <w:position w:val="0"/>
                <w:sz w:val="20"/>
                <w:szCs w:val="20"/>
              </w:rPr>
              <w:t>年度服务外包”专项资金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2,399, </w:t>
            </w:r>
            <w:r>
              <w:rPr>
                <w:color w:val="000000"/>
                <w:spacing w:val="0"/>
                <w:w w:val="100"/>
                <w:position w:val="0"/>
                <w:sz w:val="18"/>
                <w:szCs w:val="18"/>
              </w:rPr>
              <w:t xml:space="preserve">675.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北京市商务局“</w:t>
            </w:r>
            <w:r>
              <w:rPr>
                <w:color w:val="000000"/>
                <w:spacing w:val="0"/>
                <w:w w:val="100"/>
                <w:position w:val="0"/>
                <w:sz w:val="18"/>
                <w:szCs w:val="18"/>
              </w:rPr>
              <w:t>2020</w:t>
            </w:r>
            <w:r>
              <w:rPr>
                <w:color w:val="000000"/>
                <w:spacing w:val="0"/>
                <w:w w:val="100"/>
                <w:position w:val="0"/>
                <w:sz w:val="20"/>
                <w:szCs w:val="20"/>
              </w:rPr>
              <w:t>年度服务外包”专项资金</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中关村国际创新资源支持资金（第二批）补贴款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中关村国际创新资源支持资金（第二批）补贴款</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北京市经济和信息化局</w:t>
            </w:r>
            <w:r>
              <w:rPr>
                <w:color w:val="000000"/>
                <w:spacing w:val="0"/>
                <w:w w:val="100"/>
                <w:position w:val="0"/>
                <w:sz w:val="18"/>
                <w:szCs w:val="18"/>
              </w:rPr>
              <w:t>“2020</w:t>
            </w:r>
            <w:r>
              <w:rPr>
                <w:color w:val="000000"/>
                <w:spacing w:val="0"/>
                <w:w w:val="100"/>
                <w:position w:val="0"/>
                <w:sz w:val="20"/>
                <w:szCs w:val="20"/>
              </w:rPr>
              <w:t>年北京市高精尖产业发展- 制造业单项冠军”奖励资金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年中关村国际创新资源支持资金（第二批）</w:t>
            </w:r>
            <w:r>
              <w:rPr>
                <w:color w:val="000000"/>
                <w:spacing w:val="0"/>
                <w:w w:val="100"/>
                <w:position w:val="0"/>
                <w:sz w:val="18"/>
                <w:szCs w:val="18"/>
              </w:rPr>
              <w:t xml:space="preserve">2018 </w:t>
            </w:r>
            <w:r>
              <w:rPr>
                <w:color w:val="000000"/>
                <w:spacing w:val="0"/>
                <w:w w:val="100"/>
                <w:position w:val="0"/>
                <w:sz w:val="20"/>
                <w:szCs w:val="20"/>
              </w:rPr>
              <w:t>同方威视安检技术创新大会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沈阳市商务局-推动外贸稳增长（应对经贸摩擦）项目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沈商财发〔</w:t>
            </w:r>
            <w:r>
              <w:rPr>
                <w:color w:val="000000"/>
                <w:spacing w:val="0"/>
                <w:w w:val="100"/>
                <w:position w:val="0"/>
                <w:sz w:val="18"/>
                <w:szCs w:val="18"/>
              </w:rPr>
              <w:t>2020） 9</w:t>
            </w:r>
            <w:r>
              <w:rPr>
                <w:color w:val="000000"/>
                <w:spacing w:val="0"/>
                <w:w w:val="100"/>
                <w:position w:val="0"/>
                <w:sz w:val="20"/>
                <w:szCs w:val="20"/>
              </w:rPr>
              <w:t>号</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43,258, </w:t>
            </w:r>
            <w:r>
              <w:rPr>
                <w:color w:val="000000"/>
                <w:spacing w:val="0"/>
                <w:w w:val="100"/>
                <w:position w:val="0"/>
                <w:sz w:val="18"/>
                <w:szCs w:val="18"/>
              </w:rPr>
              <w:t>221.73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其他收益/营业 外收入</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202,119,140.88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682"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本期计入当期损益的政府补助金额为</w:t>
      </w:r>
      <w:r>
        <w:rPr>
          <w:b w:val="0"/>
          <w:bCs w:val="0"/>
          <w:color w:val="000000"/>
          <w:spacing w:val="0"/>
          <w:w w:val="100"/>
          <w:position w:val="0"/>
          <w:sz w:val="18"/>
          <w:szCs w:val="18"/>
        </w:rPr>
        <w:t xml:space="preserve">283,831, </w:t>
      </w:r>
      <w:r>
        <w:rPr>
          <w:b w:val="0"/>
          <w:bCs w:val="0"/>
          <w:color w:val="000000"/>
          <w:spacing w:val="0"/>
          <w:w w:val="100"/>
          <w:position w:val="0"/>
          <w:sz w:val="18"/>
          <w:szCs w:val="18"/>
        </w:rPr>
        <w:t>212.85</w:t>
      </w:r>
      <w:r>
        <w:rPr>
          <w:b w:val="0"/>
          <w:bCs w:val="0"/>
          <w:color w:val="000000"/>
          <w:spacing w:val="0"/>
          <w:w w:val="100"/>
          <w:position w:val="0"/>
          <w:sz w:val="20"/>
          <w:szCs w:val="20"/>
        </w:rPr>
        <w:t>元。</w:t>
      </w:r>
    </w:p>
    <w:p>
      <w:pPr>
        <w:widowControl w:val="0"/>
        <w:spacing w:after="679" w:line="1" w:lineRule="exact"/>
      </w:pPr>
    </w:p>
    <w:p>
      <w:pPr>
        <w:pStyle w:val="Style99"/>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六'合并范围的重要变更情况</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处置重要子公司投资即丧失控制权的情况</w:t>
      </w:r>
    </w:p>
    <w:tbl>
      <w:tblPr>
        <w:tblOverlap w:val="never"/>
        <w:jc w:val="center"/>
        <w:tblLayout w:type="fixed"/>
      </w:tblPr>
      <w:tblGrid>
        <w:gridCol w:w="2846"/>
        <w:gridCol w:w="1699"/>
        <w:gridCol w:w="1277"/>
        <w:gridCol w:w="1416"/>
        <w:gridCol w:w="1133"/>
        <w:gridCol w:w="3552"/>
        <w:gridCol w:w="2328"/>
      </w:tblGrid>
      <w:tr>
        <w:trPr>
          <w:trHeight w:val="126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子公司</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股权处置 价款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股权处置 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股权处置</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丧失控制</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权的时点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丧失控制权时点的确定依据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处置价款与处置投资 对应的合并财务报表 层面享有该子公司净 资产份额的差额</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南通同景置业有限公司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209, 065,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2020/12/31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股权转让协议签订并完成经营管理交接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15, 936, </w:t>
            </w:r>
            <w:r>
              <w:rPr>
                <w:color w:val="000000"/>
                <w:spacing w:val="0"/>
                <w:w w:val="100"/>
                <w:position w:val="0"/>
                <w:sz w:val="16"/>
                <w:szCs w:val="16"/>
              </w:rPr>
              <w:t xml:space="preserve">841. </w:t>
            </w:r>
            <w:r>
              <w:rPr>
                <w:color w:val="000000"/>
                <w:spacing w:val="0"/>
                <w:w w:val="100"/>
                <w:position w:val="0"/>
                <w:sz w:val="16"/>
                <w:szCs w:val="16"/>
              </w:rPr>
              <w:t>16</w:t>
            </w:r>
          </w:p>
        </w:tc>
      </w:tr>
    </w:tbl>
    <w:p>
      <w:pPr>
        <w:spacing w:lineRule="exact" w:line="1"/>
        <w:rPr>
          <w:sz w:val="2"/>
          <w:szCs w:val="2"/>
        </w:rPr>
      </w:pPr>
      <w:r>
        <w:br w:type="page"/>
      </w:r>
    </w:p>
    <w:tbl>
      <w:tblPr>
        <w:tblOverlap w:val="never"/>
        <w:jc w:val="center"/>
        <w:tblLayout w:type="fixed"/>
      </w:tblPr>
      <w:tblGrid>
        <w:gridCol w:w="2846"/>
        <w:gridCol w:w="1699"/>
        <w:gridCol w:w="1277"/>
        <w:gridCol w:w="1416"/>
        <w:gridCol w:w="1133"/>
        <w:gridCol w:w="3552"/>
        <w:gridCol w:w="2328"/>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九江同方实业有限公司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18, 074, </w:t>
            </w:r>
            <w:r>
              <w:rPr>
                <w:color w:val="000000"/>
                <w:spacing w:val="0"/>
                <w:w w:val="100"/>
                <w:position w:val="0"/>
                <w:sz w:val="16"/>
                <w:szCs w:val="16"/>
              </w:rPr>
              <w:t xml:space="preserve">238.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股权转让协议签订并完成经营管理交接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7, 944, </w:t>
            </w:r>
            <w:r>
              <w:rPr>
                <w:color w:val="000000"/>
                <w:spacing w:val="0"/>
                <w:w w:val="100"/>
                <w:position w:val="0"/>
                <w:sz w:val="16"/>
                <w:szCs w:val="16"/>
              </w:rPr>
              <w:t xml:space="preserve">903. </w:t>
            </w:r>
            <w:r>
              <w:rPr>
                <w:color w:val="000000"/>
                <w:spacing w:val="0"/>
                <w:w w:val="100"/>
                <w:position w:val="0"/>
                <w:sz w:val="16"/>
                <w:szCs w:val="16"/>
              </w:rPr>
              <w:t>33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江门市同鹤光源科技有限公司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356, 787, </w:t>
            </w:r>
            <w:r>
              <w:rPr>
                <w:color w:val="000000"/>
                <w:spacing w:val="0"/>
                <w:w w:val="100"/>
                <w:position w:val="0"/>
                <w:sz w:val="16"/>
                <w:szCs w:val="16"/>
              </w:rPr>
              <w:t xml:space="preserve">435.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股权转让协议签订并完成经营管理交接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8, 596, </w:t>
            </w:r>
            <w:r>
              <w:rPr>
                <w:color w:val="000000"/>
                <w:spacing w:val="0"/>
                <w:w w:val="100"/>
                <w:position w:val="0"/>
                <w:sz w:val="16"/>
                <w:szCs w:val="16"/>
              </w:rPr>
              <w:t xml:space="preserve">110. </w:t>
            </w:r>
            <w:r>
              <w:rPr>
                <w:color w:val="000000"/>
                <w:spacing w:val="0"/>
                <w:w w:val="100"/>
                <w:position w:val="0"/>
                <w:sz w:val="16"/>
                <w:szCs w:val="16"/>
              </w:rPr>
              <w:t>09</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江门市同欣光源科技有限公司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36, 173, </w:t>
            </w:r>
            <w:r>
              <w:rPr>
                <w:color w:val="000000"/>
                <w:spacing w:val="0"/>
                <w:w w:val="100"/>
                <w:position w:val="0"/>
                <w:sz w:val="16"/>
                <w:szCs w:val="16"/>
              </w:rPr>
              <w:t>688.75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2020/12/29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股权转让协议签订并完成经营管理交接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1,493, </w:t>
            </w:r>
            <w:r>
              <w:rPr>
                <w:color w:val="000000"/>
                <w:spacing w:val="0"/>
                <w:w w:val="100"/>
                <w:position w:val="0"/>
                <w:sz w:val="16"/>
                <w:szCs w:val="16"/>
              </w:rPr>
              <w:t xml:space="preserve">775. </w:t>
            </w:r>
            <w:r>
              <w:rPr>
                <w:color w:val="000000"/>
                <w:spacing w:val="0"/>
                <w:w w:val="100"/>
                <w:position w:val="0"/>
                <w:sz w:val="16"/>
                <w:szCs w:val="16"/>
              </w:rPr>
              <w:t>15</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（续上表）</w:t>
      </w:r>
    </w:p>
    <w:tbl>
      <w:tblPr>
        <w:tblOverlap w:val="never"/>
        <w:jc w:val="center"/>
        <w:tblLayout w:type="fixed"/>
      </w:tblPr>
      <w:tblGrid>
        <w:gridCol w:w="3130"/>
        <w:gridCol w:w="1843"/>
        <w:gridCol w:w="1421"/>
        <w:gridCol w:w="1699"/>
        <w:gridCol w:w="1560"/>
        <w:gridCol w:w="1891"/>
        <w:gridCol w:w="2707"/>
      </w:tblGrid>
      <w:tr>
        <w:trPr>
          <w:trHeight w:val="9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子公司</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丧失控制权之日剩余股 权的比例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丧失控制权之日 剩余股权的账面 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丧失控制权之日剩余 股权的公允价值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按照公允价值重新</w:t>
            </w:r>
          </w:p>
          <w:p>
            <w:pPr>
              <w:pStyle w:val="Style3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计量剩余股权产生</w:t>
            </w:r>
          </w:p>
          <w:p>
            <w:pPr>
              <w:pStyle w:val="Style3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的利得或损失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丧失控制权之日剩余股 权公允价值的确定方法 及主要假设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与原子公司股权投资相关的其他 综合收益、其他所有者权益变动转 入投资损益的金额</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南通同景置业有限公司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九江同方实业有限公司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江门市同鹤光源科技有限公司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江门市同欣光源科技有限公司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99"/>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七、在其他主体中的权益</w:t>
      </w:r>
    </w:p>
    <w:p>
      <w:pPr>
        <w:pStyle w:val="Style7"/>
        <w:keepNext w:val="0"/>
        <w:keepLines w:val="0"/>
        <w:widowControl w:val="0"/>
        <w:shd w:val="clear" w:color="auto" w:fill="auto"/>
        <w:bidi w:val="0"/>
        <w:spacing w:before="0" w:after="240" w:line="240" w:lineRule="auto"/>
        <w:ind w:left="0" w:right="0" w:firstLine="560"/>
        <w:jc w:val="left"/>
        <w:rPr>
          <w:sz w:val="20"/>
          <w:szCs w:val="20"/>
        </w:rPr>
      </w:pPr>
      <w:bookmarkStart w:id="985" w:name="bookmark985"/>
      <w:r>
        <w:rPr>
          <w:color w:val="000000"/>
          <w:spacing w:val="0"/>
          <w:w w:val="100"/>
          <w:position w:val="0"/>
          <w:sz w:val="20"/>
          <w:szCs w:val="20"/>
        </w:rPr>
        <w:t>（</w:t>
      </w:r>
      <w:bookmarkEnd w:id="985"/>
      <w:r>
        <w:rPr>
          <w:color w:val="000000"/>
          <w:spacing w:val="0"/>
          <w:w w:val="100"/>
          <w:position w:val="0"/>
          <w:sz w:val="20"/>
          <w:szCs w:val="20"/>
        </w:rPr>
        <w:t>一）在重要子公司中的权益</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重要子公司的构成</w:t>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（万元）</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同方工业有限公司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军/民用工业项目投资与管理、货物、技术进出口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000.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同方电子科技有限公司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江西九江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江西九江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军/民用通信设备、电子产品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珠海同方爱德科技有限公司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广东珠海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广东珠海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电子通信、无线网络开发等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¥500.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九江同方物业管理有限公司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江西九江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江西九江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成都汉信众科电子科技有限公司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w:t>
            </w:r>
            <w:r>
              <w:rPr>
                <w:color w:val="000000"/>
                <w:spacing w:val="0"/>
                <w:w w:val="100"/>
                <w:position w:val="0"/>
                <w:sz w:val="16"/>
                <w:szCs w:val="16"/>
              </w:rPr>
              <w:t>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九江柒壹叁医院有限公司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江西九江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江西九江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综合医疗服务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 </w:t>
            </w:r>
            <w:r>
              <w:rPr>
                <w:color w:val="000000"/>
                <w:spacing w:val="0"/>
                <w:w w:val="100"/>
                <w:position w:val="0"/>
                <w:sz w:val="16"/>
                <w:szCs w:val="16"/>
              </w:rPr>
              <w:t>020.00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同方江新造船有限公司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江西湖口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江西湖口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船舶制造、销售、修理；钢结构制造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¥53, </w:t>
            </w:r>
            <w:r>
              <w:rPr>
                <w:color w:val="000000"/>
                <w:spacing w:val="0"/>
                <w:w w:val="100"/>
                <w:position w:val="0"/>
                <w:sz w:val="16"/>
                <w:szCs w:val="16"/>
              </w:rPr>
              <w:t xml:space="preserve">500. </w:t>
            </w:r>
            <w:r>
              <w:rPr>
                <w:color w:val="000000"/>
                <w:spacing w:val="0"/>
                <w:w w:val="100"/>
                <w:position w:val="0"/>
                <w:sz w:val="16"/>
                <w:szCs w:val="16"/>
              </w:rPr>
              <w:t>00</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同方工业信息技术有限公司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软件开发；电子产品、通讯设备、计算机、软件及 辅助设备销售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000. </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无锡同方智博云天工业技术有限公司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江苏无锡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江苏无锡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电子产品、通讯设备、计算机、软件及辅助设备的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¥500. </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同方科博天智软件技术无锡有限公司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江苏无锡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江苏无锡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物联网领域软件、硬件产品的研发、技术服务等； 信息系统集成研发、服务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¥500. </w:t>
            </w:r>
            <w:r>
              <w:rPr>
                <w:color w:val="000000"/>
                <w:spacing w:val="0"/>
                <w:w w:val="100"/>
                <w:position w:val="0"/>
                <w:sz w:val="16"/>
                <w:szCs w:val="16"/>
              </w:rPr>
              <w:t>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同方试验技术（北京）有限公司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北京密云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北京密云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水利、环境和公共设施管理业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山东同方鲁颖电子有限公司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山东沂南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山东沂南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交/直流陶瓷电容器、片式电感器和陶瓷滤波器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 </w:t>
            </w:r>
            <w:r>
              <w:rPr>
                <w:color w:val="000000"/>
                <w:spacing w:val="0"/>
                <w:w w:val="100"/>
                <w:position w:val="0"/>
                <w:sz w:val="16"/>
                <w:szCs w:val="16"/>
              </w:rPr>
              <w:t>000.00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（万元）</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沂南同皓电子元件有限公司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山东沂南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山东沂南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陶瓷电容器、交流电容器、网络电容器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USD 680.</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同方知网数字出版技术股份有限公司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网络信息服务、电子出版物和数据库开发与销售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98.98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 </w:t>
            </w:r>
            <w:r>
              <w:rPr>
                <w:color w:val="000000"/>
                <w:spacing w:val="0"/>
                <w:w w:val="100"/>
                <w:position w:val="0"/>
                <w:sz w:val="16"/>
                <w:szCs w:val="16"/>
              </w:rPr>
              <w:t>000.00</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山西同方知网数字出版技术有限公司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山西太原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山西太原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数据库、计算机软硬件、计算机网络系统的开发； 数据库、计算机软硬件、计算机网络系统的销售； 电子技术的技术开发、技术转让、技术咨询。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000. </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山西同方知网印刷有限公司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山西太原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山西太原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出版物、其他印刷品、广告制作；包装装订；进出 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w:t>
            </w:r>
            <w:r>
              <w:rPr>
                <w:color w:val="000000"/>
                <w:spacing w:val="0"/>
                <w:w w:val="100"/>
                <w:position w:val="0"/>
                <w:sz w:val="16"/>
                <w:szCs w:val="16"/>
              </w:rPr>
              <w:t>000.00</w:t>
            </w:r>
          </w:p>
        </w:tc>
      </w:tr>
      <w:tr>
        <w:trPr>
          <w:trHeight w:val="125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贵州同方知网科技发展有限公司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贵州贵阳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贵州贵阳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研发及销售计算机软硬件、配件、外围设备、电子 产品；计算机领域内的技术转让、技术服务、技术 咨询；进出口贸易（国家限制和禁止的项目除外）； 销售：出版物（持许可证经营）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山西同方知网数字出版产业园管理有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山西太原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山西太原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租赁和商务服务业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w:t>
            </w:r>
            <w:r>
              <w:rPr>
                <w:color w:val="000000"/>
                <w:spacing w:val="0"/>
                <w:w w:val="100"/>
                <w:position w:val="0"/>
                <w:sz w:val="16"/>
                <w:szCs w:val="16"/>
              </w:rPr>
              <w:t>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同方威视技术股份有限公司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核放射集装箱/物品检查系统、工业射线装置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500.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NUCTECH HONGKONG COMPANY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集装箱检查系统安装服务与技术支持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HKD 17,411. </w:t>
            </w:r>
            <w:r>
              <w:rPr>
                <w:color w:val="000000"/>
                <w:spacing w:val="0"/>
                <w:w w:val="100"/>
                <w:position w:val="0"/>
                <w:sz w:val="16"/>
                <w:szCs w:val="16"/>
              </w:rPr>
              <w:t>18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Nuctech Sydney Pty 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澳洲悉尼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澳洲悉尼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X</w:t>
            </w:r>
            <w:r>
              <w:rPr>
                <w:color w:val="000000"/>
                <w:spacing w:val="0"/>
                <w:w w:val="100"/>
                <w:position w:val="0"/>
                <w:sz w:val="17"/>
                <w:szCs w:val="17"/>
              </w:rPr>
              <w:t>射线检查设备安装、分销及维护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AUD 7. </w:t>
            </w:r>
            <w:r>
              <w:rPr>
                <w:color w:val="000000"/>
                <w:spacing w:val="0"/>
                <w:w w:val="100"/>
                <w:position w:val="0"/>
                <w:sz w:val="16"/>
                <w:szCs w:val="16"/>
              </w:rPr>
              <w:t>50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left"/>
              <w:rPr>
                <w:sz w:val="16"/>
                <w:szCs w:val="16"/>
              </w:rPr>
            </w:pPr>
            <w:r>
              <w:rPr>
                <w:color w:val="000000"/>
                <w:spacing w:val="0"/>
                <w:w w:val="100"/>
                <w:position w:val="0"/>
                <w:sz w:val="16"/>
                <w:szCs w:val="16"/>
              </w:rPr>
              <w:t>Nuctech Warsaw Co., Limited Sp. z</w:t>
            </w:r>
          </w:p>
          <w:p>
            <w:pPr>
              <w:pStyle w:val="Style30"/>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o. o.</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波兰华沙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波兰华沙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X</w:t>
            </w:r>
            <w:r>
              <w:rPr>
                <w:color w:val="000000"/>
                <w:spacing w:val="0"/>
                <w:w w:val="100"/>
                <w:position w:val="0"/>
                <w:sz w:val="17"/>
                <w:szCs w:val="17"/>
              </w:rPr>
              <w:t>射线检查设备生产、安装、销售及维护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PLN 2, 530. 00</w:t>
            </w:r>
          </w:p>
        </w:tc>
      </w:tr>
      <w:tr>
        <w:trPr>
          <w:trHeight w:val="95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left"/>
              <w:rPr>
                <w:sz w:val="16"/>
                <w:szCs w:val="16"/>
              </w:rPr>
            </w:pPr>
            <w:r>
              <w:rPr>
                <w:color w:val="000000"/>
                <w:spacing w:val="0"/>
                <w:w w:val="100"/>
                <w:position w:val="0"/>
                <w:sz w:val="16"/>
                <w:szCs w:val="16"/>
              </w:rPr>
              <w:t>Nuctech Ankara Guvenlik Sistemleri</w:t>
            </w:r>
          </w:p>
          <w:p>
            <w:pPr>
              <w:pStyle w:val="Style30"/>
              <w:keepNext w:val="0"/>
              <w:keepLines w:val="0"/>
              <w:widowControl w:val="0"/>
              <w:shd w:val="clear" w:color="auto" w:fill="auto"/>
              <w:bidi w:val="0"/>
              <w:spacing w:before="0" w:after="120" w:line="240" w:lineRule="auto"/>
              <w:ind w:left="140" w:right="0" w:firstLine="0"/>
              <w:jc w:val="left"/>
              <w:rPr>
                <w:sz w:val="16"/>
                <w:szCs w:val="16"/>
              </w:rPr>
            </w:pPr>
            <w:r>
              <w:rPr>
                <w:color w:val="000000"/>
                <w:spacing w:val="0"/>
                <w:w w:val="100"/>
                <w:position w:val="0"/>
                <w:sz w:val="16"/>
                <w:szCs w:val="16"/>
              </w:rPr>
              <w:t>Sanayi ve Dis Ticaret Limited</w:t>
            </w:r>
          </w:p>
          <w:p>
            <w:pPr>
              <w:pStyle w:val="Style30"/>
              <w:keepNext w:val="0"/>
              <w:keepLines w:val="0"/>
              <w:widowControl w:val="0"/>
              <w:shd w:val="clear" w:color="auto" w:fill="auto"/>
              <w:bidi w:val="0"/>
              <w:spacing w:before="0" w:after="120" w:line="240" w:lineRule="auto"/>
              <w:ind w:left="140" w:right="0" w:firstLine="0"/>
              <w:jc w:val="left"/>
              <w:rPr>
                <w:sz w:val="16"/>
                <w:szCs w:val="16"/>
              </w:rPr>
            </w:pPr>
            <w:r>
              <w:rPr>
                <w:color w:val="000000"/>
                <w:spacing w:val="0"/>
                <w:w w:val="100"/>
                <w:position w:val="0"/>
                <w:sz w:val="16"/>
                <w:szCs w:val="16"/>
              </w:rPr>
              <w:t>Sirketi</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土耳其安</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卡拉</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土耳其安卡</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X</w:t>
            </w:r>
            <w:r>
              <w:rPr>
                <w:color w:val="000000"/>
                <w:spacing w:val="0"/>
                <w:w w:val="100"/>
                <w:position w:val="0"/>
                <w:sz w:val="17"/>
                <w:szCs w:val="17"/>
              </w:rPr>
              <w:t>射线检查设备生产、销售及维护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TRY 65. 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（万元）</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NUCTECH SINGAPORE PRIVATE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X</w:t>
            </w:r>
            <w:r>
              <w:rPr>
                <w:color w:val="000000"/>
                <w:spacing w:val="0"/>
                <w:w w:val="100"/>
                <w:position w:val="0"/>
                <w:sz w:val="17"/>
                <w:szCs w:val="17"/>
              </w:rPr>
              <w:t>射线检查设备安装、分销及维护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SGD 150.</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NUCTECH PANAMA, S. A.</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巴拿马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巴拿马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X</w:t>
            </w:r>
            <w:r>
              <w:rPr>
                <w:color w:val="000000"/>
                <w:spacing w:val="0"/>
                <w:w w:val="100"/>
                <w:position w:val="0"/>
                <w:sz w:val="17"/>
                <w:szCs w:val="17"/>
              </w:rPr>
              <w:t>射线检查设备安装、销售、维护及租赁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USD 151.</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NUCTECH DO BRASIL LTDA</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巴西圣保</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巴西圣保罗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X</w:t>
            </w:r>
            <w:r>
              <w:rPr>
                <w:color w:val="000000"/>
                <w:spacing w:val="0"/>
                <w:w w:val="100"/>
                <w:position w:val="0"/>
                <w:sz w:val="17"/>
                <w:szCs w:val="17"/>
              </w:rPr>
              <w:t>射线检查设备安装、销售、维护及租赁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USD 1,040.00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Nuctech Middle East FZCO</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阿联酋迪</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阿联酋迪拜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X</w:t>
            </w:r>
            <w:r>
              <w:rPr>
                <w:color w:val="000000"/>
                <w:spacing w:val="0"/>
                <w:w w:val="100"/>
                <w:position w:val="0"/>
                <w:sz w:val="17"/>
                <w:szCs w:val="17"/>
              </w:rPr>
              <w:t>射线检查设备安装、分销及维护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AED 7.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tabs>
                <w:tab w:pos="2137" w:val="left"/>
              </w:tabs>
              <w:bidi w:val="0"/>
              <w:spacing w:before="0" w:after="0" w:line="240" w:lineRule="auto"/>
              <w:ind w:left="0" w:right="0" w:firstLine="140"/>
              <w:jc w:val="left"/>
              <w:rPr>
                <w:sz w:val="16"/>
                <w:szCs w:val="16"/>
              </w:rPr>
            </w:pPr>
            <w:r>
              <w:rPr>
                <w:color w:val="000000"/>
                <w:spacing w:val="0"/>
                <w:w w:val="100"/>
                <w:position w:val="0"/>
                <w:sz w:val="16"/>
                <w:szCs w:val="16"/>
              </w:rPr>
              <w:t>Nuctech South Africa</w:t>
              <w:tab/>
              <w:t>(Pty) 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南非豪登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南非豪登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X</w:t>
            </w:r>
            <w:r>
              <w:rPr>
                <w:color w:val="000000"/>
                <w:spacing w:val="0"/>
                <w:w w:val="100"/>
                <w:position w:val="0"/>
                <w:sz w:val="17"/>
                <w:szCs w:val="17"/>
              </w:rPr>
              <w:t>射线检查设备安装、分销及维护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ZAR 0. 10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CRESCIENDO SPA</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X</w:t>
            </w:r>
            <w:r>
              <w:rPr>
                <w:color w:val="000000"/>
                <w:spacing w:val="0"/>
                <w:w w:val="100"/>
                <w:position w:val="0"/>
                <w:sz w:val="17"/>
                <w:szCs w:val="17"/>
              </w:rPr>
              <w:t>射线检查设备安装、分销及维护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CLP 500.00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同方威视科技（天津）有限公司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X</w:t>
            </w:r>
            <w:r>
              <w:rPr>
                <w:color w:val="000000"/>
                <w:spacing w:val="0"/>
                <w:w w:val="100"/>
                <w:position w:val="0"/>
                <w:sz w:val="17"/>
                <w:szCs w:val="17"/>
              </w:rPr>
              <w:t>射线检查设备安装、分销及维护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USD 15</w:t>
            </w:r>
          </w:p>
        </w:tc>
      </w:tr>
      <w:tr>
        <w:trPr>
          <w:trHeight w:val="93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Nuc&amp;Tech </w:t>
            </w:r>
            <w:r>
              <w:rPr>
                <w:color w:val="000000"/>
                <w:spacing w:val="0"/>
                <w:w w:val="100"/>
                <w:position w:val="0"/>
                <w:sz w:val="16"/>
                <w:szCs w:val="16"/>
              </w:rPr>
              <w:t>S.A.de</w:t>
            </w:r>
            <w:r>
              <w:rPr>
                <w:color w:val="000000"/>
                <w:spacing w:val="0"/>
                <w:w w:val="100"/>
                <w:position w:val="0"/>
                <w:sz w:val="16"/>
                <w:szCs w:val="16"/>
              </w:rPr>
              <w:t xml:space="preserve"> C.V.</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墨西哥墨</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西哥城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墨西哥墨西 哥城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X</w:t>
            </w:r>
            <w:r>
              <w:rPr>
                <w:color w:val="000000"/>
                <w:spacing w:val="0"/>
                <w:w w:val="100"/>
                <w:position w:val="0"/>
                <w:sz w:val="17"/>
                <w:szCs w:val="17"/>
              </w:rPr>
              <w:t>射线检查设备安装、分销及维护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MXN 1,833.88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Nuctech Operation Company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X</w:t>
            </w:r>
            <w:r>
              <w:rPr>
                <w:color w:val="000000"/>
                <w:spacing w:val="0"/>
                <w:w w:val="100"/>
                <w:position w:val="0"/>
                <w:sz w:val="17"/>
                <w:szCs w:val="17"/>
              </w:rPr>
              <w:t>射线检查设备安装、分销及维护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HKD 3, 920. 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tabs>
                <w:tab w:pos="1906" w:val="left"/>
              </w:tabs>
              <w:bidi w:val="0"/>
              <w:spacing w:before="0" w:after="120" w:line="240" w:lineRule="auto"/>
              <w:ind w:left="0" w:right="0" w:firstLine="140"/>
              <w:jc w:val="left"/>
              <w:rPr>
                <w:sz w:val="16"/>
                <w:szCs w:val="16"/>
              </w:rPr>
            </w:pPr>
            <w:r>
              <w:rPr>
                <w:color w:val="000000"/>
                <w:spacing w:val="0"/>
                <w:w w:val="100"/>
                <w:position w:val="0"/>
                <w:sz w:val="16"/>
                <w:szCs w:val="16"/>
              </w:rPr>
              <w:t>Nuctech Management</w:t>
              <w:tab/>
              <w:t>(HKL) Company</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HKD 4,710.00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NUCTECH LAO COMPANY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老挝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老挝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X</w:t>
            </w:r>
            <w:r>
              <w:rPr>
                <w:color w:val="000000"/>
                <w:spacing w:val="0"/>
                <w:w w:val="100"/>
                <w:position w:val="0"/>
                <w:sz w:val="17"/>
                <w:szCs w:val="17"/>
              </w:rPr>
              <w:t>射线检查设备安装、销售及维护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USD 1000.00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NUCTECH INDIA PRIVATE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安检设备的安装、销售及维护、安检设备的进出口 及当地市场开拓、调研及产品推广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INR 4, 432. 60</w:t>
            </w:r>
          </w:p>
        </w:tc>
      </w:tr>
      <w:tr>
        <w:trPr>
          <w:trHeight w:val="64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NUCTECH US INC</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美国波士</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顿</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美国波士顿</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X</w:t>
            </w:r>
            <w:r>
              <w:rPr>
                <w:color w:val="000000"/>
                <w:spacing w:val="0"/>
                <w:w w:val="100"/>
                <w:position w:val="0"/>
                <w:sz w:val="17"/>
                <w:szCs w:val="17"/>
              </w:rPr>
              <w:t>射线检查设备安装、分销及维护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USD 0. 001</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(万元)</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Nuctech Netherlands B. V.</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荷兰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荷兰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安检设备的销售和研发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EUR 100.</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Concordia Technology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以色列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以色列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X</w:t>
            </w:r>
            <w:r>
              <w:rPr>
                <w:color w:val="000000"/>
                <w:spacing w:val="0"/>
                <w:w w:val="100"/>
                <w:position w:val="0"/>
                <w:sz w:val="17"/>
                <w:szCs w:val="17"/>
              </w:rPr>
              <w:t>射线检查设备安装、分销及维护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ILS 5. </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Nuctech Maroc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摩洛哥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摩洛哥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X</w:t>
            </w:r>
            <w:r>
              <w:rPr>
                <w:color w:val="000000"/>
                <w:spacing w:val="0"/>
                <w:w w:val="100"/>
                <w:position w:val="0"/>
                <w:sz w:val="17"/>
                <w:szCs w:val="17"/>
              </w:rPr>
              <w:t>射线检查设备及软件系统安装、销售；设备维护 及租赁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MAD 10.00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NUCTECH PERU S. A. 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秘鲁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秘鲁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6"/>
                <w:szCs w:val="16"/>
              </w:rPr>
              <w:t>X</w:t>
            </w:r>
            <w:r>
              <w:rPr>
                <w:color w:val="000000"/>
                <w:spacing w:val="0"/>
                <w:w w:val="100"/>
                <w:position w:val="0"/>
                <w:sz w:val="17"/>
                <w:szCs w:val="17"/>
              </w:rPr>
              <w:t>射线检查设备及软件系统安装、销售；设备维护 及租赁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PEN 0. 10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NUCTECH TECHNOLOGY (MALAYSIA)</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SDN. BHD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马来西亚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马来西亚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X</w:t>
            </w:r>
            <w:r>
              <w:rPr>
                <w:color w:val="000000"/>
                <w:spacing w:val="0"/>
                <w:w w:val="100"/>
                <w:position w:val="0"/>
                <w:sz w:val="17"/>
                <w:szCs w:val="17"/>
              </w:rPr>
              <w:t>射线检查设备安装、销售及维护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MYR 57. 42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NUCTECH AUCKLAND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新西兰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新西兰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X</w:t>
            </w:r>
            <w:r>
              <w:rPr>
                <w:color w:val="000000"/>
                <w:spacing w:val="0"/>
                <w:w w:val="100"/>
                <w:position w:val="0"/>
                <w:sz w:val="17"/>
                <w:szCs w:val="17"/>
              </w:rPr>
              <w:t>射线检查设备安装、销售及维护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NZD 5. 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NUCTECH TECHNOLOGY (MACAO) COMPANY</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X</w:t>
            </w:r>
            <w:r>
              <w:rPr>
                <w:color w:val="000000"/>
                <w:spacing w:val="0"/>
                <w:w w:val="100"/>
                <w:position w:val="0"/>
                <w:sz w:val="17"/>
                <w:szCs w:val="17"/>
              </w:rPr>
              <w:t>射线检查设备安装、销售及维护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MOP 10.00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NUCTECH KENYA COMPANY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肯尼亚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肯尼亚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X</w:t>
            </w:r>
            <w:r>
              <w:rPr>
                <w:color w:val="000000"/>
                <w:spacing w:val="0"/>
                <w:w w:val="100"/>
                <w:position w:val="0"/>
                <w:sz w:val="17"/>
                <w:szCs w:val="17"/>
              </w:rPr>
              <w:t>射线检查设备安装、销售及维护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KES 100.00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北京固鸿科技有限公司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工业射线装置销售及安装服务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 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北京华力兴科技发展有限责任公司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集装箱检查系统安装服务与技术支持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¥2,100.00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北京汉鸿投资有限公司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实业投资、投资咨询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 250.00</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北京鉴知技术有限公司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技术开发、技术咨询、技术服务、技术转让、技术 推广；销售自行开发的产品；计算机系统服务；基 础软件服务；应用软件服务；软件开发；产品设计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¥1,500.00</w:t>
            </w:r>
          </w:p>
        </w:tc>
      </w:tr>
      <w:tr>
        <w:trPr>
          <w:trHeight w:val="64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同方威视科技江苏有限公司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江苏常州</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江苏常州</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核仪器仪表的研究、开发、生产、销售及设备安装 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¥36, 000. 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（万元）</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北京方鸿智能科技有限公司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北京密云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北京密云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技术推广服务；工程和技术研究与实验发展等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¥1,200.00</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苏州微木智能系统有限公司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江苏苏州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江苏苏州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仪器仪表、电子设备等的研发、生产及销售；技术 咨询及技术服务等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同方威视科技（北京）有限公司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北京密云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北京密云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技术开发、咨询、技术服务等；组装三类射线装置、 核仪器仪表；销售自产产品等；进出口业务等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 </w:t>
            </w:r>
            <w:r>
              <w:rPr>
                <w:color w:val="000000"/>
                <w:spacing w:val="0"/>
                <w:w w:val="100"/>
                <w:position w:val="0"/>
                <w:sz w:val="16"/>
                <w:szCs w:val="16"/>
              </w:rPr>
              <w:t>000.00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中检科威（北京）科技有限公司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技术开发、咨询、技术转让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¥400.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清渝威视技术有限公司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重庆江北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重庆江北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物联网技术服务、软件开发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 </w:t>
            </w:r>
            <w:r>
              <w:rPr>
                <w:color w:val="000000"/>
                <w:spacing w:val="0"/>
                <w:w w:val="100"/>
                <w:position w:val="0"/>
                <w:sz w:val="16"/>
                <w:szCs w:val="16"/>
              </w:rPr>
              <w:t>000.00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同方科技园有限公司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科技园开发管理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¥204, </w:t>
            </w:r>
            <w:r>
              <w:rPr>
                <w:color w:val="000000"/>
                <w:spacing w:val="0"/>
                <w:w w:val="100"/>
                <w:position w:val="0"/>
                <w:sz w:val="16"/>
                <w:szCs w:val="16"/>
              </w:rPr>
              <w:t xml:space="preserve">694. </w:t>
            </w:r>
            <w:r>
              <w:rPr>
                <w:color w:val="000000"/>
                <w:spacing w:val="0"/>
                <w:w w:val="100"/>
                <w:position w:val="0"/>
                <w:sz w:val="16"/>
                <w:szCs w:val="16"/>
              </w:rPr>
              <w:t>12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北京同方科技园运营有限公司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房地产开发经营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 </w:t>
            </w:r>
            <w:r>
              <w:rPr>
                <w:color w:val="000000"/>
                <w:spacing w:val="0"/>
                <w:w w:val="100"/>
                <w:position w:val="0"/>
                <w:sz w:val="16"/>
                <w:szCs w:val="16"/>
              </w:rPr>
              <w:t>800.00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南京同方科技园有限公司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通讯设备、北斗终端、电子产品的研发、产销、服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600. </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上海翠能光电科技有限公司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上海闵行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上海闵行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光电科技领域内的技术开发、技术转让；照明灯具 及其零部件的批发、进出口等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¥411.55</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天津真明丽光电有限公司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天津自贸</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天津自贸区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电光源</w:t>
            </w:r>
            <w:r>
              <w:rPr>
                <w:color w:val="000000"/>
                <w:spacing w:val="0"/>
                <w:w w:val="100"/>
                <w:position w:val="0"/>
                <w:sz w:val="16"/>
                <w:szCs w:val="16"/>
              </w:rPr>
              <w:t>（LED</w:t>
            </w:r>
            <w:r>
              <w:rPr>
                <w:color w:val="000000"/>
                <w:spacing w:val="0"/>
                <w:w w:val="100"/>
                <w:position w:val="0"/>
                <w:sz w:val="17"/>
                <w:szCs w:val="17"/>
              </w:rPr>
              <w:t>灯饰）、照明灯具及照明电器研发、 设计、生产等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 </w:t>
            </w:r>
            <w:r>
              <w:rPr>
                <w:color w:val="000000"/>
                <w:spacing w:val="0"/>
                <w:w w:val="100"/>
                <w:position w:val="0"/>
                <w:sz w:val="16"/>
                <w:szCs w:val="16"/>
              </w:rPr>
              <w:t>000.00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扬州同方半导体有限公司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江苏扬州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江苏扬州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6"/>
                <w:szCs w:val="16"/>
              </w:rPr>
              <w:t xml:space="preserve">LED </w:t>
            </w:r>
            <w:r>
              <w:rPr>
                <w:color w:val="000000"/>
                <w:spacing w:val="0"/>
                <w:w w:val="100"/>
                <w:position w:val="0"/>
                <w:sz w:val="17"/>
                <w:szCs w:val="17"/>
              </w:rPr>
              <w:t>一般照明、发光二极管、</w:t>
            </w:r>
            <w:r>
              <w:rPr>
                <w:color w:val="000000"/>
                <w:spacing w:val="0"/>
                <w:w w:val="100"/>
                <w:position w:val="0"/>
                <w:sz w:val="16"/>
                <w:szCs w:val="16"/>
              </w:rPr>
              <w:t>LED</w:t>
            </w:r>
            <w:r>
              <w:rPr>
                <w:color w:val="000000"/>
                <w:spacing w:val="0"/>
                <w:w w:val="100"/>
                <w:position w:val="0"/>
                <w:sz w:val="17"/>
                <w:szCs w:val="17"/>
              </w:rPr>
              <w:t>芯片及</w:t>
            </w:r>
            <w:r>
              <w:rPr>
                <w:color w:val="000000"/>
                <w:spacing w:val="0"/>
                <w:w w:val="100"/>
                <w:position w:val="0"/>
                <w:sz w:val="16"/>
                <w:szCs w:val="16"/>
              </w:rPr>
              <w:t>LED</w:t>
            </w:r>
            <w:r>
              <w:rPr>
                <w:color w:val="000000"/>
                <w:spacing w:val="0"/>
                <w:w w:val="100"/>
                <w:position w:val="0"/>
                <w:sz w:val="17"/>
                <w:szCs w:val="17"/>
              </w:rPr>
              <w:t>外延 片等的研发、生产、销售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¥34,914. </w:t>
            </w:r>
            <w:r>
              <w:rPr>
                <w:color w:val="000000"/>
                <w:spacing w:val="0"/>
                <w:w w:val="100"/>
                <w:position w:val="0"/>
                <w:sz w:val="16"/>
                <w:szCs w:val="16"/>
              </w:rPr>
              <w:t>36</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沈阳同方科技园有限公司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科技园配套设施的建设、开发、管理；项目投资； 房屋租赁；物业管理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100. </w:t>
            </w:r>
            <w:r>
              <w:rPr>
                <w:color w:val="000000"/>
                <w:spacing w:val="0"/>
                <w:w w:val="100"/>
                <w:position w:val="0"/>
                <w:sz w:val="16"/>
                <w:szCs w:val="16"/>
              </w:rPr>
              <w:t>00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辽宁同方银州科技园有限公司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辽宁沈阳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辽宁沈阳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科技园区及配套设施的开发管理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 </w:t>
            </w:r>
            <w:r>
              <w:rPr>
                <w:color w:val="000000"/>
                <w:spacing w:val="0"/>
                <w:w w:val="100"/>
                <w:position w:val="0"/>
                <w:sz w:val="16"/>
                <w:szCs w:val="16"/>
              </w:rPr>
              <w:t>000.00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（万元）</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南通同方科技园有限公司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江苏南通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江苏南通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科技园区建设和管理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¥82, </w:t>
            </w:r>
            <w:r>
              <w:rPr>
                <w:color w:val="000000"/>
                <w:spacing w:val="0"/>
                <w:w w:val="100"/>
                <w:position w:val="0"/>
                <w:sz w:val="16"/>
                <w:szCs w:val="16"/>
              </w:rPr>
              <w:t xml:space="preserve">600. </w:t>
            </w:r>
            <w:r>
              <w:rPr>
                <w:color w:val="000000"/>
                <w:spacing w:val="0"/>
                <w:w w:val="100"/>
                <w:position w:val="0"/>
                <w:sz w:val="16"/>
                <w:szCs w:val="16"/>
              </w:rPr>
              <w:t>00</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同方计算机有限公司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江苏无锡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江苏无锡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计算机及相关产品生产、销售和进出口；科技园区 及配套设施开发管理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¥135, </w:t>
            </w:r>
            <w:r>
              <w:rPr>
                <w:color w:val="000000"/>
                <w:spacing w:val="0"/>
                <w:w w:val="100"/>
                <w:position w:val="0"/>
                <w:sz w:val="16"/>
                <w:szCs w:val="16"/>
              </w:rPr>
              <w:t>000.00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北京同方信息安全技术股份有限公司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网络安全产品和技术服务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¥3, </w:t>
            </w:r>
            <w:r>
              <w:rPr>
                <w:color w:val="000000"/>
                <w:spacing w:val="0"/>
                <w:w w:val="100"/>
                <w:position w:val="0"/>
                <w:sz w:val="16"/>
                <w:szCs w:val="16"/>
              </w:rPr>
              <w:t>375.00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北京同方计算机技术研究院有限公司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计算机及相关产品的销售；计算机系统及软件服务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¥1,000.00</w:t>
            </w:r>
          </w:p>
        </w:tc>
      </w:tr>
      <w:tr>
        <w:trPr>
          <w:trHeight w:val="125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同方有云（北京）科技有限公司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技术开发、技术推广、技术服务、技术咨询、技术 转让；产品设计；计算机系统服务；销售计算机、 软件及辅助设备；货物进出口、技术进出口；互联 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¥2,000.00</w:t>
            </w:r>
          </w:p>
        </w:tc>
      </w:tr>
      <w:tr>
        <w:trPr>
          <w:trHeight w:val="21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同方计算机（广东）有限公司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广东云浮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广东云浮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计算机设备、电子产品、建筑智能化设备、交通工 程设备、大气与工业污染控制设备、人工环保控制 设备、通信电子产品（不含卫星电视广播地面接收 设施和发射装置）、微电子集成电路、仪器仪表、 光机电一体设备的研制、开发、生产、销售；计算 机系统集成；生产、销售商用密码产品；技术开发； 计算机系统服务等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000. </w:t>
            </w:r>
            <w:r>
              <w:rPr>
                <w:color w:val="000000"/>
                <w:spacing w:val="0"/>
                <w:w w:val="100"/>
                <w:position w:val="0"/>
                <w:sz w:val="16"/>
                <w:szCs w:val="16"/>
              </w:rPr>
              <w:t>00</w:t>
            </w:r>
          </w:p>
        </w:tc>
      </w:tr>
      <w:tr>
        <w:trPr>
          <w:trHeight w:val="1891"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同方计算机（湖北）有限公司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湖北襄阳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湖北襄阳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计算机设备、电子产品、建筑智能化设备、交通工 程设备、大气与工业污染控制设备、人工环保控制 设备、通信电子产品（不含卫星电视广播地面接收 设施和发射装置）、微电子集成电路、仪器仪表、 光机电一体设备的研制、开发、生产、销售；计算 机系统集成；生产、销售商用密码产品；技术开发；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¥75,800.00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（万元）</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计算机系统服务等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0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同方计算机（浙江）有限公司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浙江金华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浙江金华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计算机设备、建筑智能化设备、交通设备、大气与 工业污染控制设备、人工环保控制设备、通信设备、 微电子集成电路、仪器仪表、光机电一体设备的研 发、生产、销售；物业管理；房屋及场地租赁；高 科技项目的技术咨询、高新技术的技术转让与技术 服务；货物或技术进出口（国家禁止或涉及前置审 批的货物和技术进出口除外）；信息系统集成服务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¥5, </w:t>
            </w:r>
            <w:r>
              <w:rPr>
                <w:color w:val="000000"/>
                <w:spacing w:val="0"/>
                <w:w w:val="100"/>
                <w:position w:val="0"/>
                <w:sz w:val="16"/>
                <w:szCs w:val="16"/>
              </w:rPr>
              <w:t>000.00</w:t>
            </w:r>
          </w:p>
        </w:tc>
      </w:tr>
      <w:tr>
        <w:trPr>
          <w:trHeight w:val="9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同方计算机（四川）有限公司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计算机设备、电子产品、建筑智能化设备、交通工 程设备、大气与工业污染控制设备、人工环保控制 设备、通信电子产品等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安徽同方计算机有限公司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安徽合肥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安徽合肥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计算机、软件及辅助设备批发（含互联网批发）等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¥500. </w:t>
            </w:r>
            <w:r>
              <w:rPr>
                <w:color w:val="000000"/>
                <w:spacing w:val="0"/>
                <w:w w:val="100"/>
                <w:position w:val="0"/>
                <w:sz w:val="16"/>
                <w:szCs w:val="16"/>
              </w:rPr>
              <w:t>00</w:t>
            </w:r>
          </w:p>
        </w:tc>
      </w:tr>
      <w:tr>
        <w:trPr>
          <w:trHeight w:val="15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同方计算机（辽宁）有限公司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计算机软硬件及外围设备、办公设备耗材、通信设 备、信息安全设备、工业控制计算机及系统、互联 网设备、云计算设备、终端测试设备、电视机、集 成电路、网络设备、物联网设备、显示器件、半导 体照明器件、其他电子器件、仪器仪表制造等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¥1,500.00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同方金融控股（深圳）有限公司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高新技术项目投资、资产管理、投资管理、股权投 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¥447,013.99</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北京同方以衡资产管理有限公司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投资管理、资产管理、投资咨询、项目投资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¥1,000.00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（万元）</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同方金控（北京）创业投资有限公司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高新技术项目投资；非接触式纸质票卡、电子标签、 电子证照及智能卡研发、销售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884. </w:t>
            </w:r>
            <w:r>
              <w:rPr>
                <w:color w:val="000000"/>
                <w:spacing w:val="0"/>
                <w:w w:val="100"/>
                <w:position w:val="0"/>
                <w:sz w:val="16"/>
                <w:szCs w:val="16"/>
              </w:rPr>
              <w:t>32</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深圳市同方汇金股权投资基金管理有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受托资产管理；投资管理；投资咨询；投资兴办实 业；经济信息咨询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武汉同方创新基金管理有限公司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湖北武汉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湖北武汉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管理或受托管理股权类投资并从事相关咨询服务 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140" w:right="0" w:firstLine="0"/>
              <w:jc w:val="left"/>
              <w:rPr>
                <w:sz w:val="17"/>
                <w:szCs w:val="17"/>
              </w:rPr>
            </w:pPr>
            <w:r>
              <w:rPr>
                <w:color w:val="000000"/>
                <w:spacing w:val="0"/>
                <w:w w:val="100"/>
                <w:position w:val="0"/>
                <w:sz w:val="17"/>
                <w:szCs w:val="17"/>
              </w:rPr>
              <w:t>深圳南山两湾双创人才股权投资基金</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合伙企业（有限合伙）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股权投资；投资管理；受托资产管理；项目投资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北京同方创新基金管理有限公司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北京昌平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北京昌平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非证券业务的投资咨询、管理；资产管理；项目投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北京同方凌讯科技有限公司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微电子集成电路、广播电视、信息家电产品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000. </w:t>
            </w:r>
            <w:r>
              <w:rPr>
                <w:color w:val="000000"/>
                <w:spacing w:val="0"/>
                <w:w w:val="100"/>
                <w:position w:val="0"/>
                <w:sz w:val="16"/>
                <w:szCs w:val="16"/>
              </w:rPr>
              <w:t>00</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河南同方科技有限公司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河南郑州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河南郑州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计算机软硬件技术开发、技术推广、技术转让、技 术咨询、技术服务；设计、制作、代理、发布国内 广告业务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¥10,040.00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北京同方物业管理有限公司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物业管理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¥950. </w:t>
            </w:r>
            <w:r>
              <w:rPr>
                <w:color w:val="000000"/>
                <w:spacing w:val="0"/>
                <w:w w:val="100"/>
                <w:position w:val="0"/>
                <w:sz w:val="16"/>
                <w:szCs w:val="16"/>
              </w:rPr>
              <w:t>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北京华清御都商务服务有限公司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餐饮、娱乐服务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¥500. </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北京同方软件有限公司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物联网系统应用、支撑和过程控制软件及相关硬 件、增值电信业务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600.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重庆同方融达信息科技有限公司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重庆北新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重庆北新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物联网软件开发与系统集成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w:t>
            </w:r>
            <w:r>
              <w:rPr>
                <w:color w:val="000000"/>
                <w:spacing w:val="0"/>
                <w:w w:val="100"/>
                <w:position w:val="0"/>
                <w:sz w:val="16"/>
                <w:szCs w:val="16"/>
              </w:rPr>
              <w:t>000.00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同方赛威讯信息技术有限公司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信息传输、软件和信息技术服务业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 </w:t>
            </w:r>
            <w:r>
              <w:rPr>
                <w:color w:val="000000"/>
                <w:spacing w:val="0"/>
                <w:w w:val="100"/>
                <w:position w:val="0"/>
                <w:sz w:val="16"/>
                <w:szCs w:val="16"/>
              </w:rPr>
              <w:t>000.00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北京市同方教育培训学校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教育培训</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¥100.00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20" w:right="0" w:firstLine="0"/>
              <w:jc w:val="left"/>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（万元）</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THTF U. S. A. Inc.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美国加州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美国加州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科技项目投资与管理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USD 249.</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Maxgain Global Investments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USD 5.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TongFang Global Inc.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美国加州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美国加州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数字电视等消费电子产品经销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USD 100.</w:t>
            </w:r>
            <w:r>
              <w:rPr>
                <w:color w:val="000000"/>
                <w:spacing w:val="0"/>
                <w:w w:val="100"/>
                <w:position w:val="0"/>
                <w:sz w:val="16"/>
                <w:szCs w:val="16"/>
              </w:rPr>
              <w:t>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TinnovateLLC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美国加州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美国加州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数字电视等消费电子产品经销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TongFang Global (UK) Co.,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英国威尔</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英国威尔士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数字电视等消费电子产品经销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GBP 1. 00</w:t>
            </w:r>
          </w:p>
        </w:tc>
      </w:tr>
      <w:tr>
        <w:trPr>
          <w:trHeight w:val="926" w:hRule="exact"/>
        </w:trPr>
        <w:tc>
          <w:tcPr>
            <w:tcBorders>
              <w:top w:val="single" w:sz="4"/>
            </w:tcBorders>
            <w:shd w:val="clear" w:color="auto" w:fill="FFFFFF"/>
            <w:vAlign w:val="center"/>
          </w:tcPr>
          <w:p>
            <w:pPr>
              <w:pStyle w:val="Style30"/>
              <w:keepNext w:val="0"/>
              <w:keepLines w:val="0"/>
              <w:widowControl w:val="0"/>
              <w:shd w:val="clear" w:color="auto" w:fill="auto"/>
              <w:tabs>
                <w:tab w:pos="1681" w:val="left"/>
                <w:tab w:pos="2578" w:val="left"/>
              </w:tabs>
              <w:bidi w:val="0"/>
              <w:spacing w:before="0" w:after="0" w:line="240" w:lineRule="auto"/>
              <w:ind w:left="0" w:right="0" w:firstLine="140"/>
              <w:jc w:val="left"/>
              <w:rPr>
                <w:sz w:val="16"/>
                <w:szCs w:val="16"/>
              </w:rPr>
            </w:pPr>
            <w:r>
              <w:rPr>
                <w:color w:val="000000"/>
                <w:spacing w:val="0"/>
                <w:w w:val="100"/>
                <w:position w:val="0"/>
                <w:sz w:val="16"/>
                <w:szCs w:val="16"/>
              </w:rPr>
              <w:t>TongFang Global</w:t>
              <w:tab/>
              <w:t>(Canada)</w:t>
              <w:tab/>
              <w:t>Inc.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加拿大安</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大略省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加拿大安大 略省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数字电视等消费电子产品经销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CAD 0.01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Resuccess Investments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科技项目投资与管理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USD 2, 000. 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Know China International Holdings</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科技项目投资与管理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同方知网（北京）技术有限公司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网络知识存储与信息检索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USD 100.00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同方知网（美国）技术有限公司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数字出版产品国际内容销售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USD 100.00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TF-EPI Co.,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科技项目投资与管理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THTF Energy-Saving Holdings</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同方友友控股有限公司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HKD 50, 000. 00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Tongfang Illuminations Limited</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装饰灯产品的销售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（万元）</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HK Star Bright Lighting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HKD 1,000.00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Capital Legend Enterprises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USD 5.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Tongfang Finance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HKD 1,000.00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Tongfang Development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USD 5.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Tongfang Securities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HKD 45, 000. 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同方创新管理咨询（北京）有限公司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经济贸易咨询、企业管理咨询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 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深圳同方以衡基金管理有限公司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受托管理股权投资基金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Tongfang Asset Management (Cayman)</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Company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Tongfang Capital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HKD 2, 000. 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Neo-Neon LED USA Holdings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American Lighting INC.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美国科罗</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拉多州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美国科罗拉</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多州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USD 794. 45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TIVOLI, LLC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美国加州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美国加州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USD 450. 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Novelty Lights, LLC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美国德拉</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瓦州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美国德拉瓦</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季节性、装饰性或照明灯具、光源、灯具、灯泡及 相关产品的销售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0. 00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Neo-Neon China Limited</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维京群岛</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（万元）</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广东同方灯饰有限公司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广东江门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广东江门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7"/>
                <w:szCs w:val="17"/>
              </w:rPr>
              <w:t>生产、研发、销售</w:t>
            </w:r>
            <w:r>
              <w:rPr>
                <w:color w:val="000000"/>
                <w:spacing w:val="0"/>
                <w:w w:val="100"/>
                <w:position w:val="0"/>
                <w:sz w:val="16"/>
                <w:szCs w:val="16"/>
              </w:rPr>
              <w:t xml:space="preserve">LED </w:t>
            </w:r>
            <w:r>
              <w:rPr>
                <w:color w:val="000000"/>
                <w:spacing w:val="0"/>
                <w:w w:val="100"/>
                <w:position w:val="0"/>
                <w:sz w:val="17"/>
                <w:szCs w:val="17"/>
              </w:rPr>
              <w:t>一般照明、发光二极管、</w:t>
            </w:r>
            <w:r>
              <w:rPr>
                <w:color w:val="000000"/>
                <w:spacing w:val="0"/>
                <w:w w:val="100"/>
                <w:position w:val="0"/>
                <w:sz w:val="16"/>
                <w:szCs w:val="16"/>
              </w:rPr>
              <w:t>LED</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芯片、</w:t>
            </w:r>
            <w:r>
              <w:rPr>
                <w:color w:val="000000"/>
                <w:spacing w:val="0"/>
                <w:w w:val="100"/>
                <w:position w:val="0"/>
                <w:sz w:val="16"/>
                <w:szCs w:val="16"/>
              </w:rPr>
              <w:t>LED</w:t>
            </w:r>
            <w:r>
              <w:rPr>
                <w:color w:val="000000"/>
                <w:spacing w:val="0"/>
                <w:w w:val="100"/>
                <w:position w:val="0"/>
                <w:sz w:val="17"/>
                <w:szCs w:val="17"/>
              </w:rPr>
              <w:t>外延片及</w:t>
            </w:r>
            <w:r>
              <w:rPr>
                <w:color w:val="000000"/>
                <w:spacing w:val="0"/>
                <w:w w:val="100"/>
                <w:position w:val="0"/>
                <w:sz w:val="16"/>
                <w:szCs w:val="16"/>
              </w:rPr>
              <w:t>LED</w:t>
            </w:r>
            <w:r>
              <w:rPr>
                <w:color w:val="000000"/>
                <w:spacing w:val="0"/>
                <w:w w:val="100"/>
                <w:position w:val="0"/>
                <w:sz w:val="17"/>
                <w:szCs w:val="17"/>
              </w:rPr>
              <w:t>封装等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USD </w:t>
            </w: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r>
      <w:tr>
        <w:trPr>
          <w:trHeight w:val="188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广东同方科技园有限公司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广东江门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广东江门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6"/>
                <w:szCs w:val="16"/>
              </w:rPr>
              <w:t>LED</w:t>
            </w:r>
            <w:r>
              <w:rPr>
                <w:color w:val="000000"/>
                <w:spacing w:val="0"/>
                <w:w w:val="100"/>
                <w:position w:val="0"/>
                <w:sz w:val="17"/>
                <w:szCs w:val="17"/>
              </w:rPr>
              <w:t>光电器件、光电子专用材料、光纤、新型显示 屏的研发、制造及光电工程安装；金属、非金属制 品模具设计、制造；各款灯饰及配件的生产；发光 二极体</w:t>
            </w:r>
            <w:r>
              <w:rPr>
                <w:color w:val="000000"/>
                <w:spacing w:val="0"/>
                <w:w w:val="100"/>
                <w:position w:val="0"/>
                <w:sz w:val="16"/>
                <w:szCs w:val="16"/>
              </w:rPr>
              <w:t>（LED）</w:t>
            </w:r>
            <w:r>
              <w:rPr>
                <w:color w:val="000000"/>
                <w:spacing w:val="0"/>
                <w:w w:val="100"/>
                <w:position w:val="0"/>
                <w:sz w:val="17"/>
                <w:szCs w:val="17"/>
              </w:rPr>
              <w:t>芯片的制造和销售；</w:t>
            </w:r>
            <w:r>
              <w:rPr>
                <w:color w:val="000000"/>
                <w:spacing w:val="0"/>
                <w:w w:val="100"/>
                <w:position w:val="0"/>
                <w:sz w:val="16"/>
                <w:szCs w:val="16"/>
              </w:rPr>
              <w:t>PVC</w:t>
            </w:r>
            <w:r>
              <w:rPr>
                <w:color w:val="000000"/>
                <w:spacing w:val="0"/>
                <w:w w:val="100"/>
                <w:position w:val="0"/>
                <w:sz w:val="17"/>
                <w:szCs w:val="17"/>
              </w:rPr>
              <w:t>胶粒电线电 缆的生产和销售；音响、视频类产品的研发、生产 和销售；产品售后维修服务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USD </w:t>
            </w:r>
            <w:r>
              <w:rPr>
                <w:color w:val="000000"/>
                <w:spacing w:val="0"/>
                <w:w w:val="100"/>
                <w:position w:val="0"/>
                <w:sz w:val="16"/>
                <w:szCs w:val="16"/>
              </w:rPr>
              <w:t xml:space="preserve">30, </w:t>
            </w:r>
            <w:r>
              <w:rPr>
                <w:color w:val="000000"/>
                <w:spacing w:val="0"/>
                <w:w w:val="100"/>
                <w:position w:val="0"/>
                <w:sz w:val="16"/>
                <w:szCs w:val="16"/>
              </w:rPr>
              <w:t>000.00</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同方（广东）孵化器有限公司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广东江门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广东江门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灯具及配件的生产、加工、销售；科技企业孵化管 理服务；房地产中介服务；代办工商税务登记业务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鹤山明集灯饰有限公司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广东江门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广东江门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从事研发、设计、生产经营舞台灯光产品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USD 42. </w:t>
            </w:r>
            <w:r>
              <w:rPr>
                <w:color w:val="000000"/>
                <w:spacing w:val="0"/>
                <w:w w:val="100"/>
                <w:position w:val="0"/>
                <w:sz w:val="16"/>
                <w:szCs w:val="16"/>
              </w:rPr>
              <w:t>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Maincharm International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tabs>
                <w:tab w:pos="1033" w:val="left"/>
              </w:tabs>
              <w:bidi w:val="0"/>
              <w:spacing w:before="0" w:after="120" w:line="240" w:lineRule="auto"/>
              <w:ind w:left="0" w:right="0" w:firstLine="140"/>
              <w:jc w:val="left"/>
              <w:rPr>
                <w:sz w:val="16"/>
                <w:szCs w:val="16"/>
              </w:rPr>
            </w:pPr>
            <w:r>
              <w:rPr>
                <w:color w:val="000000"/>
                <w:spacing w:val="0"/>
                <w:w w:val="100"/>
                <w:position w:val="0"/>
                <w:sz w:val="16"/>
                <w:szCs w:val="16"/>
              </w:rPr>
              <w:t>Neo-Neon</w:t>
              <w:tab/>
              <w:t>（Vietnam） Development</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Company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越南太平</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越南太平省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6"/>
                <w:szCs w:val="16"/>
              </w:rPr>
              <w:t>LED</w:t>
            </w:r>
            <w:r>
              <w:rPr>
                <w:color w:val="000000"/>
                <w:spacing w:val="0"/>
                <w:w w:val="100"/>
                <w:position w:val="0"/>
                <w:sz w:val="17"/>
                <w:szCs w:val="17"/>
              </w:rPr>
              <w:t>照明、装饰灯系列产品生产及销售；米泡装饰 灯生产及装饰灯配件生产及销售；舞台灯系列产品 生产及销售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USD 2, 800. 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THTF Lighting Group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USD 1,000.00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Neo-Neon Development Co. , 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Neo-Neon Enterprises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HKD 1. 00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奇创实业有限公司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中国台湾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中国台湾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不动产投资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TWD 8, 000. 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60" w:firstLine="0"/>
              <w:jc w:val="righ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60" w:firstLine="0"/>
              <w:jc w:val="right"/>
              <w:rPr>
                <w:sz w:val="17"/>
                <w:szCs w:val="17"/>
              </w:rPr>
            </w:pPr>
            <w:r>
              <w:rPr>
                <w:color w:val="000000"/>
                <w:spacing w:val="0"/>
                <w:w w:val="100"/>
                <w:position w:val="0"/>
                <w:sz w:val="17"/>
                <w:szCs w:val="17"/>
              </w:rPr>
              <w:t>(万元)</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6"/>
                <w:szCs w:val="16"/>
              </w:rPr>
            </w:pPr>
            <w:r>
              <w:rPr>
                <w:color w:val="000000"/>
                <w:spacing w:val="0"/>
                <w:w w:val="100"/>
                <w:position w:val="0"/>
                <w:sz w:val="16"/>
                <w:szCs w:val="16"/>
              </w:rPr>
              <w:t>Neo-Neon LED Lighting International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西萨摩亚</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西萨摩亚群</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USD 1.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tabs>
                <w:tab w:pos="2122" w:val="left"/>
              </w:tabs>
              <w:bidi w:val="0"/>
              <w:spacing w:before="0" w:after="0" w:line="240" w:lineRule="auto"/>
              <w:ind w:left="0" w:right="0" w:firstLine="140"/>
              <w:jc w:val="left"/>
              <w:rPr>
                <w:sz w:val="16"/>
                <w:szCs w:val="16"/>
              </w:rPr>
            </w:pPr>
            <w:r>
              <w:rPr>
                <w:color w:val="000000"/>
                <w:spacing w:val="0"/>
                <w:w w:val="100"/>
                <w:position w:val="0"/>
                <w:sz w:val="16"/>
                <w:szCs w:val="16"/>
              </w:rPr>
              <w:t>Richmax Enterprises</w:t>
              <w:tab/>
              <w:t>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USD 5. </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tabs>
                <w:tab w:pos="2574" w:val="left"/>
              </w:tabs>
              <w:bidi w:val="0"/>
              <w:spacing w:before="0" w:after="120" w:line="240" w:lineRule="auto"/>
              <w:ind w:left="0" w:right="0" w:firstLine="140"/>
              <w:jc w:val="left"/>
              <w:rPr>
                <w:sz w:val="16"/>
                <w:szCs w:val="16"/>
              </w:rPr>
            </w:pPr>
            <w:r>
              <w:rPr>
                <w:color w:val="000000"/>
                <w:spacing w:val="0"/>
                <w:w w:val="100"/>
                <w:position w:val="0"/>
                <w:sz w:val="16"/>
                <w:szCs w:val="16"/>
              </w:rPr>
              <w:t>Star Bright International</w:t>
              <w:tab/>
              <w:t>(Macao</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Commercial offshore) 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中国澳门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中国澳门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MOP 10.00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Neo-Neon LED M&amp;A Holdings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Neo-Neon LED Europe Holdings</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Neo-Neon LED Asia Holdings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Mitcham Profits 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产品营销管理服务的提供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Cashware Technology 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产品调研服务的提供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鹤山金雨灯饰工程有限公司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广东江门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广东江门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从事室内外灯饰设计安装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USD 150.00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鹤山市银雨照明有限公司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广东江门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广东江门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各款灯饰及配件的生产、加工、销售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 000.00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Neo-Neon Trading Co.,Ltd.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西萨摩亚</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西萨摩亚群</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USD 100.00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tabs>
                <w:tab w:pos="769" w:val="left"/>
              </w:tabs>
              <w:bidi w:val="0"/>
              <w:spacing w:before="0" w:after="120" w:line="240" w:lineRule="auto"/>
              <w:ind w:left="0" w:right="0" w:firstLine="140"/>
              <w:jc w:val="left"/>
              <w:rPr>
                <w:sz w:val="16"/>
                <w:szCs w:val="16"/>
              </w:rPr>
            </w:pPr>
            <w:r>
              <w:rPr>
                <w:color w:val="000000"/>
                <w:spacing w:val="0"/>
                <w:w w:val="100"/>
                <w:position w:val="0"/>
                <w:sz w:val="16"/>
                <w:szCs w:val="16"/>
              </w:rPr>
              <w:t>Total</w:t>
              <w:tab/>
              <w:t>Contribution Development</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Geni Electronics Company 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HKD 1. 00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Billion Choice Trading Limited</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维京群岛</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USD 5. 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60" w:firstLine="0"/>
              <w:jc w:val="righ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60" w:firstLine="0"/>
              <w:jc w:val="right"/>
              <w:rPr>
                <w:sz w:val="17"/>
                <w:szCs w:val="17"/>
              </w:rPr>
            </w:pPr>
            <w:r>
              <w:rPr>
                <w:color w:val="000000"/>
                <w:spacing w:val="0"/>
                <w:w w:val="100"/>
                <w:position w:val="0"/>
                <w:sz w:val="17"/>
                <w:szCs w:val="17"/>
              </w:rPr>
              <w:t>(万元)</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Lide Trading Company 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中国澳门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中国澳门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装饰灯产品的销售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MOP 2. </w:t>
            </w:r>
            <w:r>
              <w:rPr>
                <w:color w:val="000000"/>
                <w:spacing w:val="0"/>
                <w:w w:val="100"/>
                <w:position w:val="0"/>
                <w:sz w:val="16"/>
                <w:szCs w:val="16"/>
              </w:rPr>
              <w:t>50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Success Link Investments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USD 5.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Melrose Holdings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HKD 1. </w:t>
            </w:r>
            <w:r>
              <w:rPr>
                <w:color w:val="000000"/>
                <w:spacing w:val="0"/>
                <w:w w:val="100"/>
                <w:position w:val="0"/>
                <w:sz w:val="16"/>
                <w:szCs w:val="16"/>
              </w:rPr>
              <w:t>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tabs>
                <w:tab w:pos="1777" w:val="left"/>
              </w:tabs>
              <w:bidi w:val="0"/>
              <w:spacing w:before="0" w:after="0" w:line="240" w:lineRule="auto"/>
              <w:ind w:left="0" w:right="0" w:firstLine="140"/>
              <w:jc w:val="left"/>
              <w:rPr>
                <w:sz w:val="16"/>
                <w:szCs w:val="16"/>
              </w:rPr>
            </w:pPr>
            <w:r>
              <w:rPr>
                <w:color w:val="000000"/>
                <w:spacing w:val="0"/>
                <w:w w:val="100"/>
                <w:position w:val="0"/>
                <w:sz w:val="16"/>
                <w:szCs w:val="16"/>
              </w:rPr>
              <w:t>Neo-Neon Venture</w:t>
              <w:tab/>
              <w:t>(BVI) 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USD 5. 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Choicelord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装饰灯产品贸易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HKD 1. 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Mentle International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HKD 1. 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Neo-Neon Lighting Design &amp;</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Engineering 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装饰灯产品的设计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HKD 100.00</w:t>
            </w:r>
          </w:p>
        </w:tc>
      </w:tr>
      <w:tr>
        <w:trPr>
          <w:trHeight w:val="10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清华同方澳门一人有限公司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中国澳门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中国澳门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信息技术、环境保护顾问、销售信息电子产品及环 境保护产品等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MOP 2. 50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淮安空港同方水务有限公司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江苏淮安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江苏淮安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水务方面的建设、运营、新技术开发、研制、生产、 销售水务新产品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USD 2, 000. 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TF Lighting Engineering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USD 5. 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Cool Clouds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USD 5. 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Universal Axis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USD 5. 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Tongfang Aqua </w:t>
            </w:r>
            <w:r>
              <w:rPr>
                <w:color w:val="000000"/>
                <w:spacing w:val="0"/>
                <w:w w:val="100"/>
                <w:position w:val="0"/>
                <w:sz w:val="16"/>
                <w:szCs w:val="16"/>
              </w:rPr>
              <w:t xml:space="preserve">2017 </w:t>
            </w: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USD 5. 00</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Besting Management Limited</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USD 0. 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（万元）</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Tongfang Aqua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维京群岛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USD 5. </w:t>
            </w:r>
            <w:r>
              <w:rPr>
                <w:color w:val="000000"/>
                <w:spacing w:val="0"/>
                <w:w w:val="100"/>
                <w:position w:val="0"/>
                <w:sz w:val="16"/>
                <w:szCs w:val="16"/>
              </w:rPr>
              <w:t>00</w:t>
            </w:r>
          </w:p>
        </w:tc>
      </w:tr>
      <w:tr>
        <w:trPr>
          <w:trHeight w:val="682"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Technovator International Limited</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综合楼宇自动化与能源管理系统及安防与消防系 统的设计、制造、销售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11.76</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USD 2,419. </w:t>
            </w:r>
            <w:r>
              <w:rPr>
                <w:color w:val="000000"/>
                <w:spacing w:val="0"/>
                <w:w w:val="100"/>
                <w:position w:val="0"/>
                <w:sz w:val="16"/>
                <w:szCs w:val="16"/>
              </w:rPr>
              <w:t>81</w:t>
            </w:r>
          </w:p>
        </w:tc>
      </w:tr>
      <w:tr>
        <w:trPr>
          <w:trHeight w:val="48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&amp;HKD </w:t>
            </w:r>
            <w:r>
              <w:rPr>
                <w:color w:val="000000"/>
                <w:spacing w:val="0"/>
                <w:w w:val="100"/>
                <w:position w:val="0"/>
                <w:sz w:val="16"/>
                <w:szCs w:val="16"/>
              </w:rPr>
              <w:t xml:space="preserve">135, </w:t>
            </w:r>
            <w:r>
              <w:rPr>
                <w:color w:val="000000"/>
                <w:spacing w:val="0"/>
                <w:w w:val="100"/>
                <w:position w:val="0"/>
                <w:sz w:val="16"/>
                <w:szCs w:val="16"/>
              </w:rPr>
              <w:t>225.61</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Technovator South East Asia Pte</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综合楼宇自动化与能源管理系统及安防与消防系 统的设计、制造、销售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USD 100.</w:t>
            </w:r>
            <w:r>
              <w:rPr>
                <w:color w:val="000000"/>
                <w:spacing w:val="0"/>
                <w:w w:val="100"/>
                <w:position w:val="0"/>
                <w:sz w:val="16"/>
                <w:szCs w:val="16"/>
              </w:rPr>
              <w:t>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同方泰德国际科技（北京）有限公司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北京怀柔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北京怀柔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楼宇自动化解决方案的设计、制造、销售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USD 8, 300. 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同方泰德智能科技（上海）有限公司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上海黄浦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上海黄浦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楼宇自动化解决方案销售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同方泰德软件（北京）有限公司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北京怀柔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北京怀柔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软件开发；信息系统集成服务；销售机械设备、电 子产品、计算机、软件及辅助设备等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¥1,000.00</w:t>
            </w:r>
          </w:p>
        </w:tc>
      </w:tr>
      <w:tr>
        <w:trPr>
          <w:trHeight w:val="49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同方泰德（重庆）科技有限公司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重庆北新区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重庆北部新区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弱电及节能工程实施及产品销售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¥1,825.00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同方泰德创新（澳门）有限公司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中国澳门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中国澳门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智能化控制系统配套的软件与硬件产品的自主设 计、研发、生产、安装、销售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MOP 604.00</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重庆仙桃能源管理有限公司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重庆渝北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重庆渝北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制冷系统、供热系统的开发、建设、运营、管理、 维修维护及相关技术咨询和技术服务；气净化设 备、水处理设备、节能环保设备的销售、安装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TFRH Investments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USD 1,250.00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同方节能工程技术有限公司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合同能源管理、城市热网节能方案的设计、制造、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¥23,181.22</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同方节能（友谊）热力有限公司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黑龙江双</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黑龙江双鸭</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热力回收等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 000.00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（万元）</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鸭山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群名投资有限公司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HKD </w:t>
            </w:r>
            <w:r>
              <w:rPr>
                <w:color w:val="000000"/>
                <w:spacing w:val="0"/>
                <w:w w:val="100"/>
                <w:position w:val="0"/>
                <w:sz w:val="16"/>
                <w:szCs w:val="16"/>
              </w:rPr>
              <w:t xml:space="preserve">2, </w:t>
            </w:r>
            <w:r>
              <w:rPr>
                <w:color w:val="000000"/>
                <w:spacing w:val="0"/>
                <w:w w:val="100"/>
                <w:position w:val="0"/>
                <w:sz w:val="16"/>
                <w:szCs w:val="16"/>
              </w:rPr>
              <w:t xml:space="preserve">389. </w:t>
            </w:r>
            <w:r>
              <w:rPr>
                <w:color w:val="000000"/>
                <w:spacing w:val="0"/>
                <w:w w:val="100"/>
                <w:position w:val="0"/>
                <w:sz w:val="16"/>
                <w:szCs w:val="16"/>
              </w:rPr>
              <w:t>31</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同方锐安科技有限公司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出入口安全管控产品的研发、生产和销售及一卡通 提应用解决方案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 </w:t>
            </w:r>
            <w:r>
              <w:rPr>
                <w:color w:val="000000"/>
                <w:spacing w:val="0"/>
                <w:w w:val="100"/>
                <w:position w:val="0"/>
                <w:sz w:val="16"/>
                <w:szCs w:val="16"/>
              </w:rPr>
              <w:t>058.00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清芯光电有限公司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河北廊坊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河北廊坊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高亮度发光二级管</w:t>
            </w:r>
            <w:r>
              <w:rPr>
                <w:color w:val="000000"/>
                <w:spacing w:val="0"/>
                <w:w w:val="100"/>
                <w:position w:val="0"/>
                <w:sz w:val="16"/>
                <w:szCs w:val="16"/>
              </w:rPr>
              <w:t>（LED</w:t>
            </w:r>
            <w:r>
              <w:rPr>
                <w:color w:val="000000"/>
                <w:spacing w:val="0"/>
                <w:w w:val="100"/>
                <w:position w:val="0"/>
                <w:sz w:val="16"/>
                <w:szCs w:val="16"/>
              </w:rPr>
              <w:t>）</w:t>
            </w:r>
            <w:r>
              <w:rPr>
                <w:color w:val="000000"/>
                <w:spacing w:val="0"/>
                <w:w w:val="100"/>
                <w:position w:val="0"/>
                <w:sz w:val="17"/>
                <w:szCs w:val="17"/>
              </w:rPr>
              <w:t>外延片和芯片开发、生产、 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USD 1,000.00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同方健康科技（北京）股份有限公司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体育科技产品、体育竞赛管理系统；技术货物进出</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33.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 </w:t>
            </w:r>
            <w:r>
              <w:rPr>
                <w:color w:val="000000"/>
                <w:spacing w:val="0"/>
                <w:w w:val="100"/>
                <w:position w:val="0"/>
                <w:sz w:val="16"/>
                <w:szCs w:val="16"/>
              </w:rPr>
              <w:t>280.00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沈阳同方多媒体科技有限公司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数字电视及数字音视频产品、液晶模组产品的开发</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与生产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¥187, </w:t>
            </w:r>
            <w:r>
              <w:rPr>
                <w:color w:val="000000"/>
                <w:spacing w:val="0"/>
                <w:w w:val="100"/>
                <w:position w:val="0"/>
                <w:sz w:val="16"/>
                <w:szCs w:val="16"/>
              </w:rPr>
              <w:t>500.00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北京同方吉兆科技有限公司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广播电视发射、通信信道和工业控制设备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070.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北京同方吉兆广播电视设备有限公司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北京密云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北京密云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电视发射机、调频发射机生产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¥200. </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tabs>
                <w:tab w:pos="2127" w:val="left"/>
              </w:tabs>
              <w:bidi w:val="0"/>
              <w:spacing w:before="0" w:after="120" w:line="240" w:lineRule="auto"/>
              <w:ind w:left="0" w:right="0" w:firstLine="140"/>
              <w:jc w:val="left"/>
              <w:rPr>
                <w:sz w:val="16"/>
                <w:szCs w:val="16"/>
              </w:rPr>
            </w:pPr>
            <w:r>
              <w:rPr>
                <w:color w:val="000000"/>
                <w:spacing w:val="0"/>
                <w:w w:val="100"/>
                <w:position w:val="0"/>
                <w:sz w:val="16"/>
                <w:szCs w:val="16"/>
              </w:rPr>
              <w:t>TongFang Asia Pacific</w:t>
              <w:tab/>
              <w:t>(R&amp;D Center)</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Pte 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智能建筑工程技术研发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USD 300.</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北京同方光盘股份有限公司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电子通信设备、网络系统设备、光盘视听设备及光 盘材料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44.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同方光电（香港）有限公司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6"/>
                <w:szCs w:val="16"/>
              </w:rPr>
              <w:t>LCD</w:t>
            </w:r>
            <w:r>
              <w:rPr>
                <w:color w:val="000000"/>
                <w:spacing w:val="0"/>
                <w:w w:val="100"/>
                <w:position w:val="0"/>
                <w:sz w:val="17"/>
                <w:szCs w:val="17"/>
              </w:rPr>
              <w:t>模组产品、</w:t>
            </w:r>
            <w:r>
              <w:rPr>
                <w:color w:val="000000"/>
                <w:spacing w:val="0"/>
                <w:w w:val="100"/>
                <w:position w:val="0"/>
                <w:sz w:val="16"/>
                <w:szCs w:val="16"/>
              </w:rPr>
              <w:t>LED</w:t>
            </w:r>
            <w:r>
              <w:rPr>
                <w:color w:val="000000"/>
                <w:spacing w:val="0"/>
                <w:w w:val="100"/>
                <w:position w:val="0"/>
                <w:sz w:val="17"/>
                <w:szCs w:val="17"/>
              </w:rPr>
              <w:t>芯片及光条、导光板及光学材 料的开发、生产、技术服务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USD </w:t>
            </w: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广东同方照明有限公司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半导体应用技术开发；半导体器件、电子元器件、 照明电器设备、电子显示屏、灯具制造与安装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050. </w:t>
            </w:r>
            <w:r>
              <w:rPr>
                <w:color w:val="000000"/>
                <w:spacing w:val="0"/>
                <w:w w:val="100"/>
                <w:position w:val="0"/>
                <w:sz w:val="16"/>
                <w:szCs w:val="16"/>
              </w:rPr>
              <w:t>00</w:t>
            </w:r>
          </w:p>
        </w:tc>
      </w:tr>
      <w:tr>
        <w:trPr>
          <w:trHeight w:val="64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深圳市同方光电科技有限公司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广东深圳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广东深圳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6"/>
                <w:szCs w:val="16"/>
              </w:rPr>
              <w:t>LED</w:t>
            </w:r>
            <w:r>
              <w:rPr>
                <w:color w:val="000000"/>
                <w:spacing w:val="0"/>
                <w:w w:val="100"/>
                <w:position w:val="0"/>
                <w:sz w:val="17"/>
                <w:szCs w:val="17"/>
              </w:rPr>
              <w:t>液晶模组的生产经营、</w:t>
            </w:r>
            <w:r>
              <w:rPr>
                <w:color w:val="000000"/>
                <w:spacing w:val="0"/>
                <w:w w:val="100"/>
                <w:position w:val="0"/>
                <w:sz w:val="16"/>
                <w:szCs w:val="16"/>
              </w:rPr>
              <w:t>LCD</w:t>
            </w:r>
            <w:r>
              <w:rPr>
                <w:color w:val="000000"/>
                <w:spacing w:val="0"/>
                <w:w w:val="100"/>
                <w:position w:val="0"/>
                <w:sz w:val="17"/>
                <w:szCs w:val="17"/>
              </w:rPr>
              <w:t>、</w:t>
            </w:r>
            <w:r>
              <w:rPr>
                <w:color w:val="000000"/>
                <w:spacing w:val="0"/>
                <w:w w:val="100"/>
                <w:position w:val="0"/>
                <w:sz w:val="16"/>
                <w:szCs w:val="16"/>
              </w:rPr>
              <w:t>LED</w:t>
            </w:r>
            <w:r>
              <w:rPr>
                <w:color w:val="000000"/>
                <w:spacing w:val="0"/>
                <w:w w:val="100"/>
                <w:position w:val="0"/>
                <w:sz w:val="17"/>
                <w:szCs w:val="17"/>
              </w:rPr>
              <w:t>芯片及光条、 导光板、光学材料等的研发、技术咨询服务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HKD 2, 800. 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（万元）</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Tongfang HongKong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计算机产品研发和销售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USD 800.</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同方国际信息技术（深圳）有限公司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计算机产品研发和销售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同方计算机（苏州）有限公司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江苏苏州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江苏苏州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计算机产品研发和销售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w:t>
            </w:r>
            <w:r>
              <w:rPr>
                <w:color w:val="000000"/>
                <w:spacing w:val="0"/>
                <w:w w:val="100"/>
                <w:position w:val="0"/>
                <w:sz w:val="16"/>
                <w:szCs w:val="16"/>
              </w:rPr>
              <w:t>500.00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同方国际信息技术（苏州）有限公司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江苏苏州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江苏苏州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计算机及相关产品生产、销售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¥1,000.00</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UnitedStack (China) Corporation</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开曼群岛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计算机软件技术及网络技术开发、技术转让、技术 咨询、技术服务、技术推广；计算机系统集成；产 品设计；销售自行开发后的产品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USD </w:t>
            </w:r>
            <w:r>
              <w:rPr>
                <w:color w:val="000000"/>
                <w:spacing w:val="0"/>
                <w:w w:val="100"/>
                <w:position w:val="0"/>
                <w:sz w:val="16"/>
                <w:szCs w:val="16"/>
              </w:rPr>
              <w:t xml:space="preserve">5, </w:t>
            </w:r>
            <w:r>
              <w:rPr>
                <w:color w:val="000000"/>
                <w:spacing w:val="0"/>
                <w:w w:val="100"/>
                <w:position w:val="0"/>
                <w:sz w:val="16"/>
                <w:szCs w:val="16"/>
              </w:rPr>
              <w:t xml:space="preserve">475. </w:t>
            </w:r>
            <w:r>
              <w:rPr>
                <w:color w:val="000000"/>
                <w:spacing w:val="0"/>
                <w:w w:val="100"/>
                <w:position w:val="0"/>
                <w:sz w:val="16"/>
                <w:szCs w:val="16"/>
              </w:rPr>
              <w:t>00</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UnitedStack (HongKong) Corporation</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计算机软件技术及网络技术开发、技术转让、技术 咨询、技术服务、技术推广；计算机系统集成；产 品设计；销售自行开发后的产品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USD 1,490. </w:t>
            </w:r>
            <w:r>
              <w:rPr>
                <w:color w:val="000000"/>
                <w:spacing w:val="0"/>
                <w:w w:val="100"/>
                <w:position w:val="0"/>
                <w:sz w:val="16"/>
                <w:szCs w:val="16"/>
              </w:rPr>
              <w:t>00</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 xml:space="preserve">UnitedStack </w:t>
            </w:r>
            <w:r>
              <w:rPr>
                <w:color w:val="000000"/>
                <w:spacing w:val="0"/>
                <w:w w:val="100"/>
                <w:position w:val="0"/>
                <w:sz w:val="17"/>
                <w:szCs w:val="17"/>
              </w:rPr>
              <w:t>（北京）科技有限公司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计算机软件技术及网络技术开发、技术转让、技术 咨询、技术服务、技术推广；计算机系统集成；产 品设计；销售自行开发后的产品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USD 1,050.00</w:t>
            </w:r>
          </w:p>
        </w:tc>
      </w:tr>
      <w:tr>
        <w:trPr>
          <w:trHeight w:val="9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优思得云计算科技（无锡）有限公司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江苏无锡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江苏无锡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计算机软件技术及网络技术开发、技术转让、技术 咨询、技术服务、技术推广；计算机系统集成；产 品设计；销售自行开发后的产品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USD 600.00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TongFang Global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数字电视等消费电子产品经销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USD 1,000.00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同方光电（沈阳）有限公司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液晶显示屏及相关模组的生产销售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HKD 2, 000. 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Westinghouse Electronics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数字电视等消费电子产品经销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USD 100.00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同方国际科技（深圳）有限公司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广东深圳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广东深圳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数字电视等消费电子产品经销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USD 160.00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（万元）</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同方人工环境有限公司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中央空调机组、空气和水净化系统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358.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北京同方洁净技术有限公司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空气和水净化系统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无锡同方人工环境有限公司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江苏无锡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江苏无锡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户式空调机组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同方节能装备有限公司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河北廊坊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河北廊坊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吸收式冷冻机系列产品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¥11,600.00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同方能源科技发展有限公司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节能环保建设工程项目管理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阳信同方热力有限公司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山东滨州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山东滨州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热力生产和供应；清洁能源生产和供应；热力设备 销售、维修服务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 </w:t>
            </w:r>
            <w:r>
              <w:rPr>
                <w:color w:val="000000"/>
                <w:spacing w:val="0"/>
                <w:w w:val="100"/>
                <w:position w:val="0"/>
                <w:sz w:val="16"/>
                <w:szCs w:val="16"/>
              </w:rPr>
              <w:t>000.00</w:t>
            </w:r>
          </w:p>
        </w:tc>
      </w:tr>
      <w:tr>
        <w:trPr>
          <w:trHeight w:val="125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泌阳同方热力有限公司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河南驻马</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河南驻马店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热力生产和供应、清洁能源生产和供应、新能源技 术开发及技术咨询、电站设备技术开发、技术咨询 服务、生物质能发电、生物质原料的销售、热力设 备销售、维修服务荷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¥2,000.00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荷泽同方能源科技有限公司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山东荷泽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山东荷泽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热力生产和供应；清洁能源生产和供应；热力设备 销售、维修服务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 </w:t>
            </w:r>
            <w:r>
              <w:rPr>
                <w:color w:val="000000"/>
                <w:spacing w:val="0"/>
                <w:w w:val="100"/>
                <w:position w:val="0"/>
                <w:sz w:val="16"/>
                <w:szCs w:val="16"/>
              </w:rPr>
              <w:t>000.00</w:t>
            </w:r>
          </w:p>
        </w:tc>
      </w:tr>
      <w:tr>
        <w:trPr>
          <w:trHeight w:val="125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内蒙古同方能源发展有限公司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内蒙古呼</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和浩特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内蒙古呼和 浩特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技术开发、技术推广、技术转让、技术咨询、技术 服务；销售自行开发的产品、机械设备、电子产品； 计算机系统服务；基础软件服务、应用软件服务； 建设工程项目管理；经济贸易咨询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¥3,000.00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勉县同方热力有限公司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陕西汉中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陕西汉中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热力生产和供应；清洁能源生产和供应；热力设备 销售、维修服务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w:t>
            </w:r>
            <w:r>
              <w:rPr>
                <w:color w:val="000000"/>
                <w:spacing w:val="0"/>
                <w:w w:val="100"/>
                <w:position w:val="0"/>
                <w:sz w:val="16"/>
                <w:szCs w:val="16"/>
              </w:rPr>
              <w:t>000.00</w:t>
            </w:r>
          </w:p>
        </w:tc>
      </w:tr>
      <w:tr>
        <w:trPr>
          <w:trHeight w:val="64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同方能源（毕节）热力有限公司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贵州毕节</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贵州毕节</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热力生产和供应；清洁能源生产和供应；热力设备 销售、维修服务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 </w:t>
            </w:r>
            <w:r>
              <w:rPr>
                <w:color w:val="000000"/>
                <w:spacing w:val="0"/>
                <w:w w:val="100"/>
                <w:position w:val="0"/>
                <w:sz w:val="16"/>
                <w:szCs w:val="16"/>
              </w:rPr>
              <w:t>000.00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（万元）</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北京壹人壹本信息科技有限公司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北京通州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北京通州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信息传输、软件和信息技术服务业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北京珠穆朗玛移动通信有限公司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北京通州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北京通州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移动通讯终端、手机、计算机产品的研发、生产、 销售；因特网信息服务业务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¥5, </w:t>
            </w:r>
            <w:r>
              <w:rPr>
                <w:color w:val="000000"/>
                <w:spacing w:val="0"/>
                <w:w w:val="100"/>
                <w:position w:val="0"/>
                <w:sz w:val="16"/>
                <w:szCs w:val="16"/>
              </w:rPr>
              <w:t>000.00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北京同方实业有限公司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军工相关业务投资控股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江西同方昌明消防车辆有限公司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江西九江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江西九江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消防车辆、消防设备、汽柴油发电机组经销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¥600. </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北京同方智科科技有限公司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技术开发、技术推广、技术转让、技术咨询、技术 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¥769. </w:t>
            </w:r>
            <w:r>
              <w:rPr>
                <w:color w:val="000000"/>
                <w:spacing w:val="0"/>
                <w:w w:val="100"/>
                <w:position w:val="0"/>
                <w:sz w:val="16"/>
                <w:szCs w:val="16"/>
              </w:rPr>
              <w:t>23</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北京同方亿讯激光科技有限责任公司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技术开发、技术咨询、技术转让、技术推广、技术 服务、软件开发、基础软件开发、应用软件服务、 计算机系统服务等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¥1,000.00</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北京同方华创科技有限公司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技术开发、技术咨询、技术交流、技术转让、技术 推广、技术服务、软件开发；基础软件服务；应用 软件服务；计算机系统服务、数据处理等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¥1,300.00</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内蒙古同方科技有限公司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内蒙古乌 兰察布市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内蒙古乌兰</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察布市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互联网科技产品领域内的技术开发、技术推广、技 术咨询、技术转让、技术服务；计算机及辅助设备 的生产、安装、销售、技术服务和维修等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562. </w:t>
            </w:r>
            <w:r>
              <w:rPr>
                <w:color w:val="000000"/>
                <w:spacing w:val="0"/>
                <w:w w:val="100"/>
                <w:position w:val="0"/>
                <w:sz w:val="16"/>
                <w:szCs w:val="16"/>
              </w:rPr>
              <w:t>13</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同方奕懿企业发展（上海）有限公司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上海闵行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上海闵行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房地产开发经营、技术服务、技术开发、技术咨询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¥500. </w:t>
            </w:r>
            <w:r>
              <w:rPr>
                <w:color w:val="000000"/>
                <w:spacing w:val="0"/>
                <w:w w:val="100"/>
                <w:position w:val="0"/>
                <w:sz w:val="16"/>
                <w:szCs w:val="16"/>
              </w:rPr>
              <w:t>00</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同方中科超光科技有限公司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工程和技术研究与试验发展；应用软件服务；计算 机系统服务销售自行开发的产品、机械设备、电子 设备、计算机、软件及辅助设备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¥5,042.50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北京同方星阑科技有限公司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技术开发、技术咨询、技术转让、技术服务软件开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¥3, </w:t>
            </w:r>
            <w:r>
              <w:rPr>
                <w:color w:val="000000"/>
                <w:spacing w:val="0"/>
                <w:w w:val="100"/>
                <w:position w:val="0"/>
                <w:sz w:val="16"/>
                <w:szCs w:val="16"/>
              </w:rPr>
              <w:t>330.70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(万元)</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发、应用软件开发、基础软件服务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辽宁同方安全技术有限公司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辽宁沈阳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火灾探测器等生产及销售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¥400. </w:t>
            </w:r>
            <w:r>
              <w:rPr>
                <w:color w:val="000000"/>
                <w:spacing w:val="0"/>
                <w:w w:val="100"/>
                <w:position w:val="0"/>
                <w:sz w:val="16"/>
                <w:szCs w:val="16"/>
              </w:rPr>
              <w:t>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北京同方影视传媒科技有限公司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数字电影播放服务器研发销售；数字电影广告服务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¥500.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北京同方嘉映数字电影院线有限公司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电影放映；广告制作、代理、发布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淮安同方控源截污工程有限公司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江苏淮安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江苏淮安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市政排水、污水管网、污水泵站、市政雨、污水管</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网管理平台及河道截污工程的建设及运营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¥51,927.00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同方水务集团有限公司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环保技术研发、水务项目运营管理、工程施工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¥48,170.40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滁州同方水务有限公司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安徽滁州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安徽滁州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水务项目投资、建设、运营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¥1,100.00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惠州市同方水务有限公司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广东惠州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广东惠州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水务项目投资、建设、运营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 </w:t>
            </w:r>
            <w:r>
              <w:rPr>
                <w:color w:val="000000"/>
                <w:spacing w:val="0"/>
                <w:w w:val="100"/>
                <w:position w:val="0"/>
                <w:sz w:val="16"/>
                <w:szCs w:val="16"/>
              </w:rPr>
              <w:t>881.08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扬州同方水务有限公司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江苏扬州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江苏扬州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水务项目投资、建设、运营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¥1,880.00</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金湖同方水务有限公司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江苏金湖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江苏金湖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水务项目运营管理；水务项目工程施工；水资源化 技术应用；水务管理技术开发、技术咨询、技术服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¥3,400.00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涟水同方水务有限公司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江苏淮安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江苏淮安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水务项目投资、建设、运营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 </w:t>
            </w:r>
            <w:r>
              <w:rPr>
                <w:color w:val="000000"/>
                <w:spacing w:val="0"/>
                <w:w w:val="100"/>
                <w:position w:val="0"/>
                <w:sz w:val="16"/>
                <w:szCs w:val="16"/>
              </w:rPr>
              <w:t>200.00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芜湖同方水务有限公司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安徽芜湖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安徽芜湖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污水处理厂建设、运营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淮安同方盐化工业污水处理有限公司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江苏淮安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江苏淮安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污水处理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246. </w:t>
            </w:r>
            <w:r>
              <w:rPr>
                <w:color w:val="000000"/>
                <w:spacing w:val="0"/>
                <w:w w:val="100"/>
                <w:position w:val="0"/>
                <w:sz w:val="16"/>
                <w:szCs w:val="16"/>
              </w:rPr>
              <w:t>28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淮安同方水务有限公司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江苏淮安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江苏淮安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水务项目投资、建设、运营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600. </w:t>
            </w:r>
            <w:r>
              <w:rPr>
                <w:color w:val="000000"/>
                <w:spacing w:val="0"/>
                <w:w w:val="100"/>
                <w:position w:val="0"/>
                <w:sz w:val="16"/>
                <w:szCs w:val="16"/>
              </w:rPr>
              <w:t>00</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温州同方水务有限公司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浙江温州</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浙江温州</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水务项目投资、建设、运营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¥1,244. </w:t>
            </w:r>
            <w:r>
              <w:rPr>
                <w:color w:val="000000"/>
                <w:spacing w:val="0"/>
                <w:w w:val="100"/>
                <w:position w:val="0"/>
                <w:sz w:val="16"/>
                <w:szCs w:val="16"/>
              </w:rPr>
              <w:t>00</w:t>
            </w:r>
          </w:p>
        </w:tc>
      </w:tr>
    </w:tbl>
    <w:p>
      <w:pPr>
        <w:spacing w:lineRule="exact" w:line="1"/>
        <w:rPr>
          <w:sz w:val="2"/>
          <w:szCs w:val="2"/>
        </w:rPr>
      </w:pPr>
      <w:r>
        <w:br w:type="page"/>
      </w:r>
    </w:p>
    <w:tbl>
      <w:tblPr>
        <w:tblOverlap w:val="never"/>
        <w:jc w:val="center"/>
        <w:tblLayout w:type="fixed"/>
      </w:tblPr>
      <w:tblGrid>
        <w:gridCol w:w="3274"/>
        <w:gridCol w:w="658"/>
        <w:gridCol w:w="1094"/>
        <w:gridCol w:w="1210"/>
        <w:gridCol w:w="4171"/>
        <w:gridCol w:w="1013"/>
        <w:gridCol w:w="984"/>
        <w:gridCol w:w="162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注册资本</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（万元）</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淮安同方清安水务运营有限公司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江苏淮安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江苏淮安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污水处理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惠州市深惠同方水务有限公司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广东惠州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广东惠州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污水处理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¥300. </w:t>
            </w:r>
            <w:r>
              <w:rPr>
                <w:color w:val="000000"/>
                <w:spacing w:val="0"/>
                <w:w w:val="100"/>
                <w:position w:val="0"/>
                <w:sz w:val="16"/>
                <w:szCs w:val="16"/>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金湖同方水污染治理有限公司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江苏淮安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江苏淮安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污水处理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¥13, </w:t>
            </w:r>
            <w:r>
              <w:rPr>
                <w:color w:val="000000"/>
                <w:spacing w:val="0"/>
                <w:w w:val="100"/>
                <w:position w:val="0"/>
                <w:sz w:val="16"/>
                <w:szCs w:val="16"/>
              </w:rPr>
              <w:t>289.00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宝应同方水务有限公司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江苏扬州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江苏扬州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污水处理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¥1,350.00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北京同方华光系统科技有限公司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激光系统的研发、测试及产品生产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¥6, </w:t>
            </w:r>
            <w:r>
              <w:rPr>
                <w:color w:val="000000"/>
                <w:spacing w:val="0"/>
                <w:w w:val="100"/>
                <w:position w:val="0"/>
                <w:sz w:val="16"/>
                <w:szCs w:val="16"/>
              </w:rPr>
              <w:t>500.00</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北京同方华光系统工程有限公司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北京昌平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北京昌平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技术开发、咨询、交流、推广、扩散、转移；应用 软件服务；销售计算机、软件及辅助设备、仪器仪 表；技术进出口、代理进出口、货物进出口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¥2,200.00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同方大健康产业有限公司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北京昌平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北京昌平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医学研究与试验发展；医疗器械的技术开发、技术 咨询、技术服务；健康管理、健康咨询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140" w:right="0" w:firstLine="0"/>
              <w:jc w:val="left"/>
              <w:rPr>
                <w:sz w:val="17"/>
                <w:szCs w:val="17"/>
              </w:rPr>
            </w:pPr>
            <w:r>
              <w:rPr>
                <w:color w:val="000000"/>
                <w:spacing w:val="0"/>
                <w:w w:val="100"/>
                <w:position w:val="0"/>
                <w:sz w:val="17"/>
                <w:szCs w:val="17"/>
              </w:rPr>
              <w:t>清药同创（北京）药物研发中心有限公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北京昌平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北京昌平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医药研发；医学研究和试验发展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¥2, </w:t>
            </w:r>
            <w:r>
              <w:rPr>
                <w:color w:val="000000"/>
                <w:spacing w:val="0"/>
                <w:w w:val="100"/>
                <w:position w:val="0"/>
                <w:sz w:val="16"/>
                <w:szCs w:val="16"/>
              </w:rPr>
              <w:t>000.00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同方（成都）智慧产业发展有限公司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计算机信息及系统集成专业的集成专业技术服务 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¥1,000.00</w:t>
            </w:r>
          </w:p>
        </w:tc>
      </w:tr>
      <w:tr>
        <w:trPr>
          <w:trHeight w:val="64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同方计算机（内蒙古）有限公司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内蒙古呼</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和浩特</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内蒙古呼和 浩特</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计算机及辅助设备的生产、安装、销售、技术服务 和维修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579" w:line="1" w:lineRule="exact"/>
      </w:pPr>
    </w:p>
    <w:p>
      <w:pPr>
        <w:pStyle w:val="Style7"/>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重要的非全资子公司</w:t>
      </w:r>
    </w:p>
    <w:tbl>
      <w:tblPr>
        <w:tblOverlap w:val="never"/>
        <w:jc w:val="center"/>
        <w:tblLayout w:type="fixed"/>
      </w:tblPr>
      <w:tblGrid>
        <w:gridCol w:w="2880"/>
        <w:gridCol w:w="2832"/>
        <w:gridCol w:w="2837"/>
        <w:gridCol w:w="2837"/>
        <w:gridCol w:w="2866"/>
      </w:tblGrid>
      <w:tr>
        <w:trPr>
          <w:trHeight w:val="322"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少数股东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本期归属于少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本期向少数股东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期末少数股东</w:t>
            </w:r>
          </w:p>
        </w:tc>
      </w:tr>
      <w:tr>
        <w:trPr>
          <w:trHeight w:val="326" w:hRule="exact"/>
        </w:trPr>
        <w:tc>
          <w:tcPr>
            <w:vMerge/>
            <w:tcBorders>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数股东的损益</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宣告分派的股利</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权益余额</w:t>
            </w:r>
          </w:p>
        </w:tc>
      </w:tr>
    </w:tbl>
    <w:p>
      <w:pPr>
        <w:spacing w:lineRule="exact" w:line="1"/>
        <w:rPr>
          <w:sz w:val="2"/>
          <w:szCs w:val="2"/>
        </w:rPr>
      </w:pPr>
      <w:r>
        <w:br w:type="page"/>
      </w:r>
    </w:p>
    <w:tbl>
      <w:tblPr>
        <w:tblOverlap w:val="never"/>
        <w:jc w:val="center"/>
        <w:tblLayout w:type="fixed"/>
      </w:tblPr>
      <w:tblGrid>
        <w:gridCol w:w="2880"/>
        <w:gridCol w:w="2832"/>
        <w:gridCol w:w="2837"/>
        <w:gridCol w:w="2837"/>
        <w:gridCol w:w="2866"/>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少数股东 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本期归属于少</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数股东的损益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本期向少数股东 宣告分派的股利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期末少数股东 权益余额</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同方泰德国际科技有限公司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86,643,795.69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1,827,537, </w:t>
            </w:r>
            <w:r>
              <w:rPr>
                <w:color w:val="000000"/>
                <w:spacing w:val="0"/>
                <w:w w:val="100"/>
                <w:position w:val="0"/>
                <w:sz w:val="18"/>
                <w:szCs w:val="18"/>
              </w:rPr>
              <w:t xml:space="preserve">406. </w:t>
            </w:r>
            <w:r>
              <w:rPr>
                <w:color w:val="000000"/>
                <w:spacing w:val="0"/>
                <w:w w:val="100"/>
                <w:position w:val="0"/>
                <w:sz w:val="18"/>
                <w:szCs w:val="18"/>
              </w:rPr>
              <w:t>99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同方友友控股有限公司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27,174,948.49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581,551,347.87</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同方威视技术股份有限公司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28.75%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107,055,766.62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53,193,252.00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1,396, 163, </w:t>
            </w:r>
            <w:r>
              <w:rPr>
                <w:color w:val="000000"/>
                <w:spacing w:val="0"/>
                <w:w w:val="100"/>
                <w:position w:val="0"/>
                <w:sz w:val="18"/>
                <w:szCs w:val="18"/>
              </w:rPr>
              <w:t>171.09</w:t>
            </w:r>
          </w:p>
        </w:tc>
      </w:tr>
    </w:tbl>
    <w:p>
      <w:pPr>
        <w:widowControl w:val="0"/>
        <w:spacing w:after="559" w:line="1" w:lineRule="exact"/>
      </w:pPr>
    </w:p>
    <w:p>
      <w:pPr>
        <w:pStyle w:val="Style7"/>
        <w:keepNext w:val="0"/>
        <w:keepLines w:val="0"/>
        <w:widowControl w:val="0"/>
        <w:numPr>
          <w:ilvl w:val="0"/>
          <w:numId w:val="173"/>
        </w:numPr>
        <w:shd w:val="clear" w:color="auto" w:fill="auto"/>
        <w:bidi w:val="0"/>
        <w:spacing w:before="0" w:after="240" w:line="240" w:lineRule="auto"/>
        <w:ind w:left="0" w:right="0" w:firstLine="560"/>
        <w:jc w:val="left"/>
        <w:rPr>
          <w:sz w:val="20"/>
          <w:szCs w:val="20"/>
        </w:rPr>
      </w:pPr>
      <w:bookmarkStart w:id="986" w:name="bookmark986"/>
      <w:bookmarkEnd w:id="986"/>
      <w:r>
        <w:rPr>
          <w:color w:val="000000"/>
          <w:spacing w:val="0"/>
          <w:w w:val="100"/>
          <w:position w:val="0"/>
          <w:sz w:val="20"/>
          <w:szCs w:val="20"/>
        </w:rPr>
        <w:t>重要非全资子公司的主要财务信息</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资产和负债情况</w:t>
      </w:r>
    </w:p>
    <w:tbl>
      <w:tblPr>
        <w:tblOverlap w:val="never"/>
        <w:jc w:val="center"/>
        <w:tblLayout w:type="fixed"/>
      </w:tblPr>
      <w:tblGrid>
        <w:gridCol w:w="2563"/>
        <w:gridCol w:w="1843"/>
        <w:gridCol w:w="2126"/>
        <w:gridCol w:w="2131"/>
        <w:gridCol w:w="1982"/>
        <w:gridCol w:w="1843"/>
        <w:gridCol w:w="1762"/>
      </w:tblGrid>
      <w:tr>
        <w:trPr>
          <w:trHeight w:val="48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子公司</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同方泰德国际科技有限公司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3, 668, </w:t>
            </w:r>
            <w:r>
              <w:rPr>
                <w:color w:val="000000"/>
                <w:spacing w:val="0"/>
                <w:w w:val="100"/>
                <w:position w:val="0"/>
                <w:sz w:val="16"/>
                <w:szCs w:val="16"/>
              </w:rPr>
              <w:t xml:space="preserve">638,185.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1,205, 737, </w:t>
            </w:r>
            <w:r>
              <w:rPr>
                <w:color w:val="000000"/>
                <w:spacing w:val="0"/>
                <w:w w:val="100"/>
                <w:position w:val="0"/>
                <w:sz w:val="16"/>
                <w:szCs w:val="16"/>
              </w:rPr>
              <w:t xml:space="preserve">451.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4, 874, 375, </w:t>
            </w:r>
            <w:r>
              <w:rPr>
                <w:color w:val="000000"/>
                <w:spacing w:val="0"/>
                <w:w w:val="100"/>
                <w:position w:val="0"/>
                <w:sz w:val="16"/>
                <w:szCs w:val="16"/>
              </w:rPr>
              <w:t xml:space="preserve">636.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1,953, 852, </w:t>
            </w:r>
            <w:r>
              <w:rPr>
                <w:color w:val="000000"/>
                <w:spacing w:val="0"/>
                <w:w w:val="100"/>
                <w:position w:val="0"/>
                <w:sz w:val="16"/>
                <w:szCs w:val="16"/>
              </w:rPr>
              <w:t xml:space="preserve">658.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38, 356, </w:t>
            </w:r>
            <w:r>
              <w:rPr>
                <w:color w:val="000000"/>
                <w:spacing w:val="0"/>
                <w:w w:val="100"/>
                <w:position w:val="0"/>
                <w:sz w:val="16"/>
                <w:szCs w:val="16"/>
              </w:rPr>
              <w:t>021.53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1,992, 208, </w:t>
            </w:r>
            <w:r>
              <w:rPr>
                <w:color w:val="000000"/>
                <w:spacing w:val="0"/>
                <w:w w:val="100"/>
                <w:position w:val="0"/>
                <w:sz w:val="16"/>
                <w:szCs w:val="16"/>
              </w:rPr>
              <w:t xml:space="preserve">680. </w:t>
            </w:r>
            <w:r>
              <w:rPr>
                <w:color w:val="000000"/>
                <w:spacing w:val="0"/>
                <w:w w:val="100"/>
                <w:position w:val="0"/>
                <w:sz w:val="16"/>
                <w:szCs w:val="16"/>
              </w:rPr>
              <w:t>04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同方友友控股有限公司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1,693, </w:t>
            </w:r>
            <w:r>
              <w:rPr>
                <w:color w:val="000000"/>
                <w:spacing w:val="0"/>
                <w:w w:val="100"/>
                <w:position w:val="0"/>
                <w:sz w:val="16"/>
                <w:szCs w:val="16"/>
              </w:rPr>
              <w:t xml:space="preserve">841,373.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504,619, </w:t>
            </w:r>
            <w:r>
              <w:rPr>
                <w:color w:val="000000"/>
                <w:spacing w:val="0"/>
                <w:w w:val="100"/>
                <w:position w:val="0"/>
                <w:sz w:val="16"/>
                <w:szCs w:val="16"/>
              </w:rPr>
              <w:t xml:space="preserve">265.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2,198, 460, </w:t>
            </w:r>
            <w:r>
              <w:rPr>
                <w:color w:val="000000"/>
                <w:spacing w:val="0"/>
                <w:w w:val="100"/>
                <w:position w:val="0"/>
                <w:sz w:val="16"/>
                <w:szCs w:val="16"/>
              </w:rPr>
              <w:t xml:space="preserve">638.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279, </w:t>
            </w:r>
            <w:r>
              <w:rPr>
                <w:color w:val="000000"/>
                <w:spacing w:val="0"/>
                <w:w w:val="100"/>
                <w:position w:val="0"/>
                <w:sz w:val="16"/>
                <w:szCs w:val="16"/>
              </w:rPr>
              <w:t xml:space="preserve">141,074.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276, 585, </w:t>
            </w:r>
            <w:r>
              <w:rPr>
                <w:color w:val="000000"/>
                <w:spacing w:val="0"/>
                <w:w w:val="100"/>
                <w:position w:val="0"/>
                <w:sz w:val="16"/>
                <w:szCs w:val="16"/>
              </w:rPr>
              <w:t xml:space="preserve">304.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555, 726, </w:t>
            </w:r>
            <w:r>
              <w:rPr>
                <w:color w:val="000000"/>
                <w:spacing w:val="0"/>
                <w:w w:val="100"/>
                <w:position w:val="0"/>
                <w:sz w:val="16"/>
                <w:szCs w:val="16"/>
              </w:rPr>
              <w:t xml:space="preserve">379. </w:t>
            </w:r>
            <w:r>
              <w:rPr>
                <w:color w:val="000000"/>
                <w:spacing w:val="0"/>
                <w:w w:val="100"/>
                <w:position w:val="0"/>
                <w:sz w:val="16"/>
                <w:szCs w:val="16"/>
              </w:rPr>
              <w:t>39</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同方威视技术股份有限公司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8, 851,245, </w:t>
            </w:r>
            <w:r>
              <w:rPr>
                <w:color w:val="000000"/>
                <w:spacing w:val="0"/>
                <w:w w:val="100"/>
                <w:position w:val="0"/>
                <w:sz w:val="16"/>
                <w:szCs w:val="16"/>
              </w:rPr>
              <w:t xml:space="preserve">005. </w:t>
            </w:r>
            <w:r>
              <w:rPr>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2, 774, </w:t>
            </w:r>
            <w:r>
              <w:rPr>
                <w:color w:val="000000"/>
                <w:spacing w:val="0"/>
                <w:w w:val="100"/>
                <w:position w:val="0"/>
                <w:sz w:val="16"/>
                <w:szCs w:val="16"/>
              </w:rPr>
              <w:t xml:space="preserve">241,912.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11,625,486,917.45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5, 050, 486, </w:t>
            </w:r>
            <w:r>
              <w:rPr>
                <w:color w:val="000000"/>
                <w:spacing w:val="0"/>
                <w:w w:val="100"/>
                <w:position w:val="0"/>
                <w:sz w:val="16"/>
                <w:szCs w:val="16"/>
              </w:rPr>
              <w:t xml:space="preserve">342.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1,990, </w:t>
            </w:r>
            <w:r>
              <w:rPr>
                <w:color w:val="000000"/>
                <w:spacing w:val="0"/>
                <w:w w:val="100"/>
                <w:position w:val="0"/>
                <w:sz w:val="16"/>
                <w:szCs w:val="16"/>
              </w:rPr>
              <w:t>784,010.59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7, 041,270, </w:t>
            </w:r>
            <w:r>
              <w:rPr>
                <w:color w:val="000000"/>
                <w:spacing w:val="0"/>
                <w:w w:val="100"/>
                <w:position w:val="0"/>
                <w:sz w:val="16"/>
                <w:szCs w:val="16"/>
              </w:rPr>
              <w:t xml:space="preserve">352. </w:t>
            </w:r>
            <w:r>
              <w:rPr>
                <w:color w:val="000000"/>
                <w:spacing w:val="0"/>
                <w:w w:val="100"/>
                <w:position w:val="0"/>
                <w:sz w:val="16"/>
                <w:szCs w:val="16"/>
              </w:rPr>
              <w:t>63</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(续上表)</w:t>
      </w:r>
    </w:p>
    <w:tbl>
      <w:tblPr>
        <w:tblOverlap w:val="never"/>
        <w:jc w:val="center"/>
        <w:tblLayout w:type="fixed"/>
      </w:tblPr>
      <w:tblGrid>
        <w:gridCol w:w="2563"/>
        <w:gridCol w:w="1843"/>
        <w:gridCol w:w="2126"/>
        <w:gridCol w:w="2126"/>
        <w:gridCol w:w="1982"/>
        <w:gridCol w:w="1843"/>
        <w:gridCol w:w="1766"/>
      </w:tblGrid>
      <w:tr>
        <w:trPr>
          <w:trHeight w:val="48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子公司</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同方泰德国际科技有限公司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3, 744, 429, </w:t>
            </w:r>
            <w:r>
              <w:rPr>
                <w:color w:val="000000"/>
                <w:spacing w:val="0"/>
                <w:w w:val="100"/>
                <w:position w:val="0"/>
                <w:sz w:val="16"/>
                <w:szCs w:val="16"/>
              </w:rPr>
              <w:t>271.01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1, 171,615, </w:t>
            </w:r>
            <w:r>
              <w:rPr>
                <w:color w:val="000000"/>
                <w:spacing w:val="0"/>
                <w:w w:val="100"/>
                <w:position w:val="0"/>
                <w:sz w:val="16"/>
                <w:szCs w:val="16"/>
              </w:rPr>
              <w:t xml:space="preserve">573.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4,916, 044, </w:t>
            </w:r>
            <w:r>
              <w:rPr>
                <w:color w:val="000000"/>
                <w:spacing w:val="0"/>
                <w:w w:val="100"/>
                <w:position w:val="0"/>
                <w:sz w:val="16"/>
                <w:szCs w:val="16"/>
              </w:rPr>
              <w:t xml:space="preserve">844.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2, 121,017, </w:t>
            </w:r>
            <w:r>
              <w:rPr>
                <w:color w:val="000000"/>
                <w:spacing w:val="0"/>
                <w:w w:val="100"/>
                <w:position w:val="0"/>
                <w:sz w:val="16"/>
                <w:szCs w:val="16"/>
              </w:rPr>
              <w:t xml:space="preserve">002.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38,477, </w:t>
            </w:r>
            <w:r>
              <w:rPr>
                <w:color w:val="000000"/>
                <w:spacing w:val="0"/>
                <w:w w:val="100"/>
                <w:position w:val="0"/>
                <w:sz w:val="16"/>
                <w:szCs w:val="16"/>
              </w:rPr>
              <w:t>066.02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2,159, 494, </w:t>
            </w:r>
            <w:r>
              <w:rPr>
                <w:color w:val="000000"/>
                <w:spacing w:val="0"/>
                <w:w w:val="100"/>
                <w:position w:val="0"/>
                <w:sz w:val="16"/>
                <w:szCs w:val="16"/>
              </w:rPr>
              <w:t xml:space="preserve">068. </w:t>
            </w:r>
            <w:r>
              <w:rPr>
                <w:color w:val="000000"/>
                <w:spacing w:val="0"/>
                <w:w w:val="100"/>
                <w:position w:val="0"/>
                <w:sz w:val="16"/>
                <w:szCs w:val="16"/>
              </w:rPr>
              <w:t>82</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同方友友控股有限公司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1, 117,910, </w:t>
            </w:r>
            <w:r>
              <w:rPr>
                <w:color w:val="000000"/>
                <w:spacing w:val="0"/>
                <w:w w:val="100"/>
                <w:position w:val="0"/>
                <w:sz w:val="16"/>
                <w:szCs w:val="16"/>
              </w:rPr>
              <w:t xml:space="preserve">990. </w:t>
            </w: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1,354, 296, </w:t>
            </w:r>
            <w:r>
              <w:rPr>
                <w:color w:val="000000"/>
                <w:spacing w:val="0"/>
                <w:w w:val="100"/>
                <w:position w:val="0"/>
                <w:sz w:val="16"/>
                <w:szCs w:val="16"/>
              </w:rPr>
              <w:t xml:space="preserve">186.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2, 472, 207, </w:t>
            </w:r>
            <w:r>
              <w:rPr>
                <w:color w:val="000000"/>
                <w:spacing w:val="0"/>
                <w:w w:val="100"/>
                <w:position w:val="0"/>
                <w:sz w:val="16"/>
                <w:szCs w:val="16"/>
              </w:rPr>
              <w:t xml:space="preserve">176. </w:t>
            </w:r>
            <w:r>
              <w:rPr>
                <w:color w:val="000000"/>
                <w:spacing w:val="0"/>
                <w:w w:val="100"/>
                <w:position w:val="0"/>
                <w:sz w:val="16"/>
                <w:szCs w:val="16"/>
              </w:rPr>
              <w:t>87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310, 072, </w:t>
            </w:r>
            <w:r>
              <w:rPr>
                <w:color w:val="000000"/>
                <w:spacing w:val="0"/>
                <w:w w:val="100"/>
                <w:position w:val="0"/>
                <w:sz w:val="16"/>
                <w:szCs w:val="16"/>
              </w:rPr>
              <w:t xml:space="preserve">243.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430, 232, </w:t>
            </w:r>
            <w:r>
              <w:rPr>
                <w:color w:val="000000"/>
                <w:spacing w:val="0"/>
                <w:w w:val="100"/>
                <w:position w:val="0"/>
                <w:sz w:val="16"/>
                <w:szCs w:val="16"/>
              </w:rPr>
              <w:t xml:space="preserve">760. </w:t>
            </w:r>
            <w:r>
              <w:rPr>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740, 305, </w:t>
            </w:r>
            <w:r>
              <w:rPr>
                <w:color w:val="000000"/>
                <w:spacing w:val="0"/>
                <w:w w:val="100"/>
                <w:position w:val="0"/>
                <w:sz w:val="16"/>
                <w:szCs w:val="16"/>
              </w:rPr>
              <w:t xml:space="preserve">004. </w:t>
            </w:r>
            <w:r>
              <w:rPr>
                <w:color w:val="000000"/>
                <w:spacing w:val="0"/>
                <w:w w:val="100"/>
                <w:position w:val="0"/>
                <w:sz w:val="16"/>
                <w:szCs w:val="16"/>
              </w:rPr>
              <w:t>00</w:t>
            </w:r>
          </w:p>
        </w:tc>
      </w:tr>
    </w:tbl>
    <w:p>
      <w:pPr>
        <w:spacing w:lineRule="exact" w:line="1"/>
        <w:rPr>
          <w:sz w:val="2"/>
          <w:szCs w:val="2"/>
        </w:rPr>
      </w:pPr>
      <w:r>
        <w:br w:type="page"/>
      </w:r>
    </w:p>
    <w:tbl>
      <w:tblPr>
        <w:tblOverlap w:val="never"/>
        <w:jc w:val="center"/>
        <w:tblLayout w:type="fixed"/>
      </w:tblPr>
      <w:tblGrid>
        <w:gridCol w:w="2563"/>
        <w:gridCol w:w="1843"/>
        <w:gridCol w:w="2126"/>
        <w:gridCol w:w="2126"/>
        <w:gridCol w:w="1982"/>
        <w:gridCol w:w="1843"/>
        <w:gridCol w:w="1766"/>
      </w:tblGrid>
      <w:tr>
        <w:trPr>
          <w:trHeight w:val="48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子公司</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同方威视技术股份有限公司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10, 685,266, </w:t>
            </w:r>
            <w:r>
              <w:rPr>
                <w:color w:val="000000"/>
                <w:spacing w:val="0"/>
                <w:w w:val="100"/>
                <w:position w:val="0"/>
                <w:sz w:val="16"/>
                <w:szCs w:val="16"/>
              </w:rPr>
              <w:t xml:space="preserve">642. </w:t>
            </w: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2,314, 038, </w:t>
            </w:r>
            <w:r>
              <w:rPr>
                <w:color w:val="000000"/>
                <w:spacing w:val="0"/>
                <w:w w:val="100"/>
                <w:position w:val="0"/>
                <w:sz w:val="16"/>
                <w:szCs w:val="16"/>
              </w:rPr>
              <w:t xml:space="preserve">083.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12, 999, 304, </w:t>
            </w:r>
            <w:r>
              <w:rPr>
                <w:color w:val="000000"/>
                <w:spacing w:val="0"/>
                <w:w w:val="100"/>
                <w:position w:val="0"/>
                <w:sz w:val="16"/>
                <w:szCs w:val="16"/>
              </w:rPr>
              <w:t xml:space="preserve">726.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7, 651,056, </w:t>
            </w:r>
            <w:r>
              <w:rPr>
                <w:color w:val="000000"/>
                <w:spacing w:val="0"/>
                <w:w w:val="100"/>
                <w:position w:val="0"/>
                <w:sz w:val="16"/>
                <w:szCs w:val="16"/>
              </w:rPr>
              <w:t xml:space="preserve">993. </w:t>
            </w:r>
            <w:r>
              <w:rPr>
                <w:color w:val="000000"/>
                <w:spacing w:val="0"/>
                <w:w w:val="100"/>
                <w:position w:val="0"/>
                <w:sz w:val="16"/>
                <w:szCs w:val="16"/>
              </w:rPr>
              <w:t>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880, 805, </w:t>
            </w:r>
            <w:r>
              <w:rPr>
                <w:color w:val="000000"/>
                <w:spacing w:val="0"/>
                <w:w w:val="100"/>
                <w:position w:val="0"/>
                <w:sz w:val="16"/>
                <w:szCs w:val="16"/>
              </w:rPr>
              <w:t xml:space="preserve">385.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8, 531,862, </w:t>
            </w:r>
            <w:r>
              <w:rPr>
                <w:color w:val="000000"/>
                <w:spacing w:val="0"/>
                <w:w w:val="100"/>
                <w:position w:val="0"/>
                <w:sz w:val="16"/>
                <w:szCs w:val="16"/>
              </w:rPr>
              <w:t xml:space="preserve">378. </w:t>
            </w:r>
            <w:r>
              <w:rPr>
                <w:color w:val="000000"/>
                <w:spacing w:val="0"/>
                <w:w w:val="100"/>
                <w:position w:val="0"/>
                <w:sz w:val="16"/>
                <w:szCs w:val="16"/>
              </w:rPr>
              <w:t>95</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损益和现金流量情况</w:t>
      </w:r>
    </w:p>
    <w:tbl>
      <w:tblPr>
        <w:tblOverlap w:val="never"/>
        <w:jc w:val="center"/>
        <w:tblLayout w:type="fixed"/>
      </w:tblPr>
      <w:tblGrid>
        <w:gridCol w:w="1493"/>
        <w:gridCol w:w="1685"/>
        <w:gridCol w:w="1498"/>
        <w:gridCol w:w="1502"/>
        <w:gridCol w:w="1680"/>
        <w:gridCol w:w="1680"/>
        <w:gridCol w:w="1498"/>
        <w:gridCol w:w="1502"/>
        <w:gridCol w:w="1714"/>
      </w:tblGrid>
      <w:tr>
        <w:trPr>
          <w:trHeight w:val="48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上年同期数</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经营活动现金流量</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同方泰德国际</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1,743, </w:t>
            </w:r>
            <w:r>
              <w:rPr>
                <w:color w:val="000000"/>
                <w:spacing w:val="0"/>
                <w:w w:val="100"/>
                <w:position w:val="0"/>
                <w:sz w:val="16"/>
                <w:szCs w:val="16"/>
              </w:rPr>
              <w:t>221,121.71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135, 538, </w:t>
            </w:r>
            <w:r>
              <w:rPr>
                <w:color w:val="000000"/>
                <w:spacing w:val="0"/>
                <w:w w:val="100"/>
                <w:position w:val="0"/>
                <w:sz w:val="16"/>
                <w:szCs w:val="16"/>
              </w:rPr>
              <w:t xml:space="preserve">263.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129, 784, </w:t>
            </w:r>
            <w:r>
              <w:rPr>
                <w:color w:val="000000"/>
                <w:spacing w:val="0"/>
                <w:w w:val="100"/>
                <w:position w:val="0"/>
                <w:sz w:val="16"/>
                <w:szCs w:val="16"/>
              </w:rPr>
              <w:t xml:space="preserve">827.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119, 450, </w:t>
            </w:r>
            <w:r>
              <w:rPr>
                <w:color w:val="000000"/>
                <w:spacing w:val="0"/>
                <w:w w:val="100"/>
                <w:position w:val="0"/>
                <w:sz w:val="16"/>
                <w:szCs w:val="16"/>
              </w:rPr>
              <w:t xml:space="preserve">299.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1,761,089, </w:t>
            </w:r>
            <w:r>
              <w:rPr>
                <w:color w:val="000000"/>
                <w:spacing w:val="0"/>
                <w:w w:val="100"/>
                <w:position w:val="0"/>
                <w:sz w:val="16"/>
                <w:szCs w:val="16"/>
              </w:rPr>
              <w:t xml:space="preserve">356.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113, </w:t>
            </w:r>
            <w:r>
              <w:rPr>
                <w:color w:val="000000"/>
                <w:spacing w:val="0"/>
                <w:w w:val="100"/>
                <w:position w:val="0"/>
                <w:sz w:val="16"/>
                <w:szCs w:val="16"/>
              </w:rPr>
              <w:t xml:space="preserve">761,885.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115, 432, </w:t>
            </w:r>
            <w:r>
              <w:rPr>
                <w:color w:val="000000"/>
                <w:spacing w:val="0"/>
                <w:w w:val="100"/>
                <w:position w:val="0"/>
                <w:sz w:val="16"/>
                <w:szCs w:val="16"/>
              </w:rPr>
              <w:t xml:space="preserve">949.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73, </w:t>
            </w:r>
            <w:r>
              <w:rPr>
                <w:color w:val="000000"/>
                <w:spacing w:val="0"/>
                <w:w w:val="100"/>
                <w:position w:val="0"/>
                <w:sz w:val="16"/>
                <w:szCs w:val="16"/>
              </w:rPr>
              <w:t>831,541.43</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同方友友控股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916, 765, </w:t>
            </w:r>
            <w:r>
              <w:rPr>
                <w:color w:val="000000"/>
                <w:spacing w:val="0"/>
                <w:w w:val="100"/>
                <w:position w:val="0"/>
                <w:sz w:val="16"/>
                <w:szCs w:val="16"/>
              </w:rPr>
              <w:t xml:space="preserve">068.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75, 768,</w:t>
            </w:r>
            <w:r>
              <w:rPr>
                <w:color w:val="000000"/>
                <w:spacing w:val="0"/>
                <w:w w:val="100"/>
                <w:position w:val="0"/>
                <w:sz w:val="16"/>
                <w:szCs w:val="16"/>
              </w:rPr>
              <w:t>197.45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-82, </w:t>
            </w:r>
            <w:r>
              <w:rPr>
                <w:color w:val="000000"/>
                <w:spacing w:val="0"/>
                <w:w w:val="100"/>
                <w:position w:val="0"/>
                <w:sz w:val="16"/>
                <w:szCs w:val="16"/>
              </w:rPr>
              <w:t xml:space="preserve">043, </w:t>
            </w:r>
            <w:r>
              <w:rPr>
                <w:color w:val="000000"/>
                <w:spacing w:val="0"/>
                <w:w w:val="100"/>
                <w:position w:val="0"/>
                <w:sz w:val="16"/>
                <w:szCs w:val="16"/>
              </w:rPr>
              <w:t xml:space="preserve">573.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 </w:t>
            </w:r>
            <w:r>
              <w:rPr>
                <w:color w:val="000000"/>
                <w:spacing w:val="0"/>
                <w:w w:val="100"/>
                <w:position w:val="0"/>
                <w:sz w:val="16"/>
                <w:szCs w:val="16"/>
              </w:rPr>
              <w:t>881,937.56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860, 808, </w:t>
            </w:r>
            <w:r>
              <w:rPr>
                <w:color w:val="000000"/>
                <w:spacing w:val="0"/>
                <w:w w:val="100"/>
                <w:position w:val="0"/>
                <w:sz w:val="16"/>
                <w:szCs w:val="16"/>
              </w:rPr>
              <w:t xml:space="preserve">107.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-16,016, 371.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30, 982,</w:t>
            </w:r>
            <w:r>
              <w:rPr>
                <w:color w:val="000000"/>
                <w:spacing w:val="0"/>
                <w:w w:val="100"/>
                <w:position w:val="0"/>
                <w:sz w:val="16"/>
                <w:szCs w:val="16"/>
              </w:rPr>
              <w:t xml:space="preserve">124.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99,514, </w:t>
            </w:r>
            <w:r>
              <w:rPr>
                <w:color w:val="000000"/>
                <w:spacing w:val="0"/>
                <w:w w:val="100"/>
                <w:position w:val="0"/>
                <w:sz w:val="16"/>
                <w:szCs w:val="16"/>
              </w:rPr>
              <w:t xml:space="preserve">849. </w:t>
            </w:r>
            <w:r>
              <w:rPr>
                <w:color w:val="000000"/>
                <w:spacing w:val="0"/>
                <w:w w:val="100"/>
                <w:position w:val="0"/>
                <w:sz w:val="16"/>
                <w:szCs w:val="16"/>
              </w:rPr>
              <w:t>12</w:t>
            </w:r>
          </w:p>
        </w:tc>
      </w:tr>
      <w:tr>
        <w:trPr>
          <w:trHeight w:val="64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同方威视技术</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股份有限公司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5, 091, 176, </w:t>
            </w:r>
            <w:r>
              <w:rPr>
                <w:color w:val="000000"/>
                <w:spacing w:val="0"/>
                <w:w w:val="100"/>
                <w:position w:val="0"/>
                <w:sz w:val="16"/>
                <w:szCs w:val="16"/>
              </w:rPr>
              <w:t xml:space="preserve">414. </w:t>
            </w:r>
            <w:r>
              <w:rPr>
                <w:color w:val="000000"/>
                <w:spacing w:val="0"/>
                <w:w w:val="100"/>
                <w:position w:val="0"/>
                <w:sz w:val="16"/>
                <w:szCs w:val="16"/>
              </w:rPr>
              <w:t>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351,984,187.38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289, 676, </w:t>
            </w:r>
            <w:r>
              <w:rPr>
                <w:color w:val="000000"/>
                <w:spacing w:val="0"/>
                <w:w w:val="100"/>
                <w:position w:val="0"/>
                <w:sz w:val="16"/>
                <w:szCs w:val="16"/>
              </w:rPr>
              <w:t xml:space="preserve">473.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-206, </w:t>
            </w:r>
            <w:r>
              <w:rPr>
                <w:color w:val="000000"/>
                <w:spacing w:val="0"/>
                <w:w w:val="100"/>
                <w:position w:val="0"/>
                <w:sz w:val="16"/>
                <w:szCs w:val="16"/>
              </w:rPr>
              <w:t xml:space="preserve">503, </w:t>
            </w:r>
            <w:r>
              <w:rPr>
                <w:color w:val="000000"/>
                <w:spacing w:val="0"/>
                <w:w w:val="100"/>
                <w:position w:val="0"/>
                <w:sz w:val="16"/>
                <w:szCs w:val="16"/>
              </w:rPr>
              <w:t xml:space="preserve">892. </w:t>
            </w: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5, 963, </w:t>
            </w:r>
            <w:r>
              <w:rPr>
                <w:color w:val="000000"/>
                <w:spacing w:val="0"/>
                <w:w w:val="100"/>
                <w:position w:val="0"/>
                <w:sz w:val="16"/>
                <w:szCs w:val="16"/>
              </w:rPr>
              <w:t>743,913.44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677, </w:t>
            </w:r>
            <w:r>
              <w:rPr>
                <w:color w:val="000000"/>
                <w:spacing w:val="0"/>
                <w:w w:val="100"/>
                <w:position w:val="0"/>
                <w:sz w:val="16"/>
                <w:szCs w:val="16"/>
              </w:rPr>
              <w:t xml:space="preserve">021,386. </w:t>
            </w:r>
            <w:r>
              <w:rPr>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695, 695, </w:t>
            </w:r>
            <w:r>
              <w:rPr>
                <w:color w:val="000000"/>
                <w:spacing w:val="0"/>
                <w:w w:val="100"/>
                <w:position w:val="0"/>
                <w:sz w:val="16"/>
                <w:szCs w:val="16"/>
              </w:rPr>
              <w:t xml:space="preserve">753.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1,388, 636, </w:t>
            </w:r>
            <w:r>
              <w:rPr>
                <w:color w:val="000000"/>
                <w:spacing w:val="0"/>
                <w:w w:val="100"/>
                <w:position w:val="0"/>
                <w:sz w:val="16"/>
                <w:szCs w:val="16"/>
              </w:rPr>
              <w:t xml:space="preserve">662. </w:t>
            </w:r>
            <w:r>
              <w:rPr>
                <w:color w:val="000000"/>
                <w:spacing w:val="0"/>
                <w:w w:val="100"/>
                <w:position w:val="0"/>
                <w:sz w:val="16"/>
                <w:szCs w:val="16"/>
              </w:rPr>
              <w:t>22</w:t>
            </w:r>
          </w:p>
        </w:tc>
      </w:tr>
    </w:tbl>
    <w:p>
      <w:pPr>
        <w:sectPr>
          <w:headerReference w:type="default" r:id="rId45"/>
          <w:footerReference w:type="default" r:id="rId46"/>
          <w:footnotePr>
            <w:pos w:val="pageBottom"/>
            <w:numFmt w:val="decimal"/>
            <w:numRestart w:val="continuous"/>
          </w:footnotePr>
          <w:pgSz w:w="16840" w:h="11900" w:orient="landscape"/>
          <w:pgMar w:top="1795" w:right="1375" w:bottom="1611" w:left="1213" w:header="1367" w:footer="3" w:gutter="0"/>
          <w:pgNumType w:start="201"/>
          <w:cols w:space="720"/>
          <w:noEndnote/>
          <w:rtlGutter w:val="0"/>
          <w:docGrid w:linePitch="360"/>
        </w:sectPr>
      </w:pPr>
    </w:p>
    <w:p>
      <w:pPr>
        <w:pStyle w:val="Style7"/>
        <w:keepNext w:val="0"/>
        <w:keepLines w:val="0"/>
        <w:widowControl w:val="0"/>
        <w:shd w:val="clear" w:color="auto" w:fill="auto"/>
        <w:bidi w:val="0"/>
        <w:spacing w:before="440" w:after="220" w:line="240" w:lineRule="auto"/>
        <w:ind w:left="0" w:right="0" w:firstLine="560"/>
        <w:jc w:val="left"/>
        <w:rPr>
          <w:sz w:val="20"/>
          <w:szCs w:val="20"/>
        </w:rPr>
      </w:pPr>
      <w:bookmarkStart w:id="987" w:name="bookmark987"/>
      <w:r>
        <w:rPr>
          <w:color w:val="000000"/>
          <w:spacing w:val="0"/>
          <w:w w:val="100"/>
          <w:position w:val="0"/>
          <w:sz w:val="20"/>
          <w:szCs w:val="20"/>
        </w:rPr>
        <w:t>（</w:t>
      </w:r>
      <w:bookmarkEnd w:id="987"/>
      <w:r>
        <w:rPr>
          <w:color w:val="000000"/>
          <w:spacing w:val="0"/>
          <w:w w:val="100"/>
          <w:position w:val="0"/>
          <w:sz w:val="20"/>
          <w:szCs w:val="20"/>
        </w:rPr>
        <w:t>二）在合营企业或联营企业中的权益</w:t>
      </w:r>
    </w:p>
    <w:p>
      <w:pPr>
        <w:pStyle w:val="Style7"/>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重要的合营企业或联营企业</w:t>
      </w:r>
    </w:p>
    <w:tbl>
      <w:tblPr>
        <w:tblOverlap w:val="never"/>
        <w:jc w:val="center"/>
        <w:tblLayout w:type="fixed"/>
      </w:tblPr>
      <w:tblGrid>
        <w:gridCol w:w="1627"/>
        <w:gridCol w:w="888"/>
        <w:gridCol w:w="912"/>
        <w:gridCol w:w="2438"/>
        <w:gridCol w:w="725"/>
        <w:gridCol w:w="749"/>
        <w:gridCol w:w="126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300"/>
              <w:jc w:val="left"/>
              <w:rPr>
                <w:sz w:val="15"/>
                <w:szCs w:val="15"/>
              </w:rPr>
            </w:pPr>
            <w:r>
              <w:rPr>
                <w:color w:val="000000"/>
                <w:spacing w:val="0"/>
                <w:w w:val="100"/>
                <w:position w:val="0"/>
                <w:sz w:val="15"/>
                <w:szCs w:val="15"/>
              </w:rPr>
              <w:t>合营企业或联营企</w:t>
            </w:r>
          </w:p>
          <w:p>
            <w:pPr>
              <w:pStyle w:val="Style30"/>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业名称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80" w:line="240" w:lineRule="auto"/>
              <w:ind w:left="0" w:right="0" w:firstLine="0"/>
              <w:jc w:val="center"/>
              <w:rPr>
                <w:sz w:val="15"/>
                <w:szCs w:val="15"/>
              </w:rPr>
            </w:pPr>
            <w:r>
              <w:rPr>
                <w:color w:val="000000"/>
                <w:spacing w:val="0"/>
                <w:w w:val="100"/>
                <w:position w:val="0"/>
                <w:sz w:val="15"/>
                <w:szCs w:val="15"/>
              </w:rPr>
              <w:t>主要经营</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持股比例（%）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5" w:lineRule="exact"/>
              <w:ind w:left="0" w:right="0" w:firstLine="0"/>
              <w:jc w:val="center"/>
              <w:rPr>
                <w:sz w:val="15"/>
                <w:szCs w:val="15"/>
              </w:rPr>
            </w:pPr>
            <w:r>
              <w:rPr>
                <w:color w:val="000000"/>
                <w:spacing w:val="0"/>
                <w:w w:val="100"/>
                <w:position w:val="0"/>
                <w:sz w:val="15"/>
                <w:szCs w:val="15"/>
              </w:rPr>
              <w:t>对合营企业或 联营企业投资 的会计处理方 法</w:t>
            </w:r>
          </w:p>
        </w:tc>
      </w:tr>
      <w:tr>
        <w:trPr>
          <w:trHeight w:val="9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间接</w:t>
            </w:r>
          </w:p>
        </w:tc>
        <w:tc>
          <w:tcPr>
            <w:vMerge/>
            <w:tcBorders>
              <w:left w:val="single" w:sz="4"/>
            </w:tcBorders>
            <w:shd w:val="clear" w:color="auto" w:fill="FFFFFF"/>
            <w:vAlign w:val="center"/>
          </w:tcPr>
          <w:p>
            <w:pP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AsqellaOy</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芬兰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芬兰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电子、软件和自动化解决方案的研 究；传感器系统的设计研究开发、 产品制造，营销和销售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27. </w:t>
            </w:r>
            <w:r>
              <w:rPr>
                <w:color w:val="000000"/>
                <w:spacing w:val="0"/>
                <w:w w:val="100"/>
                <w:position w:val="0"/>
                <w:sz w:val="12"/>
                <w:szCs w:val="12"/>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Lime PC Multimedia</w:t>
            </w:r>
          </w:p>
          <w:p>
            <w:pPr>
              <w:pStyle w:val="Style30"/>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Technologies Co.,</w:t>
            </w:r>
          </w:p>
          <w:p>
            <w:pPr>
              <w:pStyle w:val="Style30"/>
              <w:keepNext w:val="0"/>
              <w:keepLines w:val="0"/>
              <w:widowControl w:val="0"/>
              <w:shd w:val="clear" w:color="auto" w:fill="auto"/>
              <w:bidi w:val="0"/>
              <w:spacing w:before="0" w:after="160" w:line="240" w:lineRule="auto"/>
              <w:ind w:left="0" w:right="0" w:firstLine="140"/>
              <w:jc w:val="both"/>
              <w:rPr>
                <w:sz w:val="12"/>
                <w:szCs w:val="12"/>
              </w:rPr>
            </w:pPr>
            <w:r>
              <w:rPr>
                <w:color w:val="000000"/>
                <w:spacing w:val="0"/>
                <w:w w:val="100"/>
                <w:position w:val="0"/>
                <w:sz w:val="12"/>
                <w:szCs w:val="12"/>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计算机、数字电视等消费电子产品</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Technovator Qatar</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卡塔尔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卡塔尔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暂无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both"/>
              <w:rPr>
                <w:sz w:val="15"/>
                <w:szCs w:val="15"/>
              </w:rPr>
            </w:pPr>
            <w:r>
              <w:rPr>
                <w:color w:val="000000"/>
                <w:spacing w:val="0"/>
                <w:w w:val="100"/>
                <w:position w:val="0"/>
                <w:sz w:val="15"/>
                <w:szCs w:val="15"/>
              </w:rPr>
              <w:t>宝石花同方能源科技</w:t>
            </w:r>
          </w:p>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批发和零售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both"/>
              <w:rPr>
                <w:sz w:val="15"/>
                <w:szCs w:val="15"/>
              </w:rPr>
            </w:pPr>
            <w:r>
              <w:rPr>
                <w:color w:val="000000"/>
                <w:spacing w:val="0"/>
                <w:w w:val="100"/>
                <w:position w:val="0"/>
                <w:sz w:val="15"/>
                <w:szCs w:val="15"/>
              </w:rPr>
              <w:t>北京朗视仪器有限公</w:t>
            </w:r>
          </w:p>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仪器仪表、医疗器械的制造、修理</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及相关“四技”服务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23. </w:t>
            </w:r>
            <w:r>
              <w:rPr>
                <w:color w:val="000000"/>
                <w:spacing w:val="0"/>
                <w:w w:val="100"/>
                <w:position w:val="0"/>
                <w:sz w:val="12"/>
                <w:szCs w:val="12"/>
              </w:rPr>
              <w:t>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both"/>
              <w:rPr>
                <w:sz w:val="15"/>
                <w:szCs w:val="15"/>
              </w:rPr>
            </w:pPr>
            <w:r>
              <w:rPr>
                <w:color w:val="000000"/>
                <w:spacing w:val="0"/>
                <w:w w:val="100"/>
                <w:position w:val="0"/>
                <w:sz w:val="15"/>
                <w:szCs w:val="15"/>
              </w:rPr>
              <w:t>北京迈信力通科技有</w:t>
            </w:r>
          </w:p>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通讯设备、计算机、软件及辅助设</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备购销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both"/>
              <w:rPr>
                <w:sz w:val="15"/>
                <w:szCs w:val="15"/>
              </w:rPr>
            </w:pPr>
            <w:r>
              <w:rPr>
                <w:color w:val="000000"/>
                <w:spacing w:val="0"/>
                <w:w w:val="100"/>
                <w:position w:val="0"/>
                <w:sz w:val="15"/>
                <w:szCs w:val="15"/>
              </w:rPr>
              <w:t>北京同方艾威康科技</w:t>
            </w:r>
          </w:p>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教育信息化整体解决方案相关软、</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硬件及服务的研发和销售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both"/>
              <w:rPr>
                <w:sz w:val="15"/>
                <w:szCs w:val="15"/>
              </w:rPr>
            </w:pPr>
            <w:r>
              <w:rPr>
                <w:color w:val="000000"/>
                <w:spacing w:val="0"/>
                <w:w w:val="100"/>
                <w:position w:val="0"/>
                <w:sz w:val="15"/>
                <w:szCs w:val="15"/>
              </w:rPr>
              <w:t>北京同方厚持投资集</w:t>
            </w:r>
          </w:p>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投资管理；投资咨询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both"/>
              <w:rPr>
                <w:sz w:val="15"/>
                <w:szCs w:val="15"/>
              </w:rPr>
            </w:pPr>
            <w:r>
              <w:rPr>
                <w:color w:val="000000"/>
                <w:spacing w:val="0"/>
                <w:w w:val="100"/>
                <w:position w:val="0"/>
                <w:sz w:val="15"/>
                <w:szCs w:val="15"/>
              </w:rPr>
              <w:t>北京同方时讯电子股</w:t>
            </w:r>
          </w:p>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批发和零售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both"/>
              <w:rPr>
                <w:sz w:val="15"/>
                <w:szCs w:val="15"/>
              </w:rPr>
            </w:pPr>
            <w:r>
              <w:rPr>
                <w:color w:val="000000"/>
                <w:spacing w:val="0"/>
                <w:w w:val="100"/>
                <w:position w:val="0"/>
                <w:sz w:val="15"/>
                <w:szCs w:val="15"/>
              </w:rPr>
              <w:t>达州广电同方无线数</w:t>
            </w:r>
          </w:p>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四川达州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四川达州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both"/>
              <w:rPr>
                <w:sz w:val="15"/>
                <w:szCs w:val="15"/>
              </w:rPr>
            </w:pPr>
            <w:r>
              <w:rPr>
                <w:color w:val="000000"/>
                <w:spacing w:val="0"/>
                <w:w w:val="100"/>
                <w:position w:val="0"/>
                <w:sz w:val="15"/>
                <w:szCs w:val="15"/>
              </w:rPr>
              <w:t>广州同方瑞风节能科</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both"/>
              <w:rPr>
                <w:sz w:val="15"/>
                <w:szCs w:val="15"/>
              </w:rPr>
            </w:pPr>
            <w:r>
              <w:rPr>
                <w:color w:val="000000"/>
                <w:spacing w:val="0"/>
                <w:w w:val="100"/>
                <w:position w:val="0"/>
                <w:sz w:val="15"/>
                <w:szCs w:val="15"/>
              </w:rPr>
              <w:t>广州同艺照明有限公</w:t>
            </w:r>
          </w:p>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照明器具的研发、生产和销售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both"/>
              <w:rPr>
                <w:sz w:val="15"/>
                <w:szCs w:val="15"/>
              </w:rPr>
            </w:pPr>
            <w:r>
              <w:rPr>
                <w:color w:val="000000"/>
                <w:spacing w:val="0"/>
                <w:w w:val="100"/>
                <w:position w:val="0"/>
                <w:sz w:val="15"/>
                <w:szCs w:val="15"/>
              </w:rPr>
              <w:t>国研同方（北京）数字</w:t>
            </w:r>
          </w:p>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北京大兴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北京大兴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科学研究和技术服务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both"/>
              <w:rPr>
                <w:sz w:val="15"/>
                <w:szCs w:val="15"/>
              </w:rPr>
            </w:pPr>
            <w:r>
              <w:rPr>
                <w:color w:val="000000"/>
                <w:spacing w:val="0"/>
                <w:w w:val="100"/>
                <w:position w:val="0"/>
                <w:sz w:val="15"/>
                <w:szCs w:val="15"/>
              </w:rPr>
              <w:t>和融浙联实业有限公</w:t>
            </w:r>
          </w:p>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浙江嘉兴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浙江嘉兴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租赁和商务服务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both"/>
              <w:rPr>
                <w:sz w:val="15"/>
                <w:szCs w:val="15"/>
              </w:rPr>
            </w:pPr>
            <w:r>
              <w:rPr>
                <w:color w:val="000000"/>
                <w:spacing w:val="0"/>
                <w:w w:val="100"/>
                <w:position w:val="0"/>
                <w:sz w:val="15"/>
                <w:szCs w:val="15"/>
              </w:rPr>
              <w:t>吉林同方科贸有限责</w:t>
            </w:r>
          </w:p>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吉林长春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吉林长春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计算机及信息产品、人环控制设</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备、仪器仪表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嘉融投资有限公司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上海浦东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上海浦东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实业投资、创业投资、投资管理、</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both"/>
              <w:rPr>
                <w:sz w:val="15"/>
                <w:szCs w:val="15"/>
              </w:rPr>
            </w:pPr>
            <w:r>
              <w:rPr>
                <w:color w:val="000000"/>
                <w:spacing w:val="0"/>
                <w:w w:val="100"/>
                <w:position w:val="0"/>
                <w:sz w:val="15"/>
                <w:szCs w:val="15"/>
              </w:rPr>
              <w:t>嘉峪关市智慧雄关信</w:t>
            </w:r>
          </w:p>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息科技有限责任公司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甘肃嘉峪</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甘肃嘉峪</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信息传输、软件和信息技术服务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津海威视技术（天津）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天津东丽</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天津东丽</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批发和零售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bl>
    <w:p>
      <w:pPr>
        <w:spacing w:lineRule="exact" w:line="1"/>
        <w:rPr>
          <w:sz w:val="2"/>
          <w:szCs w:val="2"/>
        </w:rPr>
      </w:pPr>
      <w:r>
        <w:br w:type="page"/>
      </w:r>
    </w:p>
    <w:tbl>
      <w:tblPr>
        <w:tblOverlap w:val="never"/>
        <w:jc w:val="center"/>
        <w:tblLayout w:type="fixed"/>
      </w:tblPr>
      <w:tblGrid>
        <w:gridCol w:w="1627"/>
        <w:gridCol w:w="888"/>
        <w:gridCol w:w="912"/>
        <w:gridCol w:w="2438"/>
        <w:gridCol w:w="725"/>
        <w:gridCol w:w="749"/>
        <w:gridCol w:w="126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300"/>
              <w:jc w:val="left"/>
              <w:rPr>
                <w:sz w:val="15"/>
                <w:szCs w:val="15"/>
              </w:rPr>
            </w:pPr>
            <w:r>
              <w:rPr>
                <w:color w:val="000000"/>
                <w:spacing w:val="0"/>
                <w:w w:val="100"/>
                <w:position w:val="0"/>
                <w:sz w:val="15"/>
                <w:szCs w:val="15"/>
              </w:rPr>
              <w:t>合营企业或联营企</w:t>
            </w:r>
          </w:p>
          <w:p>
            <w:pPr>
              <w:pStyle w:val="Style30"/>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业名称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80" w:line="240" w:lineRule="auto"/>
              <w:ind w:left="0" w:right="0" w:firstLine="0"/>
              <w:jc w:val="center"/>
              <w:rPr>
                <w:sz w:val="15"/>
                <w:szCs w:val="15"/>
              </w:rPr>
            </w:pPr>
            <w:r>
              <w:rPr>
                <w:color w:val="000000"/>
                <w:spacing w:val="0"/>
                <w:w w:val="100"/>
                <w:position w:val="0"/>
                <w:sz w:val="15"/>
                <w:szCs w:val="15"/>
              </w:rPr>
              <w:t>主要经营</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持股比例(%)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5" w:lineRule="exact"/>
              <w:ind w:left="0" w:right="0" w:firstLine="0"/>
              <w:jc w:val="center"/>
              <w:rPr>
                <w:sz w:val="15"/>
                <w:szCs w:val="15"/>
              </w:rPr>
            </w:pPr>
            <w:r>
              <w:rPr>
                <w:color w:val="000000"/>
                <w:spacing w:val="0"/>
                <w:w w:val="100"/>
                <w:position w:val="0"/>
                <w:sz w:val="15"/>
                <w:szCs w:val="15"/>
              </w:rPr>
              <w:t>对合营企业或 联营企业投资 的会计处理方 法</w:t>
            </w:r>
          </w:p>
        </w:tc>
      </w:tr>
      <w:tr>
        <w:trPr>
          <w:trHeight w:val="9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间接</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开封广电同方数字电</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河南开封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河南开封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洛阳同方数字电视有</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河南洛阳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河南洛阳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南阳广电同方数字电</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河南南阳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河南南阳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内蒙古富龙供热工程</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60" w:line="240" w:lineRule="auto"/>
              <w:ind w:left="0" w:right="0" w:firstLine="0"/>
              <w:jc w:val="left"/>
              <w:rPr>
                <w:sz w:val="15"/>
                <w:szCs w:val="15"/>
              </w:rPr>
            </w:pPr>
            <w:r>
              <w:rPr>
                <w:color w:val="000000"/>
                <w:spacing w:val="0"/>
                <w:w w:val="100"/>
                <w:position w:val="0"/>
                <w:sz w:val="15"/>
                <w:szCs w:val="15"/>
              </w:rPr>
              <w:t>内蒙古赤</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内蒙古赤</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供热工程技术研究开发；供热供气</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设备技术研发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内蒙古清烯碳能科技</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内蒙古包</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内蒙古包</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石墨烯、碳材料及储能器件技术开</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发、技术咨询等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濮阳广电同方数字电</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河南濮阳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河南濮阳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98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迁安市华控环境投资</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河北迁安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河北迁安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城市、农村公共基础设施的投资、</w:t>
            </w:r>
          </w:p>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建设、运营管理；自来水生产、销</w:t>
            </w:r>
          </w:p>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售；污水处理再利用；雨水收集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27. </w:t>
            </w:r>
            <w:r>
              <w:rPr>
                <w:color w:val="000000"/>
                <w:spacing w:val="0"/>
                <w:w w:val="100"/>
                <w:position w:val="0"/>
                <w:sz w:val="12"/>
                <w:szCs w:val="12"/>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泉州广电同方数字电</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福建泉州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福建泉州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日照广电同方数字电</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山东日照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山东日照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山西左云晋能新能源</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发电有限公司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山西左云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山西左云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煤矸石发电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9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陕西省广电同方数字</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电视有限责任公司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陕西西安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陕西西安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商丘同方恒泰数字电</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河南商丘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河南商丘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188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上海魁马科技有限公</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上海嘉定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上海嘉定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left"/>
              <w:rPr>
                <w:sz w:val="15"/>
                <w:szCs w:val="15"/>
              </w:rPr>
            </w:pPr>
            <w:r>
              <w:rPr>
                <w:color w:val="000000"/>
                <w:spacing w:val="0"/>
                <w:w w:val="100"/>
                <w:position w:val="0"/>
                <w:sz w:val="15"/>
                <w:szCs w:val="15"/>
              </w:rPr>
              <w:t>从事计算机技术、网络技术、智能 技术、环保技术领域内的技术开 发、技术转让、技术咨询、技术月艮 务、网络工程，计算机、电子设备 的租赁、计算机、软件及辅助设备、 电子产品、办公用品的销售等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73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深圳市华融泰资产管</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资产管理；投资咨询(不含限制项</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目)；投资兴办实业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22. </w:t>
            </w:r>
            <w:r>
              <w:rPr>
                <w:color w:val="000000"/>
                <w:spacing w:val="0"/>
                <w:w w:val="100"/>
                <w:position w:val="0"/>
                <w:sz w:val="12"/>
                <w:szCs w:val="12"/>
              </w:rPr>
              <w:t>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4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深圳市五色检测技术</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服务有限公司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污染场地修复的技术开发、技术推</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广、技术咨询、技术服务、技术转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23.37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bl>
    <w:p>
      <w:pPr>
        <w:spacing w:lineRule="exact" w:line="1"/>
        <w:rPr>
          <w:sz w:val="2"/>
          <w:szCs w:val="2"/>
        </w:rPr>
      </w:pPr>
      <w:r>
        <w:br w:type="page"/>
      </w:r>
    </w:p>
    <w:tbl>
      <w:tblPr>
        <w:tblOverlap w:val="never"/>
        <w:jc w:val="center"/>
        <w:tblLayout w:type="fixed"/>
      </w:tblPr>
      <w:tblGrid>
        <w:gridCol w:w="1627"/>
        <w:gridCol w:w="888"/>
        <w:gridCol w:w="912"/>
        <w:gridCol w:w="2438"/>
        <w:gridCol w:w="725"/>
        <w:gridCol w:w="749"/>
        <w:gridCol w:w="126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300"/>
              <w:jc w:val="both"/>
              <w:rPr>
                <w:sz w:val="15"/>
                <w:szCs w:val="15"/>
              </w:rPr>
            </w:pPr>
            <w:r>
              <w:rPr>
                <w:color w:val="000000"/>
                <w:spacing w:val="0"/>
                <w:w w:val="100"/>
                <w:position w:val="0"/>
                <w:sz w:val="15"/>
                <w:szCs w:val="15"/>
              </w:rPr>
              <w:t>合营企业或联营企</w:t>
            </w:r>
          </w:p>
          <w:p>
            <w:pPr>
              <w:pStyle w:val="Style30"/>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业名称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80" w:line="240" w:lineRule="auto"/>
              <w:ind w:left="0" w:right="0" w:firstLine="0"/>
              <w:jc w:val="center"/>
              <w:rPr>
                <w:sz w:val="15"/>
                <w:szCs w:val="15"/>
              </w:rPr>
            </w:pPr>
            <w:r>
              <w:rPr>
                <w:color w:val="000000"/>
                <w:spacing w:val="0"/>
                <w:w w:val="100"/>
                <w:position w:val="0"/>
                <w:sz w:val="15"/>
                <w:szCs w:val="15"/>
              </w:rPr>
              <w:t>主要经营</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持股比例（%）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5" w:lineRule="exact"/>
              <w:ind w:left="0" w:right="0" w:firstLine="0"/>
              <w:jc w:val="center"/>
              <w:rPr>
                <w:sz w:val="15"/>
                <w:szCs w:val="15"/>
              </w:rPr>
            </w:pPr>
            <w:r>
              <w:rPr>
                <w:color w:val="000000"/>
                <w:spacing w:val="0"/>
                <w:w w:val="100"/>
                <w:position w:val="0"/>
                <w:sz w:val="15"/>
                <w:szCs w:val="15"/>
              </w:rPr>
              <w:t>对合营企业或 联营企业投资 的会计处理方 法</w:t>
            </w:r>
          </w:p>
        </w:tc>
      </w:tr>
      <w:tr>
        <w:trPr>
          <w:trHeight w:val="9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间接</w:t>
            </w:r>
          </w:p>
        </w:tc>
        <w:tc>
          <w:tcPr>
            <w:vMerge/>
            <w:tcBorders>
              <w:left w:val="single" w:sz="4"/>
            </w:tcBorders>
            <w:shd w:val="clear" w:color="auto" w:fill="FFFFFF"/>
            <w:vAlign w:val="center"/>
          </w:tcPr>
          <w:p>
            <w:pPr/>
          </w:p>
        </w:tc>
      </w:tr>
      <w:tr>
        <w:trPr>
          <w:trHeight w:val="9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让；污染场地修复及检测设备和仪</w:t>
            </w:r>
          </w:p>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器的研发、制造与销售；环境监测、</w:t>
            </w:r>
          </w:p>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环境监测系统运营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泰豪创意科技集团股</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江西南昌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江西南昌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动漫形象及相关衍生产品开发、生</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产、经营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泰豪科技股份有限公</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江西南昌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江西南昌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智能建筑电气、发电机及机组、装</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备信息产品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天诚国际投资有限公</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血液制品的生产、销售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12.34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天门广电同方数字电</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湖北天门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湖北天门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同方（深圳）云计算技</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信息传输、软件和信息技术服务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26.25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同方佰宜科技（北京）</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北京朝阳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北京朝阳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科学研究和技术服务业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74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同方鼎欣科技股份有</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计算机软硬件产品、应用服务、劳</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务派遣、生产第二类医疗器械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同方国信投资控股有</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重庆渝北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重庆渝北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投资控股并向其所投资企业提供</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相关服务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26.32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125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同方环境股份有限公</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环保工程咨询、设计、施工；施工 总承包；洁净新能源发电与环境保 护技术、工程的研究、设计、开发、 转让、咨询、引进和服务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31. </w:t>
            </w:r>
            <w:r>
              <w:rPr>
                <w:color w:val="000000"/>
                <w:spacing w:val="0"/>
                <w:w w:val="100"/>
                <w:position w:val="0"/>
                <w:sz w:val="12"/>
                <w:szCs w:val="12"/>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同方莱士医药产业投</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资（广东）有限公司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广东广州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生物医药科技投资等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同方全球人寿保险有</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上海浦东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上海浦东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人寿保险、健康保险和意外伤害保</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险等保险业务及其再保险业务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49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山东潍坊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山东潍坊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股权投资、资产管理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45. </w:t>
            </w:r>
            <w:r>
              <w:rPr>
                <w:color w:val="000000"/>
                <w:spacing w:val="0"/>
                <w:w w:val="100"/>
                <w:position w:val="0"/>
                <w:sz w:val="12"/>
                <w:szCs w:val="12"/>
              </w:rPr>
              <w:t>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5"/>
                <w:szCs w:val="15"/>
              </w:rPr>
            </w:pPr>
            <w:r>
              <w:rPr>
                <w:color w:val="000000"/>
                <w:spacing w:val="0"/>
                <w:w w:val="100"/>
                <w:position w:val="0"/>
                <w:sz w:val="15"/>
                <w:szCs w:val="15"/>
              </w:rPr>
              <w:t>同方致远（深圳）股权 投资基金管理有限公</w:t>
            </w:r>
          </w:p>
          <w:p>
            <w:pPr>
              <w:pStyle w:val="Style30"/>
              <w:keepNext w:val="0"/>
              <w:keepLines w:val="0"/>
              <w:widowControl w:val="0"/>
              <w:shd w:val="clear" w:color="auto" w:fill="auto"/>
              <w:bidi w:val="0"/>
              <w:spacing w:before="0" w:after="0" w:line="312" w:lineRule="exact"/>
              <w:ind w:left="0" w:right="0" w:firstLine="140"/>
              <w:jc w:val="left"/>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受托资产管理、投资管理；受托管</w:t>
            </w:r>
          </w:p>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理股权投资基金；股权投资；实业</w:t>
            </w:r>
          </w:p>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投资；投资咨询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同威津福科技（天津）</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天津南开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天津南开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科学研究及技术服务；销售、安装</w:t>
            </w:r>
          </w:p>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及租赁机械设备、仪器仪表、电子</w:t>
            </w:r>
          </w:p>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设备等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同威信达技术（北京）</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批发和零售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r>
        <w:trPr>
          <w:trHeight w:val="95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西咸新区同方丝路未</w:t>
            </w:r>
          </w:p>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来创新研究院有限公</w:t>
            </w:r>
          </w:p>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陕西西咸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陕西西咸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科学研究和技术服务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权益法</w:t>
            </w:r>
          </w:p>
        </w:tc>
      </w:tr>
    </w:tbl>
    <w:p>
      <w:pPr>
        <w:spacing w:lineRule="exact" w:line="1"/>
        <w:rPr>
          <w:sz w:val="2"/>
          <w:szCs w:val="2"/>
        </w:rPr>
      </w:pPr>
      <w:r>
        <w:br w:type="page"/>
      </w:r>
    </w:p>
    <w:tbl>
      <w:tblPr>
        <w:tblOverlap w:val="never"/>
        <w:jc w:val="center"/>
        <w:tblLayout w:type="fixed"/>
      </w:tblPr>
      <w:tblGrid>
        <w:gridCol w:w="1627"/>
        <w:gridCol w:w="888"/>
        <w:gridCol w:w="912"/>
        <w:gridCol w:w="2438"/>
        <w:gridCol w:w="725"/>
        <w:gridCol w:w="749"/>
        <w:gridCol w:w="1262"/>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300"/>
              <w:jc w:val="both"/>
              <w:rPr>
                <w:sz w:val="15"/>
                <w:szCs w:val="15"/>
              </w:rPr>
            </w:pPr>
            <w:r>
              <w:rPr>
                <w:color w:val="000000"/>
                <w:spacing w:val="0"/>
                <w:w w:val="100"/>
                <w:position w:val="0"/>
                <w:sz w:val="15"/>
                <w:szCs w:val="15"/>
              </w:rPr>
              <w:t>合营企业或联营企</w:t>
            </w:r>
          </w:p>
          <w:p>
            <w:pPr>
              <w:pStyle w:val="Style30"/>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业名称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80" w:line="240" w:lineRule="auto"/>
              <w:ind w:left="0" w:right="0" w:firstLine="0"/>
              <w:jc w:val="left"/>
              <w:rPr>
                <w:sz w:val="15"/>
                <w:szCs w:val="15"/>
              </w:rPr>
            </w:pPr>
            <w:r>
              <w:rPr>
                <w:color w:val="000000"/>
                <w:spacing w:val="0"/>
                <w:w w:val="100"/>
                <w:position w:val="0"/>
                <w:sz w:val="15"/>
                <w:szCs w:val="15"/>
              </w:rPr>
              <w:t>主要经营</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持股比例(%)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5" w:lineRule="exact"/>
              <w:ind w:left="0" w:right="0" w:firstLine="0"/>
              <w:jc w:val="center"/>
              <w:rPr>
                <w:sz w:val="15"/>
                <w:szCs w:val="15"/>
              </w:rPr>
            </w:pPr>
            <w:r>
              <w:rPr>
                <w:color w:val="000000"/>
                <w:spacing w:val="0"/>
                <w:w w:val="100"/>
                <w:position w:val="0"/>
                <w:sz w:val="15"/>
                <w:szCs w:val="15"/>
              </w:rPr>
              <w:t>对合营企业或 联营企业投资 的会计处理方 法</w:t>
            </w:r>
          </w:p>
        </w:tc>
      </w:tr>
      <w:tr>
        <w:trPr>
          <w:trHeight w:val="9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间接</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新鸿电子有限公司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江苏常州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江苏常州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新疆芳香庄园酒业股</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新疆巴音</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郭楞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新疆巴音</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郭楞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葡萄酒及果酒加工、销售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30. </w:t>
            </w:r>
            <w:r>
              <w:rPr>
                <w:color w:val="000000"/>
                <w:spacing w:val="0"/>
                <w:w w:val="100"/>
                <w:position w:val="0"/>
                <w:sz w:val="12"/>
                <w:szCs w:val="12"/>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许昌广电同方数字电</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河南许昌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河南许昌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易程科技股份有限公</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铁路客运专线信息服务系统、票务</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玉溪市华控环境海绵</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城市建设有限公司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云南玉溪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云南玉溪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水利、环境和公共设施管理业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云南云电同方科技有</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云南昆明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云南昆明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IT</w:t>
            </w:r>
            <w:r>
              <w:rPr>
                <w:color w:val="000000"/>
                <w:spacing w:val="0"/>
                <w:w w:val="100"/>
                <w:position w:val="0"/>
                <w:sz w:val="15"/>
                <w:szCs w:val="15"/>
              </w:rPr>
              <w:t>与电力高科技产品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37. </w:t>
            </w:r>
            <w:r>
              <w:rPr>
                <w:color w:val="000000"/>
                <w:spacing w:val="0"/>
                <w:w w:val="100"/>
                <w:position w:val="0"/>
                <w:sz w:val="12"/>
                <w:szCs w:val="12"/>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运城市蓝星同方数字</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山西运城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山西运城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73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张家口电广文化传媒</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河北张家</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河北张家</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地面无线数字电视运营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341" w:lineRule="exact"/>
              <w:ind w:left="140" w:right="0" w:firstLine="0"/>
              <w:jc w:val="left"/>
              <w:rPr>
                <w:sz w:val="15"/>
                <w:szCs w:val="15"/>
              </w:rPr>
            </w:pPr>
            <w:r>
              <w:rPr>
                <w:color w:val="000000"/>
                <w:spacing w:val="0"/>
                <w:w w:val="100"/>
                <w:position w:val="0"/>
                <w:sz w:val="15"/>
                <w:szCs w:val="15"/>
              </w:rPr>
              <w:t>中车资本(天津)股权 投资基金管理有限公</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天津自贸</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试验区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天津自贸</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试验区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受托管理股权投资企业、从事投资</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管理及相关咨询服务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15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中国医疗网络有限公</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百慕大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百慕大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left"/>
              <w:rPr>
                <w:sz w:val="15"/>
                <w:szCs w:val="15"/>
              </w:rPr>
            </w:pPr>
            <w:r>
              <w:rPr>
                <w:color w:val="000000"/>
                <w:spacing w:val="0"/>
                <w:w w:val="100"/>
                <w:position w:val="0"/>
                <w:sz w:val="15"/>
                <w:szCs w:val="15"/>
              </w:rPr>
              <w:t>投资、管理及营运医疗及医院业 务、护老业务、买卖医疗设备及相 关用品、物业投资及开发、证券买 卖及投资、提供金融服务以及策略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27. </w:t>
            </w:r>
            <w:r>
              <w:rPr>
                <w:color w:val="000000"/>
                <w:spacing w:val="0"/>
                <w:w w:val="100"/>
                <w:position w:val="0"/>
                <w:sz w:val="12"/>
                <w:szCs w:val="12"/>
              </w:rPr>
              <w:t>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15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江西可控计算机系统</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江西上饶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江西上饶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left"/>
              <w:rPr>
                <w:sz w:val="15"/>
                <w:szCs w:val="15"/>
              </w:rPr>
            </w:pPr>
            <w:r>
              <w:rPr>
                <w:color w:val="000000"/>
                <w:spacing w:val="0"/>
                <w:w w:val="100"/>
                <w:position w:val="0"/>
                <w:sz w:val="15"/>
                <w:szCs w:val="15"/>
              </w:rPr>
              <w:t>计算机软、硬件及周边设备、电脑 配件、电子、电器、通信产品的生 产、开发、销售、计算机安装、维 修及技术服务、计算机系统集成、 从事货物及技术进出口业务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42.86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北京文录激光科技有</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北京昌平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北京昌平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激光数码储存电子盘复制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北京中录同方文化传</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播有限公司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北京昌平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北京昌平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音像制品、数字多媒体、宽频网络</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多媒体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9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重庆同方合志科技有</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重庆北新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重庆北新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通讯设备、通讯器材、嵌入式电子 系统、计算机软硬件的开发、生产、 销售及技术服务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r>
        <w:trPr>
          <w:trHeight w:val="64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140" w:right="0" w:firstLine="0"/>
              <w:jc w:val="left"/>
              <w:rPr>
                <w:sz w:val="15"/>
                <w:szCs w:val="15"/>
              </w:rPr>
            </w:pPr>
            <w:r>
              <w:rPr>
                <w:color w:val="000000"/>
                <w:spacing w:val="0"/>
                <w:w w:val="100"/>
                <w:position w:val="0"/>
                <w:sz w:val="15"/>
                <w:szCs w:val="15"/>
              </w:rPr>
              <w:t>重庆同方弘强股权投 资基金管理有限公司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重庆渝北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重庆渝北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股权投资管理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45.00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权益法</w:t>
            </w:r>
          </w:p>
        </w:tc>
      </w:tr>
    </w:tbl>
    <w:p>
      <w:pPr>
        <w:widowControl w:val="0"/>
        <w:spacing w:after="99" w:line="1" w:lineRule="exact"/>
      </w:pPr>
    </w:p>
    <w:p>
      <w:pPr>
        <w:pStyle w:val="Style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重要合营企业的主要财务信息</w:t>
      </w:r>
      <w:r>
        <w:br w:type="page"/>
      </w:r>
    </w:p>
    <w:tbl>
      <w:tblPr>
        <w:tblOverlap w:val="never"/>
        <w:jc w:val="center"/>
        <w:tblLayout w:type="fixed"/>
      </w:tblPr>
      <w:tblGrid>
        <w:gridCol w:w="3696"/>
        <w:gridCol w:w="2256"/>
        <w:gridCol w:w="2650"/>
      </w:tblGrid>
      <w:tr>
        <w:trPr>
          <w:trHeight w:val="46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同方全球人寿保险有限公司</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期末数/本期数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上年年末数/上年同期数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1,029, 264, </w:t>
            </w:r>
            <w:r>
              <w:rPr>
                <w:color w:val="000000"/>
                <w:spacing w:val="0"/>
                <w:w w:val="100"/>
                <w:position w:val="0"/>
                <w:sz w:val="18"/>
                <w:szCs w:val="18"/>
              </w:rPr>
              <w:t xml:space="preserve">783.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1,122, 059, </w:t>
            </w:r>
            <w:r>
              <w:rPr>
                <w:color w:val="000000"/>
                <w:spacing w:val="0"/>
                <w:w w:val="100"/>
                <w:position w:val="0"/>
                <w:sz w:val="18"/>
                <w:szCs w:val="18"/>
              </w:rPr>
              <w:t xml:space="preserve">450. </w:t>
            </w:r>
            <w:r>
              <w:rPr>
                <w:color w:val="000000"/>
                <w:spacing w:val="0"/>
                <w:w w:val="100"/>
                <w:position w:val="0"/>
                <w:sz w:val="18"/>
                <w:szCs w:val="18"/>
              </w:rPr>
              <w:t>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16,093,037,526.00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13,482,713,396.80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17,122,302,309.00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14,604,772,846.80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10,939,521,741.00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10,410,574,761.00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4,048, 087, </w:t>
            </w:r>
            <w:r>
              <w:rPr>
                <w:color w:val="000000"/>
                <w:spacing w:val="0"/>
                <w:w w:val="100"/>
                <w:position w:val="0"/>
                <w:sz w:val="18"/>
                <w:szCs w:val="18"/>
              </w:rPr>
              <w:t xml:space="preserve">445.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2,636, 953, </w:t>
            </w:r>
            <w:r>
              <w:rPr>
                <w:color w:val="000000"/>
                <w:spacing w:val="0"/>
                <w:w w:val="100"/>
                <w:position w:val="0"/>
                <w:sz w:val="18"/>
                <w:szCs w:val="18"/>
              </w:rPr>
              <w:t xml:space="preserve">008. </w:t>
            </w:r>
            <w:r>
              <w:rPr>
                <w:color w:val="000000"/>
                <w:spacing w:val="0"/>
                <w:w w:val="100"/>
                <w:position w:val="0"/>
                <w:sz w:val="18"/>
                <w:szCs w:val="18"/>
              </w:rPr>
              <w:t>43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14,987,609,186.00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13,047,527,769.43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归属于母公司股东权益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2,134, 693, </w:t>
            </w:r>
            <w:r>
              <w:rPr>
                <w:color w:val="000000"/>
                <w:spacing w:val="0"/>
                <w:w w:val="100"/>
                <w:position w:val="0"/>
                <w:sz w:val="18"/>
                <w:szCs w:val="18"/>
              </w:rPr>
              <w:t>123.00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1,557, 245, </w:t>
            </w:r>
            <w:r>
              <w:rPr>
                <w:color w:val="000000"/>
                <w:spacing w:val="0"/>
                <w:w w:val="100"/>
                <w:position w:val="0"/>
                <w:sz w:val="18"/>
                <w:szCs w:val="18"/>
              </w:rPr>
              <w:t>077.37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6,504, 843, </w:t>
            </w:r>
            <w:r>
              <w:rPr>
                <w:color w:val="000000"/>
                <w:spacing w:val="0"/>
                <w:w w:val="100"/>
                <w:position w:val="0"/>
                <w:sz w:val="18"/>
                <w:szCs w:val="18"/>
              </w:rPr>
              <w:t xml:space="preserve">710.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5,168,377, </w:t>
            </w:r>
            <w:r>
              <w:rPr>
                <w:color w:val="000000"/>
                <w:spacing w:val="0"/>
                <w:w w:val="100"/>
                <w:position w:val="0"/>
                <w:sz w:val="18"/>
                <w:szCs w:val="18"/>
              </w:rPr>
              <w:t xml:space="preserve">108. </w:t>
            </w:r>
            <w:r>
              <w:rPr>
                <w:color w:val="000000"/>
                <w:spacing w:val="0"/>
                <w:w w:val="100"/>
                <w:position w:val="0"/>
                <w:sz w:val="18"/>
                <w:szCs w:val="18"/>
              </w:rPr>
              <w:t>11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426,287,937.00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258,494,321.00</w:t>
            </w:r>
          </w:p>
        </w:tc>
      </w:tr>
      <w:tr>
        <w:trPr>
          <w:trHeight w:val="47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151,160,108.00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45,485,716.84</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归属于母公司所有者的综合收益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577,448,045.00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303,980,037.84</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18"/>
          <w:szCs w:val="18"/>
        </w:rPr>
        <w:t>3.</w:t>
      </w:r>
      <w:r>
        <w:rPr>
          <w:b w:val="0"/>
          <w:bCs w:val="0"/>
          <w:color w:val="000000"/>
          <w:spacing w:val="0"/>
          <w:w w:val="100"/>
          <w:position w:val="0"/>
          <w:sz w:val="20"/>
          <w:szCs w:val="20"/>
        </w:rPr>
        <w:t>重要联营企业的主要财务信息</w:t>
      </w:r>
    </w:p>
    <w:tbl>
      <w:tblPr>
        <w:tblOverlap w:val="never"/>
        <w:jc w:val="center"/>
        <w:tblLayout w:type="fixed"/>
      </w:tblPr>
      <w:tblGrid>
        <w:gridCol w:w="3696"/>
        <w:gridCol w:w="2256"/>
        <w:gridCol w:w="2650"/>
      </w:tblGrid>
      <w:tr>
        <w:trPr>
          <w:trHeight w:val="47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同方国信投资控股有限公司</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期末数/本期数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上年年末数/上年同期数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85,637,033,834.79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72,656,854,182.50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214,589,150,371.76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209,775,272,419.87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300,226,184,206.55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282,432,126,602.37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222,150,729,082.50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196,331,293,009.41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21,020,279,328.49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30,845,816,841.92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243,171,008,410.99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227,177,109,851.33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30,077,041,759.13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28,464,339,018.00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归属于母公司股东权益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26,978,134,036.43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26,790,677,733.04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13,160,177,735.82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13,038,797,412.02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1,988,813, </w:t>
            </w:r>
            <w:r>
              <w:rPr>
                <w:color w:val="000000"/>
                <w:spacing w:val="0"/>
                <w:w w:val="100"/>
                <w:position w:val="0"/>
                <w:sz w:val="18"/>
                <w:szCs w:val="18"/>
              </w:rPr>
              <w:t xml:space="preserve">226.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2,458, 250, </w:t>
            </w:r>
            <w:r>
              <w:rPr>
                <w:color w:val="000000"/>
                <w:spacing w:val="0"/>
                <w:w w:val="100"/>
                <w:position w:val="0"/>
                <w:sz w:val="18"/>
                <w:szCs w:val="18"/>
              </w:rPr>
              <w:t xml:space="preserve">534. </w:t>
            </w:r>
            <w:r>
              <w:rPr>
                <w:color w:val="000000"/>
                <w:spacing w:val="0"/>
                <w:w w:val="100"/>
                <w:position w:val="0"/>
                <w:sz w:val="18"/>
                <w:szCs w:val="18"/>
              </w:rPr>
              <w:t>65</w:t>
            </w:r>
          </w:p>
        </w:tc>
      </w:tr>
      <w:tr>
        <w:trPr>
          <w:trHeight w:val="47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归属于母公司所有者的其他综合收益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-1,797,462,583.62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729,925,267.12</w:t>
            </w:r>
          </w:p>
        </w:tc>
      </w:tr>
    </w:tbl>
    <w:p>
      <w:pPr>
        <w:spacing w:lineRule="exact" w:line="1"/>
        <w:rPr>
          <w:sz w:val="2"/>
          <w:szCs w:val="2"/>
        </w:rPr>
      </w:pPr>
      <w:r>
        <w:br w:type="page"/>
      </w:r>
    </w:p>
    <w:tbl>
      <w:tblPr>
        <w:tblOverlap w:val="never"/>
        <w:jc w:val="center"/>
        <w:tblLayout w:type="fixed"/>
      </w:tblPr>
      <w:tblGrid>
        <w:gridCol w:w="3696"/>
        <w:gridCol w:w="2256"/>
        <w:gridCol w:w="2650"/>
      </w:tblGrid>
      <w:tr>
        <w:trPr>
          <w:trHeight w:val="46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同方国信投资控股有限公司</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期末数/本期数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上年年末数/上年同期数</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归属于母公司所有者的综合收益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191,350,643.02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3,188,175, </w:t>
            </w:r>
            <w:r>
              <w:rPr>
                <w:color w:val="000000"/>
                <w:spacing w:val="0"/>
                <w:w w:val="100"/>
                <w:position w:val="0"/>
                <w:sz w:val="18"/>
                <w:szCs w:val="18"/>
              </w:rPr>
              <w:t>801.77</w:t>
            </w:r>
          </w:p>
        </w:tc>
      </w:tr>
    </w:tbl>
    <w:p>
      <w:pPr>
        <w:pStyle w:val="Style27"/>
        <w:keepNext w:val="0"/>
        <w:keepLines w:val="0"/>
        <w:widowControl w:val="0"/>
        <w:shd w:val="clear" w:color="auto" w:fill="auto"/>
        <w:bidi w:val="0"/>
        <w:spacing w:before="0" w:after="0" w:line="240" w:lineRule="auto"/>
        <w:ind w:left="562" w:right="0" w:firstLine="0"/>
        <w:jc w:val="left"/>
        <w:rPr>
          <w:sz w:val="20"/>
          <w:szCs w:val="20"/>
        </w:rPr>
      </w:pPr>
      <w:r>
        <w:rPr>
          <w:b w:val="0"/>
          <w:bCs w:val="0"/>
          <w:color w:val="000000"/>
          <w:spacing w:val="0"/>
          <w:w w:val="100"/>
          <w:position w:val="0"/>
          <w:sz w:val="20"/>
          <w:szCs w:val="20"/>
        </w:rPr>
        <w:t>续⑴</w:t>
      </w:r>
    </w:p>
    <w:p>
      <w:pPr>
        <w:widowControl w:val="0"/>
        <w:spacing w:after="79" w:line="1" w:lineRule="exact"/>
      </w:pPr>
    </w:p>
    <w:tbl>
      <w:tblPr>
        <w:tblOverlap w:val="never"/>
        <w:jc w:val="center"/>
        <w:tblLayout w:type="fixed"/>
      </w:tblPr>
      <w:tblGrid>
        <w:gridCol w:w="3696"/>
        <w:gridCol w:w="2285"/>
        <w:gridCol w:w="2621"/>
      </w:tblGrid>
      <w:tr>
        <w:trPr>
          <w:trHeight w:val="48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同方莱士医药产业投资（广东）有限公司</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上年年末数/上年同期数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82,082,972.98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2,209, 164, </w:t>
            </w:r>
            <w:r>
              <w:rPr>
                <w:color w:val="000000"/>
                <w:spacing w:val="0"/>
                <w:w w:val="100"/>
                <w:position w:val="0"/>
                <w:sz w:val="18"/>
                <w:szCs w:val="18"/>
              </w:rPr>
              <w:t xml:space="preserve">639. </w:t>
            </w:r>
            <w:r>
              <w:rPr>
                <w:color w:val="000000"/>
                <w:spacing w:val="0"/>
                <w:w w:val="100"/>
                <w:position w:val="0"/>
                <w:sz w:val="18"/>
                <w:szCs w:val="18"/>
              </w:rPr>
              <w:t>66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1,843, 609, </w:t>
            </w:r>
            <w:r>
              <w:rPr>
                <w:color w:val="000000"/>
                <w:spacing w:val="0"/>
                <w:w w:val="100"/>
                <w:position w:val="0"/>
                <w:sz w:val="18"/>
                <w:szCs w:val="18"/>
              </w:rPr>
              <w:t xml:space="preserve">419.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1,777, </w:t>
            </w:r>
            <w:r>
              <w:rPr>
                <w:color w:val="000000"/>
                <w:spacing w:val="0"/>
                <w:w w:val="100"/>
                <w:position w:val="0"/>
                <w:sz w:val="18"/>
                <w:szCs w:val="18"/>
              </w:rPr>
              <w:t>845,554.23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1,925, 692, </w:t>
            </w:r>
            <w:r>
              <w:rPr>
                <w:color w:val="000000"/>
                <w:spacing w:val="0"/>
                <w:w w:val="100"/>
                <w:position w:val="0"/>
                <w:sz w:val="18"/>
                <w:szCs w:val="18"/>
              </w:rPr>
              <w:t xml:space="preserve">392.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3,987,010, </w:t>
            </w:r>
            <w:r>
              <w:rPr>
                <w:color w:val="000000"/>
                <w:spacing w:val="0"/>
                <w:w w:val="100"/>
                <w:position w:val="0"/>
                <w:sz w:val="18"/>
                <w:szCs w:val="18"/>
              </w:rPr>
              <w:t>193.89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15,677,215.39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52,265,510.08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2,053,919, </w:t>
            </w:r>
            <w:r>
              <w:rPr>
                <w:color w:val="000000"/>
                <w:spacing w:val="0"/>
                <w:w w:val="100"/>
                <w:position w:val="0"/>
                <w:sz w:val="18"/>
                <w:szCs w:val="18"/>
              </w:rPr>
              <w:t xml:space="preserve">489. </w:t>
            </w:r>
            <w:r>
              <w:rPr>
                <w:color w:val="000000"/>
                <w:spacing w:val="0"/>
                <w:w w:val="100"/>
                <w:position w:val="0"/>
                <w:sz w:val="18"/>
                <w:szCs w:val="18"/>
              </w:rPr>
              <w:t>77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15,677,215.39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2,106, 184, </w:t>
            </w:r>
            <w:r>
              <w:rPr>
                <w:color w:val="000000"/>
                <w:spacing w:val="0"/>
                <w:w w:val="100"/>
                <w:position w:val="0"/>
                <w:sz w:val="18"/>
                <w:szCs w:val="18"/>
              </w:rPr>
              <w:t xml:space="preserve">999. </w:t>
            </w:r>
            <w:r>
              <w:rPr>
                <w:color w:val="000000"/>
                <w:spacing w:val="0"/>
                <w:w w:val="100"/>
                <w:position w:val="0"/>
                <w:sz w:val="18"/>
                <w:szCs w:val="18"/>
              </w:rPr>
              <w:t>85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归属于母公司股东权益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1,910,015, </w:t>
            </w:r>
            <w:r>
              <w:rPr>
                <w:color w:val="000000"/>
                <w:spacing w:val="0"/>
                <w:w w:val="100"/>
                <w:position w:val="0"/>
                <w:sz w:val="18"/>
                <w:szCs w:val="18"/>
              </w:rPr>
              <w:t>177.24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1,880, 825, </w:t>
            </w:r>
            <w:r>
              <w:rPr>
                <w:color w:val="000000"/>
                <w:spacing w:val="0"/>
                <w:w w:val="100"/>
                <w:position w:val="0"/>
                <w:sz w:val="18"/>
                <w:szCs w:val="18"/>
              </w:rPr>
              <w:t xml:space="preserve">194. </w:t>
            </w:r>
            <w:r>
              <w:rPr>
                <w:color w:val="000000"/>
                <w:spacing w:val="0"/>
                <w:w w:val="100"/>
                <w:position w:val="0"/>
                <w:sz w:val="18"/>
                <w:szCs w:val="18"/>
              </w:rPr>
              <w:t>04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-49,778,210.86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25,540,919.97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78,968,194.06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9,756, </w:t>
            </w:r>
            <w:r>
              <w:rPr>
                <w:color w:val="000000"/>
                <w:spacing w:val="0"/>
                <w:w w:val="100"/>
                <w:position w:val="0"/>
                <w:sz w:val="18"/>
                <w:szCs w:val="18"/>
              </w:rPr>
              <w:t xml:space="preserve">598. </w:t>
            </w:r>
            <w:r>
              <w:rPr>
                <w:color w:val="000000"/>
                <w:spacing w:val="0"/>
                <w:w w:val="100"/>
                <w:position w:val="0"/>
                <w:sz w:val="18"/>
                <w:szCs w:val="18"/>
              </w:rPr>
              <w:t>44</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归属于母公司所有者的综合收益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29,189,983.20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35,297,518.41</w:t>
            </w:r>
          </w:p>
        </w:tc>
      </w:tr>
    </w:tbl>
    <w:p>
      <w:pPr>
        <w:pStyle w:val="Style27"/>
        <w:keepNext w:val="0"/>
        <w:keepLines w:val="0"/>
        <w:widowControl w:val="0"/>
        <w:shd w:val="clear" w:color="auto" w:fill="auto"/>
        <w:bidi w:val="0"/>
        <w:spacing w:before="0" w:after="0" w:line="240" w:lineRule="auto"/>
        <w:ind w:left="562" w:right="0" w:firstLine="0"/>
        <w:jc w:val="left"/>
        <w:rPr>
          <w:sz w:val="20"/>
          <w:szCs w:val="20"/>
        </w:rPr>
      </w:pPr>
      <w:r>
        <w:rPr>
          <w:b w:val="0"/>
          <w:bCs w:val="0"/>
          <w:color w:val="000000"/>
          <w:spacing w:val="0"/>
          <w:w w:val="100"/>
          <w:position w:val="0"/>
          <w:sz w:val="20"/>
          <w:szCs w:val="20"/>
        </w:rPr>
        <w:t>续⑵</w:t>
      </w:r>
    </w:p>
    <w:p>
      <w:pPr>
        <w:widowControl w:val="0"/>
        <w:spacing w:after="79" w:line="1" w:lineRule="exact"/>
      </w:pPr>
    </w:p>
    <w:tbl>
      <w:tblPr>
        <w:tblOverlap w:val="never"/>
        <w:jc w:val="center"/>
        <w:tblLayout w:type="fixed"/>
      </w:tblPr>
      <w:tblGrid>
        <w:gridCol w:w="3696"/>
        <w:gridCol w:w="2285"/>
        <w:gridCol w:w="2621"/>
      </w:tblGrid>
      <w:tr>
        <w:trPr>
          <w:trHeight w:val="48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中国医疗网络有限公司</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上年年末数/上年同期数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837,257,580.52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967,788,171.08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2,045, 505, </w:t>
            </w:r>
            <w:r>
              <w:rPr>
                <w:color w:val="000000"/>
                <w:spacing w:val="0"/>
                <w:w w:val="100"/>
                <w:position w:val="0"/>
                <w:sz w:val="18"/>
                <w:szCs w:val="18"/>
              </w:rPr>
              <w:t xml:space="preserve">864.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1,990, </w:t>
            </w:r>
            <w:r>
              <w:rPr>
                <w:color w:val="000000"/>
                <w:spacing w:val="0"/>
                <w:w w:val="100"/>
                <w:position w:val="0"/>
                <w:sz w:val="18"/>
                <w:szCs w:val="18"/>
              </w:rPr>
              <w:t xml:space="preserve">981,230. </w:t>
            </w:r>
            <w:r>
              <w:rPr>
                <w:color w:val="000000"/>
                <w:spacing w:val="0"/>
                <w:w w:val="100"/>
                <w:position w:val="0"/>
                <w:sz w:val="18"/>
                <w:szCs w:val="18"/>
              </w:rPr>
              <w:t>94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2,882, 763, </w:t>
            </w:r>
            <w:r>
              <w:rPr>
                <w:color w:val="000000"/>
                <w:spacing w:val="0"/>
                <w:w w:val="100"/>
                <w:position w:val="0"/>
                <w:sz w:val="18"/>
                <w:szCs w:val="18"/>
              </w:rPr>
              <w:t xml:space="preserve">445.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2,958, 769, </w:t>
            </w:r>
            <w:r>
              <w:rPr>
                <w:color w:val="000000"/>
                <w:spacing w:val="0"/>
                <w:w w:val="100"/>
                <w:position w:val="0"/>
                <w:sz w:val="18"/>
                <w:szCs w:val="18"/>
              </w:rPr>
              <w:t xml:space="preserve">402. </w:t>
            </w:r>
            <w:r>
              <w:rPr>
                <w:color w:val="000000"/>
                <w:spacing w:val="0"/>
                <w:w w:val="100"/>
                <w:position w:val="0"/>
                <w:sz w:val="18"/>
                <w:szCs w:val="18"/>
              </w:rPr>
              <w:t>02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933,523,522.08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954,764,425.66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433,754,323.52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382,230,221.78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1,367,277, </w:t>
            </w:r>
            <w:r>
              <w:rPr>
                <w:color w:val="000000"/>
                <w:spacing w:val="0"/>
                <w:w w:val="100"/>
                <w:position w:val="0"/>
                <w:sz w:val="18"/>
                <w:szCs w:val="18"/>
              </w:rPr>
              <w:t xml:space="preserve">845.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1,336, 994, </w:t>
            </w:r>
            <w:r>
              <w:rPr>
                <w:color w:val="000000"/>
                <w:spacing w:val="0"/>
                <w:w w:val="100"/>
                <w:position w:val="0"/>
                <w:sz w:val="18"/>
                <w:szCs w:val="18"/>
              </w:rPr>
              <w:t xml:space="preserve">647. </w:t>
            </w:r>
            <w:r>
              <w:rPr>
                <w:color w:val="000000"/>
                <w:spacing w:val="0"/>
                <w:w w:val="100"/>
                <w:position w:val="0"/>
                <w:sz w:val="18"/>
                <w:szCs w:val="18"/>
              </w:rPr>
              <w:t>44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13,131,661.61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4,683, </w:t>
            </w:r>
            <w:r>
              <w:rPr>
                <w:color w:val="000000"/>
                <w:spacing w:val="0"/>
                <w:w w:val="100"/>
                <w:position w:val="0"/>
                <w:sz w:val="18"/>
                <w:szCs w:val="18"/>
              </w:rPr>
              <w:t xml:space="preserve">456. </w:t>
            </w:r>
            <w:r>
              <w:rPr>
                <w:color w:val="000000"/>
                <w:spacing w:val="0"/>
                <w:w w:val="100"/>
                <w:position w:val="0"/>
                <w:sz w:val="18"/>
                <w:szCs w:val="18"/>
              </w:rPr>
              <w:t>86</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归属于母公司股东权益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1,502,353, </w:t>
            </w:r>
            <w:r>
              <w:rPr>
                <w:color w:val="000000"/>
                <w:spacing w:val="0"/>
                <w:w w:val="100"/>
                <w:position w:val="0"/>
                <w:sz w:val="18"/>
                <w:szCs w:val="18"/>
              </w:rPr>
              <w:t xml:space="preserve">938.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1,617, </w:t>
            </w:r>
            <w:r>
              <w:rPr>
                <w:color w:val="000000"/>
                <w:spacing w:val="0"/>
                <w:w w:val="100"/>
                <w:position w:val="0"/>
                <w:sz w:val="18"/>
                <w:szCs w:val="18"/>
              </w:rPr>
              <w:t>091,297.72</w:t>
            </w:r>
          </w:p>
        </w:tc>
      </w:tr>
    </w:tbl>
    <w:p>
      <w:pPr>
        <w:spacing w:lineRule="exact" w:line="1"/>
        <w:rPr>
          <w:sz w:val="2"/>
          <w:szCs w:val="2"/>
        </w:rPr>
      </w:pPr>
      <w:r>
        <w:br w:type="page"/>
      </w:r>
    </w:p>
    <w:tbl>
      <w:tblPr>
        <w:tblOverlap w:val="never"/>
        <w:jc w:val="center"/>
        <w:tblLayout w:type="fixed"/>
      </w:tblPr>
      <w:tblGrid>
        <w:gridCol w:w="3696"/>
        <w:gridCol w:w="2285"/>
        <w:gridCol w:w="2621"/>
      </w:tblGrid>
      <w:tr>
        <w:trPr>
          <w:trHeight w:val="48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中国医疗网络有限公司</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上年年末数/上年同期数</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1,037, 368, </w:t>
            </w:r>
            <w:r>
              <w:rPr>
                <w:color w:val="000000"/>
                <w:spacing w:val="0"/>
                <w:w w:val="100"/>
                <w:position w:val="0"/>
                <w:sz w:val="18"/>
                <w:szCs w:val="18"/>
              </w:rPr>
              <w:t xml:space="preserve">309.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1,145, 247, </w:t>
            </w:r>
            <w:r>
              <w:rPr>
                <w:color w:val="000000"/>
                <w:spacing w:val="0"/>
                <w:w w:val="100"/>
                <w:position w:val="0"/>
                <w:sz w:val="18"/>
                <w:szCs w:val="18"/>
              </w:rPr>
              <w:t>507.81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-97,232,972.88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-18,206,208.51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-17,504,386.69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52,265,728.80</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归属于母公司所有者的综合收益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-114,737,359.57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34,059,520.29</w:t>
            </w:r>
          </w:p>
        </w:tc>
      </w:tr>
    </w:tbl>
    <w:p>
      <w:pPr>
        <w:pStyle w:val="Style27"/>
        <w:keepNext w:val="0"/>
        <w:keepLines w:val="0"/>
        <w:widowControl w:val="0"/>
        <w:shd w:val="clear" w:color="auto" w:fill="auto"/>
        <w:bidi w:val="0"/>
        <w:spacing w:before="0" w:after="0" w:line="240" w:lineRule="auto"/>
        <w:ind w:left="562" w:right="0" w:firstLine="0"/>
        <w:jc w:val="left"/>
        <w:rPr>
          <w:sz w:val="20"/>
          <w:szCs w:val="20"/>
        </w:rPr>
      </w:pPr>
      <w:r>
        <w:rPr>
          <w:b w:val="0"/>
          <w:bCs w:val="0"/>
          <w:color w:val="000000"/>
          <w:spacing w:val="0"/>
          <w:w w:val="100"/>
          <w:position w:val="0"/>
          <w:sz w:val="20"/>
          <w:szCs w:val="20"/>
        </w:rPr>
        <w:t>续⑶</w:t>
      </w:r>
    </w:p>
    <w:p>
      <w:pPr>
        <w:widowControl w:val="0"/>
        <w:spacing w:after="99" w:line="1" w:lineRule="exact"/>
      </w:pPr>
    </w:p>
    <w:tbl>
      <w:tblPr>
        <w:tblOverlap w:val="never"/>
        <w:jc w:val="center"/>
        <w:tblLayout w:type="fixed"/>
      </w:tblPr>
      <w:tblGrid>
        <w:gridCol w:w="3696"/>
        <w:gridCol w:w="2294"/>
        <w:gridCol w:w="2611"/>
      </w:tblGrid>
      <w:tr>
        <w:trPr>
          <w:trHeight w:val="46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天诚国际投资有限公司</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上年年末数/上年同期数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10,069,219,155.10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9,921,879, </w:t>
            </w:r>
            <w:r>
              <w:rPr>
                <w:color w:val="000000"/>
                <w:spacing w:val="0"/>
                <w:w w:val="100"/>
                <w:position w:val="0"/>
                <w:sz w:val="18"/>
                <w:szCs w:val="18"/>
              </w:rPr>
              <w:t>521.40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14,146,948,885.20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14,343,171,843.00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24,216,168,040.30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24,265,051,364.40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4,861,924,836.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4,983, 427, </w:t>
            </w:r>
            <w:r>
              <w:rPr>
                <w:color w:val="000000"/>
                <w:spacing w:val="0"/>
                <w:w w:val="100"/>
                <w:position w:val="0"/>
                <w:sz w:val="18"/>
                <w:szCs w:val="18"/>
              </w:rPr>
              <w:t xml:space="preserve">541. </w:t>
            </w:r>
            <w:r>
              <w:rPr>
                <w:color w:val="000000"/>
                <w:spacing w:val="0"/>
                <w:w w:val="100"/>
                <w:position w:val="0"/>
                <w:sz w:val="18"/>
                <w:szCs w:val="18"/>
              </w:rPr>
              <w:t>40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3,073, </w:t>
            </w:r>
            <w:r>
              <w:rPr>
                <w:color w:val="000000"/>
                <w:spacing w:val="0"/>
                <w:w w:val="100"/>
                <w:position w:val="0"/>
                <w:sz w:val="18"/>
                <w:szCs w:val="18"/>
              </w:rPr>
              <w:t>625,918.90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2,599, 855, </w:t>
            </w:r>
            <w:r>
              <w:rPr>
                <w:color w:val="000000"/>
                <w:spacing w:val="0"/>
                <w:w w:val="100"/>
                <w:position w:val="0"/>
                <w:sz w:val="18"/>
                <w:szCs w:val="18"/>
              </w:rPr>
              <w:t xml:space="preserve">335. </w:t>
            </w:r>
            <w:r>
              <w:rPr>
                <w:color w:val="000000"/>
                <w:spacing w:val="0"/>
                <w:w w:val="100"/>
                <w:position w:val="0"/>
                <w:sz w:val="18"/>
                <w:szCs w:val="18"/>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7,935,550,755.50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7,583, </w:t>
            </w:r>
            <w:r>
              <w:rPr>
                <w:color w:val="000000"/>
                <w:spacing w:val="0"/>
                <w:w w:val="100"/>
                <w:position w:val="0"/>
                <w:sz w:val="18"/>
                <w:szCs w:val="18"/>
              </w:rPr>
              <w:t xml:space="preserve">282,876. </w:t>
            </w:r>
            <w:r>
              <w:rPr>
                <w:color w:val="000000"/>
                <w:spacing w:val="0"/>
                <w:w w:val="100"/>
                <w:position w:val="0"/>
                <w:sz w:val="18"/>
                <w:szCs w:val="18"/>
              </w:rPr>
              <w:t>40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2,520, </w:t>
            </w:r>
            <w:r>
              <w:rPr>
                <w:color w:val="000000"/>
                <w:spacing w:val="0"/>
                <w:w w:val="100"/>
                <w:position w:val="0"/>
                <w:sz w:val="18"/>
                <w:szCs w:val="18"/>
              </w:rPr>
              <w:t>891,040.85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2,462, 856, </w:t>
            </w:r>
            <w:r>
              <w:rPr>
                <w:color w:val="000000"/>
                <w:spacing w:val="0"/>
                <w:w w:val="100"/>
                <w:position w:val="0"/>
                <w:sz w:val="18"/>
                <w:szCs w:val="18"/>
              </w:rPr>
              <w:t xml:space="preserve">562. </w:t>
            </w:r>
            <w:r>
              <w:rPr>
                <w:color w:val="000000"/>
                <w:spacing w:val="0"/>
                <w:w w:val="100"/>
                <w:position w:val="0"/>
                <w:sz w:val="18"/>
                <w:szCs w:val="18"/>
              </w:rPr>
              <w:t>50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归属于母公司股东权益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13,759,726,243.95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14,218,911,925.50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6,799, 579, </w:t>
            </w:r>
            <w:r>
              <w:rPr>
                <w:color w:val="000000"/>
                <w:spacing w:val="0"/>
                <w:w w:val="100"/>
                <w:position w:val="0"/>
                <w:sz w:val="18"/>
                <w:szCs w:val="18"/>
              </w:rPr>
              <w:t xml:space="preserve">244.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5,916, 308, </w:t>
            </w:r>
            <w:r>
              <w:rPr>
                <w:color w:val="000000"/>
                <w:spacing w:val="0"/>
                <w:w w:val="100"/>
                <w:position w:val="0"/>
                <w:sz w:val="18"/>
                <w:szCs w:val="18"/>
              </w:rPr>
              <w:t xml:space="preserve">901. </w:t>
            </w:r>
            <w:r>
              <w:rPr>
                <w:color w:val="000000"/>
                <w:spacing w:val="0"/>
                <w:w w:val="100"/>
                <w:position w:val="0"/>
                <w:sz w:val="18"/>
                <w:szCs w:val="18"/>
              </w:rPr>
              <w:t>50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-33,070,944.45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102,958,216.30</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-426,114,737.10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355,988,824.10</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归属于母公司所有者的综合收益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-459,185,681.55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458, </w:t>
            </w:r>
            <w:r>
              <w:rPr>
                <w:color w:val="000000"/>
                <w:spacing w:val="0"/>
                <w:w w:val="100"/>
                <w:position w:val="0"/>
                <w:sz w:val="18"/>
                <w:szCs w:val="18"/>
              </w:rPr>
              <w:t>947,040.40</w:t>
            </w:r>
          </w:p>
        </w:tc>
      </w:tr>
    </w:tbl>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4.</w:t>
      </w:r>
      <w:r>
        <w:rPr>
          <w:b w:val="0"/>
          <w:bCs w:val="0"/>
          <w:color w:val="000000"/>
          <w:spacing w:val="0"/>
          <w:w w:val="100"/>
          <w:position w:val="0"/>
          <w:sz w:val="20"/>
          <w:szCs w:val="20"/>
        </w:rPr>
        <w:t>不重要的合营企业和联营企业的汇总财务信息</w:t>
      </w:r>
    </w:p>
    <w:p>
      <w:pPr>
        <w:widowControl w:val="0"/>
        <w:spacing w:after="99" w:line="1" w:lineRule="exact"/>
      </w:pPr>
    </w:p>
    <w:tbl>
      <w:tblPr>
        <w:tblOverlap w:val="never"/>
        <w:jc w:val="center"/>
        <w:tblLayout w:type="fixed"/>
      </w:tblPr>
      <w:tblGrid>
        <w:gridCol w:w="3893"/>
        <w:gridCol w:w="2347"/>
        <w:gridCol w:w="2597"/>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上年年末数/上年同期数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63,038,474.81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68,192,909.91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-8,548,172.41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-6,469,844.99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综合收益总额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-8,548,172.41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-6,469,844.99</w:t>
            </w:r>
          </w:p>
        </w:tc>
      </w:tr>
    </w:tbl>
    <w:tbl>
      <w:tblPr>
        <w:tblOverlap w:val="never"/>
        <w:jc w:val="center"/>
        <w:tblLayout w:type="fixed"/>
      </w:tblPr>
      <w:tblGrid>
        <w:gridCol w:w="3893"/>
        <w:gridCol w:w="2347"/>
        <w:gridCol w:w="2597"/>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上年年末数/上年同期数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3,621,815, </w:t>
            </w:r>
            <w:r>
              <w:rPr>
                <w:color w:val="000000"/>
                <w:spacing w:val="0"/>
                <w:w w:val="100"/>
                <w:position w:val="0"/>
                <w:sz w:val="18"/>
                <w:szCs w:val="18"/>
              </w:rPr>
              <w:t xml:space="preserve">452.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3,809, </w:t>
            </w:r>
            <w:r>
              <w:rPr>
                <w:color w:val="000000"/>
                <w:spacing w:val="0"/>
                <w:w w:val="100"/>
                <w:position w:val="0"/>
                <w:sz w:val="18"/>
                <w:szCs w:val="18"/>
              </w:rPr>
              <w:t>453,757.63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-63,276,954.30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72,045,535.75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-3,173,601.95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-4,974,160.11</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综合收益总额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-66,450,556.25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67,071,375.64</w:t>
            </w:r>
          </w:p>
        </w:tc>
      </w:tr>
    </w:tbl>
    <w:p>
      <w:pPr>
        <w:widowControl w:val="0"/>
        <w:spacing w:after="339" w:line="1" w:lineRule="exact"/>
      </w:pPr>
    </w:p>
    <w:p>
      <w:pPr>
        <w:pStyle w:val="Style99"/>
        <w:keepNext w:val="0"/>
        <w:keepLines w:val="0"/>
        <w:widowControl w:val="0"/>
        <w:shd w:val="clear" w:color="auto" w:fill="auto"/>
        <w:bidi w:val="0"/>
        <w:spacing w:before="0" w:after="0" w:line="468" w:lineRule="exact"/>
        <w:ind w:left="0" w:right="0" w:firstLine="560"/>
        <w:jc w:val="left"/>
      </w:pPr>
      <w:bookmarkStart w:id="988" w:name="bookmark988"/>
      <w:r>
        <w:rPr>
          <w:color w:val="000000"/>
          <w:spacing w:val="0"/>
          <w:w w:val="100"/>
          <w:position w:val="0"/>
        </w:rPr>
        <w:t>八</w:t>
      </w:r>
      <w:bookmarkEnd w:id="988"/>
      <w:r>
        <w:rPr>
          <w:color w:val="000000"/>
          <w:spacing w:val="0"/>
          <w:w w:val="100"/>
          <w:position w:val="0"/>
        </w:rPr>
        <w:t>、与金融工具相关的风险</w:t>
      </w:r>
    </w:p>
    <w:p>
      <w:pPr>
        <w:pStyle w:val="Style7"/>
        <w:keepNext w:val="0"/>
        <w:keepLines w:val="0"/>
        <w:widowControl w:val="0"/>
        <w:shd w:val="clear" w:color="auto" w:fill="auto"/>
        <w:bidi w:val="0"/>
        <w:spacing w:before="0" w:after="0" w:line="468" w:lineRule="exact"/>
        <w:ind w:left="140" w:right="0" w:firstLine="420"/>
        <w:jc w:val="both"/>
        <w:rPr>
          <w:sz w:val="20"/>
          <w:szCs w:val="20"/>
        </w:rPr>
      </w:pPr>
      <w:r>
        <w:rPr>
          <w:color w:val="000000"/>
          <w:spacing w:val="0"/>
          <w:w w:val="100"/>
          <w:position w:val="0"/>
          <w:sz w:val="20"/>
          <w:szCs w:val="20"/>
        </w:rPr>
        <w:t>本公司从事风险管理的目标是在风险和收益之间取得平衡,将风险对本公司经营业绩的 负面影响降至最低水平，使股东和其他权益投资者的利益最大化。基于该风险管理目标，本 公司风险管理的基本策略是确认和分析本公司面临的各种风险，建立适当的风险承受底线和 进行风险管理，并及时可靠地对各种风险进行监督，将风险控制在限定的范围内。</w:t>
      </w:r>
    </w:p>
    <w:p>
      <w:pPr>
        <w:pStyle w:val="Style7"/>
        <w:keepNext w:val="0"/>
        <w:keepLines w:val="0"/>
        <w:widowControl w:val="0"/>
        <w:shd w:val="clear" w:color="auto" w:fill="auto"/>
        <w:bidi w:val="0"/>
        <w:spacing w:before="0" w:after="0" w:line="468" w:lineRule="exact"/>
        <w:ind w:left="140" w:right="0" w:firstLine="420"/>
        <w:jc w:val="both"/>
        <w:rPr>
          <w:sz w:val="20"/>
          <w:szCs w:val="20"/>
        </w:rPr>
      </w:pPr>
      <w:r>
        <w:rPr>
          <w:color w:val="000000"/>
          <w:spacing w:val="0"/>
          <w:w w:val="100"/>
          <w:position w:val="0"/>
          <w:sz w:val="20"/>
          <w:szCs w:val="20"/>
        </w:rPr>
        <w:t>本公司的主要金融工具包括银行借款（含短期借款和长期借款）、应付债券（含中期票据、 列示于其他流动负债的超短期融资券和短期融资券等）、应收款项、应付款项、长期应收款、 长期应付款、其他权益工具投资、其他非流动金融资产、交易性金融资产等，各项金融工具 的详细情况详见本财务报表附注五相关报表项目之说明。</w:t>
      </w:r>
    </w:p>
    <w:p>
      <w:pPr>
        <w:pStyle w:val="Style7"/>
        <w:keepNext w:val="0"/>
        <w:keepLines w:val="0"/>
        <w:widowControl w:val="0"/>
        <w:shd w:val="clear" w:color="auto" w:fill="auto"/>
        <w:bidi w:val="0"/>
        <w:spacing w:before="0" w:after="0" w:line="468" w:lineRule="exact"/>
        <w:ind w:left="140" w:right="0" w:firstLine="420"/>
        <w:jc w:val="both"/>
        <w:rPr>
          <w:sz w:val="20"/>
          <w:szCs w:val="20"/>
        </w:rPr>
      </w:pPr>
      <w:r>
        <w:rPr>
          <w:color w:val="000000"/>
          <w:spacing w:val="0"/>
          <w:w w:val="100"/>
          <w:position w:val="0"/>
          <w:sz w:val="20"/>
          <w:szCs w:val="20"/>
        </w:rPr>
        <w:t>本公司在日常活动中面临各种与金融工具相关的风险，主要包括信用风险、流动性风险 及市场风险。管理层已审议并批准管理这些风险的政策，概括如下。</w:t>
      </w:r>
    </w:p>
    <w:p>
      <w:pPr>
        <w:pStyle w:val="Style7"/>
        <w:keepNext w:val="0"/>
        <w:keepLines w:val="0"/>
        <w:widowControl w:val="0"/>
        <w:shd w:val="clear" w:color="auto" w:fill="auto"/>
        <w:bidi w:val="0"/>
        <w:spacing w:before="0" w:after="0" w:line="468" w:lineRule="exact"/>
        <w:ind w:left="0" w:right="0" w:firstLine="560"/>
        <w:jc w:val="left"/>
        <w:rPr>
          <w:sz w:val="20"/>
          <w:szCs w:val="20"/>
        </w:rPr>
      </w:pPr>
      <w:r>
        <w:rPr>
          <w:color w:val="000000"/>
          <w:spacing w:val="0"/>
          <w:w w:val="100"/>
          <w:position w:val="0"/>
          <w:sz w:val="20"/>
          <w:szCs w:val="20"/>
        </w:rPr>
        <w:t>（一）信用风险</w:t>
      </w:r>
    </w:p>
    <w:p>
      <w:pPr>
        <w:pStyle w:val="Style7"/>
        <w:keepNext w:val="0"/>
        <w:keepLines w:val="0"/>
        <w:widowControl w:val="0"/>
        <w:shd w:val="clear" w:color="auto" w:fill="auto"/>
        <w:bidi w:val="0"/>
        <w:spacing w:before="0" w:after="0" w:line="468" w:lineRule="exact"/>
        <w:ind w:left="0" w:right="0" w:firstLine="560"/>
        <w:jc w:val="left"/>
        <w:rPr>
          <w:sz w:val="20"/>
          <w:szCs w:val="20"/>
        </w:rPr>
      </w:pPr>
      <w:r>
        <w:rPr>
          <w:color w:val="000000"/>
          <w:spacing w:val="0"/>
          <w:w w:val="100"/>
          <w:position w:val="0"/>
          <w:sz w:val="20"/>
          <w:szCs w:val="20"/>
        </w:rPr>
        <w:t>信用风险，是指金融工具的一方不能履行义务，造成另一方发生财务损失的风险。</w:t>
      </w:r>
    </w:p>
    <w:p>
      <w:pPr>
        <w:pStyle w:val="Style7"/>
        <w:keepNext w:val="0"/>
        <w:keepLines w:val="0"/>
        <w:widowControl w:val="0"/>
        <w:shd w:val="clear" w:color="auto" w:fill="auto"/>
        <w:bidi w:val="0"/>
        <w:spacing w:before="0" w:after="0" w:line="468" w:lineRule="exact"/>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.信用风险管理实务</w:t>
      </w:r>
    </w:p>
    <w:p>
      <w:pPr>
        <w:pStyle w:val="Style7"/>
        <w:keepNext w:val="0"/>
        <w:keepLines w:val="0"/>
        <w:widowControl w:val="0"/>
        <w:shd w:val="clear" w:color="auto" w:fill="auto"/>
        <w:bidi w:val="0"/>
        <w:spacing w:before="0" w:after="0" w:line="468" w:lineRule="exact"/>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信用风险的评价方法</w:t>
      </w:r>
    </w:p>
    <w:p>
      <w:pPr>
        <w:pStyle w:val="Style7"/>
        <w:keepNext w:val="0"/>
        <w:keepLines w:val="0"/>
        <w:widowControl w:val="0"/>
        <w:shd w:val="clear" w:color="auto" w:fill="auto"/>
        <w:bidi w:val="0"/>
        <w:spacing w:before="0" w:after="180" w:line="468" w:lineRule="exact"/>
        <w:ind w:left="140" w:right="0" w:firstLine="420"/>
        <w:jc w:val="left"/>
        <w:rPr>
          <w:sz w:val="20"/>
          <w:szCs w:val="20"/>
        </w:rPr>
      </w:pPr>
      <w:r>
        <w:rPr>
          <w:color w:val="000000"/>
          <w:spacing w:val="0"/>
          <w:w w:val="100"/>
          <w:position w:val="0"/>
          <w:sz w:val="20"/>
          <w:szCs w:val="20"/>
        </w:rPr>
        <w:t>公司在每个资产负债表日评估相关金融工具的信用风险自初始确认后是否已显著增加。 在确定信用风险自初始确认后是否显著增加时，公司考虑在无须付出不必要的额外成本或努 力即可获得合理且有依据的信息，包括基于历史数据的定性和定量分析、外部信用风险评级 以及前瞻性信息。公司以单项金融工具或者具有相似信用风险特征的金融工具组合为基础， 通过比较金融工具在资产负债表日发生违约的风险与在初始确认日发生违约的风险，以确定 金融工具预计存续期内发生违约风险的变化情况。</w:t>
      </w: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20"/>
          <w:szCs w:val="20"/>
        </w:rPr>
        <w:t>当触发以下一个或多个定量、定性标准时，公司认为金融工具的信用风险已发生显著增</w:t>
      </w:r>
    </w:p>
    <w:p>
      <w:pPr>
        <w:pStyle w:val="Style7"/>
        <w:keepNext w:val="0"/>
        <w:keepLines w:val="0"/>
        <w:widowControl w:val="0"/>
        <w:shd w:val="clear" w:color="auto" w:fill="auto"/>
        <w:bidi w:val="0"/>
        <w:spacing w:before="0" w:after="0" w:line="468" w:lineRule="exact"/>
        <w:ind w:left="0" w:right="0" w:firstLine="140"/>
        <w:jc w:val="left"/>
        <w:rPr>
          <w:sz w:val="20"/>
          <w:szCs w:val="20"/>
        </w:rPr>
      </w:pPr>
      <w:r>
        <w:rPr>
          <w:color w:val="000000"/>
          <w:spacing w:val="0"/>
          <w:w w:val="100"/>
          <w:position w:val="0"/>
          <w:sz w:val="20"/>
          <w:szCs w:val="20"/>
        </w:rPr>
        <w:t>加：</w:t>
      </w:r>
    </w:p>
    <w:p>
      <w:pPr>
        <w:pStyle w:val="Style7"/>
        <w:keepNext w:val="0"/>
        <w:keepLines w:val="0"/>
        <w:widowControl w:val="0"/>
        <w:shd w:val="clear" w:color="auto" w:fill="auto"/>
        <w:tabs>
          <w:tab w:pos="916" w:val="left"/>
        </w:tabs>
        <w:bidi w:val="0"/>
        <w:spacing w:before="0" w:after="0" w:line="468" w:lineRule="exact"/>
        <w:ind w:left="140" w:right="0" w:firstLine="420"/>
        <w:jc w:val="left"/>
        <w:rPr>
          <w:sz w:val="20"/>
          <w:szCs w:val="20"/>
        </w:rPr>
      </w:pPr>
      <w:bookmarkStart w:id="989" w:name="bookmark989"/>
      <w:r>
        <w:rPr>
          <w:color w:val="000000"/>
          <w:spacing w:val="0"/>
          <w:w w:val="100"/>
          <w:position w:val="0"/>
          <w:sz w:val="18"/>
          <w:szCs w:val="18"/>
        </w:rPr>
        <w:t>1</w:t>
      </w:r>
      <w:bookmarkEnd w:id="989"/>
      <w:r>
        <w:rPr>
          <w:color w:val="000000"/>
          <w:spacing w:val="0"/>
          <w:w w:val="100"/>
          <w:position w:val="0"/>
          <w:sz w:val="18"/>
          <w:szCs w:val="18"/>
        </w:rPr>
        <w:t>）</w:t>
        <w:tab/>
      </w:r>
      <w:r>
        <w:rPr>
          <w:color w:val="000000"/>
          <w:spacing w:val="0"/>
          <w:w w:val="100"/>
          <w:position w:val="0"/>
          <w:sz w:val="20"/>
          <w:szCs w:val="20"/>
        </w:rPr>
        <w:t>定量标准主要为资产负债表日剩余存续期违约概率较初始确认时上升超过一定比 例；</w:t>
      </w:r>
    </w:p>
    <w:p>
      <w:pPr>
        <w:pStyle w:val="Style7"/>
        <w:keepNext w:val="0"/>
        <w:keepLines w:val="0"/>
        <w:widowControl w:val="0"/>
        <w:shd w:val="clear" w:color="auto" w:fill="auto"/>
        <w:tabs>
          <w:tab w:pos="911" w:val="left"/>
        </w:tabs>
        <w:bidi w:val="0"/>
        <w:spacing w:before="0" w:after="0" w:line="468" w:lineRule="exact"/>
        <w:ind w:left="140" w:right="0" w:firstLine="420"/>
        <w:jc w:val="left"/>
        <w:rPr>
          <w:sz w:val="20"/>
          <w:szCs w:val="20"/>
        </w:rPr>
      </w:pPr>
      <w:bookmarkStart w:id="990" w:name="bookmark990"/>
      <w:r>
        <w:rPr>
          <w:color w:val="000000"/>
          <w:spacing w:val="0"/>
          <w:w w:val="100"/>
          <w:position w:val="0"/>
          <w:sz w:val="18"/>
          <w:szCs w:val="18"/>
        </w:rPr>
        <w:t>2</w:t>
      </w:r>
      <w:bookmarkEnd w:id="990"/>
      <w:r>
        <w:rPr>
          <w:color w:val="000000"/>
          <w:spacing w:val="0"/>
          <w:w w:val="100"/>
          <w:position w:val="0"/>
          <w:sz w:val="18"/>
          <w:szCs w:val="18"/>
        </w:rPr>
        <w:t>）</w:t>
        <w:tab/>
      </w:r>
      <w:r>
        <w:rPr>
          <w:color w:val="000000"/>
          <w:spacing w:val="0"/>
          <w:w w:val="100"/>
          <w:position w:val="0"/>
          <w:sz w:val="20"/>
          <w:szCs w:val="20"/>
        </w:rPr>
        <w:t>定性标准主要为债务人经营或财务情况出现重大不利变化、现存的或预期的技术、 市场、经济或法律环境变化并将对债务人对公司的还款能力产生重大不利影响等。</w:t>
      </w:r>
    </w:p>
    <w:p>
      <w:pPr>
        <w:pStyle w:val="Style7"/>
        <w:keepNext w:val="0"/>
        <w:keepLines w:val="0"/>
        <w:widowControl w:val="0"/>
        <w:shd w:val="clear" w:color="auto" w:fill="auto"/>
        <w:bidi w:val="0"/>
        <w:spacing w:before="0" w:after="0" w:line="468" w:lineRule="exact"/>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违约和已发生信用减值资产的定义</w:t>
      </w:r>
    </w:p>
    <w:p>
      <w:pPr>
        <w:pStyle w:val="Style7"/>
        <w:keepNext w:val="0"/>
        <w:keepLines w:val="0"/>
        <w:widowControl w:val="0"/>
        <w:shd w:val="clear" w:color="auto" w:fill="auto"/>
        <w:bidi w:val="0"/>
        <w:spacing w:before="0" w:after="0" w:line="468" w:lineRule="exact"/>
        <w:ind w:left="140" w:right="0" w:firstLine="420"/>
        <w:jc w:val="left"/>
        <w:rPr>
          <w:sz w:val="20"/>
          <w:szCs w:val="20"/>
        </w:rPr>
      </w:pPr>
      <w:r>
        <w:rPr>
          <w:color w:val="000000"/>
          <w:spacing w:val="0"/>
          <w:w w:val="100"/>
          <w:position w:val="0"/>
          <w:sz w:val="20"/>
          <w:szCs w:val="20"/>
        </w:rPr>
        <w:t>当金融工具符合以下一项或多项条件时，公司将该金融资产界定为已发生违约，其标准 与已发生信用减值的定义一致：</w:t>
      </w:r>
    </w:p>
    <w:p>
      <w:pPr>
        <w:pStyle w:val="Style7"/>
        <w:keepNext w:val="0"/>
        <w:keepLines w:val="0"/>
        <w:widowControl w:val="0"/>
        <w:shd w:val="clear" w:color="auto" w:fill="auto"/>
        <w:tabs>
          <w:tab w:pos="899" w:val="left"/>
        </w:tabs>
        <w:bidi w:val="0"/>
        <w:spacing w:before="0" w:after="0" w:line="468" w:lineRule="exact"/>
        <w:ind w:left="0" w:right="0" w:firstLine="560"/>
        <w:jc w:val="left"/>
        <w:rPr>
          <w:sz w:val="20"/>
          <w:szCs w:val="20"/>
        </w:rPr>
      </w:pPr>
      <w:bookmarkStart w:id="991" w:name="bookmark991"/>
      <w:r>
        <w:rPr>
          <w:color w:val="000000"/>
          <w:spacing w:val="0"/>
          <w:w w:val="100"/>
          <w:position w:val="0"/>
          <w:sz w:val="18"/>
          <w:szCs w:val="18"/>
        </w:rPr>
        <w:t>1</w:t>
      </w:r>
      <w:bookmarkEnd w:id="991"/>
      <w:r>
        <w:rPr>
          <w:color w:val="000000"/>
          <w:spacing w:val="0"/>
          <w:w w:val="100"/>
          <w:position w:val="0"/>
          <w:sz w:val="18"/>
          <w:szCs w:val="18"/>
        </w:rPr>
        <w:t>）</w:t>
        <w:tab/>
      </w:r>
      <w:r>
        <w:rPr>
          <w:color w:val="000000"/>
          <w:spacing w:val="0"/>
          <w:w w:val="100"/>
          <w:position w:val="0"/>
          <w:sz w:val="20"/>
          <w:szCs w:val="20"/>
        </w:rPr>
        <w:t>债务人发生重大财务困难；</w:t>
      </w:r>
    </w:p>
    <w:p>
      <w:pPr>
        <w:pStyle w:val="Style7"/>
        <w:keepNext w:val="0"/>
        <w:keepLines w:val="0"/>
        <w:widowControl w:val="0"/>
        <w:shd w:val="clear" w:color="auto" w:fill="auto"/>
        <w:tabs>
          <w:tab w:pos="914" w:val="left"/>
        </w:tabs>
        <w:bidi w:val="0"/>
        <w:spacing w:before="0" w:after="0" w:line="468" w:lineRule="exact"/>
        <w:ind w:left="0" w:right="0" w:firstLine="560"/>
        <w:jc w:val="left"/>
        <w:rPr>
          <w:sz w:val="20"/>
          <w:szCs w:val="20"/>
        </w:rPr>
      </w:pPr>
      <w:bookmarkStart w:id="992" w:name="bookmark992"/>
      <w:r>
        <w:rPr>
          <w:color w:val="000000"/>
          <w:spacing w:val="0"/>
          <w:w w:val="100"/>
          <w:position w:val="0"/>
          <w:sz w:val="18"/>
          <w:szCs w:val="18"/>
        </w:rPr>
        <w:t>2</w:t>
      </w:r>
      <w:bookmarkEnd w:id="992"/>
      <w:r>
        <w:rPr>
          <w:color w:val="000000"/>
          <w:spacing w:val="0"/>
          <w:w w:val="100"/>
          <w:position w:val="0"/>
          <w:sz w:val="18"/>
          <w:szCs w:val="18"/>
        </w:rPr>
        <w:t>）</w:t>
        <w:tab/>
      </w:r>
      <w:r>
        <w:rPr>
          <w:color w:val="000000"/>
          <w:spacing w:val="0"/>
          <w:w w:val="100"/>
          <w:position w:val="0"/>
          <w:sz w:val="20"/>
          <w:szCs w:val="20"/>
        </w:rPr>
        <w:t>债务人违反合同中对债务人的约束条款；</w:t>
      </w:r>
    </w:p>
    <w:p>
      <w:pPr>
        <w:pStyle w:val="Style7"/>
        <w:keepNext w:val="0"/>
        <w:keepLines w:val="0"/>
        <w:widowControl w:val="0"/>
        <w:shd w:val="clear" w:color="auto" w:fill="auto"/>
        <w:tabs>
          <w:tab w:pos="914" w:val="left"/>
        </w:tabs>
        <w:bidi w:val="0"/>
        <w:spacing w:before="0" w:after="0" w:line="468" w:lineRule="exact"/>
        <w:ind w:left="0" w:right="0" w:firstLine="560"/>
        <w:jc w:val="left"/>
        <w:rPr>
          <w:sz w:val="20"/>
          <w:szCs w:val="20"/>
        </w:rPr>
      </w:pPr>
      <w:bookmarkStart w:id="993" w:name="bookmark993"/>
      <w:r>
        <w:rPr>
          <w:color w:val="000000"/>
          <w:spacing w:val="0"/>
          <w:w w:val="100"/>
          <w:position w:val="0"/>
          <w:sz w:val="18"/>
          <w:szCs w:val="18"/>
        </w:rPr>
        <w:t>3</w:t>
      </w:r>
      <w:bookmarkEnd w:id="993"/>
      <w:r>
        <w:rPr>
          <w:color w:val="000000"/>
          <w:spacing w:val="0"/>
          <w:w w:val="100"/>
          <w:position w:val="0"/>
          <w:sz w:val="18"/>
          <w:szCs w:val="18"/>
        </w:rPr>
        <w:t>）</w:t>
        <w:tab/>
      </w:r>
      <w:r>
        <w:rPr>
          <w:color w:val="000000"/>
          <w:spacing w:val="0"/>
          <w:w w:val="100"/>
          <w:position w:val="0"/>
          <w:sz w:val="20"/>
          <w:szCs w:val="20"/>
        </w:rPr>
        <w:t>债务人很可能破产或进行其他财务重组；</w:t>
      </w:r>
    </w:p>
    <w:p>
      <w:pPr>
        <w:pStyle w:val="Style7"/>
        <w:keepNext w:val="0"/>
        <w:keepLines w:val="0"/>
        <w:widowControl w:val="0"/>
        <w:shd w:val="clear" w:color="auto" w:fill="auto"/>
        <w:tabs>
          <w:tab w:pos="906" w:val="left"/>
        </w:tabs>
        <w:bidi w:val="0"/>
        <w:spacing w:before="0" w:after="0" w:line="468" w:lineRule="exact"/>
        <w:ind w:left="140" w:right="0" w:firstLine="420"/>
        <w:jc w:val="left"/>
        <w:rPr>
          <w:sz w:val="20"/>
          <w:szCs w:val="20"/>
        </w:rPr>
      </w:pPr>
      <w:bookmarkStart w:id="994" w:name="bookmark994"/>
      <w:r>
        <w:rPr>
          <w:color w:val="000000"/>
          <w:spacing w:val="0"/>
          <w:w w:val="100"/>
          <w:position w:val="0"/>
          <w:sz w:val="18"/>
          <w:szCs w:val="18"/>
        </w:rPr>
        <w:t>4</w:t>
      </w:r>
      <w:bookmarkEnd w:id="994"/>
      <w:r>
        <w:rPr>
          <w:color w:val="000000"/>
          <w:spacing w:val="0"/>
          <w:w w:val="100"/>
          <w:position w:val="0"/>
          <w:sz w:val="18"/>
          <w:szCs w:val="18"/>
        </w:rPr>
        <w:t>）</w:t>
        <w:tab/>
      </w:r>
      <w:r>
        <w:rPr>
          <w:color w:val="000000"/>
          <w:spacing w:val="0"/>
          <w:w w:val="100"/>
          <w:position w:val="0"/>
          <w:sz w:val="20"/>
          <w:szCs w:val="20"/>
        </w:rPr>
        <w:t>债权人出于与债务人财务困难有关的经济或合同考虑，给予债务人在任何其他情况 下都不会做出的让步。</w:t>
      </w:r>
    </w:p>
    <w:p>
      <w:pPr>
        <w:pStyle w:val="Style7"/>
        <w:keepNext w:val="0"/>
        <w:keepLines w:val="0"/>
        <w:widowControl w:val="0"/>
        <w:numPr>
          <w:ilvl w:val="0"/>
          <w:numId w:val="175"/>
        </w:numPr>
        <w:shd w:val="clear" w:color="auto" w:fill="auto"/>
        <w:tabs>
          <w:tab w:pos="894" w:val="left"/>
        </w:tabs>
        <w:bidi w:val="0"/>
        <w:spacing w:before="0" w:after="0" w:line="468" w:lineRule="exact"/>
        <w:ind w:left="0" w:right="0" w:firstLine="560"/>
        <w:jc w:val="left"/>
        <w:rPr>
          <w:sz w:val="20"/>
          <w:szCs w:val="20"/>
        </w:rPr>
      </w:pPr>
      <w:bookmarkStart w:id="995" w:name="bookmark995"/>
      <w:bookmarkEnd w:id="995"/>
      <w:r>
        <w:rPr>
          <w:color w:val="000000"/>
          <w:spacing w:val="0"/>
          <w:w w:val="100"/>
          <w:position w:val="0"/>
          <w:sz w:val="20"/>
          <w:szCs w:val="20"/>
        </w:rPr>
        <w:t>预期信用损失的计量</w:t>
      </w:r>
    </w:p>
    <w:p>
      <w:pPr>
        <w:pStyle w:val="Style7"/>
        <w:keepNext w:val="0"/>
        <w:keepLines w:val="0"/>
        <w:widowControl w:val="0"/>
        <w:shd w:val="clear" w:color="auto" w:fill="auto"/>
        <w:bidi w:val="0"/>
        <w:spacing w:before="0" w:after="0" w:line="468" w:lineRule="exact"/>
        <w:ind w:left="140" w:right="0" w:firstLine="420"/>
        <w:jc w:val="left"/>
        <w:rPr>
          <w:sz w:val="20"/>
          <w:szCs w:val="20"/>
        </w:rPr>
      </w:pPr>
      <w:r>
        <w:rPr>
          <w:color w:val="000000"/>
          <w:spacing w:val="0"/>
          <w:w w:val="100"/>
          <w:position w:val="0"/>
          <w:sz w:val="20"/>
          <w:szCs w:val="20"/>
        </w:rPr>
        <w:t>预期信用损失计量的关键参数包括违约概率、违约损失率和违约风险敞口。公司考虑历 史统计数据（如交易对手评级、担保方式及抵质押物类别、还款方式等）的定量分析及前瞻性 信息，建立违约概率、违约损失率及违约风险敞口模型。</w:t>
      </w:r>
    </w:p>
    <w:p>
      <w:pPr>
        <w:pStyle w:val="Style7"/>
        <w:keepNext w:val="0"/>
        <w:keepLines w:val="0"/>
        <w:widowControl w:val="0"/>
        <w:numPr>
          <w:ilvl w:val="0"/>
          <w:numId w:val="175"/>
        </w:numPr>
        <w:shd w:val="clear" w:color="auto" w:fill="auto"/>
        <w:tabs>
          <w:tab w:pos="1322" w:val="left"/>
        </w:tabs>
        <w:bidi w:val="0"/>
        <w:spacing w:before="0" w:after="0" w:line="468" w:lineRule="exact"/>
        <w:ind w:left="0" w:right="0" w:firstLine="560"/>
        <w:jc w:val="left"/>
        <w:rPr>
          <w:sz w:val="20"/>
          <w:szCs w:val="20"/>
        </w:rPr>
      </w:pPr>
      <w:bookmarkStart w:id="996" w:name="bookmark996"/>
      <w:bookmarkEnd w:id="996"/>
      <w:r>
        <w:rPr>
          <w:color w:val="000000"/>
          <w:spacing w:val="0"/>
          <w:w w:val="100"/>
          <w:position w:val="0"/>
          <w:sz w:val="20"/>
          <w:szCs w:val="20"/>
          <w:shd w:val="clear" w:color="auto" w:fill="FFFFFF"/>
        </w:rPr>
        <w:t>金融工具损失准备期初余额与期末余额调节表详见本财务报表附注五（一</w:t>
      </w:r>
      <w:r>
        <w:rPr>
          <w:color w:val="000000"/>
          <w:spacing w:val="0"/>
          <w:w w:val="100"/>
          <w:position w:val="0"/>
          <w:sz w:val="18"/>
          <w:szCs w:val="18"/>
          <w:shd w:val="clear" w:color="auto" w:fill="FFFFFF"/>
        </w:rPr>
        <w:t>）4</w:t>
      </w:r>
      <w:r>
        <w:rPr>
          <w:color w:val="000000"/>
          <w:spacing w:val="0"/>
          <w:w w:val="100"/>
          <w:position w:val="0"/>
          <w:sz w:val="20"/>
          <w:szCs w:val="20"/>
          <w:shd w:val="clear" w:color="auto" w:fill="FFFFFF"/>
        </w:rPr>
        <w:t>、五（一）</w:t>
      </w:r>
    </w:p>
    <w:p>
      <w:pPr>
        <w:pStyle w:val="Style7"/>
        <w:keepNext w:val="0"/>
        <w:keepLines w:val="0"/>
        <w:widowControl w:val="0"/>
        <w:shd w:val="clear" w:color="auto" w:fill="auto"/>
        <w:tabs>
          <w:tab w:pos="879" w:val="left"/>
        </w:tabs>
        <w:bidi w:val="0"/>
        <w:spacing w:before="0" w:after="0" w:line="468" w:lineRule="exact"/>
        <w:ind w:left="0" w:right="0" w:firstLine="140"/>
        <w:jc w:val="left"/>
        <w:rPr>
          <w:sz w:val="20"/>
          <w:szCs w:val="20"/>
        </w:rPr>
      </w:pPr>
      <w:bookmarkStart w:id="997" w:name="bookmark997"/>
      <w:r>
        <w:rPr>
          <w:color w:val="000000"/>
          <w:spacing w:val="0"/>
          <w:w w:val="100"/>
          <w:position w:val="0"/>
          <w:sz w:val="18"/>
          <w:szCs w:val="18"/>
        </w:rPr>
        <w:t>6</w:t>
      </w:r>
      <w:bookmarkEnd w:id="997"/>
      <w:r>
        <w:rPr>
          <w:color w:val="000000"/>
          <w:spacing w:val="0"/>
          <w:w w:val="100"/>
          <w:position w:val="0"/>
          <w:sz w:val="20"/>
          <w:szCs w:val="20"/>
        </w:rPr>
        <w:t>、五（一）</w:t>
      </w:r>
      <w:r>
        <w:rPr>
          <w:color w:val="000000"/>
          <w:spacing w:val="0"/>
          <w:w w:val="100"/>
          <w:position w:val="0"/>
          <w:sz w:val="18"/>
          <w:szCs w:val="18"/>
        </w:rPr>
        <w:t>8</w:t>
      </w:r>
      <w:r>
        <w:rPr>
          <w:color w:val="000000"/>
          <w:spacing w:val="0"/>
          <w:w w:val="100"/>
          <w:position w:val="0"/>
          <w:sz w:val="20"/>
          <w:szCs w:val="20"/>
        </w:rPr>
        <w:t>、五（一）</w:t>
      </w:r>
      <w:r>
        <w:rPr>
          <w:color w:val="000000"/>
          <w:spacing w:val="0"/>
          <w:w w:val="100"/>
          <w:position w:val="0"/>
          <w:sz w:val="18"/>
          <w:szCs w:val="18"/>
        </w:rPr>
        <w:t>10</w:t>
      </w:r>
      <w:r>
        <w:rPr>
          <w:color w:val="000000"/>
          <w:spacing w:val="0"/>
          <w:w w:val="100"/>
          <w:position w:val="0"/>
          <w:sz w:val="20"/>
          <w:szCs w:val="20"/>
        </w:rPr>
        <w:t>、五（一）</w:t>
      </w:r>
      <w:r>
        <w:rPr>
          <w:color w:val="000000"/>
          <w:spacing w:val="0"/>
          <w:w w:val="100"/>
          <w:position w:val="0"/>
          <w:sz w:val="18"/>
          <w:szCs w:val="18"/>
        </w:rPr>
        <w:t xml:space="preserve">14 </w:t>
      </w:r>
      <w:r>
        <w:rPr>
          <w:color w:val="000000"/>
          <w:spacing w:val="0"/>
          <w:w w:val="100"/>
          <w:position w:val="0"/>
          <w:sz w:val="20"/>
          <w:szCs w:val="20"/>
        </w:rPr>
        <w:t>之说明。</w:t>
      </w:r>
    </w:p>
    <w:p>
      <w:pPr>
        <w:pStyle w:val="Style7"/>
        <w:keepNext w:val="0"/>
        <w:keepLines w:val="0"/>
        <w:widowControl w:val="0"/>
        <w:numPr>
          <w:ilvl w:val="0"/>
          <w:numId w:val="175"/>
        </w:numPr>
        <w:shd w:val="clear" w:color="auto" w:fill="auto"/>
        <w:tabs>
          <w:tab w:pos="894" w:val="left"/>
        </w:tabs>
        <w:bidi w:val="0"/>
        <w:spacing w:before="0" w:after="0" w:line="468" w:lineRule="exact"/>
        <w:ind w:left="0" w:right="0" w:firstLine="560"/>
        <w:jc w:val="left"/>
        <w:rPr>
          <w:sz w:val="20"/>
          <w:szCs w:val="20"/>
        </w:rPr>
      </w:pPr>
      <w:bookmarkStart w:id="998" w:name="bookmark998"/>
      <w:bookmarkEnd w:id="998"/>
      <w:r>
        <w:rPr>
          <w:color w:val="000000"/>
          <w:spacing w:val="0"/>
          <w:w w:val="100"/>
          <w:position w:val="0"/>
          <w:sz w:val="20"/>
          <w:szCs w:val="20"/>
        </w:rPr>
        <w:t>信用风险敞口及信用风险集中度</w:t>
      </w:r>
    </w:p>
    <w:p>
      <w:pPr>
        <w:pStyle w:val="Style7"/>
        <w:keepNext w:val="0"/>
        <w:keepLines w:val="0"/>
        <w:widowControl w:val="0"/>
        <w:shd w:val="clear" w:color="auto" w:fill="auto"/>
        <w:bidi w:val="0"/>
        <w:spacing w:before="0" w:after="0" w:line="468" w:lineRule="exact"/>
        <w:ind w:left="140" w:right="0" w:firstLine="420"/>
        <w:jc w:val="left"/>
        <w:rPr>
          <w:sz w:val="20"/>
          <w:szCs w:val="20"/>
        </w:rPr>
      </w:pPr>
      <w:r>
        <w:rPr>
          <w:color w:val="000000"/>
          <w:spacing w:val="0"/>
          <w:w w:val="100"/>
          <w:position w:val="0"/>
          <w:sz w:val="20"/>
          <w:szCs w:val="20"/>
        </w:rPr>
        <w:t>本公司的信用风险主要来自货币资金和应收款项。为控制上述相关风险，本公司分别采 取了以下措施。</w:t>
      </w:r>
    </w:p>
    <w:p>
      <w:pPr>
        <w:pStyle w:val="Style7"/>
        <w:keepNext w:val="0"/>
        <w:keepLines w:val="0"/>
        <w:widowControl w:val="0"/>
        <w:shd w:val="clear" w:color="auto" w:fill="auto"/>
        <w:tabs>
          <w:tab w:pos="986" w:val="left"/>
        </w:tabs>
        <w:bidi w:val="0"/>
        <w:spacing w:before="0" w:after="0" w:line="468" w:lineRule="exact"/>
        <w:ind w:left="0" w:right="0" w:firstLine="560"/>
        <w:jc w:val="left"/>
        <w:rPr>
          <w:sz w:val="20"/>
          <w:szCs w:val="20"/>
        </w:rPr>
      </w:pPr>
      <w:bookmarkStart w:id="999" w:name="bookmark999"/>
      <w:r>
        <w:rPr>
          <w:color w:val="000000"/>
          <w:spacing w:val="0"/>
          <w:w w:val="100"/>
          <w:position w:val="0"/>
          <w:sz w:val="18"/>
          <w:szCs w:val="18"/>
        </w:rPr>
        <w:t>（</w:t>
      </w:r>
      <w:bookmarkEnd w:id="999"/>
      <w:r>
        <w:rPr>
          <w:color w:val="000000"/>
          <w:spacing w:val="0"/>
          <w:w w:val="100"/>
          <w:position w:val="0"/>
          <w:sz w:val="18"/>
          <w:szCs w:val="18"/>
        </w:rPr>
        <w:t>1）</w:t>
        <w:tab/>
      </w:r>
      <w:r>
        <w:rPr>
          <w:color w:val="000000"/>
          <w:spacing w:val="0"/>
          <w:w w:val="100"/>
          <w:position w:val="0"/>
          <w:sz w:val="20"/>
          <w:szCs w:val="20"/>
        </w:rPr>
        <w:t>货币资金</w:t>
      </w:r>
    </w:p>
    <w:p>
      <w:pPr>
        <w:pStyle w:val="Style7"/>
        <w:keepNext w:val="0"/>
        <w:keepLines w:val="0"/>
        <w:widowControl w:val="0"/>
        <w:shd w:val="clear" w:color="auto" w:fill="auto"/>
        <w:bidi w:val="0"/>
        <w:spacing w:before="0" w:after="0" w:line="468" w:lineRule="exact"/>
        <w:ind w:left="0" w:right="0" w:firstLine="560"/>
        <w:jc w:val="left"/>
        <w:rPr>
          <w:sz w:val="20"/>
          <w:szCs w:val="20"/>
        </w:rPr>
      </w:pPr>
      <w:r>
        <w:rPr>
          <w:color w:val="000000"/>
          <w:spacing w:val="0"/>
          <w:w w:val="100"/>
          <w:position w:val="0"/>
          <w:sz w:val="20"/>
          <w:szCs w:val="20"/>
        </w:rPr>
        <w:t>本公司将银行存款和其他货币资金存放于信用评级较高的金融机构，故其信用风险较</w:t>
      </w:r>
    </w:p>
    <w:p>
      <w:pPr>
        <w:pStyle w:val="Style7"/>
        <w:keepNext w:val="0"/>
        <w:keepLines w:val="0"/>
        <w:widowControl w:val="0"/>
        <w:shd w:val="clear" w:color="auto" w:fill="auto"/>
        <w:bidi w:val="0"/>
        <w:spacing w:before="0" w:after="0" w:line="468" w:lineRule="exact"/>
        <w:ind w:left="0" w:right="0" w:firstLine="560"/>
        <w:jc w:val="left"/>
        <w:rPr>
          <w:sz w:val="20"/>
          <w:szCs w:val="20"/>
        </w:rPr>
      </w:pPr>
      <w:r>
        <w:rPr>
          <w:color w:val="000000"/>
          <w:spacing w:val="0"/>
          <w:w w:val="100"/>
          <w:position w:val="0"/>
          <w:sz w:val="20"/>
          <w:szCs w:val="20"/>
        </w:rPr>
        <w:t>低。</w:t>
      </w:r>
    </w:p>
    <w:p>
      <w:pPr>
        <w:pStyle w:val="Style7"/>
        <w:keepNext w:val="0"/>
        <w:keepLines w:val="0"/>
        <w:widowControl w:val="0"/>
        <w:shd w:val="clear" w:color="auto" w:fill="auto"/>
        <w:tabs>
          <w:tab w:pos="986" w:val="left"/>
        </w:tabs>
        <w:bidi w:val="0"/>
        <w:spacing w:before="0" w:after="0" w:line="468" w:lineRule="exact"/>
        <w:ind w:left="0" w:right="0" w:firstLine="560"/>
        <w:jc w:val="left"/>
        <w:rPr>
          <w:sz w:val="20"/>
          <w:szCs w:val="20"/>
        </w:rPr>
      </w:pPr>
      <w:bookmarkStart w:id="1000" w:name="bookmark1000"/>
      <w:r>
        <w:rPr>
          <w:color w:val="000000"/>
          <w:spacing w:val="0"/>
          <w:w w:val="100"/>
          <w:position w:val="0"/>
          <w:sz w:val="18"/>
          <w:szCs w:val="18"/>
        </w:rPr>
        <w:t>（</w:t>
      </w:r>
      <w:bookmarkEnd w:id="1000"/>
      <w:r>
        <w:rPr>
          <w:color w:val="000000"/>
          <w:spacing w:val="0"/>
          <w:w w:val="100"/>
          <w:position w:val="0"/>
          <w:sz w:val="18"/>
          <w:szCs w:val="18"/>
        </w:rPr>
        <w:t>2）</w:t>
        <w:tab/>
      </w:r>
      <w:r>
        <w:rPr>
          <w:color w:val="000000"/>
          <w:spacing w:val="0"/>
          <w:w w:val="100"/>
          <w:position w:val="0"/>
          <w:sz w:val="20"/>
          <w:szCs w:val="20"/>
        </w:rPr>
        <w:t>应收款项</w:t>
      </w:r>
    </w:p>
    <w:p>
      <w:pPr>
        <w:pStyle w:val="Style7"/>
        <w:keepNext w:val="0"/>
        <w:keepLines w:val="0"/>
        <w:widowControl w:val="0"/>
        <w:shd w:val="clear" w:color="auto" w:fill="auto"/>
        <w:bidi w:val="0"/>
        <w:spacing w:before="0" w:after="0" w:line="468" w:lineRule="exact"/>
        <w:ind w:left="140" w:right="0" w:firstLine="420"/>
        <w:jc w:val="left"/>
        <w:rPr>
          <w:sz w:val="20"/>
          <w:szCs w:val="20"/>
        </w:rPr>
      </w:pPr>
      <w:r>
        <w:rPr>
          <w:color w:val="000000"/>
          <w:spacing w:val="0"/>
          <w:w w:val="100"/>
          <w:position w:val="0"/>
          <w:sz w:val="20"/>
          <w:szCs w:val="20"/>
        </w:rPr>
        <w:t>本公司定期对采用信用方式交易的客户进行信用评估。根据信用评估结果，本公司选择 与经认可的且信用良好的客户进行交易，并对其应收款项余额进行监控，以确保本公司不会 面临重大坏账风险。</w:t>
      </w:r>
    </w:p>
    <w:p>
      <w:pPr>
        <w:pStyle w:val="Style7"/>
        <w:keepNext w:val="0"/>
        <w:keepLines w:val="0"/>
        <w:widowControl w:val="0"/>
        <w:shd w:val="clear" w:color="auto" w:fill="auto"/>
        <w:bidi w:val="0"/>
        <w:spacing w:before="0" w:after="0" w:line="469" w:lineRule="exact"/>
        <w:ind w:left="140" w:right="0" w:firstLine="420"/>
        <w:jc w:val="left"/>
        <w:rPr>
          <w:sz w:val="20"/>
          <w:szCs w:val="20"/>
        </w:rPr>
      </w:pPr>
      <w:r>
        <w:rPr>
          <w:color w:val="000000"/>
          <w:spacing w:val="0"/>
          <w:w w:val="100"/>
          <w:position w:val="0"/>
          <w:sz w:val="20"/>
          <w:szCs w:val="20"/>
        </w:rPr>
        <w:t>由于本公司的应收账款风险点分布于多个合作方和多个客户，截至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 本公司应收账款的</w:t>
      </w:r>
      <w:r>
        <w:rPr>
          <w:color w:val="000000"/>
          <w:spacing w:val="0"/>
          <w:w w:val="100"/>
          <w:position w:val="0"/>
          <w:sz w:val="18"/>
          <w:szCs w:val="18"/>
        </w:rPr>
        <w:t>11.13% （2019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13.69%</w:t>
      </w:r>
      <w:r>
        <w:rPr>
          <w:color w:val="000000"/>
          <w:spacing w:val="0"/>
          <w:w w:val="100"/>
          <w:position w:val="0"/>
          <w:sz w:val="20"/>
          <w:szCs w:val="20"/>
        </w:rPr>
        <w:t>）源于余额前五名客户，本公司不存 在重大的信用集中风险。</w:t>
      </w:r>
    </w:p>
    <w:p>
      <w:pPr>
        <w:pStyle w:val="Style7"/>
        <w:keepNext w:val="0"/>
        <w:keepLines w:val="0"/>
        <w:widowControl w:val="0"/>
        <w:shd w:val="clear" w:color="auto" w:fill="auto"/>
        <w:bidi w:val="0"/>
        <w:spacing w:before="0" w:after="0" w:line="469" w:lineRule="exact"/>
        <w:ind w:left="0" w:right="0" w:firstLine="560"/>
        <w:jc w:val="left"/>
        <w:rPr>
          <w:sz w:val="20"/>
          <w:szCs w:val="20"/>
        </w:rPr>
      </w:pPr>
      <w:r>
        <w:rPr>
          <w:color w:val="000000"/>
          <w:spacing w:val="0"/>
          <w:w w:val="100"/>
          <w:position w:val="0"/>
          <w:sz w:val="20"/>
          <w:szCs w:val="20"/>
        </w:rPr>
        <w:t>本公司所承受的最大信用风险敞口为资产负债表中每项金融资产的账面价值。</w:t>
      </w:r>
    </w:p>
    <w:p>
      <w:pPr>
        <w:pStyle w:val="Style7"/>
        <w:keepNext w:val="0"/>
        <w:keepLines w:val="0"/>
        <w:widowControl w:val="0"/>
        <w:shd w:val="clear" w:color="auto" w:fill="auto"/>
        <w:tabs>
          <w:tab w:pos="1058" w:val="left"/>
        </w:tabs>
        <w:bidi w:val="0"/>
        <w:spacing w:before="0" w:after="0" w:line="469" w:lineRule="exact"/>
        <w:ind w:left="0" w:right="0" w:firstLine="560"/>
        <w:jc w:val="left"/>
        <w:rPr>
          <w:sz w:val="20"/>
          <w:szCs w:val="20"/>
        </w:rPr>
      </w:pPr>
      <w:bookmarkStart w:id="1001" w:name="bookmark1001"/>
      <w:r>
        <w:rPr>
          <w:color w:val="000000"/>
          <w:spacing w:val="0"/>
          <w:w w:val="100"/>
          <w:position w:val="0"/>
          <w:sz w:val="20"/>
          <w:szCs w:val="20"/>
        </w:rPr>
        <w:t>（</w:t>
      </w:r>
      <w:bookmarkEnd w:id="1001"/>
      <w:r>
        <w:rPr>
          <w:color w:val="000000"/>
          <w:spacing w:val="0"/>
          <w:w w:val="100"/>
          <w:position w:val="0"/>
          <w:sz w:val="20"/>
          <w:szCs w:val="20"/>
        </w:rPr>
        <w:t>二）</w:t>
        <w:tab/>
        <w:t>流动性风险</w:t>
      </w:r>
    </w:p>
    <w:p>
      <w:pPr>
        <w:pStyle w:val="Style7"/>
        <w:keepNext w:val="0"/>
        <w:keepLines w:val="0"/>
        <w:widowControl w:val="0"/>
        <w:shd w:val="clear" w:color="auto" w:fill="auto"/>
        <w:bidi w:val="0"/>
        <w:spacing w:before="0" w:after="0" w:line="469" w:lineRule="exact"/>
        <w:ind w:left="140" w:right="0" w:firstLine="420"/>
        <w:jc w:val="both"/>
        <w:rPr>
          <w:sz w:val="20"/>
          <w:szCs w:val="20"/>
        </w:rPr>
      </w:pPr>
      <w:r>
        <w:rPr>
          <w:color w:val="000000"/>
          <w:spacing w:val="0"/>
          <w:w w:val="100"/>
          <w:position w:val="0"/>
          <w:sz w:val="20"/>
          <w:szCs w:val="20"/>
        </w:rPr>
        <w:t>流动性风险，是指本公司在履行以交付现金或其他金融资产的方式结算的义务时发生资 金短缺的风险。流动性风险可能源于无法尽快以公允价值售出金融资产；或者源于对方无法 偿还其合同债务；或者源于提前到期的债务；或者源于无法产生预期的现金流量。</w:t>
      </w:r>
    </w:p>
    <w:p>
      <w:pPr>
        <w:pStyle w:val="Style7"/>
        <w:keepNext w:val="0"/>
        <w:keepLines w:val="0"/>
        <w:widowControl w:val="0"/>
        <w:shd w:val="clear" w:color="auto" w:fill="auto"/>
        <w:bidi w:val="0"/>
        <w:spacing w:before="0" w:after="0" w:line="469" w:lineRule="exact"/>
        <w:ind w:left="140" w:right="0" w:firstLine="420"/>
        <w:jc w:val="both"/>
        <w:rPr>
          <w:sz w:val="20"/>
          <w:szCs w:val="20"/>
        </w:rPr>
      </w:pPr>
      <w:r>
        <w:rPr>
          <w:color w:val="000000"/>
          <w:spacing w:val="0"/>
          <w:w w:val="100"/>
          <w:position w:val="0"/>
          <w:sz w:val="20"/>
          <w:szCs w:val="20"/>
        </w:rPr>
        <w:t>为控制该项风险，本公司综合运用票据结算、银行借款等多种融资手段，并采取长、短 期融资方式适当结合，优化融资结构的方法，保持融资持续性与灵活性之间的平衡。本公司 已从多家商业银行取得银行授信额度以满足营运资金需求和资本开支。</w:t>
      </w:r>
    </w:p>
    <w:p>
      <w:pPr>
        <w:pStyle w:val="Style7"/>
        <w:keepNext w:val="0"/>
        <w:keepLines w:val="0"/>
        <w:widowControl w:val="0"/>
        <w:shd w:val="clear" w:color="auto" w:fill="auto"/>
        <w:tabs>
          <w:tab w:pos="1058" w:val="left"/>
        </w:tabs>
        <w:bidi w:val="0"/>
        <w:spacing w:before="0" w:after="0" w:line="469" w:lineRule="exact"/>
        <w:ind w:left="0" w:right="0" w:firstLine="560"/>
        <w:jc w:val="left"/>
        <w:rPr>
          <w:sz w:val="20"/>
          <w:szCs w:val="20"/>
        </w:rPr>
      </w:pPr>
      <w:bookmarkStart w:id="1002" w:name="bookmark1002"/>
      <w:r>
        <w:rPr>
          <w:color w:val="000000"/>
          <w:spacing w:val="0"/>
          <w:w w:val="100"/>
          <w:position w:val="0"/>
          <w:sz w:val="20"/>
          <w:szCs w:val="20"/>
        </w:rPr>
        <w:t>（</w:t>
      </w:r>
      <w:bookmarkEnd w:id="1002"/>
      <w:r>
        <w:rPr>
          <w:color w:val="000000"/>
          <w:spacing w:val="0"/>
          <w:w w:val="100"/>
          <w:position w:val="0"/>
          <w:sz w:val="20"/>
          <w:szCs w:val="20"/>
        </w:rPr>
        <w:t>三）</w:t>
        <w:tab/>
        <w:t>市场风险</w:t>
      </w:r>
    </w:p>
    <w:p>
      <w:pPr>
        <w:pStyle w:val="Style7"/>
        <w:keepNext w:val="0"/>
        <w:keepLines w:val="0"/>
        <w:widowControl w:val="0"/>
        <w:shd w:val="clear" w:color="auto" w:fill="auto"/>
        <w:bidi w:val="0"/>
        <w:spacing w:before="0" w:after="0" w:line="469" w:lineRule="exact"/>
        <w:ind w:left="140" w:right="0" w:firstLine="420"/>
        <w:jc w:val="left"/>
        <w:rPr>
          <w:sz w:val="20"/>
          <w:szCs w:val="20"/>
        </w:rPr>
      </w:pPr>
      <w:r>
        <w:rPr>
          <w:color w:val="000000"/>
          <w:spacing w:val="0"/>
          <w:w w:val="100"/>
          <w:position w:val="0"/>
          <w:sz w:val="20"/>
          <w:szCs w:val="20"/>
        </w:rPr>
        <w:t>市场风险，是指金融工具的公允价值或未来现金流量因市场价格变动而发生波动的风 险。市场风险主要包括利率风险和外汇风险。</w:t>
      </w:r>
    </w:p>
    <w:p>
      <w:pPr>
        <w:pStyle w:val="Style7"/>
        <w:keepNext w:val="0"/>
        <w:keepLines w:val="0"/>
        <w:widowControl w:val="0"/>
        <w:numPr>
          <w:ilvl w:val="0"/>
          <w:numId w:val="177"/>
        </w:numPr>
        <w:shd w:val="clear" w:color="auto" w:fill="auto"/>
        <w:tabs>
          <w:tab w:pos="879" w:val="left"/>
        </w:tabs>
        <w:bidi w:val="0"/>
        <w:spacing w:before="0" w:after="0" w:line="469" w:lineRule="exact"/>
        <w:ind w:left="560" w:right="0" w:firstLine="0"/>
        <w:jc w:val="left"/>
        <w:rPr>
          <w:sz w:val="20"/>
          <w:szCs w:val="20"/>
        </w:rPr>
      </w:pPr>
      <w:bookmarkStart w:id="1003" w:name="bookmark1003"/>
      <w:bookmarkEnd w:id="1003"/>
      <w:r>
        <w:rPr>
          <w:color w:val="000000"/>
          <w:spacing w:val="0"/>
          <w:w w:val="100"/>
          <w:position w:val="0"/>
          <w:sz w:val="20"/>
          <w:szCs w:val="20"/>
        </w:rPr>
        <w:t>利率风险 利率风险，是指金融工具的公允价值或未来现金流量因市场利率变动而发生波动的风</w:t>
      </w:r>
    </w:p>
    <w:p>
      <w:pPr>
        <w:pStyle w:val="Style7"/>
        <w:keepNext w:val="0"/>
        <w:keepLines w:val="0"/>
        <w:widowControl w:val="0"/>
        <w:shd w:val="clear" w:color="auto" w:fill="auto"/>
        <w:bidi w:val="0"/>
        <w:spacing w:before="0" w:after="0" w:line="469" w:lineRule="exact"/>
        <w:ind w:left="140" w:right="0" w:firstLine="0"/>
        <w:jc w:val="both"/>
        <w:rPr>
          <w:sz w:val="20"/>
          <w:szCs w:val="20"/>
        </w:rPr>
      </w:pPr>
      <w:r>
        <w:rPr>
          <w:color w:val="000000"/>
          <w:spacing w:val="0"/>
          <w:w w:val="100"/>
          <w:position w:val="0"/>
          <w:sz w:val="20"/>
          <w:szCs w:val="20"/>
        </w:rPr>
        <w:t>险。固定利率的带息金融工具使本公司面临公允价值利率风险，浮动利率的带息金融工具使 本公司面临现金流量利率风险。本公司根据市场环境来决定固定利率与浮动利率金融工具的 比例，并通过定期审阅与监控维持适当的金融工具组合。</w:t>
      </w:r>
    </w:p>
    <w:p>
      <w:pPr>
        <w:pStyle w:val="Style7"/>
        <w:keepNext w:val="0"/>
        <w:keepLines w:val="0"/>
        <w:widowControl w:val="0"/>
        <w:shd w:val="clear" w:color="auto" w:fill="auto"/>
        <w:bidi w:val="0"/>
        <w:spacing w:before="0" w:after="0" w:line="469" w:lineRule="exact"/>
        <w:ind w:left="140" w:right="0" w:firstLine="420"/>
        <w:jc w:val="both"/>
        <w:rPr>
          <w:sz w:val="20"/>
          <w:szCs w:val="20"/>
        </w:rPr>
      </w:pPr>
      <w:r>
        <w:rPr>
          <w:color w:val="000000"/>
          <w:spacing w:val="0"/>
          <w:w w:val="100"/>
          <w:position w:val="0"/>
          <w:sz w:val="20"/>
          <w:szCs w:val="20"/>
        </w:rPr>
        <w:t>本公司的利率风险产生于银行借款及应付债券等带息债务。浮动利率的金融负债使本公 司面临现金流量利率风险，固定利率的金融负债使本公司面临公允价值利率风险。本公司根 据当时的市场环境来决定固定利率及浮动利率合同的相对比例。</w:t>
      </w:r>
    </w:p>
    <w:p>
      <w:pPr>
        <w:pStyle w:val="Style7"/>
        <w:keepNext w:val="0"/>
        <w:keepLines w:val="0"/>
        <w:widowControl w:val="0"/>
        <w:shd w:val="clear" w:color="auto" w:fill="auto"/>
        <w:bidi w:val="0"/>
        <w:spacing w:before="0" w:after="0" w:line="469" w:lineRule="exact"/>
        <w:ind w:left="140" w:right="0" w:firstLine="420"/>
        <w:jc w:val="both"/>
        <w:rPr>
          <w:sz w:val="20"/>
          <w:szCs w:val="20"/>
        </w:rPr>
      </w:pPr>
      <w:r>
        <w:rPr>
          <w:color w:val="000000"/>
          <w:spacing w:val="0"/>
          <w:w w:val="100"/>
          <w:position w:val="0"/>
          <w:sz w:val="20"/>
          <w:szCs w:val="20"/>
        </w:rPr>
        <w:t>本公司作为非金融企业，目前可能面临的利率风险，主要来自于存续的中长期浮动利率 债务。对此，本公司将在市场加息预期明确或进入升息通道的情况下，发挥自身主体信用评 级和差别化融资优势，以其他中长期低息债务融资工具（包括但不限于自主发行的中期票据 或公司债券等）替代面临加息风险的浮动利率债务。</w:t>
      </w:r>
    </w:p>
    <w:p>
      <w:pPr>
        <w:pStyle w:val="Style7"/>
        <w:keepNext w:val="0"/>
        <w:keepLines w:val="0"/>
        <w:widowControl w:val="0"/>
        <w:numPr>
          <w:ilvl w:val="0"/>
          <w:numId w:val="177"/>
        </w:numPr>
        <w:shd w:val="clear" w:color="auto" w:fill="auto"/>
        <w:tabs>
          <w:tab w:pos="879" w:val="left"/>
        </w:tabs>
        <w:bidi w:val="0"/>
        <w:spacing w:before="0" w:after="0" w:line="469" w:lineRule="exact"/>
        <w:ind w:left="560" w:right="0" w:firstLine="0"/>
        <w:jc w:val="left"/>
        <w:rPr>
          <w:sz w:val="20"/>
          <w:szCs w:val="20"/>
        </w:rPr>
      </w:pPr>
      <w:bookmarkStart w:id="1004" w:name="bookmark1004"/>
      <w:bookmarkEnd w:id="1004"/>
      <w:r>
        <w:rPr>
          <w:color w:val="000000"/>
          <w:spacing w:val="0"/>
          <w:w w:val="100"/>
          <w:position w:val="0"/>
          <w:sz w:val="20"/>
          <w:szCs w:val="20"/>
        </w:rPr>
        <w:t>外汇风险 外汇风险，是指金融工具的公允价值或未来现金流量因外汇汇率变动而发生波动的风</w:t>
      </w:r>
    </w:p>
    <w:p>
      <w:pPr>
        <w:pStyle w:val="Style7"/>
        <w:keepNext w:val="0"/>
        <w:keepLines w:val="0"/>
        <w:widowControl w:val="0"/>
        <w:shd w:val="clear" w:color="auto" w:fill="auto"/>
        <w:bidi w:val="0"/>
        <w:spacing w:before="0" w:after="0" w:line="469" w:lineRule="exact"/>
        <w:ind w:left="140" w:right="0" w:firstLine="0"/>
        <w:jc w:val="both"/>
        <w:rPr>
          <w:sz w:val="20"/>
          <w:szCs w:val="20"/>
        </w:rPr>
      </w:pPr>
      <w:r>
        <w:rPr>
          <w:color w:val="000000"/>
          <w:spacing w:val="0"/>
          <w:w w:val="100"/>
          <w:position w:val="0"/>
          <w:sz w:val="20"/>
          <w:szCs w:val="20"/>
        </w:rPr>
        <w:t>险。本公司面临的汇率变动的风险主要与本公司外币货币性资产和负债有关。本公司承受的 汇率风险主要与美元、欧元、港元等币种有关。本公司下属同方威视技术股份有限公司、</w:t>
      </w:r>
    </w:p>
    <w:p>
      <w:pPr>
        <w:pStyle w:val="Style7"/>
        <w:keepNext w:val="0"/>
        <w:keepLines w:val="0"/>
        <w:widowControl w:val="0"/>
        <w:shd w:val="clear" w:color="auto" w:fill="auto"/>
        <w:bidi w:val="0"/>
        <w:spacing w:before="0" w:after="0" w:line="470" w:lineRule="exact"/>
        <w:ind w:left="0" w:right="0" w:firstLine="140"/>
        <w:jc w:val="both"/>
        <w:rPr>
          <w:sz w:val="20"/>
          <w:szCs w:val="20"/>
        </w:rPr>
      </w:pPr>
      <w:r>
        <w:rPr>
          <w:color w:val="000000"/>
          <w:spacing w:val="0"/>
          <w:w w:val="100"/>
          <w:position w:val="0"/>
          <w:sz w:val="18"/>
          <w:szCs w:val="18"/>
        </w:rPr>
        <w:t>TongFang Global Limited</w:t>
      </w:r>
      <w:r>
        <w:rPr>
          <w:color w:val="000000"/>
          <w:spacing w:val="0"/>
          <w:w w:val="100"/>
          <w:position w:val="0"/>
          <w:sz w:val="20"/>
          <w:szCs w:val="20"/>
        </w:rPr>
        <w:t>、</w:t>
      </w:r>
      <w:r>
        <w:rPr>
          <w:color w:val="000000"/>
          <w:spacing w:val="0"/>
          <w:w w:val="100"/>
          <w:position w:val="0"/>
          <w:sz w:val="18"/>
          <w:szCs w:val="18"/>
        </w:rPr>
        <w:t>Tongfang HongKong Limited</w:t>
      </w:r>
      <w:r>
        <w:rPr>
          <w:color w:val="000000"/>
          <w:spacing w:val="0"/>
          <w:w w:val="100"/>
          <w:position w:val="0"/>
          <w:sz w:val="20"/>
          <w:szCs w:val="20"/>
        </w:rPr>
        <w:t>、</w:t>
      </w:r>
      <w:r>
        <w:rPr>
          <w:color w:val="000000"/>
          <w:spacing w:val="0"/>
          <w:w w:val="100"/>
          <w:position w:val="0"/>
          <w:sz w:val="20"/>
          <w:szCs w:val="20"/>
        </w:rPr>
        <w:t>同方泰德国际科技有限公司、同 方友友控股有限公司、同方知网（北京）技术有限公司等控股子公司，均不同程度地面向国际 市场开展以外币计价结算的产品购销和技术服务业务。本公司除上述控股子公司之外的业务 单元，则主要开展以人民币计价结算的经营业务。该等外币余额的资产和负债产生的汇率风 险可能对本公司的经营业绩产生影响。</w:t>
      </w:r>
    </w:p>
    <w:p>
      <w:pPr>
        <w:pStyle w:val="Style7"/>
        <w:keepNext w:val="0"/>
        <w:keepLines w:val="0"/>
        <w:widowControl w:val="0"/>
        <w:shd w:val="clear" w:color="auto" w:fill="auto"/>
        <w:bidi w:val="0"/>
        <w:spacing w:before="0" w:after="0" w:line="470" w:lineRule="exact"/>
        <w:ind w:left="0" w:right="0" w:firstLine="560"/>
        <w:jc w:val="left"/>
        <w:rPr>
          <w:sz w:val="20"/>
          <w:szCs w:val="20"/>
        </w:rPr>
      </w:pPr>
      <w:r>
        <w:rPr>
          <w:color w:val="000000"/>
          <w:spacing w:val="0"/>
          <w:w w:val="100"/>
          <w:position w:val="0"/>
          <w:sz w:val="20"/>
          <w:szCs w:val="20"/>
        </w:rPr>
        <w:t>本公司期末外币货币性资产和负债情况详见本财务报表附注五（四</w:t>
      </w:r>
      <w:r>
        <w:rPr>
          <w:color w:val="000000"/>
          <w:spacing w:val="0"/>
          <w:w w:val="100"/>
          <w:position w:val="0"/>
          <w:sz w:val="18"/>
          <w:szCs w:val="18"/>
        </w:rPr>
        <w:t>）2</w:t>
      </w:r>
      <w:r>
        <w:rPr>
          <w:color w:val="000000"/>
          <w:spacing w:val="0"/>
          <w:w w:val="100"/>
          <w:position w:val="0"/>
          <w:sz w:val="20"/>
          <w:szCs w:val="20"/>
        </w:rPr>
        <w:t>之说明。</w:t>
      </w:r>
    </w:p>
    <w:p>
      <w:pPr>
        <w:pStyle w:val="Style7"/>
        <w:keepNext w:val="0"/>
        <w:keepLines w:val="0"/>
        <w:widowControl w:val="0"/>
        <w:shd w:val="clear" w:color="auto" w:fill="auto"/>
        <w:bidi w:val="0"/>
        <w:spacing w:before="0" w:after="0" w:line="470" w:lineRule="exact"/>
        <w:ind w:left="0" w:right="0" w:firstLine="560"/>
        <w:jc w:val="left"/>
        <w:rPr>
          <w:sz w:val="20"/>
          <w:szCs w:val="20"/>
        </w:rPr>
      </w:pPr>
      <w:bookmarkStart w:id="1005" w:name="bookmark1005"/>
      <w:r>
        <w:rPr>
          <w:color w:val="000000"/>
          <w:spacing w:val="0"/>
          <w:w w:val="100"/>
          <w:position w:val="0"/>
          <w:sz w:val="20"/>
          <w:szCs w:val="20"/>
        </w:rPr>
        <w:t>（</w:t>
      </w:r>
      <w:bookmarkEnd w:id="1005"/>
      <w:r>
        <w:rPr>
          <w:color w:val="000000"/>
          <w:spacing w:val="0"/>
          <w:w w:val="100"/>
          <w:position w:val="0"/>
          <w:sz w:val="20"/>
          <w:szCs w:val="20"/>
        </w:rPr>
        <w:t>四）敏感性分析</w:t>
      </w:r>
    </w:p>
    <w:p>
      <w:pPr>
        <w:pStyle w:val="Style7"/>
        <w:keepNext w:val="0"/>
        <w:keepLines w:val="0"/>
        <w:widowControl w:val="0"/>
        <w:shd w:val="clear" w:color="auto" w:fill="auto"/>
        <w:bidi w:val="0"/>
        <w:spacing w:before="0" w:after="0" w:line="470" w:lineRule="exact"/>
        <w:ind w:left="0" w:right="0" w:firstLine="560"/>
        <w:jc w:val="both"/>
        <w:rPr>
          <w:sz w:val="20"/>
          <w:szCs w:val="20"/>
        </w:rPr>
      </w:pPr>
      <w:r>
        <w:rPr>
          <w:color w:val="000000"/>
          <w:spacing w:val="0"/>
          <w:w w:val="100"/>
          <w:position w:val="0"/>
          <w:sz w:val="20"/>
          <w:szCs w:val="20"/>
        </w:rPr>
        <w:t>本公司采用敏感性分析技术分析风险变量的合理、可能变化对当期损益或所有者权益可 能产生的影响。由于任何风险变量很少孤立的发生变化，而变量之间存在的相关性对某一风 险变量变化的最终影响金额将产生重大作用，因此下述内容是在假设每一变量的变化是独立 的情况下进行的。</w:t>
      </w:r>
    </w:p>
    <w:p>
      <w:pPr>
        <w:pStyle w:val="Style7"/>
        <w:keepNext w:val="0"/>
        <w:keepLines w:val="0"/>
        <w:widowControl w:val="0"/>
        <w:shd w:val="clear" w:color="auto" w:fill="auto"/>
        <w:bidi w:val="0"/>
        <w:spacing w:before="0" w:after="0" w:line="470" w:lineRule="exact"/>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外汇风险敏感性分析</w:t>
      </w:r>
    </w:p>
    <w:p>
      <w:pPr>
        <w:pStyle w:val="Style7"/>
        <w:keepNext w:val="0"/>
        <w:keepLines w:val="0"/>
        <w:widowControl w:val="0"/>
        <w:shd w:val="clear" w:color="auto" w:fill="auto"/>
        <w:bidi w:val="0"/>
        <w:spacing w:before="0" w:after="220" w:line="470" w:lineRule="exact"/>
        <w:ind w:left="0" w:right="0" w:firstLine="560"/>
        <w:jc w:val="both"/>
        <w:rPr>
          <w:sz w:val="20"/>
          <w:szCs w:val="20"/>
        </w:rPr>
      </w:pPr>
      <w:r>
        <w:rPr>
          <w:color w:val="000000"/>
          <w:spacing w:val="0"/>
          <w:w w:val="100"/>
          <w:position w:val="0"/>
          <w:sz w:val="20"/>
          <w:szCs w:val="20"/>
        </w:rPr>
        <w:t>外汇风险敏感性分析假设:本公司的全部现金流量套期及境外经营净投资套期（如果有） 均高度有效。</w:t>
      </w:r>
    </w:p>
    <w:p>
      <w:pPr>
        <w:pStyle w:val="Style7"/>
        <w:keepNext w:val="0"/>
        <w:keepLines w:val="0"/>
        <w:widowControl w:val="0"/>
        <w:shd w:val="clear" w:color="auto" w:fill="auto"/>
        <w:bidi w:val="0"/>
        <w:spacing w:before="0" w:after="220" w:line="240" w:lineRule="auto"/>
        <w:ind w:left="0" w:right="0" w:firstLine="560"/>
        <w:jc w:val="both"/>
        <w:rPr>
          <w:sz w:val="20"/>
          <w:szCs w:val="20"/>
        </w:rPr>
      </w:pPr>
      <w:r>
        <w:rPr>
          <w:color w:val="000000"/>
          <w:spacing w:val="0"/>
          <w:w w:val="100"/>
          <w:position w:val="0"/>
          <w:sz w:val="20"/>
          <w:szCs w:val="20"/>
        </w:rPr>
        <w:t>在上述假设基础上，如其他变量不变，汇率可能发生的合理变动对当期损益和权益的税</w:t>
      </w:r>
    </w:p>
    <w:p>
      <w:pPr>
        <w:pStyle w:val="Style7"/>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前影响如下：</w:t>
      </w:r>
    </w:p>
    <w:tbl>
      <w:tblPr>
        <w:tblOverlap w:val="never"/>
        <w:jc w:val="center"/>
        <w:tblLayout w:type="fixed"/>
      </w:tblPr>
      <w:tblGrid>
        <w:gridCol w:w="2261"/>
        <w:gridCol w:w="3202"/>
        <w:gridCol w:w="2918"/>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汇率变动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年度对综合收益的影响</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对货币性资产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对人民币升值</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259,354,516. </w:t>
            </w:r>
            <w:r>
              <w:rPr>
                <w:color w:val="000000"/>
                <w:spacing w:val="0"/>
                <w:w w:val="100"/>
                <w:position w:val="0"/>
                <w:sz w:val="18"/>
                <w:szCs w:val="18"/>
              </w:rPr>
              <w:t>33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对货币性负债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对人民币升值</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—374,198, 663. </w:t>
            </w:r>
            <w:r>
              <w:rPr>
                <w:color w:val="000000"/>
                <w:spacing w:val="0"/>
                <w:w w:val="100"/>
                <w:position w:val="0"/>
                <w:sz w:val="18"/>
                <w:szCs w:val="18"/>
              </w:rPr>
              <w:t>71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对货币性资产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对人民币贬值</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-259,354,516. </w:t>
            </w:r>
            <w:r>
              <w:rPr>
                <w:color w:val="000000"/>
                <w:spacing w:val="0"/>
                <w:w w:val="100"/>
                <w:position w:val="0"/>
                <w:sz w:val="18"/>
                <w:szCs w:val="18"/>
              </w:rPr>
              <w:t>33</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对货币性负债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20"/>
                <w:szCs w:val="20"/>
              </w:rPr>
              <w:t>对人民币贬值</w:t>
            </w: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374,198, </w:t>
            </w:r>
            <w:r>
              <w:rPr>
                <w:color w:val="000000"/>
                <w:spacing w:val="0"/>
                <w:w w:val="100"/>
                <w:position w:val="0"/>
                <w:sz w:val="18"/>
                <w:szCs w:val="18"/>
              </w:rPr>
              <w:t xml:space="preserve">663. </w:t>
            </w:r>
            <w:r>
              <w:rPr>
                <w:color w:val="000000"/>
                <w:spacing w:val="0"/>
                <w:w w:val="100"/>
                <w:position w:val="0"/>
                <w:sz w:val="18"/>
                <w:szCs w:val="18"/>
              </w:rPr>
              <w:t>71</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利率风险敏感性分析</w:t>
      </w:r>
    </w:p>
    <w:p>
      <w:pPr>
        <w:widowControl w:val="0"/>
        <w:spacing w:after="219" w:line="1" w:lineRule="exact"/>
      </w:pPr>
    </w:p>
    <w:p>
      <w:pPr>
        <w:pStyle w:val="Style7"/>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20"/>
          <w:szCs w:val="20"/>
        </w:rPr>
        <w:t>利率风险敏感性分析基于下述假设:市场利率变化影响可变利率金融工具的利息收入或</w:t>
      </w:r>
    </w:p>
    <w:p>
      <w:pPr>
        <w:pStyle w:val="Style7"/>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费用；对于以公允价值计量的固定利率金融工具，市场利率变化仅仅影响其利息收入或费用。</w:t>
      </w:r>
    </w:p>
    <w:p>
      <w:pPr>
        <w:pStyle w:val="Style7"/>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20"/>
          <w:szCs w:val="20"/>
        </w:rPr>
        <w:t>在上述假设基础上，如其他变量不变，利率可能发生的合理变动对当期损益和权益的税</w:t>
      </w:r>
    </w:p>
    <w:p>
      <w:pPr>
        <w:pStyle w:val="Style7"/>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前影响如下：</w:t>
      </w:r>
    </w:p>
    <w:tbl>
      <w:tblPr>
        <w:tblOverlap w:val="never"/>
        <w:jc w:val="center"/>
        <w:tblLayout w:type="fixed"/>
      </w:tblPr>
      <w:tblGrid>
        <w:gridCol w:w="1272"/>
        <w:gridCol w:w="893"/>
        <w:gridCol w:w="1430"/>
        <w:gridCol w:w="1694"/>
        <w:gridCol w:w="1382"/>
        <w:gridCol w:w="1709"/>
      </w:tblGrid>
      <w:tr>
        <w:trPr>
          <w:trHeight w:val="48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利率变动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上年同期数</w:t>
            </w:r>
          </w:p>
        </w:tc>
      </w:tr>
      <w:tr>
        <w:trPr>
          <w:trHeight w:val="48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对净利润的影响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对所有者权益的影响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对净利润的影响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对所有者权益的影响</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浮动利率借款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5"/>
                <w:szCs w:val="15"/>
              </w:rPr>
              <w:t>增加</w:t>
            </w:r>
            <w:r>
              <w:rPr>
                <w:color w:val="000000"/>
                <w:spacing w:val="0"/>
                <w:w w:val="100"/>
                <w:position w:val="0"/>
                <w:sz w:val="12"/>
                <w:szCs w:val="12"/>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-40, 266,736.81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-40, 266,736.81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-39, </w:t>
            </w:r>
            <w:r>
              <w:rPr>
                <w:color w:val="000000"/>
                <w:spacing w:val="0"/>
                <w:w w:val="100"/>
                <w:position w:val="0"/>
                <w:sz w:val="12"/>
                <w:szCs w:val="12"/>
              </w:rPr>
              <w:t xml:space="preserve">401, </w:t>
            </w:r>
            <w:r>
              <w:rPr>
                <w:color w:val="000000"/>
                <w:spacing w:val="0"/>
                <w:w w:val="100"/>
                <w:position w:val="0"/>
                <w:sz w:val="12"/>
                <w:szCs w:val="12"/>
              </w:rPr>
              <w:t xml:space="preserve">286. </w:t>
            </w:r>
            <w:r>
              <w:rPr>
                <w:color w:val="000000"/>
                <w:spacing w:val="0"/>
                <w:w w:val="100"/>
                <w:position w:val="0"/>
                <w:sz w:val="12"/>
                <w:szCs w:val="12"/>
              </w:rPr>
              <w:t>55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-39,401, 286. </w:t>
            </w:r>
            <w:r>
              <w:rPr>
                <w:color w:val="000000"/>
                <w:spacing w:val="0"/>
                <w:w w:val="100"/>
                <w:position w:val="0"/>
                <w:sz w:val="12"/>
                <w:szCs w:val="12"/>
              </w:rPr>
              <w:t>55</w:t>
            </w:r>
          </w:p>
        </w:tc>
      </w:tr>
    </w:tbl>
    <w:p>
      <w:pPr>
        <w:sectPr>
          <w:headerReference w:type="default" r:id="rId47"/>
          <w:footerReference w:type="default" r:id="rId48"/>
          <w:footnotePr>
            <w:pos w:val="pageBottom"/>
            <w:numFmt w:val="decimal"/>
            <w:numRestart w:val="continuous"/>
          </w:footnotePr>
          <w:pgSz w:w="11900" w:h="16840"/>
          <w:pgMar w:top="1124" w:right="1486" w:bottom="1462" w:left="1578" w:header="696" w:footer="3" w:gutter="0"/>
          <w:cols w:space="720"/>
          <w:noEndnote/>
          <w:rtlGutter w:val="0"/>
          <w:docGrid w:linePitch="360"/>
        </w:sectPr>
      </w:pPr>
    </w:p>
    <w:p>
      <w:pPr>
        <w:pStyle w:val="Style99"/>
        <w:keepNext w:val="0"/>
        <w:keepLines w:val="0"/>
        <w:widowControl w:val="0"/>
        <w:shd w:val="clear" w:color="auto" w:fill="auto"/>
        <w:bidi w:val="0"/>
        <w:spacing w:before="600" w:after="220" w:line="240" w:lineRule="auto"/>
        <w:ind w:left="0" w:right="0" w:firstLine="560"/>
        <w:jc w:val="left"/>
      </w:pPr>
      <w:bookmarkStart w:id="1006" w:name="bookmark1006"/>
      <w:r>
        <w:rPr>
          <w:color w:val="000000"/>
          <w:spacing w:val="0"/>
          <w:w w:val="100"/>
          <w:position w:val="0"/>
        </w:rPr>
        <w:t>九</w:t>
      </w:r>
      <w:bookmarkEnd w:id="1006"/>
      <w:r>
        <w:rPr>
          <w:color w:val="000000"/>
          <w:spacing w:val="0"/>
          <w:w w:val="100"/>
          <w:position w:val="0"/>
        </w:rPr>
        <w:t>、公允价值的披露</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(一)以公允价值计量的资产和负债的期末公允价值明细情况</w:t>
      </w:r>
    </w:p>
    <w:tbl>
      <w:tblPr>
        <w:tblOverlap w:val="never"/>
        <w:jc w:val="center"/>
        <w:tblLayout w:type="fixed"/>
      </w:tblPr>
      <w:tblGrid>
        <w:gridCol w:w="2606"/>
        <w:gridCol w:w="1819"/>
        <w:gridCol w:w="1814"/>
        <w:gridCol w:w="758"/>
        <w:gridCol w:w="1853"/>
      </w:tblGrid>
      <w:tr>
        <w:trPr>
          <w:trHeight w:val="48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项目</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期末公允价值</w:t>
            </w:r>
          </w:p>
        </w:tc>
      </w:tr>
      <w:tr>
        <w:trPr>
          <w:trHeight w:val="125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第一层次公允 价值计量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第二层次公允 价值计量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第三层 次公允 价值计</w:t>
            </w:r>
          </w:p>
          <w:p>
            <w:pPr>
              <w:pStyle w:val="Style30"/>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200"/>
              <w:jc w:val="both"/>
              <w:rPr>
                <w:sz w:val="20"/>
                <w:szCs w:val="20"/>
              </w:rPr>
            </w:pPr>
            <w:r>
              <w:rPr>
                <w:color w:val="000000"/>
                <w:spacing w:val="0"/>
                <w:w w:val="100"/>
                <w:position w:val="0"/>
                <w:sz w:val="18"/>
                <w:szCs w:val="18"/>
              </w:rPr>
              <w:t>1.</w:t>
            </w:r>
            <w:r>
              <w:rPr>
                <w:color w:val="000000"/>
                <w:spacing w:val="0"/>
                <w:w w:val="100"/>
                <w:position w:val="0"/>
                <w:sz w:val="20"/>
                <w:szCs w:val="20"/>
              </w:rPr>
              <w:t>交易性金融资产和其 他非流动金融资产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1,721,480, </w:t>
            </w:r>
            <w:r>
              <w:rPr>
                <w:color w:val="000000"/>
                <w:spacing w:val="0"/>
                <w:w w:val="100"/>
                <w:position w:val="0"/>
                <w:sz w:val="18"/>
                <w:szCs w:val="18"/>
              </w:rPr>
              <w:t xml:space="preserve">905.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714, </w:t>
            </w:r>
            <w:r>
              <w:rPr>
                <w:color w:val="000000"/>
                <w:spacing w:val="0"/>
                <w:w w:val="100"/>
                <w:position w:val="0"/>
                <w:sz w:val="18"/>
                <w:szCs w:val="18"/>
              </w:rPr>
              <w:t>091,223.33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2,435,572, </w:t>
            </w:r>
            <w:r>
              <w:rPr>
                <w:color w:val="000000"/>
                <w:spacing w:val="0"/>
                <w:w w:val="100"/>
                <w:position w:val="0"/>
                <w:sz w:val="18"/>
                <w:szCs w:val="18"/>
              </w:rPr>
              <w:t>129.21</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300"/>
              <w:jc w:val="left"/>
              <w:rPr>
                <w:sz w:val="20"/>
                <w:szCs w:val="20"/>
              </w:rPr>
            </w:pPr>
            <w:r>
              <w:rPr>
                <w:color w:val="000000"/>
                <w:spacing w:val="0"/>
                <w:w w:val="100"/>
                <w:position w:val="0"/>
                <w:sz w:val="18"/>
                <w:szCs w:val="18"/>
              </w:rPr>
              <w:t>(1)</w:t>
            </w:r>
            <w:r>
              <w:rPr>
                <w:color w:val="000000"/>
                <w:spacing w:val="0"/>
                <w:w w:val="100"/>
                <w:position w:val="0"/>
                <w:sz w:val="20"/>
                <w:szCs w:val="20"/>
              </w:rPr>
              <w:t>分类为以公允价值 计量且其变动计入当期损 益的金融资产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1,721,480, </w:t>
            </w:r>
            <w:r>
              <w:rPr>
                <w:color w:val="000000"/>
                <w:spacing w:val="0"/>
                <w:w w:val="100"/>
                <w:position w:val="0"/>
                <w:sz w:val="18"/>
                <w:szCs w:val="18"/>
              </w:rPr>
              <w:t xml:space="preserve">905.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714,091,223.33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2,435,572,129.21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408, </w:t>
            </w:r>
            <w:r>
              <w:rPr>
                <w:color w:val="000000"/>
                <w:spacing w:val="0"/>
                <w:w w:val="100"/>
                <w:position w:val="0"/>
                <w:sz w:val="18"/>
                <w:szCs w:val="18"/>
              </w:rPr>
              <w:t xml:space="preserve">431,497. </w:t>
            </w: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408, </w:t>
            </w:r>
            <w:r>
              <w:rPr>
                <w:color w:val="000000"/>
                <w:spacing w:val="0"/>
                <w:w w:val="100"/>
                <w:position w:val="0"/>
                <w:sz w:val="18"/>
                <w:szCs w:val="18"/>
              </w:rPr>
              <w:t xml:space="preserve">431,497. </w:t>
            </w:r>
            <w:r>
              <w:rPr>
                <w:color w:val="000000"/>
                <w:spacing w:val="0"/>
                <w:w w:val="100"/>
                <w:position w:val="0"/>
                <w:sz w:val="18"/>
                <w:szCs w:val="18"/>
              </w:rPr>
              <w:t>65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1,721,480, </w:t>
            </w:r>
            <w:r>
              <w:rPr>
                <w:color w:val="000000"/>
                <w:spacing w:val="0"/>
                <w:w w:val="100"/>
                <w:position w:val="0"/>
                <w:sz w:val="18"/>
                <w:szCs w:val="18"/>
              </w:rPr>
              <w:t xml:space="preserve">905.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305, 659, </w:t>
            </w:r>
            <w:r>
              <w:rPr>
                <w:color w:val="000000"/>
                <w:spacing w:val="0"/>
                <w:w w:val="100"/>
                <w:position w:val="0"/>
                <w:sz w:val="18"/>
                <w:szCs w:val="18"/>
              </w:rPr>
              <w:t xml:space="preserve">725. </w:t>
            </w: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2, 027, 140, </w:t>
            </w:r>
            <w:r>
              <w:rPr>
                <w:color w:val="000000"/>
                <w:spacing w:val="0"/>
                <w:w w:val="100"/>
                <w:position w:val="0"/>
                <w:sz w:val="18"/>
                <w:szCs w:val="18"/>
              </w:rPr>
              <w:t>631.56</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140" w:right="0"/>
              <w:jc w:val="both"/>
              <w:rPr>
                <w:sz w:val="20"/>
                <w:szCs w:val="20"/>
              </w:rPr>
            </w:pPr>
            <w:r>
              <w:rPr>
                <w:color w:val="000000"/>
                <w:spacing w:val="0"/>
                <w:w w:val="100"/>
                <w:position w:val="0"/>
                <w:sz w:val="18"/>
                <w:szCs w:val="18"/>
              </w:rPr>
              <w:t>(2)</w:t>
            </w:r>
            <w:r>
              <w:rPr>
                <w:color w:val="000000"/>
                <w:spacing w:val="0"/>
                <w:w w:val="100"/>
                <w:position w:val="0"/>
                <w:sz w:val="20"/>
                <w:szCs w:val="20"/>
              </w:rPr>
              <w:t>指定为以公允价 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18"/>
                <w:szCs w:val="18"/>
              </w:rPr>
              <w:t xml:space="preserve">2. </w:t>
            </w: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775, 073, </w:t>
            </w:r>
            <w:r>
              <w:rPr>
                <w:color w:val="000000"/>
                <w:spacing w:val="0"/>
                <w:w w:val="100"/>
                <w:position w:val="0"/>
                <w:sz w:val="18"/>
                <w:szCs w:val="18"/>
              </w:rPr>
              <w:t xml:space="preserve">685.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649, 900, </w:t>
            </w:r>
            <w:r>
              <w:rPr>
                <w:color w:val="000000"/>
                <w:spacing w:val="0"/>
                <w:w w:val="100"/>
                <w:position w:val="0"/>
                <w:sz w:val="18"/>
                <w:szCs w:val="18"/>
              </w:rPr>
              <w:t xml:space="preserve">740. </w:t>
            </w: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1,424, 974, </w:t>
            </w:r>
            <w:r>
              <w:rPr>
                <w:color w:val="000000"/>
                <w:spacing w:val="0"/>
                <w:w w:val="100"/>
                <w:position w:val="0"/>
                <w:sz w:val="18"/>
                <w:szCs w:val="18"/>
              </w:rPr>
              <w:t xml:space="preserve">426. </w:t>
            </w:r>
            <w:r>
              <w:rPr>
                <w:color w:val="000000"/>
                <w:spacing w:val="0"/>
                <w:w w:val="100"/>
                <w:position w:val="0"/>
                <w:sz w:val="18"/>
                <w:szCs w:val="18"/>
              </w:rPr>
              <w:t>63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18"/>
                <w:szCs w:val="18"/>
              </w:rPr>
              <w:t>3.</w:t>
            </w: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74, 440, </w:t>
            </w:r>
            <w:r>
              <w:rPr>
                <w:color w:val="000000"/>
                <w:spacing w:val="0"/>
                <w:w w:val="100"/>
                <w:position w:val="0"/>
                <w:sz w:val="18"/>
                <w:szCs w:val="18"/>
              </w:rPr>
              <w:t xml:space="preserve">804.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74, 440, </w:t>
            </w:r>
            <w:r>
              <w:rPr>
                <w:color w:val="000000"/>
                <w:spacing w:val="0"/>
                <w:w w:val="100"/>
                <w:position w:val="0"/>
                <w:sz w:val="18"/>
                <w:szCs w:val="18"/>
              </w:rPr>
              <w:t xml:space="preserve">804. </w:t>
            </w:r>
            <w:r>
              <w:rPr>
                <w:color w:val="000000"/>
                <w:spacing w:val="0"/>
                <w:w w:val="100"/>
                <w:position w:val="0"/>
                <w:sz w:val="18"/>
                <w:szCs w:val="18"/>
              </w:rPr>
              <w:t>93</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300"/>
              <w:jc w:val="both"/>
              <w:rPr>
                <w:sz w:val="20"/>
                <w:szCs w:val="20"/>
              </w:rPr>
            </w:pPr>
            <w:r>
              <w:rPr>
                <w:color w:val="000000"/>
                <w:spacing w:val="0"/>
                <w:w w:val="100"/>
                <w:position w:val="0"/>
                <w:sz w:val="18"/>
                <w:szCs w:val="18"/>
              </w:rPr>
              <w:t>(1)</w:t>
            </w:r>
            <w:r>
              <w:rPr>
                <w:color w:val="000000"/>
                <w:spacing w:val="0"/>
                <w:w w:val="100"/>
                <w:position w:val="0"/>
                <w:sz w:val="20"/>
                <w:szCs w:val="2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69, </w:t>
            </w:r>
            <w:r>
              <w:rPr>
                <w:color w:val="000000"/>
                <w:spacing w:val="0"/>
                <w:w w:val="100"/>
                <w:position w:val="0"/>
                <w:sz w:val="18"/>
                <w:szCs w:val="18"/>
              </w:rPr>
              <w:t xml:space="preserve">751,202.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69, </w:t>
            </w:r>
            <w:r>
              <w:rPr>
                <w:color w:val="000000"/>
                <w:spacing w:val="0"/>
                <w:w w:val="100"/>
                <w:position w:val="0"/>
                <w:sz w:val="18"/>
                <w:szCs w:val="18"/>
              </w:rPr>
              <w:t>751,202.56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18"/>
                <w:szCs w:val="18"/>
              </w:rPr>
              <w:t>(2)</w:t>
            </w:r>
            <w:r>
              <w:rPr>
                <w:color w:val="000000"/>
                <w:spacing w:val="0"/>
                <w:w w:val="100"/>
                <w:position w:val="0"/>
                <w:sz w:val="20"/>
                <w:szCs w:val="2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4, 689, </w:t>
            </w:r>
            <w:r>
              <w:rPr>
                <w:color w:val="000000"/>
                <w:spacing w:val="0"/>
                <w:w w:val="100"/>
                <w:position w:val="0"/>
                <w:sz w:val="18"/>
                <w:szCs w:val="18"/>
              </w:rPr>
              <w:t xml:space="preserve">602.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4,689, </w:t>
            </w:r>
            <w:r>
              <w:rPr>
                <w:color w:val="000000"/>
                <w:spacing w:val="0"/>
                <w:w w:val="100"/>
                <w:position w:val="0"/>
                <w:sz w:val="18"/>
                <w:szCs w:val="18"/>
              </w:rPr>
              <w:t xml:space="preserve">602. </w:t>
            </w:r>
            <w:r>
              <w:rPr>
                <w:color w:val="000000"/>
                <w:spacing w:val="0"/>
                <w:w w:val="100"/>
                <w:position w:val="0"/>
                <w:sz w:val="18"/>
                <w:szCs w:val="18"/>
              </w:rPr>
              <w:t>37</w:t>
            </w:r>
          </w:p>
        </w:tc>
      </w:tr>
      <w:tr>
        <w:trPr>
          <w:trHeight w:val="64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140"/>
              <w:jc w:val="both"/>
              <w:rPr>
                <w:sz w:val="20"/>
                <w:szCs w:val="20"/>
              </w:rPr>
            </w:pPr>
            <w:r>
              <w:rPr>
                <w:color w:val="000000"/>
                <w:spacing w:val="0"/>
                <w:w w:val="100"/>
                <w:position w:val="0"/>
                <w:sz w:val="20"/>
                <w:szCs w:val="20"/>
              </w:rPr>
              <w:t>持续以公允价值计量的资</w:t>
            </w:r>
          </w:p>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产总额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2,496,554,591.85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1,438, 432, </w:t>
            </w:r>
            <w:r>
              <w:rPr>
                <w:color w:val="000000"/>
                <w:spacing w:val="0"/>
                <w:w w:val="100"/>
                <w:position w:val="0"/>
                <w:sz w:val="18"/>
                <w:szCs w:val="18"/>
              </w:rPr>
              <w:t xml:space="preserve">768. </w:t>
            </w:r>
            <w:r>
              <w:rPr>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3, 934, 987, </w:t>
            </w:r>
            <w:r>
              <w:rPr>
                <w:color w:val="000000"/>
                <w:spacing w:val="0"/>
                <w:w w:val="100"/>
                <w:position w:val="0"/>
                <w:sz w:val="18"/>
                <w:szCs w:val="18"/>
              </w:rPr>
              <w:t xml:space="preserve">360. </w:t>
            </w:r>
            <w:r>
              <w:rPr>
                <w:color w:val="000000"/>
                <w:spacing w:val="0"/>
                <w:w w:val="100"/>
                <w:position w:val="0"/>
                <w:sz w:val="18"/>
                <w:szCs w:val="18"/>
              </w:rPr>
              <w:t>77</w:t>
            </w:r>
          </w:p>
        </w:tc>
      </w:tr>
    </w:tbl>
    <w:p>
      <w:pPr>
        <w:widowControl w:val="0"/>
        <w:spacing w:after="99" w:line="1" w:lineRule="exact"/>
      </w:pPr>
    </w:p>
    <w:p>
      <w:pPr>
        <w:pStyle w:val="Style7"/>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20"/>
          <w:szCs w:val="20"/>
        </w:rPr>
        <w:t>(二)持续和非持续第一层次公允价值计量项目市价的确定依据</w:t>
      </w:r>
    </w:p>
    <w:p>
      <w:pPr>
        <w:pStyle w:val="Style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本公司以活跃市场上未经调整的报价作为第一层次金融资产的公允价值。</w:t>
      </w:r>
    </w:p>
    <w:p>
      <w:pPr>
        <w:pStyle w:val="Style7"/>
        <w:keepNext w:val="0"/>
        <w:keepLines w:val="0"/>
        <w:widowControl w:val="0"/>
        <w:numPr>
          <w:ilvl w:val="0"/>
          <w:numId w:val="179"/>
        </w:numPr>
        <w:shd w:val="clear" w:color="auto" w:fill="auto"/>
        <w:bidi w:val="0"/>
        <w:spacing w:before="0" w:after="0" w:line="468" w:lineRule="exact"/>
        <w:ind w:left="140" w:right="0" w:firstLine="420"/>
        <w:jc w:val="left"/>
        <w:rPr>
          <w:sz w:val="20"/>
          <w:szCs w:val="20"/>
        </w:rPr>
      </w:pPr>
      <w:bookmarkStart w:id="1007" w:name="bookmark1007"/>
      <w:bookmarkEnd w:id="1007"/>
      <w:r>
        <w:rPr>
          <w:color w:val="000000"/>
          <w:spacing w:val="0"/>
          <w:w w:val="100"/>
          <w:position w:val="0"/>
          <w:sz w:val="20"/>
          <w:szCs w:val="20"/>
        </w:rPr>
        <w:t>持续和非持续第二层次公允价值计量项目，采用的估值技术和重要参数的定性及 定量信息。</w:t>
      </w:r>
    </w:p>
    <w:p>
      <w:pPr>
        <w:pStyle w:val="Style7"/>
        <w:keepNext w:val="0"/>
        <w:keepLines w:val="0"/>
        <w:widowControl w:val="0"/>
        <w:shd w:val="clear" w:color="auto" w:fill="auto"/>
        <w:bidi w:val="0"/>
        <w:spacing w:before="0" w:after="160" w:line="468" w:lineRule="exact"/>
        <w:ind w:left="140" w:right="0" w:firstLine="420"/>
        <w:jc w:val="left"/>
        <w:rPr>
          <w:sz w:val="20"/>
          <w:szCs w:val="20"/>
        </w:rPr>
      </w:pPr>
      <w:r>
        <w:rPr>
          <w:color w:val="000000"/>
          <w:spacing w:val="0"/>
          <w:w w:val="100"/>
          <w:position w:val="0"/>
          <w:sz w:val="20"/>
          <w:szCs w:val="20"/>
        </w:rPr>
        <w:t>本公司以预期收益率预计未来现金流量，并以反映交易对手方的信用风险折现率进行折 现，以此作为第二层次金融资产、非上市资产管理计划和投资基金的估值技术和主要输入值; 以假设在市场出售投资性房地产时，参考类似地段和条件的同类房地产现行市价按直接比较 法进行评估，以此作为第二层次投资性房地产的估值技术和主要输入值。</w:t>
      </w:r>
      <w:r>
        <w:br w:type="page"/>
      </w:r>
    </w:p>
    <w:p>
      <w:pPr>
        <w:pStyle w:val="Style99"/>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十、关联方及关联交易</w:t>
      </w:r>
    </w:p>
    <w:p>
      <w:pPr>
        <w:pStyle w:val="Style7"/>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20"/>
          <w:szCs w:val="20"/>
        </w:rPr>
        <w:t>(一)关联方情况</w:t>
      </w:r>
    </w:p>
    <w:p>
      <w:pPr>
        <w:pStyle w:val="Style7"/>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本公司的母公司情况</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本公司的母公司</w:t>
      </w:r>
    </w:p>
    <w:tbl>
      <w:tblPr>
        <w:tblOverlap w:val="never"/>
        <w:jc w:val="center"/>
        <w:tblLayout w:type="fixed"/>
      </w:tblPr>
      <w:tblGrid>
        <w:gridCol w:w="1714"/>
        <w:gridCol w:w="989"/>
        <w:gridCol w:w="998"/>
        <w:gridCol w:w="1694"/>
        <w:gridCol w:w="1560"/>
        <w:gridCol w:w="1646"/>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母公司名称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母公司对本公司 的持股比例(%)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母公司对本公司</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的表决权比例(%)</w:t>
            </w:r>
          </w:p>
        </w:tc>
      </w:tr>
      <w:tr>
        <w:trPr>
          <w:trHeight w:val="64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中国核工业集团资 本控股有限公司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北京市西 城区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投资与资</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产管理</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708,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21. </w:t>
            </w:r>
            <w:r>
              <w:rPr>
                <w:color w:val="000000"/>
                <w:spacing w:val="0"/>
                <w:w w:val="100"/>
                <w:position w:val="0"/>
                <w:sz w:val="16"/>
                <w:szCs w:val="16"/>
              </w:rPr>
              <w:t>00</w:t>
            </w:r>
          </w:p>
        </w:tc>
      </w:tr>
    </w:tbl>
    <w:p>
      <w:pPr>
        <w:widowControl w:val="0"/>
        <w:spacing w:after="99" w:line="1" w:lineRule="exact"/>
      </w:pPr>
    </w:p>
    <w:p>
      <w:pPr>
        <w:pStyle w:val="Style7"/>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本公司最终控制方是中国核工业集团有限公司。</w:t>
      </w:r>
    </w:p>
    <w:p>
      <w:pPr>
        <w:pStyle w:val="Style7"/>
        <w:keepNext w:val="0"/>
        <w:keepLines w:val="0"/>
        <w:widowControl w:val="0"/>
        <w:numPr>
          <w:ilvl w:val="0"/>
          <w:numId w:val="181"/>
        </w:numPr>
        <w:shd w:val="clear" w:color="auto" w:fill="auto"/>
        <w:tabs>
          <w:tab w:pos="894" w:val="left"/>
        </w:tabs>
        <w:bidi w:val="0"/>
        <w:spacing w:before="0" w:after="220" w:line="240" w:lineRule="auto"/>
        <w:ind w:left="0" w:right="0" w:firstLine="560"/>
        <w:jc w:val="left"/>
        <w:rPr>
          <w:sz w:val="20"/>
          <w:szCs w:val="20"/>
        </w:rPr>
      </w:pPr>
      <w:bookmarkStart w:id="1008" w:name="bookmark1008"/>
      <w:bookmarkEnd w:id="1008"/>
      <w:r>
        <w:rPr>
          <w:color w:val="000000"/>
          <w:spacing w:val="0"/>
          <w:w w:val="100"/>
          <w:position w:val="0"/>
          <w:sz w:val="20"/>
          <w:szCs w:val="20"/>
        </w:rPr>
        <w:t>本公司的子公司情况详见本财务报表附注七之说明。</w:t>
      </w:r>
    </w:p>
    <w:p>
      <w:pPr>
        <w:pStyle w:val="Style7"/>
        <w:keepNext w:val="0"/>
        <w:keepLines w:val="0"/>
        <w:widowControl w:val="0"/>
        <w:numPr>
          <w:ilvl w:val="0"/>
          <w:numId w:val="181"/>
        </w:numPr>
        <w:shd w:val="clear" w:color="auto" w:fill="auto"/>
        <w:tabs>
          <w:tab w:pos="894" w:val="left"/>
        </w:tabs>
        <w:bidi w:val="0"/>
        <w:spacing w:before="0" w:after="220" w:line="240" w:lineRule="auto"/>
        <w:ind w:left="0" w:right="0" w:firstLine="560"/>
        <w:jc w:val="left"/>
        <w:rPr>
          <w:sz w:val="20"/>
          <w:szCs w:val="20"/>
        </w:rPr>
      </w:pPr>
      <w:bookmarkStart w:id="1009" w:name="bookmark1009"/>
      <w:bookmarkEnd w:id="1009"/>
      <w:r>
        <w:rPr>
          <w:color w:val="000000"/>
          <w:spacing w:val="0"/>
          <w:w w:val="100"/>
          <w:position w:val="0"/>
          <w:sz w:val="20"/>
          <w:szCs w:val="20"/>
        </w:rPr>
        <w:t>本公司的合营和联营企业情况</w:t>
      </w:r>
    </w:p>
    <w:p>
      <w:pPr>
        <w:pStyle w:val="Style7"/>
        <w:keepNext w:val="0"/>
        <w:keepLines w:val="0"/>
        <w:widowControl w:val="0"/>
        <w:shd w:val="clear" w:color="auto" w:fill="auto"/>
        <w:bidi w:val="0"/>
        <w:spacing w:before="0" w:after="220" w:line="240" w:lineRule="auto"/>
        <w:ind w:left="0" w:right="0" w:firstLine="560"/>
        <w:jc w:val="left"/>
        <w:rPr>
          <w:sz w:val="20"/>
          <w:szCs w:val="20"/>
        </w:rPr>
      </w:pPr>
      <w:r>
        <w:rPr>
          <w:color w:val="000000"/>
          <w:spacing w:val="0"/>
          <w:w w:val="100"/>
          <w:position w:val="0"/>
          <w:sz w:val="20"/>
          <w:szCs w:val="20"/>
        </w:rPr>
        <w:t>本公司重要的合营或联营企业详见本财务报表附注七之说明。本期与本公司发生关联方</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交易，或前期与本公司发生关联方交易形成余额的其他合营或联营企业情况如下:</w:t>
      </w:r>
    </w:p>
    <w:tbl>
      <w:tblPr>
        <w:tblOverlap w:val="never"/>
        <w:jc w:val="center"/>
        <w:tblLayout w:type="fixed"/>
      </w:tblPr>
      <w:tblGrid>
        <w:gridCol w:w="5102"/>
        <w:gridCol w:w="349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合营或联营企业名称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同方全球人寿保险有限公司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新鸿电子有限公司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广州同方瑞风节能科技股份有限公司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易程科技股份有限公司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同方鼎欣科技股份有限公司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北京同方艾威康科技有限公司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同方佰宜科技(北京)有限公司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北京同方时讯电子股份有限公司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运城市蓝星同方数字电视有限公司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濮阳广电同方数字电视有限公司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开封广电同方数字电视有限公司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南阳广电同方数字电视有限责任公司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商丘同方恒泰数字电视有限公司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日照广电同方数字电视有限公司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bl>
    <w:p>
      <w:pPr>
        <w:sectPr>
          <w:headerReference w:type="default" r:id="rId49"/>
          <w:footerReference w:type="default" r:id="rId50"/>
          <w:headerReference w:type="first" r:id="rId51"/>
          <w:footerReference w:type="first" r:id="rId52"/>
          <w:footnotePr>
            <w:pos w:val="pageBottom"/>
            <w:numFmt w:val="decimal"/>
            <w:numRestart w:val="continuous"/>
          </w:footnotePr>
          <w:pgSz w:w="11900" w:h="16840"/>
          <w:pgMar w:top="1926" w:right="1469" w:bottom="1469" w:left="1579" w:header="0" w:footer="3" w:gutter="0"/>
          <w:cols w:space="720"/>
          <w:noEndnote/>
          <w:titlePg/>
          <w:rtlGutter w:val="0"/>
          <w:docGrid w:linePitch="360"/>
        </w:sectPr>
      </w:pPr>
    </w:p>
    <w:tbl>
      <w:tblPr>
        <w:tblOverlap w:val="never"/>
        <w:jc w:val="center"/>
        <w:tblLayout w:type="fixed"/>
      </w:tblPr>
      <w:tblGrid>
        <w:gridCol w:w="5102"/>
        <w:gridCol w:w="3499"/>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合营或联营企业名称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天门广电同方数字电视有限公司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张家口电广文化传媒有限公司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许昌广电同方数字电视有限公司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泉州广电同方数字电视有限公司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泰豪科技股份有限公司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云南云电同方科技有限公司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北京朗视仪器有限公司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洛阳同方数字电视有限公司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同方（深圳）云计算技术股份有限公司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达州广电同方无线数字电视有限公司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深圳市华融泰资产管理有限公司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同方国信投资控股有限公司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吉林同方科贸有限责任公司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山西左云晋能新能源发电有限公司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北京中录同方文化传播有限公司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重庆同方合志科技有限公司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广州同艺照明有限公司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上海魁马科技有限公司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西咸新区同方丝路未来创新研究院有限公司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嘉峪关市智慧雄关信息科技有限责任公司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江西可控计算机系统有限公司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津海威视技术（天津）有限公司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宝石花同方能源科技有限公司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嘉融投资有限公司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深圳同方信息技术有限公司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联营企业之控股子公司</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北京清控中创工程建设有限公司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联营企业之控股子公司</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北京中环世纪工程设计有限责任公司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联营企业之控股子公司</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嘉兴泰豪装备技术有限公司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联营企业之控股子公司</w:t>
            </w:r>
          </w:p>
        </w:tc>
      </w:tr>
    </w:tbl>
    <w:p>
      <w:pPr>
        <w:sectPr>
          <w:footnotePr>
            <w:pos w:val="pageBottom"/>
            <w:numFmt w:val="decimal"/>
            <w:numRestart w:val="continuous"/>
          </w:footnotePr>
          <w:pgSz w:w="11900" w:h="16840"/>
          <w:pgMar w:top="1441" w:right="1656" w:bottom="1323" w:left="1642" w:header="0" w:footer="3" w:gutter="0"/>
          <w:cols w:space="720"/>
          <w:noEndnote/>
          <w:rtlGutter w:val="0"/>
          <w:docGrid w:linePitch="360"/>
        </w:sectPr>
      </w:pPr>
    </w:p>
    <w:tbl>
      <w:tblPr>
        <w:tblOverlap w:val="never"/>
        <w:jc w:val="center"/>
        <w:tblLayout w:type="fixed"/>
      </w:tblPr>
      <w:tblGrid>
        <w:gridCol w:w="5102"/>
        <w:gridCol w:w="3499"/>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合营或联营企业名称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江西清华泰豪三波电机有限公司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华控创新（北京）药物研究院有限公司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深圳华控赛格股份有限公司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北京清控人居环境研究院有限公司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北京厚持投资管理有限责任公司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易程（苏州）电子科技股份有限公司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重庆三峡银行股份有限公司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陕西省广电同方数字电视有限责任公司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同方药业集团有限公司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易程（苏州）新技术股份有限公司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易程（苏州）软件股份有限公司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泰豪软件股份有限公司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重庆康乐制药有限公司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易程创新科技有限公司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Tongfang Kontafarma Holdings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北京文录激光科技有限公司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苏州博远容天信息科技股份有限公司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北京恩赛威节能环保装备有限公司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浙江佳林环境工程有限公司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斯贝福（北京）生物技术有限公司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深圳南山两湾股权投资基金管理有限公司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北京睿程信息技术有限公司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江苏同威信达技术有限公司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联营企业之控股子公司</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4.</w:t>
      </w:r>
      <w:r>
        <w:rPr>
          <w:b w:val="0"/>
          <w:bCs w:val="0"/>
          <w:color w:val="000000"/>
          <w:spacing w:val="0"/>
          <w:w w:val="100"/>
          <w:position w:val="0"/>
          <w:sz w:val="20"/>
          <w:szCs w:val="20"/>
        </w:rPr>
        <w:t>本公司的其他关联方情况</w:t>
      </w:r>
    </w:p>
    <w:tbl>
      <w:tblPr>
        <w:tblOverlap w:val="never"/>
        <w:jc w:val="center"/>
        <w:tblLayout w:type="fixed"/>
      </w:tblPr>
      <w:tblGrid>
        <w:gridCol w:w="5136"/>
        <w:gridCol w:w="3466"/>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原控股股东之实际控制人</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原控股股东</w:t>
            </w:r>
          </w:p>
        </w:tc>
      </w:tr>
      <w:tr>
        <w:trPr>
          <w:trHeight w:val="307" w:hRule="exact"/>
        </w:trPr>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rPr>
              <w:t>244</w:t>
            </w:r>
          </w:p>
        </w:tc>
      </w:tr>
    </w:tbl>
    <w:p>
      <w:pPr>
        <w:sectPr>
          <w:headerReference w:type="default" r:id="rId53"/>
          <w:footerReference w:type="default" r:id="rId54"/>
          <w:footnotePr>
            <w:pos w:val="pageBottom"/>
            <w:numFmt w:val="decimal"/>
            <w:numRestart w:val="continuous"/>
          </w:footnotePr>
          <w:pgSz w:w="11900" w:h="16840"/>
          <w:pgMar w:top="1441" w:right="1656" w:bottom="1035" w:left="1642" w:header="1013" w:footer="607" w:gutter="0"/>
          <w:pgNumType w:start="246"/>
          <w:cols w:space="720"/>
          <w:noEndnote/>
          <w:rtlGutter w:val="0"/>
          <w:docGrid w:linePitch="360"/>
        </w:sectPr>
      </w:pPr>
    </w:p>
    <w:tbl>
      <w:tblPr>
        <w:tblOverlap w:val="never"/>
        <w:jc w:val="center"/>
        <w:tblLayout w:type="fixed"/>
      </w:tblPr>
      <w:tblGrid>
        <w:gridCol w:w="5136"/>
        <w:gridCol w:w="3466"/>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北京通力华清科技有限责任公司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深圳力合物业管理有限公司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北京清华长庚医院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清华大学图书馆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清华大学附属中学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深圳清华大学研究院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北京华控通力科技有限公司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清华大学附属小学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河北华控弘屹科技有限公司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北京清华工业开发研究院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河北清华发展研究院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清华大学建筑设计研究院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清华大学下属单位</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北京华环电子设备有限公司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《中国学术期刊（光盘版）》电子杂志社有限公司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北京国环清华环境工程设计研究院有限公司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北京清控人居光电研究院有限公司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紫光同芯微电子有限公司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北京清城品盛照明研究院有限公司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北京诚志门诊部有限公司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北京华业阳光新能源有限公司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紫光数码（苏州）集团有限公司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紫光软件系统有限公司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紫光国芯微电子股份有限公司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北京清华同衡规划设计研究院有限公司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诚志股份有限公司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诚志重科技有限公司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北京阳光易德心理学应用技术有限公司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河北诚志永昌化工有限公司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原受同一控股股东控制的其他企业</w:t>
            </w:r>
          </w:p>
        </w:tc>
      </w:tr>
    </w:tbl>
    <w:p>
      <w:pPr>
        <w:spacing w:lineRule="exact" w:line="1"/>
        <w:rPr>
          <w:sz w:val="2"/>
          <w:szCs w:val="2"/>
        </w:rPr>
      </w:pPr>
      <w:r>
        <w:br w:type="page"/>
      </w:r>
    </w:p>
    <w:tbl>
      <w:tblPr>
        <w:tblOverlap w:val="never"/>
        <w:jc w:val="center"/>
        <w:tblLayout w:type="fixed"/>
      </w:tblPr>
      <w:tblGrid>
        <w:gridCol w:w="5136"/>
        <w:gridCol w:w="3466"/>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清华大学出版社有限公司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北京诚志盛华医疗设备科技有限公司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启迪科技服务有限公司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淮南国新生物科技有限公司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紫光供应链管理有限公司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启迪桑德环境资源股份有限公司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北京诚志英华生物科技有限公司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宁波启迪科技城发展有限公司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苏州启迪时尚教育发展有限公司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绍兴乔波冰雪世界体育发展有限公司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清华同方光盘电子出版社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北京乔波冰雪世界体育发展有限公司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诚志科技园（江西）发展有限公司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北京清尚建筑装饰工程有限公司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北京诚志永昌化工有限公司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北京清能创新科技有限公司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北京华清物业管理有限责任公司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紫光股份有限公司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北京华环电子股份有限公司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华控技术转移有限公司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北京卓识教育咨询有限责任公司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博奥生物集团有限公司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启迪创业投资管理（北京）有限公司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清华控股集团财务有限公司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安徽泽众安全科技有限公司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原受同一控股股东控制的其他企业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中核商业保理有限公司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受同一控股股东控制的其他企业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中核融资租赁有限公司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受同一控股股东控制的其他企业</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中核核信信息技术（北京）有限公司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中核集团控制的其他企业</w:t>
            </w:r>
          </w:p>
        </w:tc>
      </w:tr>
    </w:tbl>
    <w:p>
      <w:pPr>
        <w:spacing w:lineRule="exact" w:line="1"/>
        <w:rPr>
          <w:sz w:val="2"/>
          <w:szCs w:val="2"/>
        </w:rPr>
      </w:pPr>
      <w:r>
        <w:br w:type="page"/>
      </w:r>
    </w:p>
    <w:tbl>
      <w:tblPr>
        <w:tblOverlap w:val="never"/>
        <w:jc w:val="center"/>
        <w:tblLayout w:type="fixed"/>
      </w:tblPr>
      <w:tblGrid>
        <w:gridCol w:w="5136"/>
        <w:gridCol w:w="3466"/>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中核工程咨询有限公司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中核控制系统工程有限公司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河南核净洁净技术有限公司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中核（北京）传媒文化有限公司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原子高科股份有限公司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中国核科技信息与经济研究院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中国原子能科学研究院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中核（上海）供应链管理有限公司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新疆中核天山铀业有限公司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中国核电工程有限公司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北京核工业医院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中国核工业二三建设有限公司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中国核动力研究设计院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核工业计算机应用研究所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中核核电运行管理有限公司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秦山核电有限公司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中核检修有限公司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中国核工业华兴建设有限公司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核工业二四三大队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中核北方核燃料元件有限公司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中核混凝土股份有限公司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中国核工业建设股份有限公司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中核陕西铀浓缩有限公司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核工业新疆矿冶局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中核战略规划研究总院有限公司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中核建中核燃料元件有限公司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中核机械工程有限公司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中核凯利深圳核能服务股份有限公司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bl>
    <w:p>
      <w:pPr>
        <w:spacing w:lineRule="exact" w:line="1"/>
        <w:rPr>
          <w:sz w:val="2"/>
          <w:szCs w:val="2"/>
        </w:rPr>
      </w:pPr>
      <w:r>
        <w:br w:type="page"/>
      </w:r>
    </w:p>
    <w:tbl>
      <w:tblPr>
        <w:tblOverlap w:val="never"/>
        <w:jc w:val="center"/>
        <w:tblLayout w:type="fixed"/>
      </w:tblPr>
      <w:tblGrid>
        <w:gridCol w:w="5136"/>
        <w:gridCol w:w="3466"/>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与本公司关系</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核工业理化工程研究院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核工业西南物理研究院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中核兰州铀浓缩有限公司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中核（三河）燕宁商务服务有限公司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中核韶关锦原铀业有限公司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中核环保产业有限公司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中核（新疆）地矿科技有限公司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中核财务有限责任公司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中核兴业控股有限公司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中核（广东江门）投资有限公司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中核（广东江门）置业有限公司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南通同景置业有限公司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九江同方实业有限公司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核工业北京地质研究院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成都中核高通同位素股份有限公司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中国中原对外工程有限公司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山西中辐核仪器有限责任公司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核工业标准化研究所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中国核工业中原建设有限公司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中国核工业二四建设有限公司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西安中核核仪器有限公司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中核能源科技有限公司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中核集团控制的其他企业</w:t>
            </w:r>
          </w:p>
        </w:tc>
      </w:tr>
    </w:tbl>
    <w:p>
      <w:pPr>
        <w:widowControl w:val="0"/>
        <w:spacing w:after="579" w:line="1" w:lineRule="exact"/>
      </w:pPr>
    </w:p>
    <w:p>
      <w:pPr>
        <w:pStyle w:val="Style7"/>
        <w:keepNext w:val="0"/>
        <w:keepLines w:val="0"/>
        <w:widowControl w:val="0"/>
        <w:shd w:val="clear" w:color="auto" w:fill="auto"/>
        <w:bidi w:val="0"/>
        <w:spacing w:before="0" w:after="240" w:line="240" w:lineRule="auto"/>
        <w:ind w:left="0" w:right="0" w:firstLine="560"/>
        <w:jc w:val="both"/>
        <w:rPr>
          <w:sz w:val="20"/>
          <w:szCs w:val="20"/>
        </w:rPr>
      </w:pPr>
      <w:r>
        <w:rPr>
          <w:color w:val="000000"/>
          <w:spacing w:val="0"/>
          <w:w w:val="100"/>
          <w:position w:val="0"/>
          <w:sz w:val="20"/>
          <w:szCs w:val="20"/>
        </w:rPr>
        <w:t>（二）关联交易情况</w:t>
      </w:r>
    </w:p>
    <w:p>
      <w:pPr>
        <w:pStyle w:val="Style7"/>
        <w:keepNext w:val="0"/>
        <w:keepLines w:val="0"/>
        <w:widowControl w:val="0"/>
        <w:shd w:val="clear" w:color="auto" w:fill="auto"/>
        <w:bidi w:val="0"/>
        <w:spacing w:before="0" w:after="240" w:line="240" w:lineRule="auto"/>
        <w:ind w:left="0" w:right="0" w:firstLine="560"/>
        <w:jc w:val="both"/>
        <w:rPr>
          <w:sz w:val="20"/>
          <w:szCs w:val="20"/>
        </w:rPr>
      </w:pPr>
      <w:r>
        <w:rPr>
          <w:color w:val="000000"/>
          <w:spacing w:val="0"/>
          <w:w w:val="100"/>
          <w:position w:val="0"/>
          <w:sz w:val="18"/>
          <w:szCs w:val="18"/>
        </w:rPr>
        <w:t>1.</w:t>
      </w:r>
      <w:r>
        <w:rPr>
          <w:color w:val="000000"/>
          <w:spacing w:val="0"/>
          <w:w w:val="100"/>
          <w:position w:val="0"/>
          <w:sz w:val="20"/>
          <w:szCs w:val="20"/>
        </w:rPr>
        <w:t>购销商品、提供和接受劳务的关联交易</w:t>
      </w:r>
    </w:p>
    <w:p>
      <w:pPr>
        <w:pStyle w:val="Style7"/>
        <w:keepNext w:val="0"/>
        <w:keepLines w:val="0"/>
        <w:widowControl w:val="0"/>
        <w:shd w:val="clear" w:color="auto" w:fill="auto"/>
        <w:bidi w:val="0"/>
        <w:spacing w:before="0" w:after="240" w:line="240" w:lineRule="auto"/>
        <w:ind w:left="0" w:right="0" w:firstLine="560"/>
        <w:jc w:val="both"/>
        <w:rPr>
          <w:sz w:val="20"/>
          <w:szCs w:val="20"/>
        </w:rPr>
      </w:pPr>
      <w:r>
        <w:rPr>
          <w:color w:val="000000"/>
          <w:spacing w:val="0"/>
          <w:w w:val="100"/>
          <w:position w:val="0"/>
          <w:sz w:val="18"/>
          <w:szCs w:val="18"/>
        </w:rPr>
        <w:t>（1）</w:t>
      </w:r>
      <w:r>
        <w:rPr>
          <w:color w:val="000000"/>
          <w:spacing w:val="0"/>
          <w:w w:val="100"/>
          <w:position w:val="0"/>
          <w:sz w:val="20"/>
          <w:szCs w:val="20"/>
        </w:rPr>
        <w:t>采购商品和接受劳务的关联交易</w:t>
      </w:r>
    </w:p>
    <w:p>
      <w:pPr>
        <w:pStyle w:val="Style7"/>
        <w:keepNext w:val="0"/>
        <w:keepLines w:val="0"/>
        <w:widowControl w:val="0"/>
        <w:shd w:val="clear" w:color="auto" w:fill="auto"/>
        <w:tabs>
          <w:tab w:pos="5054" w:val="left"/>
          <w:tab w:pos="6974" w:val="left"/>
        </w:tabs>
        <w:bidi w:val="0"/>
        <w:spacing w:before="0" w:after="240" w:line="240" w:lineRule="auto"/>
        <w:ind w:left="0" w:right="0" w:firstLine="360"/>
        <w:jc w:val="left"/>
        <w:rPr>
          <w:sz w:val="20"/>
          <w:szCs w:val="20"/>
        </w:rPr>
      </w:pPr>
      <w:r>
        <w:rPr>
          <w:color w:val="000000"/>
          <w:spacing w:val="0"/>
          <w:w w:val="100"/>
          <w:position w:val="0"/>
          <w:sz w:val="20"/>
          <w:szCs w:val="20"/>
        </w:rPr>
        <w:t>关联方</w:t>
        <w:tab/>
        <w:t>本期数</w:t>
        <w:tab/>
        <w:t>上年同期数</w:t>
      </w:r>
    </w:p>
    <w:p>
      <w:pPr>
        <w:pStyle w:val="Style7"/>
        <w:keepNext w:val="0"/>
        <w:keepLines w:val="0"/>
        <w:widowControl w:val="0"/>
        <w:shd w:val="clear" w:color="auto" w:fill="auto"/>
        <w:bidi w:val="0"/>
        <w:spacing w:before="0" w:after="240" w:line="240" w:lineRule="auto"/>
        <w:ind w:left="0" w:right="0" w:firstLine="140"/>
        <w:jc w:val="both"/>
        <w:rPr>
          <w:sz w:val="20"/>
          <w:szCs w:val="20"/>
        </w:rPr>
      </w:pPr>
      <w:r>
        <w:rPr>
          <w:color w:val="000000"/>
          <w:spacing w:val="0"/>
          <w:w w:val="100"/>
          <w:position w:val="0"/>
          <w:sz w:val="20"/>
          <w:szCs w:val="20"/>
        </w:rPr>
        <w:t>清华大学及其下属单位</w:t>
      </w:r>
      <w:r>
        <w:br w:type="page"/>
      </w:r>
    </w:p>
    <w:tbl>
      <w:tblPr>
        <w:tblOverlap w:val="never"/>
        <w:jc w:val="center"/>
        <w:tblLayout w:type="fixed"/>
      </w:tblPr>
      <w:tblGrid>
        <w:gridCol w:w="4296"/>
        <w:gridCol w:w="2126"/>
        <w:gridCol w:w="2165"/>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50,591,847.08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28,140,765.55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北京通力华清科技有限责任公司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5,968, </w:t>
            </w:r>
            <w:r>
              <w:rPr>
                <w:color w:val="000000"/>
                <w:spacing w:val="0"/>
                <w:w w:val="100"/>
                <w:position w:val="0"/>
                <w:sz w:val="18"/>
                <w:szCs w:val="18"/>
              </w:rPr>
              <w:t xml:space="preserve">890.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8,887, </w:t>
            </w:r>
            <w:r>
              <w:rPr>
                <w:color w:val="000000"/>
                <w:spacing w:val="0"/>
                <w:w w:val="100"/>
                <w:position w:val="0"/>
                <w:sz w:val="18"/>
                <w:szCs w:val="18"/>
              </w:rPr>
              <w:t>651.71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北京华控通力科技有限公司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88,048.67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1,547, </w:t>
            </w:r>
            <w:r>
              <w:rPr>
                <w:color w:val="000000"/>
                <w:spacing w:val="0"/>
                <w:w w:val="100"/>
                <w:position w:val="0"/>
                <w:sz w:val="18"/>
                <w:szCs w:val="18"/>
              </w:rPr>
              <w:t>645.01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深圳力合物业管理有限公司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10,553.72</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北京清华长庚医院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3,294. </w:t>
            </w:r>
            <w:r>
              <w:rPr>
                <w:color w:val="000000"/>
                <w:spacing w:val="0"/>
                <w:w w:val="100"/>
                <w:position w:val="0"/>
                <w:sz w:val="18"/>
                <w:szCs w:val="18"/>
              </w:rPr>
              <w:t>00</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原控股股东及受同一控股股东控制的其他企业</w:t>
      </w:r>
    </w:p>
    <w:p>
      <w:pPr>
        <w:widowControl w:val="0"/>
        <w:spacing w:after="99" w:line="1" w:lineRule="exact"/>
      </w:pPr>
    </w:p>
    <w:tbl>
      <w:tblPr>
        <w:tblOverlap w:val="never"/>
        <w:jc w:val="center"/>
        <w:tblLayout w:type="fixed"/>
      </w:tblPr>
      <w:tblGrid>
        <w:gridCol w:w="4296"/>
        <w:gridCol w:w="2126"/>
        <w:gridCol w:w="2165"/>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《中国学术期刊（光盘版）》电子杂志社有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95,222,207.65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172,157,948.74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北京华环电子设备有限公司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5,389, </w:t>
            </w:r>
            <w:r>
              <w:rPr>
                <w:color w:val="000000"/>
                <w:spacing w:val="0"/>
                <w:w w:val="100"/>
                <w:position w:val="0"/>
                <w:sz w:val="18"/>
                <w:szCs w:val="18"/>
              </w:rPr>
              <w:t xml:space="preserve">736.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8,410, </w:t>
            </w:r>
            <w:r>
              <w:rPr>
                <w:color w:val="000000"/>
                <w:spacing w:val="0"/>
                <w:w w:val="100"/>
                <w:position w:val="0"/>
                <w:sz w:val="18"/>
                <w:szCs w:val="18"/>
              </w:rPr>
              <w:t xml:space="preserve">401. </w:t>
            </w:r>
            <w:r>
              <w:rPr>
                <w:color w:val="000000"/>
                <w:spacing w:val="0"/>
                <w:w w:val="100"/>
                <w:position w:val="0"/>
                <w:sz w:val="18"/>
                <w:szCs w:val="18"/>
              </w:rPr>
              <w:t>18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北京国环清华环境工程设计研究院有限公司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2,926,415.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1,132, </w:t>
            </w:r>
            <w:r>
              <w:rPr>
                <w:color w:val="000000"/>
                <w:spacing w:val="0"/>
                <w:w w:val="100"/>
                <w:position w:val="0"/>
                <w:sz w:val="18"/>
                <w:szCs w:val="18"/>
              </w:rPr>
              <w:t>075.47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北京清控人居光电研究院有限公司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1,028, </w:t>
            </w:r>
            <w:r>
              <w:rPr>
                <w:color w:val="000000"/>
                <w:spacing w:val="0"/>
                <w:w w:val="100"/>
                <w:position w:val="0"/>
                <w:sz w:val="18"/>
                <w:szCs w:val="18"/>
              </w:rPr>
              <w:t>301.89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1,381,132.08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紫光同芯微电子有限公司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732,381.51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636,536.77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北京清城品盛照明研究院有限公司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422,169.81</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北京诚志门诊部有限公司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43,980.00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822,072.00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北京华业阳光新能源有限公司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67,575.86</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紫光数码（苏州）集团有限公司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16,100.00</w:t>
            </w:r>
          </w:p>
        </w:tc>
      </w:tr>
    </w:tbl>
    <w:p>
      <w:pPr>
        <w:widowControl w:val="0"/>
        <w:spacing w:after="99" w:line="1" w:lineRule="exact"/>
      </w:pPr>
    </w:p>
    <w:p>
      <w:pPr>
        <w:pStyle w:val="Style27"/>
        <w:keepNext w:val="0"/>
        <w:keepLines w:val="0"/>
        <w:widowControl w:val="0"/>
        <w:shd w:val="clear" w:color="auto" w:fill="auto"/>
        <w:bidi w:val="0"/>
        <w:spacing w:before="0" w:after="0" w:line="240" w:lineRule="auto"/>
        <w:ind w:left="134" w:right="0" w:firstLine="0"/>
        <w:jc w:val="left"/>
        <w:rPr>
          <w:sz w:val="20"/>
          <w:szCs w:val="20"/>
        </w:rPr>
      </w:pPr>
      <w:r>
        <w:rPr>
          <w:b w:val="0"/>
          <w:bCs w:val="0"/>
          <w:color w:val="000000"/>
          <w:spacing w:val="0"/>
          <w:w w:val="100"/>
          <w:position w:val="0"/>
          <w:sz w:val="20"/>
          <w:szCs w:val="20"/>
        </w:rPr>
        <w:t>合营及联营企业</w:t>
      </w:r>
    </w:p>
    <w:tbl>
      <w:tblPr>
        <w:tblOverlap w:val="never"/>
        <w:jc w:val="center"/>
        <w:tblLayout w:type="fixed"/>
      </w:tblPr>
      <w:tblGrid>
        <w:gridCol w:w="4310"/>
        <w:gridCol w:w="2126"/>
        <w:gridCol w:w="2165"/>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同方佰宜科技（北京）有限公司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16,517,647.31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1,879, </w:t>
            </w:r>
            <w:r>
              <w:rPr>
                <w:color w:val="000000"/>
                <w:spacing w:val="0"/>
                <w:w w:val="100"/>
                <w:position w:val="0"/>
                <w:sz w:val="18"/>
                <w:szCs w:val="18"/>
              </w:rPr>
              <w:t xml:space="preserve">159. </w:t>
            </w:r>
            <w:r>
              <w:rPr>
                <w:color w:val="000000"/>
                <w:spacing w:val="0"/>
                <w:w w:val="100"/>
                <w:position w:val="0"/>
                <w:sz w:val="18"/>
                <w:szCs w:val="18"/>
              </w:rPr>
              <w:t>32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江苏同威信达技术有限公司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11,256,658.60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23,733,822.04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11,122,190.52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-53,639.31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广州同方瑞风节能科技股份有限公司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8,831,541.59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5,159, </w:t>
            </w:r>
            <w:r>
              <w:rPr>
                <w:color w:val="000000"/>
                <w:spacing w:val="0"/>
                <w:w w:val="100"/>
                <w:position w:val="0"/>
                <w:sz w:val="18"/>
                <w:szCs w:val="18"/>
              </w:rPr>
              <w:t>787.26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新鸿电子有限公司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7,918,273.42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15,661,085.04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北京同方时讯电子股份有限公司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7,852,237.32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499,029.13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同方鼎欣科技股份有限公司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7,143, </w:t>
            </w:r>
            <w:r>
              <w:rPr>
                <w:color w:val="000000"/>
                <w:spacing w:val="0"/>
                <w:w w:val="100"/>
                <w:position w:val="0"/>
                <w:sz w:val="18"/>
                <w:szCs w:val="18"/>
              </w:rPr>
              <w:t xml:space="preserve">396. </w:t>
            </w: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深圳南山两湾股权投资基金管理有限公司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5,946, </w:t>
            </w:r>
            <w:r>
              <w:rPr>
                <w:color w:val="000000"/>
                <w:spacing w:val="0"/>
                <w:w w:val="100"/>
                <w:position w:val="0"/>
                <w:sz w:val="18"/>
                <w:szCs w:val="18"/>
              </w:rPr>
              <w:t xml:space="preserve">246.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同方全球人寿保险有限公司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1,799, </w:t>
            </w:r>
            <w:r>
              <w:rPr>
                <w:color w:val="000000"/>
                <w:spacing w:val="0"/>
                <w:w w:val="100"/>
                <w:position w:val="0"/>
                <w:sz w:val="18"/>
                <w:szCs w:val="18"/>
              </w:rPr>
              <w:t xml:space="preserve">684.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835,173.47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西咸新区同方丝路未来创新研究院有限公司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1,052, </w:t>
            </w:r>
            <w:r>
              <w:rPr>
                <w:color w:val="000000"/>
                <w:spacing w:val="0"/>
                <w:w w:val="100"/>
                <w:position w:val="0"/>
                <w:sz w:val="18"/>
                <w:szCs w:val="18"/>
              </w:rPr>
              <w:t xml:space="preserve">931.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北京中环世纪工程设计有限责任公司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1,030, </w:t>
            </w:r>
            <w:r>
              <w:rPr>
                <w:color w:val="000000"/>
                <w:spacing w:val="0"/>
                <w:w w:val="100"/>
                <w:position w:val="0"/>
                <w:sz w:val="18"/>
                <w:szCs w:val="18"/>
              </w:rPr>
              <w:t xml:space="preserve">181.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6,780,877.01</w:t>
            </w:r>
          </w:p>
        </w:tc>
      </w:tr>
    </w:tbl>
    <w:p>
      <w:pPr>
        <w:spacing w:lineRule="exact" w:line="1"/>
        <w:rPr>
          <w:sz w:val="2"/>
          <w:szCs w:val="2"/>
        </w:rPr>
      </w:pPr>
      <w:r>
        <w:br w:type="page"/>
      </w:r>
    </w:p>
    <w:tbl>
      <w:tblPr>
        <w:tblOverlap w:val="never"/>
        <w:jc w:val="center"/>
        <w:tblLayout w:type="fixed"/>
      </w:tblPr>
      <w:tblGrid>
        <w:gridCol w:w="4296"/>
        <w:gridCol w:w="2126"/>
        <w:gridCol w:w="2165"/>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同方（深圳）云计算技术股份有限公司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792,452.82</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北京清控人居环境研究院有限公司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717,919.81</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北京睿程信息技术有限公司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622,641.49</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Tongfang Kontafarma Holdings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303,732.65</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江西清华泰豪三波电机有限公司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2,268, </w:t>
            </w:r>
            <w:r>
              <w:rPr>
                <w:color w:val="000000"/>
                <w:spacing w:val="0"/>
                <w:w w:val="100"/>
                <w:position w:val="0"/>
                <w:sz w:val="18"/>
                <w:szCs w:val="18"/>
              </w:rPr>
              <w:t xml:space="preserve">000. </w:t>
            </w:r>
            <w:r>
              <w:rPr>
                <w:color w:val="000000"/>
                <w:spacing w:val="0"/>
                <w:w w:val="100"/>
                <w:position w:val="0"/>
                <w:sz w:val="18"/>
                <w:szCs w:val="18"/>
              </w:rPr>
              <w:t>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易程创新科技有限公司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19,754,692.14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深圳华控赛格股份有限公司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1,859, </w:t>
            </w:r>
            <w:r>
              <w:rPr>
                <w:color w:val="000000"/>
                <w:spacing w:val="0"/>
                <w:w w:val="100"/>
                <w:position w:val="0"/>
                <w:sz w:val="18"/>
                <w:szCs w:val="18"/>
              </w:rPr>
              <w:t xml:space="preserve">290. </w:t>
            </w:r>
            <w:r>
              <w:rPr>
                <w:color w:val="000000"/>
                <w:spacing w:val="0"/>
                <w:w w:val="100"/>
                <w:position w:val="0"/>
                <w:sz w:val="18"/>
                <w:szCs w:val="18"/>
              </w:rPr>
              <w:t>80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沐华清诚（北京）教育科技发展有限公司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283,700.00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重庆康乐制药有限公司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283,018.87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陕西省广电同方数字电视有限责任公司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268,903.22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北京朗视仪器有限公司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31,898.11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濮阳广电同方数字电视有限公司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4,724. </w:t>
            </w:r>
            <w:r>
              <w:rPr>
                <w:color w:val="000000"/>
                <w:spacing w:val="0"/>
                <w:w w:val="100"/>
                <w:position w:val="0"/>
                <w:sz w:val="18"/>
                <w:szCs w:val="18"/>
              </w:rPr>
              <w:t>14</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华控创新（北京）药物研究院有限公司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4,412.57</w:t>
            </w:r>
          </w:p>
        </w:tc>
      </w:tr>
    </w:tbl>
    <w:p>
      <w:pPr>
        <w:pStyle w:val="Style27"/>
        <w:keepNext w:val="0"/>
        <w:keepLines w:val="0"/>
        <w:widowControl w:val="0"/>
        <w:shd w:val="clear" w:color="auto" w:fill="auto"/>
        <w:bidi w:val="0"/>
        <w:spacing w:before="0" w:after="0" w:line="240" w:lineRule="auto"/>
        <w:ind w:left="120" w:right="0" w:firstLine="0"/>
        <w:jc w:val="left"/>
        <w:rPr>
          <w:sz w:val="20"/>
          <w:szCs w:val="20"/>
        </w:rPr>
      </w:pPr>
      <w:r>
        <w:rPr>
          <w:b w:val="0"/>
          <w:bCs w:val="0"/>
          <w:color w:val="000000"/>
          <w:spacing w:val="0"/>
          <w:w w:val="100"/>
          <w:position w:val="0"/>
          <w:sz w:val="20"/>
          <w:szCs w:val="20"/>
        </w:rPr>
        <w:t>控股股东及受同一控股股东控制的其他企业</w:t>
      </w:r>
    </w:p>
    <w:p>
      <w:pPr>
        <w:widowControl w:val="0"/>
        <w:spacing w:after="79" w:line="1" w:lineRule="exact"/>
      </w:pPr>
    </w:p>
    <w:tbl>
      <w:tblPr>
        <w:tblOverlap w:val="never"/>
        <w:jc w:val="center"/>
        <w:tblLayout w:type="fixed"/>
      </w:tblPr>
      <w:tblGrid>
        <w:gridCol w:w="4310"/>
        <w:gridCol w:w="2126"/>
        <w:gridCol w:w="2165"/>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中核核信信息技术（北京）有限公司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232,972.99</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中核工程咨询有限公司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224,528.30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中核控制系统工程有限公司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58,849.56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河南核净洁净技术有限公司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51,326.33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中核（北京）传媒文化有限公司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50,234.86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原子高科股份有限公司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20,512.82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中国核科技信息与经济研究院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19,811.32</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中国原子能科学研究院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9,433.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中核（上海）供应链管理有限公司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246,003,266.48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302,457,132.18</w:t>
            </w:r>
          </w:p>
        </w:tc>
      </w:tr>
      <w:tr>
        <w:trPr>
          <w:trHeight w:val="480" w:hRule="exact"/>
        </w:trPr>
        <w:tc>
          <w:tcPr>
            <w:gridSpan w:val="3"/>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出售商品和提供劳务的关联交易</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上年同期数</w:t>
            </w:r>
          </w:p>
        </w:tc>
      </w:tr>
      <w:tr>
        <w:trPr>
          <w:trHeight w:val="480" w:hRule="exact"/>
        </w:trPr>
        <w:tc>
          <w:tcPr>
            <w:gridSpan w:val="3"/>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清华大学及其下属单位</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8,271,266.44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10,192,129.28</w:t>
            </w:r>
          </w:p>
        </w:tc>
      </w:tr>
    </w:tbl>
    <w:p>
      <w:pPr>
        <w:spacing w:lineRule="exact" w:line="1"/>
        <w:rPr>
          <w:sz w:val="2"/>
          <w:szCs w:val="2"/>
        </w:rPr>
      </w:pPr>
      <w:r>
        <w:br w:type="page"/>
      </w:r>
    </w:p>
    <w:tbl>
      <w:tblPr>
        <w:tblOverlap w:val="never"/>
        <w:jc w:val="center"/>
        <w:tblLayout w:type="fixed"/>
      </w:tblPr>
      <w:tblGrid>
        <w:gridCol w:w="4291"/>
        <w:gridCol w:w="2131"/>
        <w:gridCol w:w="2165"/>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清华大学图书馆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1,507, </w:t>
            </w:r>
            <w:r>
              <w:rPr>
                <w:color w:val="000000"/>
                <w:spacing w:val="0"/>
                <w:w w:val="100"/>
                <w:position w:val="0"/>
                <w:sz w:val="18"/>
                <w:szCs w:val="18"/>
              </w:rPr>
              <w:t xml:space="preserve">965.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1,564,271.70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北京清华长庚医院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118,773.58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46,198.11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清华大学附属中学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64,150.94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3,968. </w:t>
            </w:r>
            <w:r>
              <w:rPr>
                <w:color w:val="000000"/>
                <w:spacing w:val="0"/>
                <w:w w:val="100"/>
                <w:position w:val="0"/>
                <w:sz w:val="18"/>
                <w:szCs w:val="18"/>
              </w:rPr>
              <w:t>14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深圳清华大学研究院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62,893.11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228,390.00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北京通力华清科技有限责任公司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48,672.57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29,203.54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北京华控通力科技有限公司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3,522.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清华大学附属小学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2,424. </w:t>
            </w:r>
            <w:r>
              <w:rPr>
                <w:color w:val="000000"/>
                <w:spacing w:val="0"/>
                <w:w w:val="100"/>
                <w:position w:val="0"/>
                <w:sz w:val="18"/>
                <w:szCs w:val="18"/>
              </w:rPr>
              <w:t>78</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原控股股东及受同一控股股东控制的其他企业</w:t>
      </w:r>
    </w:p>
    <w:p>
      <w:pPr>
        <w:widowControl w:val="0"/>
        <w:spacing w:after="99" w:line="1" w:lineRule="exact"/>
      </w:pPr>
    </w:p>
    <w:tbl>
      <w:tblPr>
        <w:tblOverlap w:val="never"/>
        <w:jc w:val="left"/>
        <w:tblLayout w:type="fixed"/>
      </w:tblPr>
      <w:tblGrid>
        <w:gridCol w:w="4291"/>
        <w:gridCol w:w="2131"/>
        <w:gridCol w:w="2165"/>
      </w:tblGrid>
      <w:tr>
        <w:trPr>
          <w:trHeight w:val="485"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清华控股有限公司</w:t>
            </w:r>
          </w:p>
        </w:tc>
        <w:tc>
          <w:tcPr>
            <w:gridSpan w:val="2"/>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177,699.11</w:t>
            </w:r>
          </w:p>
        </w:tc>
      </w:tr>
      <w:tr>
        <w:trPr>
          <w:trHeight w:val="475"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紫光数码（苏州）集团有限公司</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93,032,486.51</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48,463,006.49</w:t>
            </w:r>
          </w:p>
        </w:tc>
      </w:tr>
      <w:tr>
        <w:trPr>
          <w:trHeight w:val="480"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紫光软件系统有限公司</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18,054,548.71</w:t>
            </w:r>
          </w:p>
        </w:tc>
        <w:tc>
          <w:tcPr>
            <w:tcBorders>
              <w:top w:val="single" w:sz="4"/>
              <w:left w:val="single" w:sz="4"/>
            </w:tcBorders>
            <w:shd w:val="clear" w:color="auto" w:fill="FFFFFF"/>
            <w:vAlign w:val="top"/>
          </w:tcPr>
          <w:p>
            <w:pPr>
              <w:framePr w:w="8587" w:h="8774" w:vSpace="365" w:wrap="notBeside" w:vAnchor="text" w:hAnchor="text" w:x="8" w:y="1"/>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宁波启迪科技城发展有限公司</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10,200,776.63</w:t>
            </w:r>
          </w:p>
        </w:tc>
        <w:tc>
          <w:tcPr>
            <w:tcBorders>
              <w:top w:val="single" w:sz="4"/>
              <w:left w:val="single" w:sz="4"/>
            </w:tcBorders>
            <w:shd w:val="clear" w:color="auto" w:fill="FFFFFF"/>
            <w:vAlign w:val="top"/>
          </w:tcPr>
          <w:p>
            <w:pPr>
              <w:framePr w:w="8587" w:h="8774" w:vSpace="365" w:wrap="notBeside" w:vAnchor="text" w:hAnchor="text" w:x="8" w:y="1"/>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紫光同芯微电子有限公司</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2,592, </w:t>
            </w:r>
            <w:r>
              <w:rPr>
                <w:color w:val="000000"/>
                <w:spacing w:val="0"/>
                <w:w w:val="100"/>
                <w:position w:val="0"/>
                <w:sz w:val="18"/>
                <w:szCs w:val="18"/>
              </w:rPr>
              <w:t>105.28</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1,962, </w:t>
            </w:r>
            <w:r>
              <w:rPr>
                <w:color w:val="000000"/>
                <w:spacing w:val="0"/>
                <w:w w:val="100"/>
                <w:position w:val="0"/>
                <w:sz w:val="18"/>
                <w:szCs w:val="18"/>
              </w:rPr>
              <w:t>409.51</w:t>
            </w:r>
          </w:p>
        </w:tc>
      </w:tr>
      <w:tr>
        <w:trPr>
          <w:trHeight w:val="634"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《中国学术期刊（光盘版）》电子杂志社有 限公司</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1,298,514.75</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1,531,974. </w:t>
            </w:r>
            <w:r>
              <w:rPr>
                <w:color w:val="000000"/>
                <w:spacing w:val="0"/>
                <w:w w:val="100"/>
                <w:position w:val="0"/>
                <w:sz w:val="18"/>
                <w:szCs w:val="18"/>
              </w:rPr>
              <w:t>09</w:t>
            </w:r>
          </w:p>
        </w:tc>
      </w:tr>
      <w:tr>
        <w:trPr>
          <w:trHeight w:val="480"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紫光国芯微电子股份有限公司</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411,330.94</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516,187.93</w:t>
            </w:r>
          </w:p>
        </w:tc>
      </w:tr>
      <w:tr>
        <w:trPr>
          <w:trHeight w:val="475"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北京清华同衡规划设计研究院有限公司</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373,347.72</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785,118.63</w:t>
            </w:r>
          </w:p>
        </w:tc>
      </w:tr>
      <w:tr>
        <w:trPr>
          <w:trHeight w:val="480"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诚志股份有限公司</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269,661.08</w:t>
            </w:r>
          </w:p>
        </w:tc>
        <w:tc>
          <w:tcPr>
            <w:tcBorders>
              <w:top w:val="single" w:sz="4"/>
              <w:left w:val="single" w:sz="4"/>
            </w:tcBorders>
            <w:shd w:val="clear" w:color="auto" w:fill="FFFFFF"/>
            <w:vAlign w:val="top"/>
          </w:tcPr>
          <w:p>
            <w:pPr>
              <w:framePr w:w="8587" w:h="8774" w:vSpace="365" w:wrap="notBeside" w:vAnchor="text" w:hAnchor="text" w:x="8" w:y="1"/>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诚志重科技有限公司</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218,851.38</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239,229.07</w:t>
            </w:r>
          </w:p>
        </w:tc>
      </w:tr>
      <w:tr>
        <w:trPr>
          <w:trHeight w:val="480"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北京阳光易德心理学应用技术有限公司</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119,363.43</w:t>
            </w:r>
          </w:p>
        </w:tc>
        <w:tc>
          <w:tcPr>
            <w:tcBorders>
              <w:top w:val="single" w:sz="4"/>
              <w:left w:val="single" w:sz="4"/>
            </w:tcBorders>
            <w:shd w:val="clear" w:color="auto" w:fill="FFFFFF"/>
            <w:vAlign w:val="top"/>
          </w:tcPr>
          <w:p>
            <w:pPr>
              <w:framePr w:w="8587" w:h="8774" w:vSpace="365" w:wrap="notBeside" w:vAnchor="text" w:hAnchor="text" w:x="8" w:y="1"/>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河北诚志永昌化工有限公司</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56,656.31</w:t>
            </w:r>
          </w:p>
        </w:tc>
        <w:tc>
          <w:tcPr>
            <w:tcBorders>
              <w:top w:val="single" w:sz="4"/>
              <w:left w:val="single" w:sz="4"/>
            </w:tcBorders>
            <w:shd w:val="clear" w:color="auto" w:fill="FFFFFF"/>
            <w:vAlign w:val="top"/>
          </w:tcPr>
          <w:p>
            <w:pPr>
              <w:framePr w:w="8587" w:h="8774" w:vSpace="365" w:wrap="notBeside" w:vAnchor="text" w:hAnchor="text" w:x="8" w:y="1"/>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清华大学出版社有限公司</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46,738.31</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89,354.37</w:t>
            </w:r>
          </w:p>
        </w:tc>
      </w:tr>
      <w:tr>
        <w:trPr>
          <w:trHeight w:val="480"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北京诚志盛华医疗设备科技有限公司</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38,707.98</w:t>
            </w:r>
          </w:p>
        </w:tc>
        <w:tc>
          <w:tcPr>
            <w:tcBorders>
              <w:top w:val="single" w:sz="4"/>
              <w:left w:val="single" w:sz="4"/>
            </w:tcBorders>
            <w:shd w:val="clear" w:color="auto" w:fill="FFFFFF"/>
            <w:vAlign w:val="top"/>
          </w:tcPr>
          <w:p>
            <w:pPr>
              <w:framePr w:w="8587" w:h="8774" w:vSpace="365" w:wrap="notBeside" w:vAnchor="text" w:hAnchor="text" w:x="8" w:y="1"/>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启迪科技服务有限公司</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1,857. </w:t>
            </w:r>
            <w:r>
              <w:rPr>
                <w:color w:val="000000"/>
                <w:spacing w:val="0"/>
                <w:w w:val="100"/>
                <w:position w:val="0"/>
                <w:sz w:val="18"/>
                <w:szCs w:val="18"/>
              </w:rPr>
              <w:t>14</w:t>
            </w:r>
          </w:p>
        </w:tc>
        <w:tc>
          <w:tcPr>
            <w:tcBorders>
              <w:top w:val="single" w:sz="4"/>
              <w:left w:val="single" w:sz="4"/>
            </w:tcBorders>
            <w:shd w:val="clear" w:color="auto" w:fill="FFFFFF"/>
            <w:vAlign w:val="top"/>
          </w:tcPr>
          <w:p>
            <w:pPr>
              <w:framePr w:w="8587" w:h="8774" w:vSpace="365" w:wrap="notBeside" w:vAnchor="text" w:hAnchor="text" w:x="8" w:y="1"/>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淮南国新生物科技有限公司</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1,415.09</w:t>
            </w:r>
          </w:p>
        </w:tc>
        <w:tc>
          <w:tcPr>
            <w:tcBorders>
              <w:top w:val="single" w:sz="4"/>
              <w:left w:val="single" w:sz="4"/>
            </w:tcBorders>
            <w:shd w:val="clear" w:color="auto" w:fill="FFFFFF"/>
            <w:vAlign w:val="top"/>
          </w:tcPr>
          <w:p>
            <w:pPr>
              <w:framePr w:w="8587" w:h="8774" w:vSpace="365" w:wrap="notBeside" w:vAnchor="text" w:hAnchor="text" w:x="8" w:y="1"/>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北京清控人居光电研究院有限公司</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265.49</w:t>
            </w:r>
          </w:p>
        </w:tc>
        <w:tc>
          <w:tcPr>
            <w:tcBorders>
              <w:top w:val="single" w:sz="4"/>
              <w:left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11,089.51</w:t>
            </w:r>
          </w:p>
        </w:tc>
      </w:tr>
      <w:tr>
        <w:trPr>
          <w:trHeight w:val="490" w:hRule="exact"/>
        </w:trPr>
        <w:tc>
          <w:tcPr>
            <w:tcBorders>
              <w:top w:val="single" w:sz="4"/>
              <w:bottom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紫光供应链管理有限公司</w:t>
            </w:r>
          </w:p>
        </w:tc>
        <w:tc>
          <w:tcPr>
            <w:tcBorders>
              <w:top w:val="single" w:sz="4"/>
              <w:left w:val="single" w:sz="4"/>
              <w:bottom w:val="single" w:sz="4"/>
            </w:tcBorders>
            <w:shd w:val="clear" w:color="auto" w:fill="FFFFFF"/>
            <w:vAlign w:val="top"/>
          </w:tcPr>
          <w:p>
            <w:pPr>
              <w:framePr w:w="8587" w:h="8774" w:vSpace="365" w:wrap="notBeside" w:vAnchor="text" w:hAnchor="text" w:x="8" w:y="1"/>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framePr w:w="8587" w:h="8774" w:vSpace="365" w:wrap="notBeside" w:vAnchor="text" w:hAnchor="text" w:x="8"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316,053.10</w:t>
            </w:r>
          </w:p>
        </w:tc>
      </w:tr>
    </w:tbl>
    <w:p>
      <w:pPr>
        <w:pStyle w:val="Style27"/>
        <w:keepNext w:val="0"/>
        <w:keepLines w:val="0"/>
        <w:framePr w:w="2558" w:h="259" w:hSpace="7" w:wrap="notBeside" w:vAnchor="text" w:hAnchor="text" w:x="133" w:y="8881"/>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安徽泽众安全科技有限公司</w:t>
      </w:r>
    </w:p>
    <w:p>
      <w:pPr>
        <w:pStyle w:val="Style27"/>
        <w:keepNext w:val="0"/>
        <w:keepLines w:val="0"/>
        <w:framePr w:w="1075" w:h="235" w:hSpace="7" w:wrap="notBeside" w:vAnchor="text" w:hAnchor="text" w:x="7400" w:y="890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188,679.25</w:t>
      </w:r>
    </w:p>
    <w:p>
      <w:pPr>
        <w:widowControl w:val="0"/>
        <w:spacing w:line="1" w:lineRule="exact"/>
      </w:pPr>
      <w:r>
        <w:br w:type="page"/>
      </w:r>
    </w:p>
    <w:tbl>
      <w:tblPr>
        <w:tblOverlap w:val="never"/>
        <w:jc w:val="center"/>
        <w:tblLayout w:type="fixed"/>
      </w:tblPr>
      <w:tblGrid>
        <w:gridCol w:w="4291"/>
        <w:gridCol w:w="2131"/>
        <w:gridCol w:w="2165"/>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启迪桑德环境资源股份有限公司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177,526.67</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北京诚志英华生物科技有限公司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849.17</w:t>
            </w:r>
          </w:p>
        </w:tc>
      </w:tr>
    </w:tbl>
    <w:p>
      <w:pPr>
        <w:widowControl w:val="0"/>
        <w:spacing w:after="99" w:line="1" w:lineRule="exact"/>
      </w:pPr>
    </w:p>
    <w:p>
      <w:pPr>
        <w:pStyle w:val="Style27"/>
        <w:keepNext w:val="0"/>
        <w:keepLines w:val="0"/>
        <w:widowControl w:val="0"/>
        <w:shd w:val="clear" w:color="auto" w:fill="auto"/>
        <w:bidi w:val="0"/>
        <w:spacing w:before="0" w:after="0" w:line="240" w:lineRule="auto"/>
        <w:ind w:left="134" w:right="0" w:firstLine="0"/>
        <w:jc w:val="left"/>
        <w:rPr>
          <w:sz w:val="20"/>
          <w:szCs w:val="20"/>
        </w:rPr>
      </w:pPr>
      <w:r>
        <w:rPr>
          <w:b w:val="0"/>
          <w:bCs w:val="0"/>
          <w:color w:val="000000"/>
          <w:spacing w:val="0"/>
          <w:w w:val="100"/>
          <w:position w:val="0"/>
          <w:sz w:val="20"/>
          <w:szCs w:val="20"/>
        </w:rPr>
        <w:t>合营企业及联营企业</w:t>
      </w:r>
    </w:p>
    <w:tbl>
      <w:tblPr>
        <w:tblOverlap w:val="never"/>
        <w:jc w:val="center"/>
        <w:tblLayout w:type="fixed"/>
      </w:tblPr>
      <w:tblGrid>
        <w:gridCol w:w="4306"/>
        <w:gridCol w:w="2131"/>
        <w:gridCol w:w="2165"/>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江西可控计算机系统有限公司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45,123,885.84</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嘉峪关市智慧雄关信息科技有限责任公司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30,469,774.17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上海魁马科技有限公司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3,123,353.97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429,497.34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陕西省广电同方数字电视有限责任公司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2,916, </w:t>
            </w:r>
            <w:r>
              <w:rPr>
                <w:color w:val="000000"/>
                <w:spacing w:val="0"/>
                <w:w w:val="100"/>
                <w:position w:val="0"/>
                <w:sz w:val="18"/>
                <w:szCs w:val="18"/>
              </w:rPr>
              <w:t xml:space="preserve">048.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884.96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北京同方艾威康科技有限公司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2,859, </w:t>
            </w:r>
            <w:r>
              <w:rPr>
                <w:color w:val="000000"/>
                <w:spacing w:val="0"/>
                <w:w w:val="100"/>
                <w:position w:val="0"/>
                <w:sz w:val="18"/>
                <w:szCs w:val="18"/>
              </w:rPr>
              <w:t>598.89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-29,735,172.54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重庆三峡银行股份有限公司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2,592, </w:t>
            </w:r>
            <w:r>
              <w:rPr>
                <w:color w:val="000000"/>
                <w:spacing w:val="0"/>
                <w:w w:val="100"/>
                <w:position w:val="0"/>
                <w:sz w:val="18"/>
                <w:szCs w:val="18"/>
              </w:rPr>
              <w:t xml:space="preserve">660.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5,059, </w:t>
            </w:r>
            <w:r>
              <w:rPr>
                <w:color w:val="000000"/>
                <w:spacing w:val="0"/>
                <w:w w:val="100"/>
                <w:position w:val="0"/>
                <w:sz w:val="18"/>
                <w:szCs w:val="18"/>
              </w:rPr>
              <w:t>073.88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天门广电同方数字电视有限公司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2,363, </w:t>
            </w:r>
            <w:r>
              <w:rPr>
                <w:color w:val="000000"/>
                <w:spacing w:val="0"/>
                <w:w w:val="100"/>
                <w:position w:val="0"/>
                <w:sz w:val="18"/>
                <w:szCs w:val="18"/>
              </w:rPr>
              <w:t xml:space="preserve">520.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777,292.03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深圳市华融泰资产管理有限公司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1,631,862.15</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商丘同方恒泰数字电视有限公司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1,437, </w:t>
            </w:r>
            <w:r>
              <w:rPr>
                <w:color w:val="000000"/>
                <w:spacing w:val="0"/>
                <w:w w:val="100"/>
                <w:position w:val="0"/>
                <w:sz w:val="18"/>
                <w:szCs w:val="18"/>
              </w:rPr>
              <w:t xml:space="preserve">114.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694,789.68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1,356, </w:t>
            </w:r>
            <w:r>
              <w:rPr>
                <w:color w:val="000000"/>
                <w:spacing w:val="0"/>
                <w:w w:val="100"/>
                <w:position w:val="0"/>
                <w:sz w:val="18"/>
                <w:szCs w:val="18"/>
              </w:rPr>
              <w:t xml:space="preserve">991.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1,582, </w:t>
            </w:r>
            <w:r>
              <w:rPr>
                <w:color w:val="000000"/>
                <w:spacing w:val="0"/>
                <w:w w:val="100"/>
                <w:position w:val="0"/>
                <w:sz w:val="18"/>
                <w:szCs w:val="18"/>
              </w:rPr>
              <w:t xml:space="preserve">702. </w:t>
            </w:r>
            <w:r>
              <w:rPr>
                <w:color w:val="000000"/>
                <w:spacing w:val="0"/>
                <w:w w:val="100"/>
                <w:position w:val="0"/>
                <w:sz w:val="18"/>
                <w:szCs w:val="18"/>
              </w:rPr>
              <w:t>11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开封广电同方数字电视有限公司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1,347, </w:t>
            </w:r>
            <w:r>
              <w:rPr>
                <w:color w:val="000000"/>
                <w:spacing w:val="0"/>
                <w:w w:val="100"/>
                <w:position w:val="0"/>
                <w:sz w:val="18"/>
                <w:szCs w:val="18"/>
              </w:rPr>
              <w:t>998.71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1,165, </w:t>
            </w:r>
            <w:r>
              <w:rPr>
                <w:color w:val="000000"/>
                <w:spacing w:val="0"/>
                <w:w w:val="100"/>
                <w:position w:val="0"/>
                <w:sz w:val="18"/>
                <w:szCs w:val="18"/>
              </w:rPr>
              <w:t>677.45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津海威视技术（天津）有限公司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1,172, </w:t>
            </w:r>
            <w:r>
              <w:rPr>
                <w:color w:val="000000"/>
                <w:spacing w:val="0"/>
                <w:w w:val="100"/>
                <w:position w:val="0"/>
                <w:sz w:val="18"/>
                <w:szCs w:val="18"/>
              </w:rPr>
              <w:t xml:space="preserve">460.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同方佰宜科技（北京）有限公司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1,012, </w:t>
            </w:r>
            <w:r>
              <w:rPr>
                <w:color w:val="000000"/>
                <w:spacing w:val="0"/>
                <w:w w:val="100"/>
                <w:position w:val="0"/>
                <w:sz w:val="18"/>
                <w:szCs w:val="18"/>
              </w:rPr>
              <w:t>566.37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泉州广电同方数字电视有限公司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832,281.01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410,917.42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日照广电同方数字电视有限公司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778,634.01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1,019,758.89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运城市蓝星同方数字电视有限公司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760,384.59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1,325, </w:t>
            </w:r>
            <w:r>
              <w:rPr>
                <w:color w:val="000000"/>
                <w:spacing w:val="0"/>
                <w:w w:val="100"/>
                <w:position w:val="0"/>
                <w:sz w:val="18"/>
                <w:szCs w:val="18"/>
              </w:rPr>
              <w:t xml:space="preserve">425. </w:t>
            </w:r>
            <w:r>
              <w:rPr>
                <w:color w:val="000000"/>
                <w:spacing w:val="0"/>
                <w:w w:val="100"/>
                <w:position w:val="0"/>
                <w:sz w:val="18"/>
                <w:szCs w:val="18"/>
              </w:rPr>
              <w:t>44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北京朗视仪器有限公司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741,865.33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153,320.09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泰豪科技股份有限公司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665,482.84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402,845.15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广州同方瑞风节能科技股份有限公司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528,636.03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974,545.05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濮阳广电同方数字电视有限公司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442,169.26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904,065.28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张家口电广文化传媒有限公司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389,306.78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253,080.94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南阳广电同方数字电视有限责任公司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360,891.64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964,665.35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324,596.56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272,373.67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同方全球人寿保险有限公司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294,965.92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495,741.62</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江西清华泰豪三波电机有限公司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279,556.59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294,688.67</w:t>
            </w:r>
          </w:p>
        </w:tc>
      </w:tr>
    </w:tbl>
    <w:p>
      <w:pPr>
        <w:spacing w:lineRule="exact" w:line="1"/>
        <w:rPr>
          <w:sz w:val="2"/>
          <w:szCs w:val="2"/>
        </w:rPr>
      </w:pPr>
      <w:r>
        <w:br w:type="page"/>
      </w:r>
    </w:p>
    <w:tbl>
      <w:tblPr>
        <w:tblOverlap w:val="never"/>
        <w:jc w:val="center"/>
        <w:tblLayout w:type="fixed"/>
      </w:tblPr>
      <w:tblGrid>
        <w:gridCol w:w="4291"/>
        <w:gridCol w:w="2131"/>
        <w:gridCol w:w="2165"/>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北京同方时讯电子股份有限公司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274,701.15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462,491.97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易程科技股份有限公司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179,178.56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169,924.41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易程（苏州）电子科技股份有限公司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151,433.63</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云南云电同方科技有限公司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128,845.41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908,144.79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同方药业集团有限公司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76,430.06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331,510.23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深圳华控赛格股份有限公司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73,179.92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226,188.02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斯贝福（北京）生物技术有限公司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12,212.39</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北京清控人居环境研究院有限公司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8,096.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263,611.55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浙江佳林环境工程有限公司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6,555. </w:t>
            </w:r>
            <w:r>
              <w:rPr>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北京中环世纪工程设计有限责任公司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159.30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北京清控中创工程建设有限公司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106.20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许昌广电同方数字电视有限公司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3,153, </w:t>
            </w:r>
            <w:r>
              <w:rPr>
                <w:color w:val="000000"/>
                <w:spacing w:val="0"/>
                <w:w w:val="100"/>
                <w:position w:val="0"/>
                <w:sz w:val="18"/>
                <w:szCs w:val="18"/>
              </w:rPr>
              <w:t xml:space="preserve">564. </w:t>
            </w:r>
            <w:r>
              <w:rPr>
                <w:color w:val="000000"/>
                <w:spacing w:val="0"/>
                <w:w w:val="100"/>
                <w:position w:val="0"/>
                <w:sz w:val="18"/>
                <w:szCs w:val="18"/>
              </w:rPr>
              <w:t>22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洛阳同方数字电视有限公司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950,997.86</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宝石花同方能源科技有限公司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808,849.56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沐华清诚（北京）教育科技发展有限公司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114,064.59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易程创新科技有限公司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943.40</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北京厚持投资管理有限责任公司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867.93</w:t>
            </w:r>
          </w:p>
        </w:tc>
      </w:tr>
    </w:tbl>
    <w:p>
      <w:pPr>
        <w:pStyle w:val="Style27"/>
        <w:keepNext w:val="0"/>
        <w:keepLines w:val="0"/>
        <w:widowControl w:val="0"/>
        <w:shd w:val="clear" w:color="auto" w:fill="auto"/>
        <w:bidi w:val="0"/>
        <w:spacing w:before="0" w:after="0" w:line="240" w:lineRule="auto"/>
        <w:ind w:left="120" w:right="0" w:firstLine="0"/>
        <w:jc w:val="left"/>
        <w:rPr>
          <w:sz w:val="20"/>
          <w:szCs w:val="20"/>
        </w:rPr>
      </w:pPr>
      <w:r>
        <w:rPr>
          <w:b w:val="0"/>
          <w:bCs w:val="0"/>
          <w:color w:val="000000"/>
          <w:spacing w:val="0"/>
          <w:w w:val="100"/>
          <w:position w:val="0"/>
          <w:sz w:val="20"/>
          <w:szCs w:val="20"/>
        </w:rPr>
        <w:t>控股股东及受同一控股股东控制的其他企业</w:t>
      </w:r>
    </w:p>
    <w:p>
      <w:pPr>
        <w:widowControl w:val="0"/>
        <w:spacing w:after="99" w:line="1" w:lineRule="exact"/>
      </w:pPr>
    </w:p>
    <w:tbl>
      <w:tblPr>
        <w:tblOverlap w:val="never"/>
        <w:jc w:val="center"/>
        <w:tblLayout w:type="fixed"/>
      </w:tblPr>
      <w:tblGrid>
        <w:gridCol w:w="4306"/>
        <w:gridCol w:w="2131"/>
        <w:gridCol w:w="2165"/>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2,122, </w:t>
            </w:r>
            <w:r>
              <w:rPr>
                <w:color w:val="000000"/>
                <w:spacing w:val="0"/>
                <w:w w:val="100"/>
                <w:position w:val="0"/>
                <w:sz w:val="18"/>
                <w:szCs w:val="18"/>
              </w:rPr>
              <w:t>641.51</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新疆中核天山铀业有限公司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2,302, </w:t>
            </w:r>
            <w:r>
              <w:rPr>
                <w:color w:val="000000"/>
                <w:spacing w:val="0"/>
                <w:w w:val="100"/>
                <w:position w:val="0"/>
                <w:sz w:val="18"/>
                <w:szCs w:val="18"/>
              </w:rPr>
              <w:t>793.87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中国核电工程有限公司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1,349, </w:t>
            </w:r>
            <w:r>
              <w:rPr>
                <w:color w:val="000000"/>
                <w:spacing w:val="0"/>
                <w:w w:val="100"/>
                <w:position w:val="0"/>
                <w:sz w:val="18"/>
                <w:szCs w:val="18"/>
              </w:rPr>
              <w:t xml:space="preserve">300. </w:t>
            </w:r>
            <w:r>
              <w:rPr>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北京核工业医院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796,460.18</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中国核工业二三建设有限公司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708,301.61</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中国核动力研究设计院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376,896.23</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核工业计算机应用研究所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352,035.40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中核核信信息技术（北京）有限公司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287,610.62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中核核电运行管理有限公司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171,535.86</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秦山核电有限公司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143,362.83</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06"/>
        <w:gridCol w:w="2131"/>
        <w:gridCol w:w="2165"/>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中核检修有限公司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64,518.87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中国核工业华兴建设有限公司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47,620.00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核工业二四三大队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37,735.85</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中核北方核燃料元件有限公司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37,735.85</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中核混凝土股份有限公司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31,460.21</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中国核工业建设股份有限公司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30,973.46</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中核陕西铀浓缩有限公司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28,318.58</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核工业新疆矿冶局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22,123.89</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中国核科技信息与经济研究院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18,046.41</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中核战略规划研究总院有限公司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15,663.72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中核控制系统工程有限公司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14,535.41</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中核建中核燃料元件有限公司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13,539.82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中核机械工程有限公司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13,274.34</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河南核净洁净技术有限公司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8,548. </w:t>
            </w: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中核凯利深圳核能服务股份有限公司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6,991.15</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核工业理化工程研究院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6,193.81</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核工业西南物理研究院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6,132.07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中核工程咨询有限公司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5,539.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中核兰州铀浓缩有限公司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4,513.27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中核（三河）燕宁商务服务有限公司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3,495.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中核韶关锦原铀业有限公司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3,495.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中核环保产业有限公司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250,720,788.01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61,185,394.35</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关联受托管理</w:t>
      </w:r>
    </w:p>
    <w:tbl>
      <w:tblPr>
        <w:tblOverlap w:val="never"/>
        <w:jc w:val="center"/>
        <w:tblLayout w:type="fixed"/>
      </w:tblPr>
      <w:tblGrid>
        <w:gridCol w:w="1210"/>
        <w:gridCol w:w="1891"/>
        <w:gridCol w:w="1018"/>
        <w:gridCol w:w="1118"/>
        <w:gridCol w:w="1210"/>
        <w:gridCol w:w="960"/>
        <w:gridCol w:w="1195"/>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委托方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受托资产</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受托起始日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受托终止日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托管收益</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定价依据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本期确认的 托管收益</w:t>
            </w:r>
          </w:p>
        </w:tc>
      </w:tr>
      <w:tr>
        <w:trPr>
          <w:trHeight w:val="64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清华控股有</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同方知网数字出版技 术股份有限公司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资产托管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2024/4/1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bl>
    <w:p>
      <w:pPr>
        <w:spacing w:lineRule="exact" w:line="1"/>
        <w:rPr>
          <w:sz w:val="2"/>
          <w:szCs w:val="2"/>
        </w:rPr>
      </w:pPr>
      <w:r>
        <w:br w:type="page"/>
      </w:r>
    </w:p>
    <w:p>
      <w:pPr>
        <w:pStyle w:val="Style7"/>
        <w:keepNext w:val="0"/>
        <w:keepLines w:val="0"/>
        <w:widowControl w:val="0"/>
        <w:shd w:val="clear" w:color="auto" w:fill="auto"/>
        <w:bidi w:val="0"/>
        <w:spacing w:before="0" w:after="700" w:line="470" w:lineRule="exact"/>
        <w:ind w:left="140" w:right="0" w:firstLine="420"/>
        <w:jc w:val="both"/>
        <w:rPr>
          <w:sz w:val="20"/>
          <w:szCs w:val="20"/>
        </w:rPr>
      </w:pPr>
      <w:r>
        <w:rPr>
          <w:color w:val="000000"/>
          <w:spacing w:val="0"/>
          <w:w w:val="100"/>
          <w:position w:val="0"/>
          <w:sz w:val="20"/>
          <w:szCs w:val="20"/>
        </w:rPr>
        <w:t>作为清华控股有限公司受让《中国学术期刊（光盘版）》电子杂志社有限公司出资权益 的附加条件，同方知网数字出版技术股份有限公司同意接受清华控股有限公司委托，代为行 使电子杂志社的管理权和经营决策权。</w:t>
      </w:r>
    </w:p>
    <w:p>
      <w:pPr>
        <w:pStyle w:val="Style7"/>
        <w:keepNext w:val="0"/>
        <w:keepLines w:val="0"/>
        <w:widowControl w:val="0"/>
        <w:numPr>
          <w:ilvl w:val="0"/>
          <w:numId w:val="177"/>
        </w:numPr>
        <w:shd w:val="clear" w:color="auto" w:fill="auto"/>
        <w:bidi w:val="0"/>
        <w:spacing w:before="0" w:after="240" w:line="240" w:lineRule="auto"/>
        <w:ind w:left="0" w:right="0" w:firstLine="560"/>
        <w:jc w:val="both"/>
        <w:rPr>
          <w:sz w:val="20"/>
          <w:szCs w:val="20"/>
        </w:rPr>
      </w:pPr>
      <w:bookmarkStart w:id="1010" w:name="bookmark1010"/>
      <w:bookmarkEnd w:id="1010"/>
      <w:r>
        <w:rPr>
          <w:color w:val="000000"/>
          <w:spacing w:val="0"/>
          <w:w w:val="100"/>
          <w:position w:val="0"/>
          <w:sz w:val="20"/>
          <w:szCs w:val="20"/>
        </w:rPr>
        <w:t>关联租赁情况</w:t>
      </w:r>
    </w:p>
    <w:p>
      <w:pPr>
        <w:pStyle w:val="Style7"/>
        <w:keepNext w:val="0"/>
        <w:keepLines w:val="0"/>
        <w:widowControl w:val="0"/>
        <w:shd w:val="clear" w:color="auto" w:fill="auto"/>
        <w:bidi w:val="0"/>
        <w:spacing w:before="0" w:after="240" w:line="240" w:lineRule="auto"/>
        <w:ind w:left="0" w:right="0" w:firstLine="560"/>
        <w:jc w:val="both"/>
        <w:rPr>
          <w:sz w:val="20"/>
          <w:szCs w:val="20"/>
        </w:rPr>
      </w:pPr>
      <w:r>
        <w:rPr>
          <w:color w:val="000000"/>
          <w:spacing w:val="0"/>
          <w:w w:val="100"/>
          <w:position w:val="0"/>
          <w:sz w:val="18"/>
          <w:szCs w:val="18"/>
        </w:rPr>
        <w:t>（1）</w:t>
      </w:r>
      <w:r>
        <w:rPr>
          <w:color w:val="000000"/>
          <w:spacing w:val="0"/>
          <w:w w:val="100"/>
          <w:position w:val="0"/>
          <w:sz w:val="20"/>
          <w:szCs w:val="20"/>
        </w:rPr>
        <w:t>房屋租赁情况</w:t>
      </w:r>
    </w:p>
    <w:p>
      <w:pPr>
        <w:pStyle w:val="Style7"/>
        <w:keepNext w:val="0"/>
        <w:keepLines w:val="0"/>
        <w:widowControl w:val="0"/>
        <w:shd w:val="clear" w:color="auto" w:fill="auto"/>
        <w:bidi w:val="0"/>
        <w:spacing w:before="0" w:after="100" w:line="240" w:lineRule="auto"/>
        <w:ind w:left="0" w:right="0" w:firstLine="680"/>
        <w:jc w:val="left"/>
        <w:rPr>
          <w:sz w:val="20"/>
          <w:szCs w:val="20"/>
        </w:rPr>
      </w:pPr>
      <w:r>
        <w:rPr>
          <w:color w:val="000000"/>
          <w:spacing w:val="0"/>
          <w:w w:val="100"/>
          <w:position w:val="0"/>
          <w:sz w:val="18"/>
          <w:szCs w:val="18"/>
        </w:rPr>
        <w:t>1）</w:t>
      </w:r>
      <w:r>
        <w:rPr>
          <w:color w:val="000000"/>
          <w:spacing w:val="0"/>
          <w:w w:val="100"/>
          <w:position w:val="0"/>
          <w:sz w:val="20"/>
          <w:szCs w:val="20"/>
        </w:rPr>
        <w:t>租出情况</w:t>
      </w:r>
    </w:p>
    <w:tbl>
      <w:tblPr>
        <w:tblOverlap w:val="never"/>
        <w:jc w:val="center"/>
        <w:tblLayout w:type="fixed"/>
      </w:tblPr>
      <w:tblGrid>
        <w:gridCol w:w="3394"/>
        <w:gridCol w:w="1872"/>
        <w:gridCol w:w="1622"/>
        <w:gridCol w:w="1714"/>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承租方名称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本期确认的 租赁收入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上年同期确认的 租赁收入</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紫光同芯微电子有限公司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17,420,305.08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14,377,631.43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8,818,155.24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深圳市华融泰资产管理有限公司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7,639, </w:t>
            </w:r>
            <w:r>
              <w:rPr>
                <w:color w:val="000000"/>
                <w:spacing w:val="0"/>
                <w:w w:val="100"/>
                <w:position w:val="0"/>
                <w:sz w:val="18"/>
                <w:szCs w:val="18"/>
              </w:rPr>
              <w:t>825.80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6,366, </w:t>
            </w:r>
            <w:r>
              <w:rPr>
                <w:color w:val="000000"/>
                <w:spacing w:val="0"/>
                <w:w w:val="100"/>
                <w:position w:val="0"/>
                <w:sz w:val="18"/>
                <w:szCs w:val="18"/>
              </w:rPr>
              <w:t>521.51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紫光国芯微电子股份有限公司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4,355, </w:t>
            </w:r>
            <w:r>
              <w:rPr>
                <w:color w:val="000000"/>
                <w:spacing w:val="0"/>
                <w:w w:val="100"/>
                <w:position w:val="0"/>
                <w:sz w:val="18"/>
                <w:szCs w:val="18"/>
              </w:rPr>
              <w:t xml:space="preserve">059.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4,355, </w:t>
            </w:r>
            <w:r>
              <w:rPr>
                <w:color w:val="000000"/>
                <w:spacing w:val="0"/>
                <w:w w:val="100"/>
                <w:position w:val="0"/>
                <w:sz w:val="18"/>
                <w:szCs w:val="18"/>
              </w:rPr>
              <w:t xml:space="preserve">059. </w:t>
            </w:r>
            <w:r>
              <w:rPr>
                <w:color w:val="000000"/>
                <w:spacing w:val="0"/>
                <w:w w:val="100"/>
                <w:position w:val="0"/>
                <w:sz w:val="18"/>
                <w:szCs w:val="18"/>
              </w:rPr>
              <w:t>08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2,224, </w:t>
            </w:r>
            <w:r>
              <w:rPr>
                <w:color w:val="000000"/>
                <w:spacing w:val="0"/>
                <w:w w:val="100"/>
                <w:position w:val="0"/>
                <w:sz w:val="18"/>
                <w:szCs w:val="18"/>
              </w:rPr>
              <w:t xml:space="preserve">956.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1,560, </w:t>
            </w:r>
            <w:r>
              <w:rPr>
                <w:color w:val="000000"/>
                <w:spacing w:val="0"/>
                <w:w w:val="100"/>
                <w:position w:val="0"/>
                <w:sz w:val="18"/>
                <w:szCs w:val="18"/>
              </w:rPr>
              <w:t>082.25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清华大学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2,224, </w:t>
            </w:r>
            <w:r>
              <w:rPr>
                <w:color w:val="000000"/>
                <w:spacing w:val="0"/>
                <w:w w:val="100"/>
                <w:position w:val="0"/>
                <w:sz w:val="18"/>
                <w:szCs w:val="18"/>
              </w:rPr>
              <w:t xml:space="preserve">607.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556,151.89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北京朗视仪器有限公司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1,493, </w:t>
            </w:r>
            <w:r>
              <w:rPr>
                <w:color w:val="000000"/>
                <w:spacing w:val="0"/>
                <w:w w:val="100"/>
                <w:position w:val="0"/>
                <w:sz w:val="18"/>
                <w:szCs w:val="18"/>
              </w:rPr>
              <w:t xml:space="preserve">656.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2,315, </w:t>
            </w:r>
            <w:r>
              <w:rPr>
                <w:color w:val="000000"/>
                <w:spacing w:val="0"/>
                <w:w w:val="100"/>
                <w:position w:val="0"/>
                <w:sz w:val="18"/>
                <w:szCs w:val="18"/>
              </w:rPr>
              <w:t xml:space="preserve">869. </w:t>
            </w:r>
            <w:r>
              <w:rPr>
                <w:color w:val="000000"/>
                <w:spacing w:val="0"/>
                <w:w w:val="100"/>
                <w:position w:val="0"/>
                <w:sz w:val="18"/>
                <w:szCs w:val="18"/>
              </w:rPr>
              <w:t>49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易程科技股份有限公司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1,470, </w:t>
            </w:r>
            <w:r>
              <w:rPr>
                <w:color w:val="000000"/>
                <w:spacing w:val="0"/>
                <w:w w:val="100"/>
                <w:position w:val="0"/>
                <w:sz w:val="18"/>
                <w:szCs w:val="18"/>
              </w:rPr>
              <w:t xml:space="preserve">497.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1,470, </w:t>
            </w:r>
            <w:r>
              <w:rPr>
                <w:color w:val="000000"/>
                <w:spacing w:val="0"/>
                <w:w w:val="100"/>
                <w:position w:val="0"/>
                <w:sz w:val="18"/>
                <w:szCs w:val="18"/>
              </w:rPr>
              <w:t xml:space="preserve">497. </w:t>
            </w:r>
            <w:r>
              <w:rPr>
                <w:color w:val="000000"/>
                <w:spacing w:val="0"/>
                <w:w w:val="100"/>
                <w:position w:val="0"/>
                <w:sz w:val="18"/>
                <w:szCs w:val="18"/>
              </w:rPr>
              <w:t>36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同方全球人寿保险有限公司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1,459, </w:t>
            </w:r>
            <w:r>
              <w:rPr>
                <w:color w:val="000000"/>
                <w:spacing w:val="0"/>
                <w:w w:val="100"/>
                <w:position w:val="0"/>
                <w:sz w:val="18"/>
                <w:szCs w:val="18"/>
              </w:rPr>
              <w:t xml:space="preserve">193.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1,519, </w:t>
            </w:r>
            <w:r>
              <w:rPr>
                <w:color w:val="000000"/>
                <w:spacing w:val="0"/>
                <w:w w:val="100"/>
                <w:position w:val="0"/>
                <w:sz w:val="18"/>
                <w:szCs w:val="18"/>
              </w:rPr>
              <w:t xml:space="preserve">404. </w:t>
            </w:r>
            <w:r>
              <w:rPr>
                <w:color w:val="000000"/>
                <w:spacing w:val="0"/>
                <w:w w:val="100"/>
                <w:position w:val="0"/>
                <w:sz w:val="18"/>
                <w:szCs w:val="18"/>
              </w:rPr>
              <w:t>56</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北京同方时讯电子股份有限公司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1,039, </w:t>
            </w:r>
            <w:r>
              <w:rPr>
                <w:color w:val="000000"/>
                <w:spacing w:val="0"/>
                <w:w w:val="100"/>
                <w:position w:val="0"/>
                <w:sz w:val="18"/>
                <w:szCs w:val="18"/>
              </w:rPr>
              <w:t xml:space="preserve">787.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1,039, </w:t>
            </w:r>
            <w:r>
              <w:rPr>
                <w:color w:val="000000"/>
                <w:spacing w:val="0"/>
                <w:w w:val="100"/>
                <w:position w:val="0"/>
                <w:sz w:val="18"/>
                <w:szCs w:val="18"/>
              </w:rPr>
              <w:t>787.64</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沐华清诚（北京）教育科技发展有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900,634.52</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《中国学术期刊（光盘版）》电子 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754,488.52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755,972.35</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北京清华同衡规划设计研究院有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422,594.60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北京同方艾威康科技有限公司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651,160.71</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同方药业集团有限公司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466,818.76</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140" w:right="0" w:firstLine="0"/>
              <w:jc w:val="left"/>
              <w:rPr>
                <w:sz w:val="20"/>
                <w:szCs w:val="20"/>
              </w:rPr>
            </w:pPr>
            <w:r>
              <w:rPr>
                <w:color w:val="000000"/>
                <w:spacing w:val="0"/>
                <w:w w:val="100"/>
                <w:position w:val="0"/>
                <w:sz w:val="20"/>
                <w:szCs w:val="20"/>
              </w:rPr>
              <w:t>北京清控人居环境研究院有限公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437,335.46</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深圳华控赛格股份有限公司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369,150.08</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云南云电同方科技有限公司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255,609.03</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49,323,127.03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37,397,686.12</w:t>
            </w:r>
          </w:p>
        </w:tc>
      </w:tr>
    </w:tbl>
    <w:p>
      <w:pPr>
        <w:spacing w:lineRule="exact" w:line="1"/>
        <w:rPr>
          <w:sz w:val="2"/>
          <w:szCs w:val="2"/>
        </w:rPr>
      </w:pPr>
      <w:r>
        <w:br w:type="page"/>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承租情况</w:t>
      </w:r>
    </w:p>
    <w:tbl>
      <w:tblPr>
        <w:tblOverlap w:val="never"/>
        <w:jc w:val="center"/>
        <w:tblLayout w:type="fixed"/>
      </w:tblPr>
      <w:tblGrid>
        <w:gridCol w:w="3696"/>
        <w:gridCol w:w="1699"/>
        <w:gridCol w:w="1560"/>
        <w:gridCol w:w="1646"/>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出租方名称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本期确认的 租赁费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上年同期确认的 租赁费</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北京通力华清科技有限责任公司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352,543.10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中核(新疆)地矿科技有限公司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255,928.28</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同方药业集团有限公司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272,698.57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深圳市华融泰资产管理有限公司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230,739.33</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租赁办公区租金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141,577.53</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608,471.38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645,015.43</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700"/>
        <w:jc w:val="left"/>
        <w:rPr>
          <w:sz w:val="20"/>
          <w:szCs w:val="20"/>
        </w:rPr>
      </w:pPr>
      <w:r>
        <w:rPr>
          <w:color w:val="000000"/>
          <w:spacing w:val="0"/>
          <w:w w:val="100"/>
          <w:position w:val="0"/>
          <w:sz w:val="18"/>
          <w:szCs w:val="18"/>
        </w:rPr>
        <w:t>(2)</w:t>
      </w:r>
      <w:r>
        <w:rPr>
          <w:color w:val="000000"/>
          <w:spacing w:val="0"/>
          <w:w w:val="100"/>
          <w:position w:val="0"/>
          <w:sz w:val="20"/>
          <w:szCs w:val="20"/>
        </w:rPr>
        <w:t>融资租赁情况</w:t>
      </w:r>
    </w:p>
    <w:tbl>
      <w:tblPr>
        <w:tblOverlap w:val="never"/>
        <w:jc w:val="center"/>
        <w:tblLayout w:type="fixed"/>
      </w:tblPr>
      <w:tblGrid>
        <w:gridCol w:w="1997"/>
        <w:gridCol w:w="1416"/>
        <w:gridCol w:w="1277"/>
        <w:gridCol w:w="994"/>
        <w:gridCol w:w="989"/>
        <w:gridCol w:w="850"/>
        <w:gridCol w:w="1080"/>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租赁方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融资项目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融资租赁本金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租赁开始日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租赁终止日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租赁利率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租赁费</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中核融资租赁有限公司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国电投大温差换热</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机组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100,000, </w:t>
            </w:r>
            <w:r>
              <w:rPr>
                <w:color w:val="000000"/>
                <w:spacing w:val="0"/>
                <w:w w:val="100"/>
                <w:position w:val="0"/>
                <w:sz w:val="12"/>
                <w:szCs w:val="12"/>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2020/11/5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2025/3/15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4. </w:t>
            </w:r>
            <w:r>
              <w:rPr>
                <w:color w:val="000000"/>
                <w:spacing w:val="0"/>
                <w:w w:val="100"/>
                <w:position w:val="0"/>
                <w:sz w:val="12"/>
                <w:szCs w:val="12"/>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705,555.56</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中核融资租赁有限公司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阳信同方热力有限</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公司集中供热项目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21, </w:t>
            </w:r>
            <w:r>
              <w:rPr>
                <w:color w:val="000000"/>
                <w:spacing w:val="0"/>
                <w:w w:val="100"/>
                <w:position w:val="0"/>
                <w:sz w:val="12"/>
                <w:szCs w:val="12"/>
              </w:rPr>
              <w:t xml:space="preserve">700,000.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2020/12/30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2025/12/29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4.9833%</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gridSpan w:val="2"/>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121,700, </w:t>
            </w:r>
            <w:r>
              <w:rPr>
                <w:color w:val="000000"/>
                <w:spacing w:val="0"/>
                <w:w w:val="100"/>
                <w:position w:val="0"/>
                <w:sz w:val="12"/>
                <w:szCs w:val="12"/>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705, </w:t>
            </w:r>
            <w:r>
              <w:rPr>
                <w:color w:val="000000"/>
                <w:spacing w:val="0"/>
                <w:w w:val="100"/>
                <w:position w:val="0"/>
                <w:sz w:val="12"/>
                <w:szCs w:val="12"/>
              </w:rPr>
              <w:t>555.56</w:t>
            </w:r>
          </w:p>
        </w:tc>
      </w:tr>
    </w:tbl>
    <w:p>
      <w:pPr>
        <w:widowControl w:val="0"/>
        <w:spacing w:after="559" w:line="1" w:lineRule="exact"/>
      </w:pPr>
    </w:p>
    <w:p>
      <w:pPr>
        <w:pStyle w:val="Style7"/>
        <w:keepNext w:val="0"/>
        <w:keepLines w:val="0"/>
        <w:widowControl w:val="0"/>
        <w:numPr>
          <w:ilvl w:val="0"/>
          <w:numId w:val="177"/>
        </w:numPr>
        <w:shd w:val="clear" w:color="auto" w:fill="auto"/>
        <w:bidi w:val="0"/>
        <w:spacing w:before="0" w:after="240" w:line="240" w:lineRule="auto"/>
        <w:ind w:left="0" w:right="0" w:firstLine="560"/>
        <w:jc w:val="left"/>
        <w:rPr>
          <w:sz w:val="20"/>
          <w:szCs w:val="20"/>
        </w:rPr>
      </w:pPr>
      <w:bookmarkStart w:id="1011" w:name="bookmark1011"/>
      <w:bookmarkEnd w:id="1011"/>
      <w:r>
        <w:rPr>
          <w:color w:val="000000"/>
          <w:spacing w:val="0"/>
          <w:w w:val="100"/>
          <w:position w:val="0"/>
          <w:sz w:val="20"/>
          <w:szCs w:val="20"/>
        </w:rPr>
        <w:t>关联担保情况</w:t>
      </w: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公司法人为实体为控股子公司提供担保</w:t>
      </w:r>
    </w:p>
    <w:p>
      <w:pPr>
        <w:pStyle w:val="Style7"/>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日公司以保证方式为下列子公司的银行借款、银行承兑汇票、保</w:t>
      </w:r>
    </w:p>
    <w:p>
      <w:pPr>
        <w:pStyle w:val="Style7"/>
        <w:keepNext w:val="0"/>
        <w:keepLines w:val="0"/>
        <w:widowControl w:val="0"/>
        <w:shd w:val="clear" w:color="auto" w:fill="auto"/>
        <w:bidi w:val="0"/>
        <w:spacing w:before="0" w:after="240" w:line="240" w:lineRule="auto"/>
        <w:ind w:left="0" w:right="0" w:firstLine="140"/>
        <w:jc w:val="left"/>
        <w:rPr>
          <w:sz w:val="20"/>
          <w:szCs w:val="20"/>
        </w:rPr>
      </w:pPr>
      <w:r>
        <w:rPr>
          <w:color w:val="000000"/>
          <w:spacing w:val="0"/>
          <w:w w:val="100"/>
          <w:position w:val="0"/>
          <w:sz w:val="20"/>
          <w:szCs w:val="20"/>
        </w:rPr>
        <w:t>函和应付债券提供连带责任担保:</w:t>
      </w:r>
    </w:p>
    <w:p>
      <w:pPr>
        <w:pStyle w:val="Style7"/>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借款担保：</w:t>
      </w:r>
    </w:p>
    <w:tbl>
      <w:tblPr>
        <w:tblOverlap w:val="never"/>
        <w:jc w:val="center"/>
        <w:tblLayout w:type="fixed"/>
      </w:tblPr>
      <w:tblGrid>
        <w:gridCol w:w="1426"/>
        <w:gridCol w:w="1421"/>
        <w:gridCol w:w="2126"/>
        <w:gridCol w:w="1133"/>
        <w:gridCol w:w="1133"/>
        <w:gridCol w:w="1363"/>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银行名称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担保期限</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淮安同方水务</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农业银行淮安</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农开发分理处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6"/>
                <w:szCs w:val="16"/>
              </w:rPr>
              <w:t xml:space="preserve">5,095.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2015/4/28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2023/4/28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2015/4/28-20</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25/4/28</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金湖同方水务</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工商银行淮安</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城南支行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6"/>
                <w:szCs w:val="16"/>
              </w:rPr>
              <w:t xml:space="preserve">3, </w:t>
            </w:r>
            <w:r>
              <w:rPr>
                <w:color w:val="000000"/>
                <w:spacing w:val="0"/>
                <w:w w:val="100"/>
                <w:position w:val="0"/>
                <w:sz w:val="16"/>
                <w:szCs w:val="16"/>
              </w:rPr>
              <w:t xml:space="preserve">880.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2018/10/30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2026/2/15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2018/10/30-2</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028/2/15</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140" w:right="0" w:firstLine="0"/>
              <w:jc w:val="both"/>
              <w:rPr>
                <w:sz w:val="17"/>
                <w:szCs w:val="17"/>
              </w:rPr>
            </w:pPr>
            <w:r>
              <w:rPr>
                <w:color w:val="000000"/>
                <w:spacing w:val="0"/>
                <w:w w:val="100"/>
                <w:position w:val="0"/>
                <w:sz w:val="17"/>
                <w:szCs w:val="17"/>
              </w:rPr>
              <w:t>金湖同方水污 染治理有限公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工商银行南京</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新港支行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6"/>
                <w:szCs w:val="16"/>
              </w:rPr>
              <w:t xml:space="preserve">18,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2020/10/28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2034/10/27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2020/10/28-2</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036/10/27</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140" w:right="0" w:firstLine="0"/>
              <w:jc w:val="both"/>
              <w:rPr>
                <w:sz w:val="17"/>
                <w:szCs w:val="17"/>
              </w:rPr>
            </w:pPr>
            <w:r>
              <w:rPr>
                <w:color w:val="000000"/>
                <w:spacing w:val="0"/>
                <w:w w:val="100"/>
                <w:position w:val="0"/>
                <w:sz w:val="17"/>
                <w:szCs w:val="17"/>
              </w:rPr>
              <w:t>淮安同方盐化 工业污水处理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工商银行淮安</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城南支行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6"/>
                <w:szCs w:val="16"/>
              </w:rPr>
              <w:t xml:space="preserve">2, </w:t>
            </w:r>
            <w:r>
              <w:rPr>
                <w:color w:val="000000"/>
                <w:spacing w:val="0"/>
                <w:w w:val="100"/>
                <w:position w:val="0"/>
                <w:sz w:val="16"/>
                <w:szCs w:val="16"/>
              </w:rPr>
              <w:t xml:space="preserve">100.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2018/10/30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2026/10/30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2018/10/30-2</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028/10/30</w:t>
            </w:r>
          </w:p>
        </w:tc>
      </w:tr>
      <w:tr>
        <w:trPr>
          <w:trHeight w:val="64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both"/>
              <w:rPr>
                <w:sz w:val="17"/>
                <w:szCs w:val="17"/>
              </w:rPr>
            </w:pPr>
            <w:r>
              <w:rPr>
                <w:color w:val="000000"/>
                <w:spacing w:val="0"/>
                <w:w w:val="100"/>
                <w:position w:val="0"/>
                <w:sz w:val="17"/>
                <w:szCs w:val="17"/>
              </w:rPr>
              <w:t>惠州市同方水 务有限公司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工商银行惠阳</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支行</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6"/>
                <w:szCs w:val="16"/>
              </w:rPr>
              <w:t xml:space="preserve">10, </w:t>
            </w:r>
            <w:r>
              <w:rPr>
                <w:color w:val="000000"/>
                <w:spacing w:val="0"/>
                <w:w w:val="100"/>
                <w:position w:val="0"/>
                <w:sz w:val="16"/>
                <w:szCs w:val="16"/>
              </w:rPr>
              <w:t xml:space="preserve">987. </w:t>
            </w:r>
            <w:r>
              <w:rPr>
                <w:color w:val="000000"/>
                <w:spacing w:val="0"/>
                <w:w w:val="100"/>
                <w:position w:val="0"/>
                <w:sz w:val="16"/>
                <w:szCs w:val="16"/>
              </w:rPr>
              <w:t>66</w:t>
            </w:r>
            <w:r>
              <w:rPr>
                <w:color w:val="000000"/>
                <w:spacing w:val="0"/>
                <w:w w:val="100"/>
                <w:position w:val="0"/>
                <w:sz w:val="17"/>
                <w:szCs w:val="17"/>
              </w:rPr>
              <w:t>万人民币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2019/6/6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2029/6/15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2019/6/6-203</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1/6/15</w:t>
            </w:r>
          </w:p>
        </w:tc>
      </w:tr>
    </w:tbl>
    <w:p>
      <w:pPr>
        <w:spacing w:lineRule="exact" w:line="1"/>
        <w:rPr>
          <w:sz w:val="2"/>
          <w:szCs w:val="2"/>
        </w:rPr>
      </w:pPr>
      <w:r>
        <w:br w:type="page"/>
      </w:r>
    </w:p>
    <w:tbl>
      <w:tblPr>
        <w:tblOverlap w:val="never"/>
        <w:jc w:val="center"/>
        <w:tblLayout w:type="fixed"/>
      </w:tblPr>
      <w:tblGrid>
        <w:gridCol w:w="1426"/>
        <w:gridCol w:w="1421"/>
        <w:gridCol w:w="2126"/>
        <w:gridCol w:w="1133"/>
        <w:gridCol w:w="1133"/>
        <w:gridCol w:w="1363"/>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银行名称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贷款金额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涟水同方水务</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工商银行淮安</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城南支行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4, </w:t>
            </w:r>
            <w:r>
              <w:rPr>
                <w:color w:val="000000"/>
                <w:spacing w:val="0"/>
                <w:w w:val="100"/>
                <w:position w:val="0"/>
                <w:sz w:val="16"/>
                <w:szCs w:val="16"/>
              </w:rPr>
              <w:t xml:space="preserve">820.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2018/10/22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2027/10/14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2018/10/22-2</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029/10/14</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淮安同方控源 截污工程有限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建设银行淮安</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6"/>
                <w:szCs w:val="16"/>
              </w:rPr>
              <w:t xml:space="preserve">80,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2020/1/1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2036/12/31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2020/1/1-203</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8/12/31</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山东同方鲁颖</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工商银行沂南</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2020/4/1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2021/6/10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2020/4/1-202</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3/6/10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沂南同皓电子</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元件有限公司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农业银行沂南</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1,200.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2020/6/30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2021/6/23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2020/6/30-20</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23/6/23</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140" w:right="0" w:firstLine="0"/>
              <w:jc w:val="left"/>
              <w:rPr>
                <w:sz w:val="17"/>
                <w:szCs w:val="17"/>
              </w:rPr>
            </w:pPr>
            <w:r>
              <w:rPr>
                <w:color w:val="000000"/>
                <w:spacing w:val="0"/>
                <w:w w:val="100"/>
                <w:position w:val="0"/>
                <w:sz w:val="17"/>
                <w:szCs w:val="17"/>
              </w:rPr>
              <w:t>沈阳同方多媒 体科技有限公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中国建设银行</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沈阳城内支行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5, </w:t>
            </w:r>
            <w:r>
              <w:rPr>
                <w:color w:val="000000"/>
                <w:spacing w:val="0"/>
                <w:w w:val="100"/>
                <w:position w:val="0"/>
                <w:sz w:val="16"/>
                <w:szCs w:val="16"/>
              </w:rPr>
              <w:t xml:space="preserve">258. </w:t>
            </w:r>
            <w:r>
              <w:rPr>
                <w:color w:val="000000"/>
                <w:spacing w:val="0"/>
                <w:w w:val="100"/>
                <w:position w:val="0"/>
                <w:sz w:val="16"/>
                <w:szCs w:val="16"/>
              </w:rPr>
              <w:t>97</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2020/3/2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2021/8/24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2020/3/2-202</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4/8/24</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140" w:right="0" w:firstLine="0"/>
              <w:jc w:val="left"/>
              <w:rPr>
                <w:sz w:val="17"/>
                <w:szCs w:val="17"/>
              </w:rPr>
            </w:pPr>
            <w:r>
              <w:rPr>
                <w:color w:val="000000"/>
                <w:spacing w:val="0"/>
                <w:w w:val="100"/>
                <w:position w:val="0"/>
                <w:sz w:val="17"/>
                <w:szCs w:val="17"/>
              </w:rPr>
              <w:t>同方工业有限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北京银行清华</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园支行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2020/3/30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2021/3/29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2020/3/30-20</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23/3/29</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同方电子科技</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工商银行浔中</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2021/10/28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2020/11/2-20</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23/10/28</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同方工业信息</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北京银行清华</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园支行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4, </w:t>
            </w:r>
            <w:r>
              <w:rPr>
                <w:color w:val="000000"/>
                <w:spacing w:val="0"/>
                <w:w w:val="100"/>
                <w:position w:val="0"/>
                <w:sz w:val="16"/>
                <w:szCs w:val="16"/>
              </w:rPr>
              <w:t xml:space="preserve">680.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2020/4/23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2021/9/24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2020/4/23-20</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23/9/24</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TongFang</w:t>
            </w:r>
          </w:p>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Global</w:t>
            </w:r>
          </w:p>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香港星展银行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6"/>
                <w:szCs w:val="16"/>
              </w:rPr>
              <w:t xml:space="preserve">3, </w:t>
            </w:r>
            <w:r>
              <w:rPr>
                <w:color w:val="000000"/>
                <w:spacing w:val="0"/>
                <w:w w:val="100"/>
                <w:position w:val="0"/>
                <w:sz w:val="16"/>
                <w:szCs w:val="16"/>
              </w:rPr>
              <w:t xml:space="preserve">100. </w:t>
            </w:r>
            <w:r>
              <w:rPr>
                <w:color w:val="000000"/>
                <w:spacing w:val="0"/>
                <w:w w:val="100"/>
                <w:position w:val="0"/>
                <w:sz w:val="16"/>
                <w:szCs w:val="16"/>
              </w:rPr>
              <w:t>00</w:t>
            </w:r>
            <w:r>
              <w:rPr>
                <w:color w:val="000000"/>
                <w:spacing w:val="0"/>
                <w:w w:val="100"/>
                <w:position w:val="0"/>
                <w:sz w:val="17"/>
                <w:szCs w:val="17"/>
              </w:rPr>
              <w:t>万美元 约</w:t>
            </w:r>
            <w:r>
              <w:rPr>
                <w:color w:val="000000"/>
                <w:spacing w:val="0"/>
                <w:w w:val="100"/>
                <w:position w:val="0"/>
                <w:sz w:val="16"/>
                <w:szCs w:val="16"/>
              </w:rPr>
              <w:t xml:space="preserve">20, </w:t>
            </w:r>
            <w:r>
              <w:rPr>
                <w:color w:val="000000"/>
                <w:spacing w:val="0"/>
                <w:w w:val="100"/>
                <w:position w:val="0"/>
                <w:sz w:val="16"/>
                <w:szCs w:val="16"/>
              </w:rPr>
              <w:t xml:space="preserve">227. </w:t>
            </w:r>
            <w:r>
              <w:rPr>
                <w:color w:val="000000"/>
                <w:spacing w:val="0"/>
                <w:w w:val="100"/>
                <w:position w:val="0"/>
                <w:sz w:val="16"/>
                <w:szCs w:val="16"/>
              </w:rPr>
              <w:t>19</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2020/3/30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2021/7/31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2020/3/30-20</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23/7/31</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TongFang</w:t>
            </w:r>
          </w:p>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Global</w:t>
            </w:r>
          </w:p>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新加坡招商银</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6"/>
                <w:szCs w:val="16"/>
              </w:rPr>
              <w:t xml:space="preserve">890. </w:t>
            </w:r>
            <w:r>
              <w:rPr>
                <w:color w:val="000000"/>
                <w:spacing w:val="0"/>
                <w:w w:val="100"/>
                <w:position w:val="0"/>
                <w:sz w:val="16"/>
                <w:szCs w:val="16"/>
              </w:rPr>
              <w:t>00</w:t>
            </w:r>
            <w:r>
              <w:rPr>
                <w:color w:val="000000"/>
                <w:spacing w:val="0"/>
                <w:w w:val="100"/>
                <w:position w:val="0"/>
                <w:sz w:val="17"/>
                <w:szCs w:val="17"/>
              </w:rPr>
              <w:t>万美元 约</w:t>
            </w:r>
            <w:r>
              <w:rPr>
                <w:color w:val="000000"/>
                <w:spacing w:val="0"/>
                <w:w w:val="100"/>
                <w:position w:val="0"/>
                <w:sz w:val="16"/>
                <w:szCs w:val="16"/>
              </w:rPr>
              <w:t xml:space="preserve">5, </w:t>
            </w:r>
            <w:r>
              <w:rPr>
                <w:color w:val="000000"/>
                <w:spacing w:val="0"/>
                <w:w w:val="100"/>
                <w:position w:val="0"/>
                <w:sz w:val="16"/>
                <w:szCs w:val="16"/>
              </w:rPr>
              <w:t xml:space="preserve">807. </w:t>
            </w:r>
            <w:r>
              <w:rPr>
                <w:color w:val="000000"/>
                <w:spacing w:val="0"/>
                <w:w w:val="100"/>
                <w:position w:val="0"/>
                <w:sz w:val="16"/>
                <w:szCs w:val="16"/>
              </w:rPr>
              <w:t>16</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2020/5/12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2020/5/12-20</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23/5/7</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Tongfang</w:t>
            </w:r>
          </w:p>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HongKong</w:t>
            </w:r>
          </w:p>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新加坡星展银</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6"/>
                <w:szCs w:val="16"/>
              </w:rPr>
              <w:t xml:space="preserve">3, </w:t>
            </w:r>
            <w:r>
              <w:rPr>
                <w:color w:val="000000"/>
                <w:spacing w:val="0"/>
                <w:w w:val="100"/>
                <w:position w:val="0"/>
                <w:sz w:val="16"/>
                <w:szCs w:val="16"/>
              </w:rPr>
              <w:t xml:space="preserve">900. </w:t>
            </w:r>
            <w:r>
              <w:rPr>
                <w:color w:val="000000"/>
                <w:spacing w:val="0"/>
                <w:w w:val="100"/>
                <w:position w:val="0"/>
                <w:sz w:val="16"/>
                <w:szCs w:val="16"/>
              </w:rPr>
              <w:t>00</w:t>
            </w:r>
            <w:r>
              <w:rPr>
                <w:color w:val="000000"/>
                <w:spacing w:val="0"/>
                <w:w w:val="100"/>
                <w:position w:val="0"/>
                <w:sz w:val="17"/>
                <w:szCs w:val="17"/>
              </w:rPr>
              <w:t>万美元 约</w:t>
            </w:r>
            <w:r>
              <w:rPr>
                <w:color w:val="000000"/>
                <w:spacing w:val="0"/>
                <w:w w:val="100"/>
                <w:position w:val="0"/>
                <w:sz w:val="16"/>
                <w:szCs w:val="16"/>
              </w:rPr>
              <w:t xml:space="preserve">25, </w:t>
            </w:r>
            <w:r>
              <w:rPr>
                <w:color w:val="000000"/>
                <w:spacing w:val="0"/>
                <w:w w:val="100"/>
                <w:position w:val="0"/>
                <w:sz w:val="16"/>
                <w:szCs w:val="16"/>
              </w:rPr>
              <w:t xml:space="preserve">447. </w:t>
            </w:r>
            <w:r>
              <w:rPr>
                <w:color w:val="000000"/>
                <w:spacing w:val="0"/>
                <w:w w:val="100"/>
                <w:position w:val="0"/>
                <w:sz w:val="16"/>
                <w:szCs w:val="16"/>
              </w:rPr>
              <w:t>11</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2021/9/20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2020/2/14-20</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23/9/20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同方人工环境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工商银行北京</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亚运村支行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1, </w:t>
            </w:r>
            <w:r>
              <w:rPr>
                <w:color w:val="000000"/>
                <w:spacing w:val="0"/>
                <w:w w:val="100"/>
                <w:position w:val="0"/>
                <w:sz w:val="16"/>
                <w:szCs w:val="16"/>
              </w:rPr>
              <w:t xml:space="preserve">500.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2020/11/5-20</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23/10/5</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同方人工环境</w:t>
            </w:r>
          </w:p>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北京银行清华</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园支行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2020/4/22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2021/4/28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2020/4/22-20</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23/4/28</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both"/>
              <w:rPr>
                <w:sz w:val="17"/>
                <w:szCs w:val="17"/>
              </w:rPr>
            </w:pPr>
            <w:r>
              <w:rPr>
                <w:color w:val="000000"/>
                <w:spacing w:val="0"/>
                <w:w w:val="100"/>
                <w:position w:val="0"/>
                <w:sz w:val="17"/>
                <w:szCs w:val="17"/>
              </w:rPr>
              <w:t>同方人工环境</w:t>
            </w:r>
          </w:p>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华夏银行北三</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2020/10/28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2021/10/28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2020/10/28-2</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023/10/28</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both"/>
              <w:rPr>
                <w:sz w:val="17"/>
                <w:szCs w:val="17"/>
              </w:rPr>
            </w:pPr>
            <w:r>
              <w:rPr>
                <w:color w:val="000000"/>
                <w:spacing w:val="0"/>
                <w:w w:val="100"/>
                <w:position w:val="0"/>
                <w:sz w:val="17"/>
                <w:szCs w:val="17"/>
              </w:rPr>
              <w:t>同方人工环境</w:t>
            </w:r>
          </w:p>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交通银行林萃</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路支行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2020/7/10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2020/7/10-20</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23/1/15</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同方节能装备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北京银行清华</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园支行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4, </w:t>
            </w:r>
            <w:r>
              <w:rPr>
                <w:color w:val="000000"/>
                <w:spacing w:val="0"/>
                <w:w w:val="100"/>
                <w:position w:val="0"/>
                <w:sz w:val="16"/>
                <w:szCs w:val="16"/>
              </w:rPr>
              <w:t xml:space="preserve">097. </w:t>
            </w:r>
            <w:r>
              <w:rPr>
                <w:color w:val="000000"/>
                <w:spacing w:val="0"/>
                <w:w w:val="100"/>
                <w:position w:val="0"/>
                <w:sz w:val="16"/>
                <w:szCs w:val="16"/>
              </w:rPr>
              <w:t>70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2020/4/27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2021/9/29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2020/4/27-20</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23/9/29</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Resuccess</w:t>
            </w:r>
          </w:p>
          <w:p>
            <w:pPr>
              <w:pStyle w:val="Style30"/>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Investments</w:t>
            </w:r>
          </w:p>
          <w:p>
            <w:pPr>
              <w:pStyle w:val="Style30"/>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建设银行澳门</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520"/>
              <w:jc w:val="both"/>
              <w:rPr>
                <w:sz w:val="17"/>
                <w:szCs w:val="17"/>
              </w:rPr>
            </w:pPr>
            <w:r>
              <w:rPr>
                <w:color w:val="000000"/>
                <w:spacing w:val="0"/>
                <w:w w:val="100"/>
                <w:position w:val="0"/>
                <w:sz w:val="16"/>
                <w:szCs w:val="16"/>
              </w:rPr>
              <w:t xml:space="preserve">136, </w:t>
            </w:r>
            <w:r>
              <w:rPr>
                <w:color w:val="000000"/>
                <w:spacing w:val="0"/>
                <w:w w:val="100"/>
                <w:position w:val="0"/>
                <w:sz w:val="16"/>
                <w:szCs w:val="16"/>
              </w:rPr>
              <w:t xml:space="preserve">800. </w:t>
            </w:r>
            <w:r>
              <w:rPr>
                <w:color w:val="000000"/>
                <w:spacing w:val="0"/>
                <w:w w:val="100"/>
                <w:position w:val="0"/>
                <w:sz w:val="16"/>
                <w:szCs w:val="16"/>
              </w:rPr>
              <w:t xml:space="preserve">00 </w:t>
            </w:r>
            <w:r>
              <w:rPr>
                <w:color w:val="000000"/>
                <w:spacing w:val="0"/>
                <w:w w:val="100"/>
                <w:position w:val="0"/>
                <w:sz w:val="17"/>
                <w:szCs w:val="17"/>
              </w:rPr>
              <w:t>万港元</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约</w:t>
            </w:r>
            <w:r>
              <w:rPr>
                <w:color w:val="000000"/>
                <w:spacing w:val="0"/>
                <w:w w:val="100"/>
                <w:position w:val="0"/>
                <w:sz w:val="16"/>
                <w:szCs w:val="16"/>
              </w:rPr>
              <w:t xml:space="preserve">115, </w:t>
            </w:r>
            <w:r>
              <w:rPr>
                <w:color w:val="000000"/>
                <w:spacing w:val="0"/>
                <w:w w:val="100"/>
                <w:position w:val="0"/>
                <w:sz w:val="16"/>
                <w:szCs w:val="16"/>
              </w:rPr>
              <w:t>136.46</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2017/9/13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2022/9/13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2017/9/13-20</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24/9/13</w:t>
            </w:r>
          </w:p>
        </w:tc>
      </w:tr>
      <w:tr>
        <w:trPr>
          <w:trHeight w:val="64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both"/>
              <w:rPr>
                <w:sz w:val="17"/>
                <w:szCs w:val="17"/>
              </w:rPr>
            </w:pPr>
            <w:r>
              <w:rPr>
                <w:color w:val="000000"/>
                <w:spacing w:val="0"/>
                <w:w w:val="100"/>
                <w:position w:val="0"/>
                <w:sz w:val="17"/>
                <w:szCs w:val="17"/>
              </w:rPr>
              <w:t>北京同方软件</w:t>
            </w:r>
          </w:p>
          <w:p>
            <w:pPr>
              <w:pStyle w:val="Style3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华夏银行北三</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环支行</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2020/4/17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2020/4/17-20</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23/10/4</w:t>
            </w:r>
          </w:p>
        </w:tc>
      </w:tr>
    </w:tbl>
    <w:p>
      <w:pPr>
        <w:spacing w:lineRule="exact" w:line="1"/>
        <w:rPr>
          <w:sz w:val="2"/>
          <w:szCs w:val="2"/>
        </w:rPr>
      </w:pPr>
      <w:r>
        <w:br w:type="page"/>
      </w:r>
    </w:p>
    <w:tbl>
      <w:tblPr>
        <w:tblOverlap w:val="never"/>
        <w:jc w:val="center"/>
        <w:tblLayout w:type="fixed"/>
      </w:tblPr>
      <w:tblGrid>
        <w:gridCol w:w="1426"/>
        <w:gridCol w:w="1421"/>
        <w:gridCol w:w="2126"/>
        <w:gridCol w:w="1133"/>
        <w:gridCol w:w="1133"/>
        <w:gridCol w:w="1363"/>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北京同方软件</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北京银行清华</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园支行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3, </w:t>
            </w:r>
            <w:r>
              <w:rPr>
                <w:color w:val="000000"/>
                <w:spacing w:val="0"/>
                <w:w w:val="100"/>
                <w:position w:val="0"/>
                <w:sz w:val="16"/>
                <w:szCs w:val="16"/>
              </w:rPr>
              <w:t xml:space="preserve">387. </w:t>
            </w:r>
            <w:r>
              <w:rPr>
                <w:color w:val="000000"/>
                <w:spacing w:val="0"/>
                <w:w w:val="100"/>
                <w:position w:val="0"/>
                <w:sz w:val="16"/>
                <w:szCs w:val="16"/>
              </w:rPr>
              <w:t>30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2020/3/19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2021/5/15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2020/3/19-20</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23/5/15</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140" w:right="0" w:firstLine="0"/>
              <w:jc w:val="left"/>
              <w:rPr>
                <w:sz w:val="17"/>
                <w:szCs w:val="17"/>
              </w:rPr>
            </w:pPr>
            <w:r>
              <w:rPr>
                <w:color w:val="000000"/>
                <w:spacing w:val="0"/>
                <w:w w:val="100"/>
                <w:position w:val="0"/>
                <w:sz w:val="17"/>
                <w:szCs w:val="17"/>
              </w:rPr>
              <w:t>同方计算机有</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中国银行无锡</w:t>
            </w:r>
          </w:p>
          <w:p>
            <w:pPr>
              <w:pStyle w:val="Style3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分行锡山支行</w:t>
            </w:r>
          </w:p>
          <w:p>
            <w:pPr>
              <w:pStyle w:val="Style3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营业部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2,168. </w:t>
            </w:r>
            <w:r>
              <w:rPr>
                <w:color w:val="000000"/>
                <w:spacing w:val="0"/>
                <w:w w:val="100"/>
                <w:position w:val="0"/>
                <w:sz w:val="16"/>
                <w:szCs w:val="16"/>
              </w:rPr>
              <w:t>80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2020/4/16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2021/4/15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2020/4/16-20</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23/4/15</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同方计算机有</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渤海银行苏州</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6,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2020/3/6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2020/3/6-202</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3/3/5</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同方计算机有</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工商银行无锡</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锡山支行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2020/1/6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2020/1/6-202</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3/1/1</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同方计算机有</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建设银行无锡</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分行营业部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5, </w:t>
            </w:r>
            <w:r>
              <w:rPr>
                <w:color w:val="000000"/>
                <w:spacing w:val="0"/>
                <w:w w:val="100"/>
                <w:position w:val="0"/>
                <w:sz w:val="16"/>
                <w:szCs w:val="16"/>
              </w:rPr>
              <w:t xml:space="preserve">990.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2020/4/1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2021/6/17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2020/4/1-202</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3/6/17</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同方计算机有</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招行银行无锡</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分行营业部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2020/2/24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2021/3/19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2020/2/24-20</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23/3/19</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同方计算机有</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华夏银行无锡</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锡山支行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2020/9/28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2020/9/28-20</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23/11/15</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同方计算机有</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农业银行无锡</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东亭支行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2020/8/25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2020/8/25-20</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23/9/3</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同方计算机有</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兴业银行无锡</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6"/>
                <w:szCs w:val="16"/>
              </w:rPr>
              <w:t xml:space="preserve">15,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2021/11/30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2020/10/21-2</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023/11/30</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同方计算机</w:t>
            </w:r>
          </w:p>
          <w:p>
            <w:pPr>
              <w:pStyle w:val="Style30"/>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（苏州）有限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农业银行苏州</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工业园区支行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6"/>
                <w:szCs w:val="16"/>
              </w:rPr>
              <w:t xml:space="preserve">442. </w:t>
            </w:r>
            <w:r>
              <w:rPr>
                <w:color w:val="000000"/>
                <w:spacing w:val="0"/>
                <w:w w:val="100"/>
                <w:position w:val="0"/>
                <w:sz w:val="16"/>
                <w:szCs w:val="16"/>
              </w:rPr>
              <w:t>06</w:t>
            </w:r>
            <w:r>
              <w:rPr>
                <w:color w:val="000000"/>
                <w:spacing w:val="0"/>
                <w:w w:val="100"/>
                <w:position w:val="0"/>
                <w:sz w:val="17"/>
                <w:szCs w:val="17"/>
              </w:rPr>
              <w:t>万美元 约</w:t>
            </w:r>
            <w:r>
              <w:rPr>
                <w:color w:val="000000"/>
                <w:spacing w:val="0"/>
                <w:w w:val="100"/>
                <w:position w:val="0"/>
                <w:sz w:val="16"/>
                <w:szCs w:val="16"/>
              </w:rPr>
              <w:t xml:space="preserve">2, </w:t>
            </w:r>
            <w:r>
              <w:rPr>
                <w:color w:val="000000"/>
                <w:spacing w:val="0"/>
                <w:w w:val="100"/>
                <w:position w:val="0"/>
                <w:sz w:val="16"/>
                <w:szCs w:val="16"/>
              </w:rPr>
              <w:t xml:space="preserve">884. </w:t>
            </w:r>
            <w:r>
              <w:rPr>
                <w:color w:val="000000"/>
                <w:spacing w:val="0"/>
                <w:w w:val="100"/>
                <w:position w:val="0"/>
                <w:sz w:val="16"/>
                <w:szCs w:val="16"/>
              </w:rPr>
              <w:t>42</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2020/9/21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2021/3/19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2020/9/21-20</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23/3/19</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同方计算机</w:t>
            </w:r>
          </w:p>
          <w:p>
            <w:pPr>
              <w:pStyle w:val="Style30"/>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（苏州）有限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建设银行苏州 工业园区支行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6"/>
                <w:szCs w:val="16"/>
              </w:rPr>
              <w:t>1,020.39</w:t>
            </w:r>
            <w:r>
              <w:rPr>
                <w:color w:val="000000"/>
                <w:spacing w:val="0"/>
                <w:w w:val="100"/>
                <w:position w:val="0"/>
                <w:sz w:val="17"/>
                <w:szCs w:val="17"/>
              </w:rPr>
              <w:t>万美元 约</w:t>
            </w:r>
            <w:r>
              <w:rPr>
                <w:color w:val="000000"/>
                <w:spacing w:val="0"/>
                <w:w w:val="100"/>
                <w:position w:val="0"/>
                <w:sz w:val="16"/>
                <w:szCs w:val="16"/>
              </w:rPr>
              <w:t xml:space="preserve">6, </w:t>
            </w:r>
            <w:r>
              <w:rPr>
                <w:color w:val="000000"/>
                <w:spacing w:val="0"/>
                <w:w w:val="100"/>
                <w:position w:val="0"/>
                <w:sz w:val="16"/>
                <w:szCs w:val="16"/>
              </w:rPr>
              <w:t xml:space="preserve">657. </w:t>
            </w:r>
            <w:r>
              <w:rPr>
                <w:color w:val="000000"/>
                <w:spacing w:val="0"/>
                <w:w w:val="100"/>
                <w:position w:val="0"/>
                <w:sz w:val="16"/>
                <w:szCs w:val="16"/>
              </w:rPr>
              <w:t>92</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2020/9/15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2020/9/15-20</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24/5/4</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同方计算机</w:t>
            </w:r>
          </w:p>
          <w:p>
            <w:pPr>
              <w:pStyle w:val="Style30"/>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（苏州）有限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渤海银行苏州</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6"/>
                <w:szCs w:val="16"/>
              </w:rPr>
              <w:t xml:space="preserve">565. </w:t>
            </w:r>
            <w:r>
              <w:rPr>
                <w:color w:val="000000"/>
                <w:spacing w:val="0"/>
                <w:w w:val="100"/>
                <w:position w:val="0"/>
                <w:sz w:val="16"/>
                <w:szCs w:val="16"/>
              </w:rPr>
              <w:t>53</w:t>
            </w:r>
            <w:r>
              <w:rPr>
                <w:color w:val="000000"/>
                <w:spacing w:val="0"/>
                <w:w w:val="100"/>
                <w:position w:val="0"/>
                <w:sz w:val="17"/>
                <w:szCs w:val="17"/>
              </w:rPr>
              <w:t>万美元 约</w:t>
            </w:r>
            <w:r>
              <w:rPr>
                <w:color w:val="000000"/>
                <w:spacing w:val="0"/>
                <w:w w:val="100"/>
                <w:position w:val="0"/>
                <w:sz w:val="16"/>
                <w:szCs w:val="16"/>
              </w:rPr>
              <w:t xml:space="preserve">3, </w:t>
            </w:r>
            <w:r>
              <w:rPr>
                <w:color w:val="000000"/>
                <w:spacing w:val="0"/>
                <w:w w:val="100"/>
                <w:position w:val="0"/>
                <w:sz w:val="16"/>
                <w:szCs w:val="16"/>
              </w:rPr>
              <w:t xml:space="preserve">690.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2020/2/24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2021/2/23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2020/2/24-20</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23/2/23</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同方计算机</w:t>
            </w:r>
          </w:p>
          <w:p>
            <w:pPr>
              <w:pStyle w:val="Style30"/>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（苏州）有限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张家港农村商 业银行苏州分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6"/>
                <w:szCs w:val="16"/>
              </w:rPr>
              <w:t xml:space="preserve">265. </w:t>
            </w:r>
            <w:r>
              <w:rPr>
                <w:color w:val="000000"/>
                <w:spacing w:val="0"/>
                <w:w w:val="100"/>
                <w:position w:val="0"/>
                <w:sz w:val="16"/>
                <w:szCs w:val="16"/>
              </w:rPr>
              <w:t>00</w:t>
            </w:r>
            <w:r>
              <w:rPr>
                <w:color w:val="000000"/>
                <w:spacing w:val="0"/>
                <w:w w:val="100"/>
                <w:position w:val="0"/>
                <w:sz w:val="17"/>
                <w:szCs w:val="17"/>
              </w:rPr>
              <w:t>万美元 约</w:t>
            </w:r>
            <w:r>
              <w:rPr>
                <w:color w:val="000000"/>
                <w:spacing w:val="0"/>
                <w:w w:val="100"/>
                <w:position w:val="0"/>
                <w:sz w:val="16"/>
                <w:szCs w:val="16"/>
              </w:rPr>
              <w:t xml:space="preserve">1, </w:t>
            </w:r>
            <w:r>
              <w:rPr>
                <w:color w:val="000000"/>
                <w:spacing w:val="0"/>
                <w:w w:val="100"/>
                <w:position w:val="0"/>
                <w:sz w:val="16"/>
                <w:szCs w:val="16"/>
              </w:rPr>
              <w:t xml:space="preserve">729. </w:t>
            </w:r>
            <w:r>
              <w:rPr>
                <w:color w:val="000000"/>
                <w:spacing w:val="0"/>
                <w:w w:val="100"/>
                <w:position w:val="0"/>
                <w:sz w:val="16"/>
                <w:szCs w:val="16"/>
              </w:rPr>
              <w:t>10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2020/4/22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2021/4/21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2020/4/22-20</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23/4/21</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140" w:right="0" w:firstLine="0"/>
              <w:jc w:val="left"/>
              <w:rPr>
                <w:sz w:val="17"/>
                <w:szCs w:val="17"/>
              </w:rPr>
            </w:pPr>
            <w:r>
              <w:rPr>
                <w:color w:val="000000"/>
                <w:spacing w:val="0"/>
                <w:w w:val="100"/>
                <w:position w:val="0"/>
                <w:sz w:val="17"/>
                <w:szCs w:val="17"/>
              </w:rPr>
              <w:t>同方威视技术</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国家开发银行</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北京市分行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2020/5/28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2023/5/27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2020/5/28-20</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25/5/27</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约</w:t>
            </w:r>
            <w:r>
              <w:rPr>
                <w:color w:val="000000"/>
                <w:spacing w:val="0"/>
                <w:w w:val="100"/>
                <w:position w:val="0"/>
                <w:sz w:val="16"/>
                <w:szCs w:val="16"/>
              </w:rPr>
              <w:t xml:space="preserve">441, </w:t>
            </w:r>
            <w:r>
              <w:rPr>
                <w:color w:val="000000"/>
                <w:spacing w:val="0"/>
                <w:w w:val="100"/>
                <w:position w:val="0"/>
                <w:sz w:val="16"/>
                <w:szCs w:val="16"/>
              </w:rPr>
              <w:t xml:space="preserve">744. </w:t>
            </w:r>
            <w:r>
              <w:rPr>
                <w:color w:val="000000"/>
                <w:spacing w:val="0"/>
                <w:w w:val="100"/>
                <w:position w:val="0"/>
                <w:sz w:val="16"/>
                <w:szCs w:val="16"/>
              </w:rPr>
              <w:t>79</w:t>
            </w:r>
            <w:r>
              <w:rPr>
                <w:color w:val="000000"/>
                <w:spacing w:val="0"/>
                <w:w w:val="100"/>
                <w:position w:val="0"/>
                <w:sz w:val="17"/>
                <w:szCs w:val="17"/>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7"/>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承兑汇票担保</w:t>
      </w:r>
    </w:p>
    <w:tbl>
      <w:tblPr>
        <w:tblOverlap w:val="never"/>
        <w:jc w:val="center"/>
        <w:tblLayout w:type="fixed"/>
      </w:tblPr>
      <w:tblGrid>
        <w:gridCol w:w="1646"/>
        <w:gridCol w:w="1162"/>
        <w:gridCol w:w="1949"/>
        <w:gridCol w:w="1176"/>
        <w:gridCol w:w="1238"/>
        <w:gridCol w:w="1430"/>
      </w:tblGrid>
      <w:tr>
        <w:trPr>
          <w:trHeight w:val="5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承兑汇票余额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同方江新造船有</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九江银行</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湖口支行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6"/>
                <w:szCs w:val="16"/>
              </w:rPr>
              <w:t xml:space="preserve">581. </w:t>
            </w:r>
            <w:r>
              <w:rPr>
                <w:color w:val="000000"/>
                <w:spacing w:val="0"/>
                <w:w w:val="100"/>
                <w:position w:val="0"/>
                <w:sz w:val="16"/>
                <w:szCs w:val="16"/>
              </w:rPr>
              <w:t>32</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2020/7/14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2021/2/26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2020/7/14-202</w:t>
            </w:r>
          </w:p>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3/2/26</w:t>
            </w:r>
          </w:p>
        </w:tc>
      </w:tr>
      <w:tr>
        <w:trPr>
          <w:trHeight w:val="64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140" w:right="0" w:firstLine="0"/>
              <w:jc w:val="left"/>
              <w:rPr>
                <w:sz w:val="17"/>
                <w:szCs w:val="17"/>
              </w:rPr>
            </w:pPr>
            <w:r>
              <w:rPr>
                <w:color w:val="000000"/>
                <w:spacing w:val="0"/>
                <w:w w:val="100"/>
                <w:position w:val="0"/>
                <w:sz w:val="17"/>
                <w:szCs w:val="17"/>
              </w:rPr>
              <w:t>同方工业信息技 术有限公司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北京银行清</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华园支行</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6"/>
                <w:szCs w:val="16"/>
              </w:rPr>
              <w:t xml:space="preserve">273. </w:t>
            </w:r>
            <w:r>
              <w:rPr>
                <w:color w:val="000000"/>
                <w:spacing w:val="0"/>
                <w:w w:val="100"/>
                <w:position w:val="0"/>
                <w:sz w:val="16"/>
                <w:szCs w:val="16"/>
              </w:rPr>
              <w:t>95</w:t>
            </w:r>
            <w:r>
              <w:rPr>
                <w:color w:val="000000"/>
                <w:spacing w:val="0"/>
                <w:w w:val="100"/>
                <w:position w:val="0"/>
                <w:sz w:val="17"/>
                <w:szCs w:val="17"/>
              </w:rPr>
              <w:t>万人民币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2021/4/12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2020/10/12-20</w:t>
            </w:r>
          </w:p>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23/4/12</w:t>
            </w:r>
          </w:p>
        </w:tc>
      </w:tr>
    </w:tbl>
    <w:p>
      <w:pPr>
        <w:spacing w:lineRule="exact" w:line="1"/>
        <w:rPr>
          <w:sz w:val="2"/>
          <w:szCs w:val="2"/>
        </w:rPr>
      </w:pPr>
      <w:r>
        <w:br w:type="page"/>
      </w:r>
    </w:p>
    <w:tbl>
      <w:tblPr>
        <w:tblOverlap w:val="never"/>
        <w:jc w:val="center"/>
        <w:tblLayout w:type="fixed"/>
      </w:tblPr>
      <w:tblGrid>
        <w:gridCol w:w="1646"/>
        <w:gridCol w:w="1162"/>
        <w:gridCol w:w="1949"/>
        <w:gridCol w:w="1176"/>
        <w:gridCol w:w="1238"/>
        <w:gridCol w:w="1430"/>
      </w:tblGrid>
      <w:tr>
        <w:trPr>
          <w:trHeight w:val="5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承兑汇票余额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39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无锡同方人工环</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境有限公司</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建行无锡分</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行营业部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6"/>
                <w:szCs w:val="16"/>
              </w:rPr>
              <w:t xml:space="preserve">1,067. </w:t>
            </w:r>
            <w:r>
              <w:rPr>
                <w:color w:val="000000"/>
                <w:spacing w:val="0"/>
                <w:w w:val="100"/>
                <w:position w:val="0"/>
                <w:sz w:val="16"/>
                <w:szCs w:val="16"/>
              </w:rPr>
              <w:t>05</w:t>
            </w:r>
            <w:r>
              <w:rPr>
                <w:color w:val="000000"/>
                <w:spacing w:val="0"/>
                <w:w w:val="100"/>
                <w:position w:val="0"/>
                <w:sz w:val="17"/>
                <w:szCs w:val="17"/>
              </w:rPr>
              <w:t>万人民币</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2020/12/21</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2021/6/21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2020/12/21-20</w:t>
            </w:r>
          </w:p>
        </w:tc>
      </w:tr>
      <w:tr>
        <w:trPr>
          <w:trHeight w:val="24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23/6/21</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6"/>
                <w:szCs w:val="16"/>
              </w:rPr>
              <w:t xml:space="preserve">1, </w:t>
            </w:r>
            <w:r>
              <w:rPr>
                <w:color w:val="000000"/>
                <w:spacing w:val="0"/>
                <w:w w:val="100"/>
                <w:position w:val="0"/>
                <w:sz w:val="16"/>
                <w:szCs w:val="16"/>
              </w:rPr>
              <w:t xml:space="preserve">922. </w:t>
            </w:r>
            <w:r>
              <w:rPr>
                <w:color w:val="000000"/>
                <w:spacing w:val="0"/>
                <w:w w:val="100"/>
                <w:position w:val="0"/>
                <w:sz w:val="16"/>
                <w:szCs w:val="16"/>
              </w:rPr>
              <w:t>32</w:t>
            </w:r>
            <w:r>
              <w:rPr>
                <w:color w:val="000000"/>
                <w:spacing w:val="0"/>
                <w:w w:val="100"/>
                <w:position w:val="0"/>
                <w:sz w:val="17"/>
                <w:szCs w:val="17"/>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7"/>
        <w:keepNext w:val="0"/>
        <w:keepLines w:val="0"/>
        <w:widowControl w:val="0"/>
        <w:shd w:val="clear" w:color="auto" w:fill="auto"/>
        <w:bidi w:val="0"/>
        <w:spacing w:before="0" w:after="140" w:line="240" w:lineRule="auto"/>
        <w:ind w:left="0" w:right="0" w:firstLine="560"/>
        <w:jc w:val="left"/>
        <w:rPr>
          <w:sz w:val="20"/>
          <w:szCs w:val="20"/>
        </w:rPr>
      </w:pPr>
      <w:bookmarkStart w:id="1012" w:name="bookmark1012"/>
      <w:r>
        <w:rPr>
          <w:color w:val="000000"/>
          <w:spacing w:val="0"/>
          <w:w w:val="100"/>
          <w:position w:val="0"/>
          <w:sz w:val="18"/>
          <w:szCs w:val="18"/>
        </w:rPr>
        <w:t>3</w:t>
      </w:r>
      <w:bookmarkEnd w:id="1012"/>
      <w:r>
        <w:rPr>
          <w:color w:val="000000"/>
          <w:spacing w:val="0"/>
          <w:w w:val="100"/>
          <w:position w:val="0"/>
          <w:sz w:val="18"/>
          <w:szCs w:val="18"/>
        </w:rPr>
        <w:t>）</w:t>
      </w:r>
      <w:r>
        <w:rPr>
          <w:color w:val="000000"/>
          <w:spacing w:val="0"/>
          <w:w w:val="100"/>
          <w:position w:val="0"/>
          <w:sz w:val="20"/>
          <w:szCs w:val="20"/>
        </w:rPr>
        <w:t>保函担保</w:t>
      </w:r>
    </w:p>
    <w:tbl>
      <w:tblPr>
        <w:tblOverlap w:val="never"/>
        <w:jc w:val="center"/>
        <w:tblLayout w:type="fixed"/>
      </w:tblPr>
      <w:tblGrid>
        <w:gridCol w:w="1397"/>
        <w:gridCol w:w="1320"/>
        <w:gridCol w:w="2040"/>
        <w:gridCol w:w="1162"/>
        <w:gridCol w:w="1253"/>
        <w:gridCol w:w="1430"/>
      </w:tblGrid>
      <w:tr>
        <w:trPr>
          <w:trHeight w:val="5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银行名称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淮安同方水务</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中国银行北京</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6"/>
                <w:szCs w:val="16"/>
              </w:rPr>
              <w:t xml:space="preserve">500.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2018/6/11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2022/12/31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2018/6/11-202</w:t>
            </w:r>
          </w:p>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4/12/31</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滁州同方水务</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中国银行北京</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6"/>
                <w:szCs w:val="16"/>
              </w:rPr>
              <w:t xml:space="preserve">860.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2018/6/29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2023/5/31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2018/6/29-202</w:t>
            </w:r>
          </w:p>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5/5/31</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同方江新造船</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九江银行湖口</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6"/>
                <w:szCs w:val="16"/>
              </w:rPr>
              <w:t xml:space="preserve">4, </w:t>
            </w:r>
            <w:r>
              <w:rPr>
                <w:color w:val="000000"/>
                <w:spacing w:val="0"/>
                <w:w w:val="100"/>
                <w:position w:val="0"/>
                <w:sz w:val="16"/>
                <w:szCs w:val="16"/>
              </w:rPr>
              <w:t xml:space="preserve">043. </w:t>
            </w:r>
            <w:r>
              <w:rPr>
                <w:color w:val="000000"/>
                <w:spacing w:val="0"/>
                <w:w w:val="100"/>
                <w:position w:val="0"/>
                <w:sz w:val="16"/>
                <w:szCs w:val="16"/>
              </w:rPr>
              <w:t>85</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2019/10/31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2021/12/14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2019/10/31-20</w:t>
            </w:r>
          </w:p>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23/12/14</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同方人工环境</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交通银行林萃</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路支行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6"/>
                <w:szCs w:val="16"/>
              </w:rPr>
              <w:t xml:space="preserve">5. </w:t>
            </w:r>
            <w:r>
              <w:rPr>
                <w:color w:val="000000"/>
                <w:spacing w:val="0"/>
                <w:w w:val="100"/>
                <w:position w:val="0"/>
                <w:sz w:val="16"/>
                <w:szCs w:val="16"/>
              </w:rPr>
              <w:t>90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2020/3/27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2021/4/30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2020/3/27-202</w:t>
            </w:r>
          </w:p>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3/4/30</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同方威视技术</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中国银行北京</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6"/>
                <w:szCs w:val="16"/>
              </w:rPr>
              <w:t xml:space="preserve">58. </w:t>
            </w:r>
            <w:r>
              <w:rPr>
                <w:color w:val="000000"/>
                <w:spacing w:val="0"/>
                <w:w w:val="100"/>
                <w:position w:val="0"/>
                <w:sz w:val="16"/>
                <w:szCs w:val="16"/>
              </w:rPr>
              <w:t>33</w:t>
            </w:r>
            <w:r>
              <w:rPr>
                <w:color w:val="000000"/>
                <w:spacing w:val="0"/>
                <w:w w:val="100"/>
                <w:position w:val="0"/>
                <w:sz w:val="17"/>
                <w:szCs w:val="17"/>
              </w:rPr>
              <w:t>万欧元 约</w:t>
            </w:r>
            <w:r>
              <w:rPr>
                <w:color w:val="000000"/>
                <w:spacing w:val="0"/>
                <w:w w:val="100"/>
                <w:position w:val="0"/>
                <w:sz w:val="16"/>
                <w:szCs w:val="16"/>
              </w:rPr>
              <w:t xml:space="preserve">468. </w:t>
            </w:r>
            <w:r>
              <w:rPr>
                <w:color w:val="000000"/>
                <w:spacing w:val="0"/>
                <w:w w:val="100"/>
                <w:position w:val="0"/>
                <w:sz w:val="16"/>
                <w:szCs w:val="16"/>
              </w:rPr>
              <w:t>09</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2009/6/19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2021/6/30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2009/6/19-202</w:t>
            </w:r>
          </w:p>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3/6/30</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同方计算机</w:t>
            </w:r>
          </w:p>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（苏州）有限</w:t>
            </w:r>
          </w:p>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建设银行苏州</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工业园区支行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6"/>
                <w:szCs w:val="16"/>
              </w:rPr>
              <w:t xml:space="preserve">960.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2020/10/12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2020/10/12-20</w:t>
            </w:r>
          </w:p>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23/10/9</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约</w:t>
            </w:r>
            <w:r>
              <w:rPr>
                <w:color w:val="000000"/>
                <w:spacing w:val="0"/>
                <w:w w:val="100"/>
                <w:position w:val="0"/>
                <w:sz w:val="16"/>
                <w:szCs w:val="16"/>
              </w:rPr>
              <w:t xml:space="preserve">6, </w:t>
            </w:r>
            <w:r>
              <w:rPr>
                <w:color w:val="000000"/>
                <w:spacing w:val="0"/>
                <w:w w:val="100"/>
                <w:position w:val="0"/>
                <w:sz w:val="16"/>
                <w:szCs w:val="16"/>
              </w:rPr>
              <w:t xml:space="preserve">837. </w:t>
            </w:r>
            <w:r>
              <w:rPr>
                <w:color w:val="000000"/>
                <w:spacing w:val="0"/>
                <w:w w:val="100"/>
                <w:position w:val="0"/>
                <w:sz w:val="16"/>
                <w:szCs w:val="16"/>
              </w:rPr>
              <w:t>84</w:t>
            </w:r>
            <w:r>
              <w:rPr>
                <w:color w:val="000000"/>
                <w:spacing w:val="0"/>
                <w:w w:val="100"/>
                <w:position w:val="0"/>
                <w:sz w:val="17"/>
                <w:szCs w:val="17"/>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7"/>
        <w:keepNext w:val="0"/>
        <w:keepLines w:val="0"/>
        <w:widowControl w:val="0"/>
        <w:shd w:val="clear" w:color="auto" w:fill="auto"/>
        <w:bidi w:val="0"/>
        <w:spacing w:before="0" w:after="140" w:line="240" w:lineRule="auto"/>
        <w:ind w:left="0" w:right="0" w:firstLine="560"/>
        <w:jc w:val="left"/>
        <w:rPr>
          <w:sz w:val="20"/>
          <w:szCs w:val="20"/>
        </w:rPr>
      </w:pPr>
      <w:bookmarkStart w:id="1013" w:name="bookmark1013"/>
      <w:r>
        <w:rPr>
          <w:color w:val="000000"/>
          <w:spacing w:val="0"/>
          <w:w w:val="100"/>
          <w:position w:val="0"/>
          <w:sz w:val="18"/>
          <w:szCs w:val="18"/>
        </w:rPr>
        <w:t>4</w:t>
      </w:r>
      <w:bookmarkEnd w:id="1013"/>
      <w:r>
        <w:rPr>
          <w:color w:val="000000"/>
          <w:spacing w:val="0"/>
          <w:w w:val="100"/>
          <w:position w:val="0"/>
          <w:sz w:val="18"/>
          <w:szCs w:val="18"/>
        </w:rPr>
        <w:t>）</w:t>
      </w:r>
      <w:r>
        <w:rPr>
          <w:color w:val="000000"/>
          <w:spacing w:val="0"/>
          <w:w w:val="100"/>
          <w:position w:val="0"/>
          <w:sz w:val="20"/>
          <w:szCs w:val="20"/>
        </w:rPr>
        <w:t>应付债券担保</w:t>
      </w:r>
    </w:p>
    <w:tbl>
      <w:tblPr>
        <w:tblOverlap w:val="never"/>
        <w:jc w:val="center"/>
        <w:tblLayout w:type="fixed"/>
      </w:tblPr>
      <w:tblGrid>
        <w:gridCol w:w="2227"/>
        <w:gridCol w:w="1747"/>
        <w:gridCol w:w="2486"/>
        <w:gridCol w:w="1051"/>
        <w:gridCol w:w="1090"/>
      </w:tblGrid>
      <w:tr>
        <w:trPr>
          <w:trHeight w:val="5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原币余额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r>
      <w:tr>
        <w:trPr>
          <w:trHeight w:val="79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Tongfang Aqua</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2017 </w:t>
            </w: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瑞士联合银行集团</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香港分行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万美元 约</w:t>
            </w:r>
            <w:r>
              <w:rPr>
                <w:color w:val="000000"/>
                <w:spacing w:val="0"/>
                <w:w w:val="100"/>
                <w:position w:val="0"/>
                <w:sz w:val="16"/>
                <w:szCs w:val="16"/>
              </w:rPr>
              <w:t xml:space="preserve">195, </w:t>
            </w:r>
            <w:r>
              <w:rPr>
                <w:color w:val="000000"/>
                <w:spacing w:val="0"/>
                <w:w w:val="100"/>
                <w:position w:val="0"/>
                <w:sz w:val="16"/>
                <w:szCs w:val="16"/>
              </w:rPr>
              <w:t>747.00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2018/3/29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2021/3/29</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Tongfang Aqua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星展银行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万美元 约</w:t>
            </w:r>
            <w:r>
              <w:rPr>
                <w:color w:val="000000"/>
                <w:spacing w:val="0"/>
                <w:w w:val="100"/>
                <w:position w:val="0"/>
                <w:sz w:val="16"/>
                <w:szCs w:val="16"/>
              </w:rPr>
              <w:t xml:space="preserve">195, </w:t>
            </w:r>
            <w:r>
              <w:rPr>
                <w:color w:val="000000"/>
                <w:spacing w:val="0"/>
                <w:w w:val="100"/>
                <w:position w:val="0"/>
                <w:sz w:val="16"/>
                <w:szCs w:val="16"/>
              </w:rPr>
              <w:t>747.00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2019/7/10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2022/1/10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约</w:t>
            </w:r>
            <w:r>
              <w:rPr>
                <w:color w:val="000000"/>
                <w:spacing w:val="0"/>
                <w:w w:val="100"/>
                <w:position w:val="0"/>
                <w:sz w:val="16"/>
                <w:szCs w:val="16"/>
              </w:rPr>
              <w:t xml:space="preserve">391,494.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7"/>
        <w:keepNext w:val="0"/>
        <w:keepLines w:val="0"/>
        <w:widowControl w:val="0"/>
        <w:shd w:val="clear" w:color="auto" w:fill="auto"/>
        <w:bidi w:val="0"/>
        <w:spacing w:before="0" w:after="6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控股子公司之间提供担保</w:t>
      </w:r>
    </w:p>
    <w:p>
      <w:pPr>
        <w:pStyle w:val="Style20"/>
        <w:keepNext w:val="0"/>
        <w:keepLines w:val="0"/>
        <w:widowControl w:val="0"/>
        <w:shd w:val="clear" w:color="auto" w:fill="auto"/>
        <w:bidi w:val="0"/>
        <w:spacing w:before="0" w:after="140" w:line="398" w:lineRule="exact"/>
        <w:ind w:left="14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日，公司持股</w:t>
      </w:r>
      <w:r>
        <w:rPr>
          <w:color w:val="000000"/>
          <w:spacing w:val="0"/>
          <w:w w:val="100"/>
          <w:position w:val="0"/>
          <w:sz w:val="18"/>
          <w:szCs w:val="18"/>
        </w:rPr>
        <w:t>71.25%</w:t>
      </w:r>
      <w:r>
        <w:rPr>
          <w:color w:val="000000"/>
          <w:spacing w:val="0"/>
          <w:w w:val="100"/>
          <w:position w:val="0"/>
          <w:sz w:val="20"/>
          <w:szCs w:val="20"/>
        </w:rPr>
        <w:t>的同方威视技术股份有限公司以保证方 式为其下属持股</w:t>
      </w:r>
      <w:r>
        <w:rPr>
          <w:color w:val="000000"/>
          <w:spacing w:val="0"/>
          <w:w w:val="100"/>
          <w:position w:val="0"/>
          <w:sz w:val="18"/>
          <w:szCs w:val="18"/>
        </w:rPr>
        <w:t xml:space="preserve">99. </w:t>
      </w:r>
      <w:r>
        <w:rPr>
          <w:color w:val="000000"/>
          <w:spacing w:val="0"/>
          <w:w w:val="100"/>
          <w:position w:val="0"/>
          <w:sz w:val="18"/>
          <w:szCs w:val="18"/>
        </w:rPr>
        <w:t>99%</w:t>
      </w:r>
      <w:r>
        <w:rPr>
          <w:color w:val="000000"/>
          <w:spacing w:val="0"/>
          <w:w w:val="100"/>
          <w:position w:val="0"/>
          <w:sz w:val="20"/>
          <w:szCs w:val="20"/>
        </w:rPr>
        <w:t>的子公司</w:t>
      </w:r>
      <w:r>
        <w:rPr>
          <w:color w:val="000000"/>
          <w:spacing w:val="0"/>
          <w:w w:val="100"/>
          <w:position w:val="0"/>
          <w:sz w:val="18"/>
          <w:szCs w:val="18"/>
        </w:rPr>
        <w:t>Nuctech Warsaw Co.,Limited Sp. zo. o.</w:t>
      </w:r>
      <w:r>
        <w:rPr>
          <w:color w:val="000000"/>
          <w:spacing w:val="0"/>
          <w:w w:val="100"/>
          <w:position w:val="0"/>
          <w:sz w:val="20"/>
          <w:szCs w:val="20"/>
        </w:rPr>
        <w:t>的下列银行借款 提供连带责任担保：</w:t>
      </w:r>
    </w:p>
    <w:tbl>
      <w:tblPr>
        <w:tblOverlap w:val="never"/>
        <w:jc w:val="center"/>
        <w:tblLayout w:type="fixed"/>
      </w:tblPr>
      <w:tblGrid>
        <w:gridCol w:w="1934"/>
        <w:gridCol w:w="2328"/>
        <w:gridCol w:w="1186"/>
        <w:gridCol w:w="1128"/>
        <w:gridCol w:w="2026"/>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贷款银行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建设银行华沙分行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6"/>
                <w:szCs w:val="16"/>
              </w:rPr>
              <w:t xml:space="preserve">500. </w:t>
            </w:r>
            <w:r>
              <w:rPr>
                <w:color w:val="000000"/>
                <w:spacing w:val="0"/>
                <w:w w:val="100"/>
                <w:position w:val="0"/>
                <w:sz w:val="16"/>
                <w:szCs w:val="16"/>
              </w:rPr>
              <w:t>00</w:t>
            </w:r>
            <w:r>
              <w:rPr>
                <w:color w:val="000000"/>
                <w:spacing w:val="0"/>
                <w:w w:val="100"/>
                <w:position w:val="0"/>
                <w:sz w:val="17"/>
                <w:szCs w:val="17"/>
              </w:rPr>
              <w:t>万欧元 约</w:t>
            </w:r>
            <w:r>
              <w:rPr>
                <w:color w:val="000000"/>
                <w:spacing w:val="0"/>
                <w:w w:val="100"/>
                <w:position w:val="0"/>
                <w:sz w:val="16"/>
                <w:szCs w:val="16"/>
              </w:rPr>
              <w:t xml:space="preserve">4, </w:t>
            </w:r>
            <w:r>
              <w:rPr>
                <w:color w:val="000000"/>
                <w:spacing w:val="0"/>
                <w:w w:val="100"/>
                <w:position w:val="0"/>
                <w:sz w:val="16"/>
                <w:szCs w:val="16"/>
              </w:rPr>
              <w:t xml:space="preserve">054. </w:t>
            </w:r>
            <w:r>
              <w:rPr>
                <w:color w:val="000000"/>
                <w:spacing w:val="0"/>
                <w:w w:val="100"/>
                <w:position w:val="0"/>
                <w:sz w:val="16"/>
                <w:szCs w:val="16"/>
              </w:rPr>
              <w:t>90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2019/7/5-2023/6/4</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约</w:t>
            </w:r>
            <w:r>
              <w:rPr>
                <w:color w:val="000000"/>
                <w:spacing w:val="0"/>
                <w:w w:val="100"/>
                <w:position w:val="0"/>
                <w:sz w:val="16"/>
                <w:szCs w:val="16"/>
              </w:rPr>
              <w:t xml:space="preserve">4, </w:t>
            </w:r>
            <w:r>
              <w:rPr>
                <w:color w:val="000000"/>
                <w:spacing w:val="0"/>
                <w:w w:val="100"/>
                <w:position w:val="0"/>
                <w:sz w:val="16"/>
                <w:szCs w:val="16"/>
              </w:rPr>
              <w:t xml:space="preserve">054. </w:t>
            </w:r>
            <w:r>
              <w:rPr>
                <w:color w:val="000000"/>
                <w:spacing w:val="0"/>
                <w:w w:val="100"/>
                <w:position w:val="0"/>
                <w:sz w:val="16"/>
                <w:szCs w:val="16"/>
              </w:rPr>
              <w:t>90</w:t>
            </w:r>
            <w:r>
              <w:rPr>
                <w:color w:val="000000"/>
                <w:spacing w:val="0"/>
                <w:w w:val="100"/>
                <w:position w:val="0"/>
                <w:sz w:val="17"/>
                <w:szCs w:val="17"/>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
        <w:keepNext w:val="0"/>
        <w:keepLines w:val="0"/>
        <w:widowControl w:val="0"/>
        <w:shd w:val="clear" w:color="auto" w:fill="auto"/>
        <w:bidi w:val="0"/>
        <w:spacing w:before="0" w:after="160" w:line="398" w:lineRule="exact"/>
        <w:ind w:left="14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日，公司持股</w:t>
      </w:r>
      <w:r>
        <w:rPr>
          <w:color w:val="000000"/>
          <w:spacing w:val="0"/>
          <w:w w:val="100"/>
          <w:position w:val="0"/>
          <w:sz w:val="18"/>
          <w:szCs w:val="18"/>
        </w:rPr>
        <w:t>71.25%</w:t>
      </w:r>
      <w:r>
        <w:rPr>
          <w:color w:val="000000"/>
          <w:spacing w:val="0"/>
          <w:w w:val="100"/>
          <w:position w:val="0"/>
          <w:sz w:val="20"/>
          <w:szCs w:val="20"/>
        </w:rPr>
        <w:t>的同方威视技术股份有限公司以保证方 式为其下属持股</w:t>
      </w:r>
      <w:r>
        <w:rPr>
          <w:color w:val="000000"/>
          <w:spacing w:val="0"/>
          <w:w w:val="100"/>
          <w:position w:val="0"/>
          <w:sz w:val="18"/>
          <w:szCs w:val="18"/>
        </w:rPr>
        <w:t>100.00%</w:t>
      </w:r>
      <w:r>
        <w:rPr>
          <w:color w:val="000000"/>
          <w:spacing w:val="0"/>
          <w:w w:val="100"/>
          <w:position w:val="0"/>
          <w:sz w:val="20"/>
          <w:szCs w:val="20"/>
        </w:rPr>
        <w:t>的子公司同方威视科技江苏有限公司的下列银行借款提供连带责 任担保：</w:t>
      </w:r>
    </w:p>
    <w:tbl>
      <w:tblPr>
        <w:tblOverlap w:val="never"/>
        <w:jc w:val="center"/>
        <w:tblLayout w:type="fixed"/>
      </w:tblPr>
      <w:tblGrid>
        <w:gridCol w:w="1934"/>
        <w:gridCol w:w="2117"/>
        <w:gridCol w:w="1195"/>
        <w:gridCol w:w="1147"/>
        <w:gridCol w:w="2208"/>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贷款银行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华夏银行金坛支行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2020/6/18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2021/3/18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2020/6/18-2023/3/18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中国银行金坛支行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2020/3/30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2021/12/13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2020/3/30-2023/12/13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工商银行金坛支行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2020/6/12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2020/6/12-2023/6/8</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140" w:right="0" w:firstLine="0"/>
              <w:jc w:val="left"/>
              <w:rPr>
                <w:sz w:val="17"/>
                <w:szCs w:val="17"/>
              </w:rPr>
            </w:pPr>
            <w:r>
              <w:rPr>
                <w:color w:val="000000"/>
                <w:spacing w:val="0"/>
                <w:w w:val="100"/>
                <w:position w:val="0"/>
                <w:sz w:val="17"/>
                <w:szCs w:val="17"/>
              </w:rPr>
              <w:t>建设银行金坛华城支 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6"/>
                <w:szCs w:val="16"/>
              </w:rPr>
              <w:t xml:space="preserve">9, </w:t>
            </w:r>
            <w:r>
              <w:rPr>
                <w:color w:val="000000"/>
                <w:spacing w:val="0"/>
                <w:w w:val="100"/>
                <w:position w:val="0"/>
                <w:sz w:val="16"/>
                <w:szCs w:val="16"/>
              </w:rPr>
              <w:t xml:space="preserve">770. </w:t>
            </w:r>
            <w:r>
              <w:rPr>
                <w:color w:val="000000"/>
                <w:spacing w:val="0"/>
                <w:w w:val="100"/>
                <w:position w:val="0"/>
                <w:sz w:val="16"/>
                <w:szCs w:val="16"/>
              </w:rPr>
              <w:t>00</w:t>
            </w:r>
            <w:r>
              <w:rPr>
                <w:color w:val="000000"/>
                <w:spacing w:val="0"/>
                <w:w w:val="100"/>
                <w:position w:val="0"/>
                <w:sz w:val="17"/>
                <w:szCs w:val="17"/>
              </w:rPr>
              <w:t>万元人民币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2020/5/29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2021/5/28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2020/5/29-2023/5/28</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 xml:space="preserve">34, </w:t>
            </w:r>
            <w:r>
              <w:rPr>
                <w:color w:val="000000"/>
                <w:spacing w:val="0"/>
                <w:w w:val="100"/>
                <w:position w:val="0"/>
                <w:sz w:val="16"/>
                <w:szCs w:val="16"/>
              </w:rPr>
              <w:t xml:space="preserve">770. </w:t>
            </w:r>
            <w:r>
              <w:rPr>
                <w:color w:val="000000"/>
                <w:spacing w:val="0"/>
                <w:w w:val="100"/>
                <w:position w:val="0"/>
                <w:sz w:val="16"/>
                <w:szCs w:val="16"/>
              </w:rPr>
              <w:t>00</w:t>
            </w:r>
            <w:r>
              <w:rPr>
                <w:color w:val="000000"/>
                <w:spacing w:val="0"/>
                <w:w w:val="100"/>
                <w:position w:val="0"/>
                <w:sz w:val="17"/>
                <w:szCs w:val="17"/>
              </w:rPr>
              <w:t>万元人民币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7"/>
        <w:keepNext w:val="0"/>
        <w:keepLines w:val="0"/>
        <w:widowControl w:val="0"/>
        <w:shd w:val="clear" w:color="auto" w:fill="auto"/>
        <w:bidi w:val="0"/>
        <w:spacing w:before="0" w:after="160" w:line="389" w:lineRule="exact"/>
        <w:ind w:left="140" w:right="0" w:firstLine="420"/>
        <w:jc w:val="left"/>
        <w:rPr>
          <w:sz w:val="20"/>
          <w:szCs w:val="20"/>
        </w:rPr>
      </w:pPr>
      <w:bookmarkStart w:id="1014" w:name="bookmark1014"/>
      <w:r>
        <w:rPr>
          <w:color w:val="000000"/>
          <w:spacing w:val="0"/>
          <w:w w:val="100"/>
          <w:position w:val="0"/>
          <w:sz w:val="18"/>
          <w:szCs w:val="18"/>
        </w:rPr>
        <w:t>3</w:t>
      </w:r>
      <w:bookmarkEnd w:id="1014"/>
      <w:r>
        <w:rPr>
          <w:color w:val="000000"/>
          <w:spacing w:val="0"/>
          <w:w w:val="100"/>
          <w:position w:val="0"/>
          <w:sz w:val="18"/>
          <w:szCs w:val="18"/>
        </w:rPr>
        <w:t>）</w:t>
      </w: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日，公司持股</w:t>
      </w:r>
      <w:r>
        <w:rPr>
          <w:color w:val="000000"/>
          <w:spacing w:val="0"/>
          <w:w w:val="100"/>
          <w:position w:val="0"/>
          <w:sz w:val="18"/>
          <w:szCs w:val="18"/>
        </w:rPr>
        <w:t>36.60%</w:t>
      </w:r>
      <w:r>
        <w:rPr>
          <w:color w:val="000000"/>
          <w:spacing w:val="0"/>
          <w:w w:val="100"/>
          <w:position w:val="0"/>
          <w:sz w:val="20"/>
          <w:szCs w:val="20"/>
        </w:rPr>
        <w:t>的同方泰德国际科技（北京）有限公司 以保证方式为其控股股东下属子公司同方节能工程技术有限公司的下列银行借款提供连带 责任担保：</w:t>
      </w:r>
    </w:p>
    <w:tbl>
      <w:tblPr>
        <w:tblOverlap w:val="never"/>
        <w:jc w:val="center"/>
        <w:tblLayout w:type="fixed"/>
      </w:tblPr>
      <w:tblGrid>
        <w:gridCol w:w="1934"/>
        <w:gridCol w:w="2078"/>
        <w:gridCol w:w="1190"/>
        <w:gridCol w:w="1162"/>
        <w:gridCol w:w="2237"/>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贷款银行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贷款金额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中国银行北京中关村</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科技园区支行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2020/3/26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2021/3/25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2020/3/26-2023/3/25</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北京银行清华园支行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6"/>
                <w:szCs w:val="16"/>
              </w:rPr>
              <w:t xml:space="preserve">2, </w:t>
            </w:r>
            <w:r>
              <w:rPr>
                <w:color w:val="000000"/>
                <w:spacing w:val="0"/>
                <w:w w:val="100"/>
                <w:position w:val="0"/>
                <w:sz w:val="16"/>
                <w:szCs w:val="16"/>
              </w:rPr>
              <w:t xml:space="preserve">500. </w:t>
            </w:r>
            <w:r>
              <w:rPr>
                <w:color w:val="000000"/>
                <w:spacing w:val="0"/>
                <w:w w:val="100"/>
                <w:position w:val="0"/>
                <w:sz w:val="16"/>
                <w:szCs w:val="16"/>
              </w:rPr>
              <w:t>00</w:t>
            </w:r>
            <w:r>
              <w:rPr>
                <w:color w:val="000000"/>
                <w:spacing w:val="0"/>
                <w:w w:val="100"/>
                <w:position w:val="0"/>
                <w:sz w:val="17"/>
                <w:szCs w:val="17"/>
              </w:rPr>
              <w:t>万元人民币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2020/5/8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2021/10/22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2020/5/8-2023/10/22</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6"/>
                <w:szCs w:val="16"/>
              </w:rPr>
              <w:t xml:space="preserve">3, </w:t>
            </w:r>
            <w:r>
              <w:rPr>
                <w:color w:val="000000"/>
                <w:spacing w:val="0"/>
                <w:w w:val="100"/>
                <w:position w:val="0"/>
                <w:sz w:val="16"/>
                <w:szCs w:val="16"/>
              </w:rPr>
              <w:t xml:space="preserve">500. </w:t>
            </w:r>
            <w:r>
              <w:rPr>
                <w:color w:val="000000"/>
                <w:spacing w:val="0"/>
                <w:w w:val="100"/>
                <w:position w:val="0"/>
                <w:sz w:val="16"/>
                <w:szCs w:val="16"/>
              </w:rPr>
              <w:t>00</w:t>
            </w:r>
            <w:r>
              <w:rPr>
                <w:color w:val="000000"/>
                <w:spacing w:val="0"/>
                <w:w w:val="100"/>
                <w:position w:val="0"/>
                <w:sz w:val="17"/>
                <w:szCs w:val="17"/>
              </w:rPr>
              <w:t>万元人民币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7"/>
        <w:keepNext w:val="0"/>
        <w:keepLines w:val="0"/>
        <w:widowControl w:val="0"/>
        <w:shd w:val="clear" w:color="auto" w:fill="auto"/>
        <w:bidi w:val="0"/>
        <w:spacing w:before="0" w:after="160" w:line="389" w:lineRule="exact"/>
        <w:ind w:left="140" w:right="0" w:firstLine="420"/>
        <w:jc w:val="left"/>
        <w:rPr>
          <w:sz w:val="20"/>
          <w:szCs w:val="20"/>
        </w:rPr>
      </w:pPr>
      <w:bookmarkStart w:id="1015" w:name="bookmark1015"/>
      <w:r>
        <w:rPr>
          <w:color w:val="000000"/>
          <w:spacing w:val="0"/>
          <w:w w:val="100"/>
          <w:position w:val="0"/>
          <w:sz w:val="18"/>
          <w:szCs w:val="18"/>
        </w:rPr>
        <w:t>4</w:t>
      </w:r>
      <w:bookmarkEnd w:id="1015"/>
      <w:r>
        <w:rPr>
          <w:color w:val="000000"/>
          <w:spacing w:val="0"/>
          <w:w w:val="100"/>
          <w:position w:val="0"/>
          <w:sz w:val="18"/>
          <w:szCs w:val="18"/>
        </w:rPr>
        <w:t>）</w:t>
      </w: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日，公司持股</w:t>
      </w:r>
      <w:r>
        <w:rPr>
          <w:color w:val="000000"/>
          <w:spacing w:val="0"/>
          <w:w w:val="100"/>
          <w:position w:val="0"/>
          <w:sz w:val="18"/>
          <w:szCs w:val="18"/>
        </w:rPr>
        <w:t>36.60%</w:t>
      </w:r>
      <w:r>
        <w:rPr>
          <w:color w:val="000000"/>
          <w:spacing w:val="0"/>
          <w:w w:val="100"/>
          <w:position w:val="0"/>
          <w:sz w:val="20"/>
          <w:szCs w:val="20"/>
        </w:rPr>
        <w:t>的同方泰德国际科技（北京）有限公司 以保证方式为其下属持股</w:t>
      </w:r>
      <w:r>
        <w:rPr>
          <w:color w:val="000000"/>
          <w:spacing w:val="0"/>
          <w:w w:val="100"/>
          <w:position w:val="0"/>
          <w:sz w:val="18"/>
          <w:szCs w:val="18"/>
        </w:rPr>
        <w:t>100.00%</w:t>
      </w:r>
      <w:r>
        <w:rPr>
          <w:color w:val="000000"/>
          <w:spacing w:val="0"/>
          <w:w w:val="100"/>
          <w:position w:val="0"/>
          <w:sz w:val="20"/>
          <w:szCs w:val="20"/>
        </w:rPr>
        <w:t>的子公司同方泰德软件（北京）有限公司的下列银行借款 提供连带责任担保：</w:t>
      </w:r>
    </w:p>
    <w:tbl>
      <w:tblPr>
        <w:tblOverlap w:val="never"/>
        <w:jc w:val="center"/>
        <w:tblLayout w:type="fixed"/>
      </w:tblPr>
      <w:tblGrid>
        <w:gridCol w:w="1934"/>
        <w:gridCol w:w="2078"/>
        <w:gridCol w:w="1190"/>
        <w:gridCol w:w="1162"/>
        <w:gridCol w:w="2237"/>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贷款银行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贷款金额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中国银行北京中关村</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科技园区支行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2020/3/30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2021/3/30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2020/3/30-2023/3/30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7"/>
        <w:keepNext w:val="0"/>
        <w:keepLines w:val="0"/>
        <w:widowControl w:val="0"/>
        <w:shd w:val="clear" w:color="auto" w:fill="auto"/>
        <w:bidi w:val="0"/>
        <w:spacing w:before="0" w:after="160" w:line="389" w:lineRule="exact"/>
        <w:ind w:left="140" w:right="0" w:firstLine="420"/>
        <w:jc w:val="left"/>
        <w:rPr>
          <w:sz w:val="20"/>
          <w:szCs w:val="20"/>
        </w:rPr>
      </w:pPr>
      <w:bookmarkStart w:id="1016" w:name="bookmark1016"/>
      <w:r>
        <w:rPr>
          <w:color w:val="000000"/>
          <w:spacing w:val="0"/>
          <w:w w:val="100"/>
          <w:position w:val="0"/>
          <w:sz w:val="18"/>
          <w:szCs w:val="18"/>
        </w:rPr>
        <w:t>5</w:t>
      </w:r>
      <w:bookmarkEnd w:id="1016"/>
      <w:r>
        <w:rPr>
          <w:color w:val="000000"/>
          <w:spacing w:val="0"/>
          <w:w w:val="100"/>
          <w:position w:val="0"/>
          <w:sz w:val="18"/>
          <w:szCs w:val="18"/>
        </w:rPr>
        <w:t>）</w:t>
      </w: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日，公司持股</w:t>
      </w:r>
      <w:r>
        <w:rPr>
          <w:color w:val="000000"/>
          <w:spacing w:val="0"/>
          <w:w w:val="100"/>
          <w:position w:val="0"/>
          <w:sz w:val="18"/>
          <w:szCs w:val="18"/>
        </w:rPr>
        <w:t>36.60%</w:t>
      </w:r>
      <w:r>
        <w:rPr>
          <w:color w:val="000000"/>
          <w:spacing w:val="0"/>
          <w:w w:val="100"/>
          <w:position w:val="0"/>
          <w:sz w:val="20"/>
          <w:szCs w:val="20"/>
        </w:rPr>
        <w:t>的同方泰德国际科技（北京）有限公司 以保证方式为其下属持股</w:t>
      </w:r>
      <w:r>
        <w:rPr>
          <w:color w:val="000000"/>
          <w:spacing w:val="0"/>
          <w:w w:val="100"/>
          <w:position w:val="0"/>
          <w:sz w:val="18"/>
          <w:szCs w:val="18"/>
        </w:rPr>
        <w:t>52.00%</w:t>
      </w:r>
      <w:r>
        <w:rPr>
          <w:color w:val="000000"/>
          <w:spacing w:val="0"/>
          <w:w w:val="100"/>
          <w:position w:val="0"/>
          <w:sz w:val="20"/>
          <w:szCs w:val="20"/>
        </w:rPr>
        <w:t>的子公司同方泰德（重庆）科技有限公司的下列银行借款 提供连带责任担保：</w:t>
      </w:r>
    </w:p>
    <w:tbl>
      <w:tblPr>
        <w:tblOverlap w:val="never"/>
        <w:jc w:val="center"/>
        <w:tblLayout w:type="fixed"/>
      </w:tblPr>
      <w:tblGrid>
        <w:gridCol w:w="1934"/>
        <w:gridCol w:w="2078"/>
        <w:gridCol w:w="1190"/>
        <w:gridCol w:w="1162"/>
        <w:gridCol w:w="2237"/>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贷款银行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贷款金额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重庆银行建新北路支 行科技园区支行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2020/4/16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2021/4/15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2020/4/16-2023/4/15</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
        <w:keepNext w:val="0"/>
        <w:keepLines w:val="0"/>
        <w:widowControl w:val="0"/>
        <w:shd w:val="clear" w:color="auto" w:fill="auto"/>
        <w:bidi w:val="0"/>
        <w:spacing w:before="0" w:after="140" w:line="384" w:lineRule="exact"/>
        <w:ind w:left="140" w:right="0" w:firstLine="420"/>
        <w:jc w:val="left"/>
        <w:rPr>
          <w:sz w:val="20"/>
          <w:szCs w:val="20"/>
        </w:rPr>
      </w:pPr>
      <w:bookmarkStart w:id="1017" w:name="bookmark1017"/>
      <w:r>
        <w:rPr>
          <w:color w:val="000000"/>
          <w:spacing w:val="0"/>
          <w:w w:val="100"/>
          <w:position w:val="0"/>
          <w:sz w:val="18"/>
          <w:szCs w:val="18"/>
        </w:rPr>
        <w:t>6</w:t>
      </w:r>
      <w:bookmarkEnd w:id="1017"/>
      <w:r>
        <w:rPr>
          <w:color w:val="000000"/>
          <w:spacing w:val="0"/>
          <w:w w:val="100"/>
          <w:position w:val="0"/>
          <w:sz w:val="18"/>
          <w:szCs w:val="18"/>
        </w:rPr>
        <w:t>）</w:t>
      </w: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日，公司持股</w:t>
      </w:r>
      <w:r>
        <w:rPr>
          <w:color w:val="000000"/>
          <w:spacing w:val="0"/>
          <w:w w:val="100"/>
          <w:position w:val="0"/>
          <w:sz w:val="18"/>
          <w:szCs w:val="18"/>
        </w:rPr>
        <w:t>100%</w:t>
      </w:r>
      <w:r>
        <w:rPr>
          <w:color w:val="000000"/>
          <w:spacing w:val="0"/>
          <w:w w:val="100"/>
          <w:position w:val="0"/>
          <w:sz w:val="20"/>
          <w:szCs w:val="20"/>
        </w:rPr>
        <w:t>的同方人工环境有限公司以保证方式为其 下属持股</w:t>
      </w:r>
      <w:r>
        <w:rPr>
          <w:color w:val="000000"/>
          <w:spacing w:val="0"/>
          <w:w w:val="100"/>
          <w:position w:val="0"/>
          <w:sz w:val="18"/>
          <w:szCs w:val="18"/>
        </w:rPr>
        <w:t>86.67%</w:t>
      </w:r>
      <w:r>
        <w:rPr>
          <w:color w:val="000000"/>
          <w:spacing w:val="0"/>
          <w:w w:val="100"/>
          <w:position w:val="0"/>
          <w:sz w:val="20"/>
          <w:szCs w:val="20"/>
        </w:rPr>
        <w:t>的子公司无锡同方人工环境有限公司的下列银行保函提供连带责任担保：</w:t>
      </w:r>
    </w:p>
    <w:tbl>
      <w:tblPr>
        <w:tblOverlap w:val="never"/>
        <w:jc w:val="center"/>
        <w:tblLayout w:type="fixed"/>
      </w:tblPr>
      <w:tblGrid>
        <w:gridCol w:w="2117"/>
        <w:gridCol w:w="1949"/>
        <w:gridCol w:w="1195"/>
        <w:gridCol w:w="1147"/>
        <w:gridCol w:w="2194"/>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贷款银行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光大银行无锡南长支行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 xml:space="preserve">19. </w:t>
            </w:r>
            <w:r>
              <w:rPr>
                <w:color w:val="000000"/>
                <w:spacing w:val="0"/>
                <w:w w:val="100"/>
                <w:position w:val="0"/>
                <w:sz w:val="16"/>
                <w:szCs w:val="16"/>
              </w:rPr>
              <w:t>87</w:t>
            </w:r>
            <w:r>
              <w:rPr>
                <w:color w:val="000000"/>
                <w:spacing w:val="0"/>
                <w:w w:val="100"/>
                <w:position w:val="0"/>
                <w:sz w:val="17"/>
                <w:szCs w:val="17"/>
              </w:rPr>
              <w:t>万元人民币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2019/11/15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2021/11/14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2019/11/15-2023/11/14</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 xml:space="preserve">19. </w:t>
            </w:r>
            <w:r>
              <w:rPr>
                <w:color w:val="000000"/>
                <w:spacing w:val="0"/>
                <w:w w:val="100"/>
                <w:position w:val="0"/>
                <w:sz w:val="16"/>
                <w:szCs w:val="16"/>
              </w:rPr>
              <w:t>87</w:t>
            </w:r>
            <w:r>
              <w:rPr>
                <w:color w:val="000000"/>
                <w:spacing w:val="0"/>
                <w:w w:val="100"/>
                <w:position w:val="0"/>
                <w:sz w:val="17"/>
                <w:szCs w:val="17"/>
              </w:rPr>
              <w:t>万元人民币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7"/>
        <w:keepNext w:val="0"/>
        <w:keepLines w:val="0"/>
        <w:widowControl w:val="0"/>
        <w:shd w:val="clear" w:color="auto" w:fill="auto"/>
        <w:bidi w:val="0"/>
        <w:spacing w:before="0" w:after="140" w:line="391" w:lineRule="exact"/>
        <w:ind w:left="140" w:right="0" w:firstLine="420"/>
        <w:jc w:val="left"/>
        <w:rPr>
          <w:sz w:val="20"/>
          <w:szCs w:val="20"/>
        </w:rPr>
      </w:pPr>
      <w:bookmarkStart w:id="1018" w:name="bookmark1018"/>
      <w:r>
        <w:rPr>
          <w:color w:val="000000"/>
          <w:spacing w:val="0"/>
          <w:w w:val="100"/>
          <w:position w:val="0"/>
          <w:sz w:val="18"/>
          <w:szCs w:val="18"/>
        </w:rPr>
        <w:t>7</w:t>
      </w:r>
      <w:bookmarkEnd w:id="1018"/>
      <w:r>
        <w:rPr>
          <w:color w:val="000000"/>
          <w:spacing w:val="0"/>
          <w:w w:val="100"/>
          <w:position w:val="0"/>
          <w:sz w:val="18"/>
          <w:szCs w:val="18"/>
        </w:rPr>
        <w:t>）</w:t>
      </w: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日，公司持股</w:t>
      </w:r>
      <w:r>
        <w:rPr>
          <w:color w:val="000000"/>
          <w:spacing w:val="0"/>
          <w:w w:val="100"/>
          <w:position w:val="0"/>
          <w:sz w:val="18"/>
          <w:szCs w:val="18"/>
        </w:rPr>
        <w:t>100%</w:t>
      </w:r>
      <w:r>
        <w:rPr>
          <w:color w:val="000000"/>
          <w:spacing w:val="0"/>
          <w:w w:val="100"/>
          <w:position w:val="0"/>
          <w:sz w:val="20"/>
          <w:szCs w:val="20"/>
        </w:rPr>
        <w:t>的同方人工环境有限公司以保证方式为其 下属持股</w:t>
      </w:r>
      <w:r>
        <w:rPr>
          <w:color w:val="000000"/>
          <w:spacing w:val="0"/>
          <w:w w:val="100"/>
          <w:position w:val="0"/>
          <w:sz w:val="18"/>
          <w:szCs w:val="18"/>
        </w:rPr>
        <w:t>86.67%</w:t>
      </w:r>
      <w:r>
        <w:rPr>
          <w:color w:val="000000"/>
          <w:spacing w:val="0"/>
          <w:w w:val="100"/>
          <w:position w:val="0"/>
          <w:sz w:val="20"/>
          <w:szCs w:val="20"/>
        </w:rPr>
        <w:t>的子公司无锡同方人工环境有限公司的下列银行承兑汇票提供连带责任担 保：</w:t>
      </w:r>
    </w:p>
    <w:tbl>
      <w:tblPr>
        <w:tblOverlap w:val="never"/>
        <w:jc w:val="center"/>
        <w:tblLayout w:type="fixed"/>
      </w:tblPr>
      <w:tblGrid>
        <w:gridCol w:w="2112"/>
        <w:gridCol w:w="1982"/>
        <w:gridCol w:w="1210"/>
        <w:gridCol w:w="1162"/>
        <w:gridCol w:w="2136"/>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贷款银行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银行承兑汇票金额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招商银行无锡城南支行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 xml:space="preserve">5, </w:t>
            </w:r>
            <w:r>
              <w:rPr>
                <w:color w:val="000000"/>
                <w:spacing w:val="0"/>
                <w:w w:val="100"/>
                <w:position w:val="0"/>
                <w:sz w:val="16"/>
                <w:szCs w:val="16"/>
              </w:rPr>
              <w:t xml:space="preserve">926. </w:t>
            </w:r>
            <w:r>
              <w:rPr>
                <w:color w:val="000000"/>
                <w:spacing w:val="0"/>
                <w:w w:val="100"/>
                <w:position w:val="0"/>
                <w:sz w:val="16"/>
                <w:szCs w:val="16"/>
              </w:rPr>
              <w:t>09</w:t>
            </w:r>
            <w:r>
              <w:rPr>
                <w:color w:val="000000"/>
                <w:spacing w:val="0"/>
                <w:w w:val="100"/>
                <w:position w:val="0"/>
                <w:sz w:val="17"/>
                <w:szCs w:val="17"/>
              </w:rPr>
              <w:t>万元人民币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2020/6/24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2021/6/17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2020/6/24-2023/6/17</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 xml:space="preserve">5, </w:t>
            </w:r>
            <w:r>
              <w:rPr>
                <w:color w:val="000000"/>
                <w:spacing w:val="0"/>
                <w:w w:val="100"/>
                <w:position w:val="0"/>
                <w:sz w:val="16"/>
                <w:szCs w:val="16"/>
              </w:rPr>
              <w:t xml:space="preserve">926. </w:t>
            </w:r>
            <w:r>
              <w:rPr>
                <w:color w:val="000000"/>
                <w:spacing w:val="0"/>
                <w:w w:val="100"/>
                <w:position w:val="0"/>
                <w:sz w:val="16"/>
                <w:szCs w:val="16"/>
              </w:rPr>
              <w:t>09</w:t>
            </w:r>
            <w:r>
              <w:rPr>
                <w:color w:val="000000"/>
                <w:spacing w:val="0"/>
                <w:w w:val="100"/>
                <w:position w:val="0"/>
                <w:sz w:val="17"/>
                <w:szCs w:val="17"/>
              </w:rPr>
              <w:t>万元人民币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7"/>
        <w:keepNext w:val="0"/>
        <w:keepLines w:val="0"/>
        <w:widowControl w:val="0"/>
        <w:shd w:val="clear" w:color="auto" w:fill="auto"/>
        <w:bidi w:val="0"/>
        <w:spacing w:before="0" w:after="140" w:line="240" w:lineRule="auto"/>
        <w:ind w:left="0" w:right="0" w:firstLine="560"/>
        <w:jc w:val="left"/>
        <w:rPr>
          <w:sz w:val="20"/>
          <w:szCs w:val="20"/>
        </w:rPr>
      </w:pPr>
      <w:bookmarkStart w:id="1019" w:name="bookmark1019"/>
      <w:r>
        <w:rPr>
          <w:color w:val="000000"/>
          <w:spacing w:val="0"/>
          <w:w w:val="100"/>
          <w:position w:val="0"/>
          <w:sz w:val="18"/>
          <w:szCs w:val="18"/>
        </w:rPr>
        <w:t>8</w:t>
      </w:r>
      <w:bookmarkEnd w:id="1019"/>
      <w:r>
        <w:rPr>
          <w:color w:val="000000"/>
          <w:spacing w:val="0"/>
          <w:w w:val="100"/>
          <w:position w:val="0"/>
          <w:sz w:val="18"/>
          <w:szCs w:val="18"/>
        </w:rPr>
        <w:t>）</w:t>
      </w: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日，公司持股</w:t>
      </w:r>
      <w:r>
        <w:rPr>
          <w:color w:val="000000"/>
          <w:spacing w:val="0"/>
          <w:w w:val="100"/>
          <w:position w:val="0"/>
          <w:sz w:val="18"/>
          <w:szCs w:val="18"/>
        </w:rPr>
        <w:t>100%</w:t>
      </w:r>
      <w:r>
        <w:rPr>
          <w:color w:val="000000"/>
          <w:spacing w:val="0"/>
          <w:w w:val="100"/>
          <w:position w:val="0"/>
          <w:sz w:val="20"/>
          <w:szCs w:val="20"/>
        </w:rPr>
        <w:t>的同方人工环境有限公司以保证方式为其</w:t>
      </w:r>
    </w:p>
    <w:p>
      <w:pPr>
        <w:pStyle w:val="Style7"/>
        <w:keepNext w:val="0"/>
        <w:keepLines w:val="0"/>
        <w:widowControl w:val="0"/>
        <w:shd w:val="clear" w:color="auto" w:fill="auto"/>
        <w:bidi w:val="0"/>
        <w:spacing w:before="0" w:after="140" w:line="240" w:lineRule="auto"/>
        <w:ind w:left="0" w:right="0" w:firstLine="140"/>
        <w:jc w:val="left"/>
        <w:rPr>
          <w:sz w:val="20"/>
          <w:szCs w:val="20"/>
        </w:rPr>
      </w:pPr>
      <w:r>
        <w:rPr>
          <w:color w:val="000000"/>
          <w:spacing w:val="0"/>
          <w:w w:val="100"/>
          <w:position w:val="0"/>
          <w:sz w:val="20"/>
          <w:szCs w:val="20"/>
        </w:rPr>
        <w:t>下属持股</w:t>
      </w:r>
      <w:r>
        <w:rPr>
          <w:color w:val="000000"/>
          <w:spacing w:val="0"/>
          <w:w w:val="100"/>
          <w:position w:val="0"/>
          <w:sz w:val="18"/>
          <w:szCs w:val="18"/>
        </w:rPr>
        <w:t>90.00%</w:t>
      </w:r>
      <w:r>
        <w:rPr>
          <w:color w:val="000000"/>
          <w:spacing w:val="0"/>
          <w:w w:val="100"/>
          <w:position w:val="0"/>
          <w:sz w:val="20"/>
          <w:szCs w:val="20"/>
        </w:rPr>
        <w:t>的子公司同方节能装备有限公司的下列融资租赁提供连带责任担保：</w:t>
      </w:r>
    </w:p>
    <w:tbl>
      <w:tblPr>
        <w:tblOverlap w:val="never"/>
        <w:jc w:val="center"/>
        <w:tblLayout w:type="fixed"/>
      </w:tblPr>
      <w:tblGrid>
        <w:gridCol w:w="2112"/>
        <w:gridCol w:w="1982"/>
        <w:gridCol w:w="1210"/>
        <w:gridCol w:w="1162"/>
        <w:gridCol w:w="2136"/>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贷款银行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融资租赁金额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中核融资租赁有限公司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 xml:space="preserve">8, </w:t>
            </w:r>
            <w:r>
              <w:rPr>
                <w:color w:val="000000"/>
                <w:spacing w:val="0"/>
                <w:w w:val="100"/>
                <w:position w:val="0"/>
                <w:sz w:val="16"/>
                <w:szCs w:val="16"/>
              </w:rPr>
              <w:t xml:space="preserve">982. </w:t>
            </w:r>
            <w:r>
              <w:rPr>
                <w:color w:val="000000"/>
                <w:spacing w:val="0"/>
                <w:w w:val="100"/>
                <w:position w:val="0"/>
                <w:sz w:val="16"/>
                <w:szCs w:val="16"/>
              </w:rPr>
              <w:t>00</w:t>
            </w:r>
            <w:r>
              <w:rPr>
                <w:color w:val="000000"/>
                <w:spacing w:val="0"/>
                <w:w w:val="100"/>
                <w:position w:val="0"/>
                <w:sz w:val="17"/>
                <w:szCs w:val="17"/>
              </w:rPr>
              <w:t>万元人民币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2025/3/15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2020/11/5-2027/3/15</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 xml:space="preserve">8, </w:t>
            </w:r>
            <w:r>
              <w:rPr>
                <w:color w:val="000000"/>
                <w:spacing w:val="0"/>
                <w:w w:val="100"/>
                <w:position w:val="0"/>
                <w:sz w:val="16"/>
                <w:szCs w:val="16"/>
              </w:rPr>
              <w:t xml:space="preserve">982. </w:t>
            </w:r>
            <w:r>
              <w:rPr>
                <w:color w:val="000000"/>
                <w:spacing w:val="0"/>
                <w:w w:val="100"/>
                <w:position w:val="0"/>
                <w:sz w:val="16"/>
                <w:szCs w:val="16"/>
              </w:rPr>
              <w:t>00</w:t>
            </w:r>
            <w:r>
              <w:rPr>
                <w:color w:val="000000"/>
                <w:spacing w:val="0"/>
                <w:w w:val="100"/>
                <w:position w:val="0"/>
                <w:sz w:val="17"/>
                <w:szCs w:val="17"/>
              </w:rPr>
              <w:t>万元人民币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7"/>
        <w:keepNext w:val="0"/>
        <w:keepLines w:val="0"/>
        <w:widowControl w:val="0"/>
        <w:shd w:val="clear" w:color="auto" w:fill="auto"/>
        <w:bidi w:val="0"/>
        <w:spacing w:before="0" w:after="140" w:line="240" w:lineRule="auto"/>
        <w:ind w:left="0" w:right="0" w:firstLine="560"/>
        <w:jc w:val="left"/>
        <w:rPr>
          <w:sz w:val="20"/>
          <w:szCs w:val="20"/>
        </w:rPr>
      </w:pPr>
      <w:bookmarkStart w:id="1020" w:name="bookmark1020"/>
      <w:r>
        <w:rPr>
          <w:color w:val="000000"/>
          <w:spacing w:val="0"/>
          <w:w w:val="100"/>
          <w:position w:val="0"/>
          <w:sz w:val="18"/>
          <w:szCs w:val="18"/>
        </w:rPr>
        <w:t>9</w:t>
      </w:r>
      <w:bookmarkEnd w:id="1020"/>
      <w:r>
        <w:rPr>
          <w:color w:val="000000"/>
          <w:spacing w:val="0"/>
          <w:w w:val="100"/>
          <w:position w:val="0"/>
          <w:sz w:val="18"/>
          <w:szCs w:val="18"/>
        </w:rPr>
        <w:t>）</w:t>
      </w: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日，公司持股</w:t>
      </w:r>
      <w:r>
        <w:rPr>
          <w:color w:val="000000"/>
          <w:spacing w:val="0"/>
          <w:w w:val="100"/>
          <w:position w:val="0"/>
          <w:sz w:val="18"/>
          <w:szCs w:val="18"/>
        </w:rPr>
        <w:t>80%</w:t>
      </w:r>
      <w:r>
        <w:rPr>
          <w:color w:val="000000"/>
          <w:spacing w:val="0"/>
          <w:w w:val="100"/>
          <w:position w:val="0"/>
          <w:sz w:val="20"/>
          <w:szCs w:val="20"/>
        </w:rPr>
        <w:t>的同方能源科技发展有限公司以保证方式为</w:t>
      </w:r>
    </w:p>
    <w:p>
      <w:pPr>
        <w:pStyle w:val="Style7"/>
        <w:keepNext w:val="0"/>
        <w:keepLines w:val="0"/>
        <w:widowControl w:val="0"/>
        <w:shd w:val="clear" w:color="auto" w:fill="auto"/>
        <w:bidi w:val="0"/>
        <w:spacing w:before="0" w:after="140" w:line="240" w:lineRule="auto"/>
        <w:ind w:left="0" w:right="0" w:firstLine="140"/>
        <w:jc w:val="left"/>
        <w:rPr>
          <w:sz w:val="20"/>
          <w:szCs w:val="20"/>
        </w:rPr>
      </w:pPr>
      <w:r>
        <w:rPr>
          <w:color w:val="000000"/>
          <w:spacing w:val="0"/>
          <w:w w:val="100"/>
          <w:position w:val="0"/>
          <w:sz w:val="20"/>
          <w:szCs w:val="20"/>
        </w:rPr>
        <w:t>其下属持股</w:t>
      </w:r>
      <w:r>
        <w:rPr>
          <w:color w:val="000000"/>
          <w:spacing w:val="0"/>
          <w:w w:val="100"/>
          <w:position w:val="0"/>
          <w:sz w:val="18"/>
          <w:szCs w:val="18"/>
        </w:rPr>
        <w:t>100.00%</w:t>
      </w:r>
      <w:r>
        <w:rPr>
          <w:color w:val="000000"/>
          <w:spacing w:val="0"/>
          <w:w w:val="100"/>
          <w:position w:val="0"/>
          <w:sz w:val="20"/>
          <w:szCs w:val="20"/>
        </w:rPr>
        <w:t>的子公司阳信同方热力有限公司的下列融资租赁提供连带责任担保：</w:t>
      </w:r>
    </w:p>
    <w:tbl>
      <w:tblPr>
        <w:tblOverlap w:val="never"/>
        <w:jc w:val="center"/>
        <w:tblLayout w:type="fixed"/>
      </w:tblPr>
      <w:tblGrid>
        <w:gridCol w:w="2117"/>
        <w:gridCol w:w="1949"/>
        <w:gridCol w:w="1195"/>
        <w:gridCol w:w="1147"/>
        <w:gridCol w:w="2194"/>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贷款银行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融资租赁金额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中核融资租赁有限公司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 xml:space="preserve">2, </w:t>
            </w:r>
            <w:r>
              <w:rPr>
                <w:color w:val="000000"/>
                <w:spacing w:val="0"/>
                <w:w w:val="100"/>
                <w:position w:val="0"/>
                <w:sz w:val="16"/>
                <w:szCs w:val="16"/>
              </w:rPr>
              <w:t xml:space="preserve">170. </w:t>
            </w:r>
            <w:r>
              <w:rPr>
                <w:color w:val="000000"/>
                <w:spacing w:val="0"/>
                <w:w w:val="100"/>
                <w:position w:val="0"/>
                <w:sz w:val="16"/>
                <w:szCs w:val="16"/>
              </w:rPr>
              <w:t>00</w:t>
            </w:r>
            <w:r>
              <w:rPr>
                <w:color w:val="000000"/>
                <w:spacing w:val="0"/>
                <w:w w:val="100"/>
                <w:position w:val="0"/>
                <w:sz w:val="17"/>
                <w:szCs w:val="17"/>
              </w:rPr>
              <w:t>万元人民币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2020/12/30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2025/12/29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2020/12/30-2027/12/29</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 xml:space="preserve">2, </w:t>
            </w:r>
            <w:r>
              <w:rPr>
                <w:color w:val="000000"/>
                <w:spacing w:val="0"/>
                <w:w w:val="100"/>
                <w:position w:val="0"/>
                <w:sz w:val="16"/>
                <w:szCs w:val="16"/>
              </w:rPr>
              <w:t xml:space="preserve">170. </w:t>
            </w:r>
            <w:r>
              <w:rPr>
                <w:color w:val="000000"/>
                <w:spacing w:val="0"/>
                <w:w w:val="100"/>
                <w:position w:val="0"/>
                <w:sz w:val="16"/>
                <w:szCs w:val="16"/>
              </w:rPr>
              <w:t>00</w:t>
            </w:r>
            <w:r>
              <w:rPr>
                <w:color w:val="000000"/>
                <w:spacing w:val="0"/>
                <w:w w:val="100"/>
                <w:position w:val="0"/>
                <w:sz w:val="17"/>
                <w:szCs w:val="17"/>
              </w:rPr>
              <w:t>万元人民币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7"/>
        <w:keepNext w:val="0"/>
        <w:keepLines w:val="0"/>
        <w:widowControl w:val="0"/>
        <w:shd w:val="clear" w:color="auto" w:fill="auto"/>
        <w:bidi w:val="0"/>
        <w:spacing w:before="0" w:after="240" w:line="240" w:lineRule="auto"/>
        <w:ind w:left="0" w:right="0" w:firstLine="560"/>
        <w:jc w:val="left"/>
        <w:rPr>
          <w:sz w:val="20"/>
          <w:szCs w:val="20"/>
        </w:rPr>
      </w:pPr>
      <w:bookmarkStart w:id="1021" w:name="bookmark1021"/>
      <w:r>
        <w:rPr>
          <w:color w:val="000000"/>
          <w:spacing w:val="0"/>
          <w:w w:val="100"/>
          <w:position w:val="0"/>
          <w:sz w:val="18"/>
          <w:szCs w:val="18"/>
        </w:rPr>
        <w:t>（</w:t>
      </w:r>
      <w:bookmarkEnd w:id="1021"/>
      <w:r>
        <w:rPr>
          <w:color w:val="000000"/>
          <w:spacing w:val="0"/>
          <w:w w:val="100"/>
          <w:position w:val="0"/>
          <w:sz w:val="18"/>
          <w:szCs w:val="18"/>
        </w:rPr>
        <w:t>3）</w:t>
      </w:r>
      <w:r>
        <w:rPr>
          <w:color w:val="000000"/>
          <w:spacing w:val="0"/>
          <w:w w:val="100"/>
          <w:position w:val="0"/>
          <w:sz w:val="20"/>
          <w:szCs w:val="20"/>
        </w:rPr>
        <w:t>公司法人实体与控股子公司共同为控股子公司提供担保</w:t>
      </w: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日，公司与控股子公司同方科技园有限公司共同以保证方式为</w:t>
      </w:r>
    </w:p>
    <w:p>
      <w:pPr>
        <w:pStyle w:val="Style7"/>
        <w:keepNext w:val="0"/>
        <w:keepLines w:val="0"/>
        <w:widowControl w:val="0"/>
        <w:shd w:val="clear" w:color="auto" w:fill="auto"/>
        <w:bidi w:val="0"/>
        <w:spacing w:before="0" w:after="140" w:line="240" w:lineRule="auto"/>
        <w:ind w:left="0" w:right="0" w:firstLine="140"/>
        <w:jc w:val="left"/>
        <w:rPr>
          <w:sz w:val="20"/>
          <w:szCs w:val="20"/>
        </w:rPr>
      </w:pPr>
      <w:r>
        <w:rPr>
          <w:color w:val="000000"/>
          <w:spacing w:val="0"/>
          <w:w w:val="100"/>
          <w:position w:val="0"/>
          <w:sz w:val="20"/>
          <w:szCs w:val="20"/>
        </w:rPr>
        <w:t>同方威视技术股份有限公司的下列银行借款提供连带责任担保:</w:t>
      </w:r>
    </w:p>
    <w:tbl>
      <w:tblPr>
        <w:tblOverlap w:val="never"/>
        <w:jc w:val="center"/>
        <w:tblLayout w:type="fixed"/>
      </w:tblPr>
      <w:tblGrid>
        <w:gridCol w:w="1382"/>
        <w:gridCol w:w="1190"/>
        <w:gridCol w:w="2170"/>
        <w:gridCol w:w="1176"/>
        <w:gridCol w:w="1234"/>
        <w:gridCol w:w="1450"/>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银行名称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39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同方威视技术</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股份有限公司</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中国进出口 银行</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 xml:space="preserve">60,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万人民币</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2020/9/21</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2022/9/20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2020/9/21-202</w:t>
            </w:r>
          </w:p>
        </w:tc>
      </w:tr>
      <w:tr>
        <w:trPr>
          <w:trHeight w:val="24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4/9/20</w:t>
            </w:r>
          </w:p>
        </w:tc>
      </w:tr>
      <w:tr>
        <w:trPr>
          <w:trHeight w:val="3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同方威视技术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中国进出口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6"/>
                <w:szCs w:val="16"/>
              </w:rPr>
              <w:t xml:space="preserve">991. </w:t>
            </w:r>
            <w:r>
              <w:rPr>
                <w:color w:val="000000"/>
                <w:spacing w:val="0"/>
                <w:w w:val="100"/>
                <w:position w:val="0"/>
                <w:sz w:val="16"/>
                <w:szCs w:val="16"/>
              </w:rPr>
              <w:t>49</w:t>
            </w:r>
            <w:r>
              <w:rPr>
                <w:color w:val="000000"/>
                <w:spacing w:val="0"/>
                <w:w w:val="100"/>
                <w:position w:val="0"/>
                <w:sz w:val="17"/>
                <w:szCs w:val="17"/>
              </w:rPr>
              <w:t>万美元</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2017/12/22</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2022/5/30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2017/12/22-</w:t>
            </w:r>
          </w:p>
        </w:tc>
      </w:tr>
      <w:tr>
        <w:trPr>
          <w:trHeight w:val="240"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股份有限公司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约</w:t>
            </w:r>
            <w:r>
              <w:rPr>
                <w:color w:val="000000"/>
                <w:spacing w:val="0"/>
                <w:w w:val="100"/>
                <w:position w:val="0"/>
                <w:sz w:val="16"/>
                <w:szCs w:val="16"/>
              </w:rPr>
              <w:t xml:space="preserve">6, </w:t>
            </w:r>
            <w:r>
              <w:rPr>
                <w:color w:val="000000"/>
                <w:spacing w:val="0"/>
                <w:w w:val="100"/>
                <w:position w:val="0"/>
                <w:sz w:val="16"/>
                <w:szCs w:val="16"/>
              </w:rPr>
              <w:t xml:space="preserve">469. </w:t>
            </w:r>
            <w:r>
              <w:rPr>
                <w:color w:val="000000"/>
                <w:spacing w:val="0"/>
                <w:w w:val="100"/>
                <w:position w:val="0"/>
                <w:sz w:val="16"/>
                <w:szCs w:val="16"/>
              </w:rPr>
              <w:t>38</w:t>
            </w:r>
            <w:r>
              <w:rPr>
                <w:color w:val="000000"/>
                <w:spacing w:val="0"/>
                <w:w w:val="100"/>
                <w:position w:val="0"/>
                <w:sz w:val="17"/>
                <w:szCs w:val="17"/>
              </w:rPr>
              <w:t>万人民币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2024/5/30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约</w:t>
            </w:r>
            <w:r>
              <w:rPr>
                <w:color w:val="000000"/>
                <w:spacing w:val="0"/>
                <w:w w:val="100"/>
                <w:position w:val="0"/>
                <w:sz w:val="16"/>
                <w:szCs w:val="16"/>
              </w:rPr>
              <w:t xml:space="preserve">66, </w:t>
            </w:r>
            <w:r>
              <w:rPr>
                <w:color w:val="000000"/>
                <w:spacing w:val="0"/>
                <w:w w:val="100"/>
                <w:position w:val="0"/>
                <w:sz w:val="16"/>
                <w:szCs w:val="16"/>
              </w:rPr>
              <w:t xml:space="preserve">469. </w:t>
            </w:r>
            <w:r>
              <w:rPr>
                <w:color w:val="000000"/>
                <w:spacing w:val="0"/>
                <w:w w:val="100"/>
                <w:position w:val="0"/>
                <w:sz w:val="16"/>
                <w:szCs w:val="16"/>
              </w:rPr>
              <w:t>38</w:t>
            </w:r>
            <w:r>
              <w:rPr>
                <w:color w:val="000000"/>
                <w:spacing w:val="0"/>
                <w:w w:val="100"/>
                <w:position w:val="0"/>
                <w:sz w:val="17"/>
                <w:szCs w:val="17"/>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日，公司与控股子公司同方水务集团有限公司共同以保证方式</w:t>
      </w:r>
    </w:p>
    <w:p>
      <w:pPr>
        <w:pStyle w:val="Style7"/>
        <w:keepNext w:val="0"/>
        <w:keepLines w:val="0"/>
        <w:widowControl w:val="0"/>
        <w:shd w:val="clear" w:color="auto" w:fill="auto"/>
        <w:bidi w:val="0"/>
        <w:spacing w:before="0" w:after="100" w:line="240" w:lineRule="auto"/>
        <w:ind w:left="0" w:right="0" w:firstLine="140"/>
        <w:jc w:val="left"/>
        <w:rPr>
          <w:sz w:val="20"/>
          <w:szCs w:val="20"/>
        </w:rPr>
      </w:pPr>
      <w:r>
        <w:rPr>
          <w:color w:val="000000"/>
          <w:spacing w:val="0"/>
          <w:w w:val="100"/>
          <w:position w:val="0"/>
          <w:sz w:val="20"/>
          <w:szCs w:val="20"/>
        </w:rPr>
        <w:t>为淮安同方水务有限公司的下列银行借款提供连带责任担保:</w:t>
      </w:r>
    </w:p>
    <w:tbl>
      <w:tblPr>
        <w:tblOverlap w:val="never"/>
        <w:jc w:val="center"/>
        <w:tblLayout w:type="fixed"/>
      </w:tblPr>
      <w:tblGrid>
        <w:gridCol w:w="1382"/>
        <w:gridCol w:w="1190"/>
        <w:gridCol w:w="2170"/>
        <w:gridCol w:w="1176"/>
        <w:gridCol w:w="1234"/>
        <w:gridCol w:w="1450"/>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银行名称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贷款金额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淮安同方水务</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工商银行淮</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安城南支行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 xml:space="preserve">13, </w:t>
            </w:r>
            <w:r>
              <w:rPr>
                <w:color w:val="000000"/>
                <w:spacing w:val="0"/>
                <w:w w:val="100"/>
                <w:position w:val="0"/>
                <w:sz w:val="16"/>
                <w:szCs w:val="16"/>
              </w:rPr>
              <w:t>500.00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2020/8/3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2027/1/31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2020/8/3-2029</w:t>
            </w:r>
          </w:p>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/1/31</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 xml:space="preserve">13, </w:t>
            </w:r>
            <w:r>
              <w:rPr>
                <w:color w:val="000000"/>
                <w:spacing w:val="0"/>
                <w:w w:val="100"/>
                <w:position w:val="0"/>
                <w:sz w:val="16"/>
                <w:szCs w:val="16"/>
              </w:rPr>
              <w:t>500.00</w:t>
            </w:r>
            <w:r>
              <w:rPr>
                <w:color w:val="000000"/>
                <w:spacing w:val="0"/>
                <w:w w:val="100"/>
                <w:position w:val="0"/>
                <w:sz w:val="17"/>
                <w:szCs w:val="17"/>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7"/>
        <w:keepNext w:val="0"/>
        <w:keepLines w:val="0"/>
        <w:widowControl w:val="0"/>
        <w:shd w:val="clear" w:color="auto" w:fill="auto"/>
        <w:bidi w:val="0"/>
        <w:spacing w:before="0" w:after="240" w:line="240" w:lineRule="auto"/>
        <w:ind w:left="0" w:right="0" w:firstLine="560"/>
        <w:jc w:val="left"/>
        <w:rPr>
          <w:sz w:val="20"/>
          <w:szCs w:val="20"/>
        </w:rPr>
      </w:pPr>
      <w:bookmarkStart w:id="1022" w:name="bookmark1022"/>
      <w:r>
        <w:rPr>
          <w:color w:val="000000"/>
          <w:spacing w:val="0"/>
          <w:w w:val="100"/>
          <w:position w:val="0"/>
          <w:sz w:val="18"/>
          <w:szCs w:val="18"/>
        </w:rPr>
        <w:t>3</w:t>
      </w:r>
      <w:bookmarkEnd w:id="1022"/>
      <w:r>
        <w:rPr>
          <w:color w:val="000000"/>
          <w:spacing w:val="0"/>
          <w:w w:val="100"/>
          <w:position w:val="0"/>
          <w:sz w:val="18"/>
          <w:szCs w:val="18"/>
        </w:rPr>
        <w:t>）</w:t>
      </w: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日，公司与控股子公司涟水同方水务有限公司共同以保证方式</w:t>
      </w:r>
    </w:p>
    <w:p>
      <w:pPr>
        <w:pStyle w:val="Style7"/>
        <w:keepNext w:val="0"/>
        <w:keepLines w:val="0"/>
        <w:widowControl w:val="0"/>
        <w:shd w:val="clear" w:color="auto" w:fill="auto"/>
        <w:bidi w:val="0"/>
        <w:spacing w:before="0" w:after="100" w:line="240" w:lineRule="auto"/>
        <w:ind w:left="0" w:right="0" w:firstLine="140"/>
        <w:jc w:val="left"/>
        <w:rPr>
          <w:sz w:val="20"/>
          <w:szCs w:val="20"/>
        </w:rPr>
      </w:pPr>
      <w:r>
        <w:rPr>
          <w:color w:val="000000"/>
          <w:spacing w:val="0"/>
          <w:w w:val="100"/>
          <w:position w:val="0"/>
          <w:sz w:val="20"/>
          <w:szCs w:val="20"/>
        </w:rPr>
        <w:t>为同方水务集团有限公司的下列银行借款提供连带责任担保:</w:t>
      </w:r>
    </w:p>
    <w:tbl>
      <w:tblPr>
        <w:tblOverlap w:val="never"/>
        <w:jc w:val="center"/>
        <w:tblLayout w:type="fixed"/>
      </w:tblPr>
      <w:tblGrid>
        <w:gridCol w:w="1382"/>
        <w:gridCol w:w="1190"/>
        <w:gridCol w:w="2170"/>
        <w:gridCol w:w="1176"/>
        <w:gridCol w:w="1234"/>
        <w:gridCol w:w="1450"/>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 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银行名称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贷款金额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17"/>
                <w:szCs w:val="17"/>
              </w:rPr>
            </w:pPr>
            <w:r>
              <w:rPr>
                <w:color w:val="000000"/>
                <w:spacing w:val="0"/>
                <w:w w:val="100"/>
                <w:position w:val="0"/>
                <w:sz w:val="17"/>
                <w:szCs w:val="17"/>
              </w:rPr>
              <w:t>同方水务集团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工商银行南</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京新港支行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 xml:space="preserve">1, </w:t>
            </w:r>
            <w:r>
              <w:rPr>
                <w:color w:val="000000"/>
                <w:spacing w:val="0"/>
                <w:w w:val="100"/>
                <w:position w:val="0"/>
                <w:sz w:val="16"/>
                <w:szCs w:val="16"/>
              </w:rPr>
              <w:t xml:space="preserve">590.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2020/8/25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2027/5/25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2020/8/25-202</w:t>
            </w:r>
          </w:p>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9/5/25</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 xml:space="preserve">1, </w:t>
            </w:r>
            <w:r>
              <w:rPr>
                <w:color w:val="000000"/>
                <w:spacing w:val="0"/>
                <w:w w:val="100"/>
                <w:position w:val="0"/>
                <w:sz w:val="16"/>
                <w:szCs w:val="16"/>
              </w:rPr>
              <w:t xml:space="preserve">590.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7"/>
        <w:keepNext w:val="0"/>
        <w:keepLines w:val="0"/>
        <w:widowControl w:val="0"/>
        <w:shd w:val="clear" w:color="auto" w:fill="auto"/>
        <w:bidi w:val="0"/>
        <w:spacing w:before="0" w:after="100" w:line="490" w:lineRule="exact"/>
        <w:ind w:left="140" w:right="0" w:firstLine="420"/>
        <w:jc w:val="left"/>
        <w:rPr>
          <w:sz w:val="20"/>
          <w:szCs w:val="20"/>
        </w:rPr>
      </w:pPr>
      <w:bookmarkStart w:id="1023" w:name="bookmark1023"/>
      <w:r>
        <w:rPr>
          <w:color w:val="000000"/>
          <w:spacing w:val="0"/>
          <w:w w:val="100"/>
          <w:position w:val="0"/>
          <w:sz w:val="18"/>
          <w:szCs w:val="18"/>
        </w:rPr>
        <w:t>4</w:t>
      </w:r>
      <w:bookmarkEnd w:id="1023"/>
      <w:r>
        <w:rPr>
          <w:color w:val="000000"/>
          <w:spacing w:val="0"/>
          <w:w w:val="100"/>
          <w:position w:val="0"/>
          <w:sz w:val="18"/>
          <w:szCs w:val="18"/>
        </w:rPr>
        <w:t>）</w:t>
      </w: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日，公司与控股子公司同方水务集团有限公司共同以保证方式 为扬州同方水务有限公司的下列银行借款提供连带责任担保：</w:t>
      </w:r>
    </w:p>
    <w:tbl>
      <w:tblPr>
        <w:tblOverlap w:val="never"/>
        <w:jc w:val="center"/>
        <w:tblLayout w:type="fixed"/>
      </w:tblPr>
      <w:tblGrid>
        <w:gridCol w:w="1382"/>
        <w:gridCol w:w="1190"/>
        <w:gridCol w:w="2170"/>
        <w:gridCol w:w="1176"/>
        <w:gridCol w:w="1234"/>
        <w:gridCol w:w="1450"/>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 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银行名称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贷款金额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借款日期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还款日期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担保期限</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扬州同方水务</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工商银行南</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京新港支行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 xml:space="preserve">3, </w:t>
            </w:r>
            <w:r>
              <w:rPr>
                <w:color w:val="000000"/>
                <w:spacing w:val="0"/>
                <w:w w:val="100"/>
                <w:position w:val="0"/>
                <w:sz w:val="16"/>
                <w:szCs w:val="16"/>
              </w:rPr>
              <w:t xml:space="preserve">600.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2026/12/29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2020/2/28-202</w:t>
            </w:r>
          </w:p>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8/12/29</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6"/>
                <w:szCs w:val="16"/>
              </w:rPr>
              <w:t xml:space="preserve">3, </w:t>
            </w:r>
            <w:r>
              <w:rPr>
                <w:color w:val="000000"/>
                <w:spacing w:val="0"/>
                <w:w w:val="100"/>
                <w:position w:val="0"/>
                <w:sz w:val="16"/>
                <w:szCs w:val="16"/>
              </w:rPr>
              <w:t xml:space="preserve">600. </w:t>
            </w:r>
            <w:r>
              <w:rPr>
                <w:color w:val="000000"/>
                <w:spacing w:val="0"/>
                <w:w w:val="100"/>
                <w:position w:val="0"/>
                <w:sz w:val="16"/>
                <w:szCs w:val="16"/>
              </w:rPr>
              <w:t>00</w:t>
            </w:r>
            <w:r>
              <w:rPr>
                <w:color w:val="000000"/>
                <w:spacing w:val="0"/>
                <w:w w:val="100"/>
                <w:position w:val="0"/>
                <w:sz w:val="17"/>
                <w:szCs w:val="17"/>
              </w:rPr>
              <w:t>万人民币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55"/>
          <w:footerReference w:type="default" r:id="rId56"/>
          <w:footnotePr>
            <w:pos w:val="pageBottom"/>
            <w:numFmt w:val="decimal"/>
            <w:numRestart w:val="continuous"/>
          </w:footnotePr>
          <w:pgSz w:w="11900" w:h="16840"/>
          <w:pgMar w:top="1337" w:right="1656" w:bottom="1427" w:left="1642" w:header="909" w:footer="3" w:gutter="0"/>
          <w:pgNumType w:start="245"/>
          <w:cols w:space="720"/>
          <w:noEndnote/>
          <w:rtlGutter w:val="0"/>
          <w:docGrid w:linePitch="360"/>
        </w:sectPr>
      </w:pPr>
    </w:p>
    <w:p>
      <w:pPr>
        <w:pStyle w:val="Style7"/>
        <w:keepNext w:val="0"/>
        <w:keepLines w:val="0"/>
        <w:widowControl w:val="0"/>
        <w:numPr>
          <w:ilvl w:val="0"/>
          <w:numId w:val="183"/>
        </w:numPr>
        <w:shd w:val="clear" w:color="auto" w:fill="auto"/>
        <w:bidi w:val="0"/>
        <w:spacing w:before="0" w:after="240" w:line="240" w:lineRule="auto"/>
        <w:ind w:left="0" w:right="0" w:firstLine="560"/>
        <w:jc w:val="left"/>
        <w:rPr>
          <w:sz w:val="20"/>
          <w:szCs w:val="20"/>
        </w:rPr>
      </w:pPr>
      <w:bookmarkStart w:id="1024" w:name="bookmark1024"/>
      <w:bookmarkEnd w:id="1024"/>
      <w:r>
        <w:rPr>
          <w:color w:val="000000"/>
          <w:spacing w:val="0"/>
          <w:w w:val="100"/>
          <w:position w:val="0"/>
          <w:sz w:val="20"/>
          <w:szCs w:val="20"/>
        </w:rPr>
        <w:t>关联方资金拆借</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本期资金拆入情况</w:t>
      </w:r>
    </w:p>
    <w:tbl>
      <w:tblPr>
        <w:tblOverlap w:val="never"/>
        <w:jc w:val="center"/>
        <w:tblLayout w:type="fixed"/>
      </w:tblPr>
      <w:tblGrid>
        <w:gridCol w:w="2083"/>
        <w:gridCol w:w="2419"/>
        <w:gridCol w:w="2424"/>
        <w:gridCol w:w="2299"/>
        <w:gridCol w:w="2424"/>
        <w:gridCol w:w="2602"/>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本期拆入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本期计提利息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本期偿付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年末余额</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both"/>
              <w:rPr>
                <w:sz w:val="20"/>
                <w:szCs w:val="20"/>
              </w:rPr>
            </w:pPr>
            <w:r>
              <w:rPr>
                <w:color w:val="000000"/>
                <w:spacing w:val="0"/>
                <w:w w:val="100"/>
                <w:position w:val="0"/>
                <w:sz w:val="20"/>
                <w:szCs w:val="20"/>
              </w:rPr>
              <w:t>中核财务有限责任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300,000,000.00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both"/>
              <w:rPr>
                <w:sz w:val="20"/>
                <w:szCs w:val="20"/>
              </w:rPr>
            </w:pPr>
            <w:r>
              <w:rPr>
                <w:color w:val="000000"/>
                <w:spacing w:val="0"/>
                <w:w w:val="100"/>
                <w:position w:val="0"/>
                <w:sz w:val="20"/>
                <w:szCs w:val="20"/>
              </w:rPr>
              <w:t>中国核工业集团有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800,000,000.00</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140" w:right="0" w:firstLine="0"/>
              <w:jc w:val="both"/>
              <w:rPr>
                <w:sz w:val="20"/>
                <w:szCs w:val="20"/>
              </w:rPr>
            </w:pPr>
            <w:r>
              <w:rPr>
                <w:color w:val="000000"/>
                <w:spacing w:val="0"/>
                <w:w w:val="100"/>
                <w:position w:val="0"/>
                <w:sz w:val="20"/>
                <w:szCs w:val="20"/>
              </w:rPr>
              <w:t>中核商业保理有限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50,008,375.00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140" w:right="0" w:firstLine="0"/>
              <w:jc w:val="both"/>
              <w:rPr>
                <w:sz w:val="20"/>
                <w:szCs w:val="20"/>
              </w:rPr>
            </w:pPr>
            <w:r>
              <w:rPr>
                <w:color w:val="000000"/>
                <w:spacing w:val="0"/>
                <w:w w:val="100"/>
                <w:position w:val="0"/>
                <w:sz w:val="20"/>
                <w:szCs w:val="20"/>
              </w:rPr>
              <w:t>清华控股集团财务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7,916, </w:t>
            </w:r>
            <w:r>
              <w:rPr>
                <w:color w:val="000000"/>
                <w:spacing w:val="0"/>
                <w:w w:val="100"/>
                <w:position w:val="0"/>
                <w:sz w:val="18"/>
                <w:szCs w:val="18"/>
              </w:rPr>
              <w:t xml:space="preserve">666.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507,916,666.66</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140" w:right="0" w:firstLine="0"/>
              <w:jc w:val="both"/>
              <w:rPr>
                <w:sz w:val="20"/>
                <w:szCs w:val="20"/>
              </w:rPr>
            </w:pPr>
            <w:r>
              <w:rPr>
                <w:color w:val="000000"/>
                <w:spacing w:val="0"/>
                <w:w w:val="100"/>
                <w:position w:val="0"/>
                <w:sz w:val="20"/>
                <w:szCs w:val="20"/>
              </w:rPr>
              <w:t>华控技术转移有限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10,425,000.00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87,666.66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10,512,666.66</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510,425,000.00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1,150, 000,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8,695, </w:t>
            </w:r>
            <w:r>
              <w:rPr>
                <w:color w:val="000000"/>
                <w:spacing w:val="0"/>
                <w:w w:val="100"/>
                <w:position w:val="0"/>
                <w:sz w:val="18"/>
                <w:szCs w:val="18"/>
              </w:rPr>
              <w:t xml:space="preserve">208. </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519,111,833.32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1,150, 008, </w:t>
            </w:r>
            <w:r>
              <w:rPr>
                <w:color w:val="000000"/>
                <w:spacing w:val="0"/>
                <w:w w:val="100"/>
                <w:position w:val="0"/>
                <w:sz w:val="18"/>
                <w:szCs w:val="18"/>
              </w:rPr>
              <w:t xml:space="preserve">375. </w:t>
            </w:r>
            <w:r>
              <w:rPr>
                <w:color w:val="000000"/>
                <w:spacing w:val="0"/>
                <w:w w:val="100"/>
                <w:position w:val="0"/>
                <w:sz w:val="18"/>
                <w:szCs w:val="18"/>
              </w:rPr>
              <w:t>00</w:t>
            </w:r>
          </w:p>
        </w:tc>
      </w:tr>
    </w:tbl>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本期资金拆出情况</w:t>
      </w:r>
    </w:p>
    <w:p>
      <w:pPr>
        <w:widowControl w:val="0"/>
        <w:spacing w:after="99" w:line="1" w:lineRule="exact"/>
      </w:pPr>
    </w:p>
    <w:tbl>
      <w:tblPr>
        <w:tblOverlap w:val="never"/>
        <w:jc w:val="center"/>
        <w:tblLayout w:type="fixed"/>
      </w:tblPr>
      <w:tblGrid>
        <w:gridCol w:w="2083"/>
        <w:gridCol w:w="2419"/>
        <w:gridCol w:w="2424"/>
        <w:gridCol w:w="2299"/>
        <w:gridCol w:w="2424"/>
        <w:gridCol w:w="2602"/>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关联方名称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本期拆出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本期计提利息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本期收回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年末余额</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易程(苏州)新技术 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12,577,999.99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20,113.22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12,598,113.21</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12,577,999.99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20,113.22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12,598,113.21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19" w:line="1" w:lineRule="exact"/>
      </w:pPr>
    </w:p>
    <w:p>
      <w:pPr>
        <w:pStyle w:val="Style30"/>
        <w:keepNext w:val="0"/>
        <w:keepLines w:val="0"/>
        <w:widowControl w:val="0"/>
        <w:shd w:val="clear" w:color="auto" w:fill="auto"/>
        <w:bidi w:val="0"/>
        <w:spacing w:before="0" w:after="160" w:line="240" w:lineRule="auto"/>
        <w:ind w:left="0" w:right="0" w:firstLine="0"/>
        <w:jc w:val="center"/>
        <w:rPr>
          <w:sz w:val="18"/>
          <w:szCs w:val="18"/>
        </w:rPr>
        <w:sectPr>
          <w:headerReference w:type="default" r:id="rId57"/>
          <w:footerReference w:type="default" r:id="rId58"/>
          <w:footnotePr>
            <w:pos w:val="pageBottom"/>
            <w:numFmt w:val="decimal"/>
            <w:numRestart w:val="continuous"/>
          </w:footnotePr>
          <w:pgSz w:w="16840" w:h="11900" w:orient="landscape"/>
          <w:pgMar w:top="1905" w:right="1301" w:bottom="993" w:left="1287" w:header="1477" w:footer="565" w:gutter="0"/>
          <w:pgNumType w:start="265"/>
          <w:cols w:space="720"/>
          <w:noEndnote/>
          <w:rtlGutter w:val="0"/>
          <w:docGrid w:linePitch="360"/>
        </w:sectPr>
      </w:pPr>
      <w:r>
        <w:rPr>
          <w:rFonts w:ascii="Calibri" w:eastAsia="Calibri" w:hAnsi="Calibri" w:cs="Calibri"/>
          <w:b/>
          <w:bCs/>
          <w:color w:val="000000"/>
          <w:spacing w:val="0"/>
          <w:w w:val="100"/>
          <w:position w:val="0"/>
          <w:sz w:val="18"/>
          <w:szCs w:val="18"/>
        </w:rPr>
        <w:t>263</w:t>
      </w:r>
    </w:p>
    <w:tbl>
      <w:tblPr>
        <w:tblOverlap w:val="never"/>
        <w:jc w:val="center"/>
        <w:tblLayout w:type="fixed"/>
      </w:tblPr>
      <w:tblGrid>
        <w:gridCol w:w="4733"/>
        <w:gridCol w:w="1920"/>
        <w:gridCol w:w="194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1, </w:t>
            </w:r>
            <w:r>
              <w:rPr>
                <w:color w:val="000000"/>
                <w:spacing w:val="0"/>
                <w:w w:val="100"/>
                <w:position w:val="0"/>
                <w:sz w:val="18"/>
                <w:szCs w:val="18"/>
              </w:rPr>
              <w:t xml:space="preserve">920.84 </w:t>
            </w: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 xml:space="preserve">2, </w:t>
            </w:r>
            <w:r>
              <w:rPr>
                <w:color w:val="000000"/>
                <w:spacing w:val="0"/>
                <w:w w:val="100"/>
                <w:position w:val="0"/>
                <w:sz w:val="18"/>
                <w:szCs w:val="18"/>
              </w:rPr>
              <w:t xml:space="preserve">084. </w:t>
            </w:r>
            <w:r>
              <w:rPr>
                <w:color w:val="000000"/>
                <w:spacing w:val="0"/>
                <w:w w:val="100"/>
                <w:position w:val="0"/>
                <w:sz w:val="18"/>
                <w:szCs w:val="18"/>
              </w:rPr>
              <w:t xml:space="preserve">60 </w:t>
            </w:r>
            <w:r>
              <w:rPr>
                <w:color w:val="000000"/>
                <w:spacing w:val="0"/>
                <w:w w:val="100"/>
                <w:position w:val="0"/>
                <w:sz w:val="20"/>
                <w:szCs w:val="20"/>
              </w:rPr>
              <w:t>万元</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62" w:right="0" w:firstLine="0"/>
        <w:jc w:val="left"/>
        <w:rPr>
          <w:sz w:val="20"/>
          <w:szCs w:val="20"/>
        </w:rPr>
      </w:pPr>
      <w:r>
        <w:rPr>
          <w:b w:val="0"/>
          <w:bCs w:val="0"/>
          <w:color w:val="000000"/>
          <w:spacing w:val="0"/>
          <w:w w:val="100"/>
          <w:position w:val="0"/>
          <w:sz w:val="18"/>
          <w:szCs w:val="18"/>
        </w:rPr>
        <w:t>7.</w:t>
      </w:r>
      <w:r>
        <w:rPr>
          <w:b w:val="0"/>
          <w:bCs w:val="0"/>
          <w:color w:val="000000"/>
          <w:spacing w:val="0"/>
          <w:w w:val="100"/>
          <w:position w:val="0"/>
          <w:sz w:val="20"/>
          <w:szCs w:val="20"/>
        </w:rPr>
        <w:t>支付许可授权费</w:t>
      </w:r>
    </w:p>
    <w:tbl>
      <w:tblPr>
        <w:tblOverlap w:val="never"/>
        <w:jc w:val="center"/>
        <w:tblLayout w:type="fixed"/>
      </w:tblPr>
      <w:tblGrid>
        <w:gridCol w:w="4733"/>
        <w:gridCol w:w="1920"/>
        <w:gridCol w:w="194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86,797,864.11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106,806,990.29</w:t>
            </w:r>
          </w:p>
        </w:tc>
      </w:tr>
    </w:tbl>
    <w:p>
      <w:pPr>
        <w:pStyle w:val="Style7"/>
        <w:keepNext w:val="0"/>
        <w:keepLines w:val="0"/>
        <w:widowControl w:val="0"/>
        <w:shd w:val="clear" w:color="auto" w:fill="auto"/>
        <w:bidi w:val="0"/>
        <w:spacing w:before="0" w:after="0" w:line="478" w:lineRule="exact"/>
        <w:ind w:left="0" w:right="0" w:firstLine="560"/>
        <w:jc w:val="left"/>
        <w:rPr>
          <w:sz w:val="20"/>
          <w:szCs w:val="20"/>
        </w:rPr>
      </w:pPr>
      <w:r>
        <w:rPr>
          <w:color w:val="000000"/>
          <w:spacing w:val="0"/>
          <w:w w:val="100"/>
          <w:position w:val="0"/>
          <w:sz w:val="20"/>
          <w:szCs w:val="20"/>
        </w:rPr>
        <w:t>本公司及下属子公司</w:t>
      </w:r>
      <w:r>
        <w:rPr>
          <w:color w:val="000000"/>
          <w:spacing w:val="0"/>
          <w:w w:val="100"/>
          <w:position w:val="0"/>
          <w:sz w:val="18"/>
          <w:szCs w:val="18"/>
        </w:rPr>
        <w:t>2020</w:t>
      </w:r>
      <w:r>
        <w:rPr>
          <w:color w:val="000000"/>
          <w:spacing w:val="0"/>
          <w:w w:val="100"/>
          <w:position w:val="0"/>
          <w:sz w:val="20"/>
          <w:szCs w:val="20"/>
        </w:rPr>
        <w:t>年应计提清华大学专利等技术成果实施许可使用费</w:t>
      </w:r>
    </w:p>
    <w:p>
      <w:pPr>
        <w:pStyle w:val="Style7"/>
        <w:keepNext w:val="0"/>
        <w:keepLines w:val="0"/>
        <w:widowControl w:val="0"/>
        <w:shd w:val="clear" w:color="auto" w:fill="auto"/>
        <w:bidi w:val="0"/>
        <w:spacing w:before="0" w:after="680" w:line="478" w:lineRule="exact"/>
        <w:ind w:left="140" w:right="0" w:firstLine="0"/>
        <w:jc w:val="left"/>
        <w:rPr>
          <w:sz w:val="20"/>
          <w:szCs w:val="20"/>
        </w:rPr>
      </w:pPr>
      <w:r>
        <w:rPr>
          <w:color w:val="000000"/>
          <w:spacing w:val="0"/>
          <w:w w:val="100"/>
          <w:position w:val="0"/>
          <w:sz w:val="18"/>
          <w:szCs w:val="18"/>
        </w:rPr>
        <w:t>86,797,864.11</w:t>
      </w:r>
      <w:r>
        <w:rPr>
          <w:color w:val="000000"/>
          <w:spacing w:val="0"/>
          <w:w w:val="100"/>
          <w:position w:val="0"/>
          <w:sz w:val="20"/>
          <w:szCs w:val="20"/>
        </w:rPr>
        <w:t>元，实际支付</w:t>
      </w:r>
      <w:r>
        <w:rPr>
          <w:color w:val="000000"/>
          <w:spacing w:val="0"/>
          <w:w w:val="100"/>
          <w:position w:val="0"/>
          <w:sz w:val="18"/>
          <w:szCs w:val="18"/>
        </w:rPr>
        <w:t>94,917,182.13</w:t>
      </w:r>
      <w:r>
        <w:rPr>
          <w:color w:val="000000"/>
          <w:spacing w:val="0"/>
          <w:w w:val="100"/>
          <w:position w:val="0"/>
          <w:sz w:val="20"/>
          <w:szCs w:val="20"/>
        </w:rPr>
        <w:t>元。本公司</w:t>
      </w:r>
      <w:r>
        <w:rPr>
          <w:color w:val="000000"/>
          <w:spacing w:val="0"/>
          <w:w w:val="100"/>
          <w:position w:val="0"/>
          <w:sz w:val="18"/>
          <w:szCs w:val="18"/>
        </w:rPr>
        <w:t>2019</w:t>
      </w:r>
      <w:r>
        <w:rPr>
          <w:color w:val="000000"/>
          <w:spacing w:val="0"/>
          <w:w w:val="100"/>
          <w:position w:val="0"/>
          <w:sz w:val="20"/>
          <w:szCs w:val="20"/>
        </w:rPr>
        <w:t>年应计提清华大学专利等技 术成果实施许可使用费</w:t>
      </w:r>
      <w:r>
        <w:rPr>
          <w:color w:val="000000"/>
          <w:spacing w:val="0"/>
          <w:w w:val="100"/>
          <w:position w:val="0"/>
          <w:sz w:val="18"/>
          <w:szCs w:val="18"/>
        </w:rPr>
        <w:t xml:space="preserve">106,806, </w:t>
      </w:r>
      <w:r>
        <w:rPr>
          <w:color w:val="000000"/>
          <w:spacing w:val="0"/>
          <w:w w:val="100"/>
          <w:position w:val="0"/>
          <w:sz w:val="18"/>
          <w:szCs w:val="18"/>
        </w:rPr>
        <w:t xml:space="preserve">990. </w:t>
      </w:r>
      <w:r>
        <w:rPr>
          <w:color w:val="000000"/>
          <w:spacing w:val="0"/>
          <w:w w:val="100"/>
          <w:position w:val="0"/>
          <w:sz w:val="18"/>
          <w:szCs w:val="18"/>
        </w:rPr>
        <w:t>29</w:t>
      </w:r>
      <w:r>
        <w:rPr>
          <w:color w:val="000000"/>
          <w:spacing w:val="0"/>
          <w:w w:val="100"/>
          <w:position w:val="0"/>
          <w:sz w:val="20"/>
          <w:szCs w:val="20"/>
        </w:rPr>
        <w:t>元，实际支付</w:t>
      </w:r>
      <w:r>
        <w:rPr>
          <w:color w:val="000000"/>
          <w:spacing w:val="0"/>
          <w:w w:val="100"/>
          <w:position w:val="0"/>
          <w:sz w:val="18"/>
          <w:szCs w:val="18"/>
        </w:rPr>
        <w:t>134,537,694.17</w:t>
      </w:r>
      <w:r>
        <w:rPr>
          <w:color w:val="000000"/>
          <w:spacing w:val="0"/>
          <w:w w:val="100"/>
          <w:position w:val="0"/>
          <w:sz w:val="20"/>
          <w:szCs w:val="20"/>
        </w:rPr>
        <w:t>元（含以前年度已计 提尚未支付的金额）。</w:t>
      </w: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8.</w:t>
      </w:r>
      <w:r>
        <w:rPr>
          <w:b w:val="0"/>
          <w:bCs w:val="0"/>
          <w:color w:val="000000"/>
          <w:spacing w:val="0"/>
          <w:w w:val="100"/>
          <w:position w:val="0"/>
          <w:sz w:val="20"/>
          <w:szCs w:val="20"/>
        </w:rPr>
        <w:t>联合研发</w:t>
      </w:r>
    </w:p>
    <w:tbl>
      <w:tblPr>
        <w:tblOverlap w:val="never"/>
        <w:jc w:val="center"/>
        <w:tblLayout w:type="fixed"/>
      </w:tblPr>
      <w:tblGrid>
        <w:gridCol w:w="4733"/>
        <w:gridCol w:w="1920"/>
        <w:gridCol w:w="1949"/>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3,592,233.02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4,854, </w:t>
            </w:r>
            <w:r>
              <w:rPr>
                <w:color w:val="000000"/>
                <w:spacing w:val="0"/>
                <w:w w:val="100"/>
                <w:position w:val="0"/>
                <w:sz w:val="18"/>
                <w:szCs w:val="18"/>
              </w:rPr>
              <w:t xml:space="preserve">368. </w:t>
            </w:r>
            <w:r>
              <w:rPr>
                <w:color w:val="000000"/>
                <w:spacing w:val="0"/>
                <w:w w:val="100"/>
                <w:position w:val="0"/>
                <w:sz w:val="18"/>
                <w:szCs w:val="18"/>
              </w:rPr>
              <w:t>95</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9.</w:t>
      </w:r>
      <w:r>
        <w:rPr>
          <w:b w:val="0"/>
          <w:bCs w:val="0"/>
          <w:color w:val="000000"/>
          <w:spacing w:val="0"/>
          <w:w w:val="100"/>
          <w:position w:val="0"/>
          <w:sz w:val="20"/>
          <w:szCs w:val="20"/>
        </w:rPr>
        <w:t>金融服务</w:t>
      </w:r>
    </w:p>
    <w:tbl>
      <w:tblPr>
        <w:tblOverlap w:val="never"/>
        <w:jc w:val="center"/>
        <w:tblLayout w:type="fixed"/>
      </w:tblPr>
      <w:tblGrid>
        <w:gridCol w:w="898"/>
        <w:gridCol w:w="1027"/>
        <w:gridCol w:w="1416"/>
        <w:gridCol w:w="1805"/>
        <w:gridCol w:w="1810"/>
        <w:gridCol w:w="1646"/>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金融机</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构存款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中核财务 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1,301,025, </w:t>
            </w:r>
            <w:r>
              <w:rPr>
                <w:color w:val="000000"/>
                <w:spacing w:val="0"/>
                <w:w w:val="100"/>
                <w:position w:val="0"/>
                <w:sz w:val="16"/>
                <w:szCs w:val="16"/>
              </w:rPr>
              <w:t xml:space="preserve">863.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1,100, 682,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200,343,363.39</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金融机</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构存款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重庆三峡</w:t>
            </w:r>
          </w:p>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银行股份</w:t>
            </w:r>
          </w:p>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531,133.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3,700.42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533,833.49</w:t>
            </w:r>
          </w:p>
        </w:tc>
      </w:tr>
      <w:tr>
        <w:trPr>
          <w:trHeight w:val="9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金融机</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构存款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清华控股</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集团财务</w:t>
            </w:r>
          </w:p>
          <w:p>
            <w:pPr>
              <w:pStyle w:val="Style3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767, </w:t>
            </w:r>
            <w:r>
              <w:rPr>
                <w:color w:val="000000"/>
                <w:spacing w:val="0"/>
                <w:w w:val="100"/>
                <w:position w:val="0"/>
                <w:sz w:val="16"/>
                <w:szCs w:val="16"/>
              </w:rPr>
              <w:t xml:space="preserve">462.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508,025,970.23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508,793,433.20</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1,298, </w:t>
            </w:r>
            <w:r>
              <w:rPr>
                <w:color w:val="000000"/>
                <w:spacing w:val="0"/>
                <w:w w:val="100"/>
                <w:position w:val="0"/>
                <w:sz w:val="16"/>
                <w:szCs w:val="16"/>
              </w:rPr>
              <w:t xml:space="preserve">596.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1,809, 055, </w:t>
            </w:r>
            <w:r>
              <w:rPr>
                <w:color w:val="000000"/>
                <w:spacing w:val="0"/>
                <w:w w:val="100"/>
                <w:position w:val="0"/>
                <w:sz w:val="16"/>
                <w:szCs w:val="16"/>
              </w:rPr>
              <w:t xml:space="preserve">534.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1,609, 476, </w:t>
            </w:r>
            <w:r>
              <w:rPr>
                <w:color w:val="000000"/>
                <w:spacing w:val="0"/>
                <w:w w:val="100"/>
                <w:position w:val="0"/>
                <w:sz w:val="16"/>
                <w:szCs w:val="16"/>
              </w:rPr>
              <w:t xml:space="preserve">933. </w:t>
            </w:r>
            <w:r>
              <w:rPr>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200, 877, </w:t>
            </w:r>
            <w:r>
              <w:rPr>
                <w:color w:val="000000"/>
                <w:spacing w:val="0"/>
                <w:w w:val="100"/>
                <w:position w:val="0"/>
                <w:sz w:val="16"/>
                <w:szCs w:val="16"/>
              </w:rPr>
              <w:t xml:space="preserve">196. </w:t>
            </w:r>
            <w:r>
              <w:rPr>
                <w:color w:val="000000"/>
                <w:spacing w:val="0"/>
                <w:w w:val="100"/>
                <w:position w:val="0"/>
                <w:sz w:val="16"/>
                <w:szCs w:val="16"/>
              </w:rPr>
              <w:t>88</w:t>
            </w:r>
          </w:p>
        </w:tc>
      </w:tr>
    </w:tbl>
    <w:p>
      <w:pPr>
        <w:widowControl w:val="0"/>
        <w:spacing w:after="559" w:line="1" w:lineRule="exact"/>
      </w:pPr>
    </w:p>
    <w:p>
      <w:pPr>
        <w:pStyle w:val="Style27"/>
        <w:keepNext w:val="0"/>
        <w:keepLines w:val="0"/>
        <w:widowControl w:val="0"/>
        <w:shd w:val="clear" w:color="auto" w:fill="auto"/>
        <w:bidi w:val="0"/>
        <w:spacing w:before="0" w:after="0" w:line="240" w:lineRule="auto"/>
        <w:ind w:left="571" w:right="0" w:firstLine="0"/>
        <w:jc w:val="left"/>
        <w:rPr>
          <w:sz w:val="20"/>
          <w:szCs w:val="20"/>
        </w:rPr>
      </w:pPr>
      <w:r>
        <w:rPr>
          <w:b w:val="0"/>
          <w:bCs w:val="0"/>
          <w:color w:val="000000"/>
          <w:spacing w:val="0"/>
          <w:w w:val="100"/>
          <w:position w:val="0"/>
          <w:sz w:val="18"/>
          <w:szCs w:val="18"/>
        </w:rPr>
        <w:t>10.</w:t>
      </w:r>
      <w:r>
        <w:rPr>
          <w:b w:val="0"/>
          <w:bCs w:val="0"/>
          <w:color w:val="000000"/>
          <w:spacing w:val="0"/>
          <w:w w:val="100"/>
          <w:position w:val="0"/>
          <w:sz w:val="20"/>
          <w:szCs w:val="20"/>
        </w:rPr>
        <w:t>对外捐赠</w:t>
      </w:r>
    </w:p>
    <w:tbl>
      <w:tblPr>
        <w:tblOverlap w:val="never"/>
        <w:jc w:val="center"/>
        <w:tblLayout w:type="fixed"/>
      </w:tblPr>
      <w:tblGrid>
        <w:gridCol w:w="4733"/>
        <w:gridCol w:w="1920"/>
        <w:gridCol w:w="194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清华大学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4,545, </w:t>
            </w:r>
            <w:r>
              <w:rPr>
                <w:color w:val="000000"/>
                <w:spacing w:val="0"/>
                <w:w w:val="100"/>
                <w:position w:val="0"/>
                <w:sz w:val="18"/>
                <w:szCs w:val="18"/>
              </w:rPr>
              <w:t xml:space="preserve">550. </w:t>
            </w:r>
            <w:r>
              <w:rPr>
                <w:color w:val="000000"/>
                <w:spacing w:val="0"/>
                <w:w w:val="100"/>
                <w:position w:val="0"/>
                <w:sz w:val="18"/>
                <w:szCs w:val="18"/>
              </w:rPr>
              <w:t>02</w:t>
            </w:r>
          </w:p>
        </w:tc>
      </w:tr>
    </w:tbl>
    <w:p>
      <w:pPr>
        <w:pStyle w:val="Style7"/>
        <w:keepNext w:val="0"/>
        <w:keepLines w:val="0"/>
        <w:widowControl w:val="0"/>
        <w:shd w:val="clear" w:color="auto" w:fill="auto"/>
        <w:tabs>
          <w:tab w:pos="992" w:val="left"/>
        </w:tabs>
        <w:bidi w:val="0"/>
        <w:spacing w:before="0" w:after="0" w:line="467" w:lineRule="exact"/>
        <w:ind w:left="140" w:right="0" w:firstLine="420"/>
        <w:jc w:val="left"/>
        <w:rPr>
          <w:sz w:val="20"/>
          <w:szCs w:val="20"/>
        </w:rPr>
      </w:pPr>
      <w:bookmarkStart w:id="1025" w:name="bookmark1025"/>
      <w:r>
        <w:rPr>
          <w:color w:val="000000"/>
          <w:spacing w:val="0"/>
          <w:w w:val="100"/>
          <w:position w:val="0"/>
          <w:sz w:val="18"/>
          <w:szCs w:val="18"/>
        </w:rPr>
        <w:t>（</w:t>
      </w:r>
      <w:bookmarkEnd w:id="1025"/>
      <w:r>
        <w:rPr>
          <w:color w:val="000000"/>
          <w:spacing w:val="0"/>
          <w:w w:val="100"/>
          <w:position w:val="0"/>
          <w:sz w:val="18"/>
          <w:szCs w:val="18"/>
        </w:rPr>
        <w:t>1）</w:t>
        <w:tab/>
      </w:r>
      <w:r>
        <w:rPr>
          <w:color w:val="000000"/>
          <w:spacing w:val="0"/>
          <w:w w:val="100"/>
          <w:position w:val="0"/>
          <w:sz w:val="20"/>
          <w:szCs w:val="20"/>
        </w:rPr>
        <w:t>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日召开第八届董事会第九次会议，审议通过控股子公司 同方友友控股有限公司的全资子公司广东同方科技园有限公司持有的江门市同鹤光源科技 有限公司、江门市同欣光源科技有限公司的全部股权转让给中核兴业控股有限公司，其中， 江门市同鹤光源科技有限公司的转让价格为</w:t>
      </w:r>
      <w:r>
        <w:rPr>
          <w:color w:val="000000"/>
          <w:spacing w:val="0"/>
          <w:w w:val="100"/>
          <w:position w:val="0"/>
          <w:sz w:val="18"/>
          <w:szCs w:val="18"/>
        </w:rPr>
        <w:t xml:space="preserve">356,787,435. </w:t>
      </w:r>
      <w:r>
        <w:rPr>
          <w:color w:val="000000"/>
          <w:spacing w:val="0"/>
          <w:w w:val="100"/>
          <w:position w:val="0"/>
          <w:sz w:val="18"/>
          <w:szCs w:val="18"/>
        </w:rPr>
        <w:t>76</w:t>
      </w:r>
      <w:r>
        <w:rPr>
          <w:color w:val="000000"/>
          <w:spacing w:val="0"/>
          <w:w w:val="100"/>
          <w:position w:val="0"/>
          <w:sz w:val="20"/>
          <w:szCs w:val="20"/>
        </w:rPr>
        <w:t>元、江门市同欣光源科技有限 公司的转让价格为</w:t>
      </w:r>
      <w:r>
        <w:rPr>
          <w:color w:val="000000"/>
          <w:spacing w:val="0"/>
          <w:w w:val="100"/>
          <w:position w:val="0"/>
          <w:sz w:val="18"/>
          <w:szCs w:val="18"/>
        </w:rPr>
        <w:t>36,173,688.75</w:t>
      </w:r>
      <w:r>
        <w:rPr>
          <w:color w:val="000000"/>
          <w:spacing w:val="0"/>
          <w:w w:val="100"/>
          <w:position w:val="0"/>
          <w:sz w:val="20"/>
          <w:szCs w:val="20"/>
        </w:rPr>
        <w:t>元，合计转让价款为</w:t>
      </w:r>
      <w:r>
        <w:rPr>
          <w:color w:val="000000"/>
          <w:spacing w:val="0"/>
          <w:w w:val="100"/>
          <w:position w:val="0"/>
          <w:sz w:val="18"/>
          <w:szCs w:val="18"/>
        </w:rPr>
        <w:t>392,961,124.51</w:t>
      </w:r>
      <w:r>
        <w:rPr>
          <w:color w:val="000000"/>
          <w:spacing w:val="0"/>
          <w:w w:val="100"/>
          <w:position w:val="0"/>
          <w:sz w:val="20"/>
          <w:szCs w:val="20"/>
        </w:rPr>
        <w:t>元。</w:t>
      </w:r>
    </w:p>
    <w:p>
      <w:pPr>
        <w:pStyle w:val="Style7"/>
        <w:keepNext w:val="0"/>
        <w:keepLines w:val="0"/>
        <w:widowControl w:val="0"/>
        <w:shd w:val="clear" w:color="auto" w:fill="auto"/>
        <w:tabs>
          <w:tab w:pos="992" w:val="left"/>
        </w:tabs>
        <w:bidi w:val="0"/>
        <w:spacing w:before="0" w:after="720" w:line="467" w:lineRule="exact"/>
        <w:ind w:left="140" w:right="0" w:firstLine="420"/>
        <w:jc w:val="left"/>
        <w:rPr>
          <w:sz w:val="20"/>
          <w:szCs w:val="20"/>
        </w:rPr>
      </w:pPr>
      <w:bookmarkStart w:id="1026" w:name="bookmark1026"/>
      <w:r>
        <w:rPr>
          <w:color w:val="000000"/>
          <w:spacing w:val="0"/>
          <w:w w:val="100"/>
          <w:position w:val="0"/>
          <w:sz w:val="18"/>
          <w:szCs w:val="18"/>
        </w:rPr>
        <w:t>（</w:t>
      </w:r>
      <w:bookmarkEnd w:id="1026"/>
      <w:r>
        <w:rPr>
          <w:color w:val="000000"/>
          <w:spacing w:val="0"/>
          <w:w w:val="100"/>
          <w:position w:val="0"/>
          <w:sz w:val="18"/>
          <w:szCs w:val="18"/>
        </w:rPr>
        <w:t>2）</w:t>
        <w:tab/>
      </w:r>
      <w:r>
        <w:rPr>
          <w:color w:val="000000"/>
          <w:spacing w:val="0"/>
          <w:w w:val="100"/>
          <w:position w:val="0"/>
          <w:sz w:val="20"/>
          <w:szCs w:val="20"/>
        </w:rPr>
        <w:t>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4</w:t>
      </w:r>
      <w:r>
        <w:rPr>
          <w:color w:val="000000"/>
          <w:spacing w:val="0"/>
          <w:w w:val="100"/>
          <w:position w:val="0"/>
          <w:sz w:val="20"/>
          <w:szCs w:val="20"/>
        </w:rPr>
        <w:t>日召开第八届董事会第十次会议，审议通过全资子公司 同方科技园有限公司的全资子公司南通同方科技园有限公司全资持有的南通同景置业有限 公司（以下简称“南通同景置业”）、通过同方科技园全资持有的九江同方实业有限公司（以 下简称“九江同方实业”）的全部股权转让给中核兴业控股有限公司。其中，九江同方实业 的转让价格为</w:t>
      </w:r>
      <w:r>
        <w:rPr>
          <w:color w:val="000000"/>
          <w:spacing w:val="0"/>
          <w:w w:val="100"/>
          <w:position w:val="0"/>
          <w:sz w:val="18"/>
          <w:szCs w:val="18"/>
        </w:rPr>
        <w:t>18,074,238.11</w:t>
      </w:r>
      <w:r>
        <w:rPr>
          <w:color w:val="000000"/>
          <w:spacing w:val="0"/>
          <w:w w:val="100"/>
          <w:position w:val="0"/>
          <w:sz w:val="20"/>
          <w:szCs w:val="20"/>
        </w:rPr>
        <w:t>元、南通同景置业的转让价格为</w:t>
      </w:r>
      <w:r>
        <w:rPr>
          <w:color w:val="000000"/>
          <w:spacing w:val="0"/>
          <w:w w:val="100"/>
          <w:position w:val="0"/>
          <w:sz w:val="18"/>
          <w:szCs w:val="18"/>
        </w:rPr>
        <w:t xml:space="preserve">209,065,300. </w:t>
      </w:r>
      <w:r>
        <w:rPr>
          <w:color w:val="000000"/>
          <w:spacing w:val="0"/>
          <w:w w:val="100"/>
          <w:position w:val="0"/>
          <w:sz w:val="18"/>
          <w:szCs w:val="18"/>
        </w:rPr>
        <w:t>00</w:t>
      </w:r>
      <w:r>
        <w:rPr>
          <w:color w:val="000000"/>
          <w:spacing w:val="0"/>
          <w:w w:val="100"/>
          <w:position w:val="0"/>
          <w:sz w:val="20"/>
          <w:szCs w:val="20"/>
        </w:rPr>
        <w:t>元，合计转 让价款为</w:t>
      </w:r>
      <w:r>
        <w:rPr>
          <w:color w:val="000000"/>
          <w:spacing w:val="0"/>
          <w:w w:val="100"/>
          <w:position w:val="0"/>
          <w:sz w:val="18"/>
          <w:szCs w:val="18"/>
        </w:rPr>
        <w:t>227,139,538.11</w:t>
      </w:r>
      <w:r>
        <w:rPr>
          <w:color w:val="000000"/>
          <w:spacing w:val="0"/>
          <w:w w:val="100"/>
          <w:position w:val="0"/>
          <w:sz w:val="20"/>
          <w:szCs w:val="20"/>
        </w:rPr>
        <w:t>元。</w:t>
      </w:r>
    </w:p>
    <w:p>
      <w:pPr>
        <w:pStyle w:val="Style7"/>
        <w:keepNext w:val="0"/>
        <w:keepLines w:val="0"/>
        <w:widowControl w:val="0"/>
        <w:shd w:val="clear" w:color="auto" w:fill="auto"/>
        <w:bidi w:val="0"/>
        <w:spacing w:before="0" w:after="240" w:line="240" w:lineRule="auto"/>
        <w:ind w:left="0" w:right="0" w:firstLine="560"/>
        <w:jc w:val="left"/>
        <w:rPr>
          <w:sz w:val="20"/>
          <w:szCs w:val="20"/>
        </w:rPr>
      </w:pPr>
      <w:bookmarkStart w:id="1027" w:name="bookmark1027"/>
      <w:r>
        <w:rPr>
          <w:color w:val="000000"/>
          <w:spacing w:val="0"/>
          <w:w w:val="100"/>
          <w:position w:val="0"/>
          <w:sz w:val="20"/>
          <w:szCs w:val="20"/>
        </w:rPr>
        <w:t>（</w:t>
      </w:r>
      <w:bookmarkEnd w:id="1027"/>
      <w:r>
        <w:rPr>
          <w:color w:val="000000"/>
          <w:spacing w:val="0"/>
          <w:w w:val="100"/>
          <w:position w:val="0"/>
          <w:sz w:val="20"/>
          <w:szCs w:val="20"/>
        </w:rPr>
        <w:t>三）关联方应收应付款项</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应收关联方款项</w:t>
      </w:r>
    </w:p>
    <w:tbl>
      <w:tblPr>
        <w:tblOverlap w:val="never"/>
        <w:jc w:val="center"/>
        <w:tblLayout w:type="fixed"/>
      </w:tblPr>
      <w:tblGrid>
        <w:gridCol w:w="1574"/>
        <w:gridCol w:w="3240"/>
        <w:gridCol w:w="1502"/>
        <w:gridCol w:w="2270"/>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80" w:hRule="exact"/>
        </w:trPr>
        <w:tc>
          <w:tcPr>
            <w:gridSpan w:val="4"/>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陕西省广电同方数字电视有限责任公司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115" w:right="0" w:firstLine="0"/>
        <w:jc w:val="left"/>
        <w:rPr>
          <w:sz w:val="17"/>
          <w:szCs w:val="17"/>
        </w:rPr>
      </w:pPr>
      <w:r>
        <w:rPr>
          <w:b w:val="0"/>
          <w:bCs w:val="0"/>
          <w:color w:val="000000"/>
          <w:spacing w:val="0"/>
          <w:w w:val="100"/>
          <w:position w:val="0"/>
          <w:sz w:val="17"/>
          <w:szCs w:val="17"/>
        </w:rPr>
        <w:t>应收账款</w:t>
      </w:r>
    </w:p>
    <w:p>
      <w:pPr>
        <w:widowControl w:val="0"/>
        <w:spacing w:after="99" w:line="1" w:lineRule="exact"/>
      </w:pPr>
    </w:p>
    <w:tbl>
      <w:tblPr>
        <w:tblOverlap w:val="never"/>
        <w:jc w:val="center"/>
        <w:tblLayout w:type="fixed"/>
      </w:tblPr>
      <w:tblGrid>
        <w:gridCol w:w="1589"/>
        <w:gridCol w:w="3240"/>
        <w:gridCol w:w="1502"/>
        <w:gridCol w:w="2270"/>
      </w:tblGrid>
      <w:tr>
        <w:trPr>
          <w:trHeight w:val="48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清华大学及其下属单位</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 </w:t>
            </w:r>
            <w:r>
              <w:rPr>
                <w:color w:val="000000"/>
                <w:spacing w:val="0"/>
                <w:w w:val="100"/>
                <w:position w:val="0"/>
                <w:sz w:val="16"/>
                <w:szCs w:val="16"/>
              </w:rPr>
              <w:t>663,293.29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3, 172, </w:t>
            </w:r>
            <w:r>
              <w:rPr>
                <w:color w:val="000000"/>
                <w:spacing w:val="0"/>
                <w:w w:val="100"/>
                <w:position w:val="0"/>
                <w:sz w:val="16"/>
                <w:szCs w:val="16"/>
              </w:rPr>
              <w:t>283.48</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深圳清华大学研究院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1,078, </w:t>
            </w:r>
            <w:r>
              <w:rPr>
                <w:color w:val="000000"/>
                <w:spacing w:val="0"/>
                <w:w w:val="100"/>
                <w:position w:val="0"/>
                <w:sz w:val="16"/>
                <w:szCs w:val="16"/>
              </w:rPr>
              <w:t xml:space="preserve">664.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w:t>
            </w:r>
            <w:r>
              <w:rPr>
                <w:color w:val="000000"/>
                <w:spacing w:val="0"/>
                <w:w w:val="100"/>
                <w:position w:val="0"/>
                <w:sz w:val="16"/>
                <w:szCs w:val="16"/>
              </w:rPr>
              <w:t xml:space="preserve">164. </w:t>
            </w:r>
            <w:r>
              <w:rPr>
                <w:color w:val="000000"/>
                <w:spacing w:val="0"/>
                <w:w w:val="100"/>
                <w:position w:val="0"/>
                <w:sz w:val="16"/>
                <w:szCs w:val="16"/>
              </w:rPr>
              <w:t>90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清华大学建筑设计研究院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454.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454.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河北清华发展研究院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1,600.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原控股股东及受同一控股股东控制的其他企业</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宁波启迪科技城发展有限公司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苏州启迪时尚教育发展有限公司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236, </w:t>
            </w:r>
            <w:r>
              <w:rPr>
                <w:color w:val="000000"/>
                <w:spacing w:val="0"/>
                <w:w w:val="100"/>
                <w:position w:val="0"/>
                <w:sz w:val="16"/>
                <w:szCs w:val="16"/>
              </w:rPr>
              <w:t xml:space="preserve">604.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236, </w:t>
            </w:r>
            <w:r>
              <w:rPr>
                <w:color w:val="000000"/>
                <w:spacing w:val="0"/>
                <w:w w:val="100"/>
                <w:position w:val="0"/>
                <w:sz w:val="16"/>
                <w:szCs w:val="16"/>
              </w:rPr>
              <w:t xml:space="preserve">604. </w:t>
            </w:r>
            <w:r>
              <w:rPr>
                <w:color w:val="000000"/>
                <w:spacing w:val="0"/>
                <w:w w:val="100"/>
                <w:position w:val="0"/>
                <w:sz w:val="16"/>
                <w:szCs w:val="16"/>
              </w:rPr>
              <w:t>22</w:t>
            </w:r>
          </w:p>
        </w:tc>
      </w:tr>
      <w:tr>
        <w:trPr>
          <w:trHeight w:val="49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绍兴乔波冰雪世界体育发展有限公司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180,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180, </w:t>
            </w:r>
            <w:r>
              <w:rPr>
                <w:color w:val="000000"/>
                <w:spacing w:val="0"/>
                <w:w w:val="100"/>
                <w:position w:val="0"/>
                <w:sz w:val="16"/>
                <w:szCs w:val="16"/>
              </w:rPr>
              <w:t xml:space="preserve">400. </w:t>
            </w:r>
            <w:r>
              <w:rPr>
                <w:color w:val="000000"/>
                <w:spacing w:val="0"/>
                <w:w w:val="100"/>
                <w:position w:val="0"/>
                <w:sz w:val="16"/>
                <w:szCs w:val="16"/>
              </w:rPr>
              <w:t>00</w:t>
            </w:r>
          </w:p>
        </w:tc>
      </w:tr>
    </w:tbl>
    <w:p>
      <w:pPr>
        <w:sectPr>
          <w:headerReference w:type="default" r:id="rId59"/>
          <w:footerReference w:type="default" r:id="rId60"/>
          <w:headerReference w:type="first" r:id="rId61"/>
          <w:footerReference w:type="first" r:id="rId62"/>
          <w:footnotePr>
            <w:pos w:val="pageBottom"/>
            <w:numFmt w:val="decimal"/>
            <w:numRestart w:val="continuous"/>
          </w:footnotePr>
          <w:pgSz w:w="11900" w:h="16840"/>
          <w:pgMar w:top="1892" w:right="1656" w:bottom="1464" w:left="1642" w:header="0" w:footer="3" w:gutter="0"/>
          <w:pgNumType w:start="264"/>
          <w:cols w:space="720"/>
          <w:noEndnote/>
          <w:titlePg/>
          <w:rtlGutter w:val="0"/>
          <w:docGrid w:linePitch="360"/>
        </w:sectPr>
      </w:pPr>
    </w:p>
    <w:tbl>
      <w:tblPr>
        <w:tblOverlap w:val="never"/>
        <w:jc w:val="center"/>
        <w:tblLayout w:type="fixed"/>
      </w:tblPr>
      <w:tblGrid>
        <w:gridCol w:w="1589"/>
        <w:gridCol w:w="3240"/>
        <w:gridCol w:w="1502"/>
        <w:gridCol w:w="2270"/>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清华同方光盘电子出版社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891.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48, </w:t>
            </w:r>
            <w:r>
              <w:rPr>
                <w:color w:val="000000"/>
                <w:spacing w:val="0"/>
                <w:w w:val="100"/>
                <w:position w:val="0"/>
                <w:sz w:val="16"/>
                <w:szCs w:val="16"/>
              </w:rPr>
              <w:t>891.27</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北京乔波冰雪世界体育发展有限公司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880.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12, </w:t>
            </w:r>
            <w:r>
              <w:rPr>
                <w:color w:val="000000"/>
                <w:spacing w:val="0"/>
                <w:w w:val="100"/>
                <w:position w:val="0"/>
                <w:sz w:val="16"/>
                <w:szCs w:val="16"/>
              </w:rPr>
              <w:t>880.00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清华大学出版社有限公司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11,689.40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11,689.40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诚志科技园（江西）发展有限公司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000.00</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北京国环清华环境工程设计研究院有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198.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北京清尚建筑装饰工程有限公司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140. </w:t>
            </w:r>
            <w:r>
              <w:rPr>
                <w:color w:val="000000"/>
                <w:spacing w:val="0"/>
                <w:w w:val="100"/>
                <w:position w:val="0"/>
                <w:sz w:val="16"/>
                <w:szCs w:val="16"/>
              </w:rPr>
              <w:t>80</w:t>
            </w: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合营企业及联营企业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易程科技股份有限公司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30, 205, </w:t>
            </w:r>
            <w:r>
              <w:rPr>
                <w:color w:val="000000"/>
                <w:spacing w:val="0"/>
                <w:w w:val="100"/>
                <w:position w:val="0"/>
                <w:sz w:val="16"/>
                <w:szCs w:val="16"/>
              </w:rPr>
              <w:t xml:space="preserve">068.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30, 205, </w:t>
            </w:r>
            <w:r>
              <w:rPr>
                <w:color w:val="000000"/>
                <w:spacing w:val="0"/>
                <w:w w:val="100"/>
                <w:position w:val="0"/>
                <w:sz w:val="16"/>
                <w:szCs w:val="16"/>
              </w:rPr>
              <w:t>068.00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陕西省广电同方数字电视有限责任公司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11,216, </w:t>
            </w:r>
            <w:r>
              <w:rPr>
                <w:color w:val="000000"/>
                <w:spacing w:val="0"/>
                <w:w w:val="100"/>
                <w:position w:val="0"/>
                <w:sz w:val="16"/>
                <w:szCs w:val="16"/>
              </w:rPr>
              <w:t xml:space="preserve">820.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903,815.05</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吉林同方科贸有限责任公司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6, 904, </w:t>
            </w:r>
            <w:r>
              <w:rPr>
                <w:color w:val="000000"/>
                <w:spacing w:val="0"/>
                <w:w w:val="100"/>
                <w:position w:val="0"/>
                <w:sz w:val="16"/>
                <w:szCs w:val="16"/>
              </w:rPr>
              <w:t xml:space="preserve">929.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6, 904, </w:t>
            </w:r>
            <w:r>
              <w:rPr>
                <w:color w:val="000000"/>
                <w:spacing w:val="0"/>
                <w:w w:val="100"/>
                <w:position w:val="0"/>
                <w:sz w:val="16"/>
                <w:szCs w:val="16"/>
              </w:rPr>
              <w:t xml:space="preserve">929. </w:t>
            </w:r>
            <w:r>
              <w:rPr>
                <w:color w:val="000000"/>
                <w:spacing w:val="0"/>
                <w:w w:val="100"/>
                <w:position w:val="0"/>
                <w:sz w:val="16"/>
                <w:szCs w:val="16"/>
              </w:rPr>
              <w:t>95</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嘉峪关市智慧雄关信息科技有限责任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5, 056, </w:t>
            </w:r>
            <w:r>
              <w:rPr>
                <w:color w:val="000000"/>
                <w:spacing w:val="0"/>
                <w:w w:val="100"/>
                <w:position w:val="0"/>
                <w:sz w:val="16"/>
                <w:szCs w:val="16"/>
              </w:rPr>
              <w:t xml:space="preserve">044. </w:t>
            </w:r>
            <w:r>
              <w:rPr>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山西左云晋能新能源发电有限公司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4, 830, </w:t>
            </w:r>
            <w:r>
              <w:rPr>
                <w:color w:val="000000"/>
                <w:spacing w:val="0"/>
                <w:w w:val="100"/>
                <w:position w:val="0"/>
                <w:sz w:val="16"/>
                <w:szCs w:val="16"/>
              </w:rPr>
              <w:t xml:space="preserve">896.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4, 830, </w:t>
            </w:r>
            <w:r>
              <w:rPr>
                <w:color w:val="000000"/>
                <w:spacing w:val="0"/>
                <w:w w:val="100"/>
                <w:position w:val="0"/>
                <w:sz w:val="16"/>
                <w:szCs w:val="16"/>
              </w:rPr>
              <w:t xml:space="preserve">896.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上海魁马科技有限公司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3, 529, </w:t>
            </w:r>
            <w:r>
              <w:rPr>
                <w:color w:val="000000"/>
                <w:spacing w:val="0"/>
                <w:w w:val="100"/>
                <w:position w:val="0"/>
                <w:sz w:val="16"/>
                <w:szCs w:val="16"/>
              </w:rPr>
              <w:t xml:space="preserve">390.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3, 440, </w:t>
            </w:r>
            <w:r>
              <w:rPr>
                <w:color w:val="000000"/>
                <w:spacing w:val="0"/>
                <w:w w:val="100"/>
                <w:position w:val="0"/>
                <w:sz w:val="16"/>
                <w:szCs w:val="16"/>
              </w:rPr>
              <w:t xml:space="preserve">280.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3, 440, </w:t>
            </w:r>
            <w:r>
              <w:rPr>
                <w:color w:val="000000"/>
                <w:spacing w:val="0"/>
                <w:w w:val="100"/>
                <w:position w:val="0"/>
                <w:sz w:val="16"/>
                <w:szCs w:val="16"/>
              </w:rPr>
              <w:t xml:space="preserve">280. </w:t>
            </w:r>
            <w:r>
              <w:rPr>
                <w:color w:val="000000"/>
                <w:spacing w:val="0"/>
                <w:w w:val="100"/>
                <w:position w:val="0"/>
                <w:sz w:val="16"/>
                <w:szCs w:val="16"/>
              </w:rPr>
              <w:t>53</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同方佰宜科技（北京）有限公司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1, 144,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易程（苏州）软件股份有限公司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1,008,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1,008,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江西清华泰豪三波电机有限公司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994, </w:t>
            </w:r>
            <w:r>
              <w:rPr>
                <w:color w:val="000000"/>
                <w:spacing w:val="0"/>
                <w:w w:val="100"/>
                <w:position w:val="0"/>
                <w:sz w:val="16"/>
                <w:szCs w:val="16"/>
              </w:rPr>
              <w:t xml:space="preserve">876.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963, </w:t>
            </w:r>
            <w:r>
              <w:rPr>
                <w:color w:val="000000"/>
                <w:spacing w:val="0"/>
                <w:w w:val="100"/>
                <w:position w:val="0"/>
                <w:sz w:val="16"/>
                <w:szCs w:val="16"/>
              </w:rPr>
              <w:t xml:space="preserve">116. </w:t>
            </w:r>
            <w:r>
              <w:rPr>
                <w:color w:val="000000"/>
                <w:spacing w:val="0"/>
                <w:w w:val="100"/>
                <w:position w:val="0"/>
                <w:sz w:val="16"/>
                <w:szCs w:val="16"/>
              </w:rPr>
              <w:t>73</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许昌广电同方数字电视有限公司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929, </w:t>
            </w:r>
            <w:r>
              <w:rPr>
                <w:color w:val="000000"/>
                <w:spacing w:val="0"/>
                <w:w w:val="100"/>
                <w:position w:val="0"/>
                <w:sz w:val="16"/>
                <w:szCs w:val="16"/>
              </w:rPr>
              <w:t xml:space="preserve">852.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1,279, </w:t>
            </w:r>
            <w:r>
              <w:rPr>
                <w:color w:val="000000"/>
                <w:spacing w:val="0"/>
                <w:w w:val="100"/>
                <w:position w:val="0"/>
                <w:sz w:val="16"/>
                <w:szCs w:val="16"/>
              </w:rPr>
              <w:t xml:space="preserve">852.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津海威视技术（天津）有限公司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642, </w:t>
            </w:r>
            <w:r>
              <w:rPr>
                <w:color w:val="000000"/>
                <w:spacing w:val="0"/>
                <w:w w:val="100"/>
                <w:position w:val="0"/>
                <w:sz w:val="16"/>
                <w:szCs w:val="16"/>
              </w:rPr>
              <w:t xml:space="preserve">475.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易程（苏州）新技术股份有限公司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402, </w:t>
            </w:r>
            <w:r>
              <w:rPr>
                <w:color w:val="000000"/>
                <w:spacing w:val="0"/>
                <w:w w:val="100"/>
                <w:position w:val="0"/>
                <w:sz w:val="16"/>
                <w:szCs w:val="16"/>
              </w:rPr>
              <w:t xml:space="preserve">781.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402, </w:t>
            </w:r>
            <w:r>
              <w:rPr>
                <w:color w:val="000000"/>
                <w:spacing w:val="0"/>
                <w:w w:val="100"/>
                <w:position w:val="0"/>
                <w:sz w:val="16"/>
                <w:szCs w:val="16"/>
              </w:rPr>
              <w:t xml:space="preserve">781. </w:t>
            </w:r>
            <w:r>
              <w:rPr>
                <w:color w:val="000000"/>
                <w:spacing w:val="0"/>
                <w:w w:val="100"/>
                <w:position w:val="0"/>
                <w:sz w:val="16"/>
                <w:szCs w:val="16"/>
              </w:rPr>
              <w:t>50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达州广电同方无线数字电视有限公司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323, </w:t>
            </w:r>
            <w:r>
              <w:rPr>
                <w:color w:val="000000"/>
                <w:spacing w:val="0"/>
                <w:w w:val="100"/>
                <w:position w:val="0"/>
                <w:sz w:val="16"/>
                <w:szCs w:val="16"/>
              </w:rPr>
              <w:t xml:space="preserve">350.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323, </w:t>
            </w:r>
            <w:r>
              <w:rPr>
                <w:color w:val="000000"/>
                <w:spacing w:val="0"/>
                <w:w w:val="100"/>
                <w:position w:val="0"/>
                <w:sz w:val="16"/>
                <w:szCs w:val="16"/>
              </w:rPr>
              <w:t xml:space="preserve">350.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泉州广电同方数字电视有限公司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250, </w:t>
            </w:r>
            <w:r>
              <w:rPr>
                <w:color w:val="000000"/>
                <w:spacing w:val="0"/>
                <w:w w:val="100"/>
                <w:position w:val="0"/>
                <w:sz w:val="16"/>
                <w:szCs w:val="16"/>
              </w:rPr>
              <w:t xml:space="preserve">170.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65, </w:t>
            </w:r>
            <w:r>
              <w:rPr>
                <w:color w:val="000000"/>
                <w:spacing w:val="0"/>
                <w:w w:val="100"/>
                <w:position w:val="0"/>
                <w:sz w:val="16"/>
                <w:szCs w:val="16"/>
              </w:rPr>
              <w:t>620.00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泰豪软件股份有限公司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235,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235, </w:t>
            </w:r>
            <w:r>
              <w:rPr>
                <w:color w:val="000000"/>
                <w:spacing w:val="0"/>
                <w:w w:val="100"/>
                <w:position w:val="0"/>
                <w:sz w:val="16"/>
                <w:szCs w:val="16"/>
              </w:rPr>
              <w:t xml:space="preserve">000.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濮阳广电同方数字电视有限公司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142, </w:t>
            </w:r>
            <w:r>
              <w:rPr>
                <w:color w:val="000000"/>
                <w:spacing w:val="0"/>
                <w:w w:val="100"/>
                <w:position w:val="0"/>
                <w:sz w:val="16"/>
                <w:szCs w:val="16"/>
              </w:rPr>
              <w:t xml:space="preserve">185.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云南云电同方科技有限公司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113,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141,000.00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张家口电广文化传媒有限公司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997.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326, </w:t>
            </w:r>
            <w:r>
              <w:rPr>
                <w:color w:val="000000"/>
                <w:spacing w:val="0"/>
                <w:w w:val="100"/>
                <w:position w:val="0"/>
                <w:sz w:val="16"/>
                <w:szCs w:val="16"/>
              </w:rPr>
              <w:t xml:space="preserve">838. </w:t>
            </w:r>
            <w:r>
              <w:rPr>
                <w:color w:val="000000"/>
                <w:spacing w:val="0"/>
                <w:w w:val="100"/>
                <w:position w:val="0"/>
                <w:sz w:val="16"/>
                <w:szCs w:val="16"/>
              </w:rPr>
              <w:t>00</w:t>
            </w:r>
          </w:p>
        </w:tc>
      </w:tr>
      <w:tr>
        <w:trPr>
          <w:trHeight w:val="48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北京中录同方文化传播有限公司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90, </w:t>
            </w:r>
            <w:r>
              <w:rPr>
                <w:color w:val="000000"/>
                <w:spacing w:val="0"/>
                <w:w w:val="100"/>
                <w:position w:val="0"/>
                <w:sz w:val="16"/>
                <w:szCs w:val="16"/>
              </w:rPr>
              <w:t xml:space="preserve">107.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90,107.50</w:t>
            </w:r>
          </w:p>
        </w:tc>
      </w:tr>
    </w:tbl>
    <w:p>
      <w:pPr>
        <w:widowControl w:val="0"/>
        <w:spacing w:line="1" w:lineRule="exact"/>
      </w:pPr>
      <w:r>
        <w:br w:type="page"/>
      </w:r>
    </w:p>
    <w:tbl>
      <w:tblPr>
        <w:tblOverlap w:val="never"/>
        <w:jc w:val="center"/>
        <w:tblLayout w:type="fixed"/>
      </w:tblPr>
      <w:tblGrid>
        <w:gridCol w:w="1574"/>
        <w:gridCol w:w="3240"/>
        <w:gridCol w:w="1502"/>
        <w:gridCol w:w="2270"/>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运城市蓝星同方数字电视有限公司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73,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445, </w:t>
            </w:r>
            <w:r>
              <w:rPr>
                <w:color w:val="000000"/>
                <w:spacing w:val="0"/>
                <w:w w:val="100"/>
                <w:position w:val="0"/>
                <w:sz w:val="16"/>
                <w:szCs w:val="16"/>
              </w:rPr>
              <w:t xml:space="preserve">500.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天门广电同方数字电视有限公司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72, </w:t>
            </w:r>
            <w:r>
              <w:rPr>
                <w:color w:val="000000"/>
                <w:spacing w:val="0"/>
                <w:w w:val="100"/>
                <w:position w:val="0"/>
                <w:sz w:val="16"/>
                <w:szCs w:val="16"/>
              </w:rPr>
              <w:t xml:space="preserve">294.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宝石花同方能源科技有限公司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45,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457, </w:t>
            </w:r>
            <w:r>
              <w:rPr>
                <w:color w:val="000000"/>
                <w:spacing w:val="0"/>
                <w:w w:val="100"/>
                <w:position w:val="0"/>
                <w:sz w:val="16"/>
                <w:szCs w:val="16"/>
              </w:rPr>
              <w:t xml:space="preserve">000.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南阳广电同方数字电视有限责任公司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304,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36, </w:t>
            </w:r>
            <w:r>
              <w:rPr>
                <w:color w:val="000000"/>
                <w:spacing w:val="0"/>
                <w:w w:val="100"/>
                <w:position w:val="0"/>
                <w:sz w:val="16"/>
                <w:szCs w:val="16"/>
              </w:rPr>
              <w:t xml:space="preserve">268.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268.00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重庆三峡银行股份有限公司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35, </w:t>
            </w:r>
            <w:r>
              <w:rPr>
                <w:color w:val="000000"/>
                <w:spacing w:val="0"/>
                <w:w w:val="100"/>
                <w:position w:val="0"/>
                <w:sz w:val="16"/>
                <w:szCs w:val="16"/>
              </w:rPr>
              <w:t xml:space="preserve">035.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3, 416, </w:t>
            </w:r>
            <w:r>
              <w:rPr>
                <w:color w:val="000000"/>
                <w:spacing w:val="0"/>
                <w:w w:val="100"/>
                <w:position w:val="0"/>
                <w:sz w:val="16"/>
                <w:szCs w:val="16"/>
              </w:rPr>
              <w:t xml:space="preserve">144.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开封广电同方数字电视有限公司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北京同方艾威康科技有限公司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1,286, </w:t>
            </w:r>
            <w:r>
              <w:rPr>
                <w:color w:val="000000"/>
                <w:spacing w:val="0"/>
                <w:w w:val="100"/>
                <w:position w:val="0"/>
                <w:sz w:val="16"/>
                <w:szCs w:val="16"/>
              </w:rPr>
              <w:t xml:space="preserve">980. </w:t>
            </w:r>
            <w:r>
              <w:rPr>
                <w:color w:val="000000"/>
                <w:spacing w:val="0"/>
                <w:w w:val="100"/>
                <w:position w:val="0"/>
                <w:sz w:val="16"/>
                <w:szCs w:val="16"/>
              </w:rPr>
              <w:t>01</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广州同方瑞风节能科技股份有限公司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58.00</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控股股东及受同一控股股东控制的其他企业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九江同方实业有限公司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北京核工业医院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中国核工业中原建设有限公司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781,368.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2, 779, </w:t>
            </w:r>
            <w:r>
              <w:rPr>
                <w:color w:val="000000"/>
                <w:spacing w:val="0"/>
                <w:w w:val="100"/>
                <w:position w:val="0"/>
                <w:sz w:val="16"/>
                <w:szCs w:val="16"/>
              </w:rPr>
              <w:t xml:space="preserve">734. </w:t>
            </w:r>
            <w:r>
              <w:rPr>
                <w:color w:val="000000"/>
                <w:spacing w:val="0"/>
                <w:w w:val="100"/>
                <w:position w:val="0"/>
                <w:sz w:val="16"/>
                <w:szCs w:val="16"/>
              </w:rPr>
              <w:t>14</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中国核电工程有限公司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715,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中国核工业二四建设有限公司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630, </w:t>
            </w:r>
            <w:r>
              <w:rPr>
                <w:color w:val="000000"/>
                <w:spacing w:val="0"/>
                <w:w w:val="100"/>
                <w:position w:val="0"/>
                <w:sz w:val="16"/>
                <w:szCs w:val="16"/>
              </w:rPr>
              <w:t xml:space="preserve">809.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630, </w:t>
            </w:r>
            <w:r>
              <w:rPr>
                <w:color w:val="000000"/>
                <w:spacing w:val="0"/>
                <w:w w:val="100"/>
                <w:position w:val="0"/>
                <w:sz w:val="16"/>
                <w:szCs w:val="16"/>
              </w:rPr>
              <w:t xml:space="preserve">809. </w:t>
            </w:r>
            <w:r>
              <w:rPr>
                <w:color w:val="000000"/>
                <w:spacing w:val="0"/>
                <w:w w:val="100"/>
                <w:position w:val="0"/>
                <w:sz w:val="16"/>
                <w:szCs w:val="16"/>
              </w:rPr>
              <w:t>13</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核工业计算机应用研究所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265, </w:t>
            </w:r>
            <w:r>
              <w:rPr>
                <w:color w:val="000000"/>
                <w:spacing w:val="0"/>
                <w:w w:val="100"/>
                <w:position w:val="0"/>
                <w:sz w:val="16"/>
                <w:szCs w:val="16"/>
              </w:rPr>
              <w:t xml:space="preserve">636.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 </w:t>
            </w:r>
            <w:r>
              <w:rPr>
                <w:color w:val="000000"/>
                <w:spacing w:val="0"/>
                <w:w w:val="100"/>
                <w:position w:val="0"/>
                <w:sz w:val="16"/>
                <w:szCs w:val="16"/>
              </w:rPr>
              <w:t>906.40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西安中核核仪器有限公司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215, </w:t>
            </w:r>
            <w:r>
              <w:rPr>
                <w:color w:val="000000"/>
                <w:spacing w:val="0"/>
                <w:w w:val="100"/>
                <w:position w:val="0"/>
                <w:sz w:val="16"/>
                <w:szCs w:val="16"/>
              </w:rPr>
              <w:t xml:space="preserve">362.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核工业北京地质研究院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195,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195,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新疆中核天山铀业有限公司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62, </w:t>
            </w:r>
            <w:r>
              <w:rPr>
                <w:color w:val="000000"/>
                <w:spacing w:val="0"/>
                <w:w w:val="100"/>
                <w:position w:val="0"/>
                <w:sz w:val="16"/>
                <w:szCs w:val="16"/>
              </w:rPr>
              <w:t xml:space="preserve">600.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中核陕西铀浓缩有限公司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中核战略规划研究总院有限公司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山西中辐核仪器有限责任公司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353, </w:t>
            </w:r>
            <w:r>
              <w:rPr>
                <w:color w:val="000000"/>
                <w:spacing w:val="0"/>
                <w:w w:val="100"/>
                <w:position w:val="0"/>
                <w:sz w:val="16"/>
                <w:szCs w:val="16"/>
              </w:rPr>
              <w:t>251.00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中核能源科技有限公司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237, </w:t>
            </w:r>
            <w:r>
              <w:rPr>
                <w:color w:val="000000"/>
                <w:spacing w:val="0"/>
                <w:w w:val="100"/>
                <w:position w:val="0"/>
                <w:sz w:val="16"/>
                <w:szCs w:val="16"/>
              </w:rPr>
              <w:t xml:space="preserve">660. </w:t>
            </w:r>
            <w:r>
              <w:rPr>
                <w:color w:val="000000"/>
                <w:spacing w:val="0"/>
                <w:w w:val="100"/>
                <w:position w:val="0"/>
                <w:sz w:val="16"/>
                <w:szCs w:val="16"/>
              </w:rPr>
              <w:t>00</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94, 340, </w:t>
            </w:r>
            <w:r>
              <w:rPr>
                <w:color w:val="000000"/>
                <w:spacing w:val="0"/>
                <w:w w:val="100"/>
                <w:position w:val="0"/>
                <w:sz w:val="16"/>
                <w:szCs w:val="16"/>
              </w:rPr>
              <w:t xml:space="preserve">625.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73, 090, </w:t>
            </w:r>
            <w:r>
              <w:rPr>
                <w:color w:val="000000"/>
                <w:spacing w:val="0"/>
                <w:w w:val="100"/>
                <w:position w:val="0"/>
                <w:sz w:val="16"/>
                <w:szCs w:val="16"/>
              </w:rPr>
              <w:t>782.01</w:t>
            </w:r>
          </w:p>
        </w:tc>
      </w:tr>
    </w:tbl>
    <w:p>
      <w:pPr>
        <w:pStyle w:val="Style27"/>
        <w:keepNext w:val="0"/>
        <w:keepLines w:val="0"/>
        <w:widowControl w:val="0"/>
        <w:shd w:val="clear" w:color="auto" w:fill="auto"/>
        <w:bidi w:val="0"/>
        <w:spacing w:before="0" w:after="0" w:line="240" w:lineRule="auto"/>
        <w:ind w:left="120" w:right="0" w:firstLine="0"/>
        <w:jc w:val="left"/>
        <w:rPr>
          <w:sz w:val="17"/>
          <w:szCs w:val="17"/>
        </w:rPr>
      </w:pPr>
      <w:r>
        <w:rPr>
          <w:b w:val="0"/>
          <w:bCs w:val="0"/>
          <w:color w:val="000000"/>
          <w:spacing w:val="0"/>
          <w:w w:val="100"/>
          <w:position w:val="0"/>
          <w:sz w:val="17"/>
          <w:szCs w:val="17"/>
        </w:rPr>
        <w:t>预付款项</w:t>
      </w:r>
    </w:p>
    <w:p>
      <w:pPr>
        <w:widowControl w:val="0"/>
        <w:spacing w:after="259" w:line="1" w:lineRule="exact"/>
      </w:pPr>
    </w:p>
    <w:p>
      <w:pPr>
        <w:pStyle w:val="Style20"/>
        <w:keepNext w:val="0"/>
        <w:keepLines w:val="0"/>
        <w:widowControl w:val="0"/>
        <w:shd w:val="clear" w:color="auto" w:fill="auto"/>
        <w:bidi w:val="0"/>
        <w:spacing w:before="0" w:after="0" w:line="240" w:lineRule="auto"/>
        <w:ind w:left="1680" w:right="0" w:firstLine="0"/>
        <w:jc w:val="left"/>
        <w:rPr>
          <w:sz w:val="17"/>
          <w:szCs w:val="17"/>
        </w:rPr>
      </w:pPr>
      <w:r>
        <w:rPr>
          <w:color w:val="000000"/>
          <w:spacing w:val="0"/>
          <w:w w:val="100"/>
          <w:position w:val="0"/>
          <w:sz w:val="17"/>
          <w:szCs w:val="17"/>
        </w:rPr>
        <w:t>清华大学及其下属单位</w:t>
      </w:r>
      <w:r>
        <w:br w:type="page"/>
      </w:r>
    </w:p>
    <w:tbl>
      <w:tblPr>
        <w:tblOverlap w:val="never"/>
        <w:jc w:val="center"/>
        <w:tblLayout w:type="fixed"/>
      </w:tblPr>
      <w:tblGrid>
        <w:gridCol w:w="1574"/>
        <w:gridCol w:w="3240"/>
        <w:gridCol w:w="1502"/>
        <w:gridCol w:w="2270"/>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北京通力华清科技有限责任公司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1,346, </w:t>
            </w:r>
            <w:r>
              <w:rPr>
                <w:color w:val="000000"/>
                <w:spacing w:val="0"/>
                <w:w w:val="100"/>
                <w:position w:val="0"/>
                <w:sz w:val="16"/>
                <w:szCs w:val="16"/>
              </w:rPr>
              <w:t xml:space="preserve">075.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1,728, </w:t>
            </w:r>
            <w:r>
              <w:rPr>
                <w:color w:val="000000"/>
                <w:spacing w:val="0"/>
                <w:w w:val="100"/>
                <w:position w:val="0"/>
                <w:sz w:val="16"/>
                <w:szCs w:val="16"/>
              </w:rPr>
              <w:t xml:space="preserve">796. </w:t>
            </w:r>
            <w:r>
              <w:rPr>
                <w:color w:val="000000"/>
                <w:spacing w:val="0"/>
                <w:w w:val="100"/>
                <w:position w:val="0"/>
                <w:sz w:val="16"/>
                <w:szCs w:val="16"/>
              </w:rPr>
              <w:t>27</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401,277.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75, </w:t>
            </w:r>
            <w:r>
              <w:rPr>
                <w:color w:val="000000"/>
                <w:spacing w:val="0"/>
                <w:w w:val="100"/>
                <w:position w:val="0"/>
                <w:sz w:val="16"/>
                <w:szCs w:val="16"/>
              </w:rPr>
              <w:t>820.22</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河北华控弘屹科技有限公司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北京华控通力科技有限公司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200.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原控股股东及受同一控股股东控制的其他企业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北京清控人居光电研究院有限公司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2, 363, </w:t>
            </w:r>
            <w:r>
              <w:rPr>
                <w:color w:val="000000"/>
                <w:spacing w:val="0"/>
                <w:w w:val="100"/>
                <w:position w:val="0"/>
                <w:sz w:val="16"/>
                <w:szCs w:val="16"/>
              </w:rPr>
              <w:t xml:space="preserve">950.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2, 363, </w:t>
            </w:r>
            <w:r>
              <w:rPr>
                <w:color w:val="000000"/>
                <w:spacing w:val="0"/>
                <w:w w:val="100"/>
                <w:position w:val="0"/>
                <w:sz w:val="16"/>
                <w:szCs w:val="16"/>
              </w:rPr>
              <w:t xml:space="preserve">950.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紫光同芯微电子有限公司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16,819.00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紫光数码（苏州）集团有限公司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16,100.00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紫光软件系统有限公司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北京华业阳光新能源有限公司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1,040,012.00</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合营及联营企业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江苏同威信达技术有限公司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19, 537, </w:t>
            </w:r>
            <w:r>
              <w:rPr>
                <w:color w:val="000000"/>
                <w:spacing w:val="0"/>
                <w:w w:val="100"/>
                <w:position w:val="0"/>
                <w:sz w:val="16"/>
                <w:szCs w:val="16"/>
              </w:rPr>
              <w:t>120.40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新鸿电子有限公司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3, 065, </w:t>
            </w:r>
            <w:r>
              <w:rPr>
                <w:color w:val="000000"/>
                <w:spacing w:val="0"/>
                <w:w w:val="100"/>
                <w:position w:val="0"/>
                <w:sz w:val="16"/>
                <w:szCs w:val="16"/>
              </w:rPr>
              <w:t xml:space="preserve">883. </w:t>
            </w:r>
            <w:r>
              <w:rPr>
                <w:color w:val="000000"/>
                <w:spacing w:val="0"/>
                <w:w w:val="100"/>
                <w:position w:val="0"/>
                <w:sz w:val="16"/>
                <w:szCs w:val="16"/>
              </w:rPr>
              <w:t>46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同方环境股份有限公司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2, 454,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2, 874, </w:t>
            </w:r>
            <w:r>
              <w:rPr>
                <w:color w:val="000000"/>
                <w:spacing w:val="0"/>
                <w:w w:val="100"/>
                <w:position w:val="0"/>
                <w:sz w:val="16"/>
                <w:szCs w:val="16"/>
              </w:rPr>
              <w:t xml:space="preserve">993. </w:t>
            </w:r>
            <w:r>
              <w:rPr>
                <w:color w:val="000000"/>
                <w:spacing w:val="0"/>
                <w:w w:val="100"/>
                <w:position w:val="0"/>
                <w:sz w:val="16"/>
                <w:szCs w:val="16"/>
              </w:rPr>
              <w:t>62</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吉林同方科贸有限责任公司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2,210,219.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2,210,219. </w:t>
            </w:r>
            <w:r>
              <w:rPr>
                <w:color w:val="000000"/>
                <w:spacing w:val="0"/>
                <w:w w:val="100"/>
                <w:position w:val="0"/>
                <w:sz w:val="16"/>
                <w:szCs w:val="16"/>
              </w:rPr>
              <w:t>17</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津海威视技术（天津）有限公司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1,408,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广州同方瑞风节能科技股份有限公司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105, </w:t>
            </w:r>
            <w:r>
              <w:rPr>
                <w:color w:val="000000"/>
                <w:spacing w:val="0"/>
                <w:w w:val="100"/>
                <w:position w:val="0"/>
                <w:sz w:val="16"/>
                <w:szCs w:val="16"/>
              </w:rPr>
              <w:t xml:space="preserve">260.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深圳同方信息技术有限公司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45, </w:t>
            </w:r>
            <w:r>
              <w:rPr>
                <w:color w:val="000000"/>
                <w:spacing w:val="0"/>
                <w:w w:val="100"/>
                <w:position w:val="0"/>
                <w:sz w:val="16"/>
                <w:szCs w:val="16"/>
              </w:rPr>
              <w:t>000.00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433.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433. </w:t>
            </w:r>
            <w:r>
              <w:rPr>
                <w:color w:val="000000"/>
                <w:spacing w:val="0"/>
                <w:w w:val="100"/>
                <w:position w:val="0"/>
                <w:sz w:val="16"/>
                <w:szCs w:val="16"/>
              </w:rPr>
              <w:t>35</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北京文录激光科技有限公司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28, </w:t>
            </w:r>
            <w:r>
              <w:rPr>
                <w:color w:val="000000"/>
                <w:spacing w:val="0"/>
                <w:w w:val="100"/>
                <w:position w:val="0"/>
                <w:sz w:val="16"/>
                <w:szCs w:val="16"/>
              </w:rPr>
              <w:t>000.00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北京同方时讯电子股份有限公司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875, </w:t>
            </w:r>
            <w:r>
              <w:rPr>
                <w:color w:val="000000"/>
                <w:spacing w:val="0"/>
                <w:w w:val="100"/>
                <w:position w:val="0"/>
                <w:sz w:val="16"/>
                <w:szCs w:val="16"/>
              </w:rPr>
              <w:t xml:space="preserve">029. </w:t>
            </w:r>
            <w:r>
              <w:rPr>
                <w:color w:val="000000"/>
                <w:spacing w:val="0"/>
                <w:w w:val="100"/>
                <w:position w:val="0"/>
                <w:sz w:val="16"/>
                <w:szCs w:val="16"/>
              </w:rPr>
              <w:t>94</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广州同艺照明有限公司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128, </w:t>
            </w:r>
            <w:r>
              <w:rPr>
                <w:color w:val="000000"/>
                <w:spacing w:val="0"/>
                <w:w w:val="100"/>
                <w:position w:val="0"/>
                <w:sz w:val="16"/>
                <w:szCs w:val="16"/>
              </w:rPr>
              <w:t xml:space="preserve">000.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控股股东及受同一控股股东控制的其他企业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中核商业保理有限公司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原子高科股份有限公司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20,512.82</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801,338.38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11,760, </w:t>
            </w:r>
            <w:r>
              <w:rPr>
                <w:color w:val="000000"/>
                <w:spacing w:val="0"/>
                <w:w w:val="100"/>
                <w:position w:val="0"/>
                <w:sz w:val="16"/>
                <w:szCs w:val="16"/>
              </w:rPr>
              <w:t>067.39</w:t>
            </w:r>
          </w:p>
        </w:tc>
      </w:tr>
    </w:tbl>
    <w:p>
      <w:pPr>
        <w:pStyle w:val="Style27"/>
        <w:keepNext w:val="0"/>
        <w:keepLines w:val="0"/>
        <w:widowControl w:val="0"/>
        <w:shd w:val="clear" w:color="auto" w:fill="auto"/>
        <w:bidi w:val="0"/>
        <w:spacing w:before="0" w:after="0" w:line="240" w:lineRule="auto"/>
        <w:ind w:left="120" w:right="0" w:firstLine="0"/>
        <w:jc w:val="left"/>
        <w:rPr>
          <w:sz w:val="17"/>
          <w:szCs w:val="17"/>
        </w:rPr>
      </w:pPr>
      <w:r>
        <w:rPr>
          <w:b w:val="0"/>
          <w:bCs w:val="0"/>
          <w:color w:val="000000"/>
          <w:spacing w:val="0"/>
          <w:w w:val="100"/>
          <w:position w:val="0"/>
          <w:sz w:val="17"/>
          <w:szCs w:val="17"/>
        </w:rPr>
        <w:t>其他应收款</w:t>
      </w:r>
    </w:p>
    <w:p>
      <w:pPr>
        <w:widowControl w:val="0"/>
        <w:spacing w:line="1" w:lineRule="exact"/>
      </w:pPr>
      <w:r>
        <w:br w:type="page"/>
      </w:r>
    </w:p>
    <w:tbl>
      <w:tblPr>
        <w:tblOverlap w:val="never"/>
        <w:jc w:val="center"/>
        <w:tblLayout w:type="fixed"/>
      </w:tblPr>
      <w:tblGrid>
        <w:gridCol w:w="1589"/>
        <w:gridCol w:w="3240"/>
        <w:gridCol w:w="1502"/>
        <w:gridCol w:w="2270"/>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清华大学及其下属单位</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584, </w:t>
            </w:r>
            <w:r>
              <w:rPr>
                <w:color w:val="000000"/>
                <w:spacing w:val="0"/>
                <w:w w:val="100"/>
                <w:position w:val="0"/>
                <w:sz w:val="16"/>
                <w:szCs w:val="16"/>
              </w:rPr>
              <w:t xml:space="preserve">781.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550.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原控股股东及受同一控股股东控制的其他企业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清华同方光盘电子出版社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57, </w:t>
            </w:r>
            <w:r>
              <w:rPr>
                <w:color w:val="000000"/>
                <w:spacing w:val="0"/>
                <w:w w:val="100"/>
                <w:position w:val="0"/>
                <w:sz w:val="16"/>
                <w:szCs w:val="16"/>
              </w:rPr>
              <w:t xml:space="preserve">320.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57, </w:t>
            </w:r>
            <w:r>
              <w:rPr>
                <w:color w:val="000000"/>
                <w:spacing w:val="0"/>
                <w:w w:val="100"/>
                <w:position w:val="0"/>
                <w:sz w:val="16"/>
                <w:szCs w:val="16"/>
              </w:rPr>
              <w:t>320.23</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北京诚志永昌化工有限公司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25,015.28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25,015.28</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北京清能创新科技有限公司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北京华清物业管理有限责任公司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236.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236. </w:t>
            </w:r>
            <w:r>
              <w:rPr>
                <w:color w:val="000000"/>
                <w:spacing w:val="0"/>
                <w:w w:val="100"/>
                <w:position w:val="0"/>
                <w:sz w:val="16"/>
                <w:szCs w:val="16"/>
              </w:rPr>
              <w:t>59</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北京华环电子设备有限公司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581.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合营及联营企业</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3, 250, </w:t>
            </w:r>
            <w:r>
              <w:rPr>
                <w:color w:val="000000"/>
                <w:spacing w:val="0"/>
                <w:w w:val="100"/>
                <w:position w:val="0"/>
                <w:sz w:val="16"/>
                <w:szCs w:val="16"/>
              </w:rPr>
              <w:t xml:space="preserve">000.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新鸿电子有限公司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391,229.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吉林同方科贸有限责任公司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2, 354, </w:t>
            </w:r>
            <w:r>
              <w:rPr>
                <w:color w:val="000000"/>
                <w:spacing w:val="0"/>
                <w:w w:val="100"/>
                <w:position w:val="0"/>
                <w:sz w:val="16"/>
                <w:szCs w:val="16"/>
              </w:rPr>
              <w:t xml:space="preserve">656.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2, 354, </w:t>
            </w:r>
            <w:r>
              <w:rPr>
                <w:color w:val="000000"/>
                <w:spacing w:val="0"/>
                <w:w w:val="100"/>
                <w:position w:val="0"/>
                <w:sz w:val="16"/>
                <w:szCs w:val="16"/>
              </w:rPr>
              <w:t xml:space="preserve">656. </w:t>
            </w:r>
            <w:r>
              <w:rPr>
                <w:color w:val="000000"/>
                <w:spacing w:val="0"/>
                <w:w w:val="100"/>
                <w:position w:val="0"/>
                <w:sz w:val="16"/>
                <w:szCs w:val="16"/>
              </w:rPr>
              <w:t>15</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Tongfang Kontafarma Holdings</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986,715.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373, </w:t>
            </w:r>
            <w:r>
              <w:rPr>
                <w:color w:val="000000"/>
                <w:spacing w:val="0"/>
                <w:w w:val="100"/>
                <w:position w:val="0"/>
                <w:sz w:val="16"/>
                <w:szCs w:val="16"/>
              </w:rPr>
              <w:t xml:space="preserve">700. </w:t>
            </w:r>
            <w:r>
              <w:rPr>
                <w:color w:val="000000"/>
                <w:spacing w:val="0"/>
                <w:w w:val="100"/>
                <w:position w:val="0"/>
                <w:sz w:val="16"/>
                <w:szCs w:val="16"/>
              </w:rPr>
              <w:t>43</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重庆同方合志科技有限公司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846, </w:t>
            </w:r>
            <w:r>
              <w:rPr>
                <w:color w:val="000000"/>
                <w:spacing w:val="0"/>
                <w:w w:val="100"/>
                <w:position w:val="0"/>
                <w:sz w:val="16"/>
                <w:szCs w:val="16"/>
              </w:rPr>
              <w:t xml:space="preserve">661.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846, </w:t>
            </w:r>
            <w:r>
              <w:rPr>
                <w:color w:val="000000"/>
                <w:spacing w:val="0"/>
                <w:w w:val="100"/>
                <w:position w:val="0"/>
                <w:sz w:val="16"/>
                <w:szCs w:val="16"/>
              </w:rPr>
              <w:t xml:space="preserve">661. </w:t>
            </w:r>
            <w:r>
              <w:rPr>
                <w:color w:val="000000"/>
                <w:spacing w:val="0"/>
                <w:w w:val="100"/>
                <w:position w:val="0"/>
                <w:sz w:val="16"/>
                <w:szCs w:val="16"/>
              </w:rPr>
              <w:t>64</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易程科技股份有限公司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613, </w:t>
            </w:r>
            <w:r>
              <w:rPr>
                <w:color w:val="000000"/>
                <w:spacing w:val="0"/>
                <w:w w:val="100"/>
                <w:position w:val="0"/>
                <w:sz w:val="16"/>
                <w:szCs w:val="16"/>
              </w:rPr>
              <w:t xml:space="preserve">431.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728, </w:t>
            </w:r>
            <w:r>
              <w:rPr>
                <w:color w:val="000000"/>
                <w:spacing w:val="0"/>
                <w:w w:val="100"/>
                <w:position w:val="0"/>
                <w:sz w:val="16"/>
                <w:szCs w:val="16"/>
              </w:rPr>
              <w:t xml:space="preserve">887. </w:t>
            </w:r>
            <w:r>
              <w:rPr>
                <w:color w:val="000000"/>
                <w:spacing w:val="0"/>
                <w:w w:val="100"/>
                <w:position w:val="0"/>
                <w:sz w:val="16"/>
                <w:szCs w:val="16"/>
              </w:rPr>
              <w:t>87</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津海威视技术（天津）有限公司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564, </w:t>
            </w:r>
            <w:r>
              <w:rPr>
                <w:color w:val="000000"/>
                <w:spacing w:val="0"/>
                <w:w w:val="100"/>
                <w:position w:val="0"/>
                <w:sz w:val="16"/>
                <w:szCs w:val="16"/>
              </w:rPr>
              <w:t xml:space="preserve">422.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北京朗视仪器有限公司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196, </w:t>
            </w:r>
            <w:r>
              <w:rPr>
                <w:color w:val="000000"/>
                <w:spacing w:val="0"/>
                <w:w w:val="100"/>
                <w:position w:val="0"/>
                <w:sz w:val="16"/>
                <w:szCs w:val="16"/>
              </w:rPr>
              <w:t xml:space="preserve">091.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陕西省广电同方数字电视有限责任公司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587.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106, </w:t>
            </w:r>
            <w:r>
              <w:rPr>
                <w:color w:val="000000"/>
                <w:spacing w:val="0"/>
                <w:w w:val="100"/>
                <w:position w:val="0"/>
                <w:sz w:val="16"/>
                <w:szCs w:val="16"/>
              </w:rPr>
              <w:t xml:space="preserve">254. </w:t>
            </w:r>
            <w:r>
              <w:rPr>
                <w:color w:val="000000"/>
                <w:spacing w:val="0"/>
                <w:w w:val="100"/>
                <w:position w:val="0"/>
                <w:sz w:val="16"/>
                <w:szCs w:val="16"/>
              </w:rPr>
              <w:t>83</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商丘同方恒泰数字电视有限公司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66, </w:t>
            </w:r>
            <w:r>
              <w:rPr>
                <w:color w:val="000000"/>
                <w:spacing w:val="0"/>
                <w:w w:val="100"/>
                <w:position w:val="0"/>
                <w:sz w:val="16"/>
                <w:szCs w:val="16"/>
              </w:rPr>
              <w:t xml:space="preserve">036.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南阳广电同方数字电视有限责任公司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436.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易程（苏州）新技术股份有限公司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12, 577, </w:t>
            </w:r>
            <w:r>
              <w:rPr>
                <w:color w:val="000000"/>
                <w:spacing w:val="0"/>
                <w:w w:val="100"/>
                <w:position w:val="0"/>
                <w:sz w:val="16"/>
                <w:szCs w:val="16"/>
              </w:rPr>
              <w:t>999.99</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濮阳广电同方数字电视有限公司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12, </w:t>
            </w:r>
            <w:r>
              <w:rPr>
                <w:color w:val="000000"/>
                <w:spacing w:val="0"/>
                <w:w w:val="100"/>
                <w:position w:val="0"/>
                <w:sz w:val="16"/>
                <w:szCs w:val="16"/>
              </w:rPr>
              <w:t>385.00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重庆三峡银行股份有限公司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控股股东及受同一控股股东控制的其他企业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中核兴业控股有限公司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434, 077, </w:t>
            </w:r>
            <w:r>
              <w:rPr>
                <w:color w:val="000000"/>
                <w:spacing w:val="0"/>
                <w:w w:val="100"/>
                <w:position w:val="0"/>
                <w:sz w:val="16"/>
                <w:szCs w:val="16"/>
              </w:rPr>
              <w:t xml:space="preserve">590.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中核（广东江门）投资有限公司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341,435, </w:t>
            </w:r>
            <w:r>
              <w:rPr>
                <w:color w:val="000000"/>
                <w:spacing w:val="0"/>
                <w:w w:val="100"/>
                <w:position w:val="0"/>
                <w:sz w:val="16"/>
                <w:szCs w:val="16"/>
              </w:rPr>
              <w:t xml:space="preserve">379. </w:t>
            </w: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中核（广东江门）置业有限公司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59, 620, </w:t>
            </w:r>
            <w:r>
              <w:rPr>
                <w:color w:val="000000"/>
                <w:spacing w:val="0"/>
                <w:w w:val="100"/>
                <w:position w:val="0"/>
                <w:sz w:val="16"/>
                <w:szCs w:val="16"/>
              </w:rPr>
              <w:t xml:space="preserve">297. </w:t>
            </w:r>
            <w:r>
              <w:rPr>
                <w:color w:val="000000"/>
                <w:spacing w:val="0"/>
                <w:w w:val="100"/>
                <w:position w:val="0"/>
                <w:sz w:val="16"/>
                <w:szCs w:val="16"/>
              </w:rPr>
              <w:t>94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74"/>
        <w:gridCol w:w="3240"/>
        <w:gridCol w:w="1502"/>
        <w:gridCol w:w="2270"/>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南通同景置业有限公司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九江同方实业有限公司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5, 740,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中核融资租赁有限公司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中核（上海）供应链管理有限公司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中国核电工程有限公司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核工业北京地质研究院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 </w:t>
            </w:r>
            <w:r>
              <w:rPr>
                <w:color w:val="000000"/>
                <w:spacing w:val="0"/>
                <w:w w:val="100"/>
                <w:position w:val="0"/>
                <w:sz w:val="16"/>
                <w:szCs w:val="16"/>
              </w:rPr>
              <w:t>500.00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成都中核高通同位素股份有限公司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000.00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中核（新疆）地矿科技有限公司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597.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880, 040, </w:t>
            </w:r>
            <w:r>
              <w:rPr>
                <w:color w:val="000000"/>
                <w:spacing w:val="0"/>
                <w:w w:val="100"/>
                <w:position w:val="0"/>
                <w:sz w:val="16"/>
                <w:szCs w:val="16"/>
              </w:rPr>
              <w:t xml:space="preserve">567. </w:t>
            </w:r>
            <w:r>
              <w:rPr>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594,168.01</w:t>
            </w:r>
          </w:p>
        </w:tc>
      </w:tr>
    </w:tbl>
    <w:p>
      <w:pPr>
        <w:pStyle w:val="Style27"/>
        <w:keepNext w:val="0"/>
        <w:keepLines w:val="0"/>
        <w:widowControl w:val="0"/>
        <w:shd w:val="clear" w:color="auto" w:fill="auto"/>
        <w:bidi w:val="0"/>
        <w:spacing w:before="0" w:after="0" w:line="240" w:lineRule="auto"/>
        <w:ind w:left="115" w:right="0" w:firstLine="0"/>
        <w:jc w:val="left"/>
        <w:rPr>
          <w:sz w:val="17"/>
          <w:szCs w:val="17"/>
        </w:rPr>
      </w:pPr>
      <w:r>
        <w:rPr>
          <w:b w:val="0"/>
          <w:bCs w:val="0"/>
          <w:color w:val="000000"/>
          <w:spacing w:val="0"/>
          <w:w w:val="100"/>
          <w:position w:val="0"/>
          <w:sz w:val="17"/>
          <w:szCs w:val="17"/>
        </w:rPr>
        <w:t>应收股利</w:t>
      </w:r>
    </w:p>
    <w:p>
      <w:pPr>
        <w:widowControl w:val="0"/>
        <w:spacing w:after="99" w:line="1" w:lineRule="exact"/>
      </w:pPr>
    </w:p>
    <w:p>
      <w:pPr>
        <w:widowControl w:val="0"/>
        <w:spacing w:line="1" w:lineRule="exact"/>
      </w:pPr>
    </w:p>
    <w:tbl>
      <w:tblPr>
        <w:tblOverlap w:val="never"/>
        <w:jc w:val="center"/>
        <w:tblLayout w:type="fixed"/>
      </w:tblPr>
      <w:tblGrid>
        <w:gridCol w:w="1574"/>
        <w:gridCol w:w="3240"/>
        <w:gridCol w:w="1502"/>
        <w:gridCol w:w="2270"/>
      </w:tblGrid>
      <w:tr>
        <w:trPr>
          <w:trHeight w:val="48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控股股东及受同一控股股东控制的其他企业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九江同方实业有限公司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874, </w:t>
            </w:r>
            <w:r>
              <w:rPr>
                <w:color w:val="000000"/>
                <w:spacing w:val="0"/>
                <w:w w:val="100"/>
                <w:position w:val="0"/>
                <w:sz w:val="16"/>
                <w:szCs w:val="16"/>
              </w:rPr>
              <w:t>531.47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合营企业及联营企业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同方国信投资控股有限公司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338, 775,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338, 775, </w:t>
            </w:r>
            <w:r>
              <w:rPr>
                <w:color w:val="000000"/>
                <w:spacing w:val="0"/>
                <w:w w:val="100"/>
                <w:position w:val="0"/>
                <w:sz w:val="16"/>
                <w:szCs w:val="16"/>
              </w:rPr>
              <w:t xml:space="preserve">000. </w:t>
            </w:r>
            <w:r>
              <w:rPr>
                <w:color w:val="000000"/>
                <w:spacing w:val="0"/>
                <w:w w:val="100"/>
                <w:position w:val="0"/>
                <w:sz w:val="16"/>
                <w:szCs w:val="16"/>
              </w:rPr>
              <w:t>00</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339, 649, </w:t>
            </w:r>
            <w:r>
              <w:rPr>
                <w:color w:val="000000"/>
                <w:spacing w:val="0"/>
                <w:w w:val="100"/>
                <w:position w:val="0"/>
                <w:sz w:val="16"/>
                <w:szCs w:val="16"/>
              </w:rPr>
              <w:t>531.47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338, 775, </w:t>
            </w:r>
            <w:r>
              <w:rPr>
                <w:color w:val="000000"/>
                <w:spacing w:val="0"/>
                <w:w w:val="100"/>
                <w:position w:val="0"/>
                <w:sz w:val="16"/>
                <w:szCs w:val="16"/>
              </w:rPr>
              <w:t xml:space="preserve">000. </w:t>
            </w:r>
            <w:r>
              <w:rPr>
                <w:color w:val="000000"/>
                <w:spacing w:val="0"/>
                <w:w w:val="100"/>
                <w:position w:val="0"/>
                <w:sz w:val="16"/>
                <w:szCs w:val="16"/>
              </w:rPr>
              <w:t>00</w:t>
            </w:r>
          </w:p>
        </w:tc>
      </w:tr>
    </w:tbl>
    <w:p>
      <w:pPr>
        <w:pStyle w:val="Style27"/>
        <w:keepNext w:val="0"/>
        <w:keepLines w:val="0"/>
        <w:widowControl w:val="0"/>
        <w:shd w:val="clear" w:color="auto" w:fill="auto"/>
        <w:bidi w:val="0"/>
        <w:spacing w:before="0" w:after="0" w:line="240" w:lineRule="auto"/>
        <w:ind w:left="120" w:right="0" w:firstLine="0"/>
        <w:jc w:val="left"/>
        <w:rPr>
          <w:sz w:val="17"/>
          <w:szCs w:val="17"/>
        </w:rPr>
      </w:pPr>
      <w:r>
        <w:rPr>
          <w:b w:val="0"/>
          <w:bCs w:val="0"/>
          <w:color w:val="000000"/>
          <w:spacing w:val="0"/>
          <w:w w:val="100"/>
          <w:position w:val="0"/>
          <w:sz w:val="17"/>
          <w:szCs w:val="17"/>
        </w:rPr>
        <w:t>合同资产</w:t>
      </w:r>
    </w:p>
    <w:p>
      <w:pPr>
        <w:widowControl w:val="0"/>
        <w:spacing w:after="99" w:line="1" w:lineRule="exact"/>
      </w:pPr>
    </w:p>
    <w:p>
      <w:pPr>
        <w:widowControl w:val="0"/>
        <w:spacing w:line="1" w:lineRule="exact"/>
      </w:pPr>
    </w:p>
    <w:tbl>
      <w:tblPr>
        <w:tblOverlap w:val="never"/>
        <w:jc w:val="center"/>
        <w:tblLayout w:type="fixed"/>
      </w:tblPr>
      <w:tblGrid>
        <w:gridCol w:w="1574"/>
        <w:gridCol w:w="3240"/>
        <w:gridCol w:w="1502"/>
        <w:gridCol w:w="2270"/>
      </w:tblGrid>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清华大学及其下属单位</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169, </w:t>
            </w:r>
            <w:r>
              <w:rPr>
                <w:color w:val="000000"/>
                <w:spacing w:val="0"/>
                <w:w w:val="100"/>
                <w:position w:val="0"/>
                <w:sz w:val="16"/>
                <w:szCs w:val="16"/>
              </w:rPr>
              <w:t xml:space="preserve">110.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深圳清华大学研究院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999, </w:t>
            </w:r>
            <w:r>
              <w:rPr>
                <w:color w:val="000000"/>
                <w:spacing w:val="0"/>
                <w:w w:val="100"/>
                <w:position w:val="0"/>
                <w:sz w:val="16"/>
                <w:szCs w:val="16"/>
              </w:rPr>
              <w:t xml:space="preserve">500.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原控股股东及受同一控股股东控制的其他企业</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北京清华同衡规划设计研究院有限公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111,500.00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1,280,110.00</w:t>
            </w:r>
          </w:p>
        </w:tc>
      </w:tr>
    </w:tbl>
    <w:p>
      <w:pPr>
        <w:pStyle w:val="Style27"/>
        <w:keepNext w:val="0"/>
        <w:keepLines w:val="0"/>
        <w:widowControl w:val="0"/>
        <w:shd w:val="clear" w:color="auto" w:fill="auto"/>
        <w:bidi w:val="0"/>
        <w:spacing w:before="0" w:after="0" w:line="240" w:lineRule="auto"/>
        <w:ind w:left="120" w:right="0" w:firstLine="0"/>
        <w:jc w:val="left"/>
        <w:rPr>
          <w:sz w:val="17"/>
          <w:szCs w:val="17"/>
        </w:rPr>
      </w:pPr>
      <w:r>
        <w:rPr>
          <w:b w:val="0"/>
          <w:bCs w:val="0"/>
          <w:color w:val="000000"/>
          <w:spacing w:val="0"/>
          <w:w w:val="100"/>
          <w:position w:val="0"/>
          <w:sz w:val="17"/>
          <w:szCs w:val="17"/>
        </w:rPr>
        <w:t>其他非流动资产</w:t>
      </w:r>
    </w:p>
    <w:p>
      <w:pPr>
        <w:widowControl w:val="0"/>
        <w:spacing w:after="99" w:line="1" w:lineRule="exact"/>
      </w:pPr>
    </w:p>
    <w:p>
      <w:pPr>
        <w:widowControl w:val="0"/>
        <w:spacing w:line="1" w:lineRule="exact"/>
      </w:pPr>
    </w:p>
    <w:tbl>
      <w:tblPr>
        <w:tblOverlap w:val="never"/>
        <w:jc w:val="center"/>
        <w:tblLayout w:type="fixed"/>
      </w:tblPr>
      <w:tblGrid>
        <w:gridCol w:w="1589"/>
        <w:gridCol w:w="3240"/>
        <w:gridCol w:w="1502"/>
        <w:gridCol w:w="2270"/>
      </w:tblGrid>
      <w:tr>
        <w:trPr>
          <w:trHeight w:val="48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清华大学及其下属单位</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081,769.91</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081,769.91</w:t>
            </w:r>
          </w:p>
        </w:tc>
      </w:tr>
    </w:tbl>
    <w:p>
      <w:pPr>
        <w:spacing w:lineRule="exact" w:line="1"/>
        <w:rPr>
          <w:sz w:val="2"/>
          <w:szCs w:val="2"/>
        </w:rPr>
      </w:pPr>
      <w:r>
        <w:br w:type="page"/>
      </w:r>
    </w:p>
    <w:p>
      <w:pPr>
        <w:pStyle w:val="Style7"/>
        <w:keepNext w:val="0"/>
        <w:keepLines w:val="0"/>
        <w:widowControl w:val="0"/>
        <w:shd w:val="clear" w:color="auto" w:fill="auto"/>
        <w:bidi w:val="0"/>
        <w:spacing w:before="0" w:after="220" w:line="240" w:lineRule="auto"/>
        <w:ind w:left="0" w:right="0" w:firstLine="700"/>
        <w:jc w:val="left"/>
        <w:rPr>
          <w:sz w:val="20"/>
          <w:szCs w:val="20"/>
        </w:rPr>
      </w:pPr>
      <w:r>
        <w:rPr>
          <w:color w:val="000000"/>
          <w:spacing w:val="0"/>
          <w:w w:val="100"/>
          <w:position w:val="0"/>
          <w:sz w:val="20"/>
          <w:szCs w:val="20"/>
        </w:rPr>
        <w:t>〔注）关联往来期末余额包含与原控股股东清华控股、原实际控制人清华大学及其所属</w:t>
      </w:r>
    </w:p>
    <w:p>
      <w:pPr>
        <w:pStyle w:val="Style7"/>
        <w:keepNext w:val="0"/>
        <w:keepLines w:val="0"/>
        <w:widowControl w:val="0"/>
        <w:shd w:val="clear" w:color="auto" w:fill="auto"/>
        <w:bidi w:val="0"/>
        <w:spacing w:before="0" w:after="700" w:line="240" w:lineRule="auto"/>
        <w:ind w:left="0" w:right="0" w:firstLine="140"/>
        <w:jc w:val="left"/>
        <w:rPr>
          <w:sz w:val="20"/>
          <w:szCs w:val="20"/>
        </w:rPr>
      </w:pPr>
      <w:r>
        <w:rPr>
          <w:color w:val="000000"/>
          <w:spacing w:val="0"/>
          <w:w w:val="100"/>
          <w:position w:val="0"/>
          <w:sz w:val="20"/>
          <w:szCs w:val="20"/>
        </w:rPr>
        <w:t>成员单位之间的关联往来。</w:t>
      </w:r>
    </w:p>
    <w:p>
      <w:pPr>
        <w:pStyle w:val="Style7"/>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应付关联方款项</w:t>
      </w:r>
    </w:p>
    <w:tbl>
      <w:tblPr>
        <w:tblOverlap w:val="never"/>
        <w:jc w:val="center"/>
        <w:tblLayout w:type="fixed"/>
      </w:tblPr>
      <w:tblGrid>
        <w:gridCol w:w="1570"/>
        <w:gridCol w:w="3403"/>
        <w:gridCol w:w="1843"/>
        <w:gridCol w:w="1786"/>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应付账款</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清华大学及其下属单位</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157,245, </w:t>
            </w:r>
            <w:r>
              <w:rPr>
                <w:color w:val="000000"/>
                <w:spacing w:val="0"/>
                <w:w w:val="100"/>
                <w:position w:val="0"/>
                <w:sz w:val="16"/>
                <w:szCs w:val="16"/>
              </w:rPr>
              <w:t xml:space="preserve">932.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126, 854, </w:t>
            </w:r>
            <w:r>
              <w:rPr>
                <w:color w:val="000000"/>
                <w:spacing w:val="0"/>
                <w:w w:val="100"/>
                <w:position w:val="0"/>
                <w:sz w:val="16"/>
                <w:szCs w:val="16"/>
              </w:rPr>
              <w:t xml:space="preserve">868. </w:t>
            </w:r>
            <w:r>
              <w:rPr>
                <w:color w:val="000000"/>
                <w:spacing w:val="0"/>
                <w:w w:val="100"/>
                <w:position w:val="0"/>
                <w:sz w:val="16"/>
                <w:szCs w:val="16"/>
              </w:rPr>
              <w:t>28</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北京华控通力科技有限公司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499, </w:t>
            </w:r>
            <w:r>
              <w:rPr>
                <w:color w:val="000000"/>
                <w:spacing w:val="0"/>
                <w:w w:val="100"/>
                <w:position w:val="0"/>
                <w:sz w:val="16"/>
                <w:szCs w:val="16"/>
              </w:rPr>
              <w:t xml:space="preserve">597.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935, </w:t>
            </w:r>
            <w:r>
              <w:rPr>
                <w:color w:val="000000"/>
                <w:spacing w:val="0"/>
                <w:w w:val="100"/>
                <w:position w:val="0"/>
                <w:sz w:val="16"/>
                <w:szCs w:val="16"/>
              </w:rPr>
              <w:t xml:space="preserve">968. </w:t>
            </w:r>
            <w:r>
              <w:rPr>
                <w:color w:val="000000"/>
                <w:spacing w:val="0"/>
                <w:w w:val="100"/>
                <w:position w:val="0"/>
                <w:sz w:val="16"/>
                <w:szCs w:val="16"/>
              </w:rPr>
              <w:t>05</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原控股股东及受同一控股股东控制的其他企业</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60" w:lineRule="exact"/>
              <w:ind w:left="0" w:right="0" w:firstLine="140"/>
              <w:jc w:val="left"/>
              <w:rPr>
                <w:sz w:val="17"/>
                <w:szCs w:val="17"/>
              </w:rPr>
            </w:pPr>
            <w:r>
              <w:rPr>
                <w:color w:val="000000"/>
                <w:spacing w:val="0"/>
                <w:w w:val="100"/>
                <w:position w:val="0"/>
                <w:sz w:val="17"/>
                <w:szCs w:val="17"/>
              </w:rPr>
              <w:t>《中国学术期刊（光盘版）》电子杂志社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36,462,713.56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25, 888, </w:t>
            </w:r>
            <w:r>
              <w:rPr>
                <w:color w:val="000000"/>
                <w:spacing w:val="0"/>
                <w:w w:val="100"/>
                <w:position w:val="0"/>
                <w:sz w:val="16"/>
                <w:szCs w:val="16"/>
              </w:rPr>
              <w:t xml:space="preserve">826. </w:t>
            </w:r>
            <w:r>
              <w:rPr>
                <w:color w:val="000000"/>
                <w:spacing w:val="0"/>
                <w:w w:val="100"/>
                <w:position w:val="0"/>
                <w:sz w:val="16"/>
                <w:szCs w:val="16"/>
              </w:rPr>
              <w:t>18</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北京华环电子设备有限公司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2,235, </w:t>
            </w:r>
            <w:r>
              <w:rPr>
                <w:color w:val="000000"/>
                <w:spacing w:val="0"/>
                <w:w w:val="100"/>
                <w:position w:val="0"/>
                <w:sz w:val="16"/>
                <w:szCs w:val="16"/>
              </w:rPr>
              <w:t xml:space="preserve">645.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w:t>
            </w:r>
            <w:r>
              <w:rPr>
                <w:color w:val="000000"/>
                <w:spacing w:val="0"/>
                <w:w w:val="100"/>
                <w:position w:val="0"/>
                <w:sz w:val="16"/>
                <w:szCs w:val="16"/>
              </w:rPr>
              <w:t>946,019.93</w:t>
            </w:r>
          </w:p>
        </w:tc>
      </w:tr>
      <w:tr>
        <w:trPr>
          <w:trHeight w:val="63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140"/>
              <w:jc w:val="left"/>
              <w:rPr>
                <w:sz w:val="17"/>
                <w:szCs w:val="17"/>
              </w:rPr>
            </w:pPr>
            <w:r>
              <w:rPr>
                <w:color w:val="000000"/>
                <w:spacing w:val="0"/>
                <w:w w:val="100"/>
                <w:position w:val="0"/>
                <w:sz w:val="17"/>
                <w:szCs w:val="17"/>
              </w:rPr>
              <w:t>北京国环清华环境工程设计研究院有限公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850, </w:t>
            </w:r>
            <w:r>
              <w:rPr>
                <w:color w:val="000000"/>
                <w:spacing w:val="0"/>
                <w:w w:val="100"/>
                <w:position w:val="0"/>
                <w:sz w:val="16"/>
                <w:szCs w:val="16"/>
              </w:rPr>
              <w:t xml:space="preserve">943. </w:t>
            </w:r>
            <w:r>
              <w:rPr>
                <w:color w:val="000000"/>
                <w:spacing w:val="0"/>
                <w:w w:val="100"/>
                <w:position w:val="0"/>
                <w:sz w:val="16"/>
                <w:szCs w:val="16"/>
              </w:rPr>
              <w:t>39</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紫光股份有限公司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556, </w:t>
            </w:r>
            <w:r>
              <w:rPr>
                <w:color w:val="000000"/>
                <w:spacing w:val="0"/>
                <w:w w:val="100"/>
                <w:position w:val="0"/>
                <w:sz w:val="16"/>
                <w:szCs w:val="16"/>
              </w:rPr>
              <w:t xml:space="preserve">250.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556, </w:t>
            </w:r>
            <w:r>
              <w:rPr>
                <w:color w:val="000000"/>
                <w:spacing w:val="0"/>
                <w:w w:val="100"/>
                <w:position w:val="0"/>
                <w:sz w:val="16"/>
                <w:szCs w:val="16"/>
              </w:rPr>
              <w:t xml:space="preserve">250.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清华大学建筑设计研究院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550,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紫光同芯微电子有限公司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北京华环电子股份有限公司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120,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合营企业及联营企业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深圳华控赛格股份有限公司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20, 656, </w:t>
            </w:r>
            <w:r>
              <w:rPr>
                <w:color w:val="000000"/>
                <w:spacing w:val="0"/>
                <w:w w:val="100"/>
                <w:position w:val="0"/>
                <w:sz w:val="16"/>
                <w:szCs w:val="16"/>
              </w:rPr>
              <w:t xml:space="preserve">305.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25, </w:t>
            </w:r>
            <w:r>
              <w:rPr>
                <w:color w:val="000000"/>
                <w:spacing w:val="0"/>
                <w:w w:val="100"/>
                <w:position w:val="0"/>
                <w:sz w:val="16"/>
                <w:szCs w:val="16"/>
              </w:rPr>
              <w:t>861,177.53</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同方佰宜科技（北京）有限公司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15, 038, </w:t>
            </w:r>
            <w:r>
              <w:rPr>
                <w:color w:val="000000"/>
                <w:spacing w:val="0"/>
                <w:w w:val="100"/>
                <w:position w:val="0"/>
                <w:sz w:val="16"/>
                <w:szCs w:val="16"/>
              </w:rPr>
              <w:t>791.50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3, 442, </w:t>
            </w:r>
            <w:r>
              <w:rPr>
                <w:color w:val="000000"/>
                <w:spacing w:val="0"/>
                <w:w w:val="100"/>
                <w:position w:val="0"/>
                <w:sz w:val="16"/>
                <w:szCs w:val="16"/>
              </w:rPr>
              <w:t xml:space="preserve">950.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开封广电同方数字电视有限公司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6, 050,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江苏同威信达技术有限公司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971,420.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721,698. </w:t>
            </w:r>
            <w:r>
              <w:rPr>
                <w:color w:val="000000"/>
                <w:spacing w:val="0"/>
                <w:w w:val="100"/>
                <w:position w:val="0"/>
                <w:sz w:val="16"/>
                <w:szCs w:val="16"/>
              </w:rPr>
              <w:t>11</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深圳南山两湾股权投资基金管理有限公司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5, 946, </w:t>
            </w:r>
            <w:r>
              <w:rPr>
                <w:color w:val="000000"/>
                <w:spacing w:val="0"/>
                <w:w w:val="100"/>
                <w:position w:val="0"/>
                <w:sz w:val="16"/>
                <w:szCs w:val="16"/>
              </w:rPr>
              <w:t xml:space="preserve">246. </w:t>
            </w:r>
            <w:r>
              <w:rPr>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同方环境股份有限公司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4, 964, </w:t>
            </w:r>
            <w:r>
              <w:rPr>
                <w:color w:val="000000"/>
                <w:spacing w:val="0"/>
                <w:w w:val="100"/>
                <w:position w:val="0"/>
                <w:sz w:val="16"/>
                <w:szCs w:val="16"/>
              </w:rPr>
              <w:t xml:space="preserve">199.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6, 588, </w:t>
            </w:r>
            <w:r>
              <w:rPr>
                <w:color w:val="000000"/>
                <w:spacing w:val="0"/>
                <w:w w:val="100"/>
                <w:position w:val="0"/>
                <w:sz w:val="16"/>
                <w:szCs w:val="16"/>
              </w:rPr>
              <w:t xml:space="preserve">958. </w:t>
            </w:r>
            <w:r>
              <w:rPr>
                <w:color w:val="000000"/>
                <w:spacing w:val="0"/>
                <w:w w:val="100"/>
                <w:position w:val="0"/>
                <w:sz w:val="16"/>
                <w:szCs w:val="16"/>
              </w:rPr>
              <w:t>91</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北京同方时讯电子股份有限公司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 </w:t>
            </w:r>
            <w:r>
              <w:rPr>
                <w:color w:val="000000"/>
                <w:spacing w:val="0"/>
                <w:w w:val="100"/>
                <w:position w:val="0"/>
                <w:sz w:val="16"/>
                <w:szCs w:val="16"/>
              </w:rPr>
              <w:t>501,212.46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1,928, </w:t>
            </w:r>
            <w:r>
              <w:rPr>
                <w:color w:val="000000"/>
                <w:spacing w:val="0"/>
                <w:w w:val="100"/>
                <w:position w:val="0"/>
                <w:sz w:val="16"/>
                <w:szCs w:val="16"/>
              </w:rPr>
              <w:t>250.00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北京中环世纪工程设计有限责任公司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351,913.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13, 337, </w:t>
            </w:r>
            <w:r>
              <w:rPr>
                <w:color w:val="000000"/>
                <w:spacing w:val="0"/>
                <w:w w:val="100"/>
                <w:position w:val="0"/>
                <w:sz w:val="16"/>
                <w:szCs w:val="16"/>
              </w:rPr>
              <w:t>757.66</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广州同方瑞风节能科技股份有限公司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2,910, </w:t>
            </w:r>
            <w:r>
              <w:rPr>
                <w:color w:val="000000"/>
                <w:spacing w:val="0"/>
                <w:w w:val="100"/>
                <w:position w:val="0"/>
                <w:sz w:val="16"/>
                <w:szCs w:val="16"/>
              </w:rPr>
              <w:t xml:space="preserve">623.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1,851,413.38</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北京清控人居环境研究院有限公司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2, 424, </w:t>
            </w:r>
            <w:r>
              <w:rPr>
                <w:color w:val="000000"/>
                <w:spacing w:val="0"/>
                <w:w w:val="100"/>
                <w:position w:val="0"/>
                <w:sz w:val="16"/>
                <w:szCs w:val="16"/>
              </w:rPr>
              <w:t xml:space="preserve">848.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2, 048, </w:t>
            </w:r>
            <w:r>
              <w:rPr>
                <w:color w:val="000000"/>
                <w:spacing w:val="0"/>
                <w:w w:val="100"/>
                <w:position w:val="0"/>
                <w:sz w:val="16"/>
                <w:szCs w:val="16"/>
              </w:rPr>
              <w:t xml:space="preserve">198. </w:t>
            </w:r>
            <w:r>
              <w:rPr>
                <w:color w:val="000000"/>
                <w:spacing w:val="0"/>
                <w:w w:val="100"/>
                <w:position w:val="0"/>
                <w:sz w:val="16"/>
                <w:szCs w:val="16"/>
              </w:rPr>
              <w:t>50</w:t>
            </w:r>
          </w:p>
        </w:tc>
      </w:tr>
      <w:tr>
        <w:trPr>
          <w:trHeight w:val="49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江西清华泰豪三波电机有限公司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2, 194,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382,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1555"/>
        <w:gridCol w:w="3403"/>
        <w:gridCol w:w="1843"/>
        <w:gridCol w:w="1786"/>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期初数</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同方鼎欣科技股份有限公司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1,596,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津海威视技术（天津）有限公司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1,557, </w:t>
            </w:r>
            <w:r>
              <w:rPr>
                <w:color w:val="000000"/>
                <w:spacing w:val="0"/>
                <w:w w:val="100"/>
                <w:position w:val="0"/>
                <w:sz w:val="16"/>
                <w:szCs w:val="16"/>
              </w:rPr>
              <w:t xml:space="preserve">522.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苏州博远容天信息科技股份有限公司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520,210.00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520,210.00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嘉兴泰豪装备技术有限公司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245,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广州同艺照明有限公司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162,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184, </w:t>
            </w:r>
            <w:r>
              <w:rPr>
                <w:color w:val="000000"/>
                <w:spacing w:val="0"/>
                <w:w w:val="100"/>
                <w:position w:val="0"/>
                <w:sz w:val="16"/>
                <w:szCs w:val="16"/>
              </w:rPr>
              <w:t xml:space="preserve">480.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陕西省广电同方数字电视有限责任公司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41,670.00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301,900.00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吉林同方科贸有限责任公司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 xml:space="preserve">684.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36, </w:t>
            </w:r>
            <w:r>
              <w:rPr>
                <w:color w:val="000000"/>
                <w:spacing w:val="0"/>
                <w:w w:val="100"/>
                <w:position w:val="0"/>
                <w:sz w:val="16"/>
                <w:szCs w:val="16"/>
              </w:rPr>
              <w:t xml:space="preserve">684.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易程科技股份有限公司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506.81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506.81</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同方（深圳）云计算技术股份有限公司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11,000.00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新鸿电子有限公司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2, 949, </w:t>
            </w:r>
            <w:r>
              <w:rPr>
                <w:color w:val="000000"/>
                <w:spacing w:val="0"/>
                <w:w w:val="100"/>
                <w:position w:val="0"/>
                <w:sz w:val="16"/>
                <w:szCs w:val="16"/>
              </w:rPr>
              <w:t xml:space="preserve">955. </w:t>
            </w:r>
            <w:r>
              <w:rPr>
                <w:color w:val="000000"/>
                <w:spacing w:val="0"/>
                <w:w w:val="100"/>
                <w:position w:val="0"/>
                <w:sz w:val="16"/>
                <w:szCs w:val="16"/>
              </w:rPr>
              <w:t>67</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北京恩赛威节能环保装备有限公司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80, </w:t>
            </w:r>
            <w:r>
              <w:rPr>
                <w:color w:val="000000"/>
                <w:spacing w:val="0"/>
                <w:w w:val="100"/>
                <w:position w:val="0"/>
                <w:sz w:val="16"/>
                <w:szCs w:val="16"/>
              </w:rPr>
              <w:t>000.00</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控股股东及受同一控股股东控制的其他企业</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河南核净洁净技术有限公司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138, </w:t>
            </w:r>
            <w:r>
              <w:rPr>
                <w:color w:val="000000"/>
                <w:spacing w:val="0"/>
                <w:w w:val="100"/>
                <w:position w:val="0"/>
                <w:sz w:val="16"/>
                <w:szCs w:val="16"/>
              </w:rPr>
              <w:t xml:space="preserve">799. </w:t>
            </w:r>
            <w:r>
              <w:rPr>
                <w:color w:val="000000"/>
                <w:spacing w:val="0"/>
                <w:w w:val="100"/>
                <w:position w:val="0"/>
                <w:sz w:val="16"/>
                <w:szCs w:val="16"/>
              </w:rPr>
              <w:t>11</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277, 974, </w:t>
            </w:r>
            <w:r>
              <w:rPr>
                <w:color w:val="000000"/>
                <w:spacing w:val="0"/>
                <w:w w:val="100"/>
                <w:position w:val="0"/>
                <w:sz w:val="16"/>
                <w:szCs w:val="16"/>
              </w:rPr>
              <w:t xml:space="preserve">135.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228, 158, </w:t>
            </w:r>
            <w:r>
              <w:rPr>
                <w:color w:val="000000"/>
                <w:spacing w:val="0"/>
                <w:w w:val="100"/>
                <w:position w:val="0"/>
                <w:sz w:val="16"/>
                <w:szCs w:val="16"/>
              </w:rPr>
              <w:t xml:space="preserve">872. </w:t>
            </w:r>
            <w:r>
              <w:rPr>
                <w:color w:val="000000"/>
                <w:spacing w:val="0"/>
                <w:w w:val="100"/>
                <w:position w:val="0"/>
                <w:sz w:val="16"/>
                <w:szCs w:val="16"/>
              </w:rPr>
              <w:t>12</w:t>
            </w:r>
          </w:p>
        </w:tc>
      </w:tr>
    </w:tbl>
    <w:p>
      <w:pPr>
        <w:pStyle w:val="Style27"/>
        <w:keepNext w:val="0"/>
        <w:keepLines w:val="0"/>
        <w:widowControl w:val="0"/>
        <w:shd w:val="clear" w:color="auto" w:fill="auto"/>
        <w:bidi w:val="0"/>
        <w:spacing w:before="0" w:after="0" w:line="240" w:lineRule="auto"/>
        <w:ind w:left="14" w:right="0" w:firstLine="0"/>
        <w:jc w:val="left"/>
        <w:rPr>
          <w:sz w:val="17"/>
          <w:szCs w:val="17"/>
        </w:rPr>
      </w:pPr>
      <w:r>
        <w:rPr>
          <w:b w:val="0"/>
          <w:bCs w:val="0"/>
          <w:color w:val="000000"/>
          <w:spacing w:val="0"/>
          <w:w w:val="100"/>
          <w:position w:val="0"/>
          <w:sz w:val="17"/>
          <w:szCs w:val="17"/>
        </w:rPr>
        <w:t>预收款项</w:t>
      </w:r>
    </w:p>
    <w:p>
      <w:pPr>
        <w:widowControl w:val="0"/>
        <w:spacing w:after="99" w:line="1" w:lineRule="exact"/>
      </w:pPr>
    </w:p>
    <w:p>
      <w:pPr>
        <w:widowControl w:val="0"/>
        <w:spacing w:line="1" w:lineRule="exact"/>
      </w:pPr>
    </w:p>
    <w:tbl>
      <w:tblPr>
        <w:tblOverlap w:val="never"/>
        <w:jc w:val="center"/>
        <w:tblLayout w:type="fixed"/>
      </w:tblPr>
      <w:tblGrid>
        <w:gridCol w:w="1570"/>
        <w:gridCol w:w="3403"/>
        <w:gridCol w:w="1843"/>
        <w:gridCol w:w="1786"/>
      </w:tblGrid>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原控股股东及受同一控股股东控制的其他企业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北京清华同衡规划设计研究院有限公司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115, </w:t>
            </w:r>
            <w:r>
              <w:rPr>
                <w:color w:val="000000"/>
                <w:spacing w:val="0"/>
                <w:w w:val="100"/>
                <w:position w:val="0"/>
                <w:sz w:val="16"/>
                <w:szCs w:val="16"/>
              </w:rPr>
              <w:t xml:space="preserve">253.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合营企业及联营企业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深圳华控赛格股份有限公司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931.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213, </w:t>
            </w:r>
            <w:r>
              <w:rPr>
                <w:color w:val="000000"/>
                <w:spacing w:val="0"/>
                <w:w w:val="100"/>
                <w:position w:val="0"/>
                <w:sz w:val="16"/>
                <w:szCs w:val="16"/>
              </w:rPr>
              <w:t xml:space="preserve">624. </w:t>
            </w:r>
            <w:r>
              <w:rPr>
                <w:color w:val="000000"/>
                <w:spacing w:val="0"/>
                <w:w w:val="100"/>
                <w:position w:val="0"/>
                <w:sz w:val="16"/>
                <w:szCs w:val="16"/>
              </w:rPr>
              <w:t>40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同方药业集团有限公司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129, </w:t>
            </w:r>
            <w:r>
              <w:rPr>
                <w:color w:val="000000"/>
                <w:spacing w:val="0"/>
                <w:w w:val="100"/>
                <w:position w:val="0"/>
                <w:sz w:val="16"/>
                <w:szCs w:val="16"/>
              </w:rPr>
              <w:t>601.46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215, </w:t>
            </w:r>
            <w:r>
              <w:rPr>
                <w:color w:val="000000"/>
                <w:spacing w:val="0"/>
                <w:w w:val="100"/>
                <w:position w:val="0"/>
                <w:sz w:val="16"/>
                <w:szCs w:val="16"/>
              </w:rPr>
              <w:t xml:space="preserve">827. </w:t>
            </w:r>
            <w:r>
              <w:rPr>
                <w:color w:val="000000"/>
                <w:spacing w:val="0"/>
                <w:w w:val="100"/>
                <w:position w:val="0"/>
                <w:sz w:val="16"/>
                <w:szCs w:val="16"/>
              </w:rPr>
              <w:t>42</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深圳市华融泰资产管理有限公司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668, </w:t>
            </w:r>
            <w:r>
              <w:rPr>
                <w:color w:val="000000"/>
                <w:spacing w:val="0"/>
                <w:w w:val="100"/>
                <w:position w:val="0"/>
                <w:sz w:val="16"/>
                <w:szCs w:val="16"/>
              </w:rPr>
              <w:t xml:space="preserve">484. </w:t>
            </w:r>
            <w:r>
              <w:rPr>
                <w:color w:val="000000"/>
                <w:spacing w:val="0"/>
                <w:w w:val="100"/>
                <w:position w:val="0"/>
                <w:sz w:val="16"/>
                <w:szCs w:val="16"/>
              </w:rPr>
              <w:t>76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375, </w:t>
            </w:r>
            <w:r>
              <w:rPr>
                <w:color w:val="000000"/>
                <w:spacing w:val="0"/>
                <w:w w:val="100"/>
                <w:position w:val="0"/>
                <w:sz w:val="16"/>
                <w:szCs w:val="16"/>
              </w:rPr>
              <w:t xml:space="preserve">785.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1,097, </w:t>
            </w:r>
            <w:r>
              <w:rPr>
                <w:color w:val="000000"/>
                <w:spacing w:val="0"/>
                <w:w w:val="100"/>
                <w:position w:val="0"/>
                <w:sz w:val="16"/>
                <w:szCs w:val="16"/>
              </w:rPr>
              <w:t xml:space="preserve">936. </w:t>
            </w:r>
            <w:r>
              <w:rPr>
                <w:color w:val="000000"/>
                <w:spacing w:val="0"/>
                <w:w w:val="100"/>
                <w:position w:val="0"/>
                <w:sz w:val="16"/>
                <w:szCs w:val="16"/>
              </w:rPr>
              <w:t>58</w:t>
            </w:r>
          </w:p>
        </w:tc>
      </w:tr>
      <w:tr>
        <w:trPr>
          <w:trHeight w:val="475" w:hRule="exact"/>
        </w:trPr>
        <w:tc>
          <w:tcPr>
            <w:gridSpan w:val="4"/>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清华大学及其下属单位</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3, 747, </w:t>
            </w:r>
            <w:r>
              <w:rPr>
                <w:color w:val="000000"/>
                <w:spacing w:val="0"/>
                <w:w w:val="100"/>
                <w:position w:val="0"/>
                <w:sz w:val="16"/>
                <w:szCs w:val="16"/>
              </w:rPr>
              <w:t xml:space="preserve">056.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60, </w:t>
            </w:r>
            <w:r>
              <w:rPr>
                <w:color w:val="000000"/>
                <w:spacing w:val="0"/>
                <w:w w:val="100"/>
                <w:position w:val="0"/>
                <w:sz w:val="16"/>
                <w:szCs w:val="16"/>
              </w:rPr>
              <w:t>743,173.07</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原控股股东及受同一控股股东控制的其他企业</w:t>
            </w:r>
          </w:p>
        </w:tc>
      </w:tr>
      <w:tr>
        <w:trPr>
          <w:trHeight w:val="49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紫光同芯微电子有限公司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1,697,211.01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1,697,211.01</w:t>
            </w:r>
          </w:p>
        </w:tc>
      </w:tr>
    </w:tbl>
    <w:p>
      <w:pPr>
        <w:widowControl w:val="0"/>
        <w:spacing w:line="1" w:lineRule="exact"/>
      </w:pPr>
      <w:r>
        <w:br w:type="page"/>
      </w:r>
    </w:p>
    <w:tbl>
      <w:tblPr>
        <w:tblOverlap w:val="never"/>
        <w:jc w:val="center"/>
        <w:tblLayout w:type="fixed"/>
      </w:tblPr>
      <w:tblGrid>
        <w:gridCol w:w="1570"/>
        <w:gridCol w:w="3403"/>
        <w:gridCol w:w="1843"/>
        <w:gridCol w:w="1786"/>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期初数</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紫光国芯微电子股份有限公司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416, </w:t>
            </w:r>
            <w:r>
              <w:rPr>
                <w:color w:val="000000"/>
                <w:spacing w:val="0"/>
                <w:w w:val="100"/>
                <w:position w:val="0"/>
                <w:sz w:val="16"/>
                <w:szCs w:val="16"/>
              </w:rPr>
              <w:t xml:space="preserve">501.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416, </w:t>
            </w:r>
            <w:r>
              <w:rPr>
                <w:color w:val="000000"/>
                <w:spacing w:val="0"/>
                <w:w w:val="100"/>
                <w:position w:val="0"/>
                <w:sz w:val="16"/>
                <w:szCs w:val="16"/>
              </w:rPr>
              <w:t xml:space="preserve">501. </w:t>
            </w:r>
            <w:r>
              <w:rPr>
                <w:color w:val="000000"/>
                <w:spacing w:val="0"/>
                <w:w w:val="100"/>
                <w:position w:val="0"/>
                <w:sz w:val="16"/>
                <w:szCs w:val="16"/>
              </w:rPr>
              <w:t>11</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清华同方光盘电子出版社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261,355.38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263, </w:t>
            </w:r>
            <w:r>
              <w:rPr>
                <w:color w:val="000000"/>
                <w:spacing w:val="0"/>
                <w:w w:val="100"/>
                <w:position w:val="0"/>
                <w:sz w:val="16"/>
                <w:szCs w:val="16"/>
              </w:rPr>
              <w:t xml:space="preserve">707. </w:t>
            </w:r>
            <w:r>
              <w:rPr>
                <w:color w:val="000000"/>
                <w:spacing w:val="0"/>
                <w:w w:val="100"/>
                <w:position w:val="0"/>
                <w:sz w:val="16"/>
                <w:szCs w:val="16"/>
              </w:rPr>
              <w:t>38</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北京清华同衡规划设计研究院有限公司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154, </w:t>
            </w:r>
            <w:r>
              <w:rPr>
                <w:color w:val="000000"/>
                <w:spacing w:val="0"/>
                <w:w w:val="100"/>
                <w:position w:val="0"/>
                <w:sz w:val="16"/>
                <w:szCs w:val="16"/>
              </w:rPr>
              <w:t xml:space="preserve">852.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33, </w:t>
            </w:r>
            <w:r>
              <w:rPr>
                <w:color w:val="000000"/>
                <w:spacing w:val="0"/>
                <w:w w:val="100"/>
                <w:position w:val="0"/>
                <w:sz w:val="16"/>
                <w:szCs w:val="16"/>
              </w:rPr>
              <w:t>836.48</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启迪桑德环境资源股份有限公司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89, </w:t>
            </w:r>
            <w:r>
              <w:rPr>
                <w:color w:val="000000"/>
                <w:spacing w:val="0"/>
                <w:w w:val="100"/>
                <w:position w:val="0"/>
                <w:sz w:val="16"/>
                <w:szCs w:val="16"/>
              </w:rPr>
              <w:t>387.55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89, </w:t>
            </w:r>
            <w:r>
              <w:rPr>
                <w:color w:val="000000"/>
                <w:spacing w:val="0"/>
                <w:w w:val="100"/>
                <w:position w:val="0"/>
                <w:sz w:val="16"/>
                <w:szCs w:val="16"/>
              </w:rPr>
              <w:t>387.55</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北京清能创新科技有限公司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62, </w:t>
            </w:r>
            <w:r>
              <w:rPr>
                <w:color w:val="000000"/>
                <w:spacing w:val="0"/>
                <w:w w:val="100"/>
                <w:position w:val="0"/>
                <w:sz w:val="16"/>
                <w:szCs w:val="16"/>
              </w:rPr>
              <w:t>622.62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北京清尚建筑装饰工程有限公司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37,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37, </w:t>
            </w:r>
            <w:r>
              <w:rPr>
                <w:color w:val="000000"/>
                <w:spacing w:val="0"/>
                <w:w w:val="100"/>
                <w:position w:val="0"/>
                <w:sz w:val="16"/>
                <w:szCs w:val="16"/>
              </w:rPr>
              <w:t>000.00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诚志重科技有限公司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35,137.85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35,137.85</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北京华清物业管理有限责任公司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400.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华控技术转移有限公司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合营企业及联营企业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嘉融投资有限公司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000.00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同方环境股份有限公司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1,459, </w:t>
            </w:r>
            <w:r>
              <w:rPr>
                <w:color w:val="000000"/>
                <w:spacing w:val="0"/>
                <w:w w:val="100"/>
                <w:position w:val="0"/>
                <w:sz w:val="16"/>
                <w:szCs w:val="16"/>
              </w:rPr>
              <w:t xml:space="preserve">151.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14,814.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北京清控人居环境研究院有限公司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727, </w:t>
            </w:r>
            <w:r>
              <w:rPr>
                <w:color w:val="000000"/>
                <w:spacing w:val="0"/>
                <w:w w:val="100"/>
                <w:position w:val="0"/>
                <w:sz w:val="16"/>
                <w:szCs w:val="16"/>
              </w:rPr>
              <w:t xml:space="preserve">990.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996, </w:t>
            </w:r>
            <w:r>
              <w:rPr>
                <w:color w:val="000000"/>
                <w:spacing w:val="0"/>
                <w:w w:val="100"/>
                <w:position w:val="0"/>
                <w:sz w:val="16"/>
                <w:szCs w:val="16"/>
              </w:rPr>
              <w:t xml:space="preserve">480.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吉林同方科贸有限责任公司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同方全球人寿保险有限公司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404, </w:t>
            </w:r>
            <w:r>
              <w:rPr>
                <w:color w:val="000000"/>
                <w:spacing w:val="0"/>
                <w:w w:val="100"/>
                <w:position w:val="0"/>
                <w:sz w:val="16"/>
                <w:szCs w:val="16"/>
              </w:rPr>
              <w:t xml:space="preserve">078.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445, </w:t>
            </w:r>
            <w:r>
              <w:rPr>
                <w:color w:val="000000"/>
                <w:spacing w:val="0"/>
                <w:w w:val="100"/>
                <w:position w:val="0"/>
                <w:sz w:val="16"/>
                <w:szCs w:val="16"/>
              </w:rPr>
              <w:t xml:space="preserve">068. </w:t>
            </w:r>
            <w:r>
              <w:rPr>
                <w:color w:val="000000"/>
                <w:spacing w:val="0"/>
                <w:w w:val="100"/>
                <w:position w:val="0"/>
                <w:sz w:val="16"/>
                <w:szCs w:val="16"/>
              </w:rPr>
              <w:t>93</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苏州博远容天信息科技股份有限公司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深圳华控赛格股份有限公司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226, </w:t>
            </w:r>
            <w:r>
              <w:rPr>
                <w:color w:val="000000"/>
                <w:spacing w:val="0"/>
                <w:w w:val="100"/>
                <w:position w:val="0"/>
                <w:sz w:val="16"/>
                <w:szCs w:val="16"/>
              </w:rPr>
              <w:t>241.51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226, </w:t>
            </w:r>
            <w:r>
              <w:rPr>
                <w:color w:val="000000"/>
                <w:spacing w:val="0"/>
                <w:w w:val="100"/>
                <w:position w:val="0"/>
                <w:sz w:val="16"/>
                <w:szCs w:val="16"/>
              </w:rPr>
              <w:t>241.51</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218, </w:t>
            </w:r>
            <w:r>
              <w:rPr>
                <w:color w:val="000000"/>
                <w:spacing w:val="0"/>
                <w:w w:val="100"/>
                <w:position w:val="0"/>
                <w:sz w:val="16"/>
                <w:szCs w:val="16"/>
              </w:rPr>
              <w:t xml:space="preserve">745.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218, </w:t>
            </w:r>
            <w:r>
              <w:rPr>
                <w:color w:val="000000"/>
                <w:spacing w:val="0"/>
                <w:w w:val="100"/>
                <w:position w:val="0"/>
                <w:sz w:val="16"/>
                <w:szCs w:val="16"/>
              </w:rPr>
              <w:t xml:space="preserve">745. </w:t>
            </w:r>
            <w:r>
              <w:rPr>
                <w:color w:val="000000"/>
                <w:spacing w:val="0"/>
                <w:w w:val="100"/>
                <w:position w:val="0"/>
                <w:sz w:val="16"/>
                <w:szCs w:val="16"/>
              </w:rPr>
              <w:t>91</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北京同方时讯电子股份有限公司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易程科技股份有限公司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146, </w:t>
            </w:r>
            <w:r>
              <w:rPr>
                <w:color w:val="000000"/>
                <w:spacing w:val="0"/>
                <w:w w:val="100"/>
                <w:position w:val="0"/>
                <w:sz w:val="16"/>
                <w:szCs w:val="16"/>
              </w:rPr>
              <w:t xml:space="preserve">041.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146, </w:t>
            </w:r>
            <w:r>
              <w:rPr>
                <w:color w:val="000000"/>
                <w:spacing w:val="0"/>
                <w:w w:val="100"/>
                <w:position w:val="0"/>
                <w:sz w:val="16"/>
                <w:szCs w:val="16"/>
              </w:rPr>
              <w:t xml:space="preserve">041. </w:t>
            </w:r>
            <w:r>
              <w:rPr>
                <w:color w:val="000000"/>
                <w:spacing w:val="0"/>
                <w:w w:val="100"/>
                <w:position w:val="0"/>
                <w:sz w:val="16"/>
                <w:szCs w:val="16"/>
              </w:rPr>
              <w:t>75</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北京朗视仪器有限公司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123, </w:t>
            </w:r>
            <w:r>
              <w:rPr>
                <w:color w:val="000000"/>
                <w:spacing w:val="0"/>
                <w:w w:val="100"/>
                <w:position w:val="0"/>
                <w:sz w:val="16"/>
                <w:szCs w:val="16"/>
              </w:rPr>
              <w:t xml:space="preserve">709.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123, </w:t>
            </w:r>
            <w:r>
              <w:rPr>
                <w:color w:val="000000"/>
                <w:spacing w:val="0"/>
                <w:w w:val="100"/>
                <w:position w:val="0"/>
                <w:sz w:val="16"/>
                <w:szCs w:val="16"/>
              </w:rPr>
              <w:t xml:space="preserve">709. </w:t>
            </w:r>
            <w:r>
              <w:rPr>
                <w:color w:val="000000"/>
                <w:spacing w:val="0"/>
                <w:w w:val="100"/>
                <w:position w:val="0"/>
                <w:sz w:val="16"/>
                <w:szCs w:val="16"/>
              </w:rPr>
              <w:t>72</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Tongfang Kontafarma Holdings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84, </w:t>
            </w:r>
            <w:r>
              <w:rPr>
                <w:color w:val="000000"/>
                <w:spacing w:val="0"/>
                <w:w w:val="100"/>
                <w:position w:val="0"/>
                <w:sz w:val="16"/>
                <w:szCs w:val="16"/>
              </w:rPr>
              <w:t xml:space="preserve">633. </w:t>
            </w:r>
            <w:r>
              <w:rPr>
                <w:color w:val="000000"/>
                <w:spacing w:val="0"/>
                <w:w w:val="100"/>
                <w:position w:val="0"/>
                <w:sz w:val="16"/>
                <w:szCs w:val="16"/>
              </w:rPr>
              <w:t>76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45, </w:t>
            </w:r>
            <w:r>
              <w:rPr>
                <w:color w:val="000000"/>
                <w:spacing w:val="0"/>
                <w:w w:val="100"/>
                <w:position w:val="0"/>
                <w:sz w:val="16"/>
                <w:szCs w:val="16"/>
              </w:rPr>
              <w:t>572.00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45, </w:t>
            </w:r>
            <w:r>
              <w:rPr>
                <w:color w:val="000000"/>
                <w:spacing w:val="0"/>
                <w:w w:val="100"/>
                <w:position w:val="0"/>
                <w:sz w:val="16"/>
                <w:szCs w:val="16"/>
              </w:rPr>
              <w:t>572.00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南阳广电同方数字电视有限责任公司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31,606.00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686.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易程（苏州）电子科技股份有限公司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18,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18, </w:t>
            </w:r>
            <w:r>
              <w:rPr>
                <w:color w:val="000000"/>
                <w:spacing w:val="0"/>
                <w:w w:val="100"/>
                <w:position w:val="0"/>
                <w:sz w:val="16"/>
                <w:szCs w:val="16"/>
              </w:rPr>
              <w:t>000.00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云南云电同方科技有限公司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112.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78, </w:t>
            </w:r>
            <w:r>
              <w:rPr>
                <w:color w:val="000000"/>
                <w:spacing w:val="0"/>
                <w:w w:val="100"/>
                <w:position w:val="0"/>
                <w:sz w:val="16"/>
                <w:szCs w:val="16"/>
              </w:rPr>
              <w:t>076.48</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商丘同方恒泰数字电视有限公司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北京厚持投资管理有限责任公司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2, 338, </w:t>
            </w:r>
            <w:r>
              <w:rPr>
                <w:color w:val="000000"/>
                <w:spacing w:val="0"/>
                <w:w w:val="100"/>
                <w:position w:val="0"/>
                <w:sz w:val="16"/>
                <w:szCs w:val="16"/>
              </w:rPr>
              <w:t xml:space="preserve">300.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1555"/>
        <w:gridCol w:w="3403"/>
        <w:gridCol w:w="1843"/>
        <w:gridCol w:w="1786"/>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泉州广电同方数字电视有限公司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645. </w:t>
            </w:r>
            <w:r>
              <w:rPr>
                <w:color w:val="000000"/>
                <w:spacing w:val="0"/>
                <w:w w:val="100"/>
                <w:position w:val="0"/>
                <w:sz w:val="16"/>
                <w:szCs w:val="16"/>
              </w:rPr>
              <w:t>60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天门广电同方数字电视有限公司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7,183.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130.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开封广电同方数字电视有限公司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同方药业集团有限公司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1,030.00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日照广电同方数字电视有限公司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同方（深圳）云计算技术股份有限公司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39.96</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运城市蓝星同方数字电视有限公司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广州同艺照明有限公司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2, 366, </w:t>
            </w:r>
            <w:r>
              <w:rPr>
                <w:color w:val="000000"/>
                <w:spacing w:val="0"/>
                <w:w w:val="100"/>
                <w:position w:val="0"/>
                <w:sz w:val="16"/>
                <w:szCs w:val="16"/>
              </w:rPr>
              <w:t xml:space="preserve">939.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深圳市华融泰资产管理有限公司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230, </w:t>
            </w:r>
            <w:r>
              <w:rPr>
                <w:color w:val="000000"/>
                <w:spacing w:val="0"/>
                <w:w w:val="100"/>
                <w:position w:val="0"/>
                <w:sz w:val="16"/>
                <w:szCs w:val="16"/>
              </w:rPr>
              <w:t xml:space="preserve">739. </w:t>
            </w:r>
            <w:r>
              <w:rPr>
                <w:color w:val="000000"/>
                <w:spacing w:val="0"/>
                <w:w w:val="100"/>
                <w:position w:val="0"/>
                <w:sz w:val="16"/>
                <w:szCs w:val="16"/>
              </w:rPr>
              <w:t>33</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同方鼎欣科技股份有限公司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000.00</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控股股东及受同一控股股东控制的其他企业</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中国核电工程有限公司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000.00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41,050, </w:t>
            </w:r>
            <w:r>
              <w:rPr>
                <w:color w:val="000000"/>
                <w:spacing w:val="0"/>
                <w:w w:val="100"/>
                <w:position w:val="0"/>
                <w:sz w:val="16"/>
                <w:szCs w:val="16"/>
              </w:rPr>
              <w:t>289.58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111,677,614. </w:t>
            </w:r>
            <w:r>
              <w:rPr>
                <w:color w:val="000000"/>
                <w:spacing w:val="0"/>
                <w:w w:val="100"/>
                <w:position w:val="0"/>
                <w:sz w:val="16"/>
                <w:szCs w:val="16"/>
              </w:rPr>
              <w:t>64</w:t>
            </w:r>
          </w:p>
        </w:tc>
      </w:tr>
    </w:tbl>
    <w:p>
      <w:pPr>
        <w:pStyle w:val="Style27"/>
        <w:keepNext w:val="0"/>
        <w:keepLines w:val="0"/>
        <w:widowControl w:val="0"/>
        <w:shd w:val="clear" w:color="auto" w:fill="auto"/>
        <w:bidi w:val="0"/>
        <w:spacing w:before="0" w:after="0" w:line="240" w:lineRule="auto"/>
        <w:ind w:left="14" w:right="0" w:firstLine="0"/>
        <w:jc w:val="left"/>
        <w:rPr>
          <w:sz w:val="17"/>
          <w:szCs w:val="17"/>
        </w:rPr>
      </w:pPr>
      <w:r>
        <w:rPr>
          <w:b w:val="0"/>
          <w:bCs w:val="0"/>
          <w:color w:val="000000"/>
          <w:spacing w:val="0"/>
          <w:w w:val="100"/>
          <w:position w:val="0"/>
          <w:sz w:val="17"/>
          <w:szCs w:val="17"/>
        </w:rPr>
        <w:t>合同负债</w:t>
      </w:r>
    </w:p>
    <w:p>
      <w:pPr>
        <w:widowControl w:val="0"/>
        <w:spacing w:after="99" w:line="1" w:lineRule="exact"/>
      </w:pPr>
    </w:p>
    <w:p>
      <w:pPr>
        <w:widowControl w:val="0"/>
        <w:spacing w:line="1" w:lineRule="exact"/>
      </w:pPr>
    </w:p>
    <w:tbl>
      <w:tblPr>
        <w:tblOverlap w:val="never"/>
        <w:jc w:val="center"/>
        <w:tblLayout w:type="fixed"/>
      </w:tblPr>
      <w:tblGrid>
        <w:gridCol w:w="1570"/>
        <w:gridCol w:w="3403"/>
        <w:gridCol w:w="1843"/>
        <w:gridCol w:w="1786"/>
      </w:tblGrid>
      <w:tr>
        <w:trPr>
          <w:trHeight w:val="48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清华大学及其下属单位</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4, 842, </w:t>
            </w:r>
            <w:r>
              <w:rPr>
                <w:color w:val="000000"/>
                <w:spacing w:val="0"/>
                <w:w w:val="100"/>
                <w:position w:val="0"/>
                <w:sz w:val="16"/>
                <w:szCs w:val="16"/>
              </w:rPr>
              <w:t xml:space="preserve">708.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1,214, </w:t>
            </w:r>
            <w:r>
              <w:rPr>
                <w:color w:val="000000"/>
                <w:spacing w:val="0"/>
                <w:w w:val="100"/>
                <w:position w:val="0"/>
                <w:sz w:val="16"/>
                <w:szCs w:val="16"/>
              </w:rPr>
              <w:t xml:space="preserve">652. </w:t>
            </w:r>
            <w:r>
              <w:rPr>
                <w:color w:val="000000"/>
                <w:spacing w:val="0"/>
                <w:w w:val="100"/>
                <w:position w:val="0"/>
                <w:sz w:val="16"/>
                <w:szCs w:val="16"/>
              </w:rPr>
              <w:t>07</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北京清华长庚医院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730, </w:t>
            </w:r>
            <w:r>
              <w:rPr>
                <w:color w:val="000000"/>
                <w:spacing w:val="0"/>
                <w:w w:val="100"/>
                <w:position w:val="0"/>
                <w:sz w:val="16"/>
                <w:szCs w:val="16"/>
              </w:rPr>
              <w:t xml:space="preserve">088.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清华大学图书馆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276, </w:t>
            </w:r>
            <w:r>
              <w:rPr>
                <w:color w:val="000000"/>
                <w:spacing w:val="0"/>
                <w:w w:val="100"/>
                <w:position w:val="0"/>
                <w:sz w:val="16"/>
                <w:szCs w:val="16"/>
              </w:rPr>
              <w:t xml:space="preserve">127.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171,263.30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深圳清华大学研究院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578.59</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北京清华工业开发研究院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432.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432. </w:t>
            </w:r>
            <w:r>
              <w:rPr>
                <w:color w:val="000000"/>
                <w:spacing w:val="0"/>
                <w:w w:val="100"/>
                <w:position w:val="0"/>
                <w:sz w:val="16"/>
                <w:szCs w:val="16"/>
              </w:rPr>
              <w:t>40</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原控股股东及受同一控股股东控制的其他企业</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紫光数码（苏州）集团有限公司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2, 777, </w:t>
            </w:r>
            <w:r>
              <w:rPr>
                <w:color w:val="000000"/>
                <w:spacing w:val="0"/>
                <w:w w:val="100"/>
                <w:position w:val="0"/>
                <w:sz w:val="16"/>
                <w:szCs w:val="16"/>
              </w:rPr>
              <w:t xml:space="preserve">298.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1,543, </w:t>
            </w:r>
            <w:r>
              <w:rPr>
                <w:color w:val="000000"/>
                <w:spacing w:val="0"/>
                <w:w w:val="100"/>
                <w:position w:val="0"/>
                <w:sz w:val="16"/>
                <w:szCs w:val="16"/>
              </w:rPr>
              <w:t xml:space="preserve">687. </w:t>
            </w:r>
            <w:r>
              <w:rPr>
                <w:color w:val="000000"/>
                <w:spacing w:val="0"/>
                <w:w w:val="100"/>
                <w:position w:val="0"/>
                <w:sz w:val="16"/>
                <w:szCs w:val="16"/>
              </w:rPr>
              <w:t>26</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紫光国芯微电子股份有限公司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500.00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820.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820.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北京卓识教育咨询有限责任公司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110.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110. </w:t>
            </w:r>
            <w:r>
              <w:rPr>
                <w:color w:val="000000"/>
                <w:spacing w:val="0"/>
                <w:w w:val="100"/>
                <w:position w:val="0"/>
                <w:sz w:val="16"/>
                <w:szCs w:val="16"/>
              </w:rPr>
              <w:t>20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博奥生物集团有限公司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200.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紫光同芯微电子有限公司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1,800.00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北京清能创新科技有限公司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757.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757. </w:t>
            </w:r>
            <w:r>
              <w:rPr>
                <w:color w:val="000000"/>
                <w:spacing w:val="0"/>
                <w:w w:val="100"/>
                <w:position w:val="0"/>
                <w:sz w:val="16"/>
                <w:szCs w:val="16"/>
              </w:rPr>
              <w:t>50</w:t>
            </w:r>
          </w:p>
        </w:tc>
      </w:tr>
    </w:tbl>
    <w:p>
      <w:pPr>
        <w:widowControl w:val="0"/>
        <w:spacing w:line="1" w:lineRule="exact"/>
      </w:pPr>
      <w:r>
        <w:br w:type="page"/>
      </w:r>
    </w:p>
    <w:tbl>
      <w:tblPr>
        <w:tblOverlap w:val="never"/>
        <w:jc w:val="center"/>
        <w:tblLayout w:type="fixed"/>
      </w:tblPr>
      <w:tblGrid>
        <w:gridCol w:w="1570"/>
        <w:gridCol w:w="3403"/>
        <w:gridCol w:w="1843"/>
        <w:gridCol w:w="1786"/>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期初数</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启迪创业投资管理（北京）有限公司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北京清华同衡规划设计研究院有限公司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40.56</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140" w:right="0" w:firstLine="0"/>
              <w:jc w:val="left"/>
              <w:rPr>
                <w:sz w:val="17"/>
                <w:szCs w:val="17"/>
              </w:rPr>
            </w:pPr>
            <w:r>
              <w:rPr>
                <w:color w:val="000000"/>
                <w:spacing w:val="0"/>
                <w:w w:val="100"/>
                <w:position w:val="0"/>
                <w:sz w:val="17"/>
                <w:szCs w:val="17"/>
              </w:rPr>
              <w:t>《中国学术期刊（光盘版）》电子杂志 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184, </w:t>
            </w:r>
            <w:r>
              <w:rPr>
                <w:color w:val="000000"/>
                <w:spacing w:val="0"/>
                <w:w w:val="100"/>
                <w:position w:val="0"/>
                <w:sz w:val="16"/>
                <w:szCs w:val="16"/>
              </w:rPr>
              <w:t xml:space="preserve">152. </w:t>
            </w:r>
            <w:r>
              <w:rPr>
                <w:color w:val="000000"/>
                <w:spacing w:val="0"/>
                <w:w w:val="100"/>
                <w:position w:val="0"/>
                <w:sz w:val="16"/>
                <w:szCs w:val="16"/>
              </w:rPr>
              <w:t>01</w:t>
            </w: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合营企业及联营企业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江西可控计算机系统有限公司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41,041,060.57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北京厚持投资管理有限责任公司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2, 330,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广州同方瑞风节能科技股份有限公司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806.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 </w:t>
            </w:r>
            <w:r>
              <w:rPr>
                <w:color w:val="000000"/>
                <w:spacing w:val="0"/>
                <w:w w:val="100"/>
                <w:position w:val="0"/>
                <w:sz w:val="16"/>
                <w:szCs w:val="16"/>
              </w:rPr>
              <w:t>585.00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陕西省广电同方数字电视有限责任公司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76,100.00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易程科技股份有限公司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 </w:t>
            </w:r>
            <w:r>
              <w:rPr>
                <w:color w:val="000000"/>
                <w:spacing w:val="0"/>
                <w:w w:val="100"/>
                <w:position w:val="0"/>
                <w:sz w:val="16"/>
                <w:szCs w:val="16"/>
              </w:rPr>
              <w:t>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72, </w:t>
            </w:r>
            <w:r>
              <w:rPr>
                <w:color w:val="000000"/>
                <w:spacing w:val="0"/>
                <w:w w:val="100"/>
                <w:position w:val="0"/>
                <w:sz w:val="16"/>
                <w:szCs w:val="16"/>
              </w:rPr>
              <w:t>300.00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泰豪软件股份有限公司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 xml:space="preserve">400.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北京清控人居环境研究院有限公司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 xml:space="preserve">047.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58, </w:t>
            </w:r>
            <w:r>
              <w:rPr>
                <w:color w:val="000000"/>
                <w:spacing w:val="0"/>
                <w:w w:val="100"/>
                <w:position w:val="0"/>
                <w:sz w:val="16"/>
                <w:szCs w:val="16"/>
              </w:rPr>
              <w:t xml:space="preserve">047. </w:t>
            </w:r>
            <w:r>
              <w:rPr>
                <w:color w:val="000000"/>
                <w:spacing w:val="0"/>
                <w:w w:val="100"/>
                <w:position w:val="0"/>
                <w:sz w:val="16"/>
                <w:szCs w:val="16"/>
              </w:rPr>
              <w:t>23</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吉林同方科贸有限责任公司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 </w:t>
            </w:r>
            <w:r>
              <w:rPr>
                <w:color w:val="000000"/>
                <w:spacing w:val="0"/>
                <w:w w:val="100"/>
                <w:position w:val="0"/>
                <w:sz w:val="16"/>
                <w:szCs w:val="16"/>
              </w:rPr>
              <w:t>280.00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 </w:t>
            </w:r>
            <w:r>
              <w:rPr>
                <w:color w:val="000000"/>
                <w:spacing w:val="0"/>
                <w:w w:val="100"/>
                <w:position w:val="0"/>
                <w:sz w:val="16"/>
                <w:szCs w:val="16"/>
              </w:rPr>
              <w:t>280.00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同方环境股份有限公司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758.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758. </w:t>
            </w:r>
            <w:r>
              <w:rPr>
                <w:color w:val="000000"/>
                <w:spacing w:val="0"/>
                <w:w w:val="100"/>
                <w:position w:val="0"/>
                <w:sz w:val="16"/>
                <w:szCs w:val="16"/>
              </w:rPr>
              <w:t>30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北京同方时讯电子股份有限公司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895.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北京中录同方文化传播有限公司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67, </w:t>
            </w:r>
            <w:r>
              <w:rPr>
                <w:color w:val="000000"/>
                <w:spacing w:val="0"/>
                <w:w w:val="100"/>
                <w:position w:val="0"/>
                <w:sz w:val="16"/>
                <w:szCs w:val="16"/>
              </w:rPr>
              <w:t>781.00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浙江佳林环境工程有限公司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508.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商丘同方恒泰数字电视有限公司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214,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开封广电同方数字电视有限公司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177, </w:t>
            </w:r>
            <w:r>
              <w:rPr>
                <w:color w:val="000000"/>
                <w:spacing w:val="0"/>
                <w:w w:val="100"/>
                <w:position w:val="0"/>
                <w:sz w:val="16"/>
                <w:szCs w:val="16"/>
              </w:rPr>
              <w:t xml:space="preserve">100. </w:t>
            </w:r>
            <w:r>
              <w:rPr>
                <w:color w:val="000000"/>
                <w:spacing w:val="0"/>
                <w:w w:val="100"/>
                <w:position w:val="0"/>
                <w:sz w:val="16"/>
                <w:szCs w:val="16"/>
              </w:rPr>
              <w:t>00</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控股股东及受同一控股股东控制的其他企业</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中国中原对外工程有限公司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5, 022, </w:t>
            </w:r>
            <w:r>
              <w:rPr>
                <w:color w:val="000000"/>
                <w:spacing w:val="0"/>
                <w:w w:val="100"/>
                <w:position w:val="0"/>
                <w:sz w:val="16"/>
                <w:szCs w:val="16"/>
              </w:rPr>
              <w:t xml:space="preserve">034.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5, 022, </w:t>
            </w:r>
            <w:r>
              <w:rPr>
                <w:color w:val="000000"/>
                <w:spacing w:val="0"/>
                <w:w w:val="100"/>
                <w:position w:val="0"/>
                <w:sz w:val="16"/>
                <w:szCs w:val="16"/>
              </w:rPr>
              <w:t xml:space="preserve">034. </w:t>
            </w:r>
            <w:r>
              <w:rPr>
                <w:color w:val="000000"/>
                <w:spacing w:val="0"/>
                <w:w w:val="100"/>
                <w:position w:val="0"/>
                <w:sz w:val="16"/>
                <w:szCs w:val="16"/>
              </w:rPr>
              <w:t>49</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中国核电工程有限公司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4, 573, </w:t>
            </w:r>
            <w:r>
              <w:rPr>
                <w:color w:val="000000"/>
                <w:spacing w:val="0"/>
                <w:w w:val="100"/>
                <w:position w:val="0"/>
                <w:sz w:val="16"/>
                <w:szCs w:val="16"/>
              </w:rPr>
              <w:t xml:space="preserve">557.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4, 573, </w:t>
            </w:r>
            <w:r>
              <w:rPr>
                <w:color w:val="000000"/>
                <w:spacing w:val="0"/>
                <w:w w:val="100"/>
                <w:position w:val="0"/>
                <w:sz w:val="16"/>
                <w:szCs w:val="16"/>
              </w:rPr>
              <w:t xml:space="preserve">557. </w:t>
            </w:r>
            <w:r>
              <w:rPr>
                <w:color w:val="000000"/>
                <w:spacing w:val="0"/>
                <w:w w:val="100"/>
                <w:position w:val="0"/>
                <w:sz w:val="16"/>
                <w:szCs w:val="16"/>
              </w:rPr>
              <w:t>09</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山西中辐核仪器有限责任公司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1,727, </w:t>
            </w:r>
            <w:r>
              <w:rPr>
                <w:color w:val="000000"/>
                <w:spacing w:val="0"/>
                <w:w w:val="100"/>
                <w:position w:val="0"/>
                <w:sz w:val="16"/>
                <w:szCs w:val="16"/>
              </w:rPr>
              <w:t xml:space="preserve">501.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中核核电运行管理有限公司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176, </w:t>
            </w:r>
            <w:r>
              <w:rPr>
                <w:color w:val="000000"/>
                <w:spacing w:val="0"/>
                <w:w w:val="100"/>
                <w:position w:val="0"/>
                <w:sz w:val="16"/>
                <w:szCs w:val="16"/>
              </w:rPr>
              <w:t>252.84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中核核信信息技术（北京）有限公司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140, </w:t>
            </w:r>
            <w:r>
              <w:rPr>
                <w:color w:val="000000"/>
                <w:spacing w:val="0"/>
                <w:w w:val="100"/>
                <w:position w:val="0"/>
                <w:sz w:val="16"/>
                <w:szCs w:val="16"/>
              </w:rPr>
              <w:t xml:space="preserve">778. </w:t>
            </w:r>
            <w:r>
              <w:rPr>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核工业标准化研究所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核工业西南物理研究院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943.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1,415. </w:t>
            </w:r>
            <w:r>
              <w:rPr>
                <w:color w:val="000000"/>
                <w:spacing w:val="0"/>
                <w:w w:val="100"/>
                <w:position w:val="0"/>
                <w:sz w:val="16"/>
                <w:szCs w:val="16"/>
              </w:rPr>
              <w:t>09</w:t>
            </w:r>
          </w:p>
        </w:tc>
      </w:tr>
      <w:tr>
        <w:trPr>
          <w:trHeight w:val="49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中核（上海）供应链管理有限公司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1570"/>
        <w:gridCol w:w="3403"/>
        <w:gridCol w:w="1843"/>
        <w:gridCol w:w="1786"/>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64, 262, </w:t>
            </w:r>
            <w:r>
              <w:rPr>
                <w:color w:val="000000"/>
                <w:spacing w:val="0"/>
                <w:w w:val="100"/>
                <w:position w:val="0"/>
                <w:sz w:val="16"/>
                <w:szCs w:val="16"/>
              </w:rPr>
              <w:t xml:space="preserve">377.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13, 586, </w:t>
            </w:r>
            <w:r>
              <w:rPr>
                <w:color w:val="000000"/>
                <w:spacing w:val="0"/>
                <w:w w:val="100"/>
                <w:position w:val="0"/>
                <w:sz w:val="16"/>
                <w:szCs w:val="16"/>
              </w:rPr>
              <w:t xml:space="preserve">035. </w:t>
            </w:r>
            <w:r>
              <w:rPr>
                <w:color w:val="000000"/>
                <w:spacing w:val="0"/>
                <w:w w:val="100"/>
                <w:position w:val="0"/>
                <w:sz w:val="16"/>
                <w:szCs w:val="16"/>
              </w:rPr>
              <w:t>94</w:t>
            </w:r>
          </w:p>
        </w:tc>
      </w:tr>
      <w:tr>
        <w:trPr>
          <w:trHeight w:val="475" w:hRule="exact"/>
        </w:trPr>
        <w:tc>
          <w:tcPr>
            <w:gridSpan w:val="4"/>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长期应付款</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中核融资租赁有限公司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110, 028, </w:t>
            </w:r>
            <w:r>
              <w:rPr>
                <w:color w:val="000000"/>
                <w:spacing w:val="0"/>
                <w:w w:val="100"/>
                <w:position w:val="0"/>
                <w:sz w:val="16"/>
                <w:szCs w:val="16"/>
              </w:rPr>
              <w:t xml:space="preserve">584.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110, 028, </w:t>
            </w:r>
            <w:r>
              <w:rPr>
                <w:color w:val="000000"/>
                <w:spacing w:val="0"/>
                <w:w w:val="100"/>
                <w:position w:val="0"/>
                <w:sz w:val="16"/>
                <w:szCs w:val="16"/>
              </w:rPr>
              <w:t xml:space="preserve">584.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gridSpan w:val="4"/>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其他流动负债</w:t>
            </w: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控股股东及受同一控股股东控制的其他企业</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中核核信信息技术（北京）有限公司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301.20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合营企业及联营企业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江西可控计算机系统有限公司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5, 335, </w:t>
            </w:r>
            <w:r>
              <w:rPr>
                <w:color w:val="000000"/>
                <w:spacing w:val="0"/>
                <w:w w:val="100"/>
                <w:position w:val="0"/>
                <w:sz w:val="16"/>
                <w:szCs w:val="16"/>
              </w:rPr>
              <w:t xml:space="preserve">337.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原控股股东及受同一控股股东控制的其他企业</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紫光数码（苏州）集团有限公司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379, </w:t>
            </w:r>
            <w:r>
              <w:rPr>
                <w:color w:val="000000"/>
                <w:spacing w:val="0"/>
                <w:w w:val="100"/>
                <w:position w:val="0"/>
                <w:sz w:val="16"/>
                <w:szCs w:val="16"/>
              </w:rPr>
              <w:t xml:space="preserve">632.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679. </w:t>
            </w:r>
            <w:r>
              <w:rPr>
                <w:color w:val="000000"/>
                <w:spacing w:val="0"/>
                <w:w w:val="100"/>
                <w:position w:val="0"/>
                <w:sz w:val="16"/>
                <w:szCs w:val="16"/>
              </w:rPr>
              <w:t>34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5, 733, </w:t>
            </w:r>
            <w:r>
              <w:rPr>
                <w:color w:val="000000"/>
                <w:spacing w:val="0"/>
                <w:w w:val="100"/>
                <w:position w:val="0"/>
                <w:sz w:val="16"/>
                <w:szCs w:val="16"/>
              </w:rPr>
              <w:t>271.92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679. </w:t>
            </w:r>
            <w:r>
              <w:rPr>
                <w:color w:val="000000"/>
                <w:spacing w:val="0"/>
                <w:w w:val="100"/>
                <w:position w:val="0"/>
                <w:sz w:val="16"/>
                <w:szCs w:val="16"/>
              </w:rPr>
              <w:t>34</w:t>
            </w:r>
          </w:p>
        </w:tc>
      </w:tr>
      <w:tr>
        <w:trPr>
          <w:trHeight w:val="480" w:hRule="exact"/>
        </w:trPr>
        <w:tc>
          <w:tcPr>
            <w:gridSpan w:val="4"/>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同方投资有限公司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12,108, </w:t>
            </w:r>
            <w:r>
              <w:rPr>
                <w:color w:val="000000"/>
                <w:spacing w:val="0"/>
                <w:w w:val="100"/>
                <w:position w:val="0"/>
                <w:sz w:val="16"/>
                <w:szCs w:val="16"/>
              </w:rPr>
              <w:t>800.00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12,108, </w:t>
            </w:r>
            <w:r>
              <w:rPr>
                <w:color w:val="000000"/>
                <w:spacing w:val="0"/>
                <w:w w:val="100"/>
                <w:position w:val="0"/>
                <w:sz w:val="16"/>
                <w:szCs w:val="16"/>
              </w:rPr>
              <w:t>800.00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7"/>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〔注）关联往来期末余额包含与原控股股东清华控股、原实际控制人清华大学及其所属</w:t>
      </w:r>
    </w:p>
    <w:p>
      <w:pPr>
        <w:pStyle w:val="Style7"/>
        <w:keepNext w:val="0"/>
        <w:keepLines w:val="0"/>
        <w:widowControl w:val="0"/>
        <w:shd w:val="clear" w:color="auto" w:fill="auto"/>
        <w:bidi w:val="0"/>
        <w:spacing w:before="0" w:after="460" w:line="475" w:lineRule="exact"/>
        <w:ind w:left="0" w:right="0" w:firstLine="140"/>
        <w:jc w:val="left"/>
        <w:rPr>
          <w:sz w:val="20"/>
          <w:szCs w:val="20"/>
        </w:rPr>
      </w:pPr>
      <w:r>
        <w:rPr>
          <w:color w:val="000000"/>
          <w:spacing w:val="0"/>
          <w:w w:val="100"/>
          <w:position w:val="0"/>
          <w:sz w:val="20"/>
          <w:szCs w:val="20"/>
        </w:rPr>
        <w:t>成员单位之间的关联往来。</w:t>
      </w:r>
    </w:p>
    <w:p>
      <w:pPr>
        <w:pStyle w:val="Style99"/>
        <w:keepNext w:val="0"/>
        <w:keepLines w:val="0"/>
        <w:widowControl w:val="0"/>
        <w:shd w:val="clear" w:color="auto" w:fill="auto"/>
        <w:bidi w:val="0"/>
        <w:spacing w:before="0" w:after="0" w:line="475" w:lineRule="exact"/>
        <w:ind w:left="0" w:right="0" w:firstLine="560"/>
        <w:jc w:val="left"/>
      </w:pPr>
      <w:r>
        <w:rPr>
          <w:color w:val="000000"/>
          <w:spacing w:val="0"/>
          <w:w w:val="100"/>
          <w:position w:val="0"/>
        </w:rPr>
        <w:t>十一'承诺及或有事项</w:t>
      </w:r>
    </w:p>
    <w:p>
      <w:pPr>
        <w:pStyle w:val="Style7"/>
        <w:keepNext w:val="0"/>
        <w:keepLines w:val="0"/>
        <w:widowControl w:val="0"/>
        <w:shd w:val="clear" w:color="auto" w:fill="auto"/>
        <w:bidi w:val="0"/>
        <w:spacing w:before="0" w:after="460" w:line="475" w:lineRule="exact"/>
        <w:ind w:left="0" w:right="0" w:firstLine="560"/>
        <w:jc w:val="left"/>
        <w:rPr>
          <w:sz w:val="20"/>
          <w:szCs w:val="20"/>
        </w:rPr>
      </w:pPr>
      <w:r>
        <w:rPr>
          <w:color w:val="000000"/>
          <w:spacing w:val="0"/>
          <w:w w:val="100"/>
          <w:position w:val="0"/>
          <w:sz w:val="20"/>
          <w:szCs w:val="20"/>
        </w:rPr>
        <w:t>截至资产负债表日，本公司不存在需要披露的重要承诺及或有事项。</w:t>
      </w:r>
    </w:p>
    <w:p>
      <w:pPr>
        <w:pStyle w:val="Style99"/>
        <w:keepNext w:val="0"/>
        <w:keepLines w:val="0"/>
        <w:widowControl w:val="0"/>
        <w:shd w:val="clear" w:color="auto" w:fill="auto"/>
        <w:bidi w:val="0"/>
        <w:spacing w:before="0" w:after="0" w:line="475" w:lineRule="exact"/>
        <w:ind w:left="0" w:right="0" w:firstLine="560"/>
        <w:jc w:val="left"/>
      </w:pPr>
      <w:r>
        <w:rPr>
          <w:color w:val="000000"/>
          <w:spacing w:val="0"/>
          <w:w w:val="100"/>
          <w:position w:val="0"/>
        </w:rPr>
        <w:t>十二、资产负债表日后事项</w:t>
      </w:r>
    </w:p>
    <w:p>
      <w:pPr>
        <w:pStyle w:val="Style7"/>
        <w:keepNext w:val="0"/>
        <w:keepLines w:val="0"/>
        <w:widowControl w:val="0"/>
        <w:shd w:val="clear" w:color="auto" w:fill="auto"/>
        <w:tabs>
          <w:tab w:pos="1091" w:val="left"/>
        </w:tabs>
        <w:bidi w:val="0"/>
        <w:spacing w:before="0" w:after="0" w:line="475" w:lineRule="exact"/>
        <w:ind w:left="0" w:right="0" w:firstLine="560"/>
        <w:jc w:val="left"/>
        <w:rPr>
          <w:sz w:val="20"/>
          <w:szCs w:val="20"/>
        </w:rPr>
      </w:pPr>
      <w:bookmarkStart w:id="1028" w:name="bookmark1028"/>
      <w:r>
        <w:rPr>
          <w:color w:val="000000"/>
          <w:spacing w:val="0"/>
          <w:w w:val="100"/>
          <w:position w:val="0"/>
          <w:sz w:val="20"/>
          <w:szCs w:val="20"/>
        </w:rPr>
        <w:t>（</w:t>
      </w:r>
      <w:bookmarkEnd w:id="1028"/>
      <w:r>
        <w:rPr>
          <w:color w:val="000000"/>
          <w:spacing w:val="0"/>
          <w:w w:val="100"/>
          <w:position w:val="0"/>
          <w:sz w:val="20"/>
          <w:szCs w:val="20"/>
        </w:rPr>
        <w:t>一）</w:t>
        <w:tab/>
        <w:t>非公开发行情况</w:t>
      </w:r>
    </w:p>
    <w:p>
      <w:pPr>
        <w:pStyle w:val="Style7"/>
        <w:keepNext w:val="0"/>
        <w:keepLines w:val="0"/>
        <w:widowControl w:val="0"/>
        <w:shd w:val="clear" w:color="auto" w:fill="auto"/>
        <w:bidi w:val="0"/>
        <w:spacing w:before="0" w:after="0" w:line="475" w:lineRule="exact"/>
        <w:ind w:left="140" w:right="0" w:firstLine="42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日，中国证券监督管理委员会发行审核委员会审核通过了公司非公开 发行</w:t>
      </w:r>
      <w:r>
        <w:rPr>
          <w:color w:val="000000"/>
          <w:spacing w:val="0"/>
          <w:w w:val="100"/>
          <w:position w:val="0"/>
          <w:sz w:val="18"/>
          <w:szCs w:val="18"/>
        </w:rPr>
        <w:t>A</w:t>
      </w:r>
      <w:r>
        <w:rPr>
          <w:color w:val="000000"/>
          <w:spacing w:val="0"/>
          <w:w w:val="100"/>
          <w:position w:val="0"/>
          <w:sz w:val="20"/>
          <w:szCs w:val="20"/>
        </w:rPr>
        <w:t>股股票的申请。</w:t>
      </w:r>
    </w:p>
    <w:p>
      <w:pPr>
        <w:pStyle w:val="Style7"/>
        <w:keepNext w:val="0"/>
        <w:keepLines w:val="0"/>
        <w:widowControl w:val="0"/>
        <w:shd w:val="clear" w:color="auto" w:fill="auto"/>
        <w:tabs>
          <w:tab w:pos="1091" w:val="left"/>
        </w:tabs>
        <w:bidi w:val="0"/>
        <w:spacing w:before="0" w:after="0" w:line="475" w:lineRule="exact"/>
        <w:ind w:left="0" w:right="0" w:firstLine="560"/>
        <w:jc w:val="left"/>
        <w:rPr>
          <w:sz w:val="20"/>
          <w:szCs w:val="20"/>
        </w:rPr>
      </w:pPr>
      <w:bookmarkStart w:id="1029" w:name="bookmark1029"/>
      <w:r>
        <w:rPr>
          <w:color w:val="000000"/>
          <w:spacing w:val="0"/>
          <w:w w:val="100"/>
          <w:position w:val="0"/>
          <w:sz w:val="20"/>
          <w:szCs w:val="20"/>
        </w:rPr>
        <w:t>（</w:t>
      </w:r>
      <w:bookmarkEnd w:id="1029"/>
      <w:r>
        <w:rPr>
          <w:color w:val="000000"/>
          <w:spacing w:val="0"/>
          <w:w w:val="100"/>
          <w:position w:val="0"/>
          <w:sz w:val="20"/>
          <w:szCs w:val="20"/>
        </w:rPr>
        <w:t>二）</w:t>
        <w:tab/>
        <w:t>资产负债表日后利润分配情况</w:t>
      </w:r>
    </w:p>
    <w:p>
      <w:pPr>
        <w:pStyle w:val="Style7"/>
        <w:keepNext w:val="0"/>
        <w:keepLines w:val="0"/>
        <w:widowControl w:val="0"/>
        <w:shd w:val="clear" w:color="auto" w:fill="auto"/>
        <w:bidi w:val="0"/>
        <w:spacing w:before="0" w:after="0" w:line="475" w:lineRule="exact"/>
        <w:ind w:left="0" w:right="0" w:firstLine="560"/>
        <w:jc w:val="left"/>
        <w:rPr>
          <w:sz w:val="20"/>
          <w:szCs w:val="20"/>
        </w:rPr>
      </w:pPr>
      <w:r>
        <w:rPr>
          <w:color w:val="000000"/>
          <w:spacing w:val="0"/>
          <w:w w:val="100"/>
          <w:position w:val="0"/>
          <w:sz w:val="20"/>
          <w:szCs w:val="20"/>
        </w:rPr>
        <w:t>根据</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日本公司第八届董事会第十四次会议决议，本公司董事会拟定的利</w:t>
      </w:r>
    </w:p>
    <w:p>
      <w:pPr>
        <w:pStyle w:val="Style7"/>
        <w:keepNext w:val="0"/>
        <w:keepLines w:val="0"/>
        <w:widowControl w:val="0"/>
        <w:shd w:val="clear" w:color="auto" w:fill="auto"/>
        <w:bidi w:val="0"/>
        <w:spacing w:before="0" w:after="440" w:line="475" w:lineRule="exact"/>
        <w:ind w:left="0" w:right="0" w:firstLine="140"/>
        <w:jc w:val="left"/>
        <w:rPr>
          <w:sz w:val="20"/>
          <w:szCs w:val="20"/>
        </w:rPr>
      </w:pPr>
      <w:r>
        <w:rPr>
          <w:color w:val="000000"/>
          <w:spacing w:val="0"/>
          <w:w w:val="100"/>
          <w:position w:val="0"/>
          <w:sz w:val="20"/>
          <w:szCs w:val="20"/>
        </w:rPr>
        <w:t>润分配和资本公司不转增的预案：以公司截至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日的总股本</w:t>
      </w:r>
      <w:r>
        <w:rPr>
          <w:color w:val="000000"/>
          <w:spacing w:val="0"/>
          <w:w w:val="100"/>
          <w:position w:val="0"/>
          <w:sz w:val="18"/>
          <w:szCs w:val="18"/>
        </w:rPr>
        <w:t xml:space="preserve">2, 963,898,951 </w:t>
      </w:r>
      <w:r>
        <w:rPr>
          <w:color w:val="000000"/>
          <w:spacing w:val="0"/>
          <w:w w:val="100"/>
          <w:position w:val="0"/>
          <w:sz w:val="20"/>
          <w:szCs w:val="20"/>
        </w:rPr>
        <w:t>股为基准，向全体股东以每</w:t>
      </w:r>
      <w:r>
        <w:rPr>
          <w:color w:val="000000"/>
          <w:spacing w:val="0"/>
          <w:w w:val="100"/>
          <w:position w:val="0"/>
          <w:sz w:val="18"/>
          <w:szCs w:val="18"/>
        </w:rPr>
        <w:t>10</w:t>
      </w:r>
      <w:r>
        <w:rPr>
          <w:color w:val="000000"/>
          <w:spacing w:val="0"/>
          <w:w w:val="100"/>
          <w:position w:val="0"/>
          <w:sz w:val="20"/>
          <w:szCs w:val="20"/>
        </w:rPr>
        <w:t>股派送现金红利</w:t>
      </w:r>
      <w:r>
        <w:rPr>
          <w:color w:val="000000"/>
          <w:spacing w:val="0"/>
          <w:w w:val="100"/>
          <w:position w:val="0"/>
          <w:sz w:val="18"/>
          <w:szCs w:val="18"/>
        </w:rPr>
        <w:t xml:space="preserve">0. </w:t>
      </w:r>
      <w:r>
        <w:rPr>
          <w:color w:val="000000"/>
          <w:spacing w:val="0"/>
          <w:w w:val="100"/>
          <w:position w:val="0"/>
          <w:sz w:val="18"/>
          <w:szCs w:val="18"/>
        </w:rPr>
        <w:t>11</w:t>
      </w:r>
      <w:r>
        <w:rPr>
          <w:color w:val="000000"/>
          <w:spacing w:val="0"/>
          <w:w w:val="100"/>
          <w:position w:val="0"/>
          <w:sz w:val="20"/>
          <w:szCs w:val="20"/>
        </w:rPr>
        <w:t>元（含税</w:t>
      </w:r>
      <w:r>
        <w:rPr>
          <w:color w:val="000000"/>
          <w:spacing w:val="0"/>
          <w:w w:val="100"/>
          <w:position w:val="0"/>
          <w:sz w:val="18"/>
          <w:szCs w:val="18"/>
        </w:rPr>
        <w:t>），</w:t>
      </w:r>
      <w:r>
        <w:rPr>
          <w:color w:val="000000"/>
          <w:spacing w:val="0"/>
          <w:w w:val="100"/>
          <w:position w:val="0"/>
          <w:sz w:val="20"/>
          <w:szCs w:val="20"/>
        </w:rPr>
        <w:t>共</w:t>
      </w:r>
      <w:r>
        <w:rPr>
          <w:color w:val="000000"/>
          <w:spacing w:val="0"/>
          <w:w w:val="100"/>
          <w:position w:val="0"/>
          <w:sz w:val="18"/>
          <w:szCs w:val="18"/>
        </w:rPr>
        <w:t>32,602,888.46</w:t>
      </w:r>
      <w:r>
        <w:rPr>
          <w:color w:val="000000"/>
          <w:spacing w:val="0"/>
          <w:w w:val="100"/>
          <w:position w:val="0"/>
          <w:sz w:val="20"/>
          <w:szCs w:val="20"/>
        </w:rPr>
        <w:t>元，尚余 可供分配的利润</w:t>
      </w:r>
      <w:r>
        <w:rPr>
          <w:color w:val="000000"/>
          <w:spacing w:val="0"/>
          <w:w w:val="100"/>
          <w:position w:val="0"/>
          <w:sz w:val="18"/>
          <w:szCs w:val="18"/>
        </w:rPr>
        <w:t xml:space="preserve">3,572,192,843. </w:t>
      </w:r>
      <w:r>
        <w:rPr>
          <w:color w:val="000000"/>
          <w:spacing w:val="0"/>
          <w:w w:val="100"/>
          <w:position w:val="0"/>
          <w:sz w:val="18"/>
          <w:szCs w:val="18"/>
        </w:rPr>
        <w:t>62</w:t>
      </w:r>
      <w:r>
        <w:rPr>
          <w:color w:val="000000"/>
          <w:spacing w:val="0"/>
          <w:w w:val="100"/>
          <w:position w:val="0"/>
          <w:sz w:val="20"/>
          <w:szCs w:val="20"/>
        </w:rPr>
        <w:t>元留待以后年度分配。资本公积不转增。分配预案尚需 经股东大会审议批准。</w:t>
      </w:r>
    </w:p>
    <w:p>
      <w:pPr>
        <w:pStyle w:val="Style99"/>
        <w:keepNext w:val="0"/>
        <w:keepLines w:val="0"/>
        <w:widowControl w:val="0"/>
        <w:shd w:val="clear" w:color="auto" w:fill="auto"/>
        <w:bidi w:val="0"/>
        <w:spacing w:before="0" w:after="0" w:line="472" w:lineRule="exact"/>
        <w:ind w:left="0" w:right="0" w:firstLine="560"/>
        <w:jc w:val="both"/>
      </w:pPr>
      <w:r>
        <w:rPr>
          <w:color w:val="000000"/>
          <w:spacing w:val="0"/>
          <w:w w:val="100"/>
          <w:position w:val="0"/>
        </w:rPr>
        <w:t>十三' 其他重要事项</w:t>
      </w:r>
    </w:p>
    <w:p>
      <w:pPr>
        <w:pStyle w:val="Style7"/>
        <w:keepNext w:val="0"/>
        <w:keepLines w:val="0"/>
        <w:widowControl w:val="0"/>
        <w:shd w:val="clear" w:color="auto" w:fill="auto"/>
        <w:bidi w:val="0"/>
        <w:spacing w:before="0" w:after="0" w:line="472" w:lineRule="exact"/>
        <w:ind w:left="0" w:right="0" w:firstLine="560"/>
        <w:jc w:val="both"/>
        <w:rPr>
          <w:sz w:val="20"/>
          <w:szCs w:val="20"/>
        </w:rPr>
      </w:pPr>
      <w:r>
        <w:rPr>
          <w:color w:val="000000"/>
          <w:spacing w:val="0"/>
          <w:w w:val="100"/>
          <w:position w:val="0"/>
          <w:sz w:val="20"/>
          <w:szCs w:val="20"/>
        </w:rPr>
        <w:t>分部信息</w:t>
      </w:r>
    </w:p>
    <w:p>
      <w:pPr>
        <w:pStyle w:val="Style7"/>
        <w:keepNext w:val="0"/>
        <w:keepLines w:val="0"/>
        <w:widowControl w:val="0"/>
        <w:shd w:val="clear" w:color="auto" w:fill="auto"/>
        <w:bidi w:val="0"/>
        <w:spacing w:before="0" w:after="0" w:line="472" w:lineRule="exact"/>
        <w:ind w:left="0" w:right="0" w:firstLine="560"/>
        <w:jc w:val="both"/>
        <w:rPr>
          <w:sz w:val="20"/>
          <w:szCs w:val="20"/>
        </w:rPr>
      </w:pPr>
      <w:r>
        <w:rPr>
          <w:color w:val="000000"/>
          <w:spacing w:val="0"/>
          <w:w w:val="100"/>
          <w:position w:val="0"/>
          <w:sz w:val="20"/>
          <w:szCs w:val="20"/>
        </w:rPr>
        <w:t>（一）确定报告分部考虑的因素</w:t>
      </w:r>
    </w:p>
    <w:p>
      <w:pPr>
        <w:pStyle w:val="Style7"/>
        <w:keepNext w:val="0"/>
        <w:keepLines w:val="0"/>
        <w:widowControl w:val="0"/>
        <w:shd w:val="clear" w:color="auto" w:fill="auto"/>
        <w:bidi w:val="0"/>
        <w:spacing w:before="0" w:after="220" w:line="472" w:lineRule="exact"/>
        <w:ind w:left="140" w:right="0" w:firstLine="420"/>
        <w:jc w:val="both"/>
        <w:rPr>
          <w:sz w:val="20"/>
          <w:szCs w:val="20"/>
        </w:rPr>
      </w:pPr>
      <w:r>
        <w:rPr>
          <w:color w:val="000000"/>
          <w:spacing w:val="0"/>
          <w:w w:val="100"/>
          <w:position w:val="0"/>
          <w:sz w:val="20"/>
          <w:szCs w:val="20"/>
        </w:rPr>
        <w:t>公司以内部组织结构、管理要求、内部报告制度等为依据确定报告分部，并以产品分部 为基础确定报告分部。分别对数字信息、民用核技术、节能环保业务、总部投资及科技园业 务等的经营业绩进行考核。与各分部共同使用的资产、负债按照规模比例在不同的分部之间 分配。</w:t>
      </w:r>
    </w:p>
    <w:p>
      <w:pPr>
        <w:pStyle w:val="Style7"/>
        <w:keepNext w:val="0"/>
        <w:keepLines w:val="0"/>
        <w:widowControl w:val="0"/>
        <w:shd w:val="clear" w:color="auto" w:fill="auto"/>
        <w:bidi w:val="0"/>
        <w:spacing w:before="0" w:after="100" w:line="240" w:lineRule="auto"/>
        <w:ind w:left="0" w:right="0" w:firstLine="680"/>
        <w:jc w:val="left"/>
        <w:rPr>
          <w:sz w:val="20"/>
          <w:szCs w:val="20"/>
        </w:rPr>
      </w:pPr>
      <w:r>
        <w:rPr>
          <w:color w:val="000000"/>
          <w:spacing w:val="0"/>
          <w:w w:val="100"/>
          <w:position w:val="0"/>
          <w:sz w:val="20"/>
          <w:szCs w:val="20"/>
        </w:rPr>
        <w:t>（二）报告分部的财务信息</w:t>
      </w:r>
    </w:p>
    <w:tbl>
      <w:tblPr>
        <w:tblOverlap w:val="never"/>
        <w:jc w:val="center"/>
        <w:tblLayout w:type="fixed"/>
      </w:tblPr>
      <w:tblGrid>
        <w:gridCol w:w="859"/>
        <w:gridCol w:w="1560"/>
        <w:gridCol w:w="1560"/>
        <w:gridCol w:w="1560"/>
        <w:gridCol w:w="1560"/>
        <w:gridCol w:w="1502"/>
      </w:tblGrid>
      <w:tr>
        <w:trPr>
          <w:trHeight w:val="48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报告分部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本期数</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主营业务收入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主营业务成本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利润总额</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民用核技</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13, 953,272, </w:t>
            </w:r>
            <w:r>
              <w:rPr>
                <w:color w:val="000000"/>
                <w:spacing w:val="0"/>
                <w:w w:val="100"/>
                <w:position w:val="0"/>
                <w:sz w:val="12"/>
                <w:szCs w:val="12"/>
              </w:rPr>
              <w:t xml:space="preserve">643. </w:t>
            </w:r>
            <w:r>
              <w:rPr>
                <w:color w:val="000000"/>
                <w:spacing w:val="0"/>
                <w:w w:val="100"/>
                <w:position w:val="0"/>
                <w:sz w:val="12"/>
                <w:szCs w:val="12"/>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8,311,530,879.60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6,278,143,176.13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4,162,463,613.08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411,844,553.24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数字信息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14, 652, 069, </w:t>
            </w:r>
            <w:r>
              <w:rPr>
                <w:color w:val="000000"/>
                <w:spacing w:val="0"/>
                <w:w w:val="100"/>
                <w:position w:val="0"/>
                <w:sz w:val="12"/>
                <w:szCs w:val="12"/>
              </w:rPr>
              <w:t xml:space="preserve">537. </w:t>
            </w:r>
            <w:r>
              <w:rPr>
                <w:color w:val="000000"/>
                <w:spacing w:val="0"/>
                <w:w w:val="100"/>
                <w:position w:val="0"/>
                <w:sz w:val="12"/>
                <w:szCs w:val="12"/>
              </w:rPr>
              <w:t>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8, 758,512, </w:t>
            </w:r>
            <w:r>
              <w:rPr>
                <w:color w:val="000000"/>
                <w:spacing w:val="0"/>
                <w:w w:val="100"/>
                <w:position w:val="0"/>
                <w:sz w:val="12"/>
                <w:szCs w:val="12"/>
              </w:rPr>
              <w:t xml:space="preserve">348. </w:t>
            </w:r>
            <w:r>
              <w:rPr>
                <w:color w:val="000000"/>
                <w:spacing w:val="0"/>
                <w:w w:val="100"/>
                <w:position w:val="0"/>
                <w:sz w:val="12"/>
                <w:szCs w:val="12"/>
              </w:rPr>
              <w:t>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14,855, 872, </w:t>
            </w:r>
            <w:r>
              <w:rPr>
                <w:color w:val="000000"/>
                <w:spacing w:val="0"/>
                <w:w w:val="100"/>
                <w:position w:val="0"/>
                <w:sz w:val="12"/>
                <w:szCs w:val="12"/>
              </w:rPr>
              <w:t xml:space="preserve">378. </w:t>
            </w:r>
            <w:r>
              <w:rPr>
                <w:color w:val="000000"/>
                <w:spacing w:val="0"/>
                <w:w w:val="100"/>
                <w:position w:val="0"/>
                <w:sz w:val="12"/>
                <w:szCs w:val="12"/>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12, 645, 591, </w:t>
            </w:r>
            <w:r>
              <w:rPr>
                <w:color w:val="000000"/>
                <w:spacing w:val="0"/>
                <w:w w:val="100"/>
                <w:position w:val="0"/>
                <w:sz w:val="12"/>
                <w:szCs w:val="12"/>
              </w:rPr>
              <w:t>145.76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-281, </w:t>
            </w:r>
            <w:r>
              <w:rPr>
                <w:color w:val="000000"/>
                <w:spacing w:val="0"/>
                <w:w w:val="100"/>
                <w:position w:val="0"/>
                <w:sz w:val="12"/>
                <w:szCs w:val="12"/>
              </w:rPr>
              <w:t xml:space="preserve">134, </w:t>
            </w:r>
            <w:r>
              <w:rPr>
                <w:color w:val="000000"/>
                <w:spacing w:val="0"/>
                <w:w w:val="100"/>
                <w:position w:val="0"/>
                <w:sz w:val="12"/>
                <w:szCs w:val="12"/>
              </w:rPr>
              <w:t xml:space="preserve">008. </w:t>
            </w:r>
            <w:r>
              <w:rPr>
                <w:color w:val="000000"/>
                <w:spacing w:val="0"/>
                <w:w w:val="100"/>
                <w:position w:val="0"/>
                <w:sz w:val="12"/>
                <w:szCs w:val="12"/>
              </w:rPr>
              <w:t>29</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节能环保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14, 482, 678, </w:t>
            </w:r>
            <w:r>
              <w:rPr>
                <w:color w:val="000000"/>
                <w:spacing w:val="0"/>
                <w:w w:val="100"/>
                <w:position w:val="0"/>
                <w:sz w:val="12"/>
                <w:szCs w:val="12"/>
              </w:rPr>
              <w:t xml:space="preserve">467. </w:t>
            </w:r>
            <w:r>
              <w:rPr>
                <w:color w:val="000000"/>
                <w:spacing w:val="0"/>
                <w:w w:val="100"/>
                <w:position w:val="0"/>
                <w:sz w:val="12"/>
                <w:szCs w:val="12"/>
              </w:rPr>
              <w:t>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7, 303,917, </w:t>
            </w:r>
            <w:r>
              <w:rPr>
                <w:color w:val="000000"/>
                <w:spacing w:val="0"/>
                <w:w w:val="100"/>
                <w:position w:val="0"/>
                <w:sz w:val="12"/>
                <w:szCs w:val="12"/>
              </w:rPr>
              <w:t xml:space="preserve">490. </w:t>
            </w:r>
            <w:r>
              <w:rPr>
                <w:color w:val="000000"/>
                <w:spacing w:val="0"/>
                <w:w w:val="100"/>
                <w:position w:val="0"/>
                <w:sz w:val="12"/>
                <w:szCs w:val="12"/>
              </w:rPr>
              <w:t>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4,736, </w:t>
            </w:r>
            <w:r>
              <w:rPr>
                <w:color w:val="000000"/>
                <w:spacing w:val="0"/>
                <w:w w:val="100"/>
                <w:position w:val="0"/>
                <w:sz w:val="12"/>
                <w:szCs w:val="12"/>
              </w:rPr>
              <w:t>823,012.90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3, 576,501, </w:t>
            </w:r>
            <w:r>
              <w:rPr>
                <w:color w:val="000000"/>
                <w:spacing w:val="0"/>
                <w:w w:val="100"/>
                <w:position w:val="0"/>
                <w:sz w:val="12"/>
                <w:szCs w:val="12"/>
              </w:rPr>
              <w:t>775.57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339,421,820.51</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总部投资</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及科技园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19, </w:t>
            </w:r>
            <w:r>
              <w:rPr>
                <w:color w:val="000000"/>
                <w:spacing w:val="0"/>
                <w:w w:val="100"/>
                <w:position w:val="0"/>
                <w:sz w:val="12"/>
                <w:szCs w:val="12"/>
              </w:rPr>
              <w:t>651,097,577.81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17,780,443,520.10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401,789,930.96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216,638,833.03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55,177,385.24</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62, </w:t>
            </w:r>
            <w:r>
              <w:rPr>
                <w:color w:val="000000"/>
                <w:spacing w:val="0"/>
                <w:w w:val="100"/>
                <w:position w:val="0"/>
                <w:sz w:val="12"/>
                <w:szCs w:val="12"/>
              </w:rPr>
              <w:t xml:space="preserve">739,118,225. </w:t>
            </w:r>
            <w:r>
              <w:rPr>
                <w:color w:val="000000"/>
                <w:spacing w:val="0"/>
                <w:w w:val="100"/>
                <w:position w:val="0"/>
                <w:sz w:val="12"/>
                <w:szCs w:val="12"/>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42, 154, 404, </w:t>
            </w:r>
            <w:r>
              <w:rPr>
                <w:color w:val="000000"/>
                <w:spacing w:val="0"/>
                <w:w w:val="100"/>
                <w:position w:val="0"/>
                <w:sz w:val="12"/>
                <w:szCs w:val="12"/>
              </w:rPr>
              <w:t xml:space="preserve">239. </w:t>
            </w:r>
            <w:r>
              <w:rPr>
                <w:color w:val="000000"/>
                <w:spacing w:val="0"/>
                <w:w w:val="100"/>
                <w:position w:val="0"/>
                <w:sz w:val="12"/>
                <w:szCs w:val="12"/>
              </w:rPr>
              <w:t>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26, 272, 628, </w:t>
            </w:r>
            <w:r>
              <w:rPr>
                <w:color w:val="000000"/>
                <w:spacing w:val="0"/>
                <w:w w:val="100"/>
                <w:position w:val="0"/>
                <w:sz w:val="12"/>
                <w:szCs w:val="12"/>
              </w:rPr>
              <w:t xml:space="preserve">498. </w:t>
            </w:r>
            <w:r>
              <w:rPr>
                <w:color w:val="000000"/>
                <w:spacing w:val="0"/>
                <w:w w:val="100"/>
                <w:position w:val="0"/>
                <w:sz w:val="12"/>
                <w:szCs w:val="12"/>
              </w:rPr>
              <w:t>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20, 601,195, </w:t>
            </w:r>
            <w:r>
              <w:rPr>
                <w:color w:val="000000"/>
                <w:spacing w:val="0"/>
                <w:w w:val="100"/>
                <w:position w:val="0"/>
                <w:sz w:val="12"/>
                <w:szCs w:val="12"/>
              </w:rPr>
              <w:t>367.44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 xml:space="preserve">525, 309, </w:t>
            </w:r>
            <w:r>
              <w:rPr>
                <w:color w:val="000000"/>
                <w:spacing w:val="0"/>
                <w:w w:val="100"/>
                <w:position w:val="0"/>
                <w:sz w:val="12"/>
                <w:szCs w:val="12"/>
              </w:rPr>
              <w:t xml:space="preserve">750. </w:t>
            </w:r>
            <w:r>
              <w:rPr>
                <w:color w:val="000000"/>
                <w:spacing w:val="0"/>
                <w:w w:val="100"/>
                <w:position w:val="0"/>
                <w:sz w:val="12"/>
                <w:szCs w:val="12"/>
              </w:rPr>
              <w:t>70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业务板块</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间抵销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-411, </w:t>
            </w:r>
            <w:r>
              <w:rPr>
                <w:color w:val="000000"/>
                <w:spacing w:val="0"/>
                <w:w w:val="100"/>
                <w:position w:val="0"/>
                <w:sz w:val="12"/>
                <w:szCs w:val="12"/>
              </w:rPr>
              <w:t xml:space="preserve">343, </w:t>
            </w:r>
            <w:r>
              <w:rPr>
                <w:color w:val="000000"/>
                <w:spacing w:val="0"/>
                <w:w w:val="100"/>
                <w:position w:val="0"/>
                <w:sz w:val="12"/>
                <w:szCs w:val="12"/>
              </w:rPr>
              <w:t xml:space="preserve">645. </w:t>
            </w:r>
            <w:r>
              <w:rPr>
                <w:color w:val="000000"/>
                <w:spacing w:val="0"/>
                <w:w w:val="100"/>
                <w:position w:val="0"/>
                <w:sz w:val="12"/>
                <w:szCs w:val="12"/>
              </w:rPr>
              <w:t>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-379,585,270.65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-457,787,177.74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-428,321,583.73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-144,088,641.23</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62, 327, 774, </w:t>
            </w:r>
            <w:r>
              <w:rPr>
                <w:color w:val="000000"/>
                <w:spacing w:val="0"/>
                <w:w w:val="100"/>
                <w:position w:val="0"/>
                <w:sz w:val="12"/>
                <w:szCs w:val="12"/>
              </w:rPr>
              <w:t xml:space="preserve">580. </w:t>
            </w:r>
            <w:r>
              <w:rPr>
                <w:color w:val="000000"/>
                <w:spacing w:val="0"/>
                <w:w w:val="100"/>
                <w:position w:val="0"/>
                <w:sz w:val="12"/>
                <w:szCs w:val="12"/>
              </w:rPr>
              <w:t>79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41, 774,818, </w:t>
            </w:r>
            <w:r>
              <w:rPr>
                <w:color w:val="000000"/>
                <w:spacing w:val="0"/>
                <w:w w:val="100"/>
                <w:position w:val="0"/>
                <w:sz w:val="12"/>
                <w:szCs w:val="12"/>
              </w:rPr>
              <w:t xml:space="preserve">968. </w:t>
            </w:r>
            <w:r>
              <w:rPr>
                <w:color w:val="000000"/>
                <w:spacing w:val="0"/>
                <w:w w:val="100"/>
                <w:position w:val="0"/>
                <w:sz w:val="12"/>
                <w:szCs w:val="12"/>
              </w:rPr>
              <w:t>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25,814, </w:t>
            </w:r>
            <w:r>
              <w:rPr>
                <w:color w:val="000000"/>
                <w:spacing w:val="0"/>
                <w:w w:val="100"/>
                <w:position w:val="0"/>
                <w:sz w:val="12"/>
                <w:szCs w:val="12"/>
              </w:rPr>
              <w:t xml:space="preserve">841,320. </w:t>
            </w:r>
            <w:r>
              <w:rPr>
                <w:color w:val="000000"/>
                <w:spacing w:val="0"/>
                <w:w w:val="100"/>
                <w:position w:val="0"/>
                <w:sz w:val="12"/>
                <w:szCs w:val="12"/>
              </w:rPr>
              <w:t>69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20, 172,873, </w:t>
            </w:r>
            <w:r>
              <w:rPr>
                <w:color w:val="000000"/>
                <w:spacing w:val="0"/>
                <w:w w:val="100"/>
                <w:position w:val="0"/>
                <w:sz w:val="12"/>
                <w:szCs w:val="12"/>
              </w:rPr>
              <w:t>783.71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 xml:space="preserve">381,221, </w:t>
            </w:r>
            <w:r>
              <w:rPr>
                <w:color w:val="000000"/>
                <w:spacing w:val="0"/>
                <w:w w:val="100"/>
                <w:position w:val="0"/>
                <w:sz w:val="12"/>
                <w:szCs w:val="12"/>
              </w:rPr>
              <w:t>109.47</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240"/>
        <w:jc w:val="both"/>
        <w:rPr>
          <w:sz w:val="20"/>
          <w:szCs w:val="20"/>
        </w:rPr>
      </w:pPr>
      <w:r>
        <w:rPr>
          <w:color w:val="000000"/>
          <w:spacing w:val="0"/>
          <w:w w:val="100"/>
          <w:position w:val="0"/>
          <w:sz w:val="20"/>
          <w:szCs w:val="20"/>
        </w:rPr>
        <w:t>（续上表）</w:t>
      </w:r>
    </w:p>
    <w:tbl>
      <w:tblPr>
        <w:tblOverlap w:val="never"/>
        <w:jc w:val="center"/>
        <w:tblLayout w:type="fixed"/>
      </w:tblPr>
      <w:tblGrid>
        <w:gridCol w:w="859"/>
        <w:gridCol w:w="1560"/>
        <w:gridCol w:w="1560"/>
        <w:gridCol w:w="1560"/>
        <w:gridCol w:w="1565"/>
        <w:gridCol w:w="1498"/>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报告分部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上年同期数</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主营业务收入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主营业务成本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利润总额</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民用核技</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14,885,895,309.10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9,512,789,932.51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7,047,566,840.79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4,659,240,365.45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673,722,901.09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数字信息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13, 476, 968, </w:t>
            </w:r>
            <w:r>
              <w:rPr>
                <w:color w:val="000000"/>
                <w:spacing w:val="0"/>
                <w:w w:val="100"/>
                <w:position w:val="0"/>
                <w:sz w:val="12"/>
                <w:szCs w:val="12"/>
              </w:rPr>
              <w:t xml:space="preserve">647. </w:t>
            </w:r>
            <w:r>
              <w:rPr>
                <w:color w:val="000000"/>
                <w:spacing w:val="0"/>
                <w:w w:val="100"/>
                <w:position w:val="0"/>
                <w:sz w:val="12"/>
                <w:szCs w:val="12"/>
              </w:rPr>
              <w:t>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9, 441,022, </w:t>
            </w:r>
            <w:r>
              <w:rPr>
                <w:color w:val="000000"/>
                <w:spacing w:val="0"/>
                <w:w w:val="100"/>
                <w:position w:val="0"/>
                <w:sz w:val="12"/>
                <w:szCs w:val="12"/>
              </w:rPr>
              <w:t>903.76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10, 952, 390, </w:t>
            </w:r>
            <w:r>
              <w:rPr>
                <w:color w:val="000000"/>
                <w:spacing w:val="0"/>
                <w:w w:val="100"/>
                <w:position w:val="0"/>
                <w:sz w:val="12"/>
                <w:szCs w:val="12"/>
              </w:rPr>
              <w:t>314.64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9, 675, 650, </w:t>
            </w:r>
            <w:r>
              <w:rPr>
                <w:color w:val="000000"/>
                <w:spacing w:val="0"/>
                <w:w w:val="100"/>
                <w:position w:val="0"/>
                <w:sz w:val="12"/>
                <w:szCs w:val="12"/>
              </w:rPr>
              <w:t>715.69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-940, </w:t>
            </w:r>
            <w:r>
              <w:rPr>
                <w:color w:val="000000"/>
                <w:spacing w:val="0"/>
                <w:w w:val="100"/>
                <w:position w:val="0"/>
                <w:sz w:val="12"/>
                <w:szCs w:val="12"/>
              </w:rPr>
              <w:t xml:space="preserve">633, </w:t>
            </w:r>
            <w:r>
              <w:rPr>
                <w:color w:val="000000"/>
                <w:spacing w:val="0"/>
                <w:w w:val="100"/>
                <w:position w:val="0"/>
                <w:sz w:val="12"/>
                <w:szCs w:val="12"/>
              </w:rPr>
              <w:t xml:space="preserve">359. </w:t>
            </w:r>
            <w:r>
              <w:rPr>
                <w:color w:val="000000"/>
                <w:spacing w:val="0"/>
                <w:w w:val="100"/>
                <w:position w:val="0"/>
                <w:sz w:val="12"/>
                <w:szCs w:val="12"/>
              </w:rPr>
              <w:t>06</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节能环保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13, </w:t>
            </w:r>
            <w:r>
              <w:rPr>
                <w:color w:val="000000"/>
                <w:spacing w:val="0"/>
                <w:w w:val="100"/>
                <w:position w:val="0"/>
                <w:sz w:val="12"/>
                <w:szCs w:val="12"/>
              </w:rPr>
              <w:t xml:space="preserve">099,832,866. </w:t>
            </w:r>
            <w:r>
              <w:rPr>
                <w:color w:val="000000"/>
                <w:spacing w:val="0"/>
                <w:w w:val="100"/>
                <w:position w:val="0"/>
                <w:sz w:val="12"/>
                <w:szCs w:val="12"/>
              </w:rPr>
              <w:t>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6, 589, 948, </w:t>
            </w:r>
            <w:r>
              <w:rPr>
                <w:color w:val="000000"/>
                <w:spacing w:val="0"/>
                <w:w w:val="100"/>
                <w:position w:val="0"/>
                <w:sz w:val="12"/>
                <w:szCs w:val="12"/>
              </w:rPr>
              <w:t>025.47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4, 586, 223, </w:t>
            </w:r>
            <w:r>
              <w:rPr>
                <w:color w:val="000000"/>
                <w:spacing w:val="0"/>
                <w:w w:val="100"/>
                <w:position w:val="0"/>
                <w:sz w:val="12"/>
                <w:szCs w:val="12"/>
              </w:rPr>
              <w:t xml:space="preserve">108. </w:t>
            </w:r>
            <w:r>
              <w:rPr>
                <w:color w:val="000000"/>
                <w:spacing w:val="0"/>
                <w:w w:val="100"/>
                <w:position w:val="0"/>
                <w:sz w:val="12"/>
                <w:szCs w:val="12"/>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3, 534,177, </w:t>
            </w:r>
            <w:r>
              <w:rPr>
                <w:color w:val="000000"/>
                <w:spacing w:val="0"/>
                <w:w w:val="100"/>
                <w:position w:val="0"/>
                <w:sz w:val="12"/>
                <w:szCs w:val="12"/>
              </w:rPr>
              <w:t xml:space="preserve">939. </w:t>
            </w:r>
            <w:r>
              <w:rPr>
                <w:color w:val="000000"/>
                <w:spacing w:val="0"/>
                <w:w w:val="100"/>
                <w:position w:val="0"/>
                <w:sz w:val="12"/>
                <w:szCs w:val="12"/>
              </w:rPr>
              <w:t>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228,367,834.43</w:t>
            </w:r>
          </w:p>
        </w:tc>
      </w:tr>
      <w:tr>
        <w:trPr>
          <w:trHeight w:val="64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总部投资</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及科技园</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20,875,954,995.15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16,196,187,465.58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675,516,103.86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407,460,459.79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826,861,517.31</w:t>
            </w:r>
          </w:p>
        </w:tc>
      </w:tr>
    </w:tbl>
    <w:p>
      <w:pPr>
        <w:widowControl w:val="0"/>
        <w:spacing w:line="1" w:lineRule="exact"/>
      </w:pPr>
      <w:r>
        <w:br w:type="page"/>
      </w:r>
    </w:p>
    <w:tbl>
      <w:tblPr>
        <w:tblOverlap w:val="never"/>
        <w:jc w:val="center"/>
        <w:tblLayout w:type="fixed"/>
      </w:tblPr>
      <w:tblGrid>
        <w:gridCol w:w="859"/>
        <w:gridCol w:w="1560"/>
        <w:gridCol w:w="1560"/>
        <w:gridCol w:w="1560"/>
        <w:gridCol w:w="1565"/>
        <w:gridCol w:w="1498"/>
      </w:tblGrid>
      <w:tr>
        <w:trPr>
          <w:trHeight w:val="32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报告分部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上年同期数</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主营业务收入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主营业务成本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60" w:firstLine="0"/>
              <w:jc w:val="right"/>
              <w:rPr>
                <w:sz w:val="15"/>
                <w:szCs w:val="15"/>
              </w:rPr>
            </w:pPr>
            <w:r>
              <w:rPr>
                <w:color w:val="000000"/>
                <w:spacing w:val="0"/>
                <w:w w:val="100"/>
                <w:position w:val="0"/>
                <w:sz w:val="15"/>
                <w:szCs w:val="15"/>
              </w:rPr>
              <w:t>利润总额</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62, </w:t>
            </w:r>
            <w:r>
              <w:rPr>
                <w:color w:val="000000"/>
                <w:spacing w:val="0"/>
                <w:w w:val="100"/>
                <w:position w:val="0"/>
                <w:sz w:val="12"/>
                <w:szCs w:val="12"/>
              </w:rPr>
              <w:t xml:space="preserve">338,651,817. </w:t>
            </w:r>
            <w:r>
              <w:rPr>
                <w:color w:val="000000"/>
                <w:spacing w:val="0"/>
                <w:w w:val="100"/>
                <w:position w:val="0"/>
                <w:sz w:val="12"/>
                <w:szCs w:val="12"/>
              </w:rPr>
              <w:t>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41, 739,948, </w:t>
            </w:r>
            <w:r>
              <w:rPr>
                <w:color w:val="000000"/>
                <w:spacing w:val="0"/>
                <w:w w:val="100"/>
                <w:position w:val="0"/>
                <w:sz w:val="12"/>
                <w:szCs w:val="12"/>
              </w:rPr>
              <w:t>327.32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23, 261,696, </w:t>
            </w:r>
            <w:r>
              <w:rPr>
                <w:color w:val="000000"/>
                <w:spacing w:val="0"/>
                <w:w w:val="100"/>
                <w:position w:val="0"/>
                <w:sz w:val="12"/>
                <w:szCs w:val="12"/>
              </w:rPr>
              <w:t>367.52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18, 276, 529, </w:t>
            </w:r>
            <w:r>
              <w:rPr>
                <w:color w:val="000000"/>
                <w:spacing w:val="0"/>
                <w:w w:val="100"/>
                <w:position w:val="0"/>
                <w:sz w:val="12"/>
                <w:szCs w:val="12"/>
              </w:rPr>
              <w:t xml:space="preserve">480. </w:t>
            </w:r>
            <w:r>
              <w:rPr>
                <w:color w:val="000000"/>
                <w:spacing w:val="0"/>
                <w:w w:val="100"/>
                <w:position w:val="0"/>
                <w:sz w:val="12"/>
                <w:szCs w:val="12"/>
              </w:rPr>
              <w:t>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788,318, </w:t>
            </w:r>
            <w:r>
              <w:rPr>
                <w:color w:val="000000"/>
                <w:spacing w:val="0"/>
                <w:w w:val="100"/>
                <w:position w:val="0"/>
                <w:sz w:val="12"/>
                <w:szCs w:val="12"/>
              </w:rPr>
              <w:t xml:space="preserve">893. </w:t>
            </w:r>
            <w:r>
              <w:rPr>
                <w:color w:val="000000"/>
                <w:spacing w:val="0"/>
                <w:w w:val="100"/>
                <w:position w:val="0"/>
                <w:sz w:val="12"/>
                <w:szCs w:val="12"/>
              </w:rPr>
              <w:t>77</w:t>
            </w: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业务板块</w:t>
            </w:r>
          </w:p>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间抵销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-390, </w:t>
            </w:r>
            <w:r>
              <w:rPr>
                <w:color w:val="000000"/>
                <w:spacing w:val="0"/>
                <w:w w:val="100"/>
                <w:position w:val="0"/>
                <w:sz w:val="12"/>
                <w:szCs w:val="12"/>
              </w:rPr>
              <w:t xml:space="preserve">764, </w:t>
            </w:r>
            <w:r>
              <w:rPr>
                <w:color w:val="000000"/>
                <w:spacing w:val="0"/>
                <w:w w:val="100"/>
                <w:position w:val="0"/>
                <w:sz w:val="12"/>
                <w:szCs w:val="12"/>
              </w:rPr>
              <w:t xml:space="preserve">431. </w:t>
            </w:r>
            <w:r>
              <w:rPr>
                <w:color w:val="000000"/>
                <w:spacing w:val="0"/>
                <w:w w:val="100"/>
                <w:position w:val="0"/>
                <w:sz w:val="12"/>
                <w:szCs w:val="12"/>
              </w:rPr>
              <w:t>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-392,317,259.29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-299,431,522.44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-242,834,132.55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10,179,459.91</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61, 947, 887, </w:t>
            </w:r>
            <w:r>
              <w:rPr>
                <w:color w:val="000000"/>
                <w:spacing w:val="0"/>
                <w:w w:val="100"/>
                <w:position w:val="0"/>
                <w:sz w:val="12"/>
                <w:szCs w:val="12"/>
              </w:rPr>
              <w:t xml:space="preserve">386. </w:t>
            </w:r>
            <w:r>
              <w:rPr>
                <w:color w:val="000000"/>
                <w:spacing w:val="0"/>
                <w:w w:val="100"/>
                <w:position w:val="0"/>
                <w:sz w:val="12"/>
                <w:szCs w:val="12"/>
              </w:rPr>
              <w:t>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41, 347,631, </w:t>
            </w:r>
            <w:r>
              <w:rPr>
                <w:color w:val="000000"/>
                <w:spacing w:val="0"/>
                <w:w w:val="100"/>
                <w:position w:val="0"/>
                <w:sz w:val="12"/>
                <w:szCs w:val="12"/>
              </w:rPr>
              <w:t xml:space="preserve">068. </w:t>
            </w:r>
            <w:r>
              <w:rPr>
                <w:color w:val="000000"/>
                <w:spacing w:val="0"/>
                <w:w w:val="100"/>
                <w:position w:val="0"/>
                <w:sz w:val="12"/>
                <w:szCs w:val="12"/>
              </w:rPr>
              <w:t>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22, 962, 264, </w:t>
            </w:r>
            <w:r>
              <w:rPr>
                <w:color w:val="000000"/>
                <w:spacing w:val="0"/>
                <w:w w:val="100"/>
                <w:position w:val="0"/>
                <w:sz w:val="12"/>
                <w:szCs w:val="12"/>
              </w:rPr>
              <w:t xml:space="preserve">845. </w:t>
            </w:r>
            <w:r>
              <w:rPr>
                <w:color w:val="000000"/>
                <w:spacing w:val="0"/>
                <w:w w:val="100"/>
                <w:position w:val="0"/>
                <w:sz w:val="12"/>
                <w:szCs w:val="12"/>
              </w:rPr>
              <w:t>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18, 033, 695, </w:t>
            </w:r>
            <w:r>
              <w:rPr>
                <w:color w:val="000000"/>
                <w:spacing w:val="0"/>
                <w:w w:val="100"/>
                <w:position w:val="0"/>
                <w:sz w:val="12"/>
                <w:szCs w:val="12"/>
              </w:rPr>
              <w:t>347.47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 xml:space="preserve">798, 498, </w:t>
            </w:r>
            <w:r>
              <w:rPr>
                <w:color w:val="000000"/>
                <w:spacing w:val="0"/>
                <w:w w:val="100"/>
                <w:position w:val="0"/>
                <w:sz w:val="12"/>
                <w:szCs w:val="12"/>
              </w:rPr>
              <w:t xml:space="preserve">353. </w:t>
            </w:r>
            <w:r>
              <w:rPr>
                <w:color w:val="000000"/>
                <w:spacing w:val="0"/>
                <w:w w:val="100"/>
                <w:position w:val="0"/>
                <w:sz w:val="12"/>
                <w:szCs w:val="12"/>
              </w:rPr>
              <w:t>68</w:t>
            </w:r>
          </w:p>
        </w:tc>
      </w:tr>
    </w:tbl>
    <w:p>
      <w:pPr>
        <w:widowControl w:val="0"/>
        <w:spacing w:after="579" w:line="1" w:lineRule="exact"/>
      </w:pPr>
    </w:p>
    <w:p>
      <w:pPr>
        <w:pStyle w:val="Style99"/>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十四'母公司财务报表主要项目注释</w:t>
      </w: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20"/>
          <w:szCs w:val="20"/>
        </w:rPr>
        <w:t>(一)母公司资产负债表项目注释</w:t>
      </w: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应收账款</w:t>
      </w: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20"/>
          <w:szCs w:val="20"/>
        </w:rPr>
        <w:t>⑴明细情况</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类别明细情况</w:t>
      </w:r>
    </w:p>
    <w:tbl>
      <w:tblPr>
        <w:tblOverlap w:val="never"/>
        <w:jc w:val="center"/>
        <w:tblLayout w:type="fixed"/>
      </w:tblPr>
      <w:tblGrid>
        <w:gridCol w:w="2270"/>
        <w:gridCol w:w="1589"/>
        <w:gridCol w:w="854"/>
        <w:gridCol w:w="1411"/>
        <w:gridCol w:w="854"/>
        <w:gridCol w:w="1622"/>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账面价值</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计提比例</w:t>
            </w:r>
          </w:p>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2, 047, </w:t>
            </w:r>
            <w:r>
              <w:rPr>
                <w:color w:val="000000"/>
                <w:spacing w:val="0"/>
                <w:w w:val="100"/>
                <w:position w:val="0"/>
                <w:sz w:val="16"/>
                <w:szCs w:val="16"/>
              </w:rPr>
              <w:t xml:space="preserve">981,814.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702, 868, </w:t>
            </w:r>
            <w:r>
              <w:rPr>
                <w:color w:val="000000"/>
                <w:spacing w:val="0"/>
                <w:w w:val="100"/>
                <w:position w:val="0"/>
                <w:sz w:val="16"/>
                <w:szCs w:val="16"/>
              </w:rPr>
              <w:t xml:space="preserve">242.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34.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1,345, 113, </w:t>
            </w:r>
            <w:r>
              <w:rPr>
                <w:color w:val="000000"/>
                <w:spacing w:val="0"/>
                <w:w w:val="100"/>
                <w:position w:val="0"/>
                <w:sz w:val="16"/>
                <w:szCs w:val="16"/>
              </w:rPr>
              <w:t xml:space="preserve">572. </w:t>
            </w:r>
            <w:r>
              <w:rPr>
                <w:color w:val="000000"/>
                <w:spacing w:val="0"/>
                <w:w w:val="100"/>
                <w:position w:val="0"/>
                <w:sz w:val="16"/>
                <w:szCs w:val="16"/>
              </w:rPr>
              <w:t>23</w:t>
            </w:r>
          </w:p>
        </w:tc>
      </w:tr>
      <w:tr>
        <w:trPr>
          <w:trHeight w:val="47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2, 047, </w:t>
            </w:r>
            <w:r>
              <w:rPr>
                <w:color w:val="000000"/>
                <w:spacing w:val="0"/>
                <w:w w:val="100"/>
                <w:position w:val="0"/>
                <w:sz w:val="16"/>
                <w:szCs w:val="16"/>
              </w:rPr>
              <w:t xml:space="preserve">981,814.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702, 868, </w:t>
            </w:r>
            <w:r>
              <w:rPr>
                <w:color w:val="000000"/>
                <w:spacing w:val="0"/>
                <w:w w:val="100"/>
                <w:position w:val="0"/>
                <w:sz w:val="16"/>
                <w:szCs w:val="16"/>
              </w:rPr>
              <w:t xml:space="preserve">242. </w:t>
            </w: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34. </w:t>
            </w:r>
            <w:r>
              <w:rPr>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1,345, 113, </w:t>
            </w:r>
            <w:r>
              <w:rPr>
                <w:color w:val="000000"/>
                <w:spacing w:val="0"/>
                <w:w w:val="100"/>
                <w:position w:val="0"/>
                <w:sz w:val="16"/>
                <w:szCs w:val="16"/>
              </w:rPr>
              <w:t xml:space="preserve">572. </w:t>
            </w:r>
            <w:r>
              <w:rPr>
                <w:color w:val="000000"/>
                <w:spacing w:val="0"/>
                <w:w w:val="100"/>
                <w:position w:val="0"/>
                <w:sz w:val="16"/>
                <w:szCs w:val="16"/>
              </w:rPr>
              <w:t>23</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(续上表)</w:t>
      </w:r>
    </w:p>
    <w:tbl>
      <w:tblPr>
        <w:tblOverlap w:val="never"/>
        <w:jc w:val="center"/>
        <w:tblLayout w:type="fixed"/>
      </w:tblPr>
      <w:tblGrid>
        <w:gridCol w:w="2270"/>
        <w:gridCol w:w="1589"/>
        <w:gridCol w:w="854"/>
        <w:gridCol w:w="1411"/>
        <w:gridCol w:w="854"/>
        <w:gridCol w:w="1622"/>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账面价值</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计提比例</w:t>
            </w:r>
          </w:p>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1,972, 665, </w:t>
            </w:r>
            <w:r>
              <w:rPr>
                <w:color w:val="000000"/>
                <w:spacing w:val="0"/>
                <w:w w:val="100"/>
                <w:position w:val="0"/>
                <w:sz w:val="16"/>
                <w:szCs w:val="16"/>
              </w:rPr>
              <w:t xml:space="preserve">890.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596, </w:t>
            </w:r>
            <w:r>
              <w:rPr>
                <w:color w:val="000000"/>
                <w:spacing w:val="0"/>
                <w:w w:val="100"/>
                <w:position w:val="0"/>
                <w:sz w:val="16"/>
                <w:szCs w:val="16"/>
              </w:rPr>
              <w:t xml:space="preserve">071,394.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30.22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1,376, 594, </w:t>
            </w:r>
            <w:r>
              <w:rPr>
                <w:color w:val="000000"/>
                <w:spacing w:val="0"/>
                <w:w w:val="100"/>
                <w:position w:val="0"/>
                <w:sz w:val="16"/>
                <w:szCs w:val="16"/>
              </w:rPr>
              <w:t xml:space="preserve">495. </w:t>
            </w:r>
            <w:r>
              <w:rPr>
                <w:color w:val="000000"/>
                <w:spacing w:val="0"/>
                <w:w w:val="100"/>
                <w:position w:val="0"/>
                <w:sz w:val="16"/>
                <w:szCs w:val="16"/>
              </w:rPr>
              <w:t>77</w:t>
            </w:r>
          </w:p>
        </w:tc>
      </w:tr>
      <w:tr>
        <w:trPr>
          <w:trHeight w:val="47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1,972, 665, </w:t>
            </w:r>
            <w:r>
              <w:rPr>
                <w:color w:val="000000"/>
                <w:spacing w:val="0"/>
                <w:w w:val="100"/>
                <w:position w:val="0"/>
                <w:sz w:val="16"/>
                <w:szCs w:val="16"/>
              </w:rPr>
              <w:t xml:space="preserve">890.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596, </w:t>
            </w:r>
            <w:r>
              <w:rPr>
                <w:color w:val="000000"/>
                <w:spacing w:val="0"/>
                <w:w w:val="100"/>
                <w:position w:val="0"/>
                <w:sz w:val="16"/>
                <w:szCs w:val="16"/>
              </w:rPr>
              <w:t xml:space="preserve">071,394.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30.22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1,376, 594, </w:t>
            </w:r>
            <w:r>
              <w:rPr>
                <w:color w:val="000000"/>
                <w:spacing w:val="0"/>
                <w:w w:val="100"/>
                <w:position w:val="0"/>
                <w:sz w:val="16"/>
                <w:szCs w:val="16"/>
              </w:rPr>
              <w:t xml:space="preserve">495. </w:t>
            </w:r>
            <w:r>
              <w:rPr>
                <w:color w:val="000000"/>
                <w:spacing w:val="0"/>
                <w:w w:val="100"/>
                <w:position w:val="0"/>
                <w:sz w:val="16"/>
                <w:szCs w:val="16"/>
              </w:rPr>
              <w:t>77</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采用组合计提坏账准备的应收账款</w:t>
      </w:r>
    </w:p>
    <w:tbl>
      <w:tblPr>
        <w:tblOverlap w:val="never"/>
        <w:jc w:val="center"/>
        <w:tblLayout w:type="fixed"/>
      </w:tblPr>
      <w:tblGrid>
        <w:gridCol w:w="1997"/>
        <w:gridCol w:w="2030"/>
        <w:gridCol w:w="2270"/>
        <w:gridCol w:w="2304"/>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1,977,549, </w:t>
            </w:r>
            <w:r>
              <w:rPr>
                <w:color w:val="000000"/>
                <w:spacing w:val="0"/>
                <w:w w:val="100"/>
                <w:position w:val="0"/>
                <w:sz w:val="18"/>
                <w:szCs w:val="18"/>
              </w:rPr>
              <w:t xml:space="preserve">628.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702,868,242.51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35.54</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40"/>
              <w:jc w:val="left"/>
              <w:rPr>
                <w:sz w:val="20"/>
                <w:szCs w:val="20"/>
              </w:rPr>
            </w:pPr>
            <w:r>
              <w:rPr>
                <w:color w:val="000000"/>
                <w:spacing w:val="0"/>
                <w:w w:val="100"/>
                <w:position w:val="0"/>
                <w:sz w:val="20"/>
                <w:szCs w:val="20"/>
              </w:rPr>
              <w:t>合并范围内关联方</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70,432,185.78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2,047, </w:t>
            </w:r>
            <w:r>
              <w:rPr>
                <w:color w:val="000000"/>
                <w:spacing w:val="0"/>
                <w:w w:val="100"/>
                <w:position w:val="0"/>
                <w:sz w:val="18"/>
                <w:szCs w:val="18"/>
              </w:rPr>
              <w:t xml:space="preserve">981,814. </w:t>
            </w:r>
            <w:r>
              <w:rPr>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702,868,242.51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34.32</w:t>
            </w:r>
          </w:p>
        </w:tc>
      </w:tr>
    </w:tbl>
    <w:p>
      <w:pPr>
        <w:widowControl w:val="0"/>
        <w:spacing w:line="1" w:lineRule="exact"/>
      </w:pPr>
      <w:r>
        <w:br w:type="page"/>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18"/>
          <w:szCs w:val="18"/>
        </w:rPr>
        <w:t>3)</w:t>
      </w:r>
      <w:r>
        <w:rPr>
          <w:b w:val="0"/>
          <w:bCs w:val="0"/>
          <w:color w:val="000000"/>
          <w:spacing w:val="0"/>
          <w:w w:val="100"/>
          <w:position w:val="0"/>
          <w:sz w:val="20"/>
          <w:szCs w:val="20"/>
        </w:rPr>
        <w:t>采用账龄组合计提坏账准备的应收账款</w:t>
      </w:r>
    </w:p>
    <w:tbl>
      <w:tblPr>
        <w:tblOverlap w:val="never"/>
        <w:jc w:val="center"/>
        <w:tblLayout w:type="fixed"/>
      </w:tblPr>
      <w:tblGrid>
        <w:gridCol w:w="1997"/>
        <w:gridCol w:w="2030"/>
        <w:gridCol w:w="2270"/>
        <w:gridCol w:w="2304"/>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834,152,431.76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8,341, </w:t>
            </w:r>
            <w:r>
              <w:rPr>
                <w:color w:val="000000"/>
                <w:spacing w:val="0"/>
                <w:w w:val="100"/>
                <w:position w:val="0"/>
                <w:sz w:val="18"/>
                <w:szCs w:val="18"/>
              </w:rPr>
              <w:t xml:space="preserve">524.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141,531,962.16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7,076, </w:t>
            </w:r>
            <w:r>
              <w:rPr>
                <w:color w:val="000000"/>
                <w:spacing w:val="0"/>
                <w:w w:val="100"/>
                <w:position w:val="0"/>
                <w:sz w:val="18"/>
                <w:szCs w:val="18"/>
              </w:rPr>
              <w:t xml:space="preserve">598.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93,219,308.46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13,982,896.26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15.00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74,411,655.69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22,323,496.70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366,181,087.53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183,090,543.77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468,053,183.36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468,053,183.36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1,977, 549, </w:t>
            </w:r>
            <w:r>
              <w:rPr>
                <w:color w:val="000000"/>
                <w:spacing w:val="0"/>
                <w:w w:val="100"/>
                <w:position w:val="0"/>
                <w:sz w:val="18"/>
                <w:szCs w:val="18"/>
              </w:rPr>
              <w:t xml:space="preserve">628. </w:t>
            </w:r>
            <w:r>
              <w:rPr>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702,868,242.51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35.54</w:t>
            </w:r>
          </w:p>
        </w:tc>
      </w:tr>
    </w:tbl>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账龄情况</w:t>
      </w:r>
    </w:p>
    <w:tbl>
      <w:tblPr>
        <w:tblOverlap w:val="never"/>
        <w:jc w:val="left"/>
        <w:tblLayout w:type="fixed"/>
      </w:tblPr>
      <w:tblGrid>
        <w:gridCol w:w="4733"/>
        <w:gridCol w:w="1949"/>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期末账面余额</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893,240,920.31</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142,880,481.23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94,316,124.27</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76,747,969.24</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366,317,026.00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474,479,293.69</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2,047, </w:t>
            </w:r>
            <w:r>
              <w:rPr>
                <w:color w:val="000000"/>
                <w:spacing w:val="0"/>
                <w:w w:val="100"/>
                <w:position w:val="0"/>
                <w:sz w:val="18"/>
                <w:szCs w:val="18"/>
              </w:rPr>
              <w:t xml:space="preserve">981,814. </w:t>
            </w:r>
            <w:r>
              <w:rPr>
                <w:color w:val="000000"/>
                <w:spacing w:val="0"/>
                <w:w w:val="100"/>
                <w:position w:val="0"/>
                <w:sz w:val="18"/>
                <w:szCs w:val="18"/>
              </w:rPr>
              <w:t>74</w:t>
            </w:r>
          </w:p>
        </w:tc>
      </w:tr>
    </w:tbl>
    <w:p>
      <w:pPr>
        <w:widowControl w:val="0"/>
        <w:spacing w:after="99" w:line="1" w:lineRule="exact"/>
      </w:pPr>
    </w:p>
    <w:p>
      <w:pPr>
        <w:pStyle w:val="Style7"/>
        <w:keepNext w:val="0"/>
        <w:keepLines w:val="0"/>
        <w:widowControl w:val="0"/>
        <w:numPr>
          <w:ilvl w:val="0"/>
          <w:numId w:val="185"/>
        </w:numPr>
        <w:shd w:val="clear" w:color="auto" w:fill="auto"/>
        <w:bidi w:val="0"/>
        <w:spacing w:before="0" w:after="240" w:line="240" w:lineRule="auto"/>
        <w:ind w:left="0" w:right="0" w:firstLine="560"/>
        <w:jc w:val="left"/>
        <w:rPr>
          <w:sz w:val="20"/>
          <w:szCs w:val="20"/>
        </w:rPr>
      </w:pPr>
      <w:bookmarkStart w:id="1030" w:name="bookmark1030"/>
      <w:bookmarkEnd w:id="1030"/>
      <w:r>
        <w:rPr>
          <w:color w:val="000000"/>
          <w:spacing w:val="0"/>
          <w:w w:val="100"/>
          <w:position w:val="0"/>
          <w:sz w:val="20"/>
          <w:szCs w:val="20"/>
        </w:rPr>
        <w:t>应收账款金额前</w:t>
      </w:r>
      <w:r>
        <w:rPr>
          <w:color w:val="000000"/>
          <w:spacing w:val="0"/>
          <w:w w:val="100"/>
          <w:position w:val="0"/>
          <w:sz w:val="18"/>
          <w:szCs w:val="18"/>
        </w:rPr>
        <w:t>5</w:t>
      </w:r>
      <w:r>
        <w:rPr>
          <w:color w:val="000000"/>
          <w:spacing w:val="0"/>
          <w:w w:val="100"/>
          <w:position w:val="0"/>
          <w:sz w:val="20"/>
          <w:szCs w:val="20"/>
        </w:rPr>
        <w:t>名情况</w:t>
      </w: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20"/>
          <w:szCs w:val="20"/>
        </w:rPr>
        <w:t>期末余额前</w:t>
      </w:r>
      <w:r>
        <w:rPr>
          <w:color w:val="000000"/>
          <w:spacing w:val="0"/>
          <w:w w:val="100"/>
          <w:position w:val="0"/>
          <w:sz w:val="18"/>
          <w:szCs w:val="18"/>
        </w:rPr>
        <w:t>5</w:t>
      </w:r>
      <w:r>
        <w:rPr>
          <w:color w:val="000000"/>
          <w:spacing w:val="0"/>
          <w:w w:val="100"/>
          <w:position w:val="0"/>
          <w:sz w:val="20"/>
          <w:szCs w:val="20"/>
        </w:rPr>
        <w:t>名的应收账款合计数为</w:t>
      </w:r>
      <w:r>
        <w:rPr>
          <w:color w:val="000000"/>
          <w:spacing w:val="0"/>
          <w:w w:val="100"/>
          <w:position w:val="0"/>
          <w:sz w:val="18"/>
          <w:szCs w:val="18"/>
        </w:rPr>
        <w:t xml:space="preserve">232,136,034. </w:t>
      </w:r>
      <w:r>
        <w:rPr>
          <w:color w:val="000000"/>
          <w:spacing w:val="0"/>
          <w:w w:val="100"/>
          <w:position w:val="0"/>
          <w:sz w:val="18"/>
          <w:szCs w:val="18"/>
        </w:rPr>
        <w:t>68</w:t>
      </w:r>
      <w:r>
        <w:rPr>
          <w:color w:val="000000"/>
          <w:spacing w:val="0"/>
          <w:w w:val="100"/>
          <w:position w:val="0"/>
          <w:sz w:val="20"/>
          <w:szCs w:val="20"/>
        </w:rPr>
        <w:t>元，占应收账款期末余额合计数</w:t>
      </w:r>
    </w:p>
    <w:p>
      <w:pPr>
        <w:pStyle w:val="Style20"/>
        <w:keepNext w:val="0"/>
        <w:keepLines w:val="0"/>
        <w:widowControl w:val="0"/>
        <w:shd w:val="clear" w:color="auto" w:fill="auto"/>
        <w:bidi w:val="0"/>
        <w:spacing w:before="0" w:after="700" w:line="240" w:lineRule="auto"/>
        <w:ind w:left="0" w:right="0" w:firstLine="140"/>
        <w:jc w:val="left"/>
        <w:rPr>
          <w:sz w:val="20"/>
          <w:szCs w:val="20"/>
        </w:rPr>
      </w:pPr>
      <w:r>
        <w:rPr>
          <w:color w:val="000000"/>
          <w:spacing w:val="0"/>
          <w:w w:val="100"/>
          <w:position w:val="0"/>
          <w:sz w:val="20"/>
          <w:szCs w:val="20"/>
        </w:rPr>
        <w:t>的比例为</w:t>
      </w:r>
      <w:r>
        <w:rPr>
          <w:color w:val="000000"/>
          <w:spacing w:val="0"/>
          <w:w w:val="100"/>
          <w:position w:val="0"/>
          <w:sz w:val="18"/>
          <w:szCs w:val="18"/>
        </w:rPr>
        <w:t>11.33%，</w:t>
      </w:r>
      <w:r>
        <w:rPr>
          <w:color w:val="000000"/>
          <w:spacing w:val="0"/>
          <w:w w:val="100"/>
          <w:position w:val="0"/>
          <w:sz w:val="20"/>
          <w:szCs w:val="20"/>
        </w:rPr>
        <w:t>相应计提的坏账准备合计数为</w:t>
      </w:r>
      <w:r>
        <w:rPr>
          <w:color w:val="000000"/>
          <w:spacing w:val="0"/>
          <w:w w:val="100"/>
          <w:position w:val="0"/>
          <w:sz w:val="18"/>
          <w:szCs w:val="18"/>
        </w:rPr>
        <w:t>11,751,038.89</w:t>
      </w:r>
      <w:r>
        <w:rPr>
          <w:color w:val="000000"/>
          <w:spacing w:val="0"/>
          <w:w w:val="100"/>
          <w:position w:val="0"/>
          <w:sz w:val="20"/>
          <w:szCs w:val="20"/>
        </w:rPr>
        <w:t>元。</w:t>
      </w: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其他应收款</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4733"/>
        <w:gridCol w:w="1920"/>
        <w:gridCol w:w="1949"/>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156,006,748.00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21,000,000.00</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8,191,211,818.21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6,732, 258, </w:t>
            </w:r>
            <w:r>
              <w:rPr>
                <w:color w:val="000000"/>
                <w:spacing w:val="0"/>
                <w:w w:val="100"/>
                <w:position w:val="0"/>
                <w:sz w:val="18"/>
                <w:szCs w:val="18"/>
              </w:rPr>
              <w:t xml:space="preserve">780. </w:t>
            </w:r>
            <w:r>
              <w:rPr>
                <w:color w:val="000000"/>
                <w:spacing w:val="0"/>
                <w:w w:val="100"/>
                <w:position w:val="0"/>
                <w:sz w:val="18"/>
                <w:szCs w:val="18"/>
              </w:rPr>
              <w:t>40</w:t>
            </w:r>
          </w:p>
        </w:tc>
      </w:tr>
    </w:tbl>
    <w:p>
      <w:pPr>
        <w:widowControl w:val="0"/>
        <w:spacing w:line="1" w:lineRule="exact"/>
      </w:pPr>
      <w:r>
        <w:br w:type="page"/>
      </w:r>
    </w:p>
    <w:tbl>
      <w:tblPr>
        <w:tblOverlap w:val="never"/>
        <w:jc w:val="center"/>
        <w:tblLayout w:type="fixed"/>
      </w:tblPr>
      <w:tblGrid>
        <w:gridCol w:w="4733"/>
        <w:gridCol w:w="1915"/>
        <w:gridCol w:w="1954"/>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8,347,218, </w:t>
            </w:r>
            <w:r>
              <w:rPr>
                <w:color w:val="000000"/>
                <w:spacing w:val="0"/>
                <w:w w:val="100"/>
                <w:position w:val="0"/>
                <w:sz w:val="18"/>
                <w:szCs w:val="18"/>
              </w:rPr>
              <w:t>566.21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6,753,258, </w:t>
            </w:r>
            <w:r>
              <w:rPr>
                <w:color w:val="000000"/>
                <w:spacing w:val="0"/>
                <w:w w:val="100"/>
                <w:position w:val="0"/>
                <w:sz w:val="18"/>
                <w:szCs w:val="18"/>
              </w:rPr>
              <w:t xml:space="preserve">780. </w:t>
            </w:r>
            <w:r>
              <w:rPr>
                <w:color w:val="000000"/>
                <w:spacing w:val="0"/>
                <w:w w:val="100"/>
                <w:position w:val="0"/>
                <w:sz w:val="18"/>
                <w:szCs w:val="18"/>
              </w:rPr>
              <w:t>40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18"/>
                <w:szCs w:val="18"/>
              </w:rPr>
              <w:t xml:space="preserve">(2) </w:t>
            </w:r>
            <w:r>
              <w:rPr>
                <w:color w:val="000000"/>
                <w:spacing w:val="0"/>
                <w:w w:val="100"/>
                <w:position w:val="0"/>
                <w:sz w:val="20"/>
                <w:szCs w:val="20"/>
              </w:rPr>
              <w:t>应收股利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18"/>
                <w:szCs w:val="18"/>
              </w:rPr>
              <w:t xml:space="preserve">1) </w:t>
            </w:r>
            <w:r>
              <w:rPr>
                <w:color w:val="000000"/>
                <w:spacing w:val="0"/>
                <w:w w:val="100"/>
                <w:position w:val="0"/>
                <w:sz w:val="20"/>
                <w:szCs w:val="20"/>
              </w:rPr>
              <w:t>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同方威视技术股份有限公司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131,806,748.00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Resuccess Investments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21,000,000.00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21,000,000.00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淮安同方水务有限公司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156,006,748.00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21,000,000.00</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账龄</w:t>
      </w:r>
      <w:r>
        <w:rPr>
          <w:color w:val="000000"/>
          <w:spacing w:val="0"/>
          <w:w w:val="100"/>
          <w:position w:val="0"/>
          <w:sz w:val="18"/>
          <w:szCs w:val="18"/>
        </w:rPr>
        <w:t>1</w:t>
      </w:r>
      <w:r>
        <w:rPr>
          <w:color w:val="000000"/>
          <w:spacing w:val="0"/>
          <w:w w:val="100"/>
          <w:position w:val="0"/>
          <w:sz w:val="20"/>
          <w:szCs w:val="20"/>
        </w:rPr>
        <w:t>年以上重要的应收股利</w:t>
      </w:r>
    </w:p>
    <w:tbl>
      <w:tblPr>
        <w:tblOverlap w:val="never"/>
        <w:jc w:val="center"/>
        <w:tblLayout w:type="fixed"/>
      </w:tblPr>
      <w:tblGrid>
        <w:gridCol w:w="2539"/>
        <w:gridCol w:w="1584"/>
        <w:gridCol w:w="1133"/>
        <w:gridCol w:w="1906"/>
        <w:gridCol w:w="1440"/>
      </w:tblGrid>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未收回的原因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是否发生减值 及其判断依据</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Resuccess Investments</w:t>
            </w:r>
          </w:p>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疫情影响推迟支 付时点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7"/>
        <w:keepNext w:val="0"/>
        <w:keepLines w:val="0"/>
        <w:widowControl w:val="0"/>
        <w:numPr>
          <w:ilvl w:val="0"/>
          <w:numId w:val="187"/>
        </w:numPr>
        <w:shd w:val="clear" w:color="auto" w:fill="auto"/>
        <w:bidi w:val="0"/>
        <w:spacing w:before="0" w:after="240" w:line="240" w:lineRule="auto"/>
        <w:ind w:left="0" w:right="0" w:firstLine="560"/>
        <w:jc w:val="left"/>
        <w:rPr>
          <w:sz w:val="20"/>
          <w:szCs w:val="20"/>
        </w:rPr>
      </w:pPr>
      <w:bookmarkStart w:id="1031" w:name="bookmark1031"/>
      <w:bookmarkEnd w:id="1031"/>
      <w:r>
        <w:rPr>
          <w:color w:val="000000"/>
          <w:spacing w:val="0"/>
          <w:w w:val="100"/>
          <w:position w:val="0"/>
          <w:sz w:val="20"/>
          <w:szCs w:val="20"/>
        </w:rPr>
        <w:t>其他应收款</w:t>
      </w:r>
    </w:p>
    <w:p>
      <w:pPr>
        <w:pStyle w:val="Style7"/>
        <w:keepNext w:val="0"/>
        <w:keepLines w:val="0"/>
        <w:widowControl w:val="0"/>
        <w:shd w:val="clear" w:color="auto" w:fill="auto"/>
        <w:bidi w:val="0"/>
        <w:spacing w:before="0" w:after="24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明细情况</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①类别明细情况</w:t>
      </w:r>
    </w:p>
    <w:tbl>
      <w:tblPr>
        <w:tblOverlap w:val="never"/>
        <w:jc w:val="center"/>
        <w:tblLayout w:type="fixed"/>
      </w:tblPr>
      <w:tblGrid>
        <w:gridCol w:w="1997"/>
        <w:gridCol w:w="1699"/>
        <w:gridCol w:w="850"/>
        <w:gridCol w:w="1416"/>
        <w:gridCol w:w="1018"/>
        <w:gridCol w:w="1622"/>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8, 399, </w:t>
            </w:r>
            <w:r>
              <w:rPr>
                <w:color w:val="000000"/>
                <w:spacing w:val="0"/>
                <w:w w:val="100"/>
                <w:position w:val="0"/>
                <w:sz w:val="16"/>
                <w:szCs w:val="16"/>
              </w:rPr>
              <w:t>472,219.20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208,260, </w:t>
            </w:r>
            <w:r>
              <w:rPr>
                <w:color w:val="000000"/>
                <w:spacing w:val="0"/>
                <w:w w:val="100"/>
                <w:position w:val="0"/>
                <w:sz w:val="16"/>
                <w:szCs w:val="16"/>
              </w:rPr>
              <w:t xml:space="preserve">400.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8,191,211,818.21</w:t>
            </w:r>
          </w:p>
        </w:tc>
      </w:tr>
      <w:tr>
        <w:trPr>
          <w:trHeight w:val="47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8, 399, </w:t>
            </w:r>
            <w:r>
              <w:rPr>
                <w:color w:val="000000"/>
                <w:spacing w:val="0"/>
                <w:w w:val="100"/>
                <w:position w:val="0"/>
                <w:sz w:val="16"/>
                <w:szCs w:val="16"/>
              </w:rPr>
              <w:t>472,219.20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208,260, </w:t>
            </w:r>
            <w:r>
              <w:rPr>
                <w:color w:val="000000"/>
                <w:spacing w:val="0"/>
                <w:w w:val="100"/>
                <w:position w:val="0"/>
                <w:sz w:val="16"/>
                <w:szCs w:val="16"/>
              </w:rPr>
              <w:t xml:space="preserve">400.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2.48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8,191,211,818.21</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(续上表)</w:t>
      </w:r>
    </w:p>
    <w:tbl>
      <w:tblPr>
        <w:tblOverlap w:val="never"/>
        <w:jc w:val="center"/>
        <w:tblLayout w:type="fixed"/>
      </w:tblPr>
      <w:tblGrid>
        <w:gridCol w:w="1997"/>
        <w:gridCol w:w="1699"/>
        <w:gridCol w:w="850"/>
        <w:gridCol w:w="1416"/>
        <w:gridCol w:w="1018"/>
        <w:gridCol w:w="1622"/>
      </w:tblGrid>
      <w:tr>
        <w:trPr>
          <w:trHeight w:val="35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6, 924, 873, </w:t>
            </w:r>
            <w:r>
              <w:rPr>
                <w:color w:val="000000"/>
                <w:spacing w:val="0"/>
                <w:w w:val="100"/>
                <w:position w:val="0"/>
                <w:sz w:val="16"/>
                <w:szCs w:val="16"/>
              </w:rPr>
              <w:t xml:space="preserve">108.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192,614, </w:t>
            </w:r>
            <w:r>
              <w:rPr>
                <w:color w:val="000000"/>
                <w:spacing w:val="0"/>
                <w:w w:val="100"/>
                <w:position w:val="0"/>
                <w:sz w:val="16"/>
                <w:szCs w:val="16"/>
              </w:rPr>
              <w:t xml:space="preserve">327.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6, 732, 258, </w:t>
            </w:r>
            <w:r>
              <w:rPr>
                <w:color w:val="000000"/>
                <w:spacing w:val="0"/>
                <w:w w:val="100"/>
                <w:position w:val="0"/>
                <w:sz w:val="16"/>
                <w:szCs w:val="16"/>
              </w:rPr>
              <w:t xml:space="preserve">780. </w:t>
            </w:r>
            <w:r>
              <w:rPr>
                <w:color w:val="000000"/>
                <w:spacing w:val="0"/>
                <w:w w:val="100"/>
                <w:position w:val="0"/>
                <w:sz w:val="16"/>
                <w:szCs w:val="16"/>
              </w:rPr>
              <w:t>40</w:t>
            </w:r>
          </w:p>
        </w:tc>
      </w:tr>
      <w:tr>
        <w:trPr>
          <w:trHeight w:val="47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6, 924, 873, </w:t>
            </w:r>
            <w:r>
              <w:rPr>
                <w:color w:val="000000"/>
                <w:spacing w:val="0"/>
                <w:w w:val="100"/>
                <w:position w:val="0"/>
                <w:sz w:val="16"/>
                <w:szCs w:val="16"/>
              </w:rPr>
              <w:t xml:space="preserve">108.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192,614, </w:t>
            </w:r>
            <w:r>
              <w:rPr>
                <w:color w:val="000000"/>
                <w:spacing w:val="0"/>
                <w:w w:val="100"/>
                <w:position w:val="0"/>
                <w:sz w:val="16"/>
                <w:szCs w:val="16"/>
              </w:rPr>
              <w:t xml:space="preserve">327. </w:t>
            </w: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6, 732, 258, </w:t>
            </w:r>
            <w:r>
              <w:rPr>
                <w:color w:val="000000"/>
                <w:spacing w:val="0"/>
                <w:w w:val="100"/>
                <w:position w:val="0"/>
                <w:sz w:val="16"/>
                <w:szCs w:val="16"/>
              </w:rPr>
              <w:t xml:space="preserve">780. </w:t>
            </w:r>
            <w:r>
              <w:rPr>
                <w:color w:val="000000"/>
                <w:spacing w:val="0"/>
                <w:w w:val="100"/>
                <w:position w:val="0"/>
                <w:sz w:val="16"/>
                <w:szCs w:val="16"/>
              </w:rPr>
              <w:t>40</w:t>
            </w:r>
          </w:p>
        </w:tc>
      </w:tr>
    </w:tbl>
    <w:p>
      <w:pPr>
        <w:widowControl w:val="0"/>
        <w:spacing w:after="99" w:line="1" w:lineRule="exact"/>
      </w:pPr>
    </w:p>
    <w:p>
      <w:pPr>
        <w:pStyle w:val="Style7"/>
        <w:keepNext w:val="0"/>
        <w:keepLines w:val="0"/>
        <w:widowControl w:val="0"/>
        <w:shd w:val="clear" w:color="auto" w:fill="auto"/>
        <w:bidi w:val="0"/>
        <w:spacing w:before="0" w:after="180" w:line="240" w:lineRule="auto"/>
        <w:ind w:left="0" w:right="0" w:firstLine="560"/>
        <w:jc w:val="left"/>
        <w:rPr>
          <w:sz w:val="20"/>
          <w:szCs w:val="20"/>
        </w:rPr>
      </w:pPr>
      <w:r>
        <w:rPr>
          <w:color w:val="000000"/>
          <w:spacing w:val="0"/>
          <w:w w:val="100"/>
          <w:position w:val="0"/>
          <w:sz w:val="20"/>
          <w:szCs w:val="20"/>
        </w:rPr>
        <w:t>②采用组合计提坏账准备的其他应收款</w:t>
      </w:r>
    </w:p>
    <w:p>
      <w:pPr>
        <w:pStyle w:val="Style7"/>
        <w:keepNext w:val="0"/>
        <w:keepLines w:val="0"/>
        <w:widowControl w:val="0"/>
        <w:shd w:val="clear" w:color="auto" w:fill="auto"/>
        <w:bidi w:val="0"/>
        <w:spacing w:before="0" w:after="100" w:line="240" w:lineRule="auto"/>
        <w:ind w:left="0" w:right="0" w:firstLine="360"/>
        <w:jc w:val="left"/>
        <w:rPr>
          <w:sz w:val="20"/>
          <w:szCs w:val="20"/>
        </w:rPr>
      </w:pPr>
      <w:r>
        <mc:AlternateContent>
          <mc:Choice Requires="wps">
            <w:drawing>
              <wp:anchor distT="0" distB="0" distL="114300" distR="114300" simplePos="0" relativeHeight="125829412" behindDoc="0" locked="0" layoutInCell="1" allowOverlap="1">
                <wp:simplePos x="0" y="0"/>
                <wp:positionH relativeFrom="page">
                  <wp:posOffset>4359275</wp:posOffset>
                </wp:positionH>
                <wp:positionV relativeFrom="paragraph">
                  <wp:posOffset>12700</wp:posOffset>
                </wp:positionV>
                <wp:extent cx="426720" cy="170815"/>
                <wp:wrapSquare wrapText="left"/>
                <wp:docPr id="96" name="Shape 96"/>
                <a:graphic xmlns:a="http://schemas.openxmlformats.org/drawingml/2006/main">
                  <a:graphicData uri="http://schemas.microsoft.com/office/word/2010/wordprocessingShape">
                    <wps:wsp>
                      <wps:cNvSpPr txBox="1"/>
                      <wps:spPr>
                        <a:xfrm>
                          <a:ext cx="426720"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期末数</w:t>
                            </w:r>
                          </w:p>
                        </w:txbxContent>
                      </wps:txbx>
                      <wps:bodyPr wrap="none" lIns="0" tIns="0" rIns="0" bIns="0">
                        <a:noAutoFit/>
                      </wps:bodyPr>
                    </wps:wsp>
                  </a:graphicData>
                </a:graphic>
              </wp:anchor>
            </w:drawing>
          </mc:Choice>
          <mc:Fallback>
            <w:pict>
              <v:shape id="_x0000_s1122" type="#_x0000_t202" style="position:absolute;margin-left:343.25pt;margin-top:1.pt;width:33.600000000000001pt;height:13.450000000000001pt;z-index:-125829341;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期末数</w:t>
                      </w:r>
                    </w:p>
                  </w:txbxContent>
                </v:textbox>
                <w10:wrap type="square" side="left" anchorx="page"/>
              </v:shape>
            </w:pict>
          </mc:Fallback>
        </mc:AlternateContent>
      </w:r>
      <w:r>
        <w:rPr>
          <w:color w:val="000000"/>
          <w:spacing w:val="0"/>
          <w:w w:val="100"/>
          <w:position w:val="0"/>
          <w:sz w:val="20"/>
          <w:szCs w:val="20"/>
        </w:rPr>
        <w:t>组合名称</w:t>
      </w:r>
      <w:r>
        <w:br w:type="page"/>
      </w:r>
    </w:p>
    <w:tbl>
      <w:tblPr>
        <w:tblOverlap w:val="never"/>
        <w:jc w:val="center"/>
        <w:tblLayout w:type="fixed"/>
      </w:tblPr>
      <w:tblGrid>
        <w:gridCol w:w="2563"/>
        <w:gridCol w:w="2266"/>
        <w:gridCol w:w="1843"/>
        <w:gridCol w:w="1930"/>
      </w:tblGrid>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计提比例（粉</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合并范围内关联方组合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8,084, </w:t>
            </w:r>
            <w:r>
              <w:rPr>
                <w:color w:val="000000"/>
                <w:spacing w:val="0"/>
                <w:w w:val="100"/>
                <w:position w:val="0"/>
                <w:sz w:val="18"/>
                <w:szCs w:val="18"/>
              </w:rPr>
              <w:t>491,836.01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314,980,383.19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208,260,400.99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66.12</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51,254,558.78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512,545.58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12,062,998.29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603,149.93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20,356,650.12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3,053, </w:t>
            </w:r>
            <w:r>
              <w:rPr>
                <w:color w:val="000000"/>
                <w:spacing w:val="0"/>
                <w:w w:val="100"/>
                <w:position w:val="0"/>
                <w:sz w:val="18"/>
                <w:szCs w:val="18"/>
              </w:rPr>
              <w:t xml:space="preserve">497.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15.00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18"/>
                <w:szCs w:val="18"/>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11,443,584.14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3,433, </w:t>
            </w:r>
            <w:r>
              <w:rPr>
                <w:color w:val="000000"/>
                <w:spacing w:val="0"/>
                <w:w w:val="100"/>
                <w:position w:val="0"/>
                <w:sz w:val="18"/>
                <w:szCs w:val="18"/>
              </w:rPr>
              <w:t>075.25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18"/>
                <w:szCs w:val="18"/>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38,408,918.33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19,204,459.18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50.00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181,453,673.53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181,453,673.53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8,399, </w:t>
            </w:r>
            <w:r>
              <w:rPr>
                <w:color w:val="000000"/>
                <w:spacing w:val="0"/>
                <w:w w:val="100"/>
                <w:position w:val="0"/>
                <w:sz w:val="18"/>
                <w:szCs w:val="18"/>
              </w:rPr>
              <w:t xml:space="preserve">472,219.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208,260,400.99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2.48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18"/>
                <w:szCs w:val="18"/>
              </w:rPr>
              <w:t xml:space="preserve">2） </w:t>
            </w:r>
            <w:r>
              <w:rPr>
                <w:color w:val="000000"/>
                <w:spacing w:val="0"/>
                <w:w w:val="100"/>
                <w:position w:val="0"/>
                <w:sz w:val="20"/>
                <w:szCs w:val="20"/>
              </w:rPr>
              <w:t>账龄情况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期末账面余额</w:t>
            </w:r>
          </w:p>
        </w:tc>
        <w:tc>
          <w:tcPr>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1,921,672,152. </w:t>
            </w:r>
            <w:r>
              <w:rPr>
                <w:color w:val="000000"/>
                <w:spacing w:val="0"/>
                <w:w w:val="100"/>
                <w:position w:val="0"/>
                <w:sz w:val="18"/>
                <w:szCs w:val="18"/>
              </w:rPr>
              <w:t>16</w:t>
            </w:r>
          </w:p>
        </w:tc>
        <w:tc>
          <w:tcPr>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76,168,279.83</w:t>
            </w:r>
          </w:p>
        </w:tc>
        <w:tc>
          <w:tcPr>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1,406,020,054.68</w:t>
            </w:r>
          </w:p>
        </w:tc>
        <w:tc>
          <w:tcPr>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3-4</w:t>
            </w:r>
            <w:r>
              <w:rPr>
                <w:color w:val="000000"/>
                <w:spacing w:val="0"/>
                <w:w w:val="100"/>
                <w:position w:val="0"/>
                <w:sz w:val="20"/>
                <w:szCs w:val="2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12,131,807.84</w:t>
            </w:r>
          </w:p>
        </w:tc>
        <w:tc>
          <w:tcPr>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4-5</w:t>
            </w:r>
            <w:r>
              <w:rPr>
                <w:color w:val="000000"/>
                <w:spacing w:val="0"/>
                <w:w w:val="100"/>
                <w:position w:val="0"/>
                <w:sz w:val="20"/>
                <w:szCs w:val="2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612,878,378.16</w:t>
            </w:r>
          </w:p>
        </w:tc>
        <w:tc>
          <w:tcPr>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4,370,601,546.53</w:t>
            </w:r>
          </w:p>
        </w:tc>
        <w:tc>
          <w:tcPr>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8,399,472,219.20</w:t>
            </w:r>
          </w:p>
        </w:tc>
        <w:tc>
          <w:tcPr>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562" w:right="0" w:firstLine="0"/>
        <w:jc w:val="left"/>
        <w:rPr>
          <w:sz w:val="20"/>
          <w:szCs w:val="20"/>
        </w:rPr>
      </w:pPr>
      <w:r>
        <w:rPr>
          <w:b w:val="0"/>
          <w:bCs w:val="0"/>
          <w:color w:val="000000"/>
          <w:spacing w:val="0"/>
          <w:w w:val="100"/>
          <w:position w:val="0"/>
          <w:sz w:val="18"/>
          <w:szCs w:val="18"/>
        </w:rPr>
        <w:t>3）</w:t>
      </w:r>
      <w:r>
        <w:rPr>
          <w:b w:val="0"/>
          <w:bCs w:val="0"/>
          <w:color w:val="000000"/>
          <w:spacing w:val="0"/>
          <w:w w:val="100"/>
          <w:position w:val="0"/>
          <w:sz w:val="20"/>
          <w:szCs w:val="20"/>
        </w:rPr>
        <w:t>坏账准备变动情况</w:t>
      </w:r>
    </w:p>
    <w:p>
      <w:pPr>
        <w:widowControl w:val="0"/>
        <w:spacing w:after="99" w:line="1" w:lineRule="exact"/>
      </w:pPr>
    </w:p>
    <w:p>
      <w:pPr>
        <w:widowControl w:val="0"/>
        <w:spacing w:line="1" w:lineRule="exact"/>
      </w:pPr>
    </w:p>
    <w:tbl>
      <w:tblPr>
        <w:tblOverlap w:val="never"/>
        <w:jc w:val="center"/>
        <w:tblLayout w:type="fixed"/>
      </w:tblPr>
      <w:tblGrid>
        <w:gridCol w:w="1834"/>
        <w:gridCol w:w="1579"/>
        <w:gridCol w:w="1781"/>
        <w:gridCol w:w="1685"/>
        <w:gridCol w:w="1723"/>
      </w:tblGrid>
      <w:tr>
        <w:trPr>
          <w:trHeight w:val="48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 预期信用损失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整个存续期预期 信用损失（未发 生信用减值）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整个存续期预期 信用损失（已发 生信用减值）</w:t>
            </w: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409,254.05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1,207,119.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190,997,954.02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192,614,327.73</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期初数在本期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-120,629.98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120,629.98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-1,017,832.51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1,017,832.51</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—转回第一阶段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34"/>
        <w:gridCol w:w="1579"/>
        <w:gridCol w:w="1781"/>
        <w:gridCol w:w="1685"/>
        <w:gridCol w:w="1723"/>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223,921.51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293,232.79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15,128,918.95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15,646,073.25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期末数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512,545.58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603,149.92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207,144,705.48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208,260,400.98</w:t>
            </w:r>
          </w:p>
        </w:tc>
      </w:tr>
    </w:tbl>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4）</w:t>
      </w:r>
      <w:r>
        <w:rPr>
          <w:b w:val="0"/>
          <w:bCs w:val="0"/>
          <w:color w:val="000000"/>
          <w:spacing w:val="0"/>
          <w:w w:val="100"/>
          <w:position w:val="0"/>
          <w:sz w:val="20"/>
          <w:szCs w:val="20"/>
        </w:rPr>
        <w:t>其他应收款款项性质分类情况</w:t>
      </w:r>
    </w:p>
    <w:p>
      <w:pPr>
        <w:widowControl w:val="0"/>
        <w:spacing w:after="99" w:line="1" w:lineRule="exact"/>
      </w:pPr>
    </w:p>
    <w:p>
      <w:pPr>
        <w:widowControl w:val="0"/>
        <w:spacing w:line="1" w:lineRule="exact"/>
      </w:pPr>
    </w:p>
    <w:tbl>
      <w:tblPr>
        <w:tblOverlap w:val="never"/>
        <w:jc w:val="center"/>
        <w:tblLayout w:type="fixed"/>
      </w:tblPr>
      <w:tblGrid>
        <w:gridCol w:w="4733"/>
        <w:gridCol w:w="1915"/>
        <w:gridCol w:w="1954"/>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8,195, 190, </w:t>
            </w:r>
            <w:r>
              <w:rPr>
                <w:color w:val="000000"/>
                <w:spacing w:val="0"/>
                <w:w w:val="100"/>
                <w:position w:val="0"/>
                <w:sz w:val="18"/>
                <w:szCs w:val="18"/>
              </w:rPr>
              <w:t xml:space="preserve">405.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6,807, </w:t>
            </w:r>
            <w:r>
              <w:rPr>
                <w:color w:val="000000"/>
                <w:spacing w:val="0"/>
                <w:w w:val="100"/>
                <w:position w:val="0"/>
                <w:sz w:val="18"/>
                <w:szCs w:val="18"/>
              </w:rPr>
              <w:t>492,833.75</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162,641,331.76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83,052,588.08</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10,281,282.33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12,520,266.26</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代垫款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19,373,243.15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19,172,089.67</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11,985,956.62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2,635,330.37</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8,399, </w:t>
            </w:r>
            <w:r>
              <w:rPr>
                <w:color w:val="000000"/>
                <w:spacing w:val="0"/>
                <w:w w:val="100"/>
                <w:position w:val="0"/>
                <w:sz w:val="18"/>
                <w:szCs w:val="18"/>
              </w:rPr>
              <w:t xml:space="preserve">472,219. </w:t>
            </w: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6,924, 873, </w:t>
            </w:r>
            <w:r>
              <w:rPr>
                <w:color w:val="000000"/>
                <w:spacing w:val="0"/>
                <w:w w:val="100"/>
                <w:position w:val="0"/>
                <w:sz w:val="18"/>
                <w:szCs w:val="18"/>
              </w:rPr>
              <w:t xml:space="preserve">108. </w:t>
            </w:r>
            <w:r>
              <w:rPr>
                <w:color w:val="000000"/>
                <w:spacing w:val="0"/>
                <w:w w:val="100"/>
                <w:position w:val="0"/>
                <w:sz w:val="18"/>
                <w:szCs w:val="18"/>
              </w:rPr>
              <w:t>13</w:t>
            </w:r>
          </w:p>
        </w:tc>
      </w:tr>
    </w:tbl>
    <w:p>
      <w:pPr>
        <w:widowControl w:val="0"/>
        <w:spacing w:after="99" w:line="1" w:lineRule="exact"/>
      </w:pPr>
    </w:p>
    <w:p>
      <w:pPr>
        <w:pStyle w:val="Style7"/>
        <w:keepNext w:val="0"/>
        <w:keepLines w:val="0"/>
        <w:widowControl w:val="0"/>
        <w:shd w:val="clear" w:color="auto" w:fill="auto"/>
        <w:bidi w:val="0"/>
        <w:spacing w:before="0" w:after="220" w:line="240" w:lineRule="auto"/>
        <w:ind w:left="0" w:right="0" w:firstLine="560"/>
        <w:jc w:val="left"/>
        <w:rPr>
          <w:sz w:val="20"/>
          <w:szCs w:val="20"/>
        </w:rPr>
      </w:pPr>
      <w:bookmarkStart w:id="1032" w:name="bookmark1032"/>
      <w:r>
        <w:rPr>
          <w:color w:val="000000"/>
          <w:spacing w:val="0"/>
          <w:w w:val="100"/>
          <w:position w:val="0"/>
          <w:sz w:val="18"/>
          <w:szCs w:val="18"/>
        </w:rPr>
        <w:t>5</w:t>
      </w:r>
      <w:bookmarkEnd w:id="1032"/>
      <w:r>
        <w:rPr>
          <w:color w:val="000000"/>
          <w:spacing w:val="0"/>
          <w:w w:val="100"/>
          <w:position w:val="0"/>
          <w:sz w:val="18"/>
          <w:szCs w:val="18"/>
        </w:rPr>
        <w:t>）</w:t>
      </w:r>
      <w:r>
        <w:rPr>
          <w:color w:val="000000"/>
          <w:spacing w:val="0"/>
          <w:w w:val="100"/>
          <w:position w:val="0"/>
          <w:sz w:val="20"/>
          <w:szCs w:val="20"/>
        </w:rPr>
        <w:t>其他应收款金额前</w:t>
      </w:r>
      <w:r>
        <w:rPr>
          <w:color w:val="000000"/>
          <w:spacing w:val="0"/>
          <w:w w:val="100"/>
          <w:position w:val="0"/>
          <w:sz w:val="18"/>
          <w:szCs w:val="18"/>
        </w:rPr>
        <w:t>5</w:t>
      </w:r>
      <w:r>
        <w:rPr>
          <w:color w:val="000000"/>
          <w:spacing w:val="0"/>
          <w:w w:val="100"/>
          <w:position w:val="0"/>
          <w:sz w:val="20"/>
          <w:szCs w:val="20"/>
        </w:rPr>
        <w:t>名情况</w:t>
      </w:r>
    </w:p>
    <w:p>
      <w:pPr>
        <w:pStyle w:val="Style7"/>
        <w:keepNext w:val="0"/>
        <w:keepLines w:val="0"/>
        <w:widowControl w:val="0"/>
        <w:shd w:val="clear" w:color="auto" w:fill="auto"/>
        <w:bidi w:val="0"/>
        <w:spacing w:before="0" w:after="220" w:line="240" w:lineRule="auto"/>
        <w:ind w:left="0" w:right="0" w:firstLine="560"/>
        <w:jc w:val="both"/>
        <w:rPr>
          <w:sz w:val="20"/>
          <w:szCs w:val="20"/>
        </w:rPr>
      </w:pPr>
      <w:r>
        <w:rPr>
          <w:color w:val="000000"/>
          <w:spacing w:val="0"/>
          <w:w w:val="100"/>
          <w:position w:val="0"/>
          <w:sz w:val="20"/>
          <w:szCs w:val="20"/>
        </w:rPr>
        <w:t>期末余额前</w:t>
      </w:r>
      <w:r>
        <w:rPr>
          <w:color w:val="000000"/>
          <w:spacing w:val="0"/>
          <w:w w:val="100"/>
          <w:position w:val="0"/>
          <w:sz w:val="18"/>
          <w:szCs w:val="18"/>
        </w:rPr>
        <w:t>5</w:t>
      </w:r>
      <w:r>
        <w:rPr>
          <w:color w:val="000000"/>
          <w:spacing w:val="0"/>
          <w:w w:val="100"/>
          <w:position w:val="0"/>
          <w:sz w:val="20"/>
          <w:szCs w:val="20"/>
        </w:rPr>
        <w:t>名的其他应收款合计数为</w:t>
      </w:r>
      <w:r>
        <w:rPr>
          <w:color w:val="000000"/>
          <w:spacing w:val="0"/>
          <w:w w:val="100"/>
          <w:position w:val="0"/>
          <w:sz w:val="18"/>
          <w:szCs w:val="18"/>
        </w:rPr>
        <w:t xml:space="preserve">7,730,666, </w:t>
      </w:r>
      <w:r>
        <w:rPr>
          <w:color w:val="000000"/>
          <w:spacing w:val="0"/>
          <w:w w:val="100"/>
          <w:position w:val="0"/>
          <w:sz w:val="18"/>
          <w:szCs w:val="18"/>
        </w:rPr>
        <w:t>614.10</w:t>
      </w:r>
      <w:r>
        <w:rPr>
          <w:color w:val="000000"/>
          <w:spacing w:val="0"/>
          <w:w w:val="100"/>
          <w:position w:val="0"/>
          <w:sz w:val="20"/>
          <w:szCs w:val="20"/>
        </w:rPr>
        <w:t>元，占其他应收款期末余额</w:t>
      </w:r>
    </w:p>
    <w:p>
      <w:pPr>
        <w:pStyle w:val="Style7"/>
        <w:keepNext w:val="0"/>
        <w:keepLines w:val="0"/>
        <w:widowControl w:val="0"/>
        <w:shd w:val="clear" w:color="auto" w:fill="auto"/>
        <w:bidi w:val="0"/>
        <w:spacing w:before="0" w:after="160" w:line="240" w:lineRule="auto"/>
        <w:ind w:left="0" w:right="0" w:firstLine="140"/>
        <w:jc w:val="left"/>
        <w:rPr>
          <w:sz w:val="20"/>
          <w:szCs w:val="20"/>
        </w:rPr>
        <w:sectPr>
          <w:headerReference w:type="default" r:id="rId63"/>
          <w:footerReference w:type="default" r:id="rId64"/>
          <w:footnotePr>
            <w:pos w:val="pageBottom"/>
            <w:numFmt w:val="decimal"/>
            <w:numRestart w:val="continuous"/>
          </w:footnotePr>
          <w:pgSz w:w="11900" w:h="16840"/>
          <w:pgMar w:top="1244" w:right="1655" w:bottom="1466" w:left="1643" w:header="816" w:footer="3" w:gutter="0"/>
          <w:cols w:space="720"/>
          <w:noEndnote/>
          <w:rtlGutter w:val="0"/>
          <w:docGrid w:linePitch="360"/>
        </w:sectPr>
      </w:pPr>
      <w:r>
        <w:rPr>
          <w:color w:val="000000"/>
          <w:spacing w:val="0"/>
          <w:w w:val="100"/>
          <w:position w:val="0"/>
          <w:sz w:val="20"/>
          <w:szCs w:val="20"/>
        </w:rPr>
        <w:t>合计数的比例为</w:t>
      </w:r>
      <w:r>
        <w:rPr>
          <w:color w:val="000000"/>
          <w:spacing w:val="0"/>
          <w:w w:val="100"/>
          <w:position w:val="0"/>
          <w:sz w:val="18"/>
          <w:szCs w:val="18"/>
        </w:rPr>
        <w:t xml:space="preserve">92. </w:t>
      </w:r>
      <w:r>
        <w:rPr>
          <w:color w:val="000000"/>
          <w:spacing w:val="0"/>
          <w:w w:val="100"/>
          <w:position w:val="0"/>
          <w:sz w:val="18"/>
          <w:szCs w:val="18"/>
        </w:rPr>
        <w:t>03%，</w:t>
      </w:r>
      <w:r>
        <w:rPr>
          <w:color w:val="000000"/>
          <w:spacing w:val="0"/>
          <w:w w:val="100"/>
          <w:position w:val="0"/>
          <w:sz w:val="20"/>
          <w:szCs w:val="20"/>
        </w:rPr>
        <w:t>无计提坏账准备金额。</w:t>
      </w:r>
    </w:p>
    <w:p>
      <w:pPr>
        <w:pStyle w:val="Style7"/>
        <w:keepNext w:val="0"/>
        <w:keepLines w:val="0"/>
        <w:widowControl w:val="0"/>
        <w:numPr>
          <w:ilvl w:val="0"/>
          <w:numId w:val="189"/>
        </w:numPr>
        <w:shd w:val="clear" w:color="auto" w:fill="auto"/>
        <w:bidi w:val="0"/>
        <w:spacing w:before="0" w:after="240" w:line="240" w:lineRule="auto"/>
        <w:ind w:left="0" w:right="0" w:firstLine="560"/>
        <w:jc w:val="left"/>
        <w:rPr>
          <w:sz w:val="20"/>
          <w:szCs w:val="20"/>
        </w:rPr>
      </w:pPr>
      <w:bookmarkStart w:id="1033" w:name="bookmark1033"/>
      <w:bookmarkEnd w:id="1033"/>
      <w:r>
        <w:rPr>
          <w:color w:val="000000"/>
          <w:spacing w:val="0"/>
          <w:w w:val="100"/>
          <w:position w:val="0"/>
          <w:sz w:val="20"/>
          <w:szCs w:val="20"/>
        </w:rPr>
        <w:t>长期股权投资</w:t>
      </w:r>
    </w:p>
    <w:p>
      <w:pPr>
        <w:pStyle w:val="Style7"/>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2822"/>
        <w:gridCol w:w="2002"/>
        <w:gridCol w:w="1694"/>
        <w:gridCol w:w="2002"/>
        <w:gridCol w:w="2002"/>
        <w:gridCol w:w="1694"/>
        <w:gridCol w:w="2035"/>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对子公司投资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15,845,798,449.59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533,683,299.40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15,312,115,150.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15,214,647,849.59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533,683,299.40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14,680,964,550.19</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对联营、合营企业投资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3,643,552,315.26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3,643,552,315.26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3,412, 655, </w:t>
            </w:r>
            <w:r>
              <w:rPr>
                <w:color w:val="000000"/>
                <w:spacing w:val="0"/>
                <w:w w:val="100"/>
                <w:position w:val="0"/>
                <w:sz w:val="18"/>
                <w:szCs w:val="18"/>
              </w:rPr>
              <w:t xml:space="preserve">346.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3,412, 655, </w:t>
            </w:r>
            <w:r>
              <w:rPr>
                <w:color w:val="000000"/>
                <w:spacing w:val="0"/>
                <w:w w:val="100"/>
                <w:position w:val="0"/>
                <w:sz w:val="18"/>
                <w:szCs w:val="18"/>
              </w:rPr>
              <w:t xml:space="preserve">346. </w:t>
            </w:r>
            <w:r>
              <w:rPr>
                <w:color w:val="000000"/>
                <w:spacing w:val="0"/>
                <w:w w:val="100"/>
                <w:position w:val="0"/>
                <w:sz w:val="18"/>
                <w:szCs w:val="18"/>
              </w:rPr>
              <w:t>63</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19,489,350,764.85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533,683,299.40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18,955,667,465.45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18,627,303,196.22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533,683,299.40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18,093,619,896.82</w:t>
            </w:r>
          </w:p>
        </w:tc>
      </w:tr>
    </w:tbl>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对子公司投资</w:t>
      </w:r>
    </w:p>
    <w:p>
      <w:pPr>
        <w:widowControl w:val="0"/>
        <w:spacing w:after="99" w:line="1" w:lineRule="exact"/>
      </w:pPr>
    </w:p>
    <w:tbl>
      <w:tblPr>
        <w:tblOverlap w:val="never"/>
        <w:jc w:val="center"/>
        <w:tblLayout w:type="fixed"/>
      </w:tblPr>
      <w:tblGrid>
        <w:gridCol w:w="2971"/>
        <w:gridCol w:w="2002"/>
        <w:gridCol w:w="1810"/>
        <w:gridCol w:w="1810"/>
        <w:gridCol w:w="2002"/>
        <w:gridCol w:w="1814"/>
        <w:gridCol w:w="1843"/>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本期计提减值准备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减值准备期末数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同方工业有限公司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山东同方鲁颖电子有限公司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98,742,430.66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98,742,430.66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同方知网数字出版技术股份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100,054,351.74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100,054,351.74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同方威视技术股份有限公司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858,303,660.00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858,303,660.00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同方科技园有限公司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2,048, </w:t>
            </w:r>
            <w:r>
              <w:rPr>
                <w:color w:val="000000"/>
                <w:spacing w:val="0"/>
                <w:w w:val="100"/>
                <w:position w:val="0"/>
                <w:sz w:val="18"/>
                <w:szCs w:val="18"/>
              </w:rPr>
              <w:t>581,232.65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2,048, </w:t>
            </w:r>
            <w:r>
              <w:rPr>
                <w:color w:val="000000"/>
                <w:spacing w:val="0"/>
                <w:w w:val="100"/>
                <w:position w:val="0"/>
                <w:sz w:val="18"/>
                <w:szCs w:val="18"/>
              </w:rPr>
              <w:t>581,232.65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同方计算机有限公司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1,349,910,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1,349, 910,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同方金融控股(深圳)有限公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4,540, </w:t>
            </w:r>
            <w:r>
              <w:rPr>
                <w:color w:val="000000"/>
                <w:spacing w:val="0"/>
                <w:w w:val="100"/>
                <w:position w:val="0"/>
                <w:sz w:val="18"/>
                <w:szCs w:val="18"/>
              </w:rPr>
              <w:t>469,919.11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4,540, </w:t>
            </w:r>
            <w:r>
              <w:rPr>
                <w:color w:val="000000"/>
                <w:spacing w:val="0"/>
                <w:w w:val="100"/>
                <w:position w:val="0"/>
                <w:sz w:val="18"/>
                <w:szCs w:val="18"/>
              </w:rPr>
              <w:t xml:space="preserve">469,919.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北京同方凌讯科技有限公司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2002"/>
        <w:gridCol w:w="1810"/>
        <w:gridCol w:w="1810"/>
        <w:gridCol w:w="2002"/>
        <w:gridCol w:w="1814"/>
        <w:gridCol w:w="1843"/>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本期计提减值准备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减值准备期末数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北京同方物业管理有限公司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9,530,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9,530,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北京同方软件有限公司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159,864,600.00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159,864, </w:t>
            </w:r>
            <w:r>
              <w:rPr>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北京市同方教育培训学校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THTF USA, Inc.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20,641,105.00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20,641,105.00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140" w:right="0" w:firstLine="0"/>
              <w:jc w:val="left"/>
              <w:rPr>
                <w:sz w:val="18"/>
                <w:szCs w:val="18"/>
              </w:rPr>
            </w:pPr>
            <w:r>
              <w:rPr>
                <w:color w:val="000000"/>
                <w:spacing w:val="0"/>
                <w:w w:val="100"/>
                <w:position w:val="0"/>
                <w:sz w:val="18"/>
                <w:szCs w:val="18"/>
              </w:rPr>
              <w:t>Resuccess Investments</w:t>
            </w:r>
          </w:p>
          <w:p>
            <w:pPr>
              <w:pStyle w:val="Style30"/>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140,504,808.10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140,504,808.10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140" w:right="0" w:firstLine="0"/>
              <w:jc w:val="left"/>
              <w:rPr>
                <w:sz w:val="18"/>
                <w:szCs w:val="18"/>
              </w:rPr>
            </w:pPr>
            <w:r>
              <w:rPr>
                <w:color w:val="000000"/>
                <w:spacing w:val="0"/>
                <w:w w:val="100"/>
                <w:position w:val="0"/>
                <w:sz w:val="18"/>
                <w:szCs w:val="18"/>
              </w:rPr>
              <w:t>Technovator International</w:t>
            </w:r>
          </w:p>
          <w:p>
            <w:pPr>
              <w:pStyle w:val="Style30"/>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43,363,900.00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43,363,900.00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同方锐安科技有限公司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清芯光电有限公司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45,757,599.40</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同方健康科技（北京）有限公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沈阳同方多媒体科技有限公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1,872,870, </w:t>
            </w:r>
            <w:r>
              <w:rPr>
                <w:color w:val="000000"/>
                <w:spacing w:val="0"/>
                <w:w w:val="100"/>
                <w:position w:val="0"/>
                <w:sz w:val="18"/>
                <w:szCs w:val="18"/>
              </w:rPr>
              <w:t xml:space="preserve">970. </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1,872,870, </w:t>
            </w:r>
            <w:r>
              <w:rPr>
                <w:color w:val="000000"/>
                <w:spacing w:val="0"/>
                <w:w w:val="100"/>
                <w:position w:val="0"/>
                <w:sz w:val="18"/>
                <w:szCs w:val="18"/>
              </w:rPr>
              <w:t xml:space="preserve">970. </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北京同方吉兆科技有限公司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66,841,654.00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165,120,000.00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231,961,654.00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Tongfang Asia Pacific (R&amp;D Center) Pte. 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21,772,500.00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21,772,500.00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北京同方光盘股份有限公司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21,479,648.26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21,479,648.26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同方光电（香港）有限公司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39,478,529.25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39,478,529.25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2002"/>
        <w:gridCol w:w="1810"/>
        <w:gridCol w:w="1810"/>
        <w:gridCol w:w="2002"/>
        <w:gridCol w:w="1814"/>
        <w:gridCol w:w="1843"/>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本期计提减值准备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减值准备期末数</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Tongfang HongKong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52,708,800.00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52,708,800.00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Tongfang Global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65,228,000.00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65,228,000.00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同方人工环境有限公司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536,314,441.73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536,314,441.73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北京壹人壹本信息科技有限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487,925,700.00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北京同方实业有限公司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124,760,000.00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254,760,000.00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北京同方星阑科技有限公司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23,950,001.00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8,257,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32,207,001.00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辽宁同方安全技术有限公司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北京同方影视传媒科技有限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淮安同方控源截污工程有限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345,580,000.00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171,093,600.00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516,673,600.00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同方水务集团有限公司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330,023,995.96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151,680,000.00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481,703,995.96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北京同方华光系统科技有限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同方大健康产业有限公司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75,240,000.00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75,240,000.00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同方（成都）智慧产业发展有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4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同方计算机（内蒙古）有限公 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2002"/>
        <w:gridCol w:w="1810"/>
        <w:gridCol w:w="1810"/>
        <w:gridCol w:w="2002"/>
        <w:gridCol w:w="1814"/>
        <w:gridCol w:w="1843"/>
      </w:tblGrid>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本期计提减值准备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减值准备期末数</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14,680,964,550.19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631,150,600.00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15,312,115,150.19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533,683,299.40</w:t>
            </w:r>
          </w:p>
        </w:tc>
      </w:tr>
    </w:tbl>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18"/>
          <w:szCs w:val="18"/>
        </w:rPr>
        <w:t>(3)</w:t>
      </w:r>
      <w:r>
        <w:rPr>
          <w:b w:val="0"/>
          <w:bCs w:val="0"/>
          <w:color w:val="000000"/>
          <w:spacing w:val="0"/>
          <w:w w:val="100"/>
          <w:position w:val="0"/>
          <w:sz w:val="20"/>
          <w:szCs w:val="20"/>
        </w:rPr>
        <w:t>对联营、合营企业投资</w:t>
      </w:r>
    </w:p>
    <w:p>
      <w:pPr>
        <w:widowControl w:val="0"/>
        <w:spacing w:after="99" w:line="1" w:lineRule="exact"/>
      </w:pPr>
    </w:p>
    <w:tbl>
      <w:tblPr>
        <w:tblOverlap w:val="never"/>
        <w:jc w:val="center"/>
        <w:tblLayout w:type="fixed"/>
      </w:tblPr>
      <w:tblGrid>
        <w:gridCol w:w="2582"/>
        <w:gridCol w:w="2107"/>
        <w:gridCol w:w="2227"/>
        <w:gridCol w:w="2438"/>
        <w:gridCol w:w="2438"/>
        <w:gridCol w:w="2458"/>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期初数</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追加投资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权益法下确认的投资损益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其他综合收益调整</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同方全球人寿保险有限公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1,560, 784, </w:t>
            </w:r>
            <w:r>
              <w:rPr>
                <w:color w:val="000000"/>
                <w:spacing w:val="0"/>
                <w:w w:val="100"/>
                <w:position w:val="0"/>
                <w:sz w:val="18"/>
                <w:szCs w:val="18"/>
              </w:rPr>
              <w:t>451.41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213,143,968.50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75,580,054.00</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1,560, 784, </w:t>
            </w:r>
            <w:r>
              <w:rPr>
                <w:color w:val="000000"/>
                <w:spacing w:val="0"/>
                <w:w w:val="100"/>
                <w:position w:val="0"/>
                <w:sz w:val="18"/>
                <w:szCs w:val="18"/>
              </w:rPr>
              <w:t>451.41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213,143,968.50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75,580,054.00</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吉林同方科贸有限责任公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1,181,017.54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-22,492.16</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云南云电同方科技有限公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87,963,756.28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1,607, </w:t>
            </w:r>
            <w:r>
              <w:rPr>
                <w:color w:val="000000"/>
                <w:spacing w:val="0"/>
                <w:w w:val="100"/>
                <w:position w:val="0"/>
                <w:sz w:val="18"/>
                <w:szCs w:val="18"/>
              </w:rPr>
              <w:t>651.73</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126,443,641.74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-10,220,702.23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-288,072.71</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泰豪创意科技集团股份有 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149,983,023.72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-1,558,333.78</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泰豪科技股份有限公司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918,409,154.17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-50,834,110.77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-793,848.89</w:t>
            </w: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同方鼎欣科技股份有限公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42,837,569.06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6,978, </w:t>
            </w:r>
            <w:r>
              <w:rPr>
                <w:color w:val="000000"/>
                <w:spacing w:val="0"/>
                <w:w w:val="100"/>
                <w:position w:val="0"/>
                <w:sz w:val="18"/>
                <w:szCs w:val="18"/>
              </w:rPr>
              <w:t xml:space="preserve">500.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-2,857.98</w:t>
            </w:r>
          </w:p>
        </w:tc>
      </w:tr>
      <w:tr>
        <w:trPr>
          <w:trHeight w:val="331"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迁安市华控环境投资有限</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91,309,912.26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-171,427.55</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82"/>
        <w:gridCol w:w="2107"/>
        <w:gridCol w:w="2227"/>
        <w:gridCol w:w="2438"/>
        <w:gridCol w:w="2438"/>
        <w:gridCol w:w="2458"/>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追加投资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权益法下确认的投资损益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其他综合收益调整</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140" w:right="0" w:firstLine="0"/>
              <w:jc w:val="left"/>
              <w:rPr>
                <w:sz w:val="20"/>
                <w:szCs w:val="20"/>
              </w:rPr>
            </w:pPr>
            <w:r>
              <w:rPr>
                <w:color w:val="000000"/>
                <w:spacing w:val="0"/>
                <w:w w:val="100"/>
                <w:position w:val="0"/>
                <w:sz w:val="20"/>
                <w:szCs w:val="20"/>
              </w:rPr>
              <w:t>玉溪市华控环境海绵城市 建设有限公司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164,713,966.60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-137,621.25</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140" w:right="0" w:firstLine="0"/>
              <w:jc w:val="left"/>
              <w:rPr>
                <w:sz w:val="20"/>
                <w:szCs w:val="20"/>
              </w:rPr>
            </w:pPr>
            <w:r>
              <w:rPr>
                <w:color w:val="000000"/>
                <w:spacing w:val="0"/>
                <w:w w:val="100"/>
                <w:position w:val="0"/>
                <w:sz w:val="20"/>
                <w:szCs w:val="20"/>
              </w:rPr>
              <w:t>西咸新区同方丝路未来创</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新研究院有限公司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3,250,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-1,487,609.18</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淮安同方水务有限公司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25,719,896.00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2,201,551.45</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同方江新造船有限公司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240,058,957.85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1,563,315.06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1,851,870, </w:t>
            </w:r>
            <w:r>
              <w:rPr>
                <w:color w:val="000000"/>
                <w:spacing w:val="0"/>
                <w:w w:val="100"/>
                <w:position w:val="0"/>
                <w:sz w:val="18"/>
                <w:szCs w:val="18"/>
              </w:rPr>
              <w:t>895.22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-52,081,278.02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-1,084,779.58</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3,412, 655, </w:t>
            </w:r>
            <w:r>
              <w:rPr>
                <w:color w:val="000000"/>
                <w:spacing w:val="0"/>
                <w:w w:val="100"/>
                <w:position w:val="0"/>
                <w:sz w:val="18"/>
                <w:szCs w:val="18"/>
              </w:rPr>
              <w:t xml:space="preserve">346. </w:t>
            </w:r>
            <w:r>
              <w:rPr>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161,062,690.48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74,495,274.42</w:t>
            </w:r>
          </w:p>
        </w:tc>
      </w:tr>
    </w:tbl>
    <w:p>
      <w:pPr>
        <w:pStyle w:val="Style27"/>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20"/>
          <w:szCs w:val="20"/>
        </w:rPr>
        <w:t>（续上表）</w:t>
      </w:r>
    </w:p>
    <w:p>
      <w:pPr>
        <w:widowControl w:val="0"/>
        <w:spacing w:after="79" w:line="1" w:lineRule="exact"/>
      </w:pPr>
    </w:p>
    <w:tbl>
      <w:tblPr>
        <w:tblOverlap w:val="never"/>
        <w:jc w:val="center"/>
        <w:tblLayout w:type="fixed"/>
      </w:tblPr>
      <w:tblGrid>
        <w:gridCol w:w="2587"/>
        <w:gridCol w:w="1982"/>
        <w:gridCol w:w="2213"/>
        <w:gridCol w:w="1757"/>
        <w:gridCol w:w="1992"/>
        <w:gridCol w:w="1896"/>
        <w:gridCol w:w="1824"/>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减值准备期末余额</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其他权益变动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宣告发放现金股利或利 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同方全球人寿保险有限公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1,849, 508, </w:t>
            </w:r>
            <w:r>
              <w:rPr>
                <w:color w:val="000000"/>
                <w:spacing w:val="0"/>
                <w:w w:val="100"/>
                <w:position w:val="0"/>
                <w:sz w:val="18"/>
                <w:szCs w:val="18"/>
              </w:rPr>
              <w:t>473.91</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1,849, 508, </w:t>
            </w:r>
            <w:r>
              <w:rPr>
                <w:color w:val="000000"/>
                <w:spacing w:val="0"/>
                <w:w w:val="100"/>
                <w:position w:val="0"/>
                <w:sz w:val="18"/>
                <w:szCs w:val="18"/>
              </w:rPr>
              <w:t>473.91</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吉林同方科贸有限责任公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1,158, </w:t>
            </w:r>
            <w:r>
              <w:rPr>
                <w:color w:val="000000"/>
                <w:spacing w:val="0"/>
                <w:w w:val="100"/>
                <w:position w:val="0"/>
                <w:sz w:val="18"/>
                <w:szCs w:val="18"/>
              </w:rPr>
              <w:t xml:space="preserve">525. </w:t>
            </w:r>
            <w:r>
              <w:rPr>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87"/>
        <w:gridCol w:w="1982"/>
        <w:gridCol w:w="2213"/>
        <w:gridCol w:w="1757"/>
        <w:gridCol w:w="1992"/>
        <w:gridCol w:w="1896"/>
        <w:gridCol w:w="1824"/>
      </w:tblGrid>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云南云电同方科技有限公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609,806.53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88,961,601.48</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同方环境股份有限公司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115,934,866.80</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20"/>
                <w:szCs w:val="20"/>
              </w:rPr>
            </w:pPr>
            <w:r>
              <w:rPr>
                <w:color w:val="000000"/>
                <w:spacing w:val="0"/>
                <w:w w:val="100"/>
                <w:position w:val="0"/>
                <w:sz w:val="20"/>
                <w:szCs w:val="20"/>
              </w:rPr>
              <w:t>泰豪创意科技集团股份有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148,424,689.94</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泰豪科技股份有限公司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-7,466,616.39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9,202, </w:t>
            </w:r>
            <w:r>
              <w:rPr>
                <w:color w:val="000000"/>
                <w:spacing w:val="0"/>
                <w:w w:val="100"/>
                <w:position w:val="0"/>
                <w:sz w:val="18"/>
                <w:szCs w:val="18"/>
              </w:rPr>
              <w:t xml:space="preserve">356.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865,045,454.33</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同方鼎欣科技股份有限公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-1,759,550.44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50,697,762.18</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迁安市华控环境投资有限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91,138,484.71</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140" w:right="0" w:firstLine="0"/>
              <w:jc w:val="left"/>
              <w:rPr>
                <w:sz w:val="20"/>
                <w:szCs w:val="20"/>
              </w:rPr>
            </w:pPr>
            <w:r>
              <w:rPr>
                <w:color w:val="000000"/>
                <w:spacing w:val="0"/>
                <w:w w:val="100"/>
                <w:position w:val="0"/>
                <w:sz w:val="20"/>
                <w:szCs w:val="20"/>
              </w:rPr>
              <w:t>玉溪市华控环境海绵城市 建设有限公司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164,576,345.35</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140" w:right="0" w:firstLine="0"/>
              <w:jc w:val="left"/>
              <w:rPr>
                <w:sz w:val="20"/>
                <w:szCs w:val="20"/>
              </w:rPr>
            </w:pPr>
            <w:r>
              <w:rPr>
                <w:color w:val="000000"/>
                <w:spacing w:val="0"/>
                <w:w w:val="100"/>
                <w:position w:val="0"/>
                <w:sz w:val="20"/>
                <w:szCs w:val="20"/>
              </w:rPr>
              <w:t>西咸新区同方丝路未来创</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新研究院有限公司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1,762, </w:t>
            </w:r>
            <w:r>
              <w:rPr>
                <w:color w:val="000000"/>
                <w:spacing w:val="0"/>
                <w:w w:val="100"/>
                <w:position w:val="0"/>
                <w:sz w:val="18"/>
                <w:szCs w:val="18"/>
              </w:rPr>
              <w:t xml:space="preserve">390.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淮安同方水务有限公司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24,721,447.45</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同方江新造船有限公司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241,622,272.91</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-9,226,166.83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13,887,163.10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1,794, 043, </w:t>
            </w:r>
            <w:r>
              <w:rPr>
                <w:color w:val="000000"/>
                <w:spacing w:val="0"/>
                <w:w w:val="100"/>
                <w:position w:val="0"/>
                <w:sz w:val="18"/>
                <w:szCs w:val="18"/>
              </w:rPr>
              <w:t xml:space="preserve">841. </w:t>
            </w:r>
            <w:r>
              <w:rPr>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-9,226,166.83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13,887,163.10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3,643,552,315.26</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65"/>
          <w:footerReference w:type="default" r:id="rId66"/>
          <w:footnotePr>
            <w:pos w:val="pageBottom"/>
            <w:numFmt w:val="decimal"/>
            <w:numRestart w:val="continuous"/>
          </w:footnotePr>
          <w:pgSz w:w="16840" w:h="11900" w:orient="landscape"/>
          <w:pgMar w:top="1804" w:right="1301" w:bottom="1775" w:left="1287" w:header="1376" w:footer="3" w:gutter="0"/>
          <w:cols w:space="720"/>
          <w:noEndnote/>
          <w:rtlGutter w:val="0"/>
          <w:docGrid w:linePitch="360"/>
        </w:sectPr>
      </w:pPr>
    </w:p>
    <w:p>
      <w:pPr>
        <w:pStyle w:val="Style7"/>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20"/>
          <w:szCs w:val="20"/>
        </w:rPr>
        <w:t>（二）母公司利润表项目注释</w:t>
      </w:r>
    </w:p>
    <w:p>
      <w:pPr>
        <w:pStyle w:val="Style7"/>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营业收入/营业成本</w:t>
      </w:r>
    </w:p>
    <w:p>
      <w:pPr>
        <w:pStyle w:val="Style7"/>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20"/>
          <w:szCs w:val="20"/>
        </w:rPr>
        <w:t>⑴明细情况</w:t>
      </w:r>
    </w:p>
    <w:tbl>
      <w:tblPr>
        <w:tblOverlap w:val="never"/>
        <w:jc w:val="center"/>
        <w:tblLayout w:type="fixed"/>
      </w:tblPr>
      <w:tblGrid>
        <w:gridCol w:w="2059"/>
        <w:gridCol w:w="1757"/>
        <w:gridCol w:w="1762"/>
        <w:gridCol w:w="1757"/>
        <w:gridCol w:w="1790"/>
      </w:tblGrid>
      <w:tr>
        <w:trPr>
          <w:trHeight w:val="34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上年同期数</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成本</w:t>
            </w:r>
          </w:p>
        </w:tc>
      </w:tr>
      <w:tr>
        <w:trPr>
          <w:trHeight w:val="36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6, 333, 066, </w:t>
            </w:r>
            <w:r>
              <w:rPr>
                <w:color w:val="000000"/>
                <w:spacing w:val="0"/>
                <w:w w:val="100"/>
                <w:position w:val="0"/>
                <w:sz w:val="16"/>
                <w:szCs w:val="16"/>
              </w:rPr>
              <w:t xml:space="preserve">978.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5, 805, 694, </w:t>
            </w:r>
            <w:r>
              <w:rPr>
                <w:color w:val="000000"/>
                <w:spacing w:val="0"/>
                <w:w w:val="100"/>
                <w:position w:val="0"/>
                <w:sz w:val="16"/>
                <w:szCs w:val="16"/>
              </w:rPr>
              <w:t xml:space="preserve">495. </w:t>
            </w:r>
            <w:r>
              <w:rPr>
                <w:color w:val="000000"/>
                <w:spacing w:val="0"/>
                <w:w w:val="100"/>
                <w:position w:val="0"/>
                <w:sz w:val="16"/>
                <w:szCs w:val="16"/>
              </w:rPr>
              <w:t>07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6, 075, </w:t>
            </w:r>
            <w:r>
              <w:rPr>
                <w:color w:val="000000"/>
                <w:spacing w:val="0"/>
                <w:w w:val="100"/>
                <w:position w:val="0"/>
                <w:sz w:val="16"/>
                <w:szCs w:val="16"/>
              </w:rPr>
              <w:t xml:space="preserve">871,597. </w:t>
            </w:r>
            <w:r>
              <w:rPr>
                <w:color w:val="000000"/>
                <w:spacing w:val="0"/>
                <w:w w:val="100"/>
                <w:position w:val="0"/>
                <w:sz w:val="16"/>
                <w:szCs w:val="16"/>
              </w:rPr>
              <w:t>26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6, 087, 385, </w:t>
            </w:r>
            <w:r>
              <w:rPr>
                <w:color w:val="000000"/>
                <w:spacing w:val="0"/>
                <w:w w:val="100"/>
                <w:position w:val="0"/>
                <w:sz w:val="16"/>
                <w:szCs w:val="16"/>
              </w:rPr>
              <w:t xml:space="preserve">339. </w:t>
            </w:r>
            <w:r>
              <w:rPr>
                <w:color w:val="000000"/>
                <w:spacing w:val="0"/>
                <w:w w:val="100"/>
                <w:position w:val="0"/>
                <w:sz w:val="16"/>
                <w:szCs w:val="16"/>
              </w:rPr>
              <w:t>82</w:t>
            </w:r>
          </w:p>
        </w:tc>
      </w:tr>
      <w:tr>
        <w:trPr>
          <w:trHeight w:val="36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6,175, </w:t>
            </w:r>
            <w:r>
              <w:rPr>
                <w:color w:val="000000"/>
                <w:spacing w:val="0"/>
                <w:w w:val="100"/>
                <w:position w:val="0"/>
                <w:sz w:val="16"/>
                <w:szCs w:val="16"/>
              </w:rPr>
              <w:t xml:space="preserve">708. </w:t>
            </w:r>
            <w:r>
              <w:rPr>
                <w:color w:val="000000"/>
                <w:spacing w:val="0"/>
                <w:w w:val="100"/>
                <w:position w:val="0"/>
                <w:sz w:val="16"/>
                <w:szCs w:val="16"/>
              </w:rPr>
              <w:t>36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3, 439, </w:t>
            </w:r>
            <w:r>
              <w:rPr>
                <w:color w:val="000000"/>
                <w:spacing w:val="0"/>
                <w:w w:val="100"/>
                <w:position w:val="0"/>
                <w:sz w:val="16"/>
                <w:szCs w:val="16"/>
              </w:rPr>
              <w:t xml:space="preserve">535. </w:t>
            </w:r>
            <w:r>
              <w:rPr>
                <w:color w:val="000000"/>
                <w:spacing w:val="0"/>
                <w:w w:val="100"/>
                <w:position w:val="0"/>
                <w:sz w:val="16"/>
                <w:szCs w:val="16"/>
              </w:rPr>
              <w:t>53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2, 596, </w:t>
            </w:r>
            <w:r>
              <w:rPr>
                <w:color w:val="000000"/>
                <w:spacing w:val="0"/>
                <w:w w:val="100"/>
                <w:position w:val="0"/>
                <w:sz w:val="16"/>
                <w:szCs w:val="16"/>
              </w:rPr>
              <w:t xml:space="preserve">877.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920, </w:t>
            </w:r>
            <w:r>
              <w:rPr>
                <w:color w:val="000000"/>
                <w:spacing w:val="0"/>
                <w:w w:val="100"/>
                <w:position w:val="0"/>
                <w:sz w:val="16"/>
                <w:szCs w:val="16"/>
              </w:rPr>
              <w:t xml:space="preserve">859. </w:t>
            </w:r>
            <w:r>
              <w:rPr>
                <w:color w:val="000000"/>
                <w:spacing w:val="0"/>
                <w:w w:val="100"/>
                <w:position w:val="0"/>
                <w:sz w:val="16"/>
                <w:szCs w:val="16"/>
              </w:rPr>
              <w:t>94</w:t>
            </w:r>
          </w:p>
        </w:tc>
      </w:tr>
      <w:tr>
        <w:trPr>
          <w:trHeight w:val="461"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6, 339,242, </w:t>
            </w:r>
            <w:r>
              <w:rPr>
                <w:color w:val="000000"/>
                <w:spacing w:val="0"/>
                <w:w w:val="100"/>
                <w:position w:val="0"/>
                <w:sz w:val="16"/>
                <w:szCs w:val="16"/>
              </w:rPr>
              <w:t xml:space="preserve">687. </w:t>
            </w:r>
            <w:r>
              <w:rPr>
                <w:color w:val="000000"/>
                <w:spacing w:val="0"/>
                <w:w w:val="100"/>
                <w:position w:val="0"/>
                <w:sz w:val="16"/>
                <w:szCs w:val="16"/>
              </w:rPr>
              <w:t>17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5, 809, 134, </w:t>
            </w:r>
            <w:r>
              <w:rPr>
                <w:color w:val="000000"/>
                <w:spacing w:val="0"/>
                <w:w w:val="100"/>
                <w:position w:val="0"/>
                <w:sz w:val="16"/>
                <w:szCs w:val="16"/>
              </w:rPr>
              <w:t xml:space="preserve">030. </w:t>
            </w:r>
            <w:r>
              <w:rPr>
                <w:color w:val="000000"/>
                <w:spacing w:val="0"/>
                <w:w w:val="100"/>
                <w:position w:val="0"/>
                <w:sz w:val="16"/>
                <w:szCs w:val="16"/>
              </w:rPr>
              <w:t>60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6, 078, 468, </w:t>
            </w:r>
            <w:r>
              <w:rPr>
                <w:color w:val="000000"/>
                <w:spacing w:val="0"/>
                <w:w w:val="100"/>
                <w:position w:val="0"/>
                <w:sz w:val="16"/>
                <w:szCs w:val="16"/>
              </w:rPr>
              <w:t xml:space="preserve">474. </w:t>
            </w:r>
            <w:r>
              <w:rPr>
                <w:color w:val="000000"/>
                <w:spacing w:val="0"/>
                <w:w w:val="100"/>
                <w:position w:val="0"/>
                <w:sz w:val="16"/>
                <w:szCs w:val="16"/>
              </w:rPr>
              <w:t>91</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6, 088, 306, </w:t>
            </w:r>
            <w:r>
              <w:rPr>
                <w:color w:val="000000"/>
                <w:spacing w:val="0"/>
                <w:w w:val="100"/>
                <w:position w:val="0"/>
                <w:sz w:val="16"/>
                <w:szCs w:val="16"/>
              </w:rPr>
              <w:t xml:space="preserve">199. </w:t>
            </w:r>
            <w:r>
              <w:rPr>
                <w:color w:val="000000"/>
                <w:spacing w:val="0"/>
                <w:w w:val="100"/>
                <w:position w:val="0"/>
                <w:sz w:val="16"/>
                <w:szCs w:val="16"/>
              </w:rPr>
              <w:t>76</w:t>
            </w:r>
          </w:p>
        </w:tc>
      </w:tr>
    </w:tbl>
    <w:p>
      <w:pPr>
        <w:widowControl w:val="0"/>
        <w:spacing w:after="399" w:line="1" w:lineRule="exact"/>
      </w:pPr>
    </w:p>
    <w:p>
      <w:pPr>
        <w:pStyle w:val="Style27"/>
        <w:keepNext w:val="0"/>
        <w:keepLines w:val="0"/>
        <w:widowControl w:val="0"/>
        <w:shd w:val="clear" w:color="auto" w:fill="auto"/>
        <w:bidi w:val="0"/>
        <w:spacing w:before="0" w:after="0" w:line="240" w:lineRule="auto"/>
        <w:ind w:left="552" w:right="0" w:firstLine="0"/>
        <w:jc w:val="left"/>
        <w:rPr>
          <w:sz w:val="20"/>
          <w:szCs w:val="20"/>
        </w:rPr>
      </w:pPr>
      <w:r>
        <w:rPr>
          <w:b w:val="0"/>
          <w:bCs w:val="0"/>
          <w:color w:val="000000"/>
          <w:spacing w:val="0"/>
          <w:w w:val="100"/>
          <w:position w:val="0"/>
          <w:sz w:val="18"/>
          <w:szCs w:val="18"/>
        </w:rPr>
        <w:t>2.</w:t>
      </w:r>
      <w:r>
        <w:rPr>
          <w:b w:val="0"/>
          <w:bCs w:val="0"/>
          <w:color w:val="000000"/>
          <w:spacing w:val="0"/>
          <w:w w:val="100"/>
          <w:position w:val="0"/>
          <w:sz w:val="20"/>
          <w:szCs w:val="20"/>
        </w:rPr>
        <w:t>研发费用</w:t>
      </w:r>
    </w:p>
    <w:tbl>
      <w:tblPr>
        <w:tblOverlap w:val="never"/>
        <w:jc w:val="center"/>
        <w:tblLayout w:type="fixed"/>
      </w:tblPr>
      <w:tblGrid>
        <w:gridCol w:w="5021"/>
        <w:gridCol w:w="2035"/>
        <w:gridCol w:w="2069"/>
      </w:tblGrid>
      <w:tr>
        <w:trPr>
          <w:trHeight w:val="427"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上年同期数</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人工费用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76,992,951.17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48,235,629.99</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49,334,570.33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26,551,058.43</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物料消耗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3,908,412.72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36,395,180.40</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咨询费、服务费、中介费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16,374,312.14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10,885,765.14</w:t>
            </w:r>
          </w:p>
        </w:tc>
      </w:tr>
      <w:tr>
        <w:trPr>
          <w:trHeight w:val="422"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房租物业费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2,409, </w:t>
            </w:r>
            <w:r>
              <w:rPr>
                <w:color w:val="000000"/>
                <w:spacing w:val="0"/>
                <w:w w:val="100"/>
                <w:position w:val="0"/>
                <w:sz w:val="18"/>
                <w:szCs w:val="18"/>
              </w:rPr>
              <w:t xml:space="preserve">040. </w:t>
            </w:r>
            <w:r>
              <w:rPr>
                <w:color w:val="000000"/>
                <w:spacing w:val="0"/>
                <w:w w:val="100"/>
                <w:position w:val="0"/>
                <w:sz w:val="18"/>
                <w:szCs w:val="18"/>
              </w:rPr>
              <w:t>35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2,508, </w:t>
            </w:r>
            <w:r>
              <w:rPr>
                <w:color w:val="000000"/>
                <w:spacing w:val="0"/>
                <w:w w:val="100"/>
                <w:position w:val="0"/>
                <w:sz w:val="18"/>
                <w:szCs w:val="18"/>
              </w:rPr>
              <w:t xml:space="preserve">408. </w:t>
            </w:r>
            <w:r>
              <w:rPr>
                <w:color w:val="000000"/>
                <w:spacing w:val="0"/>
                <w:w w:val="100"/>
                <w:position w:val="0"/>
                <w:sz w:val="18"/>
                <w:szCs w:val="18"/>
              </w:rPr>
              <w:t>37</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试验测试、加工安装制作费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1,242,782.08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1,466, </w:t>
            </w:r>
            <w:r>
              <w:rPr>
                <w:color w:val="000000"/>
                <w:spacing w:val="0"/>
                <w:w w:val="100"/>
                <w:position w:val="0"/>
                <w:sz w:val="18"/>
                <w:szCs w:val="18"/>
              </w:rPr>
              <w:t xml:space="preserve">629. </w:t>
            </w:r>
            <w:r>
              <w:rPr>
                <w:color w:val="000000"/>
                <w:spacing w:val="0"/>
                <w:w w:val="100"/>
                <w:position w:val="0"/>
                <w:sz w:val="18"/>
                <w:szCs w:val="18"/>
              </w:rPr>
              <w:t>83</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差旅、会议、招待费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712,861.32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574,141.92</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租赁、仓储费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452,830.19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457,257.78</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359,525.15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769,660.83</w:t>
            </w:r>
          </w:p>
        </w:tc>
      </w:tr>
      <w:tr>
        <w:trPr>
          <w:trHeight w:val="432"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151,787,285.45</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127,843,732.69</w:t>
            </w:r>
          </w:p>
        </w:tc>
      </w:tr>
    </w:tbl>
    <w:p>
      <w:pPr>
        <w:widowControl w:val="0"/>
        <w:spacing w:after="399" w:line="1" w:lineRule="exact"/>
      </w:pPr>
    </w:p>
    <w:p>
      <w:pPr>
        <w:pStyle w:val="Style27"/>
        <w:keepNext w:val="0"/>
        <w:keepLines w:val="0"/>
        <w:widowControl w:val="0"/>
        <w:shd w:val="clear" w:color="auto" w:fill="auto"/>
        <w:bidi w:val="0"/>
        <w:spacing w:before="0" w:after="0" w:line="240" w:lineRule="auto"/>
        <w:ind w:left="557" w:right="0" w:firstLine="0"/>
        <w:jc w:val="left"/>
        <w:rPr>
          <w:sz w:val="20"/>
          <w:szCs w:val="20"/>
        </w:rPr>
      </w:pPr>
      <w:r>
        <w:rPr>
          <w:b w:val="0"/>
          <w:bCs w:val="0"/>
          <w:color w:val="000000"/>
          <w:spacing w:val="0"/>
          <w:w w:val="100"/>
          <w:position w:val="0"/>
          <w:sz w:val="18"/>
          <w:szCs w:val="18"/>
        </w:rPr>
        <w:t>3.</w:t>
      </w:r>
      <w:r>
        <w:rPr>
          <w:b w:val="0"/>
          <w:bCs w:val="0"/>
          <w:color w:val="000000"/>
          <w:spacing w:val="0"/>
          <w:w w:val="100"/>
          <w:position w:val="0"/>
          <w:sz w:val="20"/>
          <w:szCs w:val="20"/>
        </w:rPr>
        <w:t>投资收益</w:t>
      </w:r>
    </w:p>
    <w:tbl>
      <w:tblPr>
        <w:tblOverlap w:val="never"/>
        <w:jc w:val="center"/>
        <w:tblLayout w:type="fixed"/>
      </w:tblPr>
      <w:tblGrid>
        <w:gridCol w:w="5021"/>
        <w:gridCol w:w="2035"/>
        <w:gridCol w:w="2069"/>
      </w:tblGrid>
      <w:tr>
        <w:trPr>
          <w:trHeight w:val="422"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161, 062, </w:t>
            </w:r>
            <w:r>
              <w:rPr>
                <w:color w:val="000000"/>
                <w:spacing w:val="0"/>
                <w:w w:val="100"/>
                <w:position w:val="0"/>
                <w:sz w:val="18"/>
                <w:szCs w:val="18"/>
              </w:rPr>
              <w:t>690.48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111,933,659.18</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138,516,756.46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2,625, </w:t>
            </w:r>
            <w:r>
              <w:rPr>
                <w:color w:val="000000"/>
                <w:spacing w:val="0"/>
                <w:w w:val="100"/>
                <w:position w:val="0"/>
                <w:sz w:val="18"/>
                <w:szCs w:val="18"/>
              </w:rPr>
              <w:t xml:space="preserve">000. </w:t>
            </w:r>
            <w:r>
              <w:rPr>
                <w:color w:val="000000"/>
                <w:spacing w:val="0"/>
                <w:w w:val="100"/>
                <w:position w:val="0"/>
                <w:sz w:val="18"/>
                <w:szCs w:val="18"/>
              </w:rPr>
              <w:t>00</w:t>
            </w:r>
          </w:p>
        </w:tc>
      </w:tr>
      <w:tr>
        <w:trPr>
          <w:trHeight w:val="422"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549,486,795.84</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金融工具持有期间的投资收益</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408,774.92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1,166, </w:t>
            </w:r>
            <w:r>
              <w:rPr>
                <w:color w:val="000000"/>
                <w:spacing w:val="0"/>
                <w:w w:val="100"/>
                <w:position w:val="0"/>
                <w:sz w:val="18"/>
                <w:szCs w:val="18"/>
              </w:rPr>
              <w:t xml:space="preserve">686. </w:t>
            </w:r>
            <w:r>
              <w:rPr>
                <w:color w:val="000000"/>
                <w:spacing w:val="0"/>
                <w:w w:val="100"/>
                <w:position w:val="0"/>
                <w:sz w:val="18"/>
                <w:szCs w:val="18"/>
              </w:rPr>
              <w:t>45</w:t>
            </w:r>
          </w:p>
        </w:tc>
      </w:tr>
      <w:tr>
        <w:trPr>
          <w:trHeight w:val="552"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69" w:lineRule="exact"/>
              <w:ind w:left="140" w:right="0" w:firstLine="420"/>
              <w:jc w:val="left"/>
              <w:rPr>
                <w:sz w:val="20"/>
                <w:szCs w:val="20"/>
              </w:rPr>
            </w:pPr>
            <w:r>
              <w:rPr>
                <w:color w:val="000000"/>
                <w:spacing w:val="0"/>
                <w:w w:val="100"/>
                <w:position w:val="0"/>
                <w:sz w:val="20"/>
                <w:szCs w:val="20"/>
              </w:rPr>
              <w:t>其中：指定为以公允价值计量且其变动计入当期 损益的金融资产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408,774.92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1,166, </w:t>
            </w:r>
            <w:r>
              <w:rPr>
                <w:color w:val="000000"/>
                <w:spacing w:val="0"/>
                <w:w w:val="100"/>
                <w:position w:val="0"/>
                <w:sz w:val="18"/>
                <w:szCs w:val="18"/>
              </w:rPr>
              <w:t xml:space="preserve">686. </w:t>
            </w:r>
            <w:r>
              <w:rPr>
                <w:color w:val="000000"/>
                <w:spacing w:val="0"/>
                <w:w w:val="100"/>
                <w:position w:val="0"/>
                <w:sz w:val="18"/>
                <w:szCs w:val="18"/>
              </w:rPr>
              <w:t>45</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处置金融工具取得的投资收益</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570, 324, </w:t>
            </w:r>
            <w:r>
              <w:rPr>
                <w:color w:val="000000"/>
                <w:spacing w:val="0"/>
                <w:w w:val="100"/>
                <w:position w:val="0"/>
                <w:sz w:val="18"/>
                <w:szCs w:val="18"/>
              </w:rPr>
              <w:t>895.23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160,283,305.22</w:t>
            </w:r>
          </w:p>
        </w:tc>
      </w:tr>
      <w:tr>
        <w:trPr>
          <w:trHeight w:val="55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140" w:right="0" w:firstLine="420"/>
              <w:jc w:val="left"/>
              <w:rPr>
                <w:sz w:val="20"/>
                <w:szCs w:val="20"/>
              </w:rPr>
            </w:pPr>
            <w:r>
              <w:rPr>
                <w:color w:val="000000"/>
                <w:spacing w:val="0"/>
                <w:w w:val="100"/>
                <w:position w:val="0"/>
                <w:sz w:val="20"/>
                <w:szCs w:val="20"/>
              </w:rPr>
              <w:t>其中：指定为以公允价值计量且其变动计入当期 损益的金融资产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570,324,895.23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160,283,305.22</w:t>
            </w:r>
          </w:p>
        </w:tc>
      </w:tr>
      <w:tr>
        <w:trPr>
          <w:trHeight w:val="427"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870,313,117.09</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825,495,446.69</w:t>
            </w:r>
          </w:p>
        </w:tc>
      </w:tr>
    </w:tbl>
    <w:p>
      <w:pPr>
        <w:spacing w:lineRule="exact" w:line="1"/>
        <w:rPr>
          <w:sz w:val="2"/>
          <w:szCs w:val="2"/>
        </w:rPr>
      </w:pPr>
      <w:r>
        <w:br w:type="page"/>
      </w:r>
    </w:p>
    <w:p>
      <w:pPr>
        <w:pStyle w:val="Style99"/>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十五、其他补充资料</w:t>
      </w:r>
    </w:p>
    <w:p>
      <w:pPr>
        <w:pStyle w:val="Style7"/>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20"/>
          <w:szCs w:val="20"/>
        </w:rPr>
        <w:t>（一）非经常性损益</w:t>
      </w:r>
    </w:p>
    <w:p>
      <w:pPr>
        <w:pStyle w:val="Style7"/>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非经常性损益明细表</w:t>
      </w:r>
    </w:p>
    <w:tbl>
      <w:tblPr>
        <w:tblOverlap w:val="never"/>
        <w:jc w:val="center"/>
        <w:tblLayout w:type="fixed"/>
      </w:tblPr>
      <w:tblGrid>
        <w:gridCol w:w="6312"/>
        <w:gridCol w:w="1656"/>
        <w:gridCol w:w="1142"/>
      </w:tblGrid>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非流动性资产处置损益，包括已计提资产减值准备的冲销部分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204, 552, </w:t>
            </w:r>
            <w:r>
              <w:rPr>
                <w:color w:val="000000"/>
                <w:spacing w:val="0"/>
                <w:w w:val="100"/>
                <w:position w:val="0"/>
                <w:sz w:val="16"/>
                <w:szCs w:val="16"/>
              </w:rPr>
              <w:t xml:space="preserve">789.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计入当期损益的政府补助（与公司正常经营业务密切相关，符合国家政策规定、 按照一定标准定额或定量持续享受的政府补助除外）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208,517, </w:t>
            </w:r>
            <w:r>
              <w:rPr>
                <w:color w:val="000000"/>
                <w:spacing w:val="0"/>
                <w:w w:val="100"/>
                <w:position w:val="0"/>
                <w:sz w:val="16"/>
                <w:szCs w:val="16"/>
              </w:rPr>
              <w:t xml:space="preserve">845.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956, </w:t>
            </w:r>
            <w:r>
              <w:rPr>
                <w:color w:val="000000"/>
                <w:spacing w:val="0"/>
                <w:w w:val="100"/>
                <w:position w:val="0"/>
                <w:sz w:val="16"/>
                <w:szCs w:val="16"/>
              </w:rPr>
              <w:t xml:space="preserve">068.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除同公司正常经营业务相关的有效套期保值业务外，持有以公允价值计量且其 变动计入当期损益的金融资产、金融负债产生的公允价值变动收益，以及处置 以公允价值计量且其变动计入当期损益的金融资产、金融负债和可供出售金融 资产取得的投资收益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355,350,021.20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采用公允价值模式进行后续计量的投资性房地产公允价值变动产生的损益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879, </w:t>
            </w:r>
            <w:r>
              <w:rPr>
                <w:color w:val="000000"/>
                <w:spacing w:val="0"/>
                <w:w w:val="100"/>
                <w:position w:val="0"/>
                <w:sz w:val="16"/>
                <w:szCs w:val="16"/>
              </w:rPr>
              <w:t xml:space="preserve">900.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21,390, </w:t>
            </w:r>
            <w:r>
              <w:rPr>
                <w:color w:val="000000"/>
                <w:spacing w:val="0"/>
                <w:w w:val="100"/>
                <w:position w:val="0"/>
                <w:sz w:val="16"/>
                <w:szCs w:val="16"/>
              </w:rPr>
              <w:t xml:space="preserve">932.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6,912, </w:t>
            </w:r>
            <w:r>
              <w:rPr>
                <w:color w:val="000000"/>
                <w:spacing w:val="0"/>
                <w:w w:val="100"/>
                <w:position w:val="0"/>
                <w:sz w:val="16"/>
                <w:szCs w:val="16"/>
              </w:rPr>
              <w:t xml:space="preserve">026.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757, 799, </w:t>
            </w:r>
            <w:r>
              <w:rPr>
                <w:color w:val="000000"/>
                <w:spacing w:val="0"/>
                <w:w w:val="100"/>
                <w:position w:val="0"/>
                <w:sz w:val="16"/>
                <w:szCs w:val="16"/>
              </w:rPr>
              <w:t xml:space="preserve">782. </w:t>
            </w: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减：企业所得税影响数（所得税减少以“一”表示）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76, 025, </w:t>
            </w:r>
            <w:r>
              <w:rPr>
                <w:color w:val="000000"/>
                <w:spacing w:val="0"/>
                <w:w w:val="100"/>
                <w:position w:val="0"/>
                <w:sz w:val="16"/>
                <w:szCs w:val="16"/>
              </w:rPr>
              <w:t xml:space="preserve">463.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471,826.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归属于母公司所有者的非经常性损益净额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577, 302, </w:t>
            </w:r>
            <w:r>
              <w:rPr>
                <w:color w:val="000000"/>
                <w:spacing w:val="0"/>
                <w:w w:val="100"/>
                <w:position w:val="0"/>
                <w:sz w:val="16"/>
                <w:szCs w:val="16"/>
              </w:rPr>
              <w:t xml:space="preserve">493. </w:t>
            </w:r>
            <w:r>
              <w:rPr>
                <w:color w:val="000000"/>
                <w:spacing w:val="0"/>
                <w:w w:val="100"/>
                <w:position w:val="0"/>
                <w:sz w:val="16"/>
                <w:szCs w:val="16"/>
              </w:rPr>
              <w:t>25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7"/>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20"/>
          <w:szCs w:val="20"/>
        </w:rPr>
        <w:t>（二）净资产收益率及每股收益</w:t>
      </w:r>
    </w:p>
    <w:p>
      <w:pPr>
        <w:pStyle w:val="Style7"/>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明细情况</w:t>
      </w:r>
    </w:p>
    <w:tbl>
      <w:tblPr>
        <w:tblOverlap w:val="never"/>
        <w:jc w:val="center"/>
        <w:tblLayout w:type="fixed"/>
      </w:tblPr>
      <w:tblGrid>
        <w:gridCol w:w="3062"/>
        <w:gridCol w:w="2189"/>
        <w:gridCol w:w="1968"/>
        <w:gridCol w:w="1906"/>
      </w:tblGrid>
      <w:tr>
        <w:trPr>
          <w:trHeight w:val="35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加权平均净资产 收益率（%）</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每股收益（元/股）</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r>
      <w:tr>
        <w:trPr>
          <w:trHeight w:val="552"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83" w:lineRule="exact"/>
              <w:ind w:left="140" w:right="0" w:firstLine="0"/>
              <w:jc w:val="left"/>
              <w:rPr>
                <w:sz w:val="20"/>
                <w:szCs w:val="20"/>
              </w:rPr>
            </w:pPr>
            <w:r>
              <w:rPr>
                <w:color w:val="000000"/>
                <w:spacing w:val="0"/>
                <w:w w:val="100"/>
                <w:position w:val="0"/>
                <w:sz w:val="20"/>
                <w:szCs w:val="20"/>
              </w:rPr>
              <w:t>归属于公司普通股股东的净利 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w:t>
            </w:r>
          </w:p>
        </w:tc>
      </w:tr>
      <w:tr>
        <w:trPr>
          <w:trHeight w:val="566"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59" w:lineRule="exact"/>
              <w:ind w:left="140" w:right="0" w:firstLine="0"/>
              <w:jc w:val="left"/>
              <w:rPr>
                <w:sz w:val="20"/>
                <w:szCs w:val="20"/>
              </w:rPr>
            </w:pPr>
            <w:r>
              <w:rPr>
                <w:color w:val="000000"/>
                <w:spacing w:val="0"/>
                <w:w w:val="100"/>
                <w:position w:val="0"/>
                <w:sz w:val="20"/>
                <w:szCs w:val="20"/>
              </w:rPr>
              <w:t>扣除非经常性损益后归属于公 司普通股股东的净利润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-0.16</w:t>
            </w:r>
          </w:p>
        </w:tc>
      </w:tr>
    </w:tbl>
    <w:p>
      <w:pPr>
        <w:pStyle w:val="Style7"/>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加权平均净资产收益率的计算过程</w:t>
      </w:r>
    </w:p>
    <w:tbl>
      <w:tblPr>
        <w:tblOverlap w:val="never"/>
        <w:jc w:val="center"/>
        <w:tblLayout w:type="fixed"/>
      </w:tblPr>
      <w:tblGrid>
        <w:gridCol w:w="5122"/>
        <w:gridCol w:w="1987"/>
        <w:gridCol w:w="2016"/>
      </w:tblGrid>
      <w:tr>
        <w:trPr>
          <w:trHeight w:val="4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本期数</w:t>
            </w: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A</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102, 507, 449. 92</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非经常性损益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B</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577, 302, 493. 25</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扣除非经常性损益后的归属于公司普通股股东的净利润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C=A-B</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-474, 795, 043. 33</w:t>
            </w: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归属于公司普通股股东的期初净资产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16,312, 228, 554. 41</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发行新股或债转股等新增的、归属于公司普通股股东的净资产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E</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-102, 164, 690. 33</w:t>
            </w:r>
          </w:p>
        </w:tc>
      </w:tr>
      <w:tr>
        <w:trPr>
          <w:trHeight w:val="47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新增净资产次月起至报告期期末的累计月数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F</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r>
    </w:tbl>
    <w:p>
      <w:pPr>
        <w:spacing w:lineRule="exact" w:line="1"/>
        <w:rPr>
          <w:sz w:val="2"/>
          <w:szCs w:val="2"/>
        </w:rPr>
      </w:pPr>
      <w:r>
        <w:br w:type="page"/>
      </w:r>
    </w:p>
    <w:tbl>
      <w:tblPr>
        <w:tblOverlap w:val="never"/>
        <w:jc w:val="center"/>
        <w:tblLayout w:type="fixed"/>
      </w:tblPr>
      <w:tblGrid>
        <w:gridCol w:w="5122"/>
        <w:gridCol w:w="1987"/>
        <w:gridCol w:w="2016"/>
      </w:tblGrid>
      <w:tr>
        <w:trPr>
          <w:trHeight w:val="4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回购或现金分红等减少的、归属于公司普通股股东的净资产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G</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103, 736, </w:t>
            </w:r>
            <w:r>
              <w:rPr>
                <w:color w:val="000000"/>
                <w:spacing w:val="0"/>
                <w:w w:val="100"/>
                <w:position w:val="0"/>
                <w:sz w:val="16"/>
                <w:szCs w:val="16"/>
              </w:rPr>
              <w:t xml:space="preserve">473. </w:t>
            </w:r>
            <w:r>
              <w:rPr>
                <w:color w:val="000000"/>
                <w:spacing w:val="0"/>
                <w:w w:val="100"/>
                <w:position w:val="0"/>
                <w:sz w:val="16"/>
                <w:szCs w:val="16"/>
              </w:rPr>
              <w:t>27</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减少净资产次月起至报告期期末的累计月数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H</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报告期月份数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I</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r>
      <w:tr>
        <w:trPr>
          <w:trHeight w:val="48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加权平均净资产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J= D+A/2</w:t>
            </w:r>
            <w:r>
              <w:rPr>
                <w:color w:val="000000"/>
                <w:spacing w:val="0"/>
                <w:w w:val="100"/>
                <w:position w:val="0"/>
                <w:sz w:val="16"/>
                <w:szCs w:val="16"/>
              </w:rPr>
              <w:t xml:space="preserve">+ </w:t>
            </w:r>
            <w:r>
              <w:rPr>
                <w:color w:val="000000"/>
                <w:spacing w:val="0"/>
                <w:w w:val="100"/>
                <w:position w:val="0"/>
                <w:sz w:val="16"/>
                <w:szCs w:val="16"/>
              </w:rPr>
              <w:t>EXF/I-GX H/I</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16,200, 804, </w:t>
            </w:r>
            <w:r>
              <w:rPr>
                <w:color w:val="000000"/>
                <w:spacing w:val="0"/>
                <w:w w:val="100"/>
                <w:position w:val="0"/>
                <w:sz w:val="16"/>
                <w:szCs w:val="16"/>
              </w:rPr>
              <w:t xml:space="preserve">646. </w:t>
            </w:r>
            <w:r>
              <w:rPr>
                <w:color w:val="000000"/>
                <w:spacing w:val="0"/>
                <w:w w:val="100"/>
                <w:position w:val="0"/>
                <w:sz w:val="16"/>
                <w:szCs w:val="16"/>
              </w:rPr>
              <w:t>30</w:t>
            </w: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K=A/J</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0.63%</w:t>
            </w:r>
          </w:p>
        </w:tc>
      </w:tr>
      <w:tr>
        <w:trPr>
          <w:trHeight w:val="47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扣除非经常损益加权平均净资产收益率</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L=C/J</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93%</w:t>
            </w:r>
          </w:p>
        </w:tc>
      </w:tr>
    </w:tbl>
    <w:p>
      <w:pPr>
        <w:pStyle w:val="Style7"/>
        <w:keepNext w:val="0"/>
        <w:keepLines w:val="0"/>
        <w:widowControl w:val="0"/>
        <w:numPr>
          <w:ilvl w:val="0"/>
          <w:numId w:val="191"/>
        </w:numPr>
        <w:shd w:val="clear" w:color="auto" w:fill="auto"/>
        <w:bidi w:val="0"/>
        <w:spacing w:before="0" w:after="160" w:line="240" w:lineRule="auto"/>
        <w:ind w:left="0" w:right="0" w:firstLine="560"/>
        <w:jc w:val="left"/>
        <w:rPr>
          <w:sz w:val="20"/>
          <w:szCs w:val="20"/>
        </w:rPr>
      </w:pPr>
      <w:bookmarkStart w:id="1034" w:name="bookmark1034"/>
      <w:bookmarkEnd w:id="1034"/>
      <w:r>
        <w:rPr>
          <w:color w:val="000000"/>
          <w:spacing w:val="0"/>
          <w:w w:val="100"/>
          <w:position w:val="0"/>
          <w:sz w:val="20"/>
          <w:szCs w:val="20"/>
        </w:rPr>
        <w:t>基本每股收益和稀释每股收益的计算过程</w:t>
      </w:r>
    </w:p>
    <w:p>
      <w:pPr>
        <w:pStyle w:val="Style7"/>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基本每股收益的计算过程</w:t>
      </w:r>
    </w:p>
    <w:tbl>
      <w:tblPr>
        <w:tblOverlap w:val="never"/>
        <w:jc w:val="center"/>
        <w:tblLayout w:type="fixed"/>
      </w:tblPr>
      <w:tblGrid>
        <w:gridCol w:w="4848"/>
        <w:gridCol w:w="1358"/>
        <w:gridCol w:w="2904"/>
      </w:tblGrid>
      <w:tr>
        <w:trPr>
          <w:trHeight w:val="4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102, 507, 449. 92</w:t>
            </w: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非经常性损益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B</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577, 302, 493. 25</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扣除非经常性损益后的归属于公司普通股股东的净利润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C=A-B</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-474,795, 043. 33</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期初股份总数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2,963, 898, 951. 00</w:t>
            </w: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报告期月份数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E</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发行在外的普通股加权平均数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F=D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2, 963, 898, 951. 00</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G=A/F</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0. 03</w:t>
            </w:r>
          </w:p>
        </w:tc>
      </w:tr>
      <w:tr>
        <w:trPr>
          <w:trHeight w:val="47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扣除非经常损益基本每股收益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H=C/F</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-0. 16</w:t>
            </w:r>
          </w:p>
        </w:tc>
      </w:tr>
    </w:tbl>
    <w:p>
      <w:pPr>
        <w:pStyle w:val="Style7"/>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18"/>
          <w:szCs w:val="18"/>
        </w:rPr>
        <w:t>(2)</w:t>
      </w:r>
      <w:r>
        <w:rPr>
          <w:color w:val="000000"/>
          <w:spacing w:val="0"/>
          <w:w w:val="100"/>
          <w:position w:val="0"/>
          <w:sz w:val="20"/>
          <w:szCs w:val="20"/>
        </w:rPr>
        <w:t>稀释每股收益的计算过程</w:t>
      </w:r>
    </w:p>
    <w:p>
      <w:pPr>
        <w:pStyle w:val="Style7"/>
        <w:keepNext w:val="0"/>
        <w:keepLines w:val="0"/>
        <w:widowControl w:val="0"/>
        <w:shd w:val="clear" w:color="auto" w:fill="auto"/>
        <w:bidi w:val="0"/>
        <w:spacing w:before="0" w:after="160" w:line="240" w:lineRule="auto"/>
        <w:ind w:left="0" w:right="0" w:firstLine="560"/>
        <w:jc w:val="left"/>
        <w:rPr>
          <w:sz w:val="20"/>
          <w:szCs w:val="20"/>
        </w:rPr>
        <w:sectPr>
          <w:headerReference w:type="default" r:id="rId67"/>
          <w:footerReference w:type="default" r:id="rId68"/>
          <w:footnotePr>
            <w:pos w:val="pageBottom"/>
            <w:numFmt w:val="decimal"/>
            <w:numRestart w:val="continuous"/>
          </w:footnotePr>
          <w:pgSz w:w="11900" w:h="16840"/>
          <w:pgMar w:top="1529" w:right="1134" w:bottom="1513" w:left="1641" w:header="1101" w:footer="3" w:gutter="0"/>
          <w:cols w:space="720"/>
          <w:noEndnote/>
          <w:rtlGutter w:val="0"/>
          <w:docGrid w:linePitch="360"/>
        </w:sectPr>
      </w:pPr>
      <w:r>
        <w:rPr>
          <w:color w:val="000000"/>
          <w:spacing w:val="0"/>
          <w:w w:val="100"/>
          <w:position w:val="0"/>
          <w:sz w:val="20"/>
          <w:szCs w:val="20"/>
        </w:rPr>
        <w:t>稀释每股收益的计算过程与基本每股收益的计算过程相同。</w:t>
      </w:r>
    </w:p>
    <w:p>
      <w:pPr>
        <w:pStyle w:val="Style13"/>
        <w:keepNext/>
        <w:keepLines/>
        <w:widowControl w:val="0"/>
        <w:shd w:val="clear" w:color="auto" w:fill="auto"/>
        <w:bidi w:val="0"/>
        <w:spacing w:before="0" w:after="600" w:line="240" w:lineRule="auto"/>
        <w:ind w:left="0" w:right="0" w:firstLine="0"/>
        <w:jc w:val="center"/>
      </w:pPr>
      <w:bookmarkStart w:id="1035" w:name="bookmark1035"/>
      <w:bookmarkStart w:id="1036" w:name="bookmark1036"/>
      <w:bookmarkStart w:id="1037" w:name="bookmark1037"/>
      <w:r>
        <w:rPr>
          <w:color w:val="000000"/>
          <w:spacing w:val="0"/>
          <w:w w:val="100"/>
          <w:position w:val="0"/>
        </w:rPr>
        <w:t>第十二节备查文件目录</w:t>
      </w:r>
      <w:bookmarkEnd w:id="1035"/>
      <w:bookmarkEnd w:id="1036"/>
      <w:bookmarkEnd w:id="1037"/>
    </w:p>
    <w:p>
      <w:pPr>
        <w:pStyle w:val="Style7"/>
        <w:keepNext w:val="0"/>
        <w:keepLines w:val="0"/>
        <w:widowControl w:val="0"/>
        <w:shd w:val="clear" w:color="auto" w:fill="auto"/>
        <w:tabs>
          <w:tab w:pos="813" w:val="left"/>
        </w:tabs>
        <w:bidi w:val="0"/>
        <w:spacing w:before="0" w:after="0" w:line="374" w:lineRule="exact"/>
        <w:ind w:left="0" w:right="0" w:firstLine="440"/>
        <w:jc w:val="left"/>
      </w:pPr>
      <w:bookmarkStart w:id="1038" w:name="bookmark1038"/>
      <w:bookmarkStart w:id="1039" w:name="bookmark1039"/>
      <w:r>
        <w:rPr>
          <w:color w:val="000000"/>
          <w:spacing w:val="0"/>
          <w:w w:val="100"/>
          <w:position w:val="0"/>
          <w:sz w:val="20"/>
          <w:szCs w:val="20"/>
        </w:rPr>
        <w:t>1</w:t>
      </w:r>
      <w:bookmarkEnd w:id="1039"/>
      <w:r>
        <w:rPr>
          <w:color w:val="000000"/>
          <w:spacing w:val="0"/>
          <w:w w:val="100"/>
          <w:position w:val="0"/>
        </w:rPr>
        <w:t>、</w:t>
        <w:tab/>
        <w:t>载有董事长亲笔签署的年度报告正本；</w:t>
      </w:r>
      <w:bookmarkEnd w:id="1038"/>
    </w:p>
    <w:p>
      <w:pPr>
        <w:pStyle w:val="Style7"/>
        <w:keepNext w:val="0"/>
        <w:keepLines w:val="0"/>
        <w:widowControl w:val="0"/>
        <w:shd w:val="clear" w:color="auto" w:fill="auto"/>
        <w:tabs>
          <w:tab w:pos="827" w:val="left"/>
        </w:tabs>
        <w:bidi w:val="0"/>
        <w:spacing w:before="0" w:after="0" w:line="374" w:lineRule="exact"/>
        <w:ind w:left="0" w:right="0" w:firstLine="440"/>
        <w:jc w:val="left"/>
      </w:pPr>
      <w:bookmarkStart w:id="1040" w:name="bookmark1040"/>
      <w:r>
        <w:rPr>
          <w:color w:val="000000"/>
          <w:spacing w:val="0"/>
          <w:w w:val="100"/>
          <w:position w:val="0"/>
          <w:sz w:val="20"/>
          <w:szCs w:val="20"/>
        </w:rPr>
        <w:t>2</w:t>
      </w:r>
      <w:bookmarkEnd w:id="1040"/>
      <w:r>
        <w:rPr>
          <w:color w:val="000000"/>
          <w:spacing w:val="0"/>
          <w:w w:val="100"/>
          <w:position w:val="0"/>
        </w:rPr>
        <w:t>、</w:t>
        <w:tab/>
        <w:t>载有法定代表人、财务负责人、会计主管亲笔签字并盖章的财务报表；</w:t>
      </w:r>
    </w:p>
    <w:p>
      <w:pPr>
        <w:pStyle w:val="Style7"/>
        <w:keepNext w:val="0"/>
        <w:keepLines w:val="0"/>
        <w:widowControl w:val="0"/>
        <w:shd w:val="clear" w:color="auto" w:fill="auto"/>
        <w:tabs>
          <w:tab w:pos="827" w:val="left"/>
        </w:tabs>
        <w:bidi w:val="0"/>
        <w:spacing w:before="0" w:after="0" w:line="374" w:lineRule="exact"/>
        <w:ind w:left="0" w:right="0" w:firstLine="440"/>
        <w:jc w:val="left"/>
      </w:pPr>
      <w:bookmarkStart w:id="1041" w:name="bookmark1041"/>
      <w:r>
        <w:rPr>
          <w:color w:val="000000"/>
          <w:spacing w:val="0"/>
          <w:w w:val="100"/>
          <w:position w:val="0"/>
          <w:sz w:val="20"/>
          <w:szCs w:val="20"/>
        </w:rPr>
        <w:t>3</w:t>
      </w:r>
      <w:bookmarkEnd w:id="1041"/>
      <w:r>
        <w:rPr>
          <w:color w:val="000000"/>
          <w:spacing w:val="0"/>
          <w:w w:val="100"/>
          <w:position w:val="0"/>
        </w:rPr>
        <w:t>、</w:t>
        <w:tab/>
        <w:t>载有会计师事务所盖章、注册会计师亲笔签字并盖章的审计报告正本；</w:t>
      </w:r>
    </w:p>
    <w:p>
      <w:pPr>
        <w:pStyle w:val="Style7"/>
        <w:keepNext w:val="0"/>
        <w:keepLines w:val="0"/>
        <w:widowControl w:val="0"/>
        <w:shd w:val="clear" w:color="auto" w:fill="auto"/>
        <w:tabs>
          <w:tab w:pos="832" w:val="left"/>
        </w:tabs>
        <w:bidi w:val="0"/>
        <w:spacing w:before="0" w:after="640" w:line="374" w:lineRule="exact"/>
        <w:ind w:left="440" w:right="0" w:firstLine="0"/>
        <w:jc w:val="left"/>
      </w:pPr>
      <w:bookmarkStart w:id="1042" w:name="bookmark1042"/>
      <w:r>
        <w:rPr>
          <w:color w:val="000000"/>
          <w:spacing w:val="0"/>
          <w:w w:val="100"/>
          <w:position w:val="0"/>
          <w:sz w:val="20"/>
          <w:szCs w:val="20"/>
        </w:rPr>
        <w:t>4</w:t>
      </w:r>
      <w:bookmarkEnd w:id="1042"/>
      <w:r>
        <w:rPr>
          <w:color w:val="000000"/>
          <w:spacing w:val="0"/>
          <w:w w:val="100"/>
          <w:position w:val="0"/>
        </w:rPr>
        <w:t>、</w:t>
        <w:tab/>
        <w:t>报告期内在中国证监会指定网站上公开披露过的所有公司文件的正本及公告的 原稿。</w:t>
      </w:r>
    </w:p>
    <w:p>
      <w:pPr>
        <w:pStyle w:val="Style7"/>
        <w:keepNext w:val="0"/>
        <w:keepLines w:val="0"/>
        <w:widowControl w:val="0"/>
        <w:shd w:val="clear" w:color="auto" w:fill="auto"/>
        <w:bidi w:val="0"/>
        <w:spacing w:before="0" w:after="840" w:line="346" w:lineRule="exact"/>
        <w:ind w:left="6160" w:right="0" w:firstLine="0"/>
        <w:jc w:val="right"/>
      </w:pPr>
      <w:r>
        <w:rPr>
          <w:color w:val="000000"/>
          <w:spacing w:val="0"/>
          <w:w w:val="100"/>
          <w:position w:val="0"/>
        </w:rPr>
        <w:t>同方股份有限公司 二</w:t>
      </w:r>
      <w:r>
        <w:rPr>
          <w:color w:val="000000"/>
          <w:spacing w:val="0"/>
          <w:w w:val="100"/>
          <w:position w:val="0"/>
          <w:sz w:val="20"/>
          <w:szCs w:val="20"/>
        </w:rPr>
        <w:t>O</w:t>
      </w:r>
      <w:r>
        <w:rPr>
          <w:color w:val="000000"/>
          <w:spacing w:val="0"/>
          <w:w w:val="100"/>
          <w:position w:val="0"/>
        </w:rPr>
        <w:t>二一年四月二十八日</w:t>
      </w:r>
    </w:p>
    <w:p>
      <w:pPr>
        <w:pStyle w:val="Style17"/>
        <w:keepNext/>
        <w:keepLines/>
        <w:widowControl w:val="0"/>
        <w:shd w:val="clear" w:color="auto" w:fill="auto"/>
        <w:bidi w:val="0"/>
        <w:spacing w:before="0" w:after="40" w:line="240" w:lineRule="auto"/>
        <w:ind w:left="0" w:right="0" w:firstLine="0"/>
        <w:jc w:val="left"/>
      </w:pPr>
      <w:bookmarkStart w:id="1043" w:name="bookmark1043"/>
      <w:bookmarkStart w:id="1044" w:name="bookmark1044"/>
      <w:bookmarkStart w:id="1045" w:name="bookmark1045"/>
      <w:r>
        <w:rPr>
          <w:color w:val="000000"/>
          <w:spacing w:val="0"/>
          <w:w w:val="100"/>
          <w:position w:val="0"/>
        </w:rPr>
        <w:t>修订信息</w:t>
      </w:r>
      <w:bookmarkEnd w:id="1043"/>
      <w:bookmarkEnd w:id="1044"/>
      <w:bookmarkEnd w:id="1045"/>
    </w:p>
    <w:p>
      <w:pPr>
        <w:pStyle w:val="Style7"/>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sectPr>
      <w:footnotePr>
        <w:pos w:val="pageBottom"/>
        <w:numFmt w:val="decimal"/>
        <w:numRestart w:val="continuous"/>
      </w:footnotePr>
      <w:pgSz w:w="11900" w:h="16840"/>
      <w:pgMar w:top="1863" w:right="1259" w:bottom="1863" w:left="1771" w:header="1435"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3940810</wp:posOffset>
              </wp:positionH>
              <wp:positionV relativeFrom="page">
                <wp:posOffset>9819005</wp:posOffset>
              </wp:positionV>
              <wp:extent cx="103505" cy="73025"/>
              <wp:wrapNone/>
              <wp:docPr id="4" name="Shape 4"/>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310.30000000000001pt;margin-top:773.14999999999998pt;width:8.1500000000000004pt;height:5.7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5270500</wp:posOffset>
              </wp:positionH>
              <wp:positionV relativeFrom="page">
                <wp:posOffset>6684010</wp:posOffset>
              </wp:positionV>
              <wp:extent cx="164465" cy="73025"/>
              <wp:wrapNone/>
              <wp:docPr id="61" name="Shape 61"/>
              <a:graphic xmlns:a="http://schemas.openxmlformats.org/drawingml/2006/main">
                <a:graphicData uri="http://schemas.microsoft.com/office/word/2010/wordprocessingShape">
                  <wps:wsp>
                    <wps:cNvSpPr txBox="1"/>
                    <wps:spPr>
                      <a:xfrm>
                        <a:ext cx="164465"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415.pt;margin-top:526.29999999999995pt;width:12.950000000000001pt;height:5.75pt;z-index:-18874403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3787140</wp:posOffset>
              </wp:positionH>
              <wp:positionV relativeFrom="page">
                <wp:posOffset>9828530</wp:posOffset>
              </wp:positionV>
              <wp:extent cx="161290" cy="73025"/>
              <wp:wrapNone/>
              <wp:docPr id="63" name="Shape 63"/>
              <a:graphic xmlns:a="http://schemas.openxmlformats.org/drawingml/2006/main">
                <a:graphicData uri="http://schemas.microsoft.com/office/word/2010/wordprocessingShape">
                  <wps:wsp>
                    <wps:cNvSpPr txBox="1"/>
                    <wps:spPr>
                      <a:xfrm>
                        <a:ext cx="161290"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298.19999999999999pt;margin-top:773.89999999999998pt;width:12.700000000000001pt;height:5.75pt;z-index:-18874403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3787140</wp:posOffset>
              </wp:positionH>
              <wp:positionV relativeFrom="page">
                <wp:posOffset>9828530</wp:posOffset>
              </wp:positionV>
              <wp:extent cx="161290" cy="73025"/>
              <wp:wrapNone/>
              <wp:docPr id="71" name="Shape 71"/>
              <a:graphic xmlns:a="http://schemas.openxmlformats.org/drawingml/2006/main">
                <a:graphicData uri="http://schemas.microsoft.com/office/word/2010/wordprocessingShape">
                  <wps:wsp>
                    <wps:cNvSpPr txBox="1"/>
                    <wps:spPr>
                      <a:xfrm>
                        <a:ext cx="161290"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298.19999999999999pt;margin-top:773.89999999999998pt;width:12.700000000000001pt;height:5.75pt;z-index:-18874403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5266690</wp:posOffset>
              </wp:positionH>
              <wp:positionV relativeFrom="page">
                <wp:posOffset>6687185</wp:posOffset>
              </wp:positionV>
              <wp:extent cx="164465" cy="73025"/>
              <wp:wrapNone/>
              <wp:docPr id="73" name="Shape 73"/>
              <a:graphic xmlns:a="http://schemas.openxmlformats.org/drawingml/2006/main">
                <a:graphicData uri="http://schemas.microsoft.com/office/word/2010/wordprocessingShape">
                  <wps:wsp>
                    <wps:cNvSpPr txBox="1"/>
                    <wps:spPr>
                      <a:xfrm>
                        <a:ext cx="164465"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414.69999999999999pt;margin-top:526.54999999999995pt;width:12.950000000000001pt;height:5.75pt;z-index:-18874403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5220335</wp:posOffset>
              </wp:positionH>
              <wp:positionV relativeFrom="page">
                <wp:posOffset>6684010</wp:posOffset>
              </wp:positionV>
              <wp:extent cx="164465" cy="73025"/>
              <wp:wrapNone/>
              <wp:docPr id="75" name="Shape 75"/>
              <a:graphic xmlns:a="http://schemas.openxmlformats.org/drawingml/2006/main">
                <a:graphicData uri="http://schemas.microsoft.com/office/word/2010/wordprocessingShape">
                  <wps:wsp>
                    <wps:cNvSpPr txBox="1"/>
                    <wps:spPr>
                      <a:xfrm>
                        <a:ext cx="164465"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411.05000000000001pt;margin-top:526.29999999999995pt;width:12.950000000000001pt;height:5.75pt;z-index:-18874403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3731260</wp:posOffset>
              </wp:positionH>
              <wp:positionV relativeFrom="page">
                <wp:posOffset>9851390</wp:posOffset>
              </wp:positionV>
              <wp:extent cx="164465" cy="73025"/>
              <wp:wrapNone/>
              <wp:docPr id="77" name="Shape 77"/>
              <a:graphic xmlns:a="http://schemas.openxmlformats.org/drawingml/2006/main">
                <a:graphicData uri="http://schemas.microsoft.com/office/word/2010/wordprocessingShape">
                  <wps:wsp>
                    <wps:cNvSpPr txBox="1"/>
                    <wps:spPr>
                      <a:xfrm>
                        <a:ext cx="164465"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293.80000000000001pt;margin-top:775.70000000000005pt;width:12.950000000000001pt;height:5.75pt;z-index:-18874402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3731260</wp:posOffset>
              </wp:positionH>
              <wp:positionV relativeFrom="page">
                <wp:posOffset>9851390</wp:posOffset>
              </wp:positionV>
              <wp:extent cx="164465" cy="73025"/>
              <wp:wrapNone/>
              <wp:docPr id="79" name="Shape 79"/>
              <a:graphic xmlns:a="http://schemas.openxmlformats.org/drawingml/2006/main">
                <a:graphicData uri="http://schemas.microsoft.com/office/word/2010/wordprocessingShape">
                  <wps:wsp>
                    <wps:cNvSpPr txBox="1"/>
                    <wps:spPr>
                      <a:xfrm>
                        <a:ext cx="164465"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5" type="#_x0000_t202" style="position:absolute;margin-left:293.80000000000001pt;margin-top:775.70000000000005pt;width:12.950000000000001pt;height:5.75pt;z-index:-18874402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5314315</wp:posOffset>
              </wp:positionH>
              <wp:positionV relativeFrom="page">
                <wp:posOffset>6685280</wp:posOffset>
              </wp:positionV>
              <wp:extent cx="109855" cy="73025"/>
              <wp:wrapNone/>
              <wp:docPr id="41" name="Shape 41"/>
              <a:graphic xmlns:a="http://schemas.openxmlformats.org/drawingml/2006/main">
                <a:graphicData uri="http://schemas.microsoft.com/office/word/2010/wordprocessingShape">
                  <wps:wsp>
                    <wps:cNvSpPr txBox="1"/>
                    <wps:spPr>
                      <a:xfrm>
                        <a:ext cx="109855"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418.44999999999999pt;margin-top:526.39999999999998pt;width:8.6500000000000004pt;height:5.75pt;z-index:-18874405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3657600</wp:posOffset>
              </wp:positionH>
              <wp:positionV relativeFrom="page">
                <wp:posOffset>9824085</wp:posOffset>
              </wp:positionV>
              <wp:extent cx="164465" cy="73025"/>
              <wp:wrapNone/>
              <wp:docPr id="84" name="Shape 84"/>
              <a:graphic xmlns:a="http://schemas.openxmlformats.org/drawingml/2006/main">
                <a:graphicData uri="http://schemas.microsoft.com/office/word/2010/wordprocessingShape">
                  <wps:wsp>
                    <wps:cNvSpPr txBox="1"/>
                    <wps:spPr>
                      <a:xfrm>
                        <a:ext cx="164465"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0" type="#_x0000_t202" style="position:absolute;margin-left:288.pt;margin-top:773.55000000000007pt;width:12.950000000000001pt;height:5.75pt;z-index:-18874402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3731260</wp:posOffset>
              </wp:positionH>
              <wp:positionV relativeFrom="page">
                <wp:posOffset>9851390</wp:posOffset>
              </wp:positionV>
              <wp:extent cx="164465" cy="73025"/>
              <wp:wrapNone/>
              <wp:docPr id="86" name="Shape 86"/>
              <a:graphic xmlns:a="http://schemas.openxmlformats.org/drawingml/2006/main">
                <a:graphicData uri="http://schemas.microsoft.com/office/word/2010/wordprocessingShape">
                  <wps:wsp>
                    <wps:cNvSpPr txBox="1"/>
                    <wps:spPr>
                      <a:xfrm>
                        <a:ext cx="164465"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293.80000000000001pt;margin-top:775.70000000000005pt;width:12.950000000000001pt;height:5.75pt;z-index:-18874402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3697605</wp:posOffset>
              </wp:positionH>
              <wp:positionV relativeFrom="page">
                <wp:posOffset>9809480</wp:posOffset>
              </wp:positionV>
              <wp:extent cx="164465" cy="73025"/>
              <wp:wrapNone/>
              <wp:docPr id="90" name="Shape 90"/>
              <a:graphic xmlns:a="http://schemas.openxmlformats.org/drawingml/2006/main">
                <a:graphicData uri="http://schemas.microsoft.com/office/word/2010/wordprocessingShape">
                  <wps:wsp>
                    <wps:cNvSpPr txBox="1"/>
                    <wps:spPr>
                      <a:xfrm>
                        <a:ext cx="164465"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291.15000000000003pt;margin-top:772.39999999999998pt;width:12.950000000000001pt;height:5.75pt;z-index:-18874401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3697605</wp:posOffset>
              </wp:positionH>
              <wp:positionV relativeFrom="page">
                <wp:posOffset>9827260</wp:posOffset>
              </wp:positionV>
              <wp:extent cx="167640" cy="73025"/>
              <wp:wrapNone/>
              <wp:docPr id="94" name="Shape 94"/>
              <a:graphic xmlns:a="http://schemas.openxmlformats.org/drawingml/2006/main">
                <a:graphicData uri="http://schemas.microsoft.com/office/word/2010/wordprocessingShape">
                  <wps:wsp>
                    <wps:cNvSpPr txBox="1"/>
                    <wps:spPr>
                      <a:xfrm>
                        <a:ext cx="167640"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291.15000000000003pt;margin-top:773.80000000000007pt;width:13.200000000000001pt;height:5.75pt;z-index:-18874401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3731260</wp:posOffset>
              </wp:positionH>
              <wp:positionV relativeFrom="page">
                <wp:posOffset>9851390</wp:posOffset>
              </wp:positionV>
              <wp:extent cx="164465" cy="73025"/>
              <wp:wrapNone/>
              <wp:docPr id="98" name="Shape 98"/>
              <a:graphic xmlns:a="http://schemas.openxmlformats.org/drawingml/2006/main">
                <a:graphicData uri="http://schemas.microsoft.com/office/word/2010/wordprocessingShape">
                  <wps:wsp>
                    <wps:cNvSpPr txBox="1"/>
                    <wps:spPr>
                      <a:xfrm>
                        <a:ext cx="164465"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293.80000000000001pt;margin-top:775.70000000000005pt;width:12.950000000000001pt;height:5.75pt;z-index:-18874401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5267325</wp:posOffset>
              </wp:positionH>
              <wp:positionV relativeFrom="page">
                <wp:posOffset>6689725</wp:posOffset>
              </wp:positionV>
              <wp:extent cx="164465" cy="73025"/>
              <wp:wrapNone/>
              <wp:docPr id="100" name="Shape 100"/>
              <a:graphic xmlns:a="http://schemas.openxmlformats.org/drawingml/2006/main">
                <a:graphicData uri="http://schemas.microsoft.com/office/word/2010/wordprocessingShape">
                  <wps:wsp>
                    <wps:cNvSpPr txBox="1"/>
                    <wps:spPr>
                      <a:xfrm>
                        <a:ext cx="164465"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414.75pt;margin-top:526.75pt;width:12.950000000000001pt;height:5.75pt;z-index:-18874400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3861435</wp:posOffset>
              </wp:positionH>
              <wp:positionV relativeFrom="page">
                <wp:posOffset>9822180</wp:posOffset>
              </wp:positionV>
              <wp:extent cx="164465" cy="73025"/>
              <wp:wrapNone/>
              <wp:docPr id="102" name="Shape 102"/>
              <a:graphic xmlns:a="http://schemas.openxmlformats.org/drawingml/2006/main">
                <a:graphicData uri="http://schemas.microsoft.com/office/word/2010/wordprocessingShape">
                  <wps:wsp>
                    <wps:cNvSpPr txBox="1"/>
                    <wps:spPr>
                      <a:xfrm>
                        <a:ext cx="164465"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8" type="#_x0000_t202" style="position:absolute;margin-left:304.05000000000001pt;margin-top:773.39999999999998pt;width:12.950000000000001pt;height:5.75pt;z-index:-18874400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3891280</wp:posOffset>
              </wp:positionH>
              <wp:positionV relativeFrom="page">
                <wp:posOffset>9819640</wp:posOffset>
              </wp:positionV>
              <wp:extent cx="106680" cy="73025"/>
              <wp:wrapNone/>
              <wp:docPr id="46" name="Shape 46"/>
              <a:graphic xmlns:a="http://schemas.openxmlformats.org/drawingml/2006/main">
                <a:graphicData uri="http://schemas.microsoft.com/office/word/2010/wordprocessingShape">
                  <wps:wsp>
                    <wps:cNvSpPr txBox="1"/>
                    <wps:spPr>
                      <a:xfrm>
                        <a:ext cx="106680"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306.40000000000003pt;margin-top:773.20000000000005pt;width:8.4000000000000004pt;height:5.75pt;z-index:-18874405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5316855</wp:posOffset>
              </wp:positionH>
              <wp:positionV relativeFrom="page">
                <wp:posOffset>6697345</wp:posOffset>
              </wp:positionV>
              <wp:extent cx="164465" cy="73025"/>
              <wp:wrapNone/>
              <wp:docPr id="51" name="Shape 51"/>
              <a:graphic xmlns:a="http://schemas.openxmlformats.org/drawingml/2006/main">
                <a:graphicData uri="http://schemas.microsoft.com/office/word/2010/wordprocessingShape">
                  <wps:wsp>
                    <wps:cNvSpPr txBox="1"/>
                    <wps:spPr>
                      <a:xfrm>
                        <a:ext cx="164465"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418.65000000000003pt;margin-top:527.35000000000002pt;width:12.950000000000001pt;height:5.75pt;z-index:-18874404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3720465</wp:posOffset>
              </wp:positionH>
              <wp:positionV relativeFrom="page">
                <wp:posOffset>9828530</wp:posOffset>
              </wp:positionV>
              <wp:extent cx="161290" cy="73025"/>
              <wp:wrapNone/>
              <wp:docPr id="53" name="Shape 53"/>
              <a:graphic xmlns:a="http://schemas.openxmlformats.org/drawingml/2006/main">
                <a:graphicData uri="http://schemas.microsoft.com/office/word/2010/wordprocessingShape">
                  <wps:wsp>
                    <wps:cNvSpPr txBox="1"/>
                    <wps:spPr>
                      <a:xfrm>
                        <a:ext cx="161290"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292.94999999999999pt;margin-top:773.89999999999998pt;width:12.700000000000001pt;height:5.75pt;z-index:-18874404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3720465</wp:posOffset>
              </wp:positionH>
              <wp:positionV relativeFrom="page">
                <wp:posOffset>9828530</wp:posOffset>
              </wp:positionV>
              <wp:extent cx="161290" cy="73025"/>
              <wp:wrapNone/>
              <wp:docPr id="55" name="Shape 55"/>
              <a:graphic xmlns:a="http://schemas.openxmlformats.org/drawingml/2006/main">
                <a:graphicData uri="http://schemas.microsoft.com/office/word/2010/wordprocessingShape">
                  <wps:wsp>
                    <wps:cNvSpPr txBox="1"/>
                    <wps:spPr>
                      <a:xfrm>
                        <a:ext cx="161290"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292.94999999999999pt;margin-top:773.89999999999998pt;width:12.700000000000001pt;height:5.75pt;z-index:-18874404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5270500</wp:posOffset>
              </wp:positionH>
              <wp:positionV relativeFrom="page">
                <wp:posOffset>6684010</wp:posOffset>
              </wp:positionV>
              <wp:extent cx="164465" cy="73025"/>
              <wp:wrapNone/>
              <wp:docPr id="57" name="Shape 57"/>
              <a:graphic xmlns:a="http://schemas.openxmlformats.org/drawingml/2006/main">
                <a:graphicData uri="http://schemas.microsoft.com/office/word/2010/wordprocessingShape">
                  <wps:wsp>
                    <wps:cNvSpPr txBox="1"/>
                    <wps:spPr>
                      <a:xfrm>
                        <a:ext cx="164465"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415.pt;margin-top:526.29999999999995pt;width:12.950000000000001pt;height:5.75pt;z-index:-18874404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3700780</wp:posOffset>
              </wp:positionH>
              <wp:positionV relativeFrom="page">
                <wp:posOffset>9853295</wp:posOffset>
              </wp:positionV>
              <wp:extent cx="164465" cy="73025"/>
              <wp:wrapNone/>
              <wp:docPr id="59" name="Shape 59"/>
              <a:graphic xmlns:a="http://schemas.openxmlformats.org/drawingml/2006/main">
                <a:graphicData uri="http://schemas.microsoft.com/office/word/2010/wordprocessingShape">
                  <wps:wsp>
                    <wps:cNvSpPr txBox="1"/>
                    <wps:spPr>
                      <a:xfrm>
                        <a:ext cx="164465" cy="730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291.40000000000003pt;margin-top:775.85000000000002pt;width:12.950000000000001pt;height:5.75pt;z-index:-18874404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3526155</wp:posOffset>
              </wp:positionH>
              <wp:positionV relativeFrom="page">
                <wp:posOffset>560070</wp:posOffset>
              </wp:positionV>
              <wp:extent cx="816610" cy="106680"/>
              <wp:wrapNone/>
              <wp:docPr id="1" name="Shape 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77.65000000000003pt;margin-top:44.100000000000001pt;width:64.29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 name="Shape 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4948555</wp:posOffset>
              </wp:positionH>
              <wp:positionV relativeFrom="page">
                <wp:posOffset>561340</wp:posOffset>
              </wp:positionV>
              <wp:extent cx="816610" cy="106680"/>
              <wp:wrapNone/>
              <wp:docPr id="38" name="Shape 3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4" type="#_x0000_t202" style="position:absolute;margin-left:389.65000000000003pt;margin-top:44.200000000000003pt;width:64.29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940435</wp:posOffset>
              </wp:positionH>
              <wp:positionV relativeFrom="page">
                <wp:posOffset>706120</wp:posOffset>
              </wp:positionV>
              <wp:extent cx="8836025" cy="0"/>
              <wp:wrapNone/>
              <wp:docPr id="40" name="Shape 4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049999999999997pt;margin-top:55.600000000000001pt;width:695.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1106805</wp:posOffset>
              </wp:positionH>
              <wp:positionV relativeFrom="page">
                <wp:posOffset>1030605</wp:posOffset>
              </wp:positionV>
              <wp:extent cx="5264150" cy="91440"/>
              <wp:wrapNone/>
              <wp:docPr id="81" name="Shape 81"/>
              <a:graphic xmlns:a="http://schemas.openxmlformats.org/drawingml/2006/main">
                <a:graphicData uri="http://schemas.microsoft.com/office/word/2010/wordprocessingShape">
                  <wps:wsp>
                    <wps:cNvSpPr txBox="1"/>
                    <wps:spPr>
                      <a:xfrm>
                        <a:ext cx="5264150" cy="91440"/>
                      </a:xfrm>
                      <a:prstGeom prst="rect"/>
                      <a:noFill/>
                    </wps:spPr>
                    <wps:txbx>
                      <w:txbxContent>
                        <w:p>
                          <w:pPr>
                            <w:pStyle w:val="Style72"/>
                            <w:keepNext w:val="0"/>
                            <w:keepLines w:val="0"/>
                            <w:widowControl w:val="0"/>
                            <w:shd w:val="clear" w:color="auto" w:fill="auto"/>
                            <w:tabs>
                              <w:tab w:pos="1882" w:val="right"/>
                              <w:tab w:pos="3350" w:val="right"/>
                              <w:tab w:pos="5083" w:val="right"/>
                              <w:tab w:pos="6504" w:val="right"/>
                              <w:tab w:pos="8290" w:val="right"/>
                            </w:tabs>
                            <w:bidi w:val="0"/>
                            <w:spacing w:before="0" w:after="0" w:line="240" w:lineRule="auto"/>
                            <w:ind w:left="0" w:right="0" w:firstLine="0"/>
                            <w:jc w:val="left"/>
                            <w:rPr>
                              <w:sz w:val="12"/>
                              <w:szCs w:val="12"/>
                            </w:rPr>
                          </w:pPr>
                          <w:r>
                            <w:rPr>
                              <w:color w:val="000000"/>
                              <w:spacing w:val="0"/>
                              <w:w w:val="100"/>
                              <w:position w:val="0"/>
                              <w:sz w:val="15"/>
                              <w:szCs w:val="15"/>
                            </w:rPr>
                            <w:t>浮动利率借款</w:t>
                            <w:tab/>
                            <w:t xml:space="preserve">减少 </w:t>
                          </w:r>
                          <w:r>
                            <w:rPr>
                              <w:color w:val="000000"/>
                              <w:spacing w:val="0"/>
                              <w:w w:val="100"/>
                              <w:position w:val="0"/>
                              <w:sz w:val="12"/>
                              <w:szCs w:val="12"/>
                            </w:rPr>
                            <w:t>1%</w:t>
                            <w:tab/>
                            <w:t>40,266,</w:t>
                          </w:r>
                          <w:r>
                            <w:rPr>
                              <w:color w:val="000000"/>
                              <w:spacing w:val="0"/>
                              <w:w w:val="100"/>
                              <w:position w:val="0"/>
                              <w:sz w:val="12"/>
                              <w:szCs w:val="12"/>
                            </w:rPr>
                            <w:t>736.81</w:t>
                            <w:tab/>
                          </w:r>
                          <w:r>
                            <w:rPr>
                              <w:color w:val="000000"/>
                              <w:spacing w:val="0"/>
                              <w:w w:val="100"/>
                              <w:position w:val="0"/>
                              <w:sz w:val="12"/>
                              <w:szCs w:val="12"/>
                            </w:rPr>
                            <w:t>40,266,</w:t>
                          </w:r>
                          <w:r>
                            <w:rPr>
                              <w:color w:val="000000"/>
                              <w:spacing w:val="0"/>
                              <w:w w:val="100"/>
                              <w:position w:val="0"/>
                              <w:sz w:val="12"/>
                              <w:szCs w:val="12"/>
                            </w:rPr>
                            <w:t>736.81</w:t>
                            <w:tab/>
                          </w:r>
                          <w:r>
                            <w:rPr>
                              <w:color w:val="000000"/>
                              <w:spacing w:val="0"/>
                              <w:w w:val="100"/>
                              <w:position w:val="0"/>
                              <w:sz w:val="12"/>
                              <w:szCs w:val="12"/>
                            </w:rPr>
                            <w:t>39,401,</w:t>
                          </w:r>
                          <w:r>
                            <w:rPr>
                              <w:color w:val="000000"/>
                              <w:spacing w:val="0"/>
                              <w:w w:val="100"/>
                              <w:position w:val="0"/>
                              <w:sz w:val="12"/>
                              <w:szCs w:val="12"/>
                            </w:rPr>
                            <w:t>286.</w:t>
                          </w:r>
                          <w:r>
                            <w:rPr>
                              <w:color w:val="000000"/>
                              <w:spacing w:val="0"/>
                              <w:w w:val="100"/>
                              <w:position w:val="0"/>
                              <w:sz w:val="12"/>
                              <w:szCs w:val="12"/>
                            </w:rPr>
                            <w:t>55</w:t>
                            <w:tab/>
                            <w:t>39,401,</w:t>
                          </w:r>
                          <w:r>
                            <w:rPr>
                              <w:color w:val="000000"/>
                              <w:spacing w:val="0"/>
                              <w:w w:val="100"/>
                              <w:position w:val="0"/>
                              <w:sz w:val="12"/>
                              <w:szCs w:val="12"/>
                            </w:rPr>
                            <w:t>286.55</w:t>
                          </w:r>
                        </w:p>
                      </w:txbxContent>
                    </wps:txbx>
                    <wps:bodyPr lIns="0" tIns="0" rIns="0" bIns="0">
                      <a:spAutoFit/>
                    </wps:bodyPr>
                  </wps:wsp>
                </a:graphicData>
              </a:graphic>
            </wp:anchor>
          </w:drawing>
        </mc:Choice>
        <mc:Fallback>
          <w:pict>
            <v:shape id="_x0000_s1107" type="#_x0000_t202" style="position:absolute;margin-left:87.150000000000006pt;margin-top:81.150000000000006pt;width:414.5pt;height:7.2000000000000002pt;z-index:-188744025;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tabs>
                        <w:tab w:pos="1882" w:val="right"/>
                        <w:tab w:pos="3350" w:val="right"/>
                        <w:tab w:pos="5083" w:val="right"/>
                        <w:tab w:pos="6504" w:val="right"/>
                        <w:tab w:pos="8290" w:val="right"/>
                      </w:tabs>
                      <w:bidi w:val="0"/>
                      <w:spacing w:before="0" w:after="0" w:line="240" w:lineRule="auto"/>
                      <w:ind w:left="0" w:right="0" w:firstLine="0"/>
                      <w:jc w:val="left"/>
                      <w:rPr>
                        <w:sz w:val="12"/>
                        <w:szCs w:val="12"/>
                      </w:rPr>
                    </w:pPr>
                    <w:r>
                      <w:rPr>
                        <w:color w:val="000000"/>
                        <w:spacing w:val="0"/>
                        <w:w w:val="100"/>
                        <w:position w:val="0"/>
                        <w:sz w:val="15"/>
                        <w:szCs w:val="15"/>
                      </w:rPr>
                      <w:t>浮动利率借款</w:t>
                      <w:tab/>
                      <w:t xml:space="preserve">减少 </w:t>
                    </w:r>
                    <w:r>
                      <w:rPr>
                        <w:color w:val="000000"/>
                        <w:spacing w:val="0"/>
                        <w:w w:val="100"/>
                        <w:position w:val="0"/>
                        <w:sz w:val="12"/>
                        <w:szCs w:val="12"/>
                      </w:rPr>
                      <w:t>1%</w:t>
                      <w:tab/>
                      <w:t>40,266,</w:t>
                    </w:r>
                    <w:r>
                      <w:rPr>
                        <w:color w:val="000000"/>
                        <w:spacing w:val="0"/>
                        <w:w w:val="100"/>
                        <w:position w:val="0"/>
                        <w:sz w:val="12"/>
                        <w:szCs w:val="12"/>
                      </w:rPr>
                      <w:t>736.81</w:t>
                      <w:tab/>
                    </w:r>
                    <w:r>
                      <w:rPr>
                        <w:color w:val="000000"/>
                        <w:spacing w:val="0"/>
                        <w:w w:val="100"/>
                        <w:position w:val="0"/>
                        <w:sz w:val="12"/>
                        <w:szCs w:val="12"/>
                      </w:rPr>
                      <w:t>40,266,</w:t>
                    </w:r>
                    <w:r>
                      <w:rPr>
                        <w:color w:val="000000"/>
                        <w:spacing w:val="0"/>
                        <w:w w:val="100"/>
                        <w:position w:val="0"/>
                        <w:sz w:val="12"/>
                        <w:szCs w:val="12"/>
                      </w:rPr>
                      <w:t>736.81</w:t>
                      <w:tab/>
                    </w:r>
                    <w:r>
                      <w:rPr>
                        <w:color w:val="000000"/>
                        <w:spacing w:val="0"/>
                        <w:w w:val="100"/>
                        <w:position w:val="0"/>
                        <w:sz w:val="12"/>
                        <w:szCs w:val="12"/>
                      </w:rPr>
                      <w:t>39,401,</w:t>
                    </w:r>
                    <w:r>
                      <w:rPr>
                        <w:color w:val="000000"/>
                        <w:spacing w:val="0"/>
                        <w:w w:val="100"/>
                        <w:position w:val="0"/>
                        <w:sz w:val="12"/>
                        <w:szCs w:val="12"/>
                      </w:rPr>
                      <w:t>286.</w:t>
                    </w:r>
                    <w:r>
                      <w:rPr>
                        <w:color w:val="000000"/>
                        <w:spacing w:val="0"/>
                        <w:w w:val="100"/>
                        <w:position w:val="0"/>
                        <w:sz w:val="12"/>
                        <w:szCs w:val="12"/>
                      </w:rPr>
                      <w:t>55</w:t>
                      <w:tab/>
                      <w:t>39,401,</w:t>
                    </w:r>
                    <w:r>
                      <w:rPr>
                        <w:color w:val="000000"/>
                        <w:spacing w:val="0"/>
                        <w:w w:val="100"/>
                        <w:position w:val="0"/>
                        <w:sz w:val="12"/>
                        <w:szCs w:val="12"/>
                      </w:rPr>
                      <w:t>286.55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1091565</wp:posOffset>
              </wp:positionH>
              <wp:positionV relativeFrom="page">
                <wp:posOffset>1229995</wp:posOffset>
              </wp:positionV>
              <wp:extent cx="5285105" cy="0"/>
              <wp:wrapNone/>
              <wp:docPr id="83" name="Shape 83"/>
              <a:graphic xmlns:a="http://schemas.openxmlformats.org/drawingml/2006/main">
                <a:graphicData uri="http://schemas.microsoft.com/office/word/2010/wordprocessingShape">
                  <wps:wsp>
                    <wps:cNvCnPr/>
                    <wps:spPr>
                      <a:xfrm>
                        <a:ext cx="5285105" cy="0"/>
                      </a:xfrm>
                      <a:prstGeom prst="straightConnector1"/>
                      <a:ln w="12700">
                        <a:solidFill/>
                      </a:ln>
                    </wps:spPr>
                    <wps:bodyPr/>
                  </wps:wsp>
                </a:graphicData>
              </a:graphic>
            </wp:anchor>
          </w:drawing>
        </mc:Choice>
        <mc:Fallback>
          <w:pict>
            <v:shape o:spt="32" o:oned="true" path="m,l21600,21600e" style="position:absolute;margin-left:85.950000000000003pt;margin-top:96.850000000000009pt;width:416.15000000000003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1423670</wp:posOffset>
              </wp:positionH>
              <wp:positionV relativeFrom="page">
                <wp:posOffset>994410</wp:posOffset>
              </wp:positionV>
              <wp:extent cx="780415" cy="121920"/>
              <wp:wrapNone/>
              <wp:docPr id="88" name="Shape 88"/>
              <a:graphic xmlns:a="http://schemas.openxmlformats.org/drawingml/2006/main">
                <a:graphicData uri="http://schemas.microsoft.com/office/word/2010/wordprocessingShape">
                  <wps:wsp>
                    <wps:cNvSpPr txBox="1"/>
                    <wps:spPr>
                      <a:xfrm>
                        <a:ext cx="780415" cy="12192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11.</w:t>
                          </w:r>
                          <w:r>
                            <w:rPr>
                              <w:color w:val="000000"/>
                              <w:spacing w:val="0"/>
                              <w:w w:val="100"/>
                              <w:position w:val="0"/>
                              <w:sz w:val="20"/>
                              <w:szCs w:val="20"/>
                            </w:rPr>
                            <w:t>股权转让</w:t>
                          </w:r>
                        </w:p>
                      </w:txbxContent>
                    </wps:txbx>
                    <wps:bodyPr wrap="none" lIns="0" tIns="0" rIns="0" bIns="0">
                      <a:spAutoFit/>
                    </wps:bodyPr>
                  </wps:wsp>
                </a:graphicData>
              </a:graphic>
            </wp:anchor>
          </w:drawing>
        </mc:Choice>
        <mc:Fallback>
          <w:pict>
            <v:shape id="_x0000_s1114" type="#_x0000_t202" style="position:absolute;margin-left:112.10000000000001pt;margin-top:78.299999999999997pt;width:61.450000000000003pt;height:9.5999999999999996pt;z-index:-18874401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11.</w:t>
                    </w:r>
                    <w:r>
                      <w:rPr>
                        <w:color w:val="000000"/>
                        <w:spacing w:val="0"/>
                        <w:w w:val="100"/>
                        <w:position w:val="0"/>
                        <w:sz w:val="20"/>
                        <w:szCs w:val="20"/>
                      </w:rPr>
                      <w:t>股权转让</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1414780</wp:posOffset>
              </wp:positionH>
              <wp:positionV relativeFrom="page">
                <wp:posOffset>1012190</wp:posOffset>
              </wp:positionV>
              <wp:extent cx="1249680" cy="121920"/>
              <wp:wrapNone/>
              <wp:docPr id="92" name="Shape 92"/>
              <a:graphic xmlns:a="http://schemas.openxmlformats.org/drawingml/2006/main">
                <a:graphicData uri="http://schemas.microsoft.com/office/word/2010/wordprocessingShape">
                  <wps:wsp>
                    <wps:cNvSpPr txBox="1"/>
                    <wps:spPr>
                      <a:xfrm>
                        <a:ext cx="1249680" cy="12192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6,</w:t>
                          </w:r>
                          <w:r>
                            <w:rPr>
                              <w:color w:val="000000"/>
                              <w:spacing w:val="0"/>
                              <w:w w:val="100"/>
                              <w:position w:val="0"/>
                              <w:sz w:val="20"/>
                              <w:szCs w:val="20"/>
                            </w:rPr>
                            <w:t>关键管理人员报酬</w:t>
                          </w:r>
                        </w:p>
                      </w:txbxContent>
                    </wps:txbx>
                    <wps:bodyPr wrap="none" lIns="0" tIns="0" rIns="0" bIns="0">
                      <a:spAutoFit/>
                    </wps:bodyPr>
                  </wps:wsp>
                </a:graphicData>
              </a:graphic>
            </wp:anchor>
          </w:drawing>
        </mc:Choice>
        <mc:Fallback>
          <w:pict>
            <v:shape id="_x0000_s1118" type="#_x0000_t202" style="position:absolute;margin-left:111.40000000000001pt;margin-top:79.700000000000003pt;width:98.400000000000006pt;height:9.5999999999999996pt;z-index:-18874401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6,</w:t>
                    </w:r>
                    <w:r>
                      <w:rPr>
                        <w:color w:val="000000"/>
                        <w:spacing w:val="0"/>
                        <w:w w:val="100"/>
                        <w:position w:val="0"/>
                        <w:sz w:val="20"/>
                        <w:szCs w:val="20"/>
                      </w:rPr>
                      <w:t>关键管理人员报酬</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3525520</wp:posOffset>
              </wp:positionH>
              <wp:positionV relativeFrom="page">
                <wp:posOffset>548005</wp:posOffset>
              </wp:positionV>
              <wp:extent cx="816610" cy="106680"/>
              <wp:wrapNone/>
              <wp:docPr id="43" name="Shape 4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9" type="#_x0000_t202" style="position:absolute;margin-left:277.60000000000002pt;margin-top:43.149999999999999pt;width:64.29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706120</wp:posOffset>
              </wp:positionV>
              <wp:extent cx="5635625" cy="0"/>
              <wp:wrapNone/>
              <wp:docPr id="45" name="Shape 4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60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4978400</wp:posOffset>
              </wp:positionH>
              <wp:positionV relativeFrom="page">
                <wp:posOffset>558800</wp:posOffset>
              </wp:positionV>
              <wp:extent cx="816610" cy="106680"/>
              <wp:wrapNone/>
              <wp:docPr id="48" name="Shape 4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4" type="#_x0000_t202" style="position:absolute;margin-left:392.pt;margin-top:44.pt;width:64.29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970280</wp:posOffset>
              </wp:positionH>
              <wp:positionV relativeFrom="page">
                <wp:posOffset>704215</wp:posOffset>
              </wp:positionV>
              <wp:extent cx="8836025" cy="0"/>
              <wp:wrapNone/>
              <wp:docPr id="50" name="Shape 5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400000000000006pt;margin-top:55.450000000000003pt;width:695.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8"/>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1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1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19"/>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20"/>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2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29"/>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0">
    <w:multiLevelType w:val="multilevel"/>
    <w:lvl w:ilvl="0">
      <w:start w:val="3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152">
    <w:multiLevelType w:val="multilevel"/>
    <w:lvl w:ilvl="0">
      <w:start w:val="3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3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39"/>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0">
    <w:multiLevelType w:val="multilevel"/>
    <w:lvl w:ilvl="0">
      <w:start w:val="40"/>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4"/>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8">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9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_"/>
    <w:basedOn w:val="DefaultParagraphFont"/>
    <w:link w:val="Style7"/>
    <w:rPr>
      <w:rFonts w:ascii="SimSun" w:eastAsia="SimSun" w:hAnsi="SimSun" w:cs="SimSun"/>
      <w:b w:val="0"/>
      <w:bCs w:val="0"/>
      <w:i w:val="0"/>
      <w:iCs w:val="0"/>
      <w:smallCaps w:val="0"/>
      <w:strike w:val="0"/>
      <w:sz w:val="22"/>
      <w:szCs w:val="22"/>
      <w:u w:val="none"/>
      <w:shd w:val="clear" w:color="auto" w:fill="auto"/>
    </w:rPr>
  </w:style>
  <w:style w:type="character" w:customStyle="1" w:styleId="CharStyle11">
    <w:name w:val="标题 #1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标题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8">
    <w:name w:val="标题 #3_"/>
    <w:basedOn w:val="DefaultParagraphFont"/>
    <w:link w:val="Style17"/>
    <w:rPr>
      <w:rFonts w:ascii="SimSun" w:eastAsia="SimSun" w:hAnsi="SimSun" w:cs="SimSun"/>
      <w:b/>
      <w:bCs/>
      <w:i w:val="0"/>
      <w:iCs w:val="0"/>
      <w:smallCaps w:val="0"/>
      <w:strike w:val="0"/>
      <w:sz w:val="22"/>
      <w:szCs w:val="22"/>
      <w:u w:val="none"/>
      <w:shd w:val="clear" w:color="auto" w:fill="auto"/>
    </w:rPr>
  </w:style>
  <w:style w:type="character" w:customStyle="1" w:styleId="CharStyle21">
    <w:name w:val="正文文本 (3)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8">
    <w:name w:val="表格标题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1">
    <w:name w:val="其他_"/>
    <w:basedOn w:val="DefaultParagraphFont"/>
    <w:link w:val="Style30"/>
    <w:rPr>
      <w:rFonts w:ascii="SimSun" w:eastAsia="SimSun" w:hAnsi="SimSun" w:cs="SimSun"/>
      <w:b w:val="0"/>
      <w:bCs w:val="0"/>
      <w:i w:val="0"/>
      <w:iCs w:val="0"/>
      <w:smallCaps w:val="0"/>
      <w:strike w:val="0"/>
      <w:sz w:val="22"/>
      <w:szCs w:val="22"/>
      <w:u w:val="none"/>
      <w:shd w:val="clear" w:color="auto" w:fill="auto"/>
    </w:rPr>
  </w:style>
  <w:style w:type="character" w:customStyle="1" w:styleId="CharStyle40">
    <w:name w:val="图片标题_"/>
    <w:basedOn w:val="DefaultParagraphFont"/>
    <w:link w:val="Style39"/>
    <w:rPr>
      <w:rFonts w:ascii="SimHei" w:eastAsia="SimHei" w:hAnsi="SimHei" w:cs="SimHei"/>
      <w:b w:val="0"/>
      <w:bCs w:val="0"/>
      <w:i w:val="0"/>
      <w:iCs w:val="0"/>
      <w:smallCaps w:val="0"/>
      <w:strike w:val="0"/>
      <w:color w:val="545454"/>
      <w:sz w:val="12"/>
      <w:szCs w:val="12"/>
      <w:u w:val="none"/>
      <w:shd w:val="clear" w:color="auto" w:fill="auto"/>
    </w:rPr>
  </w:style>
  <w:style w:type="character" w:customStyle="1" w:styleId="CharStyle47">
    <w:name w:val="正文文本 (4)_"/>
    <w:basedOn w:val="DefaultParagraphFont"/>
    <w:link w:val="Style46"/>
    <w:rPr>
      <w:rFonts w:ascii="SimHei" w:eastAsia="SimHei" w:hAnsi="SimHei" w:cs="SimHei"/>
      <w:b w:val="0"/>
      <w:bCs w:val="0"/>
      <w:i w:val="0"/>
      <w:iCs w:val="0"/>
      <w:smallCaps w:val="0"/>
      <w:strike w:val="0"/>
      <w:color w:val="3E3E3E"/>
      <w:sz w:val="28"/>
      <w:szCs w:val="28"/>
      <w:u w:val="none"/>
      <w:shd w:val="clear" w:color="auto" w:fill="auto"/>
    </w:rPr>
  </w:style>
  <w:style w:type="character" w:customStyle="1" w:styleId="CharStyle50">
    <w:name w:val="正文文本 (2)_"/>
    <w:basedOn w:val="DefaultParagraphFont"/>
    <w:link w:val="Style49"/>
    <w:rPr>
      <w:rFonts w:ascii="SimHei" w:eastAsia="SimHei" w:hAnsi="SimHei" w:cs="SimHei"/>
      <w:b w:val="0"/>
      <w:bCs w:val="0"/>
      <w:i w:val="0"/>
      <w:iCs w:val="0"/>
      <w:smallCaps w:val="0"/>
      <w:strike w:val="0"/>
      <w:u w:val="none"/>
      <w:shd w:val="clear" w:color="auto" w:fill="auto"/>
    </w:rPr>
  </w:style>
  <w:style w:type="character" w:customStyle="1" w:styleId="CharStyle68">
    <w:name w:val="其他 (3)_"/>
    <w:basedOn w:val="DefaultParagraphFont"/>
    <w:link w:val="Style67"/>
    <w:rPr>
      <w:rFonts w:ascii="SimSun" w:eastAsia="SimSun" w:hAnsi="SimSun" w:cs="SimSun"/>
      <w:b w:val="0"/>
      <w:bCs w:val="0"/>
      <w:i w:val="0"/>
      <w:iCs w:val="0"/>
      <w:smallCaps w:val="0"/>
      <w:strike w:val="0"/>
      <w:u w:val="none"/>
      <w:shd w:val="clear" w:color="auto" w:fill="auto"/>
    </w:rPr>
  </w:style>
  <w:style w:type="character" w:customStyle="1" w:styleId="CharStyle73">
    <w:name w:val="页眉或页脚_"/>
    <w:basedOn w:val="DefaultParagraphFont"/>
    <w:link w:val="Style72"/>
    <w:rPr>
      <w:rFonts w:ascii="SimSun" w:eastAsia="SimSun" w:hAnsi="SimSun" w:cs="SimSun"/>
      <w:b w:val="0"/>
      <w:bCs w:val="0"/>
      <w:i w:val="0"/>
      <w:iCs w:val="0"/>
      <w:smallCaps w:val="0"/>
      <w:strike w:val="0"/>
      <w:sz w:val="17"/>
      <w:szCs w:val="17"/>
      <w:u w:val="none"/>
      <w:shd w:val="clear" w:color="auto" w:fill="auto"/>
    </w:rPr>
  </w:style>
  <w:style w:type="character" w:customStyle="1" w:styleId="CharStyle83">
    <w:name w:val="正文文本 (8)_"/>
    <w:basedOn w:val="DefaultParagraphFont"/>
    <w:link w:val="Style82"/>
    <w:rPr>
      <w:rFonts w:ascii="SimHei" w:eastAsia="SimHei" w:hAnsi="SimHei" w:cs="SimHei"/>
      <w:b/>
      <w:bCs/>
      <w:i w:val="0"/>
      <w:iCs w:val="0"/>
      <w:smallCaps w:val="0"/>
      <w:strike w:val="0"/>
      <w:sz w:val="36"/>
      <w:szCs w:val="36"/>
      <w:u w:val="none"/>
      <w:shd w:val="clear" w:color="auto" w:fill="auto"/>
    </w:rPr>
  </w:style>
  <w:style w:type="character" w:customStyle="1" w:styleId="CharStyle85">
    <w:name w:val="正文文本 (7)_"/>
    <w:basedOn w:val="DefaultParagraphFont"/>
    <w:link w:val="Style84"/>
    <w:rPr>
      <w:rFonts w:ascii="Arial" w:eastAsia="Arial" w:hAnsi="Arial" w:cs="Arial"/>
      <w:b w:val="0"/>
      <w:bCs w:val="0"/>
      <w:i w:val="0"/>
      <w:iCs w:val="0"/>
      <w:smallCaps w:val="0"/>
      <w:strike w:val="0"/>
      <w:sz w:val="15"/>
      <w:szCs w:val="15"/>
      <w:u w:val="none"/>
      <w:shd w:val="clear" w:color="auto" w:fill="auto"/>
    </w:rPr>
  </w:style>
  <w:style w:type="character" w:customStyle="1" w:styleId="CharStyle100">
    <w:name w:val="正文文本 (9)_"/>
    <w:basedOn w:val="DefaultParagraphFont"/>
    <w:link w:val="Style99"/>
    <w:rPr>
      <w:rFonts w:ascii="SimHei" w:eastAsia="SimHei" w:hAnsi="SimHei" w:cs="SimHei"/>
      <w:b w:val="0"/>
      <w:bCs w:val="0"/>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w:basedOn w:val="Normal"/>
    <w:link w:val="CharStyle8"/>
    <w:pPr>
      <w:widowControl w:val="0"/>
      <w:shd w:val="clear" w:color="auto" w:fill="auto"/>
      <w:spacing w:after="300" w:line="300"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0">
    <w:name w:val="标题 #1"/>
    <w:basedOn w:val="Normal"/>
    <w:link w:val="CharStyle11"/>
    <w:pPr>
      <w:widowControl w:val="0"/>
      <w:shd w:val="clear" w:color="auto" w:fill="auto"/>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标题 #2"/>
    <w:basedOn w:val="Normal"/>
    <w:link w:val="CharStyle14"/>
    <w:pPr>
      <w:widowControl w:val="0"/>
      <w:shd w:val="clear" w:color="auto" w:fill="auto"/>
      <w:spacing w:after="26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7">
    <w:name w:val="标题 #3"/>
    <w:basedOn w:val="Normal"/>
    <w:link w:val="CharStyle18"/>
    <w:pPr>
      <w:widowControl w:val="0"/>
      <w:shd w:val="clear" w:color="auto" w:fill="auto"/>
      <w:spacing w:after="60" w:line="312" w:lineRule="exact"/>
      <w:ind w:left="114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0">
    <w:name w:val="正文文本 (3)"/>
    <w:basedOn w:val="Normal"/>
    <w:link w:val="CharStyle21"/>
    <w:pPr>
      <w:widowControl w:val="0"/>
      <w:shd w:val="clear" w:color="auto" w:fill="auto"/>
      <w:spacing w:after="20"/>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目录"/>
    <w:basedOn w:val="Normal"/>
    <w:link w:val="CharStyle25"/>
    <w:pPr>
      <w:widowControl w:val="0"/>
      <w:shd w:val="clear" w:color="auto" w:fill="auto"/>
      <w:spacing w:after="200"/>
      <w:ind w:firstLine="480"/>
    </w:pPr>
    <w:rPr>
      <w:rFonts w:ascii="SimSun" w:eastAsia="SimSun" w:hAnsi="SimSun" w:cs="SimSun"/>
      <w:b/>
      <w:bCs/>
      <w:i w:val="0"/>
      <w:iCs w:val="0"/>
      <w:smallCaps w:val="0"/>
      <w:strike w:val="0"/>
      <w:sz w:val="22"/>
      <w:szCs w:val="22"/>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bCs/>
      <w:i w:val="0"/>
      <w:iCs w:val="0"/>
      <w:smallCaps w:val="0"/>
      <w:strike w:val="0"/>
      <w:sz w:val="22"/>
      <w:szCs w:val="22"/>
      <w:u w:val="none"/>
      <w:shd w:val="clear" w:color="auto" w:fill="auto"/>
    </w:rPr>
  </w:style>
  <w:style w:type="paragraph" w:customStyle="1" w:styleId="Style30">
    <w:name w:val="其他"/>
    <w:basedOn w:val="Normal"/>
    <w:link w:val="CharStyle31"/>
    <w:pPr>
      <w:widowControl w:val="0"/>
      <w:shd w:val="clear" w:color="auto" w:fill="auto"/>
      <w:spacing w:after="300" w:line="300"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9">
    <w:name w:val="图片标题"/>
    <w:basedOn w:val="Normal"/>
    <w:link w:val="CharStyle40"/>
    <w:pPr>
      <w:widowControl w:val="0"/>
      <w:shd w:val="clear" w:color="auto" w:fill="auto"/>
    </w:pPr>
    <w:rPr>
      <w:rFonts w:ascii="SimHei" w:eastAsia="SimHei" w:hAnsi="SimHei" w:cs="SimHei"/>
      <w:b w:val="0"/>
      <w:bCs w:val="0"/>
      <w:i w:val="0"/>
      <w:iCs w:val="0"/>
      <w:smallCaps w:val="0"/>
      <w:strike w:val="0"/>
      <w:color w:val="545454"/>
      <w:sz w:val="12"/>
      <w:szCs w:val="12"/>
      <w:u w:val="none"/>
      <w:shd w:val="clear" w:color="auto" w:fill="auto"/>
    </w:rPr>
  </w:style>
  <w:style w:type="paragraph" w:customStyle="1" w:styleId="Style46">
    <w:name w:val="正文文本 (4)"/>
    <w:basedOn w:val="Normal"/>
    <w:link w:val="CharStyle47"/>
    <w:pPr>
      <w:widowControl w:val="0"/>
      <w:shd w:val="clear" w:color="auto" w:fill="auto"/>
      <w:spacing w:after="520"/>
      <w:jc w:val="center"/>
    </w:pPr>
    <w:rPr>
      <w:rFonts w:ascii="SimHei" w:eastAsia="SimHei" w:hAnsi="SimHei" w:cs="SimHei"/>
      <w:b w:val="0"/>
      <w:bCs w:val="0"/>
      <w:i w:val="0"/>
      <w:iCs w:val="0"/>
      <w:smallCaps w:val="0"/>
      <w:strike w:val="0"/>
      <w:color w:val="3E3E3E"/>
      <w:sz w:val="28"/>
      <w:szCs w:val="28"/>
      <w:u w:val="none"/>
      <w:shd w:val="clear" w:color="auto" w:fill="auto"/>
    </w:rPr>
  </w:style>
  <w:style w:type="paragraph" w:customStyle="1" w:styleId="Style49">
    <w:name w:val="正文文本 (2)"/>
    <w:basedOn w:val="Normal"/>
    <w:link w:val="CharStyle50"/>
    <w:pPr>
      <w:widowControl w:val="0"/>
      <w:shd w:val="clear" w:color="auto" w:fill="auto"/>
      <w:spacing w:after="200"/>
      <w:ind w:left="880"/>
    </w:pPr>
    <w:rPr>
      <w:rFonts w:ascii="SimHei" w:eastAsia="SimHei" w:hAnsi="SimHei" w:cs="SimHei"/>
      <w:b w:val="0"/>
      <w:bCs w:val="0"/>
      <w:i w:val="0"/>
      <w:iCs w:val="0"/>
      <w:smallCaps w:val="0"/>
      <w:strike w:val="0"/>
      <w:u w:val="none"/>
      <w:shd w:val="clear" w:color="auto" w:fill="auto"/>
    </w:rPr>
  </w:style>
  <w:style w:type="paragraph" w:customStyle="1" w:styleId="Style67">
    <w:name w:val="其他 (3)"/>
    <w:basedOn w:val="Normal"/>
    <w:link w:val="CharStyle68"/>
    <w:pPr>
      <w:widowControl w:val="0"/>
      <w:shd w:val="clear" w:color="auto" w:fill="auto"/>
      <w:spacing w:before="60"/>
      <w:jc w:val="center"/>
    </w:pPr>
    <w:rPr>
      <w:rFonts w:ascii="SimSun" w:eastAsia="SimSun" w:hAnsi="SimSun" w:cs="SimSun"/>
      <w:b w:val="0"/>
      <w:bCs w:val="0"/>
      <w:i w:val="0"/>
      <w:iCs w:val="0"/>
      <w:smallCaps w:val="0"/>
      <w:strike w:val="0"/>
      <w:u w:val="none"/>
      <w:shd w:val="clear" w:color="auto" w:fill="auto"/>
    </w:rPr>
  </w:style>
  <w:style w:type="paragraph" w:customStyle="1" w:styleId="Style72">
    <w:name w:val="页眉或页脚"/>
    <w:basedOn w:val="Normal"/>
    <w:link w:val="CharStyle7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2">
    <w:name w:val="正文文本 (8)"/>
    <w:basedOn w:val="Normal"/>
    <w:link w:val="CharStyle83"/>
    <w:pPr>
      <w:widowControl w:val="0"/>
      <w:shd w:val="clear" w:color="auto" w:fill="auto"/>
      <w:spacing w:after="240"/>
      <w:jc w:val="center"/>
    </w:pPr>
    <w:rPr>
      <w:rFonts w:ascii="SimHei" w:eastAsia="SimHei" w:hAnsi="SimHei" w:cs="SimHei"/>
      <w:b/>
      <w:bCs/>
      <w:i w:val="0"/>
      <w:iCs w:val="0"/>
      <w:smallCaps w:val="0"/>
      <w:strike w:val="0"/>
      <w:sz w:val="36"/>
      <w:szCs w:val="36"/>
      <w:u w:val="none"/>
      <w:shd w:val="clear" w:color="auto" w:fill="auto"/>
    </w:rPr>
  </w:style>
  <w:style w:type="paragraph" w:customStyle="1" w:styleId="Style84">
    <w:name w:val="正文文本 (7)"/>
    <w:basedOn w:val="Normal"/>
    <w:link w:val="CharStyle85"/>
    <w:pPr>
      <w:widowControl w:val="0"/>
      <w:shd w:val="clear" w:color="auto" w:fill="auto"/>
      <w:spacing w:after="300"/>
      <w:jc w:val="center"/>
    </w:pPr>
    <w:rPr>
      <w:rFonts w:ascii="Arial" w:eastAsia="Arial" w:hAnsi="Arial" w:cs="Arial"/>
      <w:b w:val="0"/>
      <w:bCs w:val="0"/>
      <w:i w:val="0"/>
      <w:iCs w:val="0"/>
      <w:smallCaps w:val="0"/>
      <w:strike w:val="0"/>
      <w:sz w:val="15"/>
      <w:szCs w:val="15"/>
      <w:u w:val="none"/>
      <w:shd w:val="clear" w:color="auto" w:fill="auto"/>
    </w:rPr>
  </w:style>
  <w:style w:type="paragraph" w:customStyle="1" w:styleId="Style99">
    <w:name w:val="正文文本 (9)"/>
    <w:basedOn w:val="Normal"/>
    <w:link w:val="CharStyle100"/>
    <w:pPr>
      <w:widowControl w:val="0"/>
      <w:shd w:val="clear" w:color="auto" w:fill="auto"/>
      <w:spacing w:after="50" w:line="471" w:lineRule="exact"/>
      <w:ind w:firstLine="500"/>
    </w:pPr>
    <w:rPr>
      <w:rFonts w:ascii="SimHei" w:eastAsia="SimHei" w:hAnsi="SimHei" w:cs="SimHei"/>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header" Target="header26.xml"/><Relationship Id="rId64" Type="http://schemas.openxmlformats.org/officeDocument/2006/relationships/footer" Target="footer26.xml"/><Relationship Id="rId65" Type="http://schemas.openxmlformats.org/officeDocument/2006/relationships/header" Target="header27.xml"/><Relationship Id="rId66" Type="http://schemas.openxmlformats.org/officeDocument/2006/relationships/footer" Target="footer27.xml"/><Relationship Id="rId67" Type="http://schemas.openxmlformats.org/officeDocument/2006/relationships/header" Target="header28.xml"/><Relationship Id="rId68" Type="http://schemas.openxmlformats.org/officeDocument/2006/relationships/footer" Target="footer28.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