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86"/>
        <w:ind w:left="2312" w:right="2312" w:firstLine="0"/>
        <w:jc w:val="center"/>
        <w:rPr>
          <w:rFonts w:ascii="黑体" w:hAnsi="黑体" w:cs="黑体" w:eastAsia="黑体" w:hint="default"/>
          <w:sz w:val="44"/>
          <w:szCs w:val="44"/>
        </w:rPr>
      </w:pPr>
      <w:bookmarkStart w:name="600179_2009_n.pdf" w:id="1"/>
      <w:bookmarkEnd w:id="1"/>
      <w:r>
        <w:rPr/>
      </w:r>
      <w:r>
        <w:rPr>
          <w:rFonts w:ascii="黑体" w:hAnsi="黑体" w:cs="黑体" w:eastAsia="黑体" w:hint="default"/>
          <w:b/>
          <w:bCs/>
          <w:color w:val="FF0000"/>
          <w:sz w:val="44"/>
          <w:szCs w:val="44"/>
        </w:rPr>
        <w:t>黑龙江黑化股份有限公司</w:t>
      </w:r>
      <w:r>
        <w:rPr>
          <w:rFonts w:ascii="黑体" w:hAnsi="黑体" w:cs="黑体" w:eastAsia="黑体" w:hint="default"/>
          <w:sz w:val="44"/>
          <w:szCs w:val="44"/>
        </w:rPr>
      </w:r>
    </w:p>
    <w:p>
      <w:pPr>
        <w:spacing w:before="133"/>
        <w:ind w:left="2312" w:right="2312" w:firstLine="0"/>
        <w:jc w:val="center"/>
        <w:rPr>
          <w:rFonts w:ascii="黑体" w:hAnsi="黑体" w:cs="黑体" w:eastAsia="黑体" w:hint="default"/>
          <w:sz w:val="32"/>
          <w:szCs w:val="32"/>
        </w:rPr>
      </w:pPr>
      <w:r>
        <w:rPr>
          <w:rFonts w:ascii="黑体"/>
          <w:b/>
          <w:color w:val="FF0000"/>
          <w:sz w:val="32"/>
        </w:rPr>
        <w:t>600179</w:t>
      </w:r>
      <w:r>
        <w:rPr>
          <w:rFonts w:ascii="黑体"/>
          <w:sz w:val="32"/>
        </w:rPr>
      </w:r>
    </w:p>
    <w:p>
      <w:pPr>
        <w:spacing w:line="240" w:lineRule="auto" w:before="12"/>
        <w:rPr>
          <w:rFonts w:ascii="黑体" w:hAnsi="黑体" w:cs="黑体" w:eastAsia="黑体" w:hint="default"/>
          <w:b/>
          <w:bCs/>
          <w:sz w:val="41"/>
          <w:szCs w:val="41"/>
        </w:rPr>
      </w:pPr>
    </w:p>
    <w:p>
      <w:pPr>
        <w:spacing w:before="0"/>
        <w:ind w:left="2312" w:right="2312"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2009</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headerReference w:type="default" r:id="rId5"/>
          <w:type w:val="continuous"/>
          <w:pgSz w:w="11910" w:h="16840"/>
          <w:pgMar w:header="747" w:top="980" w:bottom="280" w:left="1220" w:right="116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15"/>
          <w:szCs w:val="15"/>
        </w:rPr>
      </w:pPr>
    </w:p>
    <w:p>
      <w:pPr>
        <w:spacing w:line="540" w:lineRule="exact" w:before="0"/>
        <w:ind w:left="2312" w:right="2312"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9371" w:val="right" w:leader="dot"/>
            </w:tabs>
            <w:spacing w:line="240" w:lineRule="auto" w:before="452"/>
            <w:ind w:right="0"/>
            <w:jc w:val="left"/>
          </w:pPr>
          <w:hyperlink w:history="true" w:anchor="_bookmark0">
            <w:r>
              <w:rPr/>
              <w:t>一、重要提示</w:t>
            </w:r>
          </w:hyperlink>
          <w:r>
            <w:rPr>
              <w:rFonts w:ascii="Times New Roman" w:hAnsi="Times New Roman" w:cs="Times New Roman" w:eastAsia="Times New Roman" w:hint="default"/>
            </w:rPr>
            <w:tab/>
          </w:r>
          <w:hyperlink w:history="true" w:anchor="_bookmark0">
            <w:r>
              <w:rPr/>
              <w:t>2</w:t>
            </w:r>
          </w:hyperlink>
        </w:p>
        <w:p>
          <w:pPr>
            <w:pStyle w:val="TOC1"/>
            <w:tabs>
              <w:tab w:pos="9371" w:val="right" w:leader="dot"/>
            </w:tabs>
            <w:spacing w:line="240" w:lineRule="auto" w:before="486"/>
            <w:ind w:right="0"/>
            <w:jc w:val="left"/>
          </w:pPr>
          <w:hyperlink w:history="true" w:anchor="_bookmark0">
            <w:r>
              <w:rPr/>
              <w:t>二、公司基本情况</w:t>
            </w:r>
          </w:hyperlink>
          <w:r>
            <w:rPr>
              <w:rFonts w:ascii="Times New Roman" w:hAnsi="Times New Roman" w:cs="Times New Roman" w:eastAsia="Times New Roman" w:hint="default"/>
            </w:rPr>
            <w:tab/>
          </w:r>
          <w:hyperlink w:history="true" w:anchor="_bookmark0">
            <w:r>
              <w:rPr/>
              <w:t>2</w:t>
            </w:r>
          </w:hyperlink>
        </w:p>
        <w:p>
          <w:pPr>
            <w:pStyle w:val="TOC1"/>
            <w:tabs>
              <w:tab w:pos="9371" w:val="right" w:leader="dot"/>
            </w:tabs>
            <w:spacing w:line="240" w:lineRule="auto"/>
            <w:ind w:right="0"/>
            <w:jc w:val="left"/>
          </w:pPr>
          <w:hyperlink w:history="true" w:anchor="_bookmark1">
            <w:r>
              <w:rPr/>
              <w:t>三、会计数据和业务数据摘要</w:t>
            </w:r>
          </w:hyperlink>
          <w:r>
            <w:rPr>
              <w:rFonts w:ascii="Times New Roman" w:hAnsi="Times New Roman" w:cs="Times New Roman" w:eastAsia="Times New Roman" w:hint="default"/>
            </w:rPr>
            <w:tab/>
          </w:r>
          <w:hyperlink w:history="true" w:anchor="_bookmark1">
            <w:r>
              <w:rPr/>
              <w:t>3</w:t>
            </w:r>
          </w:hyperlink>
        </w:p>
        <w:p>
          <w:pPr>
            <w:pStyle w:val="TOC1"/>
            <w:tabs>
              <w:tab w:pos="9371" w:val="right" w:leader="dot"/>
            </w:tabs>
            <w:spacing w:line="240" w:lineRule="auto"/>
            <w:ind w:right="0"/>
            <w:jc w:val="left"/>
          </w:pPr>
          <w:hyperlink w:history="true" w:anchor="_bookmark2">
            <w:r>
              <w:rPr/>
              <w:t>四、股本变动及股东情况</w:t>
            </w:r>
          </w:hyperlink>
          <w:r>
            <w:rPr>
              <w:rFonts w:ascii="Times New Roman" w:hAnsi="Times New Roman" w:cs="Times New Roman" w:eastAsia="Times New Roman" w:hint="default"/>
            </w:rPr>
            <w:tab/>
          </w:r>
          <w:hyperlink w:history="true" w:anchor="_bookmark2">
            <w:r>
              <w:rPr/>
              <w:t>5</w:t>
            </w:r>
          </w:hyperlink>
        </w:p>
        <w:p>
          <w:pPr>
            <w:pStyle w:val="TOC1"/>
            <w:tabs>
              <w:tab w:pos="9371" w:val="right" w:leader="dot"/>
            </w:tabs>
            <w:spacing w:line="240" w:lineRule="auto" w:before="486"/>
            <w:ind w:right="0"/>
            <w:jc w:val="left"/>
          </w:pPr>
          <w:hyperlink w:history="true" w:anchor="_bookmark3">
            <w:r>
              <w:rPr/>
              <w:t>五、董事、监事和高级管理人员</w:t>
            </w:r>
          </w:hyperlink>
          <w:r>
            <w:rPr>
              <w:rFonts w:ascii="Times New Roman" w:hAnsi="Times New Roman" w:cs="Times New Roman" w:eastAsia="Times New Roman" w:hint="default"/>
            </w:rPr>
            <w:tab/>
          </w:r>
          <w:hyperlink w:history="true" w:anchor="_bookmark3">
            <w:r>
              <w:rPr/>
              <w:t>8</w:t>
            </w:r>
          </w:hyperlink>
        </w:p>
        <w:p>
          <w:pPr>
            <w:pStyle w:val="TOC1"/>
            <w:tabs>
              <w:tab w:pos="9372" w:val="right" w:leader="dot"/>
            </w:tabs>
            <w:spacing w:line="240" w:lineRule="auto"/>
            <w:ind w:right="0"/>
            <w:jc w:val="left"/>
          </w:pPr>
          <w:hyperlink w:history="true" w:anchor="_bookmark4">
            <w:r>
              <w:rPr/>
              <w:t>六、公司治理结构</w:t>
            </w:r>
          </w:hyperlink>
          <w:r>
            <w:rPr>
              <w:rFonts w:ascii="Times New Roman" w:hAnsi="Times New Roman" w:cs="Times New Roman" w:eastAsia="Times New Roman" w:hint="default"/>
            </w:rPr>
            <w:tab/>
          </w:r>
          <w:hyperlink w:history="true" w:anchor="_bookmark4">
            <w:r>
              <w:rPr/>
              <w:t>10</w:t>
            </w:r>
          </w:hyperlink>
        </w:p>
        <w:p>
          <w:pPr>
            <w:pStyle w:val="TOC1"/>
            <w:tabs>
              <w:tab w:pos="9372" w:val="right" w:leader="dot"/>
            </w:tabs>
            <w:spacing w:line="240" w:lineRule="auto"/>
            <w:ind w:right="0"/>
            <w:jc w:val="left"/>
          </w:pPr>
          <w:hyperlink w:history="true" w:anchor="_bookmark5">
            <w:r>
              <w:rPr/>
              <w:t>七、股东大会情况简介</w:t>
            </w:r>
          </w:hyperlink>
          <w:r>
            <w:rPr>
              <w:rFonts w:ascii="Times New Roman" w:hAnsi="Times New Roman" w:cs="Times New Roman" w:eastAsia="Times New Roman" w:hint="default"/>
            </w:rPr>
            <w:tab/>
          </w:r>
          <w:hyperlink w:history="true" w:anchor="_bookmark5">
            <w:r>
              <w:rPr/>
              <w:t>13</w:t>
            </w:r>
          </w:hyperlink>
        </w:p>
        <w:p>
          <w:pPr>
            <w:pStyle w:val="TOC1"/>
            <w:tabs>
              <w:tab w:pos="9372" w:val="right" w:leader="dot"/>
            </w:tabs>
            <w:spacing w:line="240" w:lineRule="auto" w:before="486"/>
            <w:ind w:right="0"/>
            <w:jc w:val="left"/>
          </w:pPr>
          <w:hyperlink w:history="true" w:anchor="_bookmark5">
            <w:r>
              <w:rPr/>
              <w:t>八、董事会报告</w:t>
            </w:r>
          </w:hyperlink>
          <w:r>
            <w:rPr>
              <w:rFonts w:ascii="Times New Roman" w:hAnsi="Times New Roman" w:cs="Times New Roman" w:eastAsia="Times New Roman" w:hint="default"/>
            </w:rPr>
            <w:tab/>
          </w:r>
          <w:hyperlink w:history="true" w:anchor="_bookmark5">
            <w:r>
              <w:rPr/>
              <w:t>13</w:t>
            </w:r>
          </w:hyperlink>
        </w:p>
        <w:p>
          <w:pPr>
            <w:pStyle w:val="TOC1"/>
            <w:tabs>
              <w:tab w:pos="9372" w:val="right" w:leader="dot"/>
            </w:tabs>
            <w:spacing w:line="240" w:lineRule="auto"/>
            <w:ind w:right="0"/>
            <w:jc w:val="left"/>
          </w:pPr>
          <w:hyperlink w:history="true" w:anchor="_bookmark6">
            <w:r>
              <w:rPr/>
              <w:t>九、监事会报告</w:t>
            </w:r>
          </w:hyperlink>
          <w:r>
            <w:rPr>
              <w:rFonts w:ascii="Times New Roman" w:hAnsi="Times New Roman" w:cs="Times New Roman" w:eastAsia="Times New Roman" w:hint="default"/>
            </w:rPr>
            <w:tab/>
          </w:r>
          <w:hyperlink w:history="true" w:anchor="_bookmark6">
            <w:r>
              <w:rPr/>
              <w:t>16</w:t>
            </w:r>
          </w:hyperlink>
        </w:p>
        <w:p>
          <w:pPr>
            <w:pStyle w:val="TOC1"/>
            <w:tabs>
              <w:tab w:pos="9372" w:val="right" w:leader="dot"/>
            </w:tabs>
            <w:spacing w:line="240" w:lineRule="auto"/>
            <w:ind w:right="0"/>
            <w:jc w:val="left"/>
          </w:pPr>
          <w:hyperlink w:history="true" w:anchor="_bookmark7">
            <w:r>
              <w:rPr/>
              <w:t>十、重要事项</w:t>
            </w:r>
          </w:hyperlink>
          <w:r>
            <w:rPr>
              <w:rFonts w:ascii="Times New Roman" w:hAnsi="Times New Roman" w:cs="Times New Roman" w:eastAsia="Times New Roman" w:hint="default"/>
            </w:rPr>
            <w:tab/>
          </w:r>
          <w:hyperlink w:history="true" w:anchor="_bookmark7">
            <w:r>
              <w:rPr/>
              <w:t>17</w:t>
            </w:r>
          </w:hyperlink>
        </w:p>
        <w:p>
          <w:pPr>
            <w:pStyle w:val="TOC1"/>
            <w:tabs>
              <w:tab w:pos="9372" w:val="right" w:leader="dot"/>
            </w:tabs>
            <w:spacing w:line="240" w:lineRule="auto" w:before="486"/>
            <w:ind w:right="0"/>
            <w:jc w:val="left"/>
          </w:pPr>
          <w:hyperlink w:history="true" w:anchor="_bookmark8">
            <w:r>
              <w:rPr/>
              <w:t>十一、财务会计报告</w:t>
            </w:r>
          </w:hyperlink>
          <w:r>
            <w:rPr>
              <w:rFonts w:ascii="Times New Roman" w:hAnsi="Times New Roman" w:cs="Times New Roman" w:eastAsia="Times New Roman" w:hint="default"/>
            </w:rPr>
            <w:tab/>
          </w:r>
          <w:hyperlink w:history="true" w:anchor="_bookmark8">
            <w:r>
              <w:rPr/>
              <w:t>21</w:t>
            </w:r>
          </w:hyperlink>
        </w:p>
        <w:p>
          <w:pPr>
            <w:pStyle w:val="TOC1"/>
            <w:tabs>
              <w:tab w:pos="9372" w:val="right" w:leader="dot"/>
            </w:tabs>
            <w:spacing w:line="240" w:lineRule="auto"/>
            <w:ind w:right="0"/>
            <w:jc w:val="left"/>
          </w:pPr>
          <w:hyperlink w:history="true" w:anchor="_bookmark9">
            <w:r>
              <w:rPr/>
              <w:t>十二、备查文件目录</w:t>
            </w:r>
          </w:hyperlink>
          <w:r>
            <w:rPr>
              <w:rFonts w:ascii="Times New Roman" w:hAnsi="Times New Roman" w:cs="Times New Roman" w:eastAsia="Times New Roman" w:hint="default"/>
            </w:rPr>
            <w:tab/>
          </w:r>
          <w:hyperlink w:history="true" w:anchor="_bookmark9">
            <w:r>
              <w:rPr/>
              <w:t>75</w:t>
            </w:r>
          </w:hyperlink>
        </w:p>
      </w:sdtContent>
    </w:sdt>
    <w:p>
      <w:pPr>
        <w:spacing w:after="0" w:line="240" w:lineRule="auto"/>
        <w:jc w:val="left"/>
        <w:sectPr>
          <w:footerReference w:type="default" r:id="rId6"/>
          <w:pgSz w:w="11910" w:h="16840"/>
          <w:pgMar w:footer="727" w:header="747" w:top="980" w:bottom="920" w:left="1220" w:right="1160"/>
          <w:pgNumType w:start="1"/>
        </w:sectPr>
      </w:pPr>
    </w:p>
    <w:p>
      <w:pPr>
        <w:spacing w:line="240" w:lineRule="auto" w:before="0"/>
        <w:rPr>
          <w:rFonts w:ascii="宋体" w:hAnsi="宋体" w:cs="宋体" w:eastAsia="宋体" w:hint="default"/>
          <w:sz w:val="20"/>
          <w:szCs w:val="20"/>
        </w:rPr>
      </w:pPr>
    </w:p>
    <w:p>
      <w:pPr>
        <w:pStyle w:val="Heading2"/>
        <w:spacing w:line="274" w:lineRule="exact" w:before="154"/>
        <w:ind w:right="103"/>
        <w:jc w:val="left"/>
        <w:rPr>
          <w:b w:val="0"/>
          <w:bCs w:val="0"/>
        </w:rPr>
      </w:pPr>
      <w:bookmarkStart w:name=" 一、重要提示  " w:id="2"/>
      <w:bookmarkEnd w:id="2"/>
      <w:r>
        <w:rPr>
          <w:b w:val="0"/>
          <w:bCs w:val="0"/>
        </w:rPr>
      </w:r>
      <w:bookmarkStart w:name="_bookmark0" w:id="3"/>
      <w:bookmarkEnd w:id="3"/>
      <w:r>
        <w:rPr>
          <w:b w:val="0"/>
          <w:bCs w:val="0"/>
        </w:rPr>
      </w:r>
      <w:r>
        <w:rPr/>
        <w:t>一、重要提示</w:t>
      </w:r>
      <w:r>
        <w:rPr>
          <w:b w:val="0"/>
          <w:bCs w:val="0"/>
        </w:rPr>
      </w:r>
    </w:p>
    <w:p>
      <w:pPr>
        <w:pStyle w:val="BodyText"/>
        <w:spacing w:line="272" w:lineRule="exact" w:before="26"/>
        <w:ind w:right="103"/>
        <w:jc w:val="left"/>
      </w:pPr>
      <w:r>
        <w:rPr/>
        <w:t>(一)</w:t>
      </w:r>
      <w:r>
        <w:rPr>
          <w:spacing w:val="-42"/>
        </w:rPr>
        <w:t> </w:t>
      </w:r>
      <w:r>
        <w:rPr>
          <w:spacing w:val="-4"/>
        </w:rPr>
        <w:t>本公司董事会、监事会及其董事、监事、高级管理人员保证本报告所载资料不存在任何虚假记载、</w:t>
      </w:r>
      <w:r>
        <w:rPr>
          <w:spacing w:val="-103"/>
        </w:rPr>
        <w:t> </w:t>
      </w:r>
      <w:r>
        <w:rPr>
          <w:spacing w:val="-103"/>
        </w:rPr>
      </w:r>
      <w:r>
        <w:rPr/>
        <w:t>误导性陈述或者重大遗漏，并对其内容的真实性、准确性和完整性承担个别及连带责任。</w:t>
      </w:r>
    </w:p>
    <w:p>
      <w:pPr>
        <w:spacing w:line="240" w:lineRule="auto" w:before="10"/>
        <w:rPr>
          <w:rFonts w:ascii="宋体" w:hAnsi="宋体" w:cs="宋体" w:eastAsia="宋体" w:hint="default"/>
          <w:sz w:val="18"/>
          <w:szCs w:val="18"/>
        </w:rPr>
      </w:pPr>
    </w:p>
    <w:p>
      <w:pPr>
        <w:pStyle w:val="BodyText"/>
        <w:spacing w:line="240" w:lineRule="auto"/>
        <w:ind w:right="103"/>
        <w:jc w:val="left"/>
      </w:pPr>
      <w:r>
        <w:rPr/>
        <w:t>(二)</w:t>
      </w:r>
      <w:r>
        <w:rPr>
          <w:spacing w:val="-2"/>
        </w:rPr>
        <w:t> </w:t>
      </w:r>
      <w:r>
        <w:rPr/>
        <w:t>如有董事未出席董事会，应当单独列示其姓名</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256"/>
        <w:gridCol w:w="2254"/>
        <w:gridCol w:w="2348"/>
        <w:gridCol w:w="2442"/>
      </w:tblGrid>
      <w:tr>
        <w:trPr>
          <w:trHeight w:val="287"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未出席董事姓名</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未出席董事职务</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未出席董事的说明</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288"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张肃泉</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出差</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王宏伟</w:t>
            </w:r>
          </w:p>
        </w:tc>
      </w:tr>
      <w:tr>
        <w:trPr>
          <w:trHeight w:val="287"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徐维欣</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出差</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许文祥</w:t>
            </w:r>
          </w:p>
        </w:tc>
      </w:tr>
      <w:tr>
        <w:trPr>
          <w:trHeight w:val="288"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吴德生</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出差</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朱勋绩</w:t>
            </w:r>
          </w:p>
        </w:tc>
      </w:tr>
    </w:tbl>
    <w:p>
      <w:pPr>
        <w:spacing w:line="240" w:lineRule="auto" w:before="6"/>
        <w:rPr>
          <w:rFonts w:ascii="宋体" w:hAnsi="宋体" w:cs="宋体" w:eastAsia="宋体" w:hint="default"/>
          <w:sz w:val="15"/>
          <w:szCs w:val="15"/>
        </w:rPr>
      </w:pPr>
    </w:p>
    <w:p>
      <w:pPr>
        <w:pStyle w:val="BodyText"/>
        <w:spacing w:line="475" w:lineRule="auto" w:before="35"/>
        <w:ind w:right="1781"/>
        <w:jc w:val="left"/>
      </w:pPr>
      <w:r>
        <w:rPr/>
        <w:pict>
          <v:shape style="position:absolute;margin-left:67.260002pt;margin-top:44.375458pt;width:466.1pt;height:43.9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602"/>
                    <w:gridCol w:w="1698"/>
                  </w:tblGrid>
                  <w:tr>
                    <w:trPr>
                      <w:trHeight w:val="287"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王宏伟</w:t>
                        </w:r>
                      </w:p>
                    </w:tc>
                  </w:tr>
                  <w:tr>
                    <w:trPr>
                      <w:trHeight w:val="288"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主管会计工作负责人姓名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刘亚芳</w:t>
                        </w:r>
                      </w:p>
                    </w:tc>
                  </w:tr>
                  <w:tr>
                    <w:trPr>
                      <w:trHeight w:val="288"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会计机构负责人（会计主管人员）姓名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刘亚芳</w:t>
                        </w:r>
                      </w:p>
                    </w:tc>
                  </w:tr>
                </w:tbl>
                <w:p>
                  <w:pPr/>
                </w:p>
              </w:txbxContent>
            </v:textbox>
            <w10:wrap type="none"/>
          </v:shape>
        </w:pict>
      </w:r>
      <w:r>
        <w:rPr/>
        <w:t>(三)</w:t>
      </w:r>
      <w:r>
        <w:rPr>
          <w:spacing w:val="-2"/>
        </w:rPr>
        <w:t> </w:t>
      </w:r>
      <w:r>
        <w:rPr/>
        <w:t>天职国际会计师事务所有限公司为本公司出具了标准无保留意见的审计报告。</w:t>
      </w:r>
      <w:r>
        <w:rPr/>
        <w:t> (四)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72" w:lineRule="exact" w:before="63"/>
        <w:ind w:right="204"/>
        <w:jc w:val="left"/>
      </w:pPr>
      <w:r>
        <w:rPr/>
        <w:t>公司负责人王宏伟、主管会计工作负责人刘亚芳及会计机构负责人（会计主管人员）刘亚芳声明：保 证年度报告中财务报告的真实、完整。</w:t>
      </w:r>
    </w:p>
    <w:p>
      <w:pPr>
        <w:spacing w:line="240" w:lineRule="auto" w:before="11"/>
        <w:rPr>
          <w:rFonts w:ascii="宋体" w:hAnsi="宋体" w:cs="宋体" w:eastAsia="宋体" w:hint="default"/>
          <w:sz w:val="20"/>
          <w:szCs w:val="20"/>
        </w:rPr>
      </w:pPr>
    </w:p>
    <w:p>
      <w:pPr>
        <w:pStyle w:val="BodyText"/>
        <w:spacing w:line="272" w:lineRule="exact"/>
        <w:ind w:left="666" w:right="3671" w:hanging="526"/>
        <w:jc w:val="left"/>
      </w:pPr>
      <w:r>
        <w:rPr/>
        <w:t>(五)</w:t>
      </w:r>
      <w:r>
        <w:rPr>
          <w:spacing w:val="-2"/>
        </w:rPr>
        <w:t> </w:t>
      </w:r>
      <w:r>
        <w:rPr/>
        <w:t>是否存在被控股股东及其关联方非经营性占用资金情况？</w:t>
      </w:r>
      <w:r>
        <w:rPr/>
        <w:t> 否</w:t>
      </w:r>
    </w:p>
    <w:p>
      <w:pPr>
        <w:spacing w:line="240" w:lineRule="auto" w:before="10"/>
        <w:rPr>
          <w:rFonts w:ascii="宋体" w:hAnsi="宋体" w:cs="宋体" w:eastAsia="宋体" w:hint="default"/>
          <w:sz w:val="20"/>
          <w:szCs w:val="20"/>
        </w:rPr>
      </w:pPr>
    </w:p>
    <w:p>
      <w:pPr>
        <w:pStyle w:val="BodyText"/>
        <w:spacing w:line="272" w:lineRule="exact"/>
        <w:ind w:left="666" w:right="4301" w:hanging="526"/>
        <w:jc w:val="left"/>
      </w:pPr>
      <w:r>
        <w:rPr/>
        <w:t>(六)</w:t>
      </w:r>
      <w:r>
        <w:rPr>
          <w:spacing w:val="-2"/>
        </w:rPr>
        <w:t> </w:t>
      </w:r>
      <w:r>
        <w:rPr/>
        <w:t>是否存在违反规定决策程序对外提供担保的情况？</w:t>
      </w:r>
      <w:r>
        <w:rPr/>
        <w:t> 否</w:t>
      </w:r>
    </w:p>
    <w:p>
      <w:pPr>
        <w:spacing w:line="240" w:lineRule="auto" w:before="11"/>
        <w:rPr>
          <w:rFonts w:ascii="宋体" w:hAnsi="宋体" w:cs="宋体" w:eastAsia="宋体" w:hint="default"/>
          <w:sz w:val="20"/>
          <w:szCs w:val="20"/>
        </w:rPr>
      </w:pPr>
    </w:p>
    <w:p>
      <w:pPr>
        <w:spacing w:line="272" w:lineRule="exact" w:before="0"/>
        <w:ind w:left="140" w:right="7757" w:firstLine="0"/>
        <w:jc w:val="left"/>
        <w:rPr>
          <w:rFonts w:ascii="宋体" w:hAnsi="宋体" w:cs="宋体" w:eastAsia="宋体" w:hint="default"/>
          <w:sz w:val="21"/>
          <w:szCs w:val="21"/>
        </w:rPr>
      </w:pPr>
      <w:bookmarkStart w:name="二、公司基本情况  " w:id="4"/>
      <w:bookmarkEnd w:id="4"/>
      <w:r>
        <w:rPr/>
      </w:r>
      <w:r>
        <w:rPr>
          <w:rFonts w:ascii="宋体" w:hAnsi="宋体" w:cs="宋体" w:eastAsia="宋体" w:hint="default"/>
          <w:b/>
          <w:bCs/>
          <w:sz w:val="21"/>
          <w:szCs w:val="21"/>
        </w:rPr>
        <w:t>二、公司基本情况</w:t>
      </w:r>
      <w:r>
        <w:rPr>
          <w:rFonts w:ascii="宋体" w:hAnsi="宋体" w:cs="宋体" w:eastAsia="宋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公司信息</w:t>
      </w: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黑龙江黑化股份有限公司</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黑化股份</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HeiLongJiang HeiHua</w:t>
            </w:r>
            <w:r>
              <w:rPr>
                <w:rFonts w:ascii="宋体"/>
                <w:spacing w:val="-24"/>
                <w:sz w:val="21"/>
              </w:rPr>
              <w:t> </w:t>
            </w:r>
            <w:r>
              <w:rPr>
                <w:rFonts w:ascii="宋体"/>
                <w:sz w:val="21"/>
              </w:rPr>
              <w:t>Co.,Ltd</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HH</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王宏伟</w:t>
            </w:r>
          </w:p>
        </w:tc>
      </w:tr>
    </w:tbl>
    <w:p>
      <w:pPr>
        <w:spacing w:line="240" w:lineRule="auto" w:before="1"/>
        <w:rPr>
          <w:rFonts w:ascii="宋体" w:hAnsi="宋体" w:cs="宋体" w:eastAsia="宋体" w:hint="default"/>
          <w:sz w:val="16"/>
          <w:szCs w:val="16"/>
        </w:rPr>
      </w:pPr>
    </w:p>
    <w:p>
      <w:pPr>
        <w:pStyle w:val="BodyText"/>
        <w:spacing w:line="240" w:lineRule="auto" w:before="35"/>
        <w:ind w:right="103"/>
        <w:jc w:val="left"/>
      </w:pPr>
      <w:r>
        <w:rPr/>
        <w:t>(二)</w:t>
      </w:r>
      <w:r>
        <w:rPr>
          <w:spacing w:val="-2"/>
        </w:rPr>
        <w:t> </w:t>
      </w:r>
      <w:r>
        <w:rPr/>
        <w:t>联系人和联系方式</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1"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张连增</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刘喜涛</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黑龙江黑化股份有限公司</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0452-8927129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0452-8927290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0452-6884895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0452-6884895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7">
              <w:r>
                <w:rPr>
                  <w:rFonts w:ascii="宋体"/>
                  <w:sz w:val="21"/>
                </w:rPr>
                <w:t>hhgf@tom.com</w:t>
              </w:r>
            </w:hyperlink>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hyperlink r:id="rId8">
              <w:r>
                <w:rPr>
                  <w:rFonts w:ascii="宋体"/>
                  <w:sz w:val="21"/>
                </w:rPr>
                <w:t>zlz600179@sohu.com</w:t>
              </w:r>
            </w:hyperlink>
          </w:p>
        </w:tc>
      </w:tr>
    </w:tbl>
    <w:p>
      <w:pPr>
        <w:spacing w:line="240" w:lineRule="auto" w:before="6"/>
        <w:rPr>
          <w:rFonts w:ascii="宋体" w:hAnsi="宋体" w:cs="宋体" w:eastAsia="宋体" w:hint="default"/>
          <w:sz w:val="15"/>
          <w:szCs w:val="15"/>
        </w:rPr>
      </w:pPr>
    </w:p>
    <w:p>
      <w:pPr>
        <w:pStyle w:val="BodyText"/>
        <w:spacing w:line="240" w:lineRule="auto" w:before="35"/>
        <w:ind w:right="103"/>
        <w:jc w:val="left"/>
      </w:pPr>
      <w:r>
        <w:rPr/>
        <w:t>(三)</w:t>
      </w:r>
      <w:r>
        <w:rPr>
          <w:spacing w:val="-2"/>
        </w:rPr>
        <w:t> </w:t>
      </w:r>
      <w:r>
        <w:rPr/>
        <w:t>基本情况简介</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黑龙江省齐齐哈尔市富拉尔基区向阳大街</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161041</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黑龙江省齐齐哈尔市富拉尔基区向阳大街</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161041</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7">
              <w:r>
                <w:rPr>
                  <w:rFonts w:ascii="宋体"/>
                  <w:sz w:val="21"/>
                </w:rPr>
                <w:t>hhgf@tom.com</w:t>
              </w:r>
            </w:hyperlink>
          </w:p>
        </w:tc>
      </w:tr>
    </w:tbl>
    <w:p>
      <w:pPr>
        <w:spacing w:after="0" w:line="241" w:lineRule="exact"/>
        <w:jc w:val="left"/>
        <w:rPr>
          <w:rFonts w:ascii="宋体" w:hAnsi="宋体" w:cs="宋体" w:eastAsia="宋体" w:hint="default"/>
          <w:sz w:val="21"/>
          <w:szCs w:val="21"/>
        </w:rPr>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40" w:lineRule="auto" w:before="35"/>
        <w:ind w:right="0"/>
        <w:jc w:val="left"/>
      </w:pPr>
      <w:bookmarkStart w:name="_bookmark1" w:id="5"/>
      <w:bookmarkEnd w:id="5"/>
      <w:r>
        <w:rPr/>
      </w:r>
      <w:r>
        <w:rPr/>
        <w:t>(四)</w:t>
      </w:r>
      <w:r>
        <w:rPr>
          <w:spacing w:val="-2"/>
        </w:rPr>
        <w:t> </w:t>
      </w:r>
      <w:r>
        <w:rPr/>
        <w:t>信息披露及备置地点</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公司董事会秘书处</w:t>
            </w:r>
          </w:p>
        </w:tc>
      </w:tr>
    </w:tbl>
    <w:p>
      <w:pPr>
        <w:spacing w:line="240" w:lineRule="auto" w:before="6"/>
        <w:rPr>
          <w:rFonts w:ascii="宋体" w:hAnsi="宋体" w:cs="宋体" w:eastAsia="宋体" w:hint="default"/>
          <w:sz w:val="15"/>
          <w:szCs w:val="15"/>
        </w:rPr>
      </w:pPr>
    </w:p>
    <w:p>
      <w:pPr>
        <w:pStyle w:val="BodyText"/>
        <w:spacing w:line="240" w:lineRule="auto" w:before="35"/>
        <w:ind w:right="0"/>
        <w:jc w:val="left"/>
      </w:pPr>
      <w:r>
        <w:rPr/>
        <w:t>(五)</w:t>
      </w:r>
      <w:r>
        <w:rPr>
          <w:spacing w:val="-2"/>
        </w:rPr>
        <w:t> </w:t>
      </w:r>
      <w:r>
        <w:rPr/>
        <w:t>公司股票简况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6"/>
              <w:jc w:val="righ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5"/>
              <w:jc w:val="righ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黑化股份</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600179</w:t>
            </w: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0"/>
        <w:jc w:val="left"/>
      </w:pPr>
      <w:r>
        <w:rPr/>
        <w:pict>
          <v:shape style="position:absolute;margin-left:67.260002pt;margin-top:17.075491pt;width:528.5pt;height:116.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68"/>
                    <w:gridCol w:w="2788"/>
                    <w:gridCol w:w="4645"/>
                    <w:gridCol w:w="1248"/>
                  </w:tblGrid>
                  <w:tr>
                    <w:trPr>
                      <w:trHeight w:val="288"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公司首次注册登记日期</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48" w:type="dxa"/>
                        <w:vMerge w:val="restart"/>
                        <w:tcBorders>
                          <w:top w:val="nil" w:sz="6" w:space="0" w:color="auto"/>
                          <w:left w:val="single" w:sz="6" w:space="0" w:color="000000"/>
                          <w:right w:val="nil" w:sz="6" w:space="0" w:color="auto"/>
                        </w:tcBorders>
                      </w:tcPr>
                      <w:p>
                        <w:pPr/>
                      </w:p>
                    </w:tc>
                  </w:tr>
                  <w:tr>
                    <w:trPr>
                      <w:trHeight w:val="295"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公司首次注册登记地点</w:t>
                        </w:r>
                      </w:p>
                    </w:tc>
                    <w:tc>
                      <w:tcPr>
                        <w:tcW w:w="464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黑龙江省齐齐哈尔市富拉尔基区向阳大街</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248" w:type="dxa"/>
                        <w:vMerge/>
                        <w:tcBorders>
                          <w:left w:val="single" w:sz="6" w:space="0" w:color="000000"/>
                          <w:bottom w:val="single" w:sz="6" w:space="0" w:color="000000"/>
                          <w:right w:val="nil" w:sz="6" w:space="0" w:color="auto"/>
                        </w:tcBorders>
                      </w:tcPr>
                      <w:p>
                        <w:pPr/>
                      </w:p>
                    </w:tc>
                  </w:tr>
                  <w:tr>
                    <w:trPr>
                      <w:trHeight w:val="296"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首次变更</w:t>
                        </w:r>
                      </w:p>
                    </w:tc>
                    <w:tc>
                      <w:tcPr>
                        <w:tcW w:w="2788"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45"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2300001100459</w:t>
                        </w:r>
                      </w:p>
                    </w:tc>
                    <w:tc>
                      <w:tcPr>
                        <w:tcW w:w="1248" w:type="dxa"/>
                        <w:tcBorders>
                          <w:top w:val="single" w:sz="6" w:space="0" w:color="000000"/>
                          <w:left w:val="single" w:sz="6" w:space="0" w:color="000000"/>
                          <w:bottom w:val="single" w:sz="6" w:space="0" w:color="000000"/>
                          <w:right w:val="nil" w:sz="6" w:space="0" w:color="auto"/>
                        </w:tcBorders>
                      </w:tcPr>
                      <w:p>
                        <w:pPr/>
                      </w:p>
                    </w:tc>
                  </w:tr>
                  <w:tr>
                    <w:trPr>
                      <w:trHeight w:val="287" w:hRule="exact"/>
                    </w:trPr>
                    <w:tc>
                      <w:tcPr>
                        <w:tcW w:w="1868" w:type="dxa"/>
                        <w:vMerge/>
                        <w:tcBorders>
                          <w:left w:val="single" w:sz="6" w:space="0" w:color="000000"/>
                          <w:right w:val="single" w:sz="12" w:space="0" w:color="000000"/>
                        </w:tcBorders>
                      </w:tcPr>
                      <w:p>
                        <w:pPr/>
                      </w:p>
                    </w:tc>
                    <w:tc>
                      <w:tcPr>
                        <w:tcW w:w="278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230206702847417</w:t>
                        </w:r>
                      </w:p>
                    </w:tc>
                    <w:tc>
                      <w:tcPr>
                        <w:tcW w:w="1248" w:type="dxa"/>
                        <w:tcBorders>
                          <w:top w:val="single" w:sz="6" w:space="0" w:color="000000"/>
                          <w:left w:val="single" w:sz="6" w:space="0" w:color="000000"/>
                          <w:bottom w:val="single" w:sz="6" w:space="0" w:color="000000"/>
                          <w:right w:val="nil" w:sz="6" w:space="0" w:color="auto"/>
                        </w:tcBorders>
                      </w:tcPr>
                      <w:p>
                        <w:pPr/>
                      </w:p>
                    </w:tc>
                  </w:tr>
                  <w:tr>
                    <w:trPr>
                      <w:trHeight w:val="295" w:hRule="exact"/>
                    </w:trPr>
                    <w:tc>
                      <w:tcPr>
                        <w:tcW w:w="1868" w:type="dxa"/>
                        <w:vMerge/>
                        <w:tcBorders>
                          <w:left w:val="single" w:sz="6" w:space="0" w:color="000000"/>
                          <w:bottom w:val="single" w:sz="6" w:space="0" w:color="000000"/>
                          <w:right w:val="single" w:sz="12" w:space="0" w:color="000000"/>
                        </w:tcBorders>
                      </w:tcPr>
                      <w:p>
                        <w:pPr/>
                      </w:p>
                    </w:tc>
                    <w:tc>
                      <w:tcPr>
                        <w:tcW w:w="2788"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4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70284741-7</w:t>
                        </w:r>
                      </w:p>
                    </w:tc>
                    <w:tc>
                      <w:tcPr>
                        <w:tcW w:w="1248" w:type="dxa"/>
                        <w:tcBorders>
                          <w:top w:val="single" w:sz="6" w:space="0" w:color="000000"/>
                          <w:left w:val="single" w:sz="6" w:space="0" w:color="000000"/>
                          <w:bottom w:val="single" w:sz="6" w:space="0" w:color="000000"/>
                          <w:right w:val="nil" w:sz="6" w:space="0" w:color="auto"/>
                        </w:tcBorders>
                      </w:tcPr>
                      <w:p>
                        <w:pPr/>
                      </w:p>
                    </w:tc>
                  </w:tr>
                  <w:tr>
                    <w:trPr>
                      <w:trHeight w:val="294"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4645"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天职国际会计师事务所有限公司</w:t>
                        </w:r>
                      </w:p>
                    </w:tc>
                    <w:tc>
                      <w:tcPr>
                        <w:tcW w:w="1248" w:type="dxa"/>
                        <w:vMerge w:val="restart"/>
                        <w:tcBorders>
                          <w:top w:val="single" w:sz="6" w:space="0" w:color="000000"/>
                          <w:left w:val="single" w:sz="6" w:space="0" w:color="000000"/>
                          <w:right w:val="nil" w:sz="6" w:space="0" w:color="auto"/>
                        </w:tcBorders>
                      </w:tcPr>
                      <w:p>
                        <w:pPr/>
                      </w:p>
                    </w:tc>
                  </w:tr>
                  <w:tr>
                    <w:trPr>
                      <w:trHeight w:val="560"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5" w:right="0"/>
                          <w:jc w:val="left"/>
                          <w:rPr>
                            <w:rFonts w:ascii="宋体" w:hAnsi="宋体" w:cs="宋体" w:eastAsia="宋体" w:hint="default"/>
                            <w:sz w:val="21"/>
                            <w:szCs w:val="21"/>
                          </w:rPr>
                        </w:pPr>
                        <w:r>
                          <w:rPr>
                            <w:rFonts w:ascii="宋体" w:hAnsi="宋体" w:cs="宋体" w:eastAsia="宋体" w:hint="default"/>
                            <w:sz w:val="21"/>
                            <w:szCs w:val="21"/>
                          </w:rPr>
                          <w:t>中国北京海淀区车公庄西路乙</w:t>
                        </w:r>
                        <w:r>
                          <w:rPr>
                            <w:rFonts w:ascii="宋体" w:hAnsi="宋体" w:cs="宋体" w:eastAsia="宋体" w:hint="default"/>
                            <w:spacing w:val="-59"/>
                            <w:sz w:val="21"/>
                            <w:szCs w:val="21"/>
                          </w:rPr>
                          <w:t> </w:t>
                        </w:r>
                        <w:r>
                          <w:rPr>
                            <w:rFonts w:ascii="宋体" w:hAnsi="宋体" w:cs="宋体" w:eastAsia="宋体" w:hint="default"/>
                            <w:sz w:val="21"/>
                            <w:szCs w:val="21"/>
                          </w:rPr>
                          <w:t>19</w:t>
                        </w:r>
                        <w:r>
                          <w:rPr>
                            <w:rFonts w:ascii="宋体" w:hAnsi="宋体" w:cs="宋体" w:eastAsia="宋体" w:hint="default"/>
                            <w:spacing w:val="-59"/>
                            <w:sz w:val="21"/>
                            <w:szCs w:val="21"/>
                          </w:rPr>
                          <w:t> </w:t>
                        </w:r>
                        <w:r>
                          <w:rPr>
                            <w:rFonts w:ascii="宋体" w:hAnsi="宋体" w:cs="宋体" w:eastAsia="宋体" w:hint="default"/>
                            <w:sz w:val="21"/>
                            <w:szCs w:val="21"/>
                          </w:rPr>
                          <w:t>号华通大厦</w:t>
                        </w:r>
                        <w:r>
                          <w:rPr>
                            <w:rFonts w:ascii="宋体" w:hAnsi="宋体" w:cs="宋体" w:eastAsia="宋体" w:hint="default"/>
                            <w:spacing w:val="-59"/>
                            <w:sz w:val="21"/>
                            <w:szCs w:val="21"/>
                          </w:rPr>
                          <w:t> </w:t>
                        </w:r>
                        <w:r>
                          <w:rPr>
                            <w:rFonts w:ascii="宋体" w:hAnsi="宋体" w:cs="宋体" w:eastAsia="宋体" w:hint="default"/>
                            <w:sz w:val="21"/>
                            <w:szCs w:val="21"/>
                          </w:rPr>
                          <w:t>B</w:t>
                        </w:r>
                      </w:p>
                      <w:p>
                        <w:pPr>
                          <w:pStyle w:val="TableParagraph"/>
                          <w:spacing w:line="274" w:lineRule="exact"/>
                          <w:ind w:left="95" w:right="0"/>
                          <w:jc w:val="left"/>
                          <w:rPr>
                            <w:rFonts w:ascii="宋体" w:hAnsi="宋体" w:cs="宋体" w:eastAsia="宋体" w:hint="default"/>
                            <w:sz w:val="21"/>
                            <w:szCs w:val="21"/>
                          </w:rPr>
                        </w:pPr>
                        <w:r>
                          <w:rPr>
                            <w:rFonts w:ascii="宋体" w:hAnsi="宋体" w:cs="宋体" w:eastAsia="宋体" w:hint="default"/>
                            <w:sz w:val="21"/>
                            <w:szCs w:val="21"/>
                          </w:rPr>
                          <w:t>座</w:t>
                        </w:r>
                        <w:r>
                          <w:rPr>
                            <w:rFonts w:ascii="宋体" w:hAnsi="宋体" w:cs="宋体" w:eastAsia="宋体" w:hint="default"/>
                            <w:spacing w:val="-54"/>
                            <w:sz w:val="21"/>
                            <w:szCs w:val="21"/>
                          </w:rPr>
                          <w:t> </w:t>
                        </w:r>
                        <w:r>
                          <w:rPr>
                            <w:rFonts w:ascii="宋体" w:hAnsi="宋体" w:cs="宋体" w:eastAsia="宋体" w:hint="default"/>
                            <w:sz w:val="21"/>
                            <w:szCs w:val="21"/>
                          </w:rPr>
                          <w:t>208</w:t>
                        </w:r>
                      </w:p>
                    </w:tc>
                    <w:tc>
                      <w:tcPr>
                        <w:tcW w:w="1248" w:type="dxa"/>
                        <w:vMerge/>
                        <w:tcBorders>
                          <w:left w:val="single" w:sz="6" w:space="0" w:color="000000"/>
                          <w:bottom w:val="nil" w:sz="6" w:space="0" w:color="auto"/>
                          <w:right w:val="nil" w:sz="6" w:space="0" w:color="auto"/>
                        </w:tcBorders>
                      </w:tcPr>
                      <w:p>
                        <w:pPr/>
                      </w:p>
                    </w:tc>
                  </w:tr>
                </w:tbl>
                <w:p>
                  <w:pPr/>
                </w:p>
              </w:txbxContent>
            </v:textbox>
            <w10:wrap type="none"/>
          </v:shape>
        </w:pict>
      </w:r>
      <w:r>
        <w:rPr/>
        <w:t>(六)</w:t>
      </w:r>
      <w:r>
        <w:rPr>
          <w:spacing w:val="-2"/>
        </w:rPr>
        <w:t> </w:t>
      </w:r>
      <w:r>
        <w:rPr/>
        <w:t>其他有关资料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0"/>
        </w:sectPr>
      </w:pPr>
    </w:p>
    <w:p>
      <w:pPr>
        <w:spacing w:line="272" w:lineRule="exact" w:before="63"/>
        <w:ind w:left="140" w:right="-18" w:firstLine="0"/>
        <w:jc w:val="left"/>
        <w:rPr>
          <w:rFonts w:ascii="宋体" w:hAnsi="宋体" w:cs="宋体" w:eastAsia="宋体" w:hint="default"/>
          <w:sz w:val="21"/>
          <w:szCs w:val="21"/>
        </w:rPr>
      </w:pPr>
      <w:bookmarkStart w:name="三、会计数据和业务数据摘要  " w:id="6"/>
      <w:bookmarkEnd w:id="6"/>
      <w:r>
        <w:rPr/>
      </w:r>
      <w:r>
        <w:rPr>
          <w:rFonts w:ascii="宋体" w:hAnsi="宋体" w:cs="宋体" w:eastAsia="宋体" w:hint="default"/>
          <w:b/>
          <w:bCs/>
          <w:sz w:val="21"/>
          <w:szCs w:val="21"/>
        </w:rPr>
        <w:t>三、会计数据和业务数据摘要</w:t>
      </w:r>
      <w:r>
        <w:rPr>
          <w:rFonts w:ascii="宋体" w:hAnsi="宋体" w:cs="宋体" w:eastAsia="宋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980" w:bottom="280" w:left="1220" w:right="0"/>
          <w:cols w:num="2" w:equalWidth="0">
            <w:col w:w="2883" w:space="4155"/>
            <w:col w:w="365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544"/>
        <w:gridCol w:w="3756"/>
      </w:tblGrid>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-233,576,731.16</w:t>
            </w:r>
            <w:r>
              <w:rPr>
                <w:rFonts w:ascii="宋体"/>
                <w:sz w:val="21"/>
              </w:rPr>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-234,575,617.32</w:t>
            </w:r>
            <w:r>
              <w:rPr>
                <w:rFonts w:ascii="宋体"/>
                <w:sz w:val="21"/>
              </w:rPr>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-233,678,505.32</w:t>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-239,321,040.59</w:t>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-33,883,680.84</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(二)</w:t>
      </w:r>
      <w:r>
        <w:rPr>
          <w:spacing w:val="-2"/>
        </w:rPr>
        <w:t> </w:t>
      </w:r>
      <w:r>
        <w:rPr/>
        <w:t>非经常性损益项目和金额</w:t>
      </w:r>
    </w:p>
    <w:p>
      <w:pPr>
        <w:pStyle w:val="BodyText"/>
        <w:spacing w:line="274" w:lineRule="exact"/>
        <w:ind w:left="0" w:right="129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998"/>
        <w:gridCol w:w="4302"/>
      </w:tblGrid>
      <w:tr>
        <w:trPr>
          <w:trHeight w:val="287"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51"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-55,142.60</w:t>
            </w:r>
          </w:p>
        </w:tc>
      </w:tr>
      <w:tr>
        <w:trPr>
          <w:trHeight w:val="287"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6,621,934.04</w:t>
            </w:r>
            <w:r>
              <w:rPr>
                <w:rFonts w:ascii="宋体"/>
                <w:sz w:val="21"/>
              </w:rPr>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-943,743.56</w:t>
            </w:r>
          </w:p>
        </w:tc>
      </w:tr>
      <w:tr>
        <w:trPr>
          <w:trHeight w:val="287"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19,487.39</w:t>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5,642,535.27</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5"/>
        <w:ind w:right="0"/>
        <w:jc w:val="left"/>
      </w:pPr>
      <w:r>
        <w:rPr/>
        <w:t>(三)</w:t>
      </w:r>
      <w:r>
        <w:rPr>
          <w:spacing w:val="-2"/>
        </w:rPr>
        <w:t> </w:t>
      </w:r>
      <w:r>
        <w:rPr/>
        <w:t>报告期末公司前三年主要会计数据和财务指标</w:t>
      </w:r>
    </w:p>
    <w:p>
      <w:pPr>
        <w:pStyle w:val="BodyText"/>
        <w:spacing w:line="274" w:lineRule="exact"/>
        <w:ind w:left="0" w:right="129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766"/>
        <w:gridCol w:w="1896"/>
        <w:gridCol w:w="1896"/>
        <w:gridCol w:w="1896"/>
        <w:gridCol w:w="950"/>
        <w:gridCol w:w="1896"/>
      </w:tblGrid>
      <w:tr>
        <w:trPr>
          <w:trHeight w:val="287" w:hRule="exact"/>
        </w:trPr>
        <w:tc>
          <w:tcPr>
            <w:tcW w:w="766" w:type="dxa"/>
            <w:vMerge w:val="restart"/>
            <w:tcBorders>
              <w:top w:val="single" w:sz="6" w:space="0" w:color="000000"/>
              <w:left w:val="single" w:sz="6" w:space="0" w:color="000000"/>
              <w:right w:val="single" w:sz="6" w:space="0" w:color="000000"/>
            </w:tcBorders>
          </w:tcPr>
          <w:p>
            <w:pPr>
              <w:pStyle w:val="TableParagraph"/>
              <w:spacing w:line="272" w:lineRule="exact" w:before="122"/>
              <w:ind w:left="164" w:right="164"/>
              <w:jc w:val="both"/>
              <w:rPr>
                <w:rFonts w:ascii="宋体" w:hAnsi="宋体" w:cs="宋体" w:eastAsia="宋体" w:hint="default"/>
                <w:sz w:val="21"/>
                <w:szCs w:val="21"/>
              </w:rPr>
            </w:pPr>
            <w:r>
              <w:rPr>
                <w:rFonts w:ascii="宋体" w:hAnsi="宋体" w:cs="宋体" w:eastAsia="宋体" w:hint="default"/>
                <w:sz w:val="21"/>
                <w:szCs w:val="21"/>
              </w:rPr>
              <w:t>主要 会计 数据</w:t>
            </w:r>
          </w:p>
        </w:tc>
        <w:tc>
          <w:tcPr>
            <w:tcW w:w="1896"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59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950" w:type="dxa"/>
            <w:vMerge w:val="restart"/>
            <w:tcBorders>
              <w:top w:val="single" w:sz="6" w:space="0" w:color="000000"/>
              <w:left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72" w:lineRule="exact" w:before="26"/>
              <w:ind w:left="153" w:right="150"/>
              <w:jc w:val="center"/>
              <w:rPr>
                <w:rFonts w:ascii="宋体" w:hAnsi="宋体" w:cs="宋体" w:eastAsia="宋体" w:hint="default"/>
                <w:sz w:val="21"/>
                <w:szCs w:val="21"/>
              </w:rPr>
            </w:pPr>
            <w:r>
              <w:rPr>
                <w:rFonts w:ascii="宋体" w:hAnsi="宋体" w:cs="宋体" w:eastAsia="宋体" w:hint="default"/>
                <w:sz w:val="21"/>
                <w:szCs w:val="21"/>
              </w:rPr>
              <w:t>上年同 期增减 (%)</w:t>
            </w:r>
          </w:p>
        </w:tc>
        <w:tc>
          <w:tcPr>
            <w:tcW w:w="189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8"/>
                <w:szCs w:val="28"/>
              </w:rPr>
            </w:pPr>
          </w:p>
          <w:p>
            <w:pPr>
              <w:pStyle w:val="TableParagraph"/>
              <w:spacing w:line="240" w:lineRule="auto"/>
              <w:ind w:left="598"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817" w:hRule="exact"/>
        </w:trPr>
        <w:tc>
          <w:tcPr>
            <w:tcW w:w="766" w:type="dxa"/>
            <w:vMerge/>
            <w:tcBorders>
              <w:left w:val="single" w:sz="6" w:space="0" w:color="000000"/>
              <w:bottom w:val="single" w:sz="6" w:space="0" w:color="000000"/>
              <w:right w:val="single" w:sz="6" w:space="0" w:color="000000"/>
            </w:tcBorders>
          </w:tcPr>
          <w:p>
            <w:pPr/>
          </w:p>
        </w:tc>
        <w:tc>
          <w:tcPr>
            <w:tcW w:w="1896" w:type="dxa"/>
            <w:vMerge/>
            <w:tcBorders>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625"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625"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950" w:type="dxa"/>
            <w:vMerge/>
            <w:tcBorders>
              <w:left w:val="single" w:sz="6" w:space="0" w:color="000000"/>
              <w:bottom w:val="single" w:sz="6" w:space="0" w:color="000000"/>
              <w:right w:val="single" w:sz="6" w:space="0" w:color="000000"/>
            </w:tcBorders>
          </w:tcPr>
          <w:p>
            <w:pPr/>
          </w:p>
        </w:tc>
        <w:tc>
          <w:tcPr>
            <w:tcW w:w="1896" w:type="dxa"/>
            <w:vMerge/>
            <w:tcBorders>
              <w:left w:val="single" w:sz="6" w:space="0" w:color="000000"/>
              <w:bottom w:val="single" w:sz="6" w:space="0" w:color="000000"/>
              <w:right w:val="single" w:sz="6" w:space="0" w:color="000000"/>
            </w:tcBorders>
          </w:tcPr>
          <w:p>
            <w:pPr/>
          </w:p>
        </w:tc>
      </w:tr>
      <w:tr>
        <w:trPr>
          <w:trHeight w:val="560" w:hRule="exact"/>
        </w:trPr>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1,461,775,454.13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1,780,641,423.11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1,780,641,423.11</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sz w:val="21"/>
              </w:rPr>
              <w:t>-17.91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1,328,022,343.46</w:t>
            </w:r>
            <w:r>
              <w:rPr>
                <w:rFonts w:ascii="宋体"/>
                <w:sz w:val="21"/>
              </w:rPr>
            </w:r>
          </w:p>
        </w:tc>
      </w:tr>
      <w:tr>
        <w:trPr>
          <w:trHeight w:val="560" w:hRule="exact"/>
        </w:trPr>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-234,575,617.32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-50,520,948.30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-48,439,930.65</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-364.32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21,058,567.59</w:t>
            </w:r>
          </w:p>
        </w:tc>
      </w:tr>
    </w:tbl>
    <w:p>
      <w:pPr>
        <w:spacing w:after="0" w:line="240" w:lineRule="auto"/>
        <w:jc w:val="right"/>
        <w:rPr>
          <w:rFonts w:ascii="宋体" w:hAnsi="宋体" w:cs="宋体" w:eastAsia="宋体" w:hint="default"/>
          <w:sz w:val="21"/>
          <w:szCs w:val="21"/>
        </w:rPr>
        <w:sectPr>
          <w:type w:val="continuous"/>
          <w:pgSz w:w="11910" w:h="16840"/>
          <w:pgMar w:top="980" w:bottom="280" w:left="122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766"/>
        <w:gridCol w:w="1896"/>
        <w:gridCol w:w="1896"/>
        <w:gridCol w:w="1896"/>
        <w:gridCol w:w="950"/>
        <w:gridCol w:w="1896"/>
      </w:tblGrid>
      <w:tr>
        <w:trPr>
          <w:trHeight w:val="1921" w:hRule="exact"/>
        </w:trPr>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归属</w:t>
            </w:r>
          </w:p>
          <w:p>
            <w:pPr>
              <w:pStyle w:val="TableParagraph"/>
              <w:spacing w:line="272" w:lineRule="exact" w:before="26"/>
              <w:ind w:left="100" w:right="228"/>
              <w:jc w:val="both"/>
              <w:rPr>
                <w:rFonts w:ascii="宋体" w:hAnsi="宋体" w:cs="宋体" w:eastAsia="宋体" w:hint="default"/>
                <w:sz w:val="21"/>
                <w:szCs w:val="21"/>
              </w:rPr>
            </w:pPr>
            <w:r>
              <w:rPr>
                <w:rFonts w:ascii="宋体" w:hAnsi="宋体" w:cs="宋体" w:eastAsia="宋体" w:hint="default"/>
                <w:sz w:val="21"/>
                <w:szCs w:val="21"/>
              </w:rPr>
              <w:t>于上 市公 司股 东的 净利 润</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-233,678,505.32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-53,973,710.59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-51,892,692.94</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
              <w:jc w:val="center"/>
              <w:rPr>
                <w:rFonts w:ascii="宋体" w:hAnsi="宋体" w:cs="宋体" w:eastAsia="宋体" w:hint="default"/>
                <w:sz w:val="21"/>
                <w:szCs w:val="21"/>
              </w:rPr>
            </w:pPr>
            <w:r>
              <w:rPr>
                <w:rFonts w:ascii="宋体"/>
                <w:sz w:val="21"/>
              </w:rPr>
              <w:t>-332.95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12,920,597.42</w:t>
            </w:r>
          </w:p>
        </w:tc>
      </w:tr>
      <w:tr>
        <w:trPr>
          <w:trHeight w:val="3011" w:hRule="exact"/>
        </w:trPr>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归属</w:t>
            </w:r>
          </w:p>
          <w:p>
            <w:pPr>
              <w:pStyle w:val="TableParagraph"/>
              <w:spacing w:line="272" w:lineRule="exact" w:before="26"/>
              <w:ind w:left="100" w:right="228"/>
              <w:jc w:val="both"/>
              <w:rPr>
                <w:rFonts w:ascii="宋体" w:hAnsi="宋体" w:cs="宋体" w:eastAsia="宋体" w:hint="default"/>
                <w:sz w:val="21"/>
                <w:szCs w:val="21"/>
              </w:rPr>
            </w:pPr>
            <w:r>
              <w:rPr>
                <w:rFonts w:ascii="宋体" w:hAnsi="宋体" w:cs="宋体" w:eastAsia="宋体" w:hint="default"/>
                <w:sz w:val="21"/>
                <w:szCs w:val="21"/>
              </w:rPr>
              <w:t>于上 市公 司股 东的 扣除 非经 常性 损益 的净 利润</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99"/>
              <w:jc w:val="right"/>
              <w:rPr>
                <w:rFonts w:ascii="宋体" w:hAnsi="宋体" w:cs="宋体" w:eastAsia="宋体" w:hint="default"/>
                <w:sz w:val="21"/>
                <w:szCs w:val="21"/>
              </w:rPr>
            </w:pPr>
            <w:r>
              <w:rPr>
                <w:rFonts w:ascii="宋体"/>
                <w:spacing w:val="-1"/>
                <w:sz w:val="21"/>
              </w:rPr>
              <w:t>-239,321,040.59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99"/>
              <w:jc w:val="right"/>
              <w:rPr>
                <w:rFonts w:ascii="宋体" w:hAnsi="宋体" w:cs="宋体" w:eastAsia="宋体" w:hint="default"/>
                <w:sz w:val="21"/>
                <w:szCs w:val="21"/>
              </w:rPr>
            </w:pPr>
            <w:r>
              <w:rPr>
                <w:rFonts w:ascii="宋体"/>
                <w:spacing w:val="-1"/>
                <w:sz w:val="21"/>
              </w:rPr>
              <w:t>-52,479,232.61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100"/>
              <w:jc w:val="right"/>
              <w:rPr>
                <w:rFonts w:ascii="宋体" w:hAnsi="宋体" w:cs="宋体" w:eastAsia="宋体" w:hint="default"/>
                <w:sz w:val="21"/>
                <w:szCs w:val="21"/>
              </w:rPr>
            </w:pPr>
            <w:r>
              <w:rPr>
                <w:rFonts w:ascii="宋体"/>
                <w:spacing w:val="-1"/>
                <w:sz w:val="21"/>
              </w:rPr>
              <w:t>-50,398,214.96</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1"/>
              <w:jc w:val="center"/>
              <w:rPr>
                <w:rFonts w:ascii="宋体" w:hAnsi="宋体" w:cs="宋体" w:eastAsia="宋体" w:hint="default"/>
                <w:sz w:val="21"/>
                <w:szCs w:val="21"/>
              </w:rPr>
            </w:pPr>
            <w:r>
              <w:rPr>
                <w:rFonts w:ascii="宋体"/>
                <w:sz w:val="21"/>
              </w:rPr>
              <w:t>-356.03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98"/>
              <w:jc w:val="right"/>
              <w:rPr>
                <w:rFonts w:ascii="宋体" w:hAnsi="宋体" w:cs="宋体" w:eastAsia="宋体" w:hint="default"/>
                <w:sz w:val="21"/>
                <w:szCs w:val="21"/>
              </w:rPr>
            </w:pPr>
            <w:r>
              <w:rPr>
                <w:rFonts w:ascii="宋体"/>
                <w:spacing w:val="-1"/>
                <w:sz w:val="21"/>
              </w:rPr>
              <w:t>12,599,774.48</w:t>
            </w:r>
          </w:p>
        </w:tc>
      </w:tr>
      <w:tr>
        <w:trPr>
          <w:trHeight w:val="1921" w:hRule="exact"/>
        </w:trPr>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经营</w:t>
            </w:r>
          </w:p>
          <w:p>
            <w:pPr>
              <w:pStyle w:val="TableParagraph"/>
              <w:spacing w:line="272" w:lineRule="exact" w:before="26"/>
              <w:ind w:left="100" w:right="228"/>
              <w:jc w:val="both"/>
              <w:rPr>
                <w:rFonts w:ascii="宋体" w:hAnsi="宋体" w:cs="宋体" w:eastAsia="宋体" w:hint="default"/>
                <w:sz w:val="21"/>
                <w:szCs w:val="21"/>
              </w:rPr>
            </w:pPr>
            <w:r>
              <w:rPr>
                <w:rFonts w:ascii="宋体" w:hAnsi="宋体" w:cs="宋体" w:eastAsia="宋体" w:hint="default"/>
                <w:sz w:val="21"/>
                <w:szCs w:val="21"/>
              </w:rPr>
              <w:t>活动 产生 的现 金流 量净 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-33,883,680.84</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75,506,711.10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75,506,711.10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 w:right="0"/>
              <w:jc w:val="center"/>
              <w:rPr>
                <w:rFonts w:ascii="宋体" w:hAnsi="宋体" w:cs="宋体" w:eastAsia="宋体" w:hint="default"/>
                <w:sz w:val="21"/>
                <w:szCs w:val="21"/>
              </w:rPr>
            </w:pPr>
            <w:r>
              <w:rPr>
                <w:rFonts w:ascii="宋体"/>
                <w:sz w:val="21"/>
              </w:rPr>
              <w:t>-144.88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79,134,720.85</w:t>
            </w:r>
          </w:p>
        </w:tc>
      </w:tr>
      <w:tr>
        <w:trPr>
          <w:trHeight w:val="288" w:hRule="exact"/>
        </w:trPr>
        <w:tc>
          <w:tcPr>
            <w:tcW w:w="766" w:type="dxa"/>
            <w:vMerge w:val="restart"/>
            <w:tcBorders>
              <w:top w:val="single" w:sz="6" w:space="0" w:color="000000"/>
              <w:left w:val="single" w:sz="6" w:space="0" w:color="000000"/>
              <w:right w:val="single" w:sz="6" w:space="0" w:color="000000"/>
            </w:tcBorders>
          </w:tcPr>
          <w:p>
            <w:pPr/>
          </w:p>
        </w:tc>
        <w:tc>
          <w:tcPr>
            <w:tcW w:w="189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49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3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950" w:type="dxa"/>
            <w:vMerge w:val="restart"/>
            <w:tcBorders>
              <w:top w:val="single" w:sz="6" w:space="0" w:color="000000"/>
              <w:left w:val="single" w:sz="6" w:space="0" w:color="000000"/>
              <w:right w:val="single" w:sz="6" w:space="0" w:color="000000"/>
            </w:tcBorders>
          </w:tcPr>
          <w:p>
            <w:pPr>
              <w:pStyle w:val="TableParagraph"/>
              <w:spacing w:line="239" w:lineRule="exact"/>
              <w:ind w:left="153" w:right="0"/>
              <w:jc w:val="both"/>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72" w:lineRule="exact" w:before="26"/>
              <w:ind w:left="100" w:right="97" w:firstLine="52"/>
              <w:jc w:val="both"/>
              <w:rPr>
                <w:rFonts w:ascii="宋体" w:hAnsi="宋体" w:cs="宋体" w:eastAsia="宋体" w:hint="default"/>
                <w:sz w:val="21"/>
                <w:szCs w:val="21"/>
              </w:rPr>
            </w:pPr>
            <w:r>
              <w:rPr>
                <w:rFonts w:ascii="宋体" w:hAnsi="宋体" w:cs="宋体" w:eastAsia="宋体" w:hint="default"/>
                <w:sz w:val="21"/>
                <w:szCs w:val="21"/>
              </w:rPr>
              <w:t>比上年 同期末 增减(%)</w:t>
            </w:r>
          </w:p>
        </w:tc>
        <w:tc>
          <w:tcPr>
            <w:tcW w:w="189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49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817" w:hRule="exact"/>
        </w:trPr>
        <w:tc>
          <w:tcPr>
            <w:tcW w:w="766" w:type="dxa"/>
            <w:vMerge/>
            <w:tcBorders>
              <w:left w:val="single" w:sz="6" w:space="0" w:color="000000"/>
              <w:bottom w:val="single" w:sz="6" w:space="0" w:color="000000"/>
              <w:right w:val="single" w:sz="6" w:space="0" w:color="000000"/>
            </w:tcBorders>
          </w:tcPr>
          <w:p>
            <w:pPr/>
          </w:p>
        </w:tc>
        <w:tc>
          <w:tcPr>
            <w:tcW w:w="1896" w:type="dxa"/>
            <w:vMerge/>
            <w:tcBorders>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625"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625"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950" w:type="dxa"/>
            <w:vMerge/>
            <w:tcBorders>
              <w:left w:val="single" w:sz="6" w:space="0" w:color="000000"/>
              <w:bottom w:val="single" w:sz="6" w:space="0" w:color="000000"/>
              <w:right w:val="single" w:sz="6" w:space="0" w:color="000000"/>
            </w:tcBorders>
          </w:tcPr>
          <w:p>
            <w:pPr/>
          </w:p>
        </w:tc>
        <w:tc>
          <w:tcPr>
            <w:tcW w:w="1896" w:type="dxa"/>
            <w:vMerge/>
            <w:tcBorders>
              <w:left w:val="single" w:sz="6" w:space="0" w:color="000000"/>
              <w:bottom w:val="single" w:sz="6" w:space="0" w:color="000000"/>
              <w:right w:val="single" w:sz="6" w:space="0" w:color="000000"/>
            </w:tcBorders>
          </w:tcPr>
          <w:p>
            <w:pPr/>
          </w:p>
        </w:tc>
      </w:tr>
      <w:tr>
        <w:trPr>
          <w:trHeight w:val="559" w:hRule="exact"/>
        </w:trPr>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总资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1,840,654,234.68</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1,973,760,013.41</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1,973,760,013.41</w:t>
            </w:r>
            <w:r>
              <w:rPr>
                <w:rFonts w:ascii="宋体"/>
                <w:sz w:val="21"/>
              </w:rPr>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1" w:right="0"/>
              <w:jc w:val="center"/>
              <w:rPr>
                <w:rFonts w:ascii="宋体" w:hAnsi="宋体" w:cs="宋体" w:eastAsia="宋体" w:hint="default"/>
                <w:sz w:val="21"/>
                <w:szCs w:val="21"/>
              </w:rPr>
            </w:pPr>
            <w:r>
              <w:rPr>
                <w:rFonts w:ascii="宋体"/>
                <w:sz w:val="21"/>
              </w:rPr>
              <w:t>-6.75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1,750,147,357.11</w:t>
            </w:r>
            <w:r>
              <w:rPr>
                <w:rFonts w:ascii="宋体"/>
                <w:sz w:val="21"/>
              </w:rPr>
            </w:r>
          </w:p>
        </w:tc>
      </w:tr>
      <w:tr>
        <w:trPr>
          <w:trHeight w:val="1378" w:hRule="exact"/>
        </w:trPr>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w:t>
            </w:r>
          </w:p>
          <w:p>
            <w:pPr>
              <w:pStyle w:val="TableParagraph"/>
              <w:spacing w:line="272" w:lineRule="exact" w:before="26"/>
              <w:ind w:left="100" w:right="18"/>
              <w:jc w:val="left"/>
              <w:rPr>
                <w:rFonts w:ascii="宋体" w:hAnsi="宋体" w:cs="宋体" w:eastAsia="宋体" w:hint="default"/>
                <w:sz w:val="21"/>
                <w:szCs w:val="21"/>
              </w:rPr>
            </w:pPr>
            <w:r>
              <w:rPr>
                <w:rFonts w:ascii="宋体" w:hAnsi="宋体" w:cs="宋体" w:eastAsia="宋体" w:hint="default"/>
                <w:sz w:val="21"/>
                <w:szCs w:val="21"/>
              </w:rPr>
              <w:t>者权 </w:t>
            </w:r>
            <w:r>
              <w:rPr>
                <w:rFonts w:ascii="宋体" w:hAnsi="宋体" w:cs="宋体" w:eastAsia="宋体" w:hint="default"/>
                <w:spacing w:val="-27"/>
                <w:sz w:val="21"/>
                <w:szCs w:val="21"/>
              </w:rPr>
              <w:t>益（或</w:t>
            </w:r>
            <w:r>
              <w:rPr>
                <w:rFonts w:ascii="宋体" w:hAnsi="宋体" w:cs="宋体" w:eastAsia="宋体" w:hint="default"/>
                <w:sz w:val="21"/>
                <w:szCs w:val="21"/>
              </w:rPr>
              <w:t> 股东 权益）</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619,564,025.93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854,789,111.14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854,789,111.14</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03" w:right="0"/>
              <w:jc w:val="center"/>
              <w:rPr>
                <w:rFonts w:ascii="宋体" w:hAnsi="宋体" w:cs="宋体" w:eastAsia="宋体" w:hint="default"/>
                <w:sz w:val="21"/>
                <w:szCs w:val="21"/>
              </w:rPr>
            </w:pPr>
            <w:r>
              <w:rPr>
                <w:rFonts w:ascii="宋体"/>
                <w:sz w:val="21"/>
              </w:rPr>
              <w:t>-27.52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900,837,521.12</w:t>
            </w:r>
          </w:p>
        </w:tc>
      </w:tr>
    </w:tbl>
    <w:p>
      <w:pPr>
        <w:spacing w:line="240" w:lineRule="auto" w:before="8"/>
        <w:rPr>
          <w:rFonts w:ascii="Times New Roman" w:hAnsi="Times New Roman" w:cs="Times New Roman" w:eastAsia="Times New Roman" w:hint="default"/>
          <w:sz w:val="23"/>
          <w:szCs w:val="23"/>
        </w:rPr>
      </w:pPr>
    </w:p>
    <w:tbl>
      <w:tblPr>
        <w:tblW w:w="0" w:type="auto"/>
        <w:jc w:val="left"/>
        <w:tblInd w:w="125" w:type="dxa"/>
        <w:tblLayout w:type="fixed"/>
        <w:tblCellMar>
          <w:top w:w="0" w:type="dxa"/>
          <w:left w:w="0" w:type="dxa"/>
          <w:bottom w:w="0" w:type="dxa"/>
          <w:right w:w="0" w:type="dxa"/>
        </w:tblCellMar>
        <w:tblLook w:val="01E0"/>
      </w:tblPr>
      <w:tblGrid>
        <w:gridCol w:w="2088"/>
        <w:gridCol w:w="1140"/>
        <w:gridCol w:w="1328"/>
        <w:gridCol w:w="1518"/>
        <w:gridCol w:w="1613"/>
        <w:gridCol w:w="1613"/>
      </w:tblGrid>
      <w:tr>
        <w:trPr>
          <w:trHeight w:val="287" w:hRule="exact"/>
        </w:trPr>
        <w:tc>
          <w:tcPr>
            <w:tcW w:w="2088" w:type="dxa"/>
            <w:vMerge w:val="restart"/>
            <w:tcBorders>
              <w:top w:val="single" w:sz="6" w:space="0" w:color="000000"/>
              <w:left w:val="single" w:sz="6" w:space="0" w:color="000000"/>
              <w:right w:val="single" w:sz="6" w:space="0" w:color="000000"/>
            </w:tcBorders>
          </w:tcPr>
          <w:p>
            <w:pPr>
              <w:pStyle w:val="TableParagraph"/>
              <w:spacing w:line="240" w:lineRule="auto" w:before="101"/>
              <w:ind w:left="406"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140" w:type="dxa"/>
            <w:vMerge w:val="restart"/>
            <w:tcBorders>
              <w:top w:val="single" w:sz="6" w:space="0" w:color="000000"/>
              <w:left w:val="single" w:sz="6" w:space="0" w:color="000000"/>
              <w:right w:val="single" w:sz="6" w:space="0" w:color="000000"/>
            </w:tcBorders>
          </w:tcPr>
          <w:p>
            <w:pPr>
              <w:pStyle w:val="TableParagraph"/>
              <w:spacing w:line="240" w:lineRule="auto" w:before="101"/>
              <w:ind w:left="22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13" w:type="dxa"/>
            <w:vMerge w:val="restart"/>
            <w:tcBorders>
              <w:top w:val="single" w:sz="6" w:space="0" w:color="000000"/>
              <w:left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期增减(%)</w:t>
            </w:r>
          </w:p>
        </w:tc>
        <w:tc>
          <w:tcPr>
            <w:tcW w:w="1613" w:type="dxa"/>
            <w:vMerge w:val="restart"/>
            <w:tcBorders>
              <w:top w:val="single" w:sz="6" w:space="0" w:color="000000"/>
              <w:left w:val="single" w:sz="6" w:space="0" w:color="000000"/>
              <w:right w:val="single" w:sz="6" w:space="0" w:color="000000"/>
            </w:tcBorders>
          </w:tcPr>
          <w:p>
            <w:pPr>
              <w:pStyle w:val="TableParagraph"/>
              <w:spacing w:line="240" w:lineRule="auto" w:before="101"/>
              <w:ind w:left="457"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88" w:hRule="exact"/>
        </w:trPr>
        <w:tc>
          <w:tcPr>
            <w:tcW w:w="2088" w:type="dxa"/>
            <w:vMerge/>
            <w:tcBorders>
              <w:left w:val="single" w:sz="6" w:space="0" w:color="000000"/>
              <w:bottom w:val="single" w:sz="6" w:space="0" w:color="000000"/>
              <w:right w:val="single" w:sz="6" w:space="0" w:color="000000"/>
            </w:tcBorders>
          </w:tcPr>
          <w:p>
            <w:pPr/>
          </w:p>
        </w:tc>
        <w:tc>
          <w:tcPr>
            <w:tcW w:w="1140" w:type="dxa"/>
            <w:vMerge/>
            <w:tcBorders>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2"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613" w:type="dxa"/>
            <w:vMerge/>
            <w:tcBorders>
              <w:left w:val="single" w:sz="6" w:space="0" w:color="000000"/>
              <w:bottom w:val="single" w:sz="6" w:space="0" w:color="000000"/>
              <w:right w:val="single" w:sz="6" w:space="0" w:color="000000"/>
            </w:tcBorders>
          </w:tcPr>
          <w:p>
            <w:pPr/>
          </w:p>
        </w:tc>
        <w:tc>
          <w:tcPr>
            <w:tcW w:w="1613" w:type="dxa"/>
            <w:vMerge/>
            <w:tcBorders>
              <w:left w:val="single" w:sz="6" w:space="0" w:color="000000"/>
              <w:bottom w:val="single" w:sz="6" w:space="0" w:color="000000"/>
              <w:right w:val="single" w:sz="6" w:space="0" w:color="000000"/>
            </w:tcBorders>
          </w:tcPr>
          <w:p>
            <w:pPr/>
          </w:p>
        </w:tc>
      </w:tr>
      <w:tr>
        <w:trPr>
          <w:trHeight w:val="559"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基本每股收益（元／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-0.60</w:t>
            </w:r>
            <w:r>
              <w:rPr>
                <w:rFonts w:ascii="宋体"/>
                <w:sz w:val="21"/>
              </w:rPr>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-0.14</w:t>
            </w:r>
            <w:r>
              <w:rPr>
                <w:rFonts w:ascii="宋体"/>
                <w:sz w:val="21"/>
              </w:rPr>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-0.13</w:t>
            </w:r>
            <w:r>
              <w:rPr>
                <w:rFonts w:ascii="宋体"/>
                <w:sz w:val="21"/>
              </w:rPr>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-328.58</w:t>
            </w:r>
            <w:r>
              <w:rPr>
                <w:rFonts w:ascii="宋体"/>
                <w:sz w:val="21"/>
              </w:rPr>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0.03</w:t>
            </w:r>
          </w:p>
        </w:tc>
      </w:tr>
      <w:tr>
        <w:trPr>
          <w:trHeight w:val="559"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稀释每股收益（元／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-0.60</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-0.14</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-0.13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-328.58</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0.03</w:t>
            </w:r>
          </w:p>
        </w:tc>
      </w:tr>
      <w:tr>
        <w:trPr>
          <w:trHeight w:val="833"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后的基本每股收益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（元／股）</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-0.61</w:t>
            </w:r>
            <w:r>
              <w:rPr>
                <w:rFonts w:ascii="宋体"/>
                <w:sz w:val="21"/>
              </w:rPr>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-0.13</w:t>
            </w:r>
            <w:r>
              <w:rPr>
                <w:rFonts w:ascii="宋体"/>
                <w:sz w:val="21"/>
              </w:rPr>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-0.13</w:t>
            </w:r>
            <w:r>
              <w:rPr>
                <w:rFonts w:ascii="宋体"/>
                <w:sz w:val="21"/>
              </w:rPr>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-369.23</w:t>
            </w:r>
            <w:r>
              <w:rPr>
                <w:rFonts w:ascii="宋体"/>
                <w:sz w:val="21"/>
              </w:rPr>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0.03</w:t>
            </w:r>
          </w:p>
        </w:tc>
      </w:tr>
      <w:tr>
        <w:trPr>
          <w:trHeight w:val="559"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加权平均净资产收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益率（%）</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-31.83</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-6.1</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7"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25.73</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867"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1.44</w:t>
            </w:r>
          </w:p>
        </w:tc>
      </w:tr>
      <w:tr>
        <w:trPr>
          <w:trHeight w:val="833"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w:t>
            </w:r>
          </w:p>
          <w:p>
            <w:pPr>
              <w:pStyle w:val="TableParagraph"/>
              <w:spacing w:line="272" w:lineRule="exact" w:before="26"/>
              <w:ind w:left="100" w:right="290"/>
              <w:jc w:val="left"/>
              <w:rPr>
                <w:rFonts w:ascii="宋体" w:hAnsi="宋体" w:cs="宋体" w:eastAsia="宋体" w:hint="default"/>
                <w:sz w:val="21"/>
                <w:szCs w:val="21"/>
              </w:rPr>
            </w:pPr>
            <w:r>
              <w:rPr>
                <w:rFonts w:ascii="宋体" w:hAnsi="宋体" w:cs="宋体" w:eastAsia="宋体" w:hint="default"/>
                <w:sz w:val="21"/>
                <w:szCs w:val="21"/>
              </w:rPr>
              <w:t>后的加权平均净资 产收益率（%）</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-32.59</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-5.93</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-5.93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237"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26.66</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867"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1.41</w:t>
            </w:r>
          </w:p>
        </w:tc>
      </w:tr>
    </w:tbl>
    <w:p>
      <w:pPr>
        <w:spacing w:after="0" w:line="240" w:lineRule="auto"/>
        <w:jc w:val="righ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088"/>
        <w:gridCol w:w="1140"/>
        <w:gridCol w:w="1328"/>
        <w:gridCol w:w="1518"/>
        <w:gridCol w:w="1613"/>
        <w:gridCol w:w="1613"/>
      </w:tblGrid>
      <w:tr>
        <w:trPr>
          <w:trHeight w:val="278" w:hRule="exact"/>
        </w:trPr>
        <w:tc>
          <w:tcPr>
            <w:tcW w:w="208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bookmarkStart w:name="_bookmark2" w:id="7"/>
            <w:bookmarkEnd w:id="7"/>
            <w:r>
              <w:rPr/>
            </w:r>
            <w:r>
              <w:rPr>
                <w:rFonts w:ascii="宋体" w:hAnsi="宋体" w:cs="宋体" w:eastAsia="宋体" w:hint="default"/>
                <w:sz w:val="21"/>
                <w:szCs w:val="21"/>
              </w:rPr>
              <w:t>每股经营活动产生</w:t>
            </w:r>
          </w:p>
        </w:tc>
        <w:tc>
          <w:tcPr>
            <w:tcW w:w="1140" w:type="dxa"/>
            <w:tcBorders>
              <w:top w:val="single" w:sz="6" w:space="0" w:color="000000"/>
              <w:left w:val="single" w:sz="6" w:space="0" w:color="000000"/>
              <w:bottom w:val="nil" w:sz="6" w:space="0" w:color="auto"/>
              <w:right w:val="single" w:sz="6" w:space="0" w:color="000000"/>
            </w:tcBorders>
          </w:tcPr>
          <w:p>
            <w:pPr/>
          </w:p>
        </w:tc>
        <w:tc>
          <w:tcPr>
            <w:tcW w:w="1328"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208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的现金流量净额（元</w:t>
            </w:r>
          </w:p>
        </w:tc>
        <w:tc>
          <w:tcPr>
            <w:tcW w:w="114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-0.08</w:t>
            </w:r>
          </w:p>
        </w:tc>
        <w:tc>
          <w:tcPr>
            <w:tcW w:w="132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0.19</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0.19</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-142.11</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0.20</w:t>
            </w:r>
          </w:p>
        </w:tc>
      </w:tr>
      <w:tr>
        <w:trPr>
          <w:trHeight w:val="280" w:hRule="exact"/>
        </w:trPr>
        <w:tc>
          <w:tcPr>
            <w:tcW w:w="208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40" w:type="dxa"/>
            <w:tcBorders>
              <w:top w:val="nil" w:sz="6" w:space="0" w:color="auto"/>
              <w:left w:val="single" w:sz="6" w:space="0" w:color="000000"/>
              <w:bottom w:val="single" w:sz="6" w:space="0" w:color="000000"/>
              <w:right w:val="single" w:sz="6" w:space="0" w:color="000000"/>
            </w:tcBorders>
          </w:tcPr>
          <w:p>
            <w:pPr/>
          </w:p>
        </w:tc>
        <w:tc>
          <w:tcPr>
            <w:tcW w:w="1328"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2088" w:type="dxa"/>
            <w:vMerge w:val="restart"/>
            <w:tcBorders>
              <w:top w:val="single" w:sz="6" w:space="0" w:color="000000"/>
              <w:left w:val="single" w:sz="6" w:space="0" w:color="000000"/>
              <w:right w:val="single" w:sz="6" w:space="0" w:color="000000"/>
            </w:tcBorders>
          </w:tcPr>
          <w:p>
            <w:pPr/>
          </w:p>
        </w:tc>
        <w:tc>
          <w:tcPr>
            <w:tcW w:w="1140" w:type="dxa"/>
            <w:vMerge w:val="restart"/>
            <w:tcBorders>
              <w:top w:val="single" w:sz="6" w:space="0" w:color="000000"/>
              <w:left w:val="single" w:sz="6" w:space="0" w:color="000000"/>
              <w:right w:val="single" w:sz="6" w:space="0" w:color="000000"/>
            </w:tcBorders>
          </w:tcPr>
          <w:p>
            <w:pPr>
              <w:pStyle w:val="TableParagraph"/>
              <w:spacing w:line="240" w:lineRule="auto" w:before="101"/>
              <w:ind w:left="11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28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613" w:type="dxa"/>
            <w:vMerge w:val="restart"/>
            <w:tcBorders>
              <w:top w:val="single" w:sz="6" w:space="0" w:color="000000"/>
              <w:left w:val="single" w:sz="6" w:space="0" w:color="000000"/>
              <w:right w:val="single" w:sz="6" w:space="0" w:color="000000"/>
            </w:tcBorders>
          </w:tcPr>
          <w:p>
            <w:pPr>
              <w:pStyle w:val="TableParagraph"/>
              <w:spacing w:line="240" w:lineRule="exact"/>
              <w:ind w:left="116" w:right="0" w:firstLine="52"/>
              <w:jc w:val="left"/>
              <w:rPr>
                <w:rFonts w:ascii="宋体" w:hAnsi="宋体" w:cs="宋体" w:eastAsia="宋体" w:hint="default"/>
                <w:sz w:val="21"/>
                <w:szCs w:val="21"/>
              </w:rPr>
            </w:pPr>
            <w:r>
              <w:rPr>
                <w:rFonts w:ascii="宋体" w:hAnsi="宋体" w:cs="宋体" w:eastAsia="宋体" w:hint="default"/>
                <w:sz w:val="21"/>
                <w:szCs w:val="21"/>
              </w:rPr>
              <w:t>本期末比上年</w:t>
            </w:r>
          </w:p>
          <w:p>
            <w:pPr>
              <w:pStyle w:val="TableParagraph"/>
              <w:spacing w:line="274" w:lineRule="exact"/>
              <w:ind w:left="116" w:right="0"/>
              <w:jc w:val="left"/>
              <w:rPr>
                <w:rFonts w:ascii="宋体" w:hAnsi="宋体" w:cs="宋体" w:eastAsia="宋体" w:hint="default"/>
                <w:sz w:val="21"/>
                <w:szCs w:val="21"/>
              </w:rPr>
            </w:pPr>
            <w:r>
              <w:rPr>
                <w:rFonts w:ascii="宋体" w:hAnsi="宋体" w:cs="宋体" w:eastAsia="宋体" w:hint="default"/>
                <w:sz w:val="21"/>
                <w:szCs w:val="21"/>
              </w:rPr>
              <w:t>同期末增减(%)</w:t>
            </w:r>
          </w:p>
        </w:tc>
        <w:tc>
          <w:tcPr>
            <w:tcW w:w="1613" w:type="dxa"/>
            <w:vMerge w:val="restart"/>
            <w:tcBorders>
              <w:top w:val="single" w:sz="6" w:space="0" w:color="000000"/>
              <w:left w:val="single" w:sz="6" w:space="0" w:color="000000"/>
              <w:right w:val="single" w:sz="6" w:space="0" w:color="000000"/>
            </w:tcBorders>
          </w:tcPr>
          <w:p>
            <w:pPr>
              <w:pStyle w:val="TableParagraph"/>
              <w:spacing w:line="240" w:lineRule="auto" w:before="101"/>
              <w:ind w:left="35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287" w:hRule="exact"/>
        </w:trPr>
        <w:tc>
          <w:tcPr>
            <w:tcW w:w="2088" w:type="dxa"/>
            <w:vMerge/>
            <w:tcBorders>
              <w:left w:val="single" w:sz="6" w:space="0" w:color="000000"/>
              <w:bottom w:val="single" w:sz="6" w:space="0" w:color="000000"/>
              <w:right w:val="single" w:sz="6" w:space="0" w:color="000000"/>
            </w:tcBorders>
          </w:tcPr>
          <w:p>
            <w:pPr/>
          </w:p>
        </w:tc>
        <w:tc>
          <w:tcPr>
            <w:tcW w:w="1140" w:type="dxa"/>
            <w:vMerge/>
            <w:tcBorders>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2"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613" w:type="dxa"/>
            <w:vMerge/>
            <w:tcBorders>
              <w:left w:val="single" w:sz="6" w:space="0" w:color="000000"/>
              <w:bottom w:val="single" w:sz="6" w:space="0" w:color="000000"/>
              <w:right w:val="single" w:sz="6" w:space="0" w:color="000000"/>
            </w:tcBorders>
          </w:tcPr>
          <w:p>
            <w:pPr/>
          </w:p>
        </w:tc>
        <w:tc>
          <w:tcPr>
            <w:tcW w:w="1613" w:type="dxa"/>
            <w:vMerge/>
            <w:tcBorders>
              <w:left w:val="single" w:sz="6" w:space="0" w:color="000000"/>
              <w:bottom w:val="single" w:sz="6" w:space="0" w:color="000000"/>
              <w:right w:val="single" w:sz="6" w:space="0" w:color="000000"/>
            </w:tcBorders>
          </w:tcPr>
          <w:p>
            <w:pPr/>
          </w:p>
        </w:tc>
      </w:tr>
      <w:tr>
        <w:trPr>
          <w:trHeight w:val="278" w:hRule="exact"/>
        </w:trPr>
        <w:tc>
          <w:tcPr>
            <w:tcW w:w="208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tc>
        <w:tc>
          <w:tcPr>
            <w:tcW w:w="1140" w:type="dxa"/>
            <w:tcBorders>
              <w:top w:val="single" w:sz="6" w:space="0" w:color="000000"/>
              <w:left w:val="single" w:sz="6" w:space="0" w:color="000000"/>
              <w:bottom w:val="nil" w:sz="6" w:space="0" w:color="auto"/>
              <w:right w:val="single" w:sz="6" w:space="0" w:color="000000"/>
            </w:tcBorders>
          </w:tcPr>
          <w:p>
            <w:pPr/>
          </w:p>
        </w:tc>
        <w:tc>
          <w:tcPr>
            <w:tcW w:w="1328"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208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东的每股净资产（元</w:t>
            </w:r>
          </w:p>
        </w:tc>
        <w:tc>
          <w:tcPr>
            <w:tcW w:w="114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w:t>
            </w:r>
          </w:p>
        </w:tc>
        <w:tc>
          <w:tcPr>
            <w:tcW w:w="132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2.18</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2.18</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-27.53</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2.31</w:t>
            </w:r>
          </w:p>
        </w:tc>
      </w:tr>
      <w:tr>
        <w:trPr>
          <w:trHeight w:val="281" w:hRule="exact"/>
        </w:trPr>
        <w:tc>
          <w:tcPr>
            <w:tcW w:w="208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40" w:type="dxa"/>
            <w:tcBorders>
              <w:top w:val="nil" w:sz="6" w:space="0" w:color="auto"/>
              <w:left w:val="single" w:sz="6" w:space="0" w:color="000000"/>
              <w:bottom w:val="single" w:sz="6" w:space="0" w:color="000000"/>
              <w:right w:val="single" w:sz="6" w:space="0" w:color="000000"/>
            </w:tcBorders>
          </w:tcPr>
          <w:p>
            <w:pPr/>
          </w:p>
        </w:tc>
        <w:tc>
          <w:tcPr>
            <w:tcW w:w="1328"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Times New Roman" w:hAnsi="Times New Roman" w:cs="Times New Roman" w:eastAsia="Times New Roman" w:hint="default"/>
          <w:sz w:val="17"/>
          <w:szCs w:val="17"/>
        </w:rPr>
      </w:pPr>
    </w:p>
    <w:p>
      <w:pPr>
        <w:pStyle w:val="Heading2"/>
        <w:spacing w:line="240" w:lineRule="auto" w:before="35"/>
        <w:ind w:right="4154"/>
        <w:jc w:val="left"/>
        <w:rPr>
          <w:b w:val="0"/>
          <w:bCs w:val="0"/>
        </w:rPr>
      </w:pPr>
      <w:bookmarkStart w:name="四、股本变动及股东情况  " w:id="8"/>
      <w:bookmarkEnd w:id="8"/>
      <w:r>
        <w:rPr>
          <w:b w:val="0"/>
          <w:bCs w:val="0"/>
        </w:rPr>
      </w:r>
      <w:r>
        <w:rPr/>
        <w:t>四、股本变动及股东情况</w:t>
      </w:r>
      <w:r>
        <w:rPr>
          <w:b w:val="0"/>
          <w:bCs w:val="0"/>
        </w:rPr>
      </w:r>
    </w:p>
    <w:p>
      <w:pPr>
        <w:spacing w:line="240" w:lineRule="auto" w:before="10"/>
        <w:rPr>
          <w:rFonts w:ascii="宋体" w:hAnsi="宋体" w:cs="宋体" w:eastAsia="宋体" w:hint="default"/>
          <w:b/>
          <w:bCs/>
          <w:sz w:val="22"/>
          <w:szCs w:val="22"/>
        </w:rPr>
      </w:pPr>
    </w:p>
    <w:p>
      <w:pPr>
        <w:pStyle w:val="BodyText"/>
        <w:spacing w:line="272" w:lineRule="exact"/>
        <w:ind w:right="7619"/>
        <w:jc w:val="left"/>
      </w:pPr>
      <w:r>
        <w:rPr/>
        <w:t>(一)</w:t>
      </w:r>
      <w:r>
        <w:rPr>
          <w:spacing w:val="-2"/>
        </w:rPr>
        <w:t> </w:t>
      </w:r>
      <w:r>
        <w:rPr/>
        <w:t>股本变动情况</w:t>
      </w:r>
      <w:r>
        <w:rPr/>
        <w:t> 1、股份变动情况表</w:t>
      </w:r>
    </w:p>
    <w:p>
      <w:pPr>
        <w:pStyle w:val="BodyText"/>
        <w:spacing w:line="248" w:lineRule="exact"/>
        <w:ind w:left="560" w:right="4154"/>
        <w:jc w:val="left"/>
      </w:pPr>
      <w:r>
        <w:rPr/>
        <w:t>报告期内，公司股份总数及股本结构未发生变化。</w:t>
      </w:r>
    </w:p>
    <w:p>
      <w:pPr>
        <w:spacing w:line="240" w:lineRule="auto" w:before="12"/>
        <w:rPr>
          <w:rFonts w:ascii="宋体" w:hAnsi="宋体" w:cs="宋体" w:eastAsia="宋体" w:hint="default"/>
          <w:sz w:val="17"/>
          <w:szCs w:val="17"/>
        </w:rPr>
      </w:pPr>
    </w:p>
    <w:p>
      <w:pPr>
        <w:pStyle w:val="BodyText"/>
        <w:spacing w:line="274" w:lineRule="exact" w:before="35"/>
        <w:ind w:right="4154"/>
        <w:jc w:val="left"/>
      </w:pPr>
      <w:r>
        <w:rPr/>
        <w:t>2、限售股份变动情况</w:t>
      </w:r>
    </w:p>
    <w:p>
      <w:pPr>
        <w:pStyle w:val="BodyText"/>
        <w:spacing w:line="274" w:lineRule="exact"/>
        <w:ind w:left="0" w:right="179"/>
        <w:jc w:val="right"/>
      </w:pPr>
      <w:r>
        <w:rPr/>
        <w:t>单位：股</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12"/>
        <w:gridCol w:w="1501"/>
        <w:gridCol w:w="1496"/>
        <w:gridCol w:w="1598"/>
        <w:gridCol w:w="1600"/>
        <w:gridCol w:w="1301"/>
      </w:tblGrid>
      <w:tr>
        <w:trPr>
          <w:trHeight w:val="559"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78"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3"/>
              <w:jc w:val="right"/>
              <w:rPr>
                <w:rFonts w:ascii="宋体" w:hAnsi="宋体" w:cs="宋体" w:eastAsia="宋体" w:hint="default"/>
                <w:sz w:val="21"/>
                <w:szCs w:val="21"/>
              </w:rPr>
            </w:pPr>
            <w:r>
              <w:rPr>
                <w:rFonts w:ascii="宋体" w:hAnsi="宋体" w:cs="宋体" w:eastAsia="宋体" w:hint="default"/>
                <w:sz w:val="21"/>
                <w:szCs w:val="21"/>
              </w:rPr>
              <w:t>年初限售股数</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20"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74" w:lineRule="exact"/>
              <w:ind w:left="320"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61" w:right="0"/>
              <w:jc w:val="left"/>
              <w:rPr>
                <w:rFonts w:ascii="宋体" w:hAnsi="宋体" w:cs="宋体" w:eastAsia="宋体" w:hint="default"/>
                <w:sz w:val="21"/>
                <w:szCs w:val="21"/>
              </w:rPr>
            </w:pPr>
            <w:r>
              <w:rPr>
                <w:rFonts w:ascii="宋体" w:hAnsi="宋体" w:cs="宋体" w:eastAsia="宋体" w:hint="default"/>
                <w:sz w:val="21"/>
                <w:szCs w:val="21"/>
              </w:rPr>
              <w:t>年末限售股数</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解除</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限售日期</w:t>
            </w:r>
          </w:p>
        </w:tc>
      </w:tr>
      <w:tr>
        <w:trPr>
          <w:trHeight w:val="560"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194,781,133</w:t>
            </w:r>
          </w:p>
        </w:tc>
        <w:tc>
          <w:tcPr>
            <w:tcW w:w="14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194,781,133</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1"/>
              <w:jc w:val="center"/>
              <w:rPr>
                <w:rFonts w:ascii="宋体" w:hAnsi="宋体" w:cs="宋体" w:eastAsia="宋体" w:hint="default"/>
                <w:sz w:val="21"/>
                <w:szCs w:val="21"/>
              </w:rPr>
            </w:pPr>
            <w:r>
              <w:rPr>
                <w:rFonts w:ascii="宋体" w:hAnsi="宋体" w:cs="宋体" w:eastAsia="宋体" w:hint="default"/>
                <w:sz w:val="21"/>
                <w:szCs w:val="21"/>
              </w:rPr>
              <w:t>股权分置改革</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6月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287"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耿国华</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4,102,620</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4,102,620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600"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杨成社</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2,500,000</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2,500,000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600"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上海锦彬投资管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1,243,457</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1,243,457</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1600"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王素萍</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950,500</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950,500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600"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上海灵犀房地产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经纪有限公司</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812,400</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812,400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1600"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王帅</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650,000</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650,000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600"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李骏</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373,700</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373,700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600"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于广谦</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350,000</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350,000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600"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季平</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186,800</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186,800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600"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徐红胜</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138,100</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138,100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600"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206,088,710</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11,307,577</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194,781,133</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right="4154"/>
        <w:jc w:val="left"/>
      </w:pPr>
      <w:r>
        <w:rPr/>
        <w:t>(二)</w:t>
      </w:r>
      <w:r>
        <w:rPr>
          <w:spacing w:val="-2"/>
        </w:rPr>
        <w:t> </w:t>
      </w:r>
      <w:r>
        <w:rPr/>
        <w:t>证券发行与上市情况</w:t>
      </w:r>
    </w:p>
    <w:p>
      <w:pPr>
        <w:spacing w:line="240" w:lineRule="auto" w:before="10"/>
        <w:rPr>
          <w:rFonts w:ascii="宋体" w:hAnsi="宋体" w:cs="宋体" w:eastAsia="宋体" w:hint="default"/>
          <w:sz w:val="22"/>
          <w:szCs w:val="22"/>
        </w:rPr>
      </w:pPr>
    </w:p>
    <w:p>
      <w:pPr>
        <w:pStyle w:val="BodyText"/>
        <w:spacing w:line="272" w:lineRule="exact"/>
        <w:ind w:right="4154"/>
        <w:jc w:val="left"/>
      </w:pPr>
      <w:r>
        <w:rPr/>
        <w:t>1、前三年历次证券发行情况 截止本报告期末至前三年，公司未有证券发行与上市情况</w:t>
      </w:r>
    </w:p>
    <w:p>
      <w:pPr>
        <w:spacing w:line="240" w:lineRule="auto" w:before="11"/>
        <w:rPr>
          <w:rFonts w:ascii="宋体" w:hAnsi="宋体" w:cs="宋体" w:eastAsia="宋体" w:hint="default"/>
          <w:sz w:val="20"/>
          <w:szCs w:val="20"/>
        </w:rPr>
      </w:pPr>
    </w:p>
    <w:p>
      <w:pPr>
        <w:pStyle w:val="BodyText"/>
        <w:spacing w:line="272" w:lineRule="exact"/>
        <w:ind w:left="560" w:right="2684" w:hanging="421"/>
        <w:jc w:val="left"/>
      </w:pPr>
      <w:r>
        <w:rPr/>
        <w:t>2、公司股份总数及结构的变动情况 报告期内没有因送股、配股等原因引起公司股份总数及结构的变动。</w:t>
      </w:r>
    </w:p>
    <w:p>
      <w:pPr>
        <w:spacing w:line="240" w:lineRule="auto" w:before="10"/>
        <w:rPr>
          <w:rFonts w:ascii="宋体" w:hAnsi="宋体" w:cs="宋体" w:eastAsia="宋体" w:hint="default"/>
          <w:sz w:val="20"/>
          <w:szCs w:val="20"/>
        </w:rPr>
      </w:pPr>
    </w:p>
    <w:p>
      <w:pPr>
        <w:pStyle w:val="BodyText"/>
        <w:spacing w:line="272" w:lineRule="exact"/>
        <w:ind w:left="561" w:right="6043" w:hanging="421"/>
        <w:jc w:val="left"/>
      </w:pPr>
      <w:r>
        <w:rPr/>
        <w:t>3、现存的内部职工股情况 本报告期末公司无内部职工股。</w:t>
      </w:r>
    </w:p>
    <w:p>
      <w:pPr>
        <w:spacing w:line="240" w:lineRule="auto" w:before="10"/>
        <w:rPr>
          <w:rFonts w:ascii="宋体" w:hAnsi="宋体" w:cs="宋体" w:eastAsia="宋体" w:hint="default"/>
          <w:sz w:val="18"/>
          <w:szCs w:val="18"/>
        </w:rPr>
      </w:pPr>
    </w:p>
    <w:p>
      <w:pPr>
        <w:pStyle w:val="BodyText"/>
        <w:spacing w:line="240" w:lineRule="auto"/>
        <w:ind w:right="4154"/>
        <w:jc w:val="left"/>
      </w:pPr>
      <w:r>
        <w:rPr/>
        <w:t>(三)</w:t>
      </w:r>
      <w:r>
        <w:rPr>
          <w:spacing w:val="-2"/>
        </w:rPr>
        <w:t> </w:t>
      </w:r>
      <w:r>
        <w:rPr/>
        <w:t>股东和实际控制人情况</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right="4154"/>
        <w:jc w:val="left"/>
      </w:pPr>
      <w:r>
        <w:rPr/>
        <w:t>1、股东数量和持股情况</w:t>
      </w:r>
    </w:p>
    <w:p>
      <w:pPr>
        <w:spacing w:after="0" w:line="240" w:lineRule="auto"/>
        <w:jc w:val="left"/>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before="35"/>
        <w:ind w:left="0" w:right="287"/>
        <w:jc w:val="right"/>
      </w:pPr>
      <w:r>
        <w:rPr/>
        <w:t>单位：股</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23"/>
        <w:gridCol w:w="1428"/>
        <w:gridCol w:w="374"/>
        <w:gridCol w:w="412"/>
        <w:gridCol w:w="1555"/>
        <w:gridCol w:w="172"/>
        <w:gridCol w:w="1619"/>
        <w:gridCol w:w="2017"/>
      </w:tblGrid>
      <w:tr>
        <w:trPr>
          <w:trHeight w:val="287" w:hRule="exact"/>
        </w:trPr>
        <w:tc>
          <w:tcPr>
            <w:tcW w:w="549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38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 w:right="0"/>
              <w:jc w:val="center"/>
              <w:rPr>
                <w:rFonts w:ascii="宋体" w:hAnsi="宋体" w:cs="宋体" w:eastAsia="宋体" w:hint="default"/>
                <w:sz w:val="21"/>
                <w:szCs w:val="21"/>
              </w:rPr>
            </w:pPr>
            <w:r>
              <w:rPr>
                <w:rFonts w:ascii="宋体" w:hAnsi="宋体" w:cs="宋体" w:eastAsia="宋体" w:hint="default"/>
                <w:sz w:val="21"/>
                <w:szCs w:val="21"/>
              </w:rPr>
              <w:t>62,161</w:t>
            </w:r>
            <w:r>
              <w:rPr>
                <w:rFonts w:ascii="宋体" w:hAnsi="宋体" w:cs="宋体" w:eastAsia="宋体" w:hint="default"/>
                <w:spacing w:val="-52"/>
                <w:sz w:val="21"/>
                <w:szCs w:val="21"/>
              </w:rPr>
              <w:t> </w:t>
            </w:r>
            <w:r>
              <w:rPr>
                <w:rFonts w:ascii="宋体" w:hAnsi="宋体" w:cs="宋体" w:eastAsia="宋体" w:hint="default"/>
                <w:sz w:val="21"/>
                <w:szCs w:val="21"/>
              </w:rPr>
              <w:t>户</w:t>
            </w:r>
          </w:p>
        </w:tc>
      </w:tr>
      <w:tr>
        <w:trPr>
          <w:trHeight w:val="288" w:hRule="exact"/>
        </w:trPr>
        <w:tc>
          <w:tcPr>
            <w:tcW w:w="93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832"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34"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6"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7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持股</w:t>
            </w:r>
          </w:p>
          <w:p>
            <w:pPr>
              <w:pStyle w:val="TableParagraph"/>
              <w:spacing w:line="272" w:lineRule="exact" w:before="26"/>
              <w:ind w:left="227" w:right="174" w:hanging="53"/>
              <w:jc w:val="left"/>
              <w:rPr>
                <w:rFonts w:ascii="宋体" w:hAnsi="宋体" w:cs="宋体" w:eastAsia="宋体" w:hint="default"/>
                <w:sz w:val="21"/>
                <w:szCs w:val="21"/>
              </w:rPr>
            </w:pPr>
            <w:r>
              <w:rPr>
                <w:rFonts w:ascii="宋体" w:hAnsi="宋体" w:cs="宋体" w:eastAsia="宋体" w:hint="default"/>
                <w:sz w:val="21"/>
                <w:szCs w:val="21"/>
              </w:rPr>
              <w:t>比例 (%)</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7"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72"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97" w:right="149" w:hanging="105"/>
              <w:jc w:val="left"/>
              <w:rPr>
                <w:rFonts w:ascii="宋体" w:hAnsi="宋体" w:cs="宋体" w:eastAsia="宋体" w:hint="default"/>
                <w:sz w:val="21"/>
                <w:szCs w:val="21"/>
              </w:rPr>
            </w:pPr>
            <w:r>
              <w:rPr>
                <w:rFonts w:ascii="宋体" w:hAnsi="宋体" w:cs="宋体" w:eastAsia="宋体" w:hint="default"/>
                <w:sz w:val="21"/>
                <w:szCs w:val="21"/>
              </w:rPr>
              <w:t>持有有限售条 件股份数量</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791" w:right="158" w:hanging="630"/>
              <w:jc w:val="left"/>
              <w:rPr>
                <w:rFonts w:ascii="宋体" w:hAnsi="宋体" w:cs="宋体" w:eastAsia="宋体" w:hint="default"/>
                <w:sz w:val="21"/>
                <w:szCs w:val="21"/>
              </w:rPr>
            </w:pPr>
            <w:r>
              <w:rPr>
                <w:rFonts w:ascii="宋体" w:hAnsi="宋体" w:cs="宋体" w:eastAsia="宋体" w:hint="default"/>
                <w:sz w:val="21"/>
                <w:szCs w:val="21"/>
              </w:rPr>
              <w:t>质押或冻结的股份 数量</w:t>
            </w:r>
          </w:p>
        </w:tc>
      </w:tr>
      <w:tr>
        <w:trPr>
          <w:trHeight w:val="1104"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37"/>
              <w:jc w:val="left"/>
              <w:rPr>
                <w:rFonts w:ascii="宋体" w:hAnsi="宋体" w:cs="宋体" w:eastAsia="宋体" w:hint="default"/>
                <w:sz w:val="21"/>
                <w:szCs w:val="21"/>
              </w:rPr>
            </w:pPr>
            <w:r>
              <w:rPr>
                <w:rFonts w:ascii="宋体" w:hAnsi="宋体" w:cs="宋体" w:eastAsia="宋体" w:hint="default"/>
                <w:sz w:val="21"/>
                <w:szCs w:val="21"/>
              </w:rPr>
              <w:t>黑龙江黑化集团 有限公司</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hAnsi="宋体" w:cs="宋体" w:eastAsia="宋体" w:hint="default"/>
                <w:spacing w:val="-1"/>
                <w:w w:val="95"/>
                <w:sz w:val="21"/>
                <w:szCs w:val="21"/>
              </w:rPr>
              <w:t>国有法人</w:t>
            </w:r>
            <w:r>
              <w:rPr>
                <w:rFonts w:ascii="宋体" w:hAnsi="宋体" w:cs="宋体" w:eastAsia="宋体" w:hint="default"/>
                <w:w w:val="95"/>
                <w:sz w:val="21"/>
                <w:szCs w:val="21"/>
              </w:rPr>
            </w:r>
          </w:p>
        </w:tc>
        <w:tc>
          <w:tcPr>
            <w:tcW w:w="7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44" w:right="0"/>
              <w:jc w:val="left"/>
              <w:rPr>
                <w:rFonts w:ascii="宋体" w:hAnsi="宋体" w:cs="宋体" w:eastAsia="宋体" w:hint="default"/>
                <w:sz w:val="21"/>
                <w:szCs w:val="21"/>
              </w:rPr>
            </w:pPr>
            <w:r>
              <w:rPr>
                <w:rFonts w:ascii="宋体"/>
                <w:sz w:val="21"/>
              </w:rPr>
              <w:t>49.94</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43"/>
              <w:jc w:val="right"/>
              <w:rPr>
                <w:rFonts w:ascii="宋体" w:hAnsi="宋体" w:cs="宋体" w:eastAsia="宋体" w:hint="default"/>
                <w:sz w:val="21"/>
                <w:szCs w:val="21"/>
              </w:rPr>
            </w:pPr>
            <w:r>
              <w:rPr>
                <w:rFonts w:ascii="宋体"/>
                <w:spacing w:val="-1"/>
                <w:sz w:val="21"/>
              </w:rPr>
              <w:t>194,781,133</w:t>
            </w:r>
            <w:r>
              <w:rPr>
                <w:rFonts w:ascii="宋体"/>
                <w:sz w:val="21"/>
              </w:rPr>
            </w:r>
          </w:p>
        </w:tc>
        <w:tc>
          <w:tcPr>
            <w:tcW w:w="172"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348" w:right="0"/>
              <w:jc w:val="left"/>
              <w:rPr>
                <w:rFonts w:ascii="宋体" w:hAnsi="宋体" w:cs="宋体" w:eastAsia="宋体" w:hint="default"/>
                <w:sz w:val="21"/>
                <w:szCs w:val="21"/>
              </w:rPr>
            </w:pPr>
            <w:r>
              <w:rPr>
                <w:rFonts w:ascii="宋体"/>
                <w:sz w:val="21"/>
              </w:rPr>
              <w:t>194,781,133</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7" w:right="0"/>
              <w:jc w:val="left"/>
              <w:rPr>
                <w:rFonts w:ascii="宋体" w:hAnsi="宋体" w:cs="宋体" w:eastAsia="宋体" w:hint="default"/>
                <w:sz w:val="21"/>
                <w:szCs w:val="21"/>
              </w:rPr>
            </w:pPr>
            <w:r>
              <w:rPr>
                <w:rFonts w:ascii="宋体" w:hAnsi="宋体" w:cs="宋体" w:eastAsia="宋体" w:hint="default"/>
                <w:sz w:val="21"/>
                <w:szCs w:val="21"/>
              </w:rPr>
              <w:t>质</w:t>
            </w:r>
          </w:p>
          <w:p>
            <w:pPr>
              <w:pStyle w:val="TableParagraph"/>
              <w:tabs>
                <w:tab w:pos="725" w:val="left" w:leader="none"/>
              </w:tabs>
              <w:spacing w:line="342" w:lineRule="exact"/>
              <w:ind w:left="107" w:right="0"/>
              <w:jc w:val="left"/>
              <w:rPr>
                <w:rFonts w:ascii="宋体" w:hAnsi="宋体" w:cs="宋体" w:eastAsia="宋体" w:hint="default"/>
                <w:sz w:val="21"/>
                <w:szCs w:val="21"/>
              </w:rPr>
            </w:pPr>
            <w:r>
              <w:rPr>
                <w:rFonts w:ascii="宋体" w:hAnsi="宋体" w:cs="宋体" w:eastAsia="宋体" w:hint="default"/>
                <w:position w:val="-13"/>
                <w:sz w:val="21"/>
                <w:szCs w:val="21"/>
              </w:rPr>
              <w:t>押</w:t>
              <w:tab/>
            </w:r>
            <w:r>
              <w:rPr>
                <w:rFonts w:ascii="宋体" w:hAnsi="宋体" w:cs="宋体" w:eastAsia="宋体" w:hint="default"/>
                <w:sz w:val="21"/>
                <w:szCs w:val="21"/>
              </w:rPr>
              <w:t>61,590,000</w:t>
            </w:r>
          </w:p>
          <w:p>
            <w:pPr>
              <w:pStyle w:val="TableParagraph"/>
              <w:spacing w:line="202" w:lineRule="exact"/>
              <w:ind w:left="107" w:right="0"/>
              <w:jc w:val="left"/>
              <w:rPr>
                <w:rFonts w:ascii="宋体" w:hAnsi="宋体" w:cs="宋体" w:eastAsia="宋体" w:hint="default"/>
                <w:sz w:val="21"/>
                <w:szCs w:val="21"/>
              </w:rPr>
            </w:pPr>
            <w:r>
              <w:rPr>
                <w:rFonts w:ascii="宋体" w:hAnsi="宋体" w:cs="宋体" w:eastAsia="宋体" w:hint="default"/>
                <w:sz w:val="21"/>
                <w:szCs w:val="21"/>
              </w:rPr>
              <w:t>冻</w:t>
            </w:r>
          </w:p>
          <w:p>
            <w:pPr>
              <w:pStyle w:val="TableParagraph"/>
              <w:tabs>
                <w:tab w:pos="621" w:val="left" w:leader="none"/>
              </w:tabs>
              <w:spacing w:line="345" w:lineRule="exact"/>
              <w:ind w:left="107" w:right="0"/>
              <w:jc w:val="left"/>
              <w:rPr>
                <w:rFonts w:ascii="宋体" w:hAnsi="宋体" w:cs="宋体" w:eastAsia="宋体" w:hint="default"/>
                <w:sz w:val="21"/>
                <w:szCs w:val="21"/>
              </w:rPr>
            </w:pPr>
            <w:r>
              <w:rPr>
                <w:rFonts w:ascii="宋体" w:hAnsi="宋体" w:cs="宋体" w:eastAsia="宋体" w:hint="default"/>
                <w:position w:val="-13"/>
                <w:sz w:val="21"/>
                <w:szCs w:val="21"/>
              </w:rPr>
              <w:t>结</w:t>
              <w:tab/>
            </w:r>
            <w:r>
              <w:rPr>
                <w:rFonts w:ascii="宋体" w:hAnsi="宋体" w:cs="宋体" w:eastAsia="宋体" w:hint="default"/>
                <w:sz w:val="21"/>
                <w:szCs w:val="21"/>
              </w:rPr>
              <w:t>133,191,133</w:t>
            </w:r>
          </w:p>
        </w:tc>
      </w:tr>
      <w:tr>
        <w:trPr>
          <w:trHeight w:val="288"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王兰芳</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7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sz w:val="21"/>
              </w:rPr>
              <w:t>0.40</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2"/>
              <w:jc w:val="right"/>
              <w:rPr>
                <w:rFonts w:ascii="宋体" w:hAnsi="宋体" w:cs="宋体" w:eastAsia="宋体" w:hint="default"/>
                <w:sz w:val="21"/>
                <w:szCs w:val="21"/>
              </w:rPr>
            </w:pPr>
            <w:r>
              <w:rPr>
                <w:rFonts w:ascii="宋体"/>
                <w:sz w:val="21"/>
              </w:rPr>
              <w:t>1,560,099</w:t>
            </w:r>
          </w:p>
        </w:tc>
        <w:tc>
          <w:tcPr>
            <w:tcW w:w="172"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7"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孟兆才</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7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sz w:val="21"/>
              </w:rPr>
              <w:t>0.38</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2"/>
              <w:jc w:val="right"/>
              <w:rPr>
                <w:rFonts w:ascii="宋体" w:hAnsi="宋体" w:cs="宋体" w:eastAsia="宋体" w:hint="default"/>
                <w:sz w:val="21"/>
                <w:szCs w:val="21"/>
              </w:rPr>
            </w:pPr>
            <w:r>
              <w:rPr>
                <w:rFonts w:ascii="宋体"/>
                <w:sz w:val="21"/>
              </w:rPr>
              <w:t>1,450,000</w:t>
            </w:r>
          </w:p>
        </w:tc>
        <w:tc>
          <w:tcPr>
            <w:tcW w:w="172"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8"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杨帆</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7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sz w:val="21"/>
              </w:rPr>
              <w:t>0.34</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4"/>
              <w:jc w:val="right"/>
              <w:rPr>
                <w:rFonts w:ascii="宋体" w:hAnsi="宋体" w:cs="宋体" w:eastAsia="宋体" w:hint="default"/>
                <w:sz w:val="21"/>
                <w:szCs w:val="21"/>
              </w:rPr>
            </w:pPr>
            <w:r>
              <w:rPr>
                <w:rFonts w:ascii="宋体"/>
                <w:sz w:val="21"/>
              </w:rPr>
              <w:t>1,292,310</w:t>
            </w:r>
          </w:p>
        </w:tc>
        <w:tc>
          <w:tcPr>
            <w:tcW w:w="172"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7"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孙谦</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7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sz w:val="21"/>
              </w:rPr>
              <w:t>0.33</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4"/>
              <w:jc w:val="right"/>
              <w:rPr>
                <w:rFonts w:ascii="宋体" w:hAnsi="宋体" w:cs="宋体" w:eastAsia="宋体" w:hint="default"/>
                <w:sz w:val="21"/>
                <w:szCs w:val="21"/>
              </w:rPr>
            </w:pPr>
            <w:r>
              <w:rPr>
                <w:rFonts w:ascii="宋体"/>
                <w:sz w:val="21"/>
              </w:rPr>
              <w:t>1,278,880</w:t>
            </w:r>
          </w:p>
        </w:tc>
        <w:tc>
          <w:tcPr>
            <w:tcW w:w="172"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60"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深圳市艾韬投资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62" w:right="0"/>
              <w:jc w:val="left"/>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4" w:lineRule="exact"/>
              <w:ind w:left="892"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7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9" w:right="0"/>
              <w:jc w:val="left"/>
              <w:rPr>
                <w:rFonts w:ascii="宋体" w:hAnsi="宋体" w:cs="宋体" w:eastAsia="宋体" w:hint="default"/>
                <w:sz w:val="21"/>
                <w:szCs w:val="21"/>
              </w:rPr>
            </w:pPr>
            <w:r>
              <w:rPr>
                <w:rFonts w:ascii="宋体"/>
                <w:sz w:val="21"/>
              </w:rPr>
              <w:t>0.26</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3"/>
              <w:jc w:val="right"/>
              <w:rPr>
                <w:rFonts w:ascii="宋体" w:hAnsi="宋体" w:cs="宋体" w:eastAsia="宋体" w:hint="default"/>
                <w:sz w:val="21"/>
                <w:szCs w:val="21"/>
              </w:rPr>
            </w:pPr>
            <w:r>
              <w:rPr>
                <w:rFonts w:ascii="宋体"/>
                <w:spacing w:val="-1"/>
                <w:sz w:val="21"/>
              </w:rPr>
              <w:t>1,000,000</w:t>
            </w:r>
          </w:p>
        </w:tc>
        <w:tc>
          <w:tcPr>
            <w:tcW w:w="172"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7"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徐兆义</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7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0" w:right="0"/>
              <w:jc w:val="left"/>
              <w:rPr>
                <w:rFonts w:ascii="宋体" w:hAnsi="宋体" w:cs="宋体" w:eastAsia="宋体" w:hint="default"/>
                <w:sz w:val="21"/>
                <w:szCs w:val="21"/>
              </w:rPr>
            </w:pPr>
            <w:r>
              <w:rPr>
                <w:rFonts w:ascii="宋体"/>
                <w:sz w:val="21"/>
              </w:rPr>
              <w:t>0.20</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2"/>
              <w:jc w:val="right"/>
              <w:rPr>
                <w:rFonts w:ascii="宋体" w:hAnsi="宋体" w:cs="宋体" w:eastAsia="宋体" w:hint="default"/>
                <w:sz w:val="21"/>
                <w:szCs w:val="21"/>
              </w:rPr>
            </w:pPr>
            <w:r>
              <w:rPr>
                <w:rFonts w:ascii="宋体"/>
                <w:sz w:val="21"/>
              </w:rPr>
              <w:t>754,800</w:t>
            </w:r>
          </w:p>
        </w:tc>
        <w:tc>
          <w:tcPr>
            <w:tcW w:w="172"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8"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林剑斌</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7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0" w:right="0"/>
              <w:jc w:val="left"/>
              <w:rPr>
                <w:rFonts w:ascii="宋体" w:hAnsi="宋体" w:cs="宋体" w:eastAsia="宋体" w:hint="default"/>
                <w:sz w:val="21"/>
                <w:szCs w:val="21"/>
              </w:rPr>
            </w:pPr>
            <w:r>
              <w:rPr>
                <w:rFonts w:ascii="宋体"/>
                <w:sz w:val="21"/>
              </w:rPr>
              <w:t>0.18</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2"/>
              <w:jc w:val="right"/>
              <w:rPr>
                <w:rFonts w:ascii="宋体" w:hAnsi="宋体" w:cs="宋体" w:eastAsia="宋体" w:hint="default"/>
                <w:sz w:val="21"/>
                <w:szCs w:val="21"/>
              </w:rPr>
            </w:pPr>
            <w:r>
              <w:rPr>
                <w:rFonts w:ascii="宋体"/>
                <w:sz w:val="21"/>
              </w:rPr>
              <w:t>675,571</w:t>
            </w:r>
          </w:p>
        </w:tc>
        <w:tc>
          <w:tcPr>
            <w:tcW w:w="172"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7"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刘海</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7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0" w:right="0"/>
              <w:jc w:val="left"/>
              <w:rPr>
                <w:rFonts w:ascii="宋体" w:hAnsi="宋体" w:cs="宋体" w:eastAsia="宋体" w:hint="default"/>
                <w:sz w:val="21"/>
                <w:szCs w:val="21"/>
              </w:rPr>
            </w:pPr>
            <w:r>
              <w:rPr>
                <w:rFonts w:ascii="宋体"/>
                <w:sz w:val="21"/>
              </w:rPr>
              <w:t>0.17</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2"/>
              <w:jc w:val="right"/>
              <w:rPr>
                <w:rFonts w:ascii="宋体" w:hAnsi="宋体" w:cs="宋体" w:eastAsia="宋体" w:hint="default"/>
                <w:sz w:val="21"/>
                <w:szCs w:val="21"/>
              </w:rPr>
            </w:pPr>
            <w:r>
              <w:rPr>
                <w:rFonts w:ascii="宋体"/>
                <w:sz w:val="21"/>
              </w:rPr>
              <w:t>647,200</w:t>
            </w:r>
          </w:p>
        </w:tc>
        <w:tc>
          <w:tcPr>
            <w:tcW w:w="172"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8"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陈荣法</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7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0" w:right="0"/>
              <w:jc w:val="left"/>
              <w:rPr>
                <w:rFonts w:ascii="宋体" w:hAnsi="宋体" w:cs="宋体" w:eastAsia="宋体" w:hint="default"/>
                <w:sz w:val="21"/>
                <w:szCs w:val="21"/>
              </w:rPr>
            </w:pPr>
            <w:r>
              <w:rPr>
                <w:rFonts w:ascii="宋体"/>
                <w:sz w:val="21"/>
              </w:rPr>
              <w:t>0.16</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2"/>
              <w:jc w:val="right"/>
              <w:rPr>
                <w:rFonts w:ascii="宋体" w:hAnsi="宋体" w:cs="宋体" w:eastAsia="宋体" w:hint="default"/>
                <w:sz w:val="21"/>
                <w:szCs w:val="21"/>
              </w:rPr>
            </w:pPr>
            <w:r>
              <w:rPr>
                <w:rFonts w:ascii="宋体"/>
                <w:sz w:val="21"/>
              </w:rPr>
              <w:t>615,600</w:t>
            </w:r>
          </w:p>
        </w:tc>
        <w:tc>
          <w:tcPr>
            <w:tcW w:w="172"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7" w:hRule="exact"/>
        </w:trPr>
        <w:tc>
          <w:tcPr>
            <w:tcW w:w="93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559" w:hRule="exact"/>
        </w:trPr>
        <w:tc>
          <w:tcPr>
            <w:tcW w:w="352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1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38"/>
              <w:jc w:val="center"/>
              <w:rPr>
                <w:rFonts w:ascii="宋体" w:hAnsi="宋体" w:cs="宋体" w:eastAsia="宋体" w:hint="default"/>
                <w:sz w:val="21"/>
                <w:szCs w:val="21"/>
              </w:rPr>
            </w:pPr>
            <w:r>
              <w:rPr>
                <w:rFonts w:ascii="宋体" w:hAnsi="宋体" w:cs="宋体" w:eastAsia="宋体" w:hint="default"/>
                <w:sz w:val="21"/>
                <w:szCs w:val="21"/>
              </w:rPr>
              <w:t>持有无限售条件股</w:t>
            </w:r>
          </w:p>
          <w:p>
            <w:pPr>
              <w:pStyle w:val="TableParagraph"/>
              <w:spacing w:line="274" w:lineRule="exact"/>
              <w:ind w:right="38"/>
              <w:jc w:val="center"/>
              <w:rPr>
                <w:rFonts w:ascii="宋体" w:hAnsi="宋体" w:cs="宋体" w:eastAsia="宋体" w:hint="default"/>
                <w:sz w:val="21"/>
                <w:szCs w:val="21"/>
              </w:rPr>
            </w:pPr>
            <w:r>
              <w:rPr>
                <w:rFonts w:ascii="宋体" w:hAnsi="宋体" w:cs="宋体" w:eastAsia="宋体" w:hint="default"/>
                <w:sz w:val="21"/>
                <w:szCs w:val="21"/>
              </w:rPr>
              <w:t>份的数量</w:t>
            </w:r>
          </w:p>
        </w:tc>
        <w:tc>
          <w:tcPr>
            <w:tcW w:w="36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54"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8" w:hRule="exact"/>
        </w:trPr>
        <w:tc>
          <w:tcPr>
            <w:tcW w:w="352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王兰芳</w:t>
            </w:r>
          </w:p>
        </w:tc>
        <w:tc>
          <w:tcPr>
            <w:tcW w:w="21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sz w:val="21"/>
              </w:rPr>
              <w:t>1,560,099</w:t>
            </w:r>
          </w:p>
        </w:tc>
        <w:tc>
          <w:tcPr>
            <w:tcW w:w="3636" w:type="dxa"/>
            <w:gridSpan w:val="2"/>
            <w:tcBorders>
              <w:top w:val="single" w:sz="6" w:space="0" w:color="000000"/>
              <w:left w:val="single" w:sz="6" w:space="0" w:color="000000"/>
              <w:bottom w:val="single" w:sz="6" w:space="0" w:color="000000"/>
              <w:right w:val="single" w:sz="6" w:space="0" w:color="000000"/>
            </w:tcBorders>
          </w:tcPr>
          <w:p>
            <w:pPr>
              <w:pStyle w:val="TableParagraph"/>
              <w:tabs>
                <w:tab w:pos="2567" w:val="left" w:leader="none"/>
              </w:tabs>
              <w:spacing w:line="241" w:lineRule="exact"/>
              <w:ind w:left="66" w:right="0"/>
              <w:jc w:val="left"/>
              <w:rPr>
                <w:rFonts w:ascii="宋体" w:hAnsi="宋体" w:cs="宋体" w:eastAsia="宋体" w:hint="default"/>
                <w:sz w:val="21"/>
                <w:szCs w:val="21"/>
              </w:rPr>
            </w:pPr>
            <w:r>
              <w:rPr>
                <w:rFonts w:ascii="宋体" w:hAnsi="宋体" w:cs="宋体" w:eastAsia="宋体" w:hint="default"/>
                <w:sz w:val="21"/>
                <w:szCs w:val="21"/>
              </w:rPr>
              <w:t>人民币普通股</w:t>
              <w:tab/>
              <w:t>1,560,099</w:t>
            </w:r>
          </w:p>
        </w:tc>
      </w:tr>
      <w:tr>
        <w:trPr>
          <w:trHeight w:val="287" w:hRule="exact"/>
        </w:trPr>
        <w:tc>
          <w:tcPr>
            <w:tcW w:w="352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孟兆才</w:t>
            </w:r>
          </w:p>
        </w:tc>
        <w:tc>
          <w:tcPr>
            <w:tcW w:w="21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sz w:val="21"/>
              </w:rPr>
              <w:t>1,450,000</w:t>
            </w:r>
          </w:p>
        </w:tc>
        <w:tc>
          <w:tcPr>
            <w:tcW w:w="3636" w:type="dxa"/>
            <w:gridSpan w:val="2"/>
            <w:tcBorders>
              <w:top w:val="single" w:sz="6" w:space="0" w:color="000000"/>
              <w:left w:val="single" w:sz="6" w:space="0" w:color="000000"/>
              <w:bottom w:val="single" w:sz="6" w:space="0" w:color="000000"/>
              <w:right w:val="single" w:sz="6" w:space="0" w:color="000000"/>
            </w:tcBorders>
          </w:tcPr>
          <w:p>
            <w:pPr>
              <w:pStyle w:val="TableParagraph"/>
              <w:tabs>
                <w:tab w:pos="2567" w:val="left" w:leader="none"/>
              </w:tabs>
              <w:spacing w:line="241" w:lineRule="exact"/>
              <w:ind w:left="66" w:right="0"/>
              <w:jc w:val="left"/>
              <w:rPr>
                <w:rFonts w:ascii="宋体" w:hAnsi="宋体" w:cs="宋体" w:eastAsia="宋体" w:hint="default"/>
                <w:sz w:val="21"/>
                <w:szCs w:val="21"/>
              </w:rPr>
            </w:pPr>
            <w:r>
              <w:rPr>
                <w:rFonts w:ascii="宋体" w:hAnsi="宋体" w:cs="宋体" w:eastAsia="宋体" w:hint="default"/>
                <w:sz w:val="21"/>
                <w:szCs w:val="21"/>
              </w:rPr>
              <w:t>人民币普通股</w:t>
              <w:tab/>
              <w:t>1,450,000</w:t>
            </w:r>
          </w:p>
        </w:tc>
      </w:tr>
      <w:tr>
        <w:trPr>
          <w:trHeight w:val="288" w:hRule="exact"/>
        </w:trPr>
        <w:tc>
          <w:tcPr>
            <w:tcW w:w="352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杨帆</w:t>
            </w:r>
          </w:p>
        </w:tc>
        <w:tc>
          <w:tcPr>
            <w:tcW w:w="21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sz w:val="21"/>
              </w:rPr>
              <w:t>1,292,310</w:t>
            </w:r>
          </w:p>
        </w:tc>
        <w:tc>
          <w:tcPr>
            <w:tcW w:w="3636" w:type="dxa"/>
            <w:gridSpan w:val="2"/>
            <w:tcBorders>
              <w:top w:val="single" w:sz="6" w:space="0" w:color="000000"/>
              <w:left w:val="single" w:sz="6" w:space="0" w:color="000000"/>
              <w:bottom w:val="single" w:sz="6" w:space="0" w:color="000000"/>
              <w:right w:val="single" w:sz="6" w:space="0" w:color="000000"/>
            </w:tcBorders>
          </w:tcPr>
          <w:p>
            <w:pPr>
              <w:pStyle w:val="TableParagraph"/>
              <w:tabs>
                <w:tab w:pos="2567" w:val="left" w:leader="none"/>
              </w:tabs>
              <w:spacing w:line="241" w:lineRule="exact"/>
              <w:ind w:left="66" w:right="0"/>
              <w:jc w:val="left"/>
              <w:rPr>
                <w:rFonts w:ascii="宋体" w:hAnsi="宋体" w:cs="宋体" w:eastAsia="宋体" w:hint="default"/>
                <w:sz w:val="21"/>
                <w:szCs w:val="21"/>
              </w:rPr>
            </w:pPr>
            <w:r>
              <w:rPr>
                <w:rFonts w:ascii="宋体" w:hAnsi="宋体" w:cs="宋体" w:eastAsia="宋体" w:hint="default"/>
                <w:sz w:val="21"/>
                <w:szCs w:val="21"/>
              </w:rPr>
              <w:t>人民币普通股</w:t>
              <w:tab/>
              <w:t>1,292,310</w:t>
            </w:r>
          </w:p>
        </w:tc>
      </w:tr>
      <w:tr>
        <w:trPr>
          <w:trHeight w:val="287" w:hRule="exact"/>
        </w:trPr>
        <w:tc>
          <w:tcPr>
            <w:tcW w:w="352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孙谦</w:t>
            </w:r>
          </w:p>
        </w:tc>
        <w:tc>
          <w:tcPr>
            <w:tcW w:w="21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sz w:val="21"/>
              </w:rPr>
              <w:t>1,278,880</w:t>
            </w:r>
          </w:p>
        </w:tc>
        <w:tc>
          <w:tcPr>
            <w:tcW w:w="3636" w:type="dxa"/>
            <w:gridSpan w:val="2"/>
            <w:tcBorders>
              <w:top w:val="single" w:sz="6" w:space="0" w:color="000000"/>
              <w:left w:val="single" w:sz="6" w:space="0" w:color="000000"/>
              <w:bottom w:val="single" w:sz="6" w:space="0" w:color="000000"/>
              <w:right w:val="single" w:sz="6" w:space="0" w:color="000000"/>
            </w:tcBorders>
          </w:tcPr>
          <w:p>
            <w:pPr>
              <w:pStyle w:val="TableParagraph"/>
              <w:tabs>
                <w:tab w:pos="2567" w:val="left" w:leader="none"/>
              </w:tabs>
              <w:spacing w:line="241" w:lineRule="exact"/>
              <w:ind w:left="66" w:right="0"/>
              <w:jc w:val="left"/>
              <w:rPr>
                <w:rFonts w:ascii="宋体" w:hAnsi="宋体" w:cs="宋体" w:eastAsia="宋体" w:hint="default"/>
                <w:sz w:val="21"/>
                <w:szCs w:val="21"/>
              </w:rPr>
            </w:pPr>
            <w:r>
              <w:rPr>
                <w:rFonts w:ascii="宋体" w:hAnsi="宋体" w:cs="宋体" w:eastAsia="宋体" w:hint="default"/>
                <w:sz w:val="21"/>
                <w:szCs w:val="21"/>
              </w:rPr>
              <w:t>人民币普通股</w:t>
              <w:tab/>
              <w:t>1,278,880</w:t>
            </w:r>
          </w:p>
        </w:tc>
      </w:tr>
      <w:tr>
        <w:trPr>
          <w:trHeight w:val="288" w:hRule="exact"/>
        </w:trPr>
        <w:tc>
          <w:tcPr>
            <w:tcW w:w="352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深圳市艾韬投资有限公司</w:t>
            </w:r>
          </w:p>
        </w:tc>
        <w:tc>
          <w:tcPr>
            <w:tcW w:w="21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sz w:val="21"/>
              </w:rPr>
              <w:t>1,000,000</w:t>
            </w:r>
          </w:p>
        </w:tc>
        <w:tc>
          <w:tcPr>
            <w:tcW w:w="3636" w:type="dxa"/>
            <w:gridSpan w:val="2"/>
            <w:tcBorders>
              <w:top w:val="single" w:sz="6" w:space="0" w:color="000000"/>
              <w:left w:val="single" w:sz="6" w:space="0" w:color="000000"/>
              <w:bottom w:val="single" w:sz="6" w:space="0" w:color="000000"/>
              <w:right w:val="single" w:sz="6" w:space="0" w:color="000000"/>
            </w:tcBorders>
          </w:tcPr>
          <w:p>
            <w:pPr>
              <w:pStyle w:val="TableParagraph"/>
              <w:tabs>
                <w:tab w:pos="2567" w:val="left" w:leader="none"/>
              </w:tabs>
              <w:spacing w:line="241" w:lineRule="exact"/>
              <w:ind w:left="66" w:right="0"/>
              <w:jc w:val="left"/>
              <w:rPr>
                <w:rFonts w:ascii="宋体" w:hAnsi="宋体" w:cs="宋体" w:eastAsia="宋体" w:hint="default"/>
                <w:sz w:val="21"/>
                <w:szCs w:val="21"/>
              </w:rPr>
            </w:pPr>
            <w:r>
              <w:rPr>
                <w:rFonts w:ascii="宋体" w:hAnsi="宋体" w:cs="宋体" w:eastAsia="宋体" w:hint="default"/>
                <w:sz w:val="21"/>
                <w:szCs w:val="21"/>
              </w:rPr>
              <w:t>人民币普通股</w:t>
              <w:tab/>
              <w:t>1,000,000</w:t>
            </w:r>
          </w:p>
        </w:tc>
      </w:tr>
      <w:tr>
        <w:trPr>
          <w:trHeight w:val="287" w:hRule="exact"/>
        </w:trPr>
        <w:tc>
          <w:tcPr>
            <w:tcW w:w="352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徐兆义</w:t>
            </w:r>
          </w:p>
        </w:tc>
        <w:tc>
          <w:tcPr>
            <w:tcW w:w="21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46" w:right="0"/>
              <w:jc w:val="left"/>
              <w:rPr>
                <w:rFonts w:ascii="宋体" w:hAnsi="宋体" w:cs="宋体" w:eastAsia="宋体" w:hint="default"/>
                <w:sz w:val="21"/>
                <w:szCs w:val="21"/>
              </w:rPr>
            </w:pPr>
            <w:r>
              <w:rPr>
                <w:rFonts w:ascii="宋体"/>
                <w:sz w:val="21"/>
              </w:rPr>
              <w:t>754,800</w:t>
            </w:r>
          </w:p>
        </w:tc>
        <w:tc>
          <w:tcPr>
            <w:tcW w:w="3636" w:type="dxa"/>
            <w:gridSpan w:val="2"/>
            <w:tcBorders>
              <w:top w:val="single" w:sz="6" w:space="0" w:color="000000"/>
              <w:left w:val="single" w:sz="6" w:space="0" w:color="000000"/>
              <w:bottom w:val="single" w:sz="6" w:space="0" w:color="000000"/>
              <w:right w:val="single" w:sz="6" w:space="0" w:color="000000"/>
            </w:tcBorders>
          </w:tcPr>
          <w:p>
            <w:pPr>
              <w:pStyle w:val="TableParagraph"/>
              <w:tabs>
                <w:tab w:pos="2777" w:val="left" w:leader="none"/>
              </w:tabs>
              <w:spacing w:line="241" w:lineRule="exact"/>
              <w:ind w:left="66" w:right="0"/>
              <w:jc w:val="left"/>
              <w:rPr>
                <w:rFonts w:ascii="宋体" w:hAnsi="宋体" w:cs="宋体" w:eastAsia="宋体" w:hint="default"/>
                <w:sz w:val="21"/>
                <w:szCs w:val="21"/>
              </w:rPr>
            </w:pPr>
            <w:r>
              <w:rPr>
                <w:rFonts w:ascii="宋体" w:hAnsi="宋体" w:cs="宋体" w:eastAsia="宋体" w:hint="default"/>
                <w:sz w:val="21"/>
                <w:szCs w:val="21"/>
              </w:rPr>
              <w:t>人民币普通股</w:t>
              <w:tab/>
              <w:t>754,800</w:t>
            </w:r>
          </w:p>
        </w:tc>
      </w:tr>
      <w:tr>
        <w:trPr>
          <w:trHeight w:val="288" w:hRule="exact"/>
        </w:trPr>
        <w:tc>
          <w:tcPr>
            <w:tcW w:w="352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林剑斌</w:t>
            </w:r>
          </w:p>
        </w:tc>
        <w:tc>
          <w:tcPr>
            <w:tcW w:w="21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46" w:right="0"/>
              <w:jc w:val="left"/>
              <w:rPr>
                <w:rFonts w:ascii="宋体" w:hAnsi="宋体" w:cs="宋体" w:eastAsia="宋体" w:hint="default"/>
                <w:sz w:val="21"/>
                <w:szCs w:val="21"/>
              </w:rPr>
            </w:pPr>
            <w:r>
              <w:rPr>
                <w:rFonts w:ascii="宋体"/>
                <w:sz w:val="21"/>
              </w:rPr>
              <w:t>675,571</w:t>
            </w:r>
          </w:p>
        </w:tc>
        <w:tc>
          <w:tcPr>
            <w:tcW w:w="3636" w:type="dxa"/>
            <w:gridSpan w:val="2"/>
            <w:tcBorders>
              <w:top w:val="single" w:sz="6" w:space="0" w:color="000000"/>
              <w:left w:val="single" w:sz="6" w:space="0" w:color="000000"/>
              <w:bottom w:val="single" w:sz="6" w:space="0" w:color="000000"/>
              <w:right w:val="single" w:sz="6" w:space="0" w:color="000000"/>
            </w:tcBorders>
          </w:tcPr>
          <w:p>
            <w:pPr>
              <w:pStyle w:val="TableParagraph"/>
              <w:tabs>
                <w:tab w:pos="2777" w:val="left" w:leader="none"/>
              </w:tabs>
              <w:spacing w:line="241" w:lineRule="exact"/>
              <w:ind w:left="66" w:right="0"/>
              <w:jc w:val="left"/>
              <w:rPr>
                <w:rFonts w:ascii="宋体" w:hAnsi="宋体" w:cs="宋体" w:eastAsia="宋体" w:hint="default"/>
                <w:sz w:val="21"/>
                <w:szCs w:val="21"/>
              </w:rPr>
            </w:pPr>
            <w:r>
              <w:rPr>
                <w:rFonts w:ascii="宋体" w:hAnsi="宋体" w:cs="宋体" w:eastAsia="宋体" w:hint="default"/>
                <w:sz w:val="21"/>
                <w:szCs w:val="21"/>
              </w:rPr>
              <w:t>人民币普通股</w:t>
              <w:tab/>
              <w:t>675,571</w:t>
            </w:r>
          </w:p>
        </w:tc>
      </w:tr>
      <w:tr>
        <w:trPr>
          <w:trHeight w:val="287" w:hRule="exact"/>
        </w:trPr>
        <w:tc>
          <w:tcPr>
            <w:tcW w:w="352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刘海</w:t>
            </w:r>
          </w:p>
        </w:tc>
        <w:tc>
          <w:tcPr>
            <w:tcW w:w="21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46" w:right="0"/>
              <w:jc w:val="left"/>
              <w:rPr>
                <w:rFonts w:ascii="宋体" w:hAnsi="宋体" w:cs="宋体" w:eastAsia="宋体" w:hint="default"/>
                <w:sz w:val="21"/>
                <w:szCs w:val="21"/>
              </w:rPr>
            </w:pPr>
            <w:r>
              <w:rPr>
                <w:rFonts w:ascii="宋体"/>
                <w:sz w:val="21"/>
              </w:rPr>
              <w:t>647,200</w:t>
            </w:r>
          </w:p>
        </w:tc>
        <w:tc>
          <w:tcPr>
            <w:tcW w:w="3636" w:type="dxa"/>
            <w:gridSpan w:val="2"/>
            <w:tcBorders>
              <w:top w:val="single" w:sz="6" w:space="0" w:color="000000"/>
              <w:left w:val="single" w:sz="6" w:space="0" w:color="000000"/>
              <w:bottom w:val="single" w:sz="6" w:space="0" w:color="000000"/>
              <w:right w:val="single" w:sz="6" w:space="0" w:color="000000"/>
            </w:tcBorders>
          </w:tcPr>
          <w:p>
            <w:pPr>
              <w:pStyle w:val="TableParagraph"/>
              <w:tabs>
                <w:tab w:pos="2777" w:val="left" w:leader="none"/>
              </w:tabs>
              <w:spacing w:line="241" w:lineRule="exact"/>
              <w:ind w:left="66" w:right="0"/>
              <w:jc w:val="left"/>
              <w:rPr>
                <w:rFonts w:ascii="宋体" w:hAnsi="宋体" w:cs="宋体" w:eastAsia="宋体" w:hint="default"/>
                <w:sz w:val="21"/>
                <w:szCs w:val="21"/>
              </w:rPr>
            </w:pPr>
            <w:r>
              <w:rPr>
                <w:rFonts w:ascii="宋体" w:hAnsi="宋体" w:cs="宋体" w:eastAsia="宋体" w:hint="default"/>
                <w:sz w:val="21"/>
                <w:szCs w:val="21"/>
              </w:rPr>
              <w:t>人民币普通股</w:t>
              <w:tab/>
              <w:t>647,200</w:t>
            </w:r>
          </w:p>
        </w:tc>
      </w:tr>
      <w:tr>
        <w:trPr>
          <w:trHeight w:val="287" w:hRule="exact"/>
        </w:trPr>
        <w:tc>
          <w:tcPr>
            <w:tcW w:w="352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陈荣法</w:t>
            </w:r>
          </w:p>
        </w:tc>
        <w:tc>
          <w:tcPr>
            <w:tcW w:w="21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46" w:right="0"/>
              <w:jc w:val="left"/>
              <w:rPr>
                <w:rFonts w:ascii="宋体" w:hAnsi="宋体" w:cs="宋体" w:eastAsia="宋体" w:hint="default"/>
                <w:sz w:val="21"/>
                <w:szCs w:val="21"/>
              </w:rPr>
            </w:pPr>
            <w:r>
              <w:rPr>
                <w:rFonts w:ascii="宋体"/>
                <w:sz w:val="21"/>
              </w:rPr>
              <w:t>615,600</w:t>
            </w:r>
          </w:p>
        </w:tc>
        <w:tc>
          <w:tcPr>
            <w:tcW w:w="3636" w:type="dxa"/>
            <w:gridSpan w:val="2"/>
            <w:tcBorders>
              <w:top w:val="single" w:sz="6" w:space="0" w:color="000000"/>
              <w:left w:val="single" w:sz="6" w:space="0" w:color="000000"/>
              <w:bottom w:val="single" w:sz="6" w:space="0" w:color="000000"/>
              <w:right w:val="single" w:sz="6" w:space="0" w:color="000000"/>
            </w:tcBorders>
          </w:tcPr>
          <w:p>
            <w:pPr>
              <w:pStyle w:val="TableParagraph"/>
              <w:tabs>
                <w:tab w:pos="2777" w:val="left" w:leader="none"/>
              </w:tabs>
              <w:spacing w:line="241" w:lineRule="exact"/>
              <w:ind w:left="66" w:right="0"/>
              <w:jc w:val="left"/>
              <w:rPr>
                <w:rFonts w:ascii="宋体" w:hAnsi="宋体" w:cs="宋体" w:eastAsia="宋体" w:hint="default"/>
                <w:sz w:val="21"/>
                <w:szCs w:val="21"/>
              </w:rPr>
            </w:pPr>
            <w:r>
              <w:rPr>
                <w:rFonts w:ascii="宋体" w:hAnsi="宋体" w:cs="宋体" w:eastAsia="宋体" w:hint="default"/>
                <w:sz w:val="21"/>
                <w:szCs w:val="21"/>
              </w:rPr>
              <w:t>人民币普通股</w:t>
              <w:tab/>
              <w:t>615,600</w:t>
            </w:r>
          </w:p>
        </w:tc>
      </w:tr>
      <w:tr>
        <w:trPr>
          <w:trHeight w:val="288" w:hRule="exact"/>
        </w:trPr>
        <w:tc>
          <w:tcPr>
            <w:tcW w:w="352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刘英</w:t>
            </w:r>
          </w:p>
        </w:tc>
        <w:tc>
          <w:tcPr>
            <w:tcW w:w="21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46" w:right="0"/>
              <w:jc w:val="left"/>
              <w:rPr>
                <w:rFonts w:ascii="宋体" w:hAnsi="宋体" w:cs="宋体" w:eastAsia="宋体" w:hint="default"/>
                <w:sz w:val="21"/>
                <w:szCs w:val="21"/>
              </w:rPr>
            </w:pPr>
            <w:r>
              <w:rPr>
                <w:rFonts w:ascii="宋体"/>
                <w:sz w:val="21"/>
              </w:rPr>
              <w:t>580,000</w:t>
            </w:r>
          </w:p>
        </w:tc>
        <w:tc>
          <w:tcPr>
            <w:tcW w:w="3636" w:type="dxa"/>
            <w:gridSpan w:val="2"/>
            <w:tcBorders>
              <w:top w:val="single" w:sz="6" w:space="0" w:color="000000"/>
              <w:left w:val="single" w:sz="6" w:space="0" w:color="000000"/>
              <w:bottom w:val="single" w:sz="6" w:space="0" w:color="000000"/>
              <w:right w:val="single" w:sz="6" w:space="0" w:color="000000"/>
            </w:tcBorders>
          </w:tcPr>
          <w:p>
            <w:pPr>
              <w:pStyle w:val="TableParagraph"/>
              <w:tabs>
                <w:tab w:pos="2777" w:val="left" w:leader="none"/>
              </w:tabs>
              <w:spacing w:line="241" w:lineRule="exact"/>
              <w:ind w:left="66" w:right="0"/>
              <w:jc w:val="left"/>
              <w:rPr>
                <w:rFonts w:ascii="宋体" w:hAnsi="宋体" w:cs="宋体" w:eastAsia="宋体" w:hint="default"/>
                <w:sz w:val="21"/>
                <w:szCs w:val="21"/>
              </w:rPr>
            </w:pPr>
            <w:r>
              <w:rPr>
                <w:rFonts w:ascii="宋体" w:hAnsi="宋体" w:cs="宋体" w:eastAsia="宋体" w:hint="default"/>
                <w:sz w:val="21"/>
                <w:szCs w:val="21"/>
              </w:rPr>
              <w:t>人民币普通股</w:t>
              <w:tab/>
              <w:t>580,000</w:t>
            </w:r>
          </w:p>
        </w:tc>
      </w:tr>
      <w:tr>
        <w:trPr>
          <w:trHeight w:val="833" w:hRule="exact"/>
        </w:trPr>
        <w:tc>
          <w:tcPr>
            <w:tcW w:w="3526" w:type="dxa"/>
            <w:gridSpan w:val="3"/>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58"/>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 明</w:t>
            </w:r>
          </w:p>
        </w:tc>
        <w:tc>
          <w:tcPr>
            <w:tcW w:w="5774" w:type="dxa"/>
            <w:gridSpan w:val="5"/>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公司控股股东与上述股东之间不存在关联关系或属于《上市</w:t>
            </w:r>
          </w:p>
          <w:p>
            <w:pPr>
              <w:pStyle w:val="TableParagraph"/>
              <w:spacing w:line="272" w:lineRule="exact" w:before="26"/>
              <w:ind w:left="100" w:right="197"/>
              <w:jc w:val="left"/>
              <w:rPr>
                <w:rFonts w:ascii="宋体" w:hAnsi="宋体" w:cs="宋体" w:eastAsia="宋体" w:hint="default"/>
                <w:sz w:val="21"/>
                <w:szCs w:val="21"/>
              </w:rPr>
            </w:pPr>
            <w:r>
              <w:rPr>
                <w:rFonts w:ascii="宋体" w:hAnsi="宋体" w:cs="宋体" w:eastAsia="宋体" w:hint="default"/>
                <w:sz w:val="21"/>
                <w:szCs w:val="21"/>
              </w:rPr>
              <w:t>公司收购管理办法》规定的一致行动人。公司未知其他股东 之间是否存在关联关系或是否为一致行动人。</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5"/>
        <w:ind w:right="4154"/>
        <w:jc w:val="left"/>
      </w:pPr>
      <w:r>
        <w:rPr/>
        <w:t>前十名有限售条件股东持股数量及限售条件</w:t>
      </w:r>
    </w:p>
    <w:p>
      <w:pPr>
        <w:pStyle w:val="BodyText"/>
        <w:spacing w:line="274" w:lineRule="exact"/>
        <w:ind w:left="0" w:right="179"/>
        <w:jc w:val="right"/>
      </w:pPr>
      <w:r>
        <w:rPr/>
        <w:t>单位:股</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80"/>
        <w:gridCol w:w="1918"/>
        <w:gridCol w:w="1438"/>
        <w:gridCol w:w="1727"/>
        <w:gridCol w:w="1820"/>
        <w:gridCol w:w="1918"/>
      </w:tblGrid>
      <w:tr>
        <w:trPr>
          <w:trHeight w:val="287" w:hRule="exact"/>
        </w:trPr>
        <w:tc>
          <w:tcPr>
            <w:tcW w:w="480" w:type="dxa"/>
            <w:vMerge w:val="restart"/>
            <w:tcBorders>
              <w:top w:val="single" w:sz="6" w:space="0" w:color="000000"/>
              <w:left w:val="single" w:sz="6" w:space="0" w:color="000000"/>
              <w:right w:val="single" w:sz="6" w:space="0" w:color="000000"/>
            </w:tcBorders>
          </w:tcPr>
          <w:p>
            <w:pPr>
              <w:pStyle w:val="TableParagraph"/>
              <w:spacing w:line="272" w:lineRule="exact" w:before="129"/>
              <w:ind w:left="127" w:right="126"/>
              <w:jc w:val="left"/>
              <w:rPr>
                <w:rFonts w:ascii="宋体" w:hAnsi="宋体" w:cs="宋体" w:eastAsia="宋体" w:hint="default"/>
                <w:sz w:val="21"/>
                <w:szCs w:val="21"/>
              </w:rPr>
            </w:pPr>
            <w:r>
              <w:rPr>
                <w:rFonts w:ascii="宋体" w:hAnsi="宋体" w:cs="宋体" w:eastAsia="宋体" w:hint="default"/>
                <w:sz w:val="21"/>
                <w:szCs w:val="21"/>
              </w:rPr>
              <w:t>序 号</w:t>
            </w:r>
          </w:p>
        </w:tc>
        <w:tc>
          <w:tcPr>
            <w:tcW w:w="1918" w:type="dxa"/>
            <w:vMerge w:val="restart"/>
            <w:tcBorders>
              <w:top w:val="single" w:sz="6" w:space="0" w:color="000000"/>
              <w:left w:val="single" w:sz="6" w:space="0" w:color="000000"/>
              <w:right w:val="single" w:sz="6" w:space="0" w:color="000000"/>
            </w:tcBorders>
          </w:tcPr>
          <w:p>
            <w:pPr>
              <w:pStyle w:val="TableParagraph"/>
              <w:spacing w:line="272" w:lineRule="exact" w:before="129"/>
              <w:ind w:left="845" w:right="109" w:hanging="735"/>
              <w:jc w:val="left"/>
              <w:rPr>
                <w:rFonts w:ascii="宋体" w:hAnsi="宋体" w:cs="宋体" w:eastAsia="宋体" w:hint="default"/>
                <w:sz w:val="21"/>
                <w:szCs w:val="21"/>
              </w:rPr>
            </w:pPr>
            <w:r>
              <w:rPr>
                <w:rFonts w:ascii="宋体" w:hAnsi="宋体" w:cs="宋体" w:eastAsia="宋体" w:hint="default"/>
                <w:sz w:val="21"/>
                <w:szCs w:val="21"/>
              </w:rPr>
              <w:t>有限售条件股东名 称</w:t>
            </w:r>
          </w:p>
        </w:tc>
        <w:tc>
          <w:tcPr>
            <w:tcW w:w="1438" w:type="dxa"/>
            <w:vMerge w:val="restart"/>
            <w:tcBorders>
              <w:top w:val="single" w:sz="6" w:space="0" w:color="000000"/>
              <w:left w:val="single" w:sz="6" w:space="0" w:color="000000"/>
              <w:right w:val="single" w:sz="6" w:space="0" w:color="000000"/>
            </w:tcBorders>
          </w:tcPr>
          <w:p>
            <w:pPr>
              <w:pStyle w:val="TableParagraph"/>
              <w:spacing w:line="239" w:lineRule="exact"/>
              <w:ind w:left="185" w:right="0"/>
              <w:jc w:val="left"/>
              <w:rPr>
                <w:rFonts w:ascii="宋体" w:hAnsi="宋体" w:cs="宋体" w:eastAsia="宋体" w:hint="default"/>
                <w:sz w:val="21"/>
                <w:szCs w:val="21"/>
              </w:rPr>
            </w:pPr>
            <w:r>
              <w:rPr>
                <w:rFonts w:ascii="宋体" w:hAnsi="宋体" w:cs="宋体" w:eastAsia="宋体" w:hint="default"/>
                <w:sz w:val="21"/>
                <w:szCs w:val="21"/>
              </w:rPr>
              <w:t>持有的有限</w:t>
            </w:r>
          </w:p>
          <w:p>
            <w:pPr>
              <w:pStyle w:val="TableParagraph"/>
              <w:spacing w:line="272" w:lineRule="exact" w:before="26"/>
              <w:ind w:left="501" w:right="185" w:hanging="316"/>
              <w:jc w:val="left"/>
              <w:rPr>
                <w:rFonts w:ascii="宋体" w:hAnsi="宋体" w:cs="宋体" w:eastAsia="宋体" w:hint="default"/>
                <w:sz w:val="21"/>
                <w:szCs w:val="21"/>
              </w:rPr>
            </w:pPr>
            <w:r>
              <w:rPr>
                <w:rFonts w:ascii="宋体" w:hAnsi="宋体" w:cs="宋体" w:eastAsia="宋体" w:hint="default"/>
                <w:sz w:val="21"/>
                <w:szCs w:val="21"/>
              </w:rPr>
              <w:t>售条件股份 数量</w:t>
            </w:r>
          </w:p>
        </w:tc>
        <w:tc>
          <w:tcPr>
            <w:tcW w:w="35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6"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1918"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559" w:hRule="exact"/>
        </w:trPr>
        <w:tc>
          <w:tcPr>
            <w:tcW w:w="480" w:type="dxa"/>
            <w:vMerge/>
            <w:tcBorders>
              <w:left w:val="single" w:sz="6" w:space="0" w:color="000000"/>
              <w:bottom w:val="single" w:sz="6" w:space="0" w:color="000000"/>
              <w:right w:val="single" w:sz="6" w:space="0" w:color="000000"/>
            </w:tcBorders>
          </w:tcPr>
          <w:p>
            <w:pPr/>
          </w:p>
        </w:tc>
        <w:tc>
          <w:tcPr>
            <w:tcW w:w="1918" w:type="dxa"/>
            <w:vMerge/>
            <w:tcBorders>
              <w:left w:val="single" w:sz="6" w:space="0" w:color="000000"/>
              <w:bottom w:val="single" w:sz="6" w:space="0" w:color="000000"/>
              <w:right w:val="single" w:sz="6" w:space="0" w:color="000000"/>
            </w:tcBorders>
          </w:tcPr>
          <w:p>
            <w:pPr/>
          </w:p>
        </w:tc>
        <w:tc>
          <w:tcPr>
            <w:tcW w:w="1438" w:type="dxa"/>
            <w:vMerge/>
            <w:tcBorders>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0" w:right="0"/>
              <w:jc w:val="left"/>
              <w:rPr>
                <w:rFonts w:ascii="宋体" w:hAnsi="宋体" w:cs="宋体" w:eastAsia="宋体" w:hint="default"/>
                <w:sz w:val="21"/>
                <w:szCs w:val="21"/>
              </w:rPr>
            </w:pPr>
            <w:r>
              <w:rPr>
                <w:rFonts w:ascii="宋体" w:hAnsi="宋体" w:cs="宋体" w:eastAsia="宋体" w:hint="default"/>
                <w:sz w:val="21"/>
                <w:szCs w:val="21"/>
              </w:rPr>
              <w:t>可上市交易时间</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新增可上市交易</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1918" w:type="dxa"/>
            <w:vMerge/>
            <w:tcBorders>
              <w:left w:val="single" w:sz="6" w:space="0" w:color="000000"/>
              <w:bottom w:val="single" w:sz="6" w:space="0" w:color="000000"/>
              <w:right w:val="single" w:sz="6" w:space="0" w:color="000000"/>
            </w:tcBorders>
          </w:tcPr>
          <w:p>
            <w:pPr/>
          </w:p>
        </w:tc>
      </w:tr>
      <w:tr>
        <w:trPr>
          <w:trHeight w:val="560"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67" w:right="0"/>
              <w:jc w:val="left"/>
              <w:rPr>
                <w:rFonts w:ascii="宋体" w:hAnsi="宋体" w:cs="宋体" w:eastAsia="宋体" w:hint="default"/>
                <w:sz w:val="21"/>
                <w:szCs w:val="21"/>
              </w:rPr>
            </w:pPr>
            <w:r>
              <w:rPr>
                <w:rFonts w:ascii="宋体"/>
                <w:sz w:val="21"/>
              </w:rPr>
              <w:t>194,781,133</w:t>
            </w:r>
          </w:p>
        </w:tc>
        <w:tc>
          <w:tcPr>
            <w:tcW w:w="3547" w:type="dxa"/>
            <w:gridSpan w:val="2"/>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7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p>
          <w:p>
            <w:pPr>
              <w:pStyle w:val="TableParagraph"/>
              <w:tabs>
                <w:tab w:pos="2270" w:val="left" w:leader="none"/>
              </w:tabs>
              <w:spacing w:line="345" w:lineRule="exact"/>
              <w:ind w:left="1430" w:right="0"/>
              <w:jc w:val="left"/>
              <w:rPr>
                <w:rFonts w:ascii="宋体" w:hAnsi="宋体" w:cs="宋体" w:eastAsia="宋体" w:hint="default"/>
                <w:sz w:val="21"/>
                <w:szCs w:val="21"/>
              </w:rPr>
            </w:pPr>
            <w:r>
              <w:rPr>
                <w:rFonts w:ascii="宋体" w:hAnsi="宋体" w:cs="宋体" w:eastAsia="宋体" w:hint="default"/>
                <w:position w:val="-13"/>
                <w:sz w:val="21"/>
                <w:szCs w:val="21"/>
              </w:rPr>
              <w:t>日</w:t>
              <w:tab/>
            </w:r>
            <w:r>
              <w:rPr>
                <w:rFonts w:ascii="宋体" w:hAnsi="宋体" w:cs="宋体" w:eastAsia="宋体" w:hint="default"/>
                <w:sz w:val="21"/>
                <w:szCs w:val="21"/>
              </w:rPr>
              <w:t>194,781,133</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股权分置改革</w:t>
            </w:r>
          </w:p>
        </w:tc>
      </w:tr>
    </w:tbl>
    <w:p>
      <w:pPr>
        <w:spacing w:after="0" w:line="240" w:lineRule="auto"/>
        <w:jc w:val="lef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before="35"/>
        <w:ind w:right="4154"/>
        <w:jc w:val="left"/>
      </w:pPr>
      <w:r>
        <w:rPr/>
        <w:t>2、控股股东及实际控制人情况</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7" w:top="980" w:bottom="920" w:left="1220" w:right="1120"/>
        </w:sectPr>
      </w:pPr>
    </w:p>
    <w:p>
      <w:pPr>
        <w:pStyle w:val="BodyText"/>
        <w:spacing w:line="274" w:lineRule="exact" w:before="35"/>
        <w:ind w:right="-18"/>
        <w:jc w:val="left"/>
      </w:pPr>
      <w:r>
        <w:rPr/>
        <w:t>(1)</w:t>
      </w:r>
      <w:r>
        <w:rPr>
          <w:spacing w:val="-2"/>
        </w:rPr>
        <w:t> </w:t>
      </w:r>
      <w:r>
        <w:rPr/>
        <w:t>控股股东情况</w:t>
      </w:r>
    </w:p>
    <w:p>
      <w:pPr>
        <w:pStyle w:val="BodyText"/>
        <w:spacing w:line="274" w:lineRule="exact"/>
        <w:ind w:left="351" w:right="-18"/>
        <w:jc w:val="left"/>
      </w:pPr>
      <w:r>
        <w:rPr/>
        <w:t>○</w:t>
      </w:r>
      <w:r>
        <w:rPr>
          <w:spacing w:val="-1"/>
        </w:rPr>
        <w:t> </w:t>
      </w:r>
      <w:r>
        <w:rPr/>
        <w:t>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单位：万元</w:t>
      </w:r>
      <w:r>
        <w:rPr>
          <w:spacing w:val="-11"/>
        </w:rPr>
        <w:t> </w:t>
      </w:r>
      <w:r>
        <w:rPr/>
        <w:t>币种：人民币</w:t>
      </w:r>
    </w:p>
    <w:p>
      <w:pPr>
        <w:spacing w:after="0" w:line="240" w:lineRule="auto"/>
        <w:jc w:val="left"/>
        <w:sectPr>
          <w:type w:val="continuous"/>
          <w:pgSz w:w="11910" w:h="16840"/>
          <w:pgMar w:top="980" w:bottom="280" w:left="1220" w:right="1120"/>
          <w:cols w:num="2" w:equalWidth="0">
            <w:col w:w="1821" w:space="5007"/>
            <w:col w:w="274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黑龙江黑化集团有限公司</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王宏伟</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36,000</w:t>
            </w:r>
          </w:p>
        </w:tc>
      </w:tr>
      <w:tr>
        <w:trPr>
          <w:trHeight w:val="1104"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化肥产品；多孔硝酸铵，甲醇，碳黑，双氧水，</w:t>
            </w:r>
          </w:p>
          <w:p>
            <w:pPr>
              <w:pStyle w:val="TableParagraph"/>
              <w:spacing w:line="272" w:lineRule="exact" w:before="26"/>
              <w:ind w:left="100" w:right="122"/>
              <w:jc w:val="both"/>
              <w:rPr>
                <w:rFonts w:ascii="宋体" w:hAnsi="宋体" w:cs="宋体" w:eastAsia="宋体" w:hint="default"/>
                <w:sz w:val="21"/>
                <w:szCs w:val="21"/>
              </w:rPr>
            </w:pPr>
            <w:r>
              <w:rPr>
                <w:rFonts w:ascii="宋体" w:hAnsi="宋体" w:cs="宋体" w:eastAsia="宋体" w:hint="default"/>
                <w:sz w:val="21"/>
                <w:szCs w:val="21"/>
              </w:rPr>
              <w:t>二三酸，等化工产品；按外贸部所批商品目录进 行进出口业务，机械设备制造和加工，压力容器 设计、制造，商标印制。</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980" w:bottom="280" w:left="1220" w:right="1120"/>
        </w:sectPr>
      </w:pPr>
    </w:p>
    <w:p>
      <w:pPr>
        <w:pStyle w:val="BodyText"/>
        <w:spacing w:line="274" w:lineRule="exact" w:before="35"/>
        <w:ind w:right="-18"/>
        <w:jc w:val="left"/>
      </w:pPr>
      <w:r>
        <w:rPr/>
        <w:t>(2)</w:t>
      </w:r>
      <w:r>
        <w:rPr>
          <w:spacing w:val="-2"/>
        </w:rPr>
        <w:t> </w:t>
      </w:r>
      <w:r>
        <w:rPr/>
        <w:t>实际控制人情况</w:t>
      </w:r>
    </w:p>
    <w:p>
      <w:pPr>
        <w:pStyle w:val="BodyText"/>
        <w:spacing w:line="274" w:lineRule="exact"/>
        <w:ind w:left="351" w:right="-18"/>
        <w:jc w:val="left"/>
      </w:pPr>
      <w:r>
        <w:rPr/>
        <w:t>○</w:t>
      </w:r>
      <w:r>
        <w:rPr>
          <w:spacing w:val="-1"/>
        </w:rPr>
        <w:t> </w:t>
      </w:r>
      <w:r>
        <w:rPr/>
        <w:t>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单位：万元</w:t>
      </w:r>
      <w:r>
        <w:rPr>
          <w:spacing w:val="-11"/>
        </w:rPr>
        <w:t> </w:t>
      </w:r>
      <w:r>
        <w:rPr/>
        <w:t>币种：人民币</w:t>
      </w:r>
    </w:p>
    <w:p>
      <w:pPr>
        <w:spacing w:after="0" w:line="240" w:lineRule="auto"/>
        <w:jc w:val="left"/>
        <w:sectPr>
          <w:type w:val="continuous"/>
          <w:pgSz w:w="11910" w:h="16840"/>
          <w:pgMar w:top="980" w:bottom="280" w:left="1220" w:right="1120"/>
          <w:cols w:num="2" w:equalWidth="0">
            <w:col w:w="2031" w:space="4797"/>
            <w:col w:w="274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中国化工集团公司</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任建新</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570,000</w:t>
            </w:r>
          </w:p>
        </w:tc>
      </w:tr>
      <w:tr>
        <w:trPr>
          <w:trHeight w:val="27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化工原料、化工产品、塑料、轮胎、橡胶制品、</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膜设备、化工设备的生产与销售；机械产品、电</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子产品、仪器仪表、建材、纺织品、轻工产品、</w:t>
            </w:r>
          </w:p>
        </w:tc>
      </w:tr>
      <w:tr>
        <w:trPr>
          <w:trHeight w:val="27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林产品、林化产品的生产与销售；化工装备、化</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学清洗、防腐、石油化工、水处理技术的研究、</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开发、设计和施工；技术咨询、信息服务、设备</w:t>
            </w:r>
          </w:p>
        </w:tc>
      </w:tr>
      <w:tr>
        <w:trPr>
          <w:trHeight w:val="281"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租赁。</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72" w:lineRule="exact" w:before="63"/>
        <w:ind w:left="560" w:right="3944" w:hanging="421"/>
        <w:jc w:val="left"/>
      </w:pPr>
      <w:r>
        <w:rPr/>
        <w:t>(3)</w:t>
      </w:r>
      <w:r>
        <w:rPr>
          <w:spacing w:val="-1"/>
        </w:rPr>
        <w:t> </w:t>
      </w:r>
      <w:r>
        <w:rPr/>
        <w:t>控股股东及实际控制人变更情况</w:t>
      </w:r>
      <w:r>
        <w:rPr/>
        <w:t> 本报告期内公司控股股东及实际控制人没有发生变更。</w:t>
      </w:r>
    </w:p>
    <w:p>
      <w:pPr>
        <w:spacing w:after="0" w:line="272" w:lineRule="exact"/>
        <w:jc w:val="left"/>
        <w:sectPr>
          <w:type w:val="continuous"/>
          <w:pgSz w:w="11910" w:h="16840"/>
          <w:pgMar w:top="980" w:bottom="280" w:left="1220" w:right="1120"/>
        </w:sectPr>
      </w:pPr>
    </w:p>
    <w:p>
      <w:pPr>
        <w:spacing w:line="240" w:lineRule="auto" w:before="1"/>
        <w:rPr>
          <w:rFonts w:ascii="宋体" w:hAnsi="宋体" w:cs="宋体" w:eastAsia="宋体" w:hint="default"/>
          <w:sz w:val="29"/>
          <w:szCs w:val="29"/>
        </w:rPr>
      </w:pPr>
    </w:p>
    <w:p>
      <w:pPr>
        <w:pStyle w:val="BodyText"/>
        <w:spacing w:line="240" w:lineRule="auto" w:before="35"/>
        <w:ind w:right="3994"/>
        <w:jc w:val="left"/>
      </w:pPr>
      <w:bookmarkStart w:name="_bookmark3" w:id="9"/>
      <w:bookmarkEnd w:id="9"/>
      <w:r>
        <w:rPr/>
      </w:r>
      <w:r>
        <w:rPr/>
        <w:t>公司与实际控制人之间的产权及控制关系的方框图</w:t>
      </w:r>
    </w:p>
    <w:p>
      <w:pPr>
        <w:spacing w:line="240" w:lineRule="auto" w:before="7"/>
        <w:rPr>
          <w:rFonts w:ascii="宋体" w:hAnsi="宋体" w:cs="宋体" w:eastAsia="宋体" w:hint="default"/>
          <w:sz w:val="2"/>
          <w:szCs w:val="2"/>
        </w:rPr>
      </w:pPr>
    </w:p>
    <w:p>
      <w:pPr>
        <w:spacing w:line="7230" w:lineRule="exact"/>
        <w:ind w:left="140" w:right="0" w:firstLine="0"/>
        <w:rPr>
          <w:rFonts w:ascii="宋体" w:hAnsi="宋体" w:cs="宋体" w:eastAsia="宋体" w:hint="default"/>
          <w:sz w:val="20"/>
          <w:szCs w:val="20"/>
        </w:rPr>
      </w:pPr>
      <w:r>
        <w:rPr>
          <w:rFonts w:ascii="宋体" w:hAnsi="宋体" w:cs="宋体" w:eastAsia="宋体" w:hint="default"/>
          <w:position w:val="-144"/>
          <w:sz w:val="20"/>
          <w:szCs w:val="20"/>
        </w:rPr>
        <w:drawing>
          <wp:inline distT="0" distB="0" distL="0" distR="0">
            <wp:extent cx="4457699" cy="459105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0" cstate="print"/>
                    <a:stretch>
                      <a:fillRect/>
                    </a:stretch>
                  </pic:blipFill>
                  <pic:spPr>
                    <a:xfrm>
                      <a:off x="0" y="0"/>
                      <a:ext cx="4457699" cy="4591050"/>
                    </a:xfrm>
                    <a:prstGeom prst="rect">
                      <a:avLst/>
                    </a:prstGeom>
                  </pic:spPr>
                </pic:pic>
              </a:graphicData>
            </a:graphic>
          </wp:inline>
        </w:drawing>
      </w:r>
      <w:r>
        <w:rPr>
          <w:rFonts w:ascii="宋体" w:hAnsi="宋体" w:cs="宋体" w:eastAsia="宋体" w:hint="default"/>
          <w:position w:val="-144"/>
          <w:sz w:val="20"/>
          <w:szCs w:val="20"/>
        </w:rPr>
      </w:r>
    </w:p>
    <w:p>
      <w:pPr>
        <w:spacing w:line="240" w:lineRule="auto" w:before="3"/>
        <w:rPr>
          <w:rFonts w:ascii="宋体" w:hAnsi="宋体" w:cs="宋体" w:eastAsia="宋体" w:hint="default"/>
          <w:sz w:val="20"/>
          <w:szCs w:val="20"/>
        </w:rPr>
      </w:pPr>
    </w:p>
    <w:p>
      <w:pPr>
        <w:pStyle w:val="BodyText"/>
        <w:spacing w:line="272" w:lineRule="exact"/>
        <w:ind w:right="3994"/>
        <w:jc w:val="left"/>
      </w:pPr>
      <w:r>
        <w:rPr/>
        <w:t>3、其他持股在百分之十以上的法人股东 截止本报告期末公司无其他持股在百分之十以上的法人股东。</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860"/>
        </w:sectPr>
      </w:pPr>
    </w:p>
    <w:p>
      <w:pPr>
        <w:pStyle w:val="Heading2"/>
        <w:spacing w:line="274" w:lineRule="exact" w:before="35"/>
        <w:ind w:right="-19"/>
        <w:jc w:val="left"/>
        <w:rPr>
          <w:b w:val="0"/>
          <w:bCs w:val="0"/>
        </w:rPr>
      </w:pPr>
      <w:bookmarkStart w:name="五、董事、监事和高级管理人员  " w:id="10"/>
      <w:bookmarkEnd w:id="10"/>
      <w:r>
        <w:rPr>
          <w:b w:val="0"/>
          <w:bCs w:val="0"/>
        </w:rPr>
      </w:r>
      <w:r>
        <w:rPr/>
        <w:t>五、董事、监事和高级管理人员</w:t>
      </w:r>
      <w:r>
        <w:rPr>
          <w:b w:val="0"/>
          <w:bCs w:val="0"/>
        </w:rPr>
      </w:r>
    </w:p>
    <w:p>
      <w:pPr>
        <w:pStyle w:val="BodyText"/>
        <w:spacing w:line="274" w:lineRule="exact"/>
        <w:ind w:right="-19"/>
        <w:jc w:val="left"/>
      </w:pPr>
      <w:r>
        <w:rPr/>
        <w:t>(一)</w:t>
      </w:r>
      <w:r>
        <w:rPr>
          <w:spacing w:val="-2"/>
        </w:rPr>
        <w:t> </w:t>
      </w:r>
      <w:r>
        <w:rPr/>
        <w:t>董事、监事和高级管理人员持股变动及报酬情况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单位：股</w:t>
      </w:r>
    </w:p>
    <w:p>
      <w:pPr>
        <w:spacing w:after="0" w:line="240" w:lineRule="auto"/>
        <w:jc w:val="left"/>
        <w:sectPr>
          <w:type w:val="continuous"/>
          <w:pgSz w:w="11910" w:h="16840"/>
          <w:pgMar w:top="980" w:bottom="280" w:left="1220" w:right="860"/>
          <w:cols w:num="2" w:equalWidth="0">
            <w:col w:w="5075" w:space="3327"/>
            <w:col w:w="142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48"/>
        <w:gridCol w:w="973"/>
        <w:gridCol w:w="492"/>
        <w:gridCol w:w="574"/>
        <w:gridCol w:w="1108"/>
        <w:gridCol w:w="1081"/>
        <w:gridCol w:w="756"/>
        <w:gridCol w:w="778"/>
        <w:gridCol w:w="1298"/>
        <w:gridCol w:w="1666"/>
      </w:tblGrid>
      <w:tr>
        <w:trPr>
          <w:trHeight w:val="948"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32" w:lineRule="exact"/>
              <w:ind w:left="148" w:right="146"/>
              <w:jc w:val="left"/>
              <w:rPr>
                <w:rFonts w:ascii="宋体" w:hAnsi="宋体" w:cs="宋体" w:eastAsia="宋体" w:hint="default"/>
                <w:sz w:val="18"/>
                <w:szCs w:val="18"/>
              </w:rPr>
            </w:pPr>
            <w:r>
              <w:rPr>
                <w:rFonts w:ascii="宋体" w:hAnsi="宋体" w:cs="宋体" w:eastAsia="宋体" w:hint="default"/>
                <w:sz w:val="18"/>
                <w:szCs w:val="18"/>
              </w:rPr>
              <w:t>性 别</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32" w:lineRule="exact"/>
              <w:ind w:left="189" w:right="187"/>
              <w:jc w:val="center"/>
              <w:rPr>
                <w:rFonts w:ascii="宋体" w:hAnsi="宋体" w:cs="宋体" w:eastAsia="宋体" w:hint="default"/>
                <w:sz w:val="18"/>
                <w:szCs w:val="18"/>
              </w:rPr>
            </w:pPr>
            <w:r>
              <w:rPr>
                <w:rFonts w:ascii="宋体" w:hAnsi="宋体" w:cs="宋体" w:eastAsia="宋体" w:hint="default"/>
                <w:sz w:val="18"/>
                <w:szCs w:val="18"/>
              </w:rPr>
              <w:t>年 龄</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32" w:lineRule="exact"/>
              <w:ind w:left="365" w:right="18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32" w:lineRule="exact"/>
              <w:ind w:left="353" w:right="170"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32" w:lineRule="exact"/>
              <w:ind w:left="100" w:right="98" w:firstLine="90"/>
              <w:jc w:val="left"/>
              <w:rPr>
                <w:rFonts w:ascii="宋体" w:hAnsi="宋体" w:cs="宋体" w:eastAsia="宋体" w:hint="default"/>
                <w:sz w:val="18"/>
                <w:szCs w:val="18"/>
              </w:rPr>
            </w:pPr>
            <w:r>
              <w:rPr>
                <w:rFonts w:ascii="宋体" w:hAnsi="宋体" w:cs="宋体" w:eastAsia="宋体" w:hint="default"/>
                <w:sz w:val="18"/>
                <w:szCs w:val="18"/>
              </w:rPr>
              <w:t>年初 持股数</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32" w:lineRule="exact"/>
              <w:ind w:left="111" w:right="109" w:firstLine="90"/>
              <w:jc w:val="left"/>
              <w:rPr>
                <w:rFonts w:ascii="宋体" w:hAnsi="宋体" w:cs="宋体" w:eastAsia="宋体" w:hint="default"/>
                <w:sz w:val="18"/>
                <w:szCs w:val="18"/>
              </w:rPr>
            </w:pPr>
            <w:r>
              <w:rPr>
                <w:rFonts w:ascii="宋体" w:hAnsi="宋体" w:cs="宋体" w:eastAsia="宋体" w:hint="default"/>
                <w:sz w:val="18"/>
                <w:szCs w:val="18"/>
              </w:rPr>
              <w:t>年末 持股数</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报告期内从公</w:t>
            </w:r>
          </w:p>
          <w:p>
            <w:pPr>
              <w:pStyle w:val="TableParagraph"/>
              <w:spacing w:line="240" w:lineRule="auto"/>
              <w:ind w:left="102" w:right="99"/>
              <w:jc w:val="center"/>
              <w:rPr>
                <w:rFonts w:ascii="宋体" w:hAnsi="宋体" w:cs="宋体" w:eastAsia="宋体" w:hint="default"/>
                <w:sz w:val="18"/>
                <w:szCs w:val="18"/>
              </w:rPr>
            </w:pPr>
            <w:r>
              <w:rPr>
                <w:rFonts w:ascii="宋体" w:hAnsi="宋体" w:cs="宋体" w:eastAsia="宋体" w:hint="default"/>
                <w:sz w:val="18"/>
                <w:szCs w:val="18"/>
              </w:rPr>
              <w:t>司领取的报酬 总额（万元）</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（税前）</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1"/>
              <w:ind w:left="105" w:right="103"/>
              <w:jc w:val="center"/>
              <w:rPr>
                <w:rFonts w:ascii="宋体" w:hAnsi="宋体" w:cs="宋体" w:eastAsia="宋体" w:hint="default"/>
                <w:sz w:val="18"/>
                <w:szCs w:val="18"/>
              </w:rPr>
            </w:pPr>
            <w:r>
              <w:rPr>
                <w:rFonts w:ascii="宋体" w:hAnsi="宋体" w:cs="宋体" w:eastAsia="宋体" w:hint="default"/>
                <w:sz w:val="18"/>
                <w:szCs w:val="18"/>
              </w:rPr>
              <w:t>是否在股东单位或 其他关联单位领取 报酬、津贴</w:t>
            </w:r>
          </w:p>
        </w:tc>
      </w:tr>
      <w:tr>
        <w:trPr>
          <w:trHeight w:val="482"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王宏伟</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44</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15日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6,400</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6,400</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8.1</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许文祥</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58</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15日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9,600</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9,600</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8.6</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张肃泉</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52</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15日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56"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3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徐维欣</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47</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15日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56"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3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1"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吴德生</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45</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15日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56"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3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朱勋绩</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56</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15日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6,400</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6,400</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6.2</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许兆辉</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51</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15日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56"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吴 平</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41</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15日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56"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3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980" w:bottom="280" w:left="1220" w:right="8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848"/>
        <w:gridCol w:w="973"/>
        <w:gridCol w:w="492"/>
        <w:gridCol w:w="574"/>
        <w:gridCol w:w="1108"/>
        <w:gridCol w:w="1081"/>
        <w:gridCol w:w="756"/>
        <w:gridCol w:w="778"/>
        <w:gridCol w:w="1298"/>
        <w:gridCol w:w="1666"/>
      </w:tblGrid>
      <w:tr>
        <w:trPr>
          <w:trHeight w:val="482"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0"/>
              <w:jc w:val="center"/>
              <w:rPr>
                <w:rFonts w:ascii="宋体" w:hAnsi="宋体" w:cs="宋体" w:eastAsia="宋体" w:hint="default"/>
                <w:sz w:val="18"/>
                <w:szCs w:val="18"/>
              </w:rPr>
            </w:pPr>
            <w:r>
              <w:rPr>
                <w:rFonts w:ascii="宋体" w:hAnsi="宋体" w:cs="宋体" w:eastAsia="宋体" w:hint="default"/>
                <w:sz w:val="18"/>
                <w:szCs w:val="18"/>
              </w:rPr>
              <w:t>王玉伟</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4"/>
              <w:jc w:val="right"/>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78" w:right="0"/>
              <w:jc w:val="left"/>
              <w:rPr>
                <w:rFonts w:ascii="宋体" w:hAnsi="宋体" w:cs="宋体" w:eastAsia="宋体" w:hint="default"/>
                <w:sz w:val="18"/>
                <w:szCs w:val="18"/>
              </w:rPr>
            </w:pPr>
            <w:r>
              <w:rPr>
                <w:rFonts w:ascii="宋体"/>
                <w:sz w:val="18"/>
              </w:rPr>
              <w:t>40</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15日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56"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0"/>
              <w:jc w:val="center"/>
              <w:rPr>
                <w:rFonts w:ascii="宋体" w:hAnsi="宋体" w:cs="宋体" w:eastAsia="宋体" w:hint="default"/>
                <w:sz w:val="18"/>
                <w:szCs w:val="18"/>
              </w:rPr>
            </w:pPr>
            <w:r>
              <w:rPr>
                <w:rFonts w:ascii="宋体" w:hAnsi="宋体" w:cs="宋体" w:eastAsia="宋体" w:hint="default"/>
                <w:sz w:val="18"/>
                <w:szCs w:val="18"/>
              </w:rPr>
              <w:t>赵玉水</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监事会</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主席</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4"/>
              <w:jc w:val="right"/>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78" w:right="0"/>
              <w:jc w:val="left"/>
              <w:rPr>
                <w:rFonts w:ascii="宋体" w:hAnsi="宋体" w:cs="宋体" w:eastAsia="宋体" w:hint="default"/>
                <w:sz w:val="18"/>
                <w:szCs w:val="18"/>
              </w:rPr>
            </w:pPr>
            <w:r>
              <w:rPr>
                <w:rFonts w:ascii="宋体"/>
                <w:sz w:val="18"/>
              </w:rPr>
              <w:t>60</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15日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56"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0"/>
              <w:jc w:val="center"/>
              <w:rPr>
                <w:rFonts w:ascii="宋体" w:hAnsi="宋体" w:cs="宋体" w:eastAsia="宋体" w:hint="default"/>
                <w:sz w:val="18"/>
                <w:szCs w:val="18"/>
              </w:rPr>
            </w:pPr>
            <w:r>
              <w:rPr>
                <w:rFonts w:ascii="宋体" w:hAnsi="宋体" w:cs="宋体" w:eastAsia="宋体" w:hint="default"/>
                <w:sz w:val="18"/>
                <w:szCs w:val="18"/>
              </w:rPr>
              <w:t>刘真俊</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4"/>
              <w:jc w:val="right"/>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78" w:right="0"/>
              <w:jc w:val="left"/>
              <w:rPr>
                <w:rFonts w:ascii="宋体" w:hAnsi="宋体" w:cs="宋体" w:eastAsia="宋体" w:hint="default"/>
                <w:sz w:val="18"/>
                <w:szCs w:val="18"/>
              </w:rPr>
            </w:pPr>
            <w:r>
              <w:rPr>
                <w:rFonts w:ascii="宋体"/>
                <w:sz w:val="18"/>
              </w:rPr>
              <w:t>52</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15日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56"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5.6</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0"/>
              <w:jc w:val="center"/>
              <w:rPr>
                <w:rFonts w:ascii="宋体" w:hAnsi="宋体" w:cs="宋体" w:eastAsia="宋体" w:hint="default"/>
                <w:sz w:val="18"/>
                <w:szCs w:val="18"/>
              </w:rPr>
            </w:pPr>
            <w:r>
              <w:rPr>
                <w:rFonts w:ascii="宋体" w:hAnsi="宋体" w:cs="宋体" w:eastAsia="宋体" w:hint="default"/>
                <w:sz w:val="18"/>
                <w:szCs w:val="18"/>
              </w:rPr>
              <w:t>李志良</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4"/>
              <w:jc w:val="right"/>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78" w:right="0"/>
              <w:jc w:val="left"/>
              <w:rPr>
                <w:rFonts w:ascii="宋体" w:hAnsi="宋体" w:cs="宋体" w:eastAsia="宋体" w:hint="default"/>
                <w:sz w:val="18"/>
                <w:szCs w:val="18"/>
              </w:rPr>
            </w:pPr>
            <w:r>
              <w:rPr>
                <w:rFonts w:ascii="宋体"/>
                <w:sz w:val="18"/>
              </w:rPr>
              <w:t>58</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15日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56"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3.8</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0"/>
              <w:jc w:val="center"/>
              <w:rPr>
                <w:rFonts w:ascii="宋体" w:hAnsi="宋体" w:cs="宋体" w:eastAsia="宋体" w:hint="default"/>
                <w:sz w:val="18"/>
                <w:szCs w:val="18"/>
              </w:rPr>
            </w:pPr>
            <w:r>
              <w:rPr>
                <w:rFonts w:ascii="宋体" w:hAnsi="宋体" w:cs="宋体" w:eastAsia="宋体" w:hint="default"/>
                <w:sz w:val="18"/>
                <w:szCs w:val="18"/>
              </w:rPr>
              <w:t>刘亚芳</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4"/>
              <w:jc w:val="right"/>
              <w:rPr>
                <w:rFonts w:ascii="宋体" w:hAnsi="宋体" w:cs="宋体" w:eastAsia="宋体" w:hint="default"/>
                <w:sz w:val="18"/>
                <w:szCs w:val="18"/>
              </w:rPr>
            </w:pPr>
            <w:r>
              <w:rPr>
                <w:rFonts w:ascii="宋体" w:hAnsi="宋体" w:cs="宋体" w:eastAsia="宋体" w:hint="default"/>
                <w:sz w:val="18"/>
                <w:szCs w:val="18"/>
              </w:rPr>
              <w:t>女</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78" w:right="0"/>
              <w:jc w:val="left"/>
              <w:rPr>
                <w:rFonts w:ascii="宋体" w:hAnsi="宋体" w:cs="宋体" w:eastAsia="宋体" w:hint="default"/>
                <w:sz w:val="18"/>
                <w:szCs w:val="18"/>
              </w:rPr>
            </w:pPr>
            <w:r>
              <w:rPr>
                <w:rFonts w:ascii="宋体"/>
                <w:sz w:val="18"/>
              </w:rPr>
              <w:t>48</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15日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56"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3.8</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0"/>
              <w:jc w:val="center"/>
              <w:rPr>
                <w:rFonts w:ascii="宋体" w:hAnsi="宋体" w:cs="宋体" w:eastAsia="宋体" w:hint="default"/>
                <w:sz w:val="18"/>
                <w:szCs w:val="18"/>
              </w:rPr>
            </w:pPr>
            <w:r>
              <w:rPr>
                <w:rFonts w:ascii="宋体" w:hAnsi="宋体" w:cs="宋体" w:eastAsia="宋体" w:hint="default"/>
                <w:sz w:val="18"/>
                <w:szCs w:val="18"/>
              </w:rPr>
              <w:t>张连增</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董事会</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秘书</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4"/>
              <w:jc w:val="right"/>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78" w:right="0"/>
              <w:jc w:val="left"/>
              <w:rPr>
                <w:rFonts w:ascii="宋体" w:hAnsi="宋体" w:cs="宋体" w:eastAsia="宋体" w:hint="default"/>
                <w:sz w:val="18"/>
                <w:szCs w:val="18"/>
              </w:rPr>
            </w:pPr>
            <w:r>
              <w:rPr>
                <w:rFonts w:ascii="宋体"/>
                <w:sz w:val="18"/>
              </w:rPr>
              <w:t>47</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15日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56"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92"/>
              <w:jc w:val="right"/>
              <w:rPr>
                <w:rFonts w:ascii="宋体" w:hAnsi="宋体" w:cs="宋体" w:eastAsia="宋体" w:hint="default"/>
                <w:sz w:val="18"/>
                <w:szCs w:val="18"/>
              </w:rPr>
            </w:pPr>
            <w:r>
              <w:rPr>
                <w:rFonts w:ascii="宋体"/>
                <w:sz w:val="18"/>
              </w:rPr>
              <w:t>/</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33" w:right="0"/>
              <w:jc w:val="left"/>
              <w:rPr>
                <w:rFonts w:ascii="宋体" w:hAnsi="宋体" w:cs="宋体" w:eastAsia="宋体" w:hint="default"/>
                <w:sz w:val="18"/>
                <w:szCs w:val="18"/>
              </w:rPr>
            </w:pPr>
            <w:r>
              <w:rPr>
                <w:rFonts w:ascii="宋体"/>
                <w:sz w:val="18"/>
              </w:rPr>
              <w:t>/</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22,400</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sz w:val="18"/>
              </w:rPr>
              <w:t>22,400</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45.1</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779" w:right="0"/>
              <w:jc w:val="left"/>
              <w:rPr>
                <w:rFonts w:ascii="宋体" w:hAnsi="宋体" w:cs="宋体" w:eastAsia="宋体" w:hint="default"/>
                <w:sz w:val="18"/>
                <w:szCs w:val="18"/>
              </w:rPr>
            </w:pPr>
            <w:r>
              <w:rPr>
                <w:rFonts w:ascii="宋体"/>
                <w:sz w:val="18"/>
              </w:rPr>
              <w:t>/</w:t>
            </w:r>
          </w:p>
        </w:tc>
      </w:tr>
    </w:tbl>
    <w:p>
      <w:pPr>
        <w:spacing w:line="240" w:lineRule="auto" w:before="6"/>
        <w:rPr>
          <w:rFonts w:ascii="宋体" w:hAnsi="宋体" w:cs="宋体" w:eastAsia="宋体" w:hint="default"/>
          <w:sz w:val="15"/>
          <w:szCs w:val="15"/>
        </w:rPr>
      </w:pPr>
    </w:p>
    <w:p>
      <w:pPr>
        <w:pStyle w:val="BodyText"/>
        <w:spacing w:line="272" w:lineRule="exact" w:before="63"/>
        <w:ind w:right="471" w:hanging="1"/>
        <w:jc w:val="both"/>
      </w:pPr>
      <w:r>
        <w:rPr/>
        <w:t>王宏伟</w:t>
      </w:r>
      <w:r>
        <w:rPr>
          <w:sz w:val="18"/>
          <w:szCs w:val="18"/>
        </w:rPr>
        <w:t>：</w:t>
      </w:r>
      <w:r>
        <w:rPr/>
        <w:t>近</w:t>
      </w:r>
      <w:r>
        <w:rPr>
          <w:spacing w:val="-54"/>
        </w:rPr>
        <w:t> </w:t>
      </w:r>
      <w:r>
        <w:rPr/>
        <w:t>5</w:t>
      </w:r>
      <w:r>
        <w:rPr>
          <w:spacing w:val="-53"/>
        </w:rPr>
        <w:t> </w:t>
      </w:r>
      <w:r>
        <w:rPr/>
        <w:t>年来历任黑龙江黑化集团有限公司董事、黑化股份公司董事、副总经理、董事会秘书，</w:t>
      </w:r>
      <w:r>
        <w:rPr/>
        <w:t> 现任本公司董事长、总经理，黑化集团党委书记</w:t>
      </w:r>
    </w:p>
    <w:p>
      <w:pPr>
        <w:pStyle w:val="BodyText"/>
        <w:spacing w:line="246" w:lineRule="exact"/>
        <w:ind w:right="0"/>
        <w:jc w:val="both"/>
      </w:pPr>
      <w:r>
        <w:rPr/>
        <w:t>许文祥</w:t>
      </w:r>
      <w:r>
        <w:rPr>
          <w:sz w:val="18"/>
          <w:szCs w:val="18"/>
        </w:rPr>
        <w:t>：</w:t>
      </w:r>
      <w:r>
        <w:rPr/>
        <w:t>近</w:t>
      </w:r>
      <w:r>
        <w:rPr>
          <w:spacing w:val="-55"/>
        </w:rPr>
        <w:t> </w:t>
      </w:r>
      <w:r>
        <w:rPr/>
        <w:t>5</w:t>
      </w:r>
      <w:r>
        <w:rPr>
          <w:spacing w:val="-54"/>
        </w:rPr>
        <w:t> </w:t>
      </w:r>
      <w:r>
        <w:rPr/>
        <w:t>年来历任黑化集团公司副董事长、党委副书记，党委书记、现任本公司副董事长</w:t>
      </w:r>
    </w:p>
    <w:p>
      <w:pPr>
        <w:pStyle w:val="BodyText"/>
        <w:spacing w:line="272" w:lineRule="exact" w:before="26"/>
        <w:ind w:right="472"/>
        <w:jc w:val="both"/>
      </w:pPr>
      <w:r>
        <w:rPr/>
        <w:t>张肃泉</w:t>
      </w:r>
      <w:r>
        <w:rPr>
          <w:sz w:val="18"/>
          <w:szCs w:val="18"/>
        </w:rPr>
        <w:t>：</w:t>
      </w:r>
      <w:r>
        <w:rPr/>
        <w:t>近</w:t>
      </w:r>
      <w:r>
        <w:rPr>
          <w:spacing w:val="-56"/>
        </w:rPr>
        <w:t> </w:t>
      </w:r>
      <w:r>
        <w:rPr/>
        <w:t>5</w:t>
      </w:r>
      <w:r>
        <w:rPr>
          <w:spacing w:val="-56"/>
        </w:rPr>
        <w:t> </w:t>
      </w:r>
      <w:r>
        <w:rPr/>
        <w:t>年来历任中国化工集团中车汽修(集团)总公司总经理、党委书记，中国化工集团公司地</w:t>
      </w:r>
      <w:r>
        <w:rPr/>
        <w:t> 方事业部主任，中国化工新材料总公司总经理、党委副书记。</w:t>
      </w:r>
    </w:p>
    <w:p>
      <w:pPr>
        <w:pStyle w:val="BodyText"/>
        <w:spacing w:line="272" w:lineRule="exact"/>
        <w:ind w:right="441"/>
        <w:jc w:val="both"/>
      </w:pPr>
      <w:r>
        <w:rPr/>
        <w:t>徐维欣</w:t>
      </w:r>
      <w:r>
        <w:rPr>
          <w:sz w:val="18"/>
          <w:szCs w:val="18"/>
        </w:rPr>
        <w:t>：</w:t>
      </w:r>
      <w:r>
        <w:rPr/>
        <w:t>近</w:t>
      </w:r>
      <w:r>
        <w:rPr>
          <w:spacing w:val="-55"/>
        </w:rPr>
        <w:t> </w:t>
      </w:r>
      <w:r>
        <w:rPr/>
        <w:t>5</w:t>
      </w:r>
      <w:r>
        <w:rPr>
          <w:spacing w:val="-54"/>
        </w:rPr>
        <w:t> </w:t>
      </w:r>
      <w:r>
        <w:rPr/>
        <w:t>年来历任中国化工集团昊华总公司总经理助理兼人事劳资部、国际事业部主任，昊华总</w:t>
      </w:r>
      <w:r>
        <w:rPr/>
        <w:t> 公司党委常委、副总经理兼工会主席，中国化工新材料总公司总经理兼党委书记，中国化工橡胶总公 司党委书记、副总经理</w:t>
      </w:r>
    </w:p>
    <w:p>
      <w:pPr>
        <w:pStyle w:val="BodyText"/>
        <w:spacing w:line="245" w:lineRule="exact"/>
        <w:ind w:right="0"/>
        <w:jc w:val="both"/>
      </w:pPr>
      <w:r>
        <w:rPr/>
        <w:t>吴德生</w:t>
      </w:r>
      <w:r>
        <w:rPr>
          <w:sz w:val="18"/>
          <w:szCs w:val="18"/>
        </w:rPr>
        <w:t>：</w:t>
      </w:r>
      <w:r>
        <w:rPr/>
        <w:t>近</w:t>
      </w:r>
      <w:r>
        <w:rPr>
          <w:spacing w:val="-55"/>
        </w:rPr>
        <w:t> </w:t>
      </w:r>
      <w:r>
        <w:rPr/>
        <w:t>5</w:t>
      </w:r>
      <w:r>
        <w:rPr>
          <w:spacing w:val="-54"/>
        </w:rPr>
        <w:t> </w:t>
      </w:r>
      <w:r>
        <w:rPr/>
        <w:t>年来历任化工规划院化肥处干部、副处长，化工部国际合作司科技处副处长、处长，中</w:t>
      </w:r>
    </w:p>
    <w:p>
      <w:pPr>
        <w:pStyle w:val="BodyText"/>
        <w:spacing w:line="272" w:lineRule="exact" w:before="26"/>
        <w:ind w:right="441"/>
        <w:jc w:val="both"/>
      </w:pPr>
      <w:r>
        <w:rPr/>
        <w:t>国石油和化学工业协会处长，美国联亚集团公司业务发展部经理，中国化工建设总公司国际交流中心 总经理，中国化工集团公司地方事业部处长，中国化工新材料总公司规划科技处处长</w:t>
      </w:r>
    </w:p>
    <w:p>
      <w:pPr>
        <w:pStyle w:val="BodyText"/>
        <w:spacing w:line="246" w:lineRule="exact"/>
        <w:ind w:right="0"/>
        <w:jc w:val="both"/>
      </w:pPr>
      <w:r>
        <w:rPr/>
        <w:t>朱勋绩</w:t>
      </w:r>
      <w:r>
        <w:rPr>
          <w:sz w:val="18"/>
          <w:szCs w:val="18"/>
        </w:rPr>
        <w:t>：</w:t>
      </w:r>
      <w:r>
        <w:rPr/>
        <w:t>近</w:t>
      </w:r>
      <w:r>
        <w:rPr>
          <w:spacing w:val="-55"/>
        </w:rPr>
        <w:t> </w:t>
      </w:r>
      <w:r>
        <w:rPr/>
        <w:t>5</w:t>
      </w:r>
      <w:r>
        <w:rPr>
          <w:spacing w:val="-54"/>
        </w:rPr>
        <w:t> </w:t>
      </w:r>
      <w:r>
        <w:rPr/>
        <w:t>年来历任黑化集团公司副董事长、总工程师。</w:t>
      </w:r>
    </w:p>
    <w:p>
      <w:pPr>
        <w:pStyle w:val="BodyText"/>
        <w:spacing w:line="272" w:lineRule="exact" w:before="26"/>
        <w:ind w:right="471"/>
        <w:jc w:val="both"/>
      </w:pPr>
      <w:r>
        <w:rPr/>
        <w:t>许兆辉</w:t>
      </w:r>
      <w:r>
        <w:rPr>
          <w:sz w:val="18"/>
          <w:szCs w:val="18"/>
        </w:rPr>
        <w:t>：</w:t>
      </w:r>
      <w:r>
        <w:rPr/>
        <w:t>近</w:t>
      </w:r>
      <w:r>
        <w:rPr>
          <w:spacing w:val="-55"/>
        </w:rPr>
        <w:t> </w:t>
      </w:r>
      <w:r>
        <w:rPr/>
        <w:t>5</w:t>
      </w:r>
      <w:r>
        <w:rPr>
          <w:spacing w:val="-54"/>
        </w:rPr>
        <w:t> </w:t>
      </w:r>
      <w:r>
        <w:rPr/>
        <w:t>年来历任齐齐哈尔市信达会计师事务所所长、中国诚信证券评估有限公司山东分公司经</w:t>
      </w:r>
      <w:r>
        <w:rPr/>
        <w:t> 理，现任黑龙江安联会计师事务所董事长。</w:t>
      </w:r>
    </w:p>
    <w:p>
      <w:pPr>
        <w:pStyle w:val="BodyText"/>
        <w:spacing w:line="272" w:lineRule="exact"/>
        <w:ind w:right="440"/>
        <w:jc w:val="both"/>
      </w:pPr>
      <w:r>
        <w:rPr/>
        <w:t>吴</w:t>
      </w:r>
      <w:r>
        <w:rPr>
          <w:spacing w:val="-60"/>
        </w:rPr>
        <w:t> </w:t>
      </w:r>
      <w:r>
        <w:rPr/>
        <w:t>平</w:t>
      </w:r>
      <w:r>
        <w:rPr>
          <w:sz w:val="18"/>
          <w:szCs w:val="18"/>
        </w:rPr>
        <w:t>：</w:t>
      </w:r>
      <w:r>
        <w:rPr/>
        <w:t>近</w:t>
      </w:r>
      <w:r>
        <w:rPr>
          <w:spacing w:val="-60"/>
        </w:rPr>
        <w:t> </w:t>
      </w:r>
      <w:r>
        <w:rPr/>
        <w:t>5</w:t>
      </w:r>
      <w:r>
        <w:rPr>
          <w:spacing w:val="-60"/>
        </w:rPr>
        <w:t> </w:t>
      </w:r>
      <w:r>
        <w:rPr/>
        <w:t>年来大庆石油管理局公共汽车公司总会计师，大庆油田昆仑集团总会计师，大庆石油管理</w:t>
      </w:r>
      <w:r>
        <w:rPr/>
        <w:t> 局财务资产部副经理</w:t>
      </w:r>
    </w:p>
    <w:p>
      <w:pPr>
        <w:pStyle w:val="BodyText"/>
        <w:spacing w:line="246" w:lineRule="exact"/>
        <w:ind w:right="0"/>
        <w:jc w:val="both"/>
      </w:pPr>
      <w:r>
        <w:rPr/>
        <w:t>王玉伟</w:t>
      </w:r>
      <w:r>
        <w:rPr>
          <w:sz w:val="18"/>
          <w:szCs w:val="18"/>
        </w:rPr>
        <w:t>：</w:t>
      </w:r>
      <w:r>
        <w:rPr/>
        <w:t>近</w:t>
      </w:r>
      <w:r>
        <w:rPr>
          <w:spacing w:val="-54"/>
        </w:rPr>
        <w:t> </w:t>
      </w:r>
      <w:r>
        <w:rPr/>
        <w:t>5</w:t>
      </w:r>
      <w:r>
        <w:rPr>
          <w:spacing w:val="-53"/>
        </w:rPr>
        <w:t> </w:t>
      </w:r>
      <w:r>
        <w:rPr/>
        <w:t>年来任航天科技控股集团股份有限公司董事会秘书</w:t>
      </w:r>
    </w:p>
    <w:p>
      <w:pPr>
        <w:pStyle w:val="BodyText"/>
        <w:spacing w:line="272" w:lineRule="exact" w:before="26"/>
        <w:ind w:right="441"/>
        <w:jc w:val="both"/>
      </w:pPr>
      <w:r>
        <w:rPr/>
        <w:t>赵玉水</w:t>
      </w:r>
      <w:r>
        <w:rPr>
          <w:sz w:val="18"/>
          <w:szCs w:val="18"/>
        </w:rPr>
        <w:t>：</w:t>
      </w:r>
      <w:r>
        <w:rPr/>
        <w:t>近</w:t>
      </w:r>
      <w:r>
        <w:rPr>
          <w:spacing w:val="-55"/>
        </w:rPr>
        <w:t> </w:t>
      </w:r>
      <w:r>
        <w:rPr/>
        <w:t>5</w:t>
      </w:r>
      <w:r>
        <w:rPr>
          <w:spacing w:val="-54"/>
        </w:rPr>
        <w:t> </w:t>
      </w:r>
      <w:r>
        <w:rPr/>
        <w:t>年来历任中国化工新材料总公司党委副书记、纪委书记、副总经理，中国化工新材料总</w:t>
      </w:r>
      <w:r>
        <w:rPr/>
        <w:t> 公司党委书记，中国化工新材料总公司（中化化工科学技术研究总院）党委副书记兼纪委书记，中国 化工新材料总公司副总经理、党委副书记、纪委书记，中国化工新材料总公司纪委书记、总经理助理 兼监事处处长</w:t>
      </w:r>
    </w:p>
    <w:p>
      <w:pPr>
        <w:pStyle w:val="BodyText"/>
        <w:spacing w:line="272" w:lineRule="exact"/>
        <w:ind w:right="471"/>
        <w:jc w:val="both"/>
      </w:pPr>
      <w:r>
        <w:rPr/>
        <w:t>刘真俊</w:t>
      </w:r>
      <w:r>
        <w:rPr>
          <w:sz w:val="18"/>
          <w:szCs w:val="18"/>
        </w:rPr>
        <w:t>：</w:t>
      </w:r>
      <w:r>
        <w:rPr/>
        <w:t>近</w:t>
      </w:r>
      <w:r>
        <w:rPr>
          <w:spacing w:val="-55"/>
        </w:rPr>
        <w:t> </w:t>
      </w:r>
      <w:r>
        <w:rPr/>
        <w:t>5</w:t>
      </w:r>
      <w:r>
        <w:rPr>
          <w:spacing w:val="-54"/>
        </w:rPr>
        <w:t> </w:t>
      </w:r>
      <w:r>
        <w:rPr/>
        <w:t>年来历任黑化集团公司党委组织部部长、企业文化部部长、政治部部长、总政工师，黑</w:t>
      </w:r>
      <w:r>
        <w:rPr/>
        <w:t> 化集团公司工会主席</w:t>
      </w:r>
    </w:p>
    <w:p>
      <w:pPr>
        <w:pStyle w:val="BodyText"/>
        <w:spacing w:line="272" w:lineRule="exact"/>
        <w:ind w:right="441"/>
        <w:jc w:val="both"/>
      </w:pPr>
      <w:r>
        <w:rPr/>
        <w:t>李志良</w:t>
      </w:r>
      <w:r>
        <w:rPr>
          <w:sz w:val="18"/>
          <w:szCs w:val="18"/>
        </w:rPr>
        <w:t>：</w:t>
      </w:r>
      <w:r>
        <w:rPr/>
        <w:t>近</w:t>
      </w:r>
      <w:r>
        <w:rPr>
          <w:spacing w:val="-55"/>
        </w:rPr>
        <w:t> </w:t>
      </w:r>
      <w:r>
        <w:rPr/>
        <w:t>5</w:t>
      </w:r>
      <w:r>
        <w:rPr>
          <w:spacing w:val="-54"/>
        </w:rPr>
        <w:t> </w:t>
      </w:r>
      <w:r>
        <w:rPr/>
        <w:t>年来历任黑化集团公司质量管理处副处长、企业管理处处长、策划部部长助理、员工管</w:t>
      </w:r>
      <w:r>
        <w:rPr/>
        <w:t> 理部副部长、价格质量管理部部长、企业管理部部长、副总经济师兼企管部部长、现任黑化集团副总 经济师兼集团总部经济总监</w:t>
      </w:r>
    </w:p>
    <w:p>
      <w:pPr>
        <w:pStyle w:val="BodyText"/>
        <w:spacing w:line="272" w:lineRule="exact"/>
        <w:ind w:right="471"/>
        <w:jc w:val="both"/>
      </w:pPr>
      <w:r>
        <w:rPr/>
        <w:t>刘亚芳</w:t>
      </w:r>
      <w:r>
        <w:rPr>
          <w:sz w:val="18"/>
          <w:szCs w:val="18"/>
        </w:rPr>
        <w:t>：</w:t>
      </w:r>
      <w:r>
        <w:rPr/>
        <w:t>近</w:t>
      </w:r>
      <w:r>
        <w:rPr>
          <w:spacing w:val="-55"/>
        </w:rPr>
        <w:t> </w:t>
      </w:r>
      <w:r>
        <w:rPr/>
        <w:t>5</w:t>
      </w:r>
      <w:r>
        <w:rPr>
          <w:spacing w:val="-54"/>
        </w:rPr>
        <w:t> </w:t>
      </w:r>
      <w:r>
        <w:rPr/>
        <w:t>年来历任黑化集团公司财务管理中心主任，黑化集团公司财务公司副经理，黑化集团副</w:t>
      </w:r>
      <w:r>
        <w:rPr/>
        <w:t> 总会计师兼财务公司经理，黑化股份公司总会计师</w:t>
      </w:r>
    </w:p>
    <w:p>
      <w:pPr>
        <w:pStyle w:val="BodyText"/>
        <w:spacing w:line="248" w:lineRule="exact"/>
        <w:ind w:right="0"/>
        <w:jc w:val="both"/>
      </w:pPr>
      <w:r>
        <w:rPr/>
        <w:t>张连增</w:t>
      </w:r>
      <w:r>
        <w:rPr>
          <w:sz w:val="18"/>
          <w:szCs w:val="18"/>
        </w:rPr>
        <w:t>：</w:t>
      </w:r>
      <w:r>
        <w:rPr/>
        <w:t>近</w:t>
      </w:r>
      <w:r>
        <w:rPr>
          <w:spacing w:val="-55"/>
        </w:rPr>
        <w:t> </w:t>
      </w:r>
      <w:r>
        <w:rPr/>
        <w:t>5</w:t>
      </w:r>
      <w:r>
        <w:rPr>
          <w:spacing w:val="-54"/>
        </w:rPr>
        <w:t> </w:t>
      </w:r>
      <w:r>
        <w:rPr/>
        <w:t>年来历任公司证券办主任、董事会证券事务代表。现任本公司董事会秘书。</w:t>
      </w:r>
    </w:p>
    <w:p>
      <w:pPr>
        <w:spacing w:line="240" w:lineRule="auto" w:before="7"/>
        <w:rPr>
          <w:rFonts w:ascii="宋体" w:hAnsi="宋体" w:cs="宋体" w:eastAsia="宋体" w:hint="default"/>
          <w:sz w:val="20"/>
          <w:szCs w:val="20"/>
        </w:rPr>
      </w:pPr>
    </w:p>
    <w:p>
      <w:pPr>
        <w:pStyle w:val="BodyText"/>
        <w:spacing w:line="240" w:lineRule="auto"/>
        <w:ind w:right="0"/>
        <w:jc w:val="both"/>
      </w:pPr>
      <w:r>
        <w:rPr/>
        <w:t>(二)</w:t>
      </w:r>
      <w:r>
        <w:rPr>
          <w:spacing w:val="-2"/>
        </w:rPr>
        <w:t> </w:t>
      </w:r>
      <w:r>
        <w:rPr/>
        <w:t>在股东单位任职情况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220"/>
        <w:gridCol w:w="1410"/>
        <w:gridCol w:w="1598"/>
        <w:gridCol w:w="1879"/>
        <w:gridCol w:w="1501"/>
        <w:gridCol w:w="1691"/>
      </w:tblGrid>
      <w:tr>
        <w:trPr>
          <w:trHeight w:val="560"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股东单位名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称</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02"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13"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是否领取报酬津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贴</w:t>
            </w:r>
          </w:p>
        </w:tc>
      </w:tr>
      <w:tr>
        <w:trPr>
          <w:trHeight w:val="559"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王宏伟</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黑化集团有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党委书记</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0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朱勋绩</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黑化集团有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总工程师</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0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center"/>
        <w:rPr>
          <w:rFonts w:ascii="宋体" w:hAnsi="宋体" w:cs="宋体" w:eastAsia="宋体" w:hint="default"/>
          <w:sz w:val="21"/>
          <w:szCs w:val="21"/>
        </w:rPr>
        <w:sectPr>
          <w:pgSz w:w="11910" w:h="16840"/>
          <w:pgMar w:header="747" w:footer="727" w:top="980" w:bottom="920" w:left="1220" w:right="860"/>
        </w:sectPr>
      </w:pPr>
    </w:p>
    <w:p>
      <w:pPr>
        <w:spacing w:line="240" w:lineRule="auto" w:before="1"/>
        <w:rPr>
          <w:rFonts w:ascii="宋体" w:hAnsi="宋体" w:cs="宋体" w:eastAsia="宋体" w:hint="default"/>
          <w:sz w:val="29"/>
          <w:szCs w:val="29"/>
        </w:rPr>
      </w:pPr>
    </w:p>
    <w:p>
      <w:pPr>
        <w:pStyle w:val="BodyText"/>
        <w:spacing w:line="240" w:lineRule="auto" w:before="35"/>
        <w:ind w:right="5004"/>
        <w:jc w:val="left"/>
      </w:pPr>
      <w:bookmarkStart w:name="_bookmark4" w:id="11"/>
      <w:bookmarkEnd w:id="11"/>
      <w:r>
        <w:rPr/>
      </w:r>
      <w:r>
        <w:rPr/>
        <w:t>在其他单位任职情况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247"/>
        <w:gridCol w:w="1579"/>
        <w:gridCol w:w="1535"/>
        <w:gridCol w:w="1783"/>
        <w:gridCol w:w="1572"/>
        <w:gridCol w:w="1820"/>
      </w:tblGrid>
      <w:tr>
        <w:trPr>
          <w:trHeight w:val="559"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0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52"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5"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8"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是否领取报酬津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贴</w:t>
            </w:r>
          </w:p>
        </w:tc>
      </w:tr>
      <w:tr>
        <w:trPr>
          <w:trHeight w:val="56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吴</w:t>
              <w:tab/>
              <w:t>平</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大庆石油管理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局财务资产部</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副经理</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1"/>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7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832"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王玉伟</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航天科技控股</w:t>
            </w:r>
          </w:p>
          <w:p>
            <w:pPr>
              <w:pStyle w:val="TableParagraph"/>
              <w:spacing w:line="272" w:lineRule="exact" w:before="26"/>
              <w:ind w:left="100" w:right="202"/>
              <w:jc w:val="left"/>
              <w:rPr>
                <w:rFonts w:ascii="宋体" w:hAnsi="宋体" w:cs="宋体" w:eastAsia="宋体" w:hint="default"/>
                <w:sz w:val="21"/>
                <w:szCs w:val="21"/>
              </w:rPr>
            </w:pPr>
            <w:r>
              <w:rPr>
                <w:rFonts w:ascii="宋体" w:hAnsi="宋体" w:cs="宋体" w:eastAsia="宋体" w:hint="default"/>
                <w:sz w:val="21"/>
                <w:szCs w:val="21"/>
              </w:rPr>
              <w:t>集团股份有限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12</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日</w:t>
            </w:r>
          </w:p>
        </w:tc>
        <w:tc>
          <w:tcPr>
            <w:tcW w:w="157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许兆辉</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黑龙江安联会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计师事务所</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1"/>
              <w:jc w:val="center"/>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7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6"/>
        <w:rPr>
          <w:rFonts w:ascii="宋体" w:hAnsi="宋体" w:cs="宋体" w:eastAsia="宋体" w:hint="default"/>
          <w:sz w:val="15"/>
          <w:szCs w:val="15"/>
        </w:rPr>
      </w:pPr>
    </w:p>
    <w:p>
      <w:pPr>
        <w:pStyle w:val="BodyText"/>
        <w:spacing w:line="240" w:lineRule="auto" w:before="35"/>
        <w:ind w:right="5004"/>
        <w:jc w:val="left"/>
      </w:pPr>
      <w:r>
        <w:rPr/>
        <w:t>(三)</w:t>
      </w:r>
      <w:r>
        <w:rPr>
          <w:spacing w:val="-2"/>
        </w:rPr>
        <w:t> </w:t>
      </w:r>
      <w:r>
        <w:rPr/>
        <w:t>董事、监事、高级管理人员报酬情况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8"/>
        <w:gridCol w:w="6762"/>
      </w:tblGrid>
      <w:tr>
        <w:trPr>
          <w:trHeight w:val="55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员报酬的决策程序</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根据其所担任的职位由董事会确定。独立董事报酬由董事会提出议案经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股东大会审议确定。</w:t>
            </w:r>
          </w:p>
        </w:tc>
      </w:tr>
      <w:tr>
        <w:trPr>
          <w:trHeight w:val="56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员报酬确定依据</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按照《公司岗位工资实施办法》确定的标准，根据所担任的职务确定。</w:t>
            </w:r>
          </w:p>
        </w:tc>
      </w:tr>
      <w:tr>
        <w:trPr>
          <w:trHeight w:val="56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董事、监事和高级管理人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员报酬的实际支付情况</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根据标准按月支付。</w:t>
            </w:r>
          </w:p>
        </w:tc>
      </w:tr>
    </w:tbl>
    <w:p>
      <w:pPr>
        <w:spacing w:line="240" w:lineRule="auto" w:before="6"/>
        <w:rPr>
          <w:rFonts w:ascii="宋体" w:hAnsi="宋体" w:cs="宋体" w:eastAsia="宋体" w:hint="default"/>
          <w:sz w:val="15"/>
          <w:szCs w:val="15"/>
        </w:rPr>
      </w:pPr>
    </w:p>
    <w:p>
      <w:pPr>
        <w:pStyle w:val="BodyText"/>
        <w:spacing w:line="272" w:lineRule="exact" w:before="63"/>
        <w:ind w:right="5004"/>
        <w:jc w:val="left"/>
      </w:pPr>
      <w:r>
        <w:rPr/>
        <w:t>(四)</w:t>
      </w:r>
      <w:r>
        <w:rPr>
          <w:spacing w:val="-1"/>
        </w:rPr>
        <w:t> </w:t>
      </w:r>
      <w:r>
        <w:rPr/>
        <w:t>公司董事、监事、高级管理人员变动情况</w:t>
      </w:r>
      <w:r>
        <w:rPr/>
        <w:t> 报告期内没有董事、监事、高级管理人员变动情况 (五)</w:t>
      </w:r>
      <w:r>
        <w:rPr>
          <w:spacing w:val="-2"/>
        </w:rPr>
        <w:t> </w:t>
      </w:r>
      <w:r>
        <w:rPr/>
        <w:t>公司员工情况</w:t>
      </w:r>
    </w:p>
    <w:tbl>
      <w:tblPr>
        <w:tblW w:w="0" w:type="auto"/>
        <w:jc w:val="left"/>
        <w:tblInd w:w="104" w:type="dxa"/>
        <w:tblLayout w:type="fixed"/>
        <w:tblCellMar>
          <w:top w:w="0" w:type="dxa"/>
          <w:left w:w="0" w:type="dxa"/>
          <w:bottom w:w="0" w:type="dxa"/>
          <w:right w:w="0" w:type="dxa"/>
        </w:tblCellMar>
        <w:tblLook w:val="01E0"/>
      </w:tblPr>
      <w:tblGrid>
        <w:gridCol w:w="4556"/>
        <w:gridCol w:w="4744"/>
      </w:tblGrid>
      <w:tr>
        <w:trPr>
          <w:trHeight w:val="288" w:hRule="exact"/>
        </w:trPr>
        <w:tc>
          <w:tcPr>
            <w:tcW w:w="45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在职员工总数</w:t>
            </w:r>
          </w:p>
        </w:tc>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3,439</w:t>
            </w:r>
          </w:p>
        </w:tc>
      </w:tr>
      <w:tr>
        <w:trPr>
          <w:trHeight w:val="287" w:hRule="exact"/>
        </w:trPr>
        <w:tc>
          <w:tcPr>
            <w:tcW w:w="45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r>
      <w:tr>
        <w:trPr>
          <w:trHeight w:val="28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7" w:hRule="exact"/>
        </w:trPr>
        <w:tc>
          <w:tcPr>
            <w:tcW w:w="45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8" w:hRule="exact"/>
        </w:trPr>
        <w:tc>
          <w:tcPr>
            <w:tcW w:w="45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2,993</w:t>
            </w:r>
          </w:p>
        </w:tc>
      </w:tr>
      <w:tr>
        <w:trPr>
          <w:trHeight w:val="287" w:hRule="exact"/>
        </w:trPr>
        <w:tc>
          <w:tcPr>
            <w:tcW w:w="45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84</w:t>
            </w:r>
          </w:p>
        </w:tc>
      </w:tr>
      <w:tr>
        <w:trPr>
          <w:trHeight w:val="288" w:hRule="exact"/>
        </w:trPr>
        <w:tc>
          <w:tcPr>
            <w:tcW w:w="45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302</w:t>
            </w:r>
          </w:p>
        </w:tc>
      </w:tr>
      <w:tr>
        <w:trPr>
          <w:trHeight w:val="287" w:hRule="exact"/>
        </w:trPr>
        <w:tc>
          <w:tcPr>
            <w:tcW w:w="45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w:t>
            </w:r>
          </w:p>
        </w:tc>
      </w:tr>
      <w:tr>
        <w:trPr>
          <w:trHeight w:val="288" w:hRule="exact"/>
        </w:trPr>
        <w:tc>
          <w:tcPr>
            <w:tcW w:w="45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42</w:t>
            </w:r>
          </w:p>
        </w:tc>
      </w:tr>
      <w:tr>
        <w:trPr>
          <w:trHeight w:val="287"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7" w:hRule="exact"/>
        </w:trPr>
        <w:tc>
          <w:tcPr>
            <w:tcW w:w="45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8" w:hRule="exact"/>
        </w:trPr>
        <w:tc>
          <w:tcPr>
            <w:tcW w:w="45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研究生以上</w:t>
            </w:r>
          </w:p>
        </w:tc>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16</w:t>
            </w:r>
          </w:p>
        </w:tc>
      </w:tr>
      <w:tr>
        <w:trPr>
          <w:trHeight w:val="287" w:hRule="exact"/>
        </w:trPr>
        <w:tc>
          <w:tcPr>
            <w:tcW w:w="45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大学本科</w:t>
            </w:r>
          </w:p>
        </w:tc>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228</w:t>
            </w:r>
          </w:p>
        </w:tc>
      </w:tr>
      <w:tr>
        <w:trPr>
          <w:trHeight w:val="288" w:hRule="exact"/>
        </w:trPr>
        <w:tc>
          <w:tcPr>
            <w:tcW w:w="45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大学专科</w:t>
            </w:r>
          </w:p>
        </w:tc>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996</w:t>
            </w:r>
          </w:p>
        </w:tc>
      </w:tr>
      <w:tr>
        <w:trPr>
          <w:trHeight w:val="288" w:hRule="exact"/>
        </w:trPr>
        <w:tc>
          <w:tcPr>
            <w:tcW w:w="45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中专及以下</w:t>
            </w:r>
          </w:p>
        </w:tc>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2,199</w:t>
            </w:r>
          </w:p>
        </w:tc>
      </w:tr>
    </w:tbl>
    <w:p>
      <w:pPr>
        <w:spacing w:line="240" w:lineRule="auto" w:before="13"/>
        <w:rPr>
          <w:rFonts w:ascii="宋体" w:hAnsi="宋体" w:cs="宋体" w:eastAsia="宋体" w:hint="default"/>
          <w:sz w:val="15"/>
          <w:szCs w:val="15"/>
        </w:rPr>
      </w:pPr>
    </w:p>
    <w:p>
      <w:pPr>
        <w:spacing w:line="272" w:lineRule="exact" w:before="63"/>
        <w:ind w:left="140" w:right="7631" w:firstLine="0"/>
        <w:jc w:val="left"/>
        <w:rPr>
          <w:rFonts w:ascii="宋体" w:hAnsi="宋体" w:cs="宋体" w:eastAsia="宋体" w:hint="default"/>
          <w:sz w:val="21"/>
          <w:szCs w:val="21"/>
        </w:rPr>
      </w:pPr>
      <w:bookmarkStart w:name="六、公司治理结构  " w:id="12"/>
      <w:bookmarkEnd w:id="12"/>
      <w:r>
        <w:rPr/>
      </w:r>
      <w:r>
        <w:rPr>
          <w:rFonts w:ascii="宋体" w:hAnsi="宋体" w:cs="宋体" w:eastAsia="宋体" w:hint="default"/>
          <w:b/>
          <w:bCs/>
          <w:sz w:val="21"/>
          <w:szCs w:val="21"/>
        </w:rPr>
        <w:t>六、公司治理结构</w:t>
      </w:r>
      <w:r>
        <w:rPr>
          <w:rFonts w:ascii="宋体" w:hAnsi="宋体" w:cs="宋体" w:eastAsia="宋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公司治理的情况</w:t>
      </w:r>
    </w:p>
    <w:p>
      <w:pPr>
        <w:pStyle w:val="BodyText"/>
        <w:spacing w:line="272" w:lineRule="exact"/>
        <w:ind w:right="0" w:firstLine="420"/>
        <w:jc w:val="left"/>
      </w:pPr>
      <w:r>
        <w:rPr/>
        <w:t>报告期内，公司严格按照《公司法》、《证券法》、《上市公司治理准则》和中国证监会证监公 司字［2007］28 号文《关于开展加强上市公司治理专项活动的有关事项的通知》、</w:t>
      </w:r>
      <w:r>
        <w:rPr>
          <w:spacing w:val="-4"/>
        </w:rPr>
        <w:t> </w:t>
      </w:r>
      <w:r>
        <w:rPr/>
        <w:t>中国证券监督管</w:t>
      </w:r>
    </w:p>
    <w:p>
      <w:pPr>
        <w:pStyle w:val="BodyText"/>
        <w:spacing w:line="272" w:lineRule="exact"/>
        <w:ind w:right="0"/>
        <w:jc w:val="left"/>
      </w:pPr>
      <w:r>
        <w:rPr/>
        <w:t>理委员会[2008]27</w:t>
      </w:r>
      <w:r>
        <w:rPr>
          <w:spacing w:val="-70"/>
        </w:rPr>
        <w:t> </w:t>
      </w:r>
      <w:r>
        <w:rPr/>
        <w:t>号《关于公司治理专项活动公告的通知》等相关法律法规及通知的要求，结合本公</w:t>
      </w:r>
      <w:r>
        <w:rPr/>
        <w:t> </w:t>
      </w:r>
      <w:r>
        <w:rPr>
          <w:spacing w:val="-3"/>
        </w:rPr>
        <w:t>司实际情况，继续深入开展公司治理专项活动，使公司法人治理结构更加完善，公司运作也更加规范，</w:t>
      </w:r>
    </w:p>
    <w:p>
      <w:pPr>
        <w:pStyle w:val="BodyText"/>
        <w:spacing w:line="272" w:lineRule="exact"/>
        <w:ind w:left="560" w:right="0" w:hanging="421"/>
        <w:jc w:val="left"/>
      </w:pPr>
      <w:r>
        <w:rPr/>
        <w:t>公司治理的整体水平取得显著提高。主要体现在如下方面： </w:t>
      </w:r>
      <w:r>
        <w:rPr>
          <w:spacing w:val="-3"/>
        </w:rPr>
        <w:t>1、关于股东与股东大会：公司严格按照中国证监会发布《股东大会规范意见》和《公司章程》的</w:t>
      </w:r>
    </w:p>
    <w:p>
      <w:pPr>
        <w:pStyle w:val="BodyText"/>
        <w:spacing w:line="272" w:lineRule="exact"/>
        <w:ind w:left="560" w:right="0" w:hanging="421"/>
        <w:jc w:val="left"/>
      </w:pPr>
      <w:r>
        <w:rPr/>
        <w:t>有关规定召集、召开股东大会，使股东充分行使表决权，享有平等地位，确保股东的合法权益。 </w:t>
      </w:r>
      <w:r>
        <w:rPr>
          <w:spacing w:val="-3"/>
        </w:rPr>
        <w:t>2、关于控股股东与上市公司的关系：公司控股股东严格规范自身行为，通过股东大会行使出资人</w:t>
      </w:r>
    </w:p>
    <w:p>
      <w:pPr>
        <w:pStyle w:val="BodyText"/>
        <w:spacing w:line="272" w:lineRule="exact"/>
        <w:ind w:right="401"/>
        <w:jc w:val="both"/>
      </w:pPr>
      <w:r>
        <w:rPr/>
        <w:t>权利，没有超越股东大会直接或间接干预公司的决策和经营活动。公司与控股股东在人员、资产、财 务、机构和业务方面已完全分开，公司董事会、监事会和经营管理机构均独立运作。公司与控股股东 进行的关联交易公平合理，均履行法定程序并及时进行信息披露。</w:t>
      </w:r>
    </w:p>
    <w:p>
      <w:pPr>
        <w:spacing w:after="0" w:line="272" w:lineRule="exact"/>
        <w:jc w:val="both"/>
        <w:sectPr>
          <w:pgSz w:w="11910" w:h="16840"/>
          <w:pgMar w:header="747" w:footer="727" w:top="980" w:bottom="920" w:left="1220" w:right="900"/>
        </w:sectPr>
      </w:pPr>
    </w:p>
    <w:p>
      <w:pPr>
        <w:spacing w:line="240" w:lineRule="auto" w:before="1"/>
        <w:rPr>
          <w:rFonts w:ascii="宋体" w:hAnsi="宋体" w:cs="宋体" w:eastAsia="宋体" w:hint="default"/>
          <w:sz w:val="29"/>
          <w:szCs w:val="29"/>
        </w:rPr>
      </w:pPr>
    </w:p>
    <w:p>
      <w:pPr>
        <w:pStyle w:val="BodyText"/>
        <w:spacing w:line="272" w:lineRule="exact" w:before="63"/>
        <w:ind w:right="218" w:firstLine="420"/>
        <w:jc w:val="both"/>
      </w:pPr>
      <w:r>
        <w:rPr>
          <w:spacing w:val="-3"/>
        </w:rPr>
        <w:t>3、关于董事与董事会：公司严格按照《公司法》和《公司章程》规定的董事选聘程序选举董事和</w:t>
      </w:r>
      <w:r>
        <w:rPr/>
        <w:t> 独立董事。报告期内，公司董事会组成人员为</w:t>
      </w:r>
      <w:r>
        <w:rPr>
          <w:spacing w:val="-54"/>
        </w:rPr>
        <w:t> </w:t>
      </w:r>
      <w:r>
        <w:rPr/>
        <w:t>9</w:t>
      </w:r>
      <w:r>
        <w:rPr>
          <w:spacing w:val="-53"/>
        </w:rPr>
        <w:t> </w:t>
      </w:r>
      <w:r>
        <w:rPr/>
        <w:t>人，其中独立董事</w:t>
      </w:r>
      <w:r>
        <w:rPr>
          <w:spacing w:val="-54"/>
        </w:rPr>
        <w:t> </w:t>
      </w:r>
      <w:r>
        <w:rPr/>
        <w:t>3</w:t>
      </w:r>
      <w:r>
        <w:rPr>
          <w:spacing w:val="-53"/>
        </w:rPr>
        <w:t> </w:t>
      </w:r>
      <w:r>
        <w:rPr/>
        <w:t>人，董事会的人数和人员构成符</w:t>
      </w:r>
      <w:r>
        <w:rPr/>
        <w:t> 合法律、法规的要求。全体董事认真出席董事会，履行诚信和勤勉职责，所做决策符合股东利益和公 司长远发展的需要。</w:t>
      </w:r>
    </w:p>
    <w:p>
      <w:pPr>
        <w:pStyle w:val="BodyText"/>
        <w:spacing w:line="272" w:lineRule="exact"/>
        <w:ind w:right="109" w:firstLine="420"/>
        <w:jc w:val="left"/>
      </w:pPr>
      <w:r>
        <w:rPr>
          <w:spacing w:val="-5"/>
        </w:rPr>
        <w:t>4、关于监事与监事会：公司严格按照《公司法》和《公司章程》规定的程序选举监事。报告期内，</w:t>
      </w:r>
      <w:r>
        <w:rPr/>
        <w:t> 公司监事会组成人员为</w:t>
      </w:r>
      <w:r>
        <w:rPr>
          <w:spacing w:val="-54"/>
        </w:rPr>
        <w:t> </w:t>
      </w:r>
      <w:r>
        <w:rPr/>
        <w:t>3</w:t>
      </w:r>
      <w:r>
        <w:rPr>
          <w:spacing w:val="-53"/>
        </w:rPr>
        <w:t> </w:t>
      </w:r>
      <w:r>
        <w:rPr/>
        <w:t>人，监事会的人数和人员构成符合法律、法规的要求。全体监事认真履行监</w:t>
      </w:r>
      <w:r>
        <w:rPr/>
        <w:t> 事职责，对公司重大事项、财务情况以及公司董事、高级管理人员履行职责的规范性、合法性进行监 督，以此来维护公司和股东的合法权益。</w:t>
      </w:r>
    </w:p>
    <w:p>
      <w:pPr>
        <w:pStyle w:val="BodyText"/>
        <w:spacing w:line="272" w:lineRule="exact"/>
        <w:ind w:right="103" w:firstLine="420"/>
        <w:jc w:val="left"/>
      </w:pPr>
      <w:r>
        <w:rPr>
          <w:spacing w:val="-3"/>
        </w:rPr>
        <w:t>5、关于利益相关者：公司能够充分尊重和维护银行等债权人、员工、销售客户、供应商等利益相</w:t>
      </w:r>
      <w:r>
        <w:rPr/>
        <w:t> 关者的合法权利；与利益相关者积极合作，互惠互利、共同推动公司持续稳定发展。</w:t>
      </w:r>
    </w:p>
    <w:p>
      <w:pPr>
        <w:pStyle w:val="BodyText"/>
        <w:spacing w:line="272" w:lineRule="exact"/>
        <w:ind w:right="109" w:firstLine="420"/>
        <w:jc w:val="left"/>
      </w:pPr>
      <w:r>
        <w:rPr>
          <w:spacing w:val="-5"/>
        </w:rPr>
        <w:t>6、关于信息披露与透明度：公司严格按照《股票上市规则》和《公司章程》的规定，真实、准确、</w:t>
      </w:r>
      <w:r>
        <w:rPr/>
        <w:t> 完整、及时地披露相关信息。</w:t>
      </w:r>
    </w:p>
    <w:p>
      <w:pPr>
        <w:pStyle w:val="BodyText"/>
        <w:spacing w:line="246" w:lineRule="exact"/>
        <w:ind w:left="560" w:right="103"/>
        <w:jc w:val="left"/>
      </w:pPr>
      <w:r>
        <w:rPr/>
        <w:t>7、公司治理专项活动</w:t>
      </w:r>
    </w:p>
    <w:p>
      <w:pPr>
        <w:pStyle w:val="BodyText"/>
        <w:spacing w:line="272" w:lineRule="exact" w:before="26"/>
        <w:ind w:right="103" w:firstLine="420"/>
        <w:jc w:val="left"/>
      </w:pPr>
      <w:r>
        <w:rPr/>
        <w:t>报告期内，根据中国证监会的要求和公司自身发展的需要，在巩固 2007</w:t>
      </w:r>
      <w:r>
        <w:rPr>
          <w:spacing w:val="-55"/>
        </w:rPr>
        <w:t> </w:t>
      </w:r>
      <w:r>
        <w:rPr/>
        <w:t>年公司治理专项活动成</w:t>
      </w:r>
      <w:r>
        <w:rPr/>
        <w:t> </w:t>
      </w:r>
      <w:r>
        <w:rPr>
          <w:spacing w:val="-5"/>
        </w:rPr>
        <w:t>果的基础上，公司严格对照《公司法》、《证券法》以及《公司章程》、《股东大会议事规则》、《董</w:t>
      </w:r>
      <w:r>
        <w:rPr>
          <w:spacing w:val="-96"/>
        </w:rPr>
        <w:t> </w:t>
      </w:r>
      <w:r>
        <w:rPr>
          <w:spacing w:val="-96"/>
        </w:rPr>
      </w:r>
      <w:r>
        <w:rPr/>
        <w:t>事会议事规则》、《监事会议事规则》等内部规章制度来规范公司运作、完善公司法人治理、以致公 司持续、健康发展。（《关于公司治理专项活动的整改报告》刊登在</w:t>
      </w:r>
      <w:r>
        <w:rPr>
          <w:spacing w:val="-59"/>
        </w:rPr>
        <w:t> </w:t>
      </w:r>
      <w:r>
        <w:rPr/>
        <w:t>2008</w:t>
      </w:r>
      <w:r>
        <w:rPr>
          <w:spacing w:val="-58"/>
        </w:rPr>
        <w:t> </w:t>
      </w:r>
      <w:r>
        <w:rPr/>
        <w:t>年</w:t>
      </w:r>
      <w:r>
        <w:rPr>
          <w:spacing w:val="-60"/>
        </w:rPr>
        <w:t> </w:t>
      </w:r>
      <w:r>
        <w:rPr/>
        <w:t>8</w:t>
      </w:r>
      <w:r>
        <w:rPr>
          <w:spacing w:val="-58"/>
        </w:rPr>
        <w:t> </w:t>
      </w:r>
      <w:r>
        <w:rPr/>
        <w:t>月</w:t>
      </w:r>
      <w:r>
        <w:rPr>
          <w:spacing w:val="-60"/>
        </w:rPr>
        <w:t> </w:t>
      </w:r>
      <w:r>
        <w:rPr/>
        <w:t>8</w:t>
      </w:r>
      <w:r>
        <w:rPr>
          <w:spacing w:val="-59"/>
        </w:rPr>
        <w:t> </w:t>
      </w:r>
      <w:r>
        <w:rPr/>
        <w:t>日的中国证券报、</w:t>
      </w:r>
      <w:r>
        <w:rPr>
          <w:spacing w:val="-1"/>
        </w:rPr>
        <w:t> </w:t>
      </w:r>
      <w:r>
        <w:rPr/>
        <w:t>上海证券报上。）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72" w:lineRule="exact"/>
        <w:ind w:right="6609"/>
        <w:jc w:val="left"/>
      </w:pPr>
      <w:r>
        <w:rPr/>
        <w:t>(二)</w:t>
      </w:r>
      <w:r>
        <w:rPr>
          <w:spacing w:val="-1"/>
        </w:rPr>
        <w:t> </w:t>
      </w:r>
      <w:r>
        <w:rPr/>
        <w:t>董事履行职责情况</w:t>
      </w:r>
      <w:r>
        <w:rPr/>
        <w:t> 1、董事参加董事会的出席情况</w:t>
      </w:r>
    </w:p>
    <w:tbl>
      <w:tblPr>
        <w:tblW w:w="0" w:type="auto"/>
        <w:jc w:val="left"/>
        <w:tblInd w:w="125" w:type="dxa"/>
        <w:tblLayout w:type="fixed"/>
        <w:tblCellMar>
          <w:top w:w="0" w:type="dxa"/>
          <w:left w:w="0" w:type="dxa"/>
          <w:bottom w:w="0" w:type="dxa"/>
          <w:right w:w="0" w:type="dxa"/>
        </w:tblCellMar>
        <w:tblLook w:val="01E0"/>
      </w:tblPr>
      <w:tblGrid>
        <w:gridCol w:w="1163"/>
        <w:gridCol w:w="1162"/>
        <w:gridCol w:w="1163"/>
        <w:gridCol w:w="1163"/>
        <w:gridCol w:w="1159"/>
        <w:gridCol w:w="1166"/>
        <w:gridCol w:w="1034"/>
        <w:gridCol w:w="1290"/>
      </w:tblGrid>
      <w:tr>
        <w:trPr>
          <w:trHeight w:val="832"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363" w:right="151" w:hanging="210"/>
              <w:jc w:val="left"/>
              <w:rPr>
                <w:rFonts w:ascii="宋体" w:hAnsi="宋体" w:cs="宋体" w:eastAsia="宋体" w:hint="default"/>
                <w:sz w:val="21"/>
                <w:szCs w:val="21"/>
              </w:rPr>
            </w:pPr>
            <w:r>
              <w:rPr>
                <w:rFonts w:ascii="宋体" w:hAnsi="宋体" w:cs="宋体" w:eastAsia="宋体" w:hint="default"/>
                <w:sz w:val="21"/>
                <w:szCs w:val="21"/>
              </w:rPr>
              <w:t>是否独立 董事</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6"/>
              <w:ind w:left="363" w:right="152" w:hanging="210"/>
              <w:jc w:val="left"/>
              <w:rPr>
                <w:rFonts w:ascii="宋体" w:hAnsi="宋体" w:cs="宋体" w:eastAsia="宋体" w:hint="default"/>
                <w:sz w:val="21"/>
                <w:szCs w:val="21"/>
              </w:rPr>
            </w:pPr>
            <w:r>
              <w:rPr>
                <w:rFonts w:ascii="宋体" w:hAnsi="宋体" w:cs="宋体" w:eastAsia="宋体" w:hint="default"/>
                <w:sz w:val="21"/>
                <w:szCs w:val="21"/>
              </w:rPr>
              <w:t>加董事会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363" w:right="152" w:hanging="210"/>
              <w:jc w:val="left"/>
              <w:rPr>
                <w:rFonts w:ascii="宋体" w:hAnsi="宋体" w:cs="宋体" w:eastAsia="宋体" w:hint="default"/>
                <w:sz w:val="21"/>
                <w:szCs w:val="21"/>
              </w:rPr>
            </w:pPr>
            <w:r>
              <w:rPr>
                <w:rFonts w:ascii="宋体" w:hAnsi="宋体" w:cs="宋体" w:eastAsia="宋体" w:hint="default"/>
                <w:sz w:val="21"/>
                <w:szCs w:val="21"/>
              </w:rPr>
              <w:t>亲自出席 次数</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以通讯方</w:t>
            </w:r>
          </w:p>
          <w:p>
            <w:pPr>
              <w:pStyle w:val="TableParagraph"/>
              <w:spacing w:line="272" w:lineRule="exact" w:before="26"/>
              <w:ind w:left="256" w:right="256"/>
              <w:jc w:val="center"/>
              <w:rPr>
                <w:rFonts w:ascii="宋体" w:hAnsi="宋体" w:cs="宋体" w:eastAsia="宋体" w:hint="default"/>
                <w:sz w:val="21"/>
                <w:szCs w:val="21"/>
              </w:rPr>
            </w:pPr>
            <w:r>
              <w:rPr>
                <w:rFonts w:ascii="宋体" w:hAnsi="宋体" w:cs="宋体" w:eastAsia="宋体" w:hint="default"/>
                <w:sz w:val="21"/>
                <w:szCs w:val="21"/>
              </w:rPr>
              <w:t>式参加 次数</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365" w:right="154"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299" w:right="298"/>
              <w:jc w:val="left"/>
              <w:rPr>
                <w:rFonts w:ascii="宋体" w:hAnsi="宋体" w:cs="宋体" w:eastAsia="宋体" w:hint="default"/>
                <w:sz w:val="21"/>
                <w:szCs w:val="21"/>
              </w:rPr>
            </w:pPr>
            <w:r>
              <w:rPr>
                <w:rFonts w:ascii="宋体" w:hAnsi="宋体" w:cs="宋体" w:eastAsia="宋体" w:hint="default"/>
                <w:sz w:val="21"/>
                <w:szCs w:val="21"/>
              </w:rPr>
              <w:t>缺席 次数</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6"/>
              <w:ind w:left="322" w:right="111" w:hanging="210"/>
              <w:jc w:val="left"/>
              <w:rPr>
                <w:rFonts w:ascii="宋体" w:hAnsi="宋体" w:cs="宋体" w:eastAsia="宋体" w:hint="default"/>
                <w:sz w:val="21"/>
                <w:szCs w:val="21"/>
              </w:rPr>
            </w:pPr>
            <w:r>
              <w:rPr>
                <w:rFonts w:ascii="宋体" w:hAnsi="宋体" w:cs="宋体" w:eastAsia="宋体" w:hint="default"/>
                <w:sz w:val="21"/>
                <w:szCs w:val="21"/>
              </w:rPr>
              <w:t>次未亲自参 加会议</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王宏伟</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19"/>
              <w:jc w:val="right"/>
              <w:rPr>
                <w:rFonts w:ascii="宋体" w:hAnsi="宋体" w:cs="宋体" w:eastAsia="宋体" w:hint="default"/>
                <w:sz w:val="21"/>
                <w:szCs w:val="21"/>
              </w:rPr>
            </w:pPr>
            <w:r>
              <w:rPr>
                <w:rFonts w:ascii="宋体"/>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许文祥</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19"/>
              <w:jc w:val="right"/>
              <w:rPr>
                <w:rFonts w:ascii="宋体" w:hAnsi="宋体" w:cs="宋体" w:eastAsia="宋体" w:hint="default"/>
                <w:sz w:val="21"/>
                <w:szCs w:val="21"/>
              </w:rPr>
            </w:pPr>
            <w:r>
              <w:rPr>
                <w:rFonts w:ascii="宋体"/>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张肃泉</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19"/>
              <w:jc w:val="right"/>
              <w:rPr>
                <w:rFonts w:ascii="宋体" w:hAnsi="宋体" w:cs="宋体" w:eastAsia="宋体" w:hint="default"/>
                <w:sz w:val="21"/>
                <w:szCs w:val="21"/>
              </w:rPr>
            </w:pPr>
            <w:r>
              <w:rPr>
                <w:rFonts w:ascii="宋体"/>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sz w:val="21"/>
              </w:rPr>
              <w:t>1</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徐维欣</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19"/>
              <w:jc w:val="right"/>
              <w:rPr>
                <w:rFonts w:ascii="宋体" w:hAnsi="宋体" w:cs="宋体" w:eastAsia="宋体" w:hint="default"/>
                <w:sz w:val="21"/>
                <w:szCs w:val="21"/>
              </w:rPr>
            </w:pPr>
            <w:r>
              <w:rPr>
                <w:rFonts w:ascii="宋体"/>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sz w:val="21"/>
              </w:rPr>
              <w:t>1</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吴德生</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19"/>
              <w:jc w:val="right"/>
              <w:rPr>
                <w:rFonts w:ascii="宋体" w:hAnsi="宋体" w:cs="宋体" w:eastAsia="宋体" w:hint="default"/>
                <w:sz w:val="21"/>
                <w:szCs w:val="21"/>
              </w:rPr>
            </w:pPr>
            <w:r>
              <w:rPr>
                <w:rFonts w:ascii="宋体"/>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sz w:val="21"/>
              </w:rPr>
              <w:t>1</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朱勋绩</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19"/>
              <w:jc w:val="right"/>
              <w:rPr>
                <w:rFonts w:ascii="宋体" w:hAnsi="宋体" w:cs="宋体" w:eastAsia="宋体" w:hint="default"/>
                <w:sz w:val="21"/>
                <w:szCs w:val="21"/>
              </w:rPr>
            </w:pPr>
            <w:r>
              <w:rPr>
                <w:rFonts w:ascii="宋体"/>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吴 平</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19"/>
              <w:jc w:val="right"/>
              <w:rPr>
                <w:rFonts w:ascii="宋体" w:hAnsi="宋体" w:cs="宋体" w:eastAsia="宋体" w:hint="default"/>
                <w:sz w:val="21"/>
                <w:szCs w:val="21"/>
              </w:rPr>
            </w:pPr>
            <w:r>
              <w:rPr>
                <w:rFonts w:ascii="宋体"/>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王玉伟</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19"/>
              <w:jc w:val="right"/>
              <w:rPr>
                <w:rFonts w:ascii="宋体" w:hAnsi="宋体" w:cs="宋体" w:eastAsia="宋体" w:hint="default"/>
                <w:sz w:val="21"/>
                <w:szCs w:val="21"/>
              </w:rPr>
            </w:pPr>
            <w:r>
              <w:rPr>
                <w:rFonts w:ascii="宋体"/>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许兆辉</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19"/>
              <w:jc w:val="right"/>
              <w:rPr>
                <w:rFonts w:ascii="宋体" w:hAnsi="宋体" w:cs="宋体" w:eastAsia="宋体" w:hint="default"/>
                <w:sz w:val="21"/>
                <w:szCs w:val="21"/>
              </w:rPr>
            </w:pPr>
            <w:r>
              <w:rPr>
                <w:rFonts w:ascii="宋体"/>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6"/>
        <w:rPr>
          <w:rFonts w:ascii="宋体" w:hAnsi="宋体" w:cs="宋体" w:eastAsia="宋体" w:hint="default"/>
          <w:sz w:val="21"/>
          <w:szCs w:val="21"/>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w:t>
            </w:r>
          </w:p>
        </w:tc>
      </w:tr>
    </w:tbl>
    <w:p>
      <w:pPr>
        <w:spacing w:line="240" w:lineRule="auto" w:before="6"/>
        <w:rPr>
          <w:rFonts w:ascii="宋体" w:hAnsi="宋体" w:cs="宋体" w:eastAsia="宋体" w:hint="default"/>
          <w:sz w:val="15"/>
          <w:szCs w:val="15"/>
        </w:rPr>
      </w:pPr>
    </w:p>
    <w:p>
      <w:pPr>
        <w:pStyle w:val="BodyText"/>
        <w:spacing w:line="272" w:lineRule="exact" w:before="63"/>
        <w:ind w:left="560" w:right="414" w:hanging="420"/>
        <w:jc w:val="left"/>
      </w:pPr>
      <w:r>
        <w:rPr/>
        <w:t>2、独立董事对公司有关事项提出异议的情况 报告期内，公司独立董事勤勉尽职，积极出席公司董事会和股东大会，及时了解公司的生产经</w:t>
      </w:r>
    </w:p>
    <w:p>
      <w:pPr>
        <w:pStyle w:val="BodyText"/>
        <w:spacing w:line="248" w:lineRule="exact"/>
        <w:ind w:right="103"/>
        <w:jc w:val="left"/>
      </w:pPr>
      <w:r>
        <w:rPr/>
        <w:t>营信息，全面关注公司的发展状况，参与各项议案的审议，没有对公司有关事项提出异议的情况。</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72" w:lineRule="exact"/>
        <w:ind w:left="560" w:right="103" w:hanging="420"/>
        <w:jc w:val="left"/>
      </w:pPr>
      <w:r>
        <w:rPr/>
        <w:t>3、独立董事相关工作制度的建立健全情况、主要内容及独立董事履职情况 </w:t>
      </w:r>
      <w:r>
        <w:rPr>
          <w:spacing w:val="-3"/>
        </w:rPr>
        <w:t>报告期内公司已经建立健全《独立董事工作制度》、《独立董事年报工作制度》等相关工作制度，</w:t>
      </w:r>
    </w:p>
    <w:p>
      <w:pPr>
        <w:pStyle w:val="BodyText"/>
        <w:spacing w:line="272" w:lineRule="exact"/>
        <w:ind w:right="204"/>
        <w:jc w:val="left"/>
      </w:pPr>
      <w:r>
        <w:rPr/>
        <w:t>公司三位独立董事按照有关法律、法规赋予的权利，认真履行职责，对公司关联交易等事项发表了独 立意见，促进了董事会决策的科学性和客观性，在保障广大中小股东的利益上起到了重要作用。</w:t>
      </w:r>
    </w:p>
    <w:p>
      <w:pPr>
        <w:spacing w:after="0" w:line="272"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40" w:lineRule="auto" w:before="35"/>
        <w:ind w:right="164"/>
        <w:jc w:val="left"/>
      </w:pPr>
      <w:r>
        <w:rPr/>
        <w:t>(三)</w:t>
      </w:r>
      <w:r>
        <w:rPr>
          <w:spacing w:val="-2"/>
        </w:rPr>
        <w:t> </w:t>
      </w:r>
      <w:r>
        <w:rPr/>
        <w:t>公司相对于控股股东在业务、人员、资产、机构、财务等方面的独立完整情况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411"/>
        <w:gridCol w:w="1199"/>
        <w:gridCol w:w="4601"/>
        <w:gridCol w:w="1337"/>
        <w:gridCol w:w="761"/>
      </w:tblGrid>
      <w:tr>
        <w:trPr>
          <w:trHeight w:val="559" w:hRule="exact"/>
        </w:trPr>
        <w:tc>
          <w:tcPr>
            <w:tcW w:w="1411"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独立完整</w:t>
            </w:r>
          </w:p>
        </w:tc>
        <w:tc>
          <w:tcPr>
            <w:tcW w:w="4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情况说明</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1" w:right="0"/>
              <w:jc w:val="left"/>
              <w:rPr>
                <w:rFonts w:ascii="宋体" w:hAnsi="宋体" w:cs="宋体" w:eastAsia="宋体" w:hint="default"/>
                <w:sz w:val="21"/>
                <w:szCs w:val="21"/>
              </w:rPr>
            </w:pPr>
            <w:r>
              <w:rPr>
                <w:rFonts w:ascii="宋体" w:hAnsi="宋体" w:cs="宋体" w:eastAsia="宋体" w:hint="default"/>
                <w:sz w:val="21"/>
                <w:szCs w:val="21"/>
              </w:rPr>
              <w:t>对公司产</w:t>
            </w:r>
          </w:p>
          <w:p>
            <w:pPr>
              <w:pStyle w:val="TableParagraph"/>
              <w:spacing w:line="274" w:lineRule="exact"/>
              <w:ind w:left="241" w:right="0"/>
              <w:jc w:val="left"/>
              <w:rPr>
                <w:rFonts w:ascii="宋体" w:hAnsi="宋体" w:cs="宋体" w:eastAsia="宋体" w:hint="default"/>
                <w:sz w:val="21"/>
                <w:szCs w:val="21"/>
              </w:rPr>
            </w:pPr>
            <w:r>
              <w:rPr>
                <w:rFonts w:ascii="宋体" w:hAnsi="宋体" w:cs="宋体" w:eastAsia="宋体" w:hint="default"/>
                <w:sz w:val="21"/>
                <w:szCs w:val="21"/>
              </w:rPr>
              <w:t>生的影响</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改进</w:t>
            </w:r>
          </w:p>
          <w:p>
            <w:pPr>
              <w:pStyle w:val="TableParagraph"/>
              <w:spacing w:line="274" w:lineRule="exact"/>
              <w:ind w:left="163" w:right="0"/>
              <w:jc w:val="left"/>
              <w:rPr>
                <w:rFonts w:ascii="宋体" w:hAnsi="宋体" w:cs="宋体" w:eastAsia="宋体" w:hint="default"/>
                <w:sz w:val="21"/>
                <w:szCs w:val="21"/>
              </w:rPr>
            </w:pPr>
            <w:r>
              <w:rPr>
                <w:rFonts w:ascii="宋体" w:hAnsi="宋体" w:cs="宋体" w:eastAsia="宋体" w:hint="default"/>
                <w:sz w:val="21"/>
                <w:szCs w:val="21"/>
              </w:rPr>
              <w:t>措施</w:t>
            </w:r>
          </w:p>
        </w:tc>
      </w:tr>
      <w:tr>
        <w:trPr>
          <w:trHeight w:val="560" w:hRule="exact"/>
        </w:trPr>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业务方面独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立完整情况</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87"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6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公司具有独立完整的业务和自主经营，拥有独立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完整的采购和销售系统。</w:t>
            </w:r>
          </w:p>
        </w:tc>
        <w:tc>
          <w:tcPr>
            <w:tcW w:w="1337"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人员方面独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立完整情况</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87"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6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公司拥有独立的劳动人事管理部门，公司与控股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股东在人员的管理和使用完全分开。</w:t>
            </w:r>
          </w:p>
        </w:tc>
        <w:tc>
          <w:tcPr>
            <w:tcW w:w="1337"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资产方面独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立完整情况</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87"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6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公司拥有自己的生产系统和辅助性生产系统，公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司资产权属清晰。</w:t>
            </w:r>
          </w:p>
        </w:tc>
        <w:tc>
          <w:tcPr>
            <w:tcW w:w="1337"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45"/>
              <w:jc w:val="left"/>
              <w:rPr>
                <w:rFonts w:ascii="宋体" w:hAnsi="宋体" w:cs="宋体" w:eastAsia="宋体" w:hint="default"/>
                <w:sz w:val="21"/>
                <w:szCs w:val="21"/>
              </w:rPr>
            </w:pPr>
            <w:r>
              <w:rPr>
                <w:rFonts w:ascii="宋体" w:hAnsi="宋体" w:cs="宋体" w:eastAsia="宋体" w:hint="default"/>
                <w:sz w:val="21"/>
                <w:szCs w:val="21"/>
              </w:rPr>
              <w:t>机构方面独 立完整情况</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87"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6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公司设立了独立健全的组织机构体系，公司董事</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2"/>
                <w:sz w:val="21"/>
                <w:szCs w:val="21"/>
              </w:rPr>
              <w:t>会、监事会及职能部门各司其职，独立运作，不</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存在与控股股东职能部门之间的从属关系。</w:t>
            </w:r>
          </w:p>
        </w:tc>
        <w:tc>
          <w:tcPr>
            <w:tcW w:w="1337"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财务方面独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立完整情况</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87"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6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公司设有独立的财务部门，建立了独立的核算体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系和财务管理制度，在银行开设独立的帐户。</w:t>
            </w:r>
          </w:p>
        </w:tc>
        <w:tc>
          <w:tcPr>
            <w:tcW w:w="1337"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right="4154"/>
        <w:jc w:val="left"/>
      </w:pPr>
      <w:r>
        <w:rPr/>
        <w:t>(四)</w:t>
      </w:r>
      <w:r>
        <w:rPr>
          <w:spacing w:val="-2"/>
        </w:rPr>
        <w:t> </w:t>
      </w:r>
      <w:r>
        <w:rPr/>
        <w:t>公司内部控制制度的建立健全情况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137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内部控制建设的总体方案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公司根据《公司法》、《证券法》、《企业内部</w:t>
            </w:r>
          </w:p>
          <w:p>
            <w:pPr>
              <w:pStyle w:val="TableParagraph"/>
              <w:spacing w:line="272" w:lineRule="exact" w:before="26"/>
              <w:ind w:left="100" w:right="122"/>
              <w:jc w:val="both"/>
              <w:rPr>
                <w:rFonts w:ascii="宋体" w:hAnsi="宋体" w:cs="宋体" w:eastAsia="宋体" w:hint="default"/>
                <w:sz w:val="21"/>
                <w:szCs w:val="21"/>
              </w:rPr>
            </w:pPr>
            <w:r>
              <w:rPr>
                <w:rFonts w:ascii="宋体" w:hAnsi="宋体" w:cs="宋体" w:eastAsia="宋体" w:hint="default"/>
                <w:sz w:val="21"/>
                <w:szCs w:val="21"/>
              </w:rPr>
              <w:t>控制基本规范》等有关法律法规的要求，结合公 司实际情况，建立了内部控制制度体系。在制定 内部控制制度时，充分考虑了内部环境、风险评 估、控制活动、信息与沟通和内部监督等因素。</w:t>
            </w:r>
          </w:p>
        </w:tc>
      </w:tr>
      <w:tr>
        <w:trPr>
          <w:trHeight w:val="832"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内部控制制度建立健全的工作计划及其实施情况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公司已经建立健全的内部控制制度涵盖了公司各</w:t>
            </w:r>
          </w:p>
          <w:p>
            <w:pPr>
              <w:pStyle w:val="TableParagraph"/>
              <w:spacing w:line="272" w:lineRule="exact" w:before="26"/>
              <w:ind w:left="100" w:right="122"/>
              <w:jc w:val="left"/>
              <w:rPr>
                <w:rFonts w:ascii="宋体" w:hAnsi="宋体" w:cs="宋体" w:eastAsia="宋体" w:hint="default"/>
                <w:sz w:val="21"/>
                <w:szCs w:val="21"/>
              </w:rPr>
            </w:pPr>
            <w:r>
              <w:rPr>
                <w:rFonts w:ascii="宋体" w:hAnsi="宋体" w:cs="宋体" w:eastAsia="宋体" w:hint="default"/>
                <w:sz w:val="21"/>
                <w:szCs w:val="21"/>
              </w:rPr>
              <w:t>个环节，并将结合公司发展具体情况继续完善各 项控制制度。</w:t>
            </w:r>
          </w:p>
        </w:tc>
      </w:tr>
      <w:tr>
        <w:trPr>
          <w:trHeight w:val="56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内部控制检查监督部门的设置情况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公司设有专门监管部门，负责检查考核各项制度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的执行情况。</w:t>
            </w:r>
          </w:p>
        </w:tc>
      </w:tr>
      <w:tr>
        <w:trPr>
          <w:trHeight w:val="559"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内部监督和内部控制自我评价工作开展情况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公司负责内控制度监管部门根据制度规范，定期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进行考核评价。</w:t>
            </w:r>
          </w:p>
        </w:tc>
      </w:tr>
      <w:tr>
        <w:trPr>
          <w:trHeight w:val="833"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董事会对内部控制有关工作的安排</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公司董事会审计委员会通过内控制度监管部门对</w:t>
            </w:r>
          </w:p>
          <w:p>
            <w:pPr>
              <w:pStyle w:val="TableParagraph"/>
              <w:spacing w:line="272" w:lineRule="exact" w:before="26"/>
              <w:ind w:left="100" w:right="332"/>
              <w:jc w:val="left"/>
              <w:rPr>
                <w:rFonts w:ascii="宋体" w:hAnsi="宋体" w:cs="宋体" w:eastAsia="宋体" w:hint="default"/>
                <w:sz w:val="21"/>
                <w:szCs w:val="21"/>
              </w:rPr>
            </w:pPr>
            <w:r>
              <w:rPr>
                <w:rFonts w:ascii="宋体" w:hAnsi="宋体" w:cs="宋体" w:eastAsia="宋体" w:hint="default"/>
                <w:sz w:val="21"/>
                <w:szCs w:val="21"/>
              </w:rPr>
              <w:t>公司内控制度的执行情况和制度的建设提出建 议。</w:t>
            </w:r>
          </w:p>
        </w:tc>
      </w:tr>
      <w:tr>
        <w:trPr>
          <w:trHeight w:val="832"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与财务核算相关的内部控制制度的完善情况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公司建立健全了一套较为完善的符合公司实际情</w:t>
            </w:r>
          </w:p>
          <w:p>
            <w:pPr>
              <w:pStyle w:val="TableParagraph"/>
              <w:spacing w:line="272" w:lineRule="exact" w:before="26"/>
              <w:ind w:left="100" w:right="122"/>
              <w:jc w:val="left"/>
              <w:rPr>
                <w:rFonts w:ascii="宋体" w:hAnsi="宋体" w:cs="宋体" w:eastAsia="宋体" w:hint="default"/>
                <w:sz w:val="21"/>
                <w:szCs w:val="21"/>
              </w:rPr>
            </w:pPr>
            <w:r>
              <w:rPr>
                <w:rFonts w:ascii="宋体" w:hAnsi="宋体" w:cs="宋体" w:eastAsia="宋体" w:hint="default"/>
                <w:sz w:val="21"/>
                <w:szCs w:val="21"/>
              </w:rPr>
              <w:t>况的财务内控制度，并推行全面预算管理，细化 分解各项经济指标，严格控制管理。</w:t>
            </w:r>
          </w:p>
        </w:tc>
      </w:tr>
      <w:tr>
        <w:trPr>
          <w:trHeight w:val="833"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内部控制存在的缺陷及整改情况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报告期内公司没有发现在内部控制方面存在重大</w:t>
            </w:r>
          </w:p>
          <w:p>
            <w:pPr>
              <w:pStyle w:val="TableParagraph"/>
              <w:spacing w:line="272" w:lineRule="exact" w:before="26"/>
              <w:ind w:left="100" w:right="122"/>
              <w:jc w:val="left"/>
              <w:rPr>
                <w:rFonts w:ascii="宋体" w:hAnsi="宋体" w:cs="宋体" w:eastAsia="宋体" w:hint="default"/>
                <w:sz w:val="21"/>
                <w:szCs w:val="21"/>
              </w:rPr>
            </w:pPr>
            <w:r>
              <w:rPr>
                <w:rFonts w:ascii="宋体" w:hAnsi="宋体" w:cs="宋体" w:eastAsia="宋体" w:hint="default"/>
                <w:sz w:val="21"/>
                <w:szCs w:val="21"/>
              </w:rPr>
              <w:t>缺陷。公司将不断完善和规范内部控制制度，以 适应公司发展的需要。</w:t>
            </w:r>
          </w:p>
        </w:tc>
      </w:tr>
    </w:tbl>
    <w:p>
      <w:pPr>
        <w:spacing w:line="240" w:lineRule="auto" w:before="6"/>
        <w:rPr>
          <w:rFonts w:ascii="宋体" w:hAnsi="宋体" w:cs="宋体" w:eastAsia="宋体" w:hint="default"/>
          <w:sz w:val="15"/>
          <w:szCs w:val="15"/>
        </w:rPr>
      </w:pPr>
    </w:p>
    <w:p>
      <w:pPr>
        <w:pStyle w:val="BodyText"/>
        <w:spacing w:line="272" w:lineRule="exact" w:before="63"/>
        <w:ind w:left="560" w:right="164" w:hanging="420"/>
        <w:jc w:val="left"/>
      </w:pPr>
      <w:r>
        <w:rPr/>
        <w:t>(五)高级管理人员的考评及激励情况 公司建立了高级高级管理人员的目标责任考评体系，由董事会薪酬委员会负责进行考评。今后公</w:t>
      </w:r>
    </w:p>
    <w:p>
      <w:pPr>
        <w:pStyle w:val="BodyText"/>
        <w:spacing w:line="248" w:lineRule="exact"/>
        <w:ind w:right="2684"/>
        <w:jc w:val="left"/>
      </w:pPr>
      <w:r>
        <w:rPr/>
        <w:t>司将根据实际情况建立高级管理人员激励机制，并不断完善考评体系。</w:t>
      </w:r>
    </w:p>
    <w:p>
      <w:pPr>
        <w:spacing w:line="240" w:lineRule="auto" w:before="8"/>
        <w:rPr>
          <w:rFonts w:ascii="宋体" w:hAnsi="宋体" w:cs="宋体" w:eastAsia="宋体" w:hint="default"/>
          <w:sz w:val="20"/>
          <w:szCs w:val="20"/>
        </w:rPr>
      </w:pPr>
    </w:p>
    <w:p>
      <w:pPr>
        <w:pStyle w:val="BodyText"/>
        <w:spacing w:line="240" w:lineRule="auto"/>
        <w:ind w:right="2684"/>
        <w:jc w:val="left"/>
      </w:pPr>
      <w:r>
        <w:rPr/>
        <w:t>(六)</w:t>
      </w:r>
      <w:r>
        <w:rPr>
          <w:spacing w:val="-2"/>
        </w:rPr>
        <w:t> </w:t>
      </w:r>
      <w:r>
        <w:rPr/>
        <w:t>公司是否披露内部控制的自我评价报告或履行社会责任的报告：否</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BodyText"/>
        <w:spacing w:line="272" w:lineRule="exact"/>
        <w:ind w:left="560" w:right="164" w:hanging="420"/>
        <w:jc w:val="left"/>
      </w:pPr>
      <w:r>
        <w:rPr/>
        <w:t>(七)公司建立年报信息披露重大差错责任追究制度的情况 公司建立了《信息披露管理制度》、《年报信息披露重大差错责任追究制度》，如果信息披露义</w:t>
      </w:r>
    </w:p>
    <w:p>
      <w:pPr>
        <w:pStyle w:val="BodyText"/>
        <w:spacing w:line="272" w:lineRule="exact"/>
        <w:ind w:right="164"/>
        <w:jc w:val="left"/>
      </w:pPr>
      <w:r>
        <w:rPr/>
        <w:t>务人或者知情人违反有关制度造成公司信息披露出现失误或者给公司带来损失的，将依情节轻重追究 当事人责任。</w:t>
      </w:r>
    </w:p>
    <w:p>
      <w:pPr>
        <w:pStyle w:val="BodyText"/>
        <w:spacing w:line="248" w:lineRule="exact"/>
        <w:ind w:left="560" w:right="4154"/>
        <w:jc w:val="left"/>
      </w:pPr>
      <w:r>
        <w:rPr/>
        <w:t>报告期内公司没有发生信息披露重大差错。</w:t>
      </w:r>
    </w:p>
    <w:p>
      <w:pPr>
        <w:spacing w:after="0" w:line="248" w:lineRule="exact"/>
        <w:jc w:val="left"/>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line="272" w:lineRule="exact" w:before="63"/>
        <w:ind w:left="140" w:right="7221" w:firstLine="0"/>
        <w:jc w:val="left"/>
        <w:rPr>
          <w:rFonts w:ascii="宋体" w:hAnsi="宋体" w:cs="宋体" w:eastAsia="宋体" w:hint="default"/>
          <w:sz w:val="21"/>
          <w:szCs w:val="21"/>
        </w:rPr>
      </w:pPr>
      <w:bookmarkStart w:name="七、股东大会情况简介  " w:id="13"/>
      <w:bookmarkEnd w:id="13"/>
      <w:r>
        <w:rPr/>
      </w:r>
      <w:bookmarkStart w:name="_bookmark5" w:id="14"/>
      <w:bookmarkEnd w:id="14"/>
      <w:r>
        <w:rPr/>
      </w:r>
      <w:r>
        <w:rPr>
          <w:rFonts w:ascii="宋体" w:hAnsi="宋体" w:cs="宋体" w:eastAsia="宋体" w:hint="default"/>
          <w:b/>
          <w:bCs/>
          <w:sz w:val="21"/>
          <w:szCs w:val="21"/>
        </w:rPr>
        <w:t>七、股东大会情况简介</w:t>
      </w:r>
      <w:r>
        <w:rPr>
          <w:rFonts w:ascii="宋体" w:hAnsi="宋体" w:cs="宋体" w:eastAsia="宋体" w:hint="default"/>
          <w:b/>
          <w:bCs/>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年度股东大会情况</w:t>
      </w:r>
    </w:p>
    <w:tbl>
      <w:tblPr>
        <w:tblW w:w="0" w:type="auto"/>
        <w:jc w:val="left"/>
        <w:tblInd w:w="125" w:type="dxa"/>
        <w:tblLayout w:type="fixed"/>
        <w:tblCellMar>
          <w:top w:w="0" w:type="dxa"/>
          <w:left w:w="0" w:type="dxa"/>
          <w:bottom w:w="0" w:type="dxa"/>
          <w:right w:w="0" w:type="dxa"/>
        </w:tblCellMar>
        <w:tblLook w:val="01E0"/>
      </w:tblPr>
      <w:tblGrid>
        <w:gridCol w:w="1597"/>
        <w:gridCol w:w="1973"/>
        <w:gridCol w:w="3006"/>
        <w:gridCol w:w="2724"/>
      </w:tblGrid>
      <w:tr>
        <w:trPr>
          <w:trHeight w:val="287"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560"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0" w:right="0" w:hanging="27"/>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w:t>
            </w:r>
          </w:p>
          <w:p>
            <w:pPr>
              <w:pStyle w:val="TableParagraph"/>
              <w:spacing w:line="274" w:lineRule="exact"/>
              <w:ind w:left="370" w:right="0"/>
              <w:jc w:val="left"/>
              <w:rPr>
                <w:rFonts w:ascii="宋体" w:hAnsi="宋体" w:cs="宋体" w:eastAsia="宋体" w:hint="default"/>
                <w:sz w:val="21"/>
                <w:szCs w:val="21"/>
              </w:rPr>
            </w:pPr>
            <w:r>
              <w:rPr>
                <w:rFonts w:ascii="宋体" w:hAnsi="宋体" w:cs="宋体" w:eastAsia="宋体" w:hint="default"/>
                <w:sz w:val="21"/>
                <w:szCs w:val="21"/>
              </w:rPr>
              <w:t>股东大会</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pStyle w:val="BodyText"/>
        <w:spacing w:line="246" w:lineRule="exact"/>
        <w:ind w:right="7221"/>
        <w:jc w:val="left"/>
      </w:pPr>
      <w:r>
        <w:rPr/>
        <w:t>审议通过如下决议：</w:t>
      </w:r>
    </w:p>
    <w:p>
      <w:pPr>
        <w:pStyle w:val="BodyText"/>
        <w:spacing w:line="272" w:lineRule="exact"/>
        <w:ind w:right="184"/>
        <w:jc w:val="left"/>
      </w:pPr>
      <w:r>
        <w:rPr/>
        <w:t>1、《公司</w:t>
      </w:r>
      <w:r>
        <w:rPr>
          <w:spacing w:val="-54"/>
        </w:rPr>
        <w:t> </w:t>
      </w:r>
      <w:r>
        <w:rPr/>
        <w:t>2008</w:t>
      </w:r>
      <w:r>
        <w:rPr>
          <w:spacing w:val="-53"/>
        </w:rPr>
        <w:t> </w:t>
      </w:r>
      <w:r>
        <w:rPr/>
        <w:t>年度董事会工作报告》</w:t>
      </w:r>
    </w:p>
    <w:p>
      <w:pPr>
        <w:pStyle w:val="BodyText"/>
        <w:spacing w:line="272" w:lineRule="exact"/>
        <w:ind w:right="184"/>
        <w:jc w:val="left"/>
      </w:pPr>
      <w:r>
        <w:rPr/>
        <w:t>2、《公司</w:t>
      </w:r>
      <w:r>
        <w:rPr>
          <w:spacing w:val="-54"/>
        </w:rPr>
        <w:t> </w:t>
      </w:r>
      <w:r>
        <w:rPr/>
        <w:t>2008</w:t>
      </w:r>
      <w:r>
        <w:rPr>
          <w:spacing w:val="-53"/>
        </w:rPr>
        <w:t> </w:t>
      </w:r>
      <w:r>
        <w:rPr/>
        <w:t>年度监事会工作报告》</w:t>
      </w:r>
    </w:p>
    <w:p>
      <w:pPr>
        <w:pStyle w:val="BodyText"/>
        <w:spacing w:line="272" w:lineRule="exact"/>
        <w:ind w:right="184"/>
        <w:jc w:val="left"/>
      </w:pPr>
      <w:r>
        <w:rPr/>
        <w:t>3、《公司</w:t>
      </w:r>
      <w:r>
        <w:rPr>
          <w:spacing w:val="-54"/>
        </w:rPr>
        <w:t> </w:t>
      </w:r>
      <w:r>
        <w:rPr/>
        <w:t>2008</w:t>
      </w:r>
      <w:r>
        <w:rPr>
          <w:spacing w:val="-53"/>
        </w:rPr>
        <w:t> </w:t>
      </w:r>
      <w:r>
        <w:rPr/>
        <w:t>年年度报告》及《年报摘要》</w:t>
      </w:r>
    </w:p>
    <w:p>
      <w:pPr>
        <w:pStyle w:val="BodyText"/>
        <w:spacing w:line="272" w:lineRule="exact"/>
        <w:ind w:right="184"/>
        <w:jc w:val="left"/>
      </w:pPr>
      <w:r>
        <w:rPr/>
        <w:t>4、《公司</w:t>
      </w:r>
      <w:r>
        <w:rPr>
          <w:spacing w:val="-54"/>
        </w:rPr>
        <w:t> </w:t>
      </w:r>
      <w:r>
        <w:rPr/>
        <w:t>2008</w:t>
      </w:r>
      <w:r>
        <w:rPr>
          <w:spacing w:val="-53"/>
        </w:rPr>
        <w:t> </w:t>
      </w:r>
      <w:r>
        <w:rPr/>
        <w:t>年度财务决算报告》</w:t>
      </w:r>
    </w:p>
    <w:p>
      <w:pPr>
        <w:pStyle w:val="BodyText"/>
        <w:spacing w:line="272" w:lineRule="exact"/>
        <w:ind w:right="184"/>
        <w:jc w:val="left"/>
      </w:pPr>
      <w:r>
        <w:rPr/>
        <w:t>5、《关于续聘</w:t>
      </w:r>
      <w:r>
        <w:rPr>
          <w:spacing w:val="-61"/>
        </w:rPr>
        <w:t> </w:t>
      </w:r>
      <w:r>
        <w:rPr/>
        <w:t>2009</w:t>
      </w:r>
      <w:r>
        <w:rPr>
          <w:spacing w:val="-60"/>
        </w:rPr>
        <w:t> </w:t>
      </w:r>
      <w:r>
        <w:rPr/>
        <w:t>年审计机构及支付</w:t>
      </w:r>
      <w:r>
        <w:rPr>
          <w:spacing w:val="-61"/>
        </w:rPr>
        <w:t> </w:t>
      </w:r>
      <w:r>
        <w:rPr/>
        <w:t>2008</w:t>
      </w:r>
      <w:r>
        <w:rPr>
          <w:spacing w:val="-60"/>
        </w:rPr>
        <w:t> </w:t>
      </w:r>
      <w:r>
        <w:rPr/>
        <w:t>年审计费用的议案》</w:t>
      </w:r>
    </w:p>
    <w:p>
      <w:pPr>
        <w:pStyle w:val="BodyText"/>
        <w:spacing w:line="272" w:lineRule="exact"/>
        <w:ind w:right="184"/>
        <w:jc w:val="left"/>
      </w:pPr>
      <w:r>
        <w:rPr/>
        <w:t>6、《公司</w:t>
      </w:r>
      <w:r>
        <w:rPr>
          <w:spacing w:val="-54"/>
        </w:rPr>
        <w:t> </w:t>
      </w:r>
      <w:r>
        <w:rPr/>
        <w:t>2008</w:t>
      </w:r>
      <w:r>
        <w:rPr>
          <w:spacing w:val="-53"/>
        </w:rPr>
        <w:t> </w:t>
      </w:r>
      <w:r>
        <w:rPr/>
        <w:t>年度利润分配预案》</w:t>
      </w:r>
    </w:p>
    <w:p>
      <w:pPr>
        <w:pStyle w:val="BodyText"/>
        <w:spacing w:line="272" w:lineRule="exact"/>
        <w:ind w:right="184"/>
        <w:jc w:val="left"/>
      </w:pPr>
      <w:r>
        <w:rPr/>
        <w:t>7、《公司</w:t>
      </w:r>
      <w:r>
        <w:rPr>
          <w:spacing w:val="-54"/>
        </w:rPr>
        <w:t> </w:t>
      </w:r>
      <w:r>
        <w:rPr/>
        <w:t>2009</w:t>
      </w:r>
      <w:r>
        <w:rPr>
          <w:spacing w:val="-53"/>
        </w:rPr>
        <w:t> </w:t>
      </w:r>
      <w:r>
        <w:rPr/>
        <w:t>年与黑化集团有限公司日常关联交易预估金额的议案》</w:t>
      </w:r>
    </w:p>
    <w:p>
      <w:pPr>
        <w:pStyle w:val="BodyText"/>
        <w:spacing w:line="272" w:lineRule="exact"/>
        <w:ind w:right="184"/>
        <w:jc w:val="left"/>
      </w:pPr>
      <w:r>
        <w:rPr/>
        <w:t>8、《修改公司章程的议案》</w:t>
      </w:r>
    </w:p>
    <w:p>
      <w:pPr>
        <w:pStyle w:val="BodyText"/>
        <w:spacing w:line="475" w:lineRule="auto"/>
        <w:ind w:right="5749"/>
        <w:jc w:val="left"/>
      </w:pPr>
      <w:r>
        <w:rPr/>
        <w:pict>
          <v:shape style="position:absolute;margin-left:67.260002pt;margin-top:42.637447pt;width:466.1pt;height:43.1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13"/>
                    <w:gridCol w:w="1897"/>
                    <w:gridCol w:w="2942"/>
                    <w:gridCol w:w="2848"/>
                  </w:tblGrid>
                  <w:tr>
                    <w:trPr>
                      <w:trHeight w:val="287"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7"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560"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8" w:right="0" w:hanging="27"/>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年第一次</w:t>
                        </w:r>
                      </w:p>
                      <w:p>
                        <w:pPr>
                          <w:pStyle w:val="TableParagraph"/>
                          <w:spacing w:line="274" w:lineRule="exact"/>
                          <w:ind w:left="168"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11</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30</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p>
              </w:txbxContent>
            </v:textbox>
            <w10:wrap type="none"/>
          </v:shape>
        </w:pict>
      </w:r>
      <w:r>
        <w:rPr/>
        <w:t>9、《公司董事会更换独立董事的议案》 (二)</w:t>
      </w:r>
      <w:r>
        <w:rPr>
          <w:spacing w:val="-2"/>
        </w:rPr>
        <w:t> </w:t>
      </w:r>
      <w:r>
        <w:rPr/>
        <w:t>临时股东大会情况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before="35"/>
        <w:ind w:right="0"/>
        <w:jc w:val="both"/>
      </w:pPr>
      <w:r>
        <w:rPr/>
        <w:t>审议通过《修改公司章程的议案》</w:t>
      </w:r>
    </w:p>
    <w:p>
      <w:pPr>
        <w:spacing w:line="240" w:lineRule="auto" w:before="8"/>
        <w:rPr>
          <w:rFonts w:ascii="宋体" w:hAnsi="宋体" w:cs="宋体" w:eastAsia="宋体" w:hint="default"/>
          <w:sz w:val="20"/>
          <w:szCs w:val="20"/>
        </w:rPr>
      </w:pPr>
    </w:p>
    <w:p>
      <w:pPr>
        <w:pStyle w:val="Heading2"/>
        <w:spacing w:line="274" w:lineRule="exact"/>
        <w:ind w:right="0"/>
        <w:jc w:val="both"/>
        <w:rPr>
          <w:b w:val="0"/>
          <w:bCs w:val="0"/>
        </w:rPr>
      </w:pPr>
      <w:bookmarkStart w:name="八、董事会报告  " w:id="15"/>
      <w:bookmarkEnd w:id="15"/>
      <w:r>
        <w:rPr>
          <w:b w:val="0"/>
          <w:bCs w:val="0"/>
        </w:rPr>
      </w:r>
      <w:r>
        <w:rPr/>
        <w:t>八、董事会报告</w:t>
      </w:r>
      <w:r>
        <w:rPr>
          <w:b w:val="0"/>
          <w:bCs w:val="0"/>
        </w:rPr>
      </w:r>
    </w:p>
    <w:p>
      <w:pPr>
        <w:pStyle w:val="BodyText"/>
        <w:spacing w:line="272" w:lineRule="exact" w:before="26"/>
        <w:ind w:right="7009"/>
        <w:jc w:val="left"/>
      </w:pPr>
      <w:r>
        <w:rPr/>
        <w:t>(一)</w:t>
      </w:r>
      <w:r>
        <w:rPr>
          <w:spacing w:val="-1"/>
        </w:rPr>
        <w:t> </w:t>
      </w:r>
      <w:r>
        <w:rPr/>
        <w:t>管理层讨论与分析</w:t>
      </w:r>
      <w:r>
        <w:rPr/>
        <w:t> (1)、报告期经营情况回顾</w:t>
      </w:r>
    </w:p>
    <w:p>
      <w:pPr>
        <w:pStyle w:val="BodyText"/>
        <w:spacing w:line="272" w:lineRule="exact"/>
        <w:ind w:right="198" w:firstLine="420"/>
        <w:jc w:val="both"/>
      </w:pPr>
      <w:r>
        <w:rPr/>
        <w:t>2009</w:t>
      </w:r>
      <w:r>
        <w:rPr>
          <w:spacing w:val="-30"/>
        </w:rPr>
        <w:t> </w:t>
      </w:r>
      <w:r>
        <w:rPr>
          <w:spacing w:val="-2"/>
        </w:rPr>
        <w:t>年，是公司成立以来面临的外部经济环境最为困难的一年。受金融危机持续影响，煤化工行</w:t>
      </w:r>
      <w:r>
        <w:rPr/>
        <w:t> 业产能过剩，公司主要产品市场萧条，竞争激烈，销售价格全年在低位运行；同时原料煤供应紧张， 价格不断上涨，致使公司全年出现较大幅度亏损。2009</w:t>
      </w:r>
      <w:r>
        <w:rPr>
          <w:spacing w:val="-68"/>
        </w:rPr>
        <w:t> </w:t>
      </w:r>
      <w:r>
        <w:rPr/>
        <w:t>年公司实现营业收入</w:t>
      </w:r>
      <w:r>
        <w:rPr>
          <w:spacing w:val="-69"/>
        </w:rPr>
        <w:t> </w:t>
      </w:r>
      <w:r>
        <w:rPr/>
        <w:t>146177</w:t>
      </w:r>
      <w:r>
        <w:rPr>
          <w:spacing w:val="-68"/>
        </w:rPr>
        <w:t> </w:t>
      </w:r>
      <w:r>
        <w:rPr/>
        <w:t>万元，利润总额</w:t>
      </w:r>
    </w:p>
    <w:p>
      <w:pPr>
        <w:pStyle w:val="BodyText"/>
        <w:spacing w:line="272" w:lineRule="exact"/>
        <w:ind w:right="200"/>
        <w:jc w:val="both"/>
      </w:pPr>
      <w:r>
        <w:rPr/>
        <w:t>-23458</w:t>
      </w:r>
      <w:r>
        <w:rPr>
          <w:spacing w:val="-33"/>
        </w:rPr>
        <w:t> </w:t>
      </w:r>
      <w:r>
        <w:rPr>
          <w:spacing w:val="-2"/>
        </w:rPr>
        <w:t>万元。面对原料资源、上下游市场、成本和价格的多重压力，公司千方百计开拓市场保障原料</w:t>
      </w:r>
      <w:r>
        <w:rPr>
          <w:spacing w:val="-100"/>
        </w:rPr>
        <w:t> </w:t>
      </w:r>
      <w:r>
        <w:rPr>
          <w:spacing w:val="-100"/>
        </w:rPr>
      </w:r>
      <w:r>
        <w:rPr/>
        <w:t>供应，竭力降低采购成本；积极开展最佳设备、最佳操作、最佳工艺管理等项活动，确保生产系统稳 定运行，控本降耗；加强产品质量工作，实现产品质量和档次的提高；通过厂商合作、联储联销、直</w:t>
      </w:r>
    </w:p>
    <w:p>
      <w:pPr>
        <w:pStyle w:val="BodyText"/>
        <w:spacing w:line="272" w:lineRule="exact"/>
        <w:ind w:right="184"/>
        <w:jc w:val="left"/>
      </w:pPr>
      <w:r>
        <w:rPr/>
        <w:t>销等方式大力开拓产品市场。通过全体员工的共同努力，有效抵御了危机带来的持续冲击，保证了公 司生产经营的平稳运行。</w:t>
      </w:r>
    </w:p>
    <w:p>
      <w:pPr>
        <w:spacing w:line="240" w:lineRule="auto" w:before="10"/>
        <w:rPr>
          <w:rFonts w:ascii="宋体" w:hAnsi="宋体" w:cs="宋体" w:eastAsia="宋体" w:hint="default"/>
          <w:sz w:val="18"/>
          <w:szCs w:val="18"/>
        </w:rPr>
      </w:pPr>
    </w:p>
    <w:p>
      <w:pPr>
        <w:pStyle w:val="BodyText"/>
        <w:spacing w:line="274" w:lineRule="exact"/>
        <w:ind w:right="0"/>
        <w:jc w:val="both"/>
      </w:pPr>
      <w:r>
        <w:rPr/>
        <w:t>(2)、报告期财务数据变动情况</w:t>
      </w:r>
    </w:p>
    <w:p>
      <w:pPr>
        <w:pStyle w:val="BodyText"/>
        <w:spacing w:line="272" w:lineRule="exact" w:before="26"/>
        <w:ind w:right="200" w:firstLine="420"/>
        <w:jc w:val="both"/>
      </w:pPr>
      <w:r>
        <w:rPr/>
        <w:t>报告期末公司货币资金为</w:t>
      </w:r>
      <w:r>
        <w:rPr>
          <w:spacing w:val="-61"/>
        </w:rPr>
        <w:t> </w:t>
      </w:r>
      <w:r>
        <w:rPr/>
        <w:t>23942</w:t>
      </w:r>
      <w:r>
        <w:rPr>
          <w:spacing w:val="-60"/>
        </w:rPr>
        <w:t> </w:t>
      </w:r>
      <w:r>
        <w:rPr>
          <w:spacing w:val="-4"/>
        </w:rPr>
        <w:t>万元，比期初增加</w:t>
      </w:r>
      <w:r>
        <w:rPr>
          <w:spacing w:val="-61"/>
        </w:rPr>
        <w:t> </w:t>
      </w:r>
      <w:r>
        <w:rPr/>
        <w:t>65.01%，主要原因是公司年末办理融资租赁业</w:t>
      </w:r>
      <w:r>
        <w:rPr/>
        <w:t> 务筹集资金尚未使用。</w:t>
      </w:r>
    </w:p>
    <w:p>
      <w:pPr>
        <w:pStyle w:val="BodyText"/>
        <w:spacing w:line="272" w:lineRule="exact"/>
        <w:ind w:right="200" w:firstLine="420"/>
        <w:jc w:val="both"/>
      </w:pPr>
      <w:r>
        <w:rPr/>
        <w:t>报告期末公司应收票据为</w:t>
      </w:r>
      <w:r>
        <w:rPr>
          <w:spacing w:val="-61"/>
        </w:rPr>
        <w:t> </w:t>
      </w:r>
      <w:r>
        <w:rPr/>
        <w:t>643</w:t>
      </w:r>
      <w:r>
        <w:rPr>
          <w:spacing w:val="-61"/>
        </w:rPr>
        <w:t> </w:t>
      </w:r>
      <w:r>
        <w:rPr>
          <w:spacing w:val="-4"/>
        </w:rPr>
        <w:t>万元，比期初减少</w:t>
      </w:r>
      <w:r>
        <w:rPr>
          <w:spacing w:val="-61"/>
        </w:rPr>
        <w:t> </w:t>
      </w:r>
      <w:r>
        <w:rPr/>
        <w:t>84.18%，主要原因是公司本期收到票据已支付采</w:t>
      </w:r>
      <w:r>
        <w:rPr/>
        <w:t> 购材料款。</w:t>
      </w:r>
    </w:p>
    <w:p>
      <w:pPr>
        <w:pStyle w:val="BodyText"/>
        <w:spacing w:line="272" w:lineRule="exact"/>
        <w:ind w:right="200" w:firstLine="420"/>
        <w:jc w:val="both"/>
      </w:pPr>
      <w:r>
        <w:rPr/>
        <w:t>报告期末公司应收帐款为</w:t>
      </w:r>
      <w:r>
        <w:rPr>
          <w:spacing w:val="-61"/>
        </w:rPr>
        <w:t> </w:t>
      </w:r>
      <w:r>
        <w:rPr/>
        <w:t>18386</w:t>
      </w:r>
      <w:r>
        <w:rPr>
          <w:spacing w:val="-60"/>
        </w:rPr>
        <w:t> </w:t>
      </w:r>
      <w:r>
        <w:rPr>
          <w:spacing w:val="-4"/>
        </w:rPr>
        <w:t>万元，比期初减少</w:t>
      </w:r>
      <w:r>
        <w:rPr>
          <w:spacing w:val="-61"/>
        </w:rPr>
        <w:t> </w:t>
      </w:r>
      <w:r>
        <w:rPr/>
        <w:t>30.91%，主要原因是本期已收回部分前期应收</w:t>
      </w:r>
      <w:r>
        <w:rPr/>
        <w:t> 款项。</w:t>
      </w:r>
    </w:p>
    <w:p>
      <w:pPr>
        <w:pStyle w:val="BodyText"/>
        <w:spacing w:line="272" w:lineRule="exact"/>
        <w:ind w:right="256" w:firstLine="420"/>
        <w:jc w:val="both"/>
      </w:pPr>
      <w:r>
        <w:rPr/>
        <w:t>报告期末公司其他应收款为</w:t>
      </w:r>
      <w:r>
        <w:rPr>
          <w:spacing w:val="-55"/>
        </w:rPr>
        <w:t> </w:t>
      </w:r>
      <w:r>
        <w:rPr/>
        <w:t>1272</w:t>
      </w:r>
      <w:r>
        <w:rPr>
          <w:spacing w:val="-54"/>
        </w:rPr>
        <w:t> </w:t>
      </w:r>
      <w:r>
        <w:rPr/>
        <w:t>万元，比期初增加</w:t>
      </w:r>
      <w:r>
        <w:rPr>
          <w:spacing w:val="-55"/>
        </w:rPr>
        <w:t> </w:t>
      </w:r>
      <w:r>
        <w:rPr/>
        <w:t>46.38%，主要原因是应收中国外贸金融租赁</w:t>
      </w:r>
      <w:r>
        <w:rPr/>
        <w:t> 公司保证金所致。</w:t>
      </w:r>
    </w:p>
    <w:p>
      <w:pPr>
        <w:pStyle w:val="BodyText"/>
        <w:spacing w:line="272" w:lineRule="exact"/>
        <w:ind w:right="200" w:firstLine="420"/>
        <w:jc w:val="both"/>
      </w:pPr>
      <w:r>
        <w:rPr/>
        <w:t>报告期末公司在建工程期为</w:t>
      </w:r>
      <w:r>
        <w:rPr>
          <w:spacing w:val="-61"/>
        </w:rPr>
        <w:t> </w:t>
      </w:r>
      <w:r>
        <w:rPr/>
        <w:t>2425</w:t>
      </w:r>
      <w:r>
        <w:rPr>
          <w:spacing w:val="-60"/>
        </w:rPr>
        <w:t> </w:t>
      </w:r>
      <w:r>
        <w:rPr>
          <w:spacing w:val="-4"/>
        </w:rPr>
        <w:t>万元，比期初增加</w:t>
      </w:r>
      <w:r>
        <w:rPr>
          <w:spacing w:val="-61"/>
        </w:rPr>
        <w:t> </w:t>
      </w:r>
      <w:r>
        <w:rPr/>
        <w:t>133.12%，主要原因是本期新增污水处理项目</w:t>
      </w:r>
      <w:r>
        <w:rPr/>
        <w:t> 工程所致。</w:t>
      </w:r>
    </w:p>
    <w:p>
      <w:pPr>
        <w:pStyle w:val="BodyText"/>
        <w:spacing w:line="272" w:lineRule="exact"/>
        <w:ind w:left="560" w:right="83"/>
        <w:jc w:val="left"/>
      </w:pPr>
      <w:r>
        <w:rPr/>
        <w:t>报告期末公司其他非流动资产为</w:t>
      </w:r>
      <w:r>
        <w:rPr>
          <w:spacing w:val="-55"/>
        </w:rPr>
        <w:t> </w:t>
      </w:r>
      <w:r>
        <w:rPr/>
        <w:t>1192</w:t>
      </w:r>
      <w:r>
        <w:rPr>
          <w:spacing w:val="-54"/>
        </w:rPr>
        <w:t> </w:t>
      </w:r>
      <w:r>
        <w:rPr/>
        <w:t>万元，为本期新增，主要原因是本期未实现售后租回损益。</w:t>
      </w:r>
      <w:r>
        <w:rPr/>
        <w:t> 报告期末公司短期借款为</w:t>
      </w:r>
      <w:r>
        <w:rPr>
          <w:spacing w:val="-54"/>
        </w:rPr>
        <w:t> </w:t>
      </w:r>
      <w:r>
        <w:rPr/>
        <w:t>44655</w:t>
      </w:r>
      <w:r>
        <w:rPr>
          <w:spacing w:val="-53"/>
        </w:rPr>
        <w:t> </w:t>
      </w:r>
      <w:r>
        <w:rPr/>
        <w:t>万元，比期初增加</w:t>
      </w:r>
      <w:r>
        <w:rPr>
          <w:spacing w:val="-54"/>
        </w:rPr>
        <w:t> </w:t>
      </w:r>
      <w:r>
        <w:rPr/>
        <w:t>33.87%，主要原因是本期所形成的新增借款</w:t>
      </w:r>
      <w:r>
        <w:rPr/>
        <w:t> 报告期末公司预收款项为</w:t>
      </w:r>
      <w:r>
        <w:rPr>
          <w:spacing w:val="-55"/>
        </w:rPr>
        <w:t> </w:t>
      </w:r>
      <w:r>
        <w:rPr/>
        <w:t>4826</w:t>
      </w:r>
      <w:r>
        <w:rPr>
          <w:spacing w:val="-55"/>
        </w:rPr>
        <w:t> </w:t>
      </w:r>
      <w:r>
        <w:rPr/>
        <w:t>万元，比期初减少</w:t>
      </w:r>
      <w:r>
        <w:rPr>
          <w:spacing w:val="-55"/>
        </w:rPr>
        <w:t> </w:t>
      </w:r>
      <w:r>
        <w:rPr/>
        <w:t>72.29%，主要原因是本期尿素的联储业务规模</w:t>
      </w:r>
    </w:p>
    <w:p>
      <w:pPr>
        <w:pStyle w:val="BodyText"/>
        <w:spacing w:line="246" w:lineRule="exact"/>
        <w:ind w:right="0"/>
        <w:jc w:val="both"/>
      </w:pPr>
      <w:r>
        <w:rPr/>
        <w:t>较上期减少所致。</w:t>
      </w:r>
    </w:p>
    <w:p>
      <w:pPr>
        <w:pStyle w:val="BodyText"/>
        <w:spacing w:line="272" w:lineRule="exact" w:before="26"/>
        <w:ind w:right="256" w:firstLine="420"/>
        <w:jc w:val="both"/>
      </w:pPr>
      <w:r>
        <w:rPr/>
        <w:t>报告期末公司其他应付款为</w:t>
      </w:r>
      <w:r>
        <w:rPr>
          <w:spacing w:val="-55"/>
        </w:rPr>
        <w:t> </w:t>
      </w:r>
      <w:r>
        <w:rPr/>
        <w:t>1715</w:t>
      </w:r>
      <w:r>
        <w:rPr>
          <w:spacing w:val="-54"/>
        </w:rPr>
        <w:t> </w:t>
      </w:r>
      <w:r>
        <w:rPr/>
        <w:t>万元，比期初增加</w:t>
      </w:r>
      <w:r>
        <w:rPr>
          <w:spacing w:val="-55"/>
        </w:rPr>
        <w:t> </w:t>
      </w:r>
      <w:r>
        <w:rPr/>
        <w:t>53.37%，主要原因是应付大修及工程款未支</w:t>
      </w:r>
      <w:r>
        <w:rPr/>
        <w:t> 付所致。</w:t>
      </w:r>
    </w:p>
    <w:p>
      <w:pPr>
        <w:spacing w:after="0" w:line="272" w:lineRule="exact"/>
        <w:jc w:val="both"/>
        <w:sectPr>
          <w:pgSz w:w="11910" w:h="16840"/>
          <w:pgMar w:header="747" w:footer="727" w:top="980" w:bottom="920" w:left="1220" w:right="1100"/>
        </w:sectPr>
      </w:pPr>
    </w:p>
    <w:p>
      <w:pPr>
        <w:spacing w:line="240" w:lineRule="auto" w:before="1"/>
        <w:rPr>
          <w:rFonts w:ascii="宋体" w:hAnsi="宋体" w:cs="宋体" w:eastAsia="宋体" w:hint="default"/>
          <w:sz w:val="29"/>
          <w:szCs w:val="29"/>
        </w:rPr>
      </w:pPr>
    </w:p>
    <w:p>
      <w:pPr>
        <w:pStyle w:val="BodyText"/>
        <w:spacing w:line="272" w:lineRule="exact" w:before="63"/>
        <w:ind w:right="164" w:firstLine="419"/>
        <w:jc w:val="left"/>
      </w:pPr>
      <w:r>
        <w:rPr/>
        <w:t>报告期末公司一年内到期的非流动负债为</w:t>
      </w:r>
      <w:r>
        <w:rPr>
          <w:spacing w:val="-62"/>
        </w:rPr>
        <w:t> </w:t>
      </w:r>
      <w:r>
        <w:rPr/>
        <w:t>2500</w:t>
      </w:r>
      <w:r>
        <w:rPr>
          <w:spacing w:val="-61"/>
        </w:rPr>
        <w:t> </w:t>
      </w:r>
      <w:r>
        <w:rPr/>
        <w:t>万元，为本期新增，主要原因为</w:t>
      </w:r>
      <w:r>
        <w:rPr>
          <w:spacing w:val="-62"/>
        </w:rPr>
        <w:t> </w:t>
      </w:r>
      <w:r>
        <w:rPr/>
        <w:t>2010</w:t>
      </w:r>
      <w:r>
        <w:rPr>
          <w:spacing w:val="-61"/>
        </w:rPr>
        <w:t> </w:t>
      </w:r>
      <w:r>
        <w:rPr/>
        <w:t>年应付的融</w:t>
      </w:r>
      <w:r>
        <w:rPr/>
        <w:t> 资租赁款。</w:t>
      </w:r>
    </w:p>
    <w:p>
      <w:pPr>
        <w:pStyle w:val="BodyText"/>
        <w:spacing w:line="272" w:lineRule="exact"/>
        <w:ind w:right="223" w:firstLine="420"/>
        <w:jc w:val="left"/>
      </w:pPr>
      <w:r>
        <w:rPr/>
        <w:t>报告期末公司长期应付款为</w:t>
      </w:r>
      <w:r>
        <w:rPr>
          <w:spacing w:val="-55"/>
        </w:rPr>
        <w:t> </w:t>
      </w:r>
      <w:r>
        <w:rPr/>
        <w:t>7939</w:t>
      </w:r>
      <w:r>
        <w:rPr>
          <w:spacing w:val="-54"/>
        </w:rPr>
        <w:t> </w:t>
      </w:r>
      <w:r>
        <w:rPr/>
        <w:t>万元，比期初增加</w:t>
      </w:r>
      <w:r>
        <w:rPr>
          <w:spacing w:val="-55"/>
        </w:rPr>
        <w:t> </w:t>
      </w:r>
      <w:r>
        <w:rPr/>
        <w:t>1712.56%，主要原因是公司本期新增的应付</w:t>
      </w:r>
      <w:r>
        <w:rPr/>
        <w:t> 融资租赁款。</w:t>
      </w:r>
    </w:p>
    <w:p>
      <w:pPr>
        <w:pStyle w:val="BodyText"/>
        <w:spacing w:line="272" w:lineRule="exact"/>
        <w:ind w:right="168" w:firstLine="420"/>
        <w:jc w:val="left"/>
      </w:pPr>
      <w:r>
        <w:rPr/>
        <w:t>报告期末公司其他非流动负债为</w:t>
      </w:r>
      <w:r>
        <w:rPr>
          <w:spacing w:val="-55"/>
        </w:rPr>
        <w:t> </w:t>
      </w:r>
      <w:r>
        <w:rPr/>
        <w:t>900</w:t>
      </w:r>
      <w:r>
        <w:rPr>
          <w:spacing w:val="-54"/>
        </w:rPr>
        <w:t> </w:t>
      </w:r>
      <w:r>
        <w:rPr/>
        <w:t>万元，为本期新增，主要原因是本期污水处理项目补助款，</w:t>
      </w:r>
      <w:r>
        <w:rPr/>
        <w:t> 对本期损益未产生影响。</w:t>
      </w:r>
    </w:p>
    <w:p>
      <w:pPr>
        <w:pStyle w:val="BodyText"/>
        <w:spacing w:line="272" w:lineRule="exact"/>
        <w:ind w:right="224" w:firstLine="420"/>
        <w:jc w:val="left"/>
      </w:pPr>
      <w:r>
        <w:rPr/>
        <w:t>报告期末公司专项储备为</w:t>
      </w:r>
      <w:r>
        <w:rPr>
          <w:spacing w:val="-55"/>
        </w:rPr>
        <w:t> </w:t>
      </w:r>
      <w:r>
        <w:rPr/>
        <w:t>638</w:t>
      </w:r>
      <w:r>
        <w:rPr>
          <w:spacing w:val="-55"/>
        </w:rPr>
        <w:t> </w:t>
      </w:r>
      <w:r>
        <w:rPr/>
        <w:t>万元，比期初增加</w:t>
      </w:r>
      <w:r>
        <w:rPr>
          <w:spacing w:val="-55"/>
        </w:rPr>
        <w:t> </w:t>
      </w:r>
      <w:r>
        <w:rPr/>
        <w:t>206.52%，主要原因是本期计提的安全生产费用</w:t>
      </w:r>
      <w:r>
        <w:rPr/>
        <w:t> 未全部使用所致。</w:t>
      </w:r>
    </w:p>
    <w:p>
      <w:pPr>
        <w:pStyle w:val="BodyText"/>
        <w:spacing w:line="272" w:lineRule="exact"/>
        <w:ind w:left="561" w:right="169" w:hanging="1"/>
        <w:jc w:val="left"/>
      </w:pPr>
      <w:r>
        <w:rPr/>
        <w:t>报告期末公司未分配利润为-13052</w:t>
      </w:r>
      <w:r>
        <w:rPr>
          <w:spacing w:val="-55"/>
        </w:rPr>
        <w:t> </w:t>
      </w:r>
      <w:r>
        <w:rPr/>
        <w:t>万元，比期初减少</w:t>
      </w:r>
      <w:r>
        <w:rPr>
          <w:spacing w:val="-56"/>
        </w:rPr>
        <w:t> </w:t>
      </w:r>
      <w:r>
        <w:rPr/>
        <w:t>226.52%，主要原因是公司本期亏损所致。</w:t>
      </w:r>
      <w:r>
        <w:rPr/>
        <w:t> 报告期营业税金及附加发生额</w:t>
      </w:r>
      <w:r>
        <w:rPr>
          <w:spacing w:val="-62"/>
        </w:rPr>
        <w:t> </w:t>
      </w:r>
      <w:r>
        <w:rPr/>
        <w:t>142</w:t>
      </w:r>
      <w:r>
        <w:rPr>
          <w:spacing w:val="-62"/>
        </w:rPr>
        <w:t> </w:t>
      </w:r>
      <w:r>
        <w:rPr>
          <w:spacing w:val="-3"/>
        </w:rPr>
        <w:t>万元，较上年同期减少</w:t>
      </w:r>
      <w:r>
        <w:rPr>
          <w:spacing w:val="-62"/>
        </w:rPr>
        <w:t> </w:t>
      </w:r>
      <w:r>
        <w:rPr/>
        <w:t>83.35%，主要原因是本期实现的增值税</w:t>
      </w:r>
    </w:p>
    <w:p>
      <w:pPr>
        <w:pStyle w:val="BodyText"/>
        <w:spacing w:line="246" w:lineRule="exact"/>
        <w:ind w:right="4154"/>
        <w:jc w:val="left"/>
      </w:pPr>
      <w:r>
        <w:rPr/>
        <w:t>减少所致。</w:t>
      </w:r>
    </w:p>
    <w:p>
      <w:pPr>
        <w:pStyle w:val="BodyText"/>
        <w:spacing w:line="272" w:lineRule="exact" w:before="26"/>
        <w:ind w:right="164" w:firstLine="419"/>
        <w:jc w:val="left"/>
      </w:pPr>
      <w:r>
        <w:rPr/>
        <w:t>报告期资产减值损失发生额</w:t>
      </w:r>
      <w:r>
        <w:rPr>
          <w:spacing w:val="-62"/>
        </w:rPr>
        <w:t> </w:t>
      </w:r>
      <w:r>
        <w:rPr/>
        <w:t>2298</w:t>
      </w:r>
      <w:r>
        <w:rPr>
          <w:spacing w:val="-61"/>
        </w:rPr>
        <w:t> </w:t>
      </w:r>
      <w:r>
        <w:rPr/>
        <w:t>万元，较上年同期减少</w:t>
      </w:r>
      <w:r>
        <w:rPr>
          <w:spacing w:val="-62"/>
        </w:rPr>
        <w:t> </w:t>
      </w:r>
      <w:r>
        <w:rPr/>
        <w:t>56.25</w:t>
      </w:r>
      <w:r>
        <w:rPr>
          <w:spacing w:val="-60"/>
        </w:rPr>
        <w:t> </w:t>
      </w:r>
      <w:r>
        <w:rPr/>
        <w:t>%，主要原因是本期计提的坏帐准</w:t>
      </w:r>
      <w:r>
        <w:rPr>
          <w:spacing w:val="-1"/>
        </w:rPr>
        <w:t> </w:t>
      </w:r>
      <w:r>
        <w:rPr/>
        <w:t>备减少所致。</w:t>
      </w:r>
    </w:p>
    <w:p>
      <w:pPr>
        <w:pStyle w:val="BodyText"/>
        <w:spacing w:line="272" w:lineRule="exact"/>
        <w:ind w:left="560" w:right="170" w:hanging="1"/>
        <w:jc w:val="left"/>
      </w:pPr>
      <w:r>
        <w:rPr>
          <w:spacing w:val="-1"/>
        </w:rPr>
        <w:t>报告期营业外收入发生额</w:t>
      </w:r>
      <w:r>
        <w:rPr>
          <w:spacing w:val="-68"/>
        </w:rPr>
        <w:t> </w:t>
      </w:r>
      <w:r>
        <w:rPr/>
        <w:t>29</w:t>
      </w:r>
      <w:r>
        <w:rPr>
          <w:spacing w:val="-66"/>
        </w:rPr>
        <w:t> </w:t>
      </w:r>
      <w:r>
        <w:rPr>
          <w:spacing w:val="-11"/>
        </w:rPr>
        <w:t>万元，较上年同期减少</w:t>
      </w:r>
      <w:r>
        <w:rPr>
          <w:spacing w:val="-68"/>
        </w:rPr>
        <w:t> </w:t>
      </w:r>
      <w:r>
        <w:rPr>
          <w:spacing w:val="-5"/>
        </w:rPr>
        <w:t>52.97%，主要原因是公司补偿收入减少所致。</w:t>
      </w:r>
      <w:r>
        <w:rPr>
          <w:spacing w:val="-95"/>
        </w:rPr>
        <w:t> </w:t>
      </w:r>
      <w:r>
        <w:rPr>
          <w:spacing w:val="-95"/>
        </w:rPr>
      </w:r>
      <w:r>
        <w:rPr/>
        <w:t>报告期营业外支出发生额</w:t>
      </w:r>
      <w:r>
        <w:rPr>
          <w:spacing w:val="-62"/>
        </w:rPr>
        <w:t> </w:t>
      </w:r>
      <w:r>
        <w:rPr/>
        <w:t>129</w:t>
      </w:r>
      <w:r>
        <w:rPr>
          <w:spacing w:val="-62"/>
        </w:rPr>
        <w:t> </w:t>
      </w:r>
      <w:r>
        <w:rPr>
          <w:spacing w:val="-3"/>
        </w:rPr>
        <w:t>万元，较上年同期增加</w:t>
      </w:r>
      <w:r>
        <w:rPr>
          <w:spacing w:val="-62"/>
        </w:rPr>
        <w:t> </w:t>
      </w:r>
      <w:r>
        <w:rPr/>
        <w:t>5546.64%，主要原因是公司本期资产报废损</w:t>
      </w:r>
    </w:p>
    <w:p>
      <w:pPr>
        <w:pStyle w:val="BodyText"/>
        <w:spacing w:line="246" w:lineRule="exact"/>
        <w:ind w:right="4154"/>
        <w:jc w:val="left"/>
      </w:pPr>
      <w:r>
        <w:rPr/>
        <w:t>失及对外捐赠支出增加所致。</w:t>
      </w:r>
    </w:p>
    <w:p>
      <w:pPr>
        <w:pStyle w:val="BodyText"/>
        <w:spacing w:line="272" w:lineRule="exact" w:before="26"/>
        <w:ind w:right="221" w:firstLine="420"/>
        <w:jc w:val="left"/>
      </w:pPr>
      <w:r>
        <w:rPr/>
        <w:t>报告期所得税费用未发生，较上年同期减少</w:t>
      </w:r>
      <w:r>
        <w:rPr>
          <w:spacing w:val="-57"/>
        </w:rPr>
        <w:t> </w:t>
      </w:r>
      <w:r>
        <w:rPr/>
        <w:t>100.00%，主要原因是本期利润亏损，未形成应纳所</w:t>
      </w:r>
      <w:r>
        <w:rPr/>
        <w:t> 得税额所致。</w:t>
      </w:r>
    </w:p>
    <w:p>
      <w:pPr>
        <w:pStyle w:val="BodyText"/>
        <w:spacing w:line="272" w:lineRule="exact"/>
        <w:ind w:right="169" w:firstLine="420"/>
        <w:jc w:val="left"/>
      </w:pPr>
      <w:r>
        <w:rPr/>
        <w:t>报告期少数股东损益发生额-90</w:t>
      </w:r>
      <w:r>
        <w:rPr>
          <w:spacing w:val="-55"/>
        </w:rPr>
        <w:t> </w:t>
      </w:r>
      <w:r>
        <w:rPr/>
        <w:t>万元，较上年同期减少</w:t>
      </w:r>
      <w:r>
        <w:rPr>
          <w:spacing w:val="-55"/>
        </w:rPr>
        <w:t> </w:t>
      </w:r>
      <w:r>
        <w:rPr/>
        <w:t>61.60%，主要原因是子公司碧碧肥公司本</w:t>
      </w:r>
      <w:r>
        <w:rPr/>
        <w:t> 期利润减少亏损所致。</w:t>
      </w:r>
    </w:p>
    <w:p>
      <w:pPr>
        <w:pStyle w:val="BodyText"/>
        <w:spacing w:line="272" w:lineRule="exact"/>
        <w:ind w:right="164" w:firstLine="419"/>
        <w:jc w:val="left"/>
      </w:pPr>
      <w:r>
        <w:rPr/>
        <w:t>报告期经营活动产生现金流净额为-3388</w:t>
      </w:r>
      <w:r>
        <w:rPr>
          <w:spacing w:val="-56"/>
        </w:rPr>
        <w:t> </w:t>
      </w:r>
      <w:r>
        <w:rPr>
          <w:spacing w:val="-5"/>
        </w:rPr>
        <w:t>万元，较上年同期</w:t>
      </w:r>
      <w:r>
        <w:rPr>
          <w:spacing w:val="-57"/>
        </w:rPr>
        <w:t> </w:t>
      </w:r>
      <w:r>
        <w:rPr/>
        <w:t>7551</w:t>
      </w:r>
      <w:r>
        <w:rPr>
          <w:spacing w:val="-56"/>
        </w:rPr>
        <w:t> </w:t>
      </w:r>
      <w:r>
        <w:rPr>
          <w:spacing w:val="-3"/>
        </w:rPr>
        <w:t>万元相比，变化的主要原因是公</w:t>
      </w:r>
      <w:r>
        <w:rPr>
          <w:spacing w:val="-1"/>
        </w:rPr>
        <w:t> </w:t>
      </w:r>
      <w:r>
        <w:rPr/>
        <w:t>司本期现款回款减少所致。</w:t>
      </w:r>
    </w:p>
    <w:p>
      <w:pPr>
        <w:pStyle w:val="BodyText"/>
        <w:spacing w:line="272" w:lineRule="exact"/>
        <w:ind w:right="164" w:firstLine="419"/>
        <w:jc w:val="left"/>
      </w:pPr>
      <w:r>
        <w:rPr/>
        <w:t>报告期投资活动产生现金流净额为</w:t>
      </w:r>
      <w:r>
        <w:rPr>
          <w:spacing w:val="-57"/>
        </w:rPr>
        <w:t> </w:t>
      </w:r>
      <w:r>
        <w:rPr/>
        <w:t>6315</w:t>
      </w:r>
      <w:r>
        <w:rPr>
          <w:spacing w:val="-56"/>
        </w:rPr>
        <w:t> </w:t>
      </w:r>
      <w:r>
        <w:rPr>
          <w:spacing w:val="-3"/>
        </w:rPr>
        <w:t>万元，较上年同期-4354</w:t>
      </w:r>
      <w:r>
        <w:rPr>
          <w:spacing w:val="-56"/>
        </w:rPr>
        <w:t> </w:t>
      </w:r>
      <w:r>
        <w:rPr>
          <w:spacing w:val="-3"/>
        </w:rPr>
        <w:t>万元相比，变化的主要原因是公</w:t>
      </w:r>
      <w:r>
        <w:rPr>
          <w:spacing w:val="-1"/>
        </w:rPr>
        <w:t> </w:t>
      </w:r>
      <w:r>
        <w:rPr/>
        <w:t>司本期出售资产及收到污水处理项目补助款所致。</w:t>
      </w:r>
    </w:p>
    <w:p>
      <w:pPr>
        <w:pStyle w:val="BodyText"/>
        <w:spacing w:line="272" w:lineRule="exact"/>
        <w:ind w:right="164" w:firstLine="419"/>
        <w:jc w:val="left"/>
      </w:pPr>
      <w:r>
        <w:rPr/>
        <w:t>报告期筹资活动产生现金流净额为</w:t>
      </w:r>
      <w:r>
        <w:rPr>
          <w:spacing w:val="-57"/>
        </w:rPr>
        <w:t> </w:t>
      </w:r>
      <w:r>
        <w:rPr/>
        <w:t>8919</w:t>
      </w:r>
      <w:r>
        <w:rPr>
          <w:spacing w:val="-56"/>
        </w:rPr>
        <w:t> </w:t>
      </w:r>
      <w:r>
        <w:rPr>
          <w:spacing w:val="-3"/>
        </w:rPr>
        <w:t>万元，较上年同期-2673</w:t>
      </w:r>
      <w:r>
        <w:rPr>
          <w:spacing w:val="-56"/>
        </w:rPr>
        <w:t> </w:t>
      </w:r>
      <w:r>
        <w:rPr>
          <w:spacing w:val="-3"/>
        </w:rPr>
        <w:t>万元相比，变化主要原因是公司</w:t>
      </w:r>
      <w:r>
        <w:rPr>
          <w:spacing w:val="-1"/>
        </w:rPr>
        <w:t> </w:t>
      </w:r>
      <w:r>
        <w:rPr/>
        <w:t>本期取得借款增加所致。</w:t>
      </w:r>
    </w:p>
    <w:p>
      <w:pPr>
        <w:pStyle w:val="BodyText"/>
        <w:spacing w:line="272" w:lineRule="exact"/>
        <w:ind w:left="561" w:right="373" w:hanging="421"/>
        <w:jc w:val="left"/>
      </w:pPr>
      <w:r>
        <w:rPr/>
        <w:t>（3）公司主要控股公司的经营情况及业绩 黑化集团中美碧碧肥有限公司为公司控股子公司,经营范围为复合肥的生产与销售，,注册资本</w:t>
      </w:r>
    </w:p>
    <w:p>
      <w:pPr>
        <w:pStyle w:val="BodyText"/>
        <w:spacing w:line="272" w:lineRule="exact"/>
        <w:ind w:left="141" w:right="164" w:hanging="1"/>
        <w:jc w:val="left"/>
      </w:pPr>
      <w:r>
        <w:rPr/>
        <w:t>2943</w:t>
      </w:r>
      <w:r>
        <w:rPr>
          <w:spacing w:val="-53"/>
        </w:rPr>
        <w:t> </w:t>
      </w:r>
      <w:r>
        <w:rPr>
          <w:spacing w:val="-6"/>
        </w:rPr>
        <w:t>万元，公司持有股份</w:t>
      </w:r>
      <w:r>
        <w:rPr>
          <w:spacing w:val="-54"/>
        </w:rPr>
        <w:t> </w:t>
      </w:r>
      <w:r>
        <w:rPr>
          <w:spacing w:val="-6"/>
        </w:rPr>
        <w:t>64.66%。2009</w:t>
      </w:r>
      <w:r>
        <w:rPr>
          <w:spacing w:val="-53"/>
        </w:rPr>
        <w:t> </w:t>
      </w:r>
      <w:r>
        <w:rPr/>
        <w:t>年中美碧碧肥有限公司实现销售收入</w:t>
      </w:r>
      <w:r>
        <w:rPr>
          <w:spacing w:val="-54"/>
        </w:rPr>
        <w:t> </w:t>
      </w:r>
      <w:r>
        <w:rPr/>
        <w:t>371</w:t>
      </w:r>
      <w:r>
        <w:rPr>
          <w:spacing w:val="-53"/>
        </w:rPr>
        <w:t> </w:t>
      </w:r>
      <w:r>
        <w:rPr>
          <w:spacing w:val="-6"/>
        </w:rPr>
        <w:t>万元，利润总额-254</w:t>
      </w:r>
      <w:r>
        <w:rPr>
          <w:spacing w:val="-1"/>
        </w:rPr>
        <w:t> </w:t>
      </w:r>
      <w:r>
        <w:rPr/>
        <w:t>万元。</w:t>
      </w:r>
    </w:p>
    <w:p>
      <w:pPr>
        <w:spacing w:line="240" w:lineRule="auto" w:before="3"/>
        <w:rPr>
          <w:rFonts w:ascii="宋体" w:hAnsi="宋体" w:cs="宋体" w:eastAsia="宋体" w:hint="default"/>
          <w:sz w:val="16"/>
          <w:szCs w:val="16"/>
        </w:rPr>
      </w:pPr>
    </w:p>
    <w:p>
      <w:pPr>
        <w:pStyle w:val="BodyText"/>
        <w:spacing w:line="240" w:lineRule="auto"/>
        <w:ind w:left="141" w:right="4154"/>
        <w:jc w:val="left"/>
      </w:pPr>
      <w:r>
        <w:rPr/>
        <w:t>公司是否披露过盈利预测或经营计划：否</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7" w:top="980" w:bottom="920" w:left="1220" w:right="1120"/>
        </w:sectPr>
      </w:pPr>
    </w:p>
    <w:p>
      <w:pPr>
        <w:pStyle w:val="BodyText"/>
        <w:spacing w:line="272" w:lineRule="exact" w:before="63"/>
        <w:ind w:left="141" w:right="-19"/>
        <w:jc w:val="left"/>
      </w:pPr>
      <w:r>
        <w:rPr/>
        <w:t>1、公司主营业务及其经营状况 (1)</w:t>
      </w:r>
      <w:r>
        <w:rPr>
          <w:spacing w:val="-2"/>
        </w:rPr>
        <w:t> </w:t>
      </w:r>
      <w:r>
        <w:rPr/>
        <w:t>主营业务分行业、产品情况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spacing w:line="240" w:lineRule="auto"/>
        <w:ind w:left="141" w:right="0"/>
        <w:jc w:val="left"/>
      </w:pPr>
      <w:r>
        <w:rPr/>
        <w:t>单位:元</w:t>
      </w:r>
      <w:r>
        <w:rPr>
          <w:spacing w:val="-3"/>
        </w:rPr>
        <w:t> </w:t>
      </w:r>
      <w:r>
        <w:rPr/>
        <w:t>币种:人民币</w:t>
      </w:r>
    </w:p>
    <w:p>
      <w:pPr>
        <w:spacing w:after="0" w:line="240" w:lineRule="auto"/>
        <w:jc w:val="left"/>
        <w:sectPr>
          <w:type w:val="continuous"/>
          <w:pgSz w:w="11910" w:h="16840"/>
          <w:pgMar w:top="980" w:bottom="280" w:left="1220" w:right="1120"/>
          <w:cols w:num="2" w:equalWidth="0">
            <w:col w:w="3081" w:space="4166"/>
            <w:col w:w="2323"/>
          </w:cols>
        </w:sectPr>
      </w:pPr>
    </w:p>
    <w:p>
      <w:pPr>
        <w:spacing w:line="240" w:lineRule="auto" w:before="8"/>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111"/>
        <w:gridCol w:w="1686"/>
        <w:gridCol w:w="1686"/>
        <w:gridCol w:w="1111"/>
        <w:gridCol w:w="1111"/>
        <w:gridCol w:w="1111"/>
        <w:gridCol w:w="1483"/>
      </w:tblGrid>
      <w:tr>
        <w:trPr>
          <w:trHeight w:val="833"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233" w:right="126" w:hanging="105"/>
              <w:jc w:val="left"/>
              <w:rPr>
                <w:rFonts w:ascii="宋体" w:hAnsi="宋体" w:cs="宋体" w:eastAsia="宋体" w:hint="default"/>
                <w:sz w:val="21"/>
                <w:szCs w:val="21"/>
              </w:rPr>
            </w:pPr>
            <w:r>
              <w:rPr>
                <w:rFonts w:ascii="宋体" w:hAnsi="宋体" w:cs="宋体" w:eastAsia="宋体" w:hint="default"/>
                <w:sz w:val="21"/>
                <w:szCs w:val="21"/>
              </w:rPr>
              <w:t>分行业或 分产品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营业利润</w:t>
            </w:r>
          </w:p>
          <w:p>
            <w:pPr>
              <w:pStyle w:val="TableParagraph"/>
              <w:spacing w:line="272" w:lineRule="exact" w:before="26"/>
              <w:ind w:left="390" w:right="389"/>
              <w:jc w:val="center"/>
              <w:rPr>
                <w:rFonts w:ascii="宋体" w:hAnsi="宋体" w:cs="宋体" w:eastAsia="宋体" w:hint="default"/>
                <w:sz w:val="21"/>
                <w:szCs w:val="21"/>
              </w:rPr>
            </w:pPr>
            <w:r>
              <w:rPr>
                <w:rFonts w:ascii="宋体" w:hAnsi="宋体" w:cs="宋体" w:eastAsia="宋体" w:hint="default"/>
                <w:sz w:val="21"/>
                <w:szCs w:val="21"/>
              </w:rPr>
              <w:t>率 (%)</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8"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285" w:right="126" w:hanging="158"/>
              <w:jc w:val="left"/>
              <w:rPr>
                <w:rFonts w:ascii="宋体" w:hAnsi="宋体" w:cs="宋体" w:eastAsia="宋体" w:hint="default"/>
                <w:sz w:val="21"/>
                <w:szCs w:val="21"/>
              </w:rPr>
            </w:pPr>
            <w:r>
              <w:rPr>
                <w:rFonts w:ascii="宋体" w:hAnsi="宋体" w:cs="宋体" w:eastAsia="宋体" w:hint="default"/>
                <w:sz w:val="21"/>
                <w:szCs w:val="21"/>
              </w:rPr>
              <w:t>比上年增 减(%)</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8"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286" w:right="126" w:hanging="158"/>
              <w:jc w:val="left"/>
              <w:rPr>
                <w:rFonts w:ascii="宋体" w:hAnsi="宋体" w:cs="宋体" w:eastAsia="宋体" w:hint="default"/>
                <w:sz w:val="21"/>
                <w:szCs w:val="21"/>
              </w:rPr>
            </w:pPr>
            <w:r>
              <w:rPr>
                <w:rFonts w:ascii="宋体" w:hAnsi="宋体" w:cs="宋体" w:eastAsia="宋体" w:hint="default"/>
                <w:sz w:val="21"/>
                <w:szCs w:val="21"/>
              </w:rPr>
              <w:t>比上年增 减(%)</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01" w:right="1" w:firstLine="3"/>
              <w:jc w:val="left"/>
              <w:rPr>
                <w:rFonts w:ascii="宋体" w:hAnsi="宋体" w:cs="宋体" w:eastAsia="宋体" w:hint="default"/>
                <w:sz w:val="21"/>
                <w:szCs w:val="21"/>
              </w:rPr>
            </w:pPr>
            <w:r>
              <w:rPr>
                <w:rFonts w:ascii="宋体" w:hAnsi="宋体" w:cs="宋体" w:eastAsia="宋体" w:hint="default"/>
                <w:sz w:val="21"/>
                <w:szCs w:val="21"/>
              </w:rPr>
              <w:t>营业利润率比 上年增减（%）</w:t>
            </w:r>
          </w:p>
        </w:tc>
      </w:tr>
      <w:tr>
        <w:trPr>
          <w:trHeight w:val="287"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560"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焦炭</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756,151,947.89</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799,301,403.83</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-5.71</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-26.06</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-9.71</w:t>
            </w:r>
            <w:r>
              <w:rPr>
                <w:rFonts w:ascii="宋体"/>
                <w:sz w:val="21"/>
              </w:rPr>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9"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19.15</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9"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331,702,667.81</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334,938,393.21</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-0.98</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-29.72</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-22.29</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6.13</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9"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焦炉煤气</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89,821,177.65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90,986,642.85</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-1.30</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-22.97</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-24.70</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2.31</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60"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甲醇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56,042,532.22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108,821,474.97</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-94.18</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-18.39</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34.65</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9"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76.49</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9"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焦油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52,848,273.41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59,553,799.32</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-12.69</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0.63</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18.74</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9"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17.19</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60"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粗苯</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26,480,066.40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28,040,860.01</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-5.90</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-41.43</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-37.99</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4"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5.87</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bl>
    <w:p>
      <w:pPr>
        <w:spacing w:after="0" w:line="274" w:lineRule="exact"/>
        <w:jc w:val="left"/>
        <w:rPr>
          <w:rFonts w:ascii="宋体" w:hAnsi="宋体" w:cs="宋体" w:eastAsia="宋体" w:hint="default"/>
          <w:sz w:val="21"/>
          <w:szCs w:val="21"/>
        </w:rPr>
        <w:sectPr>
          <w:type w:val="continuous"/>
          <w:pgSz w:w="11910" w:h="16840"/>
          <w:pgMar w:top="980" w:bottom="280" w:left="1220" w:right="1120"/>
        </w:sectPr>
      </w:pPr>
    </w:p>
    <w:p>
      <w:pPr>
        <w:spacing w:line="240" w:lineRule="auto" w:before="1"/>
        <w:rPr>
          <w:rFonts w:ascii="宋体" w:hAnsi="宋体" w:cs="宋体" w:eastAsia="宋体" w:hint="default"/>
          <w:sz w:val="29"/>
          <w:szCs w:val="29"/>
        </w:rPr>
      </w:pPr>
    </w:p>
    <w:p>
      <w:pPr>
        <w:pStyle w:val="BodyText"/>
        <w:spacing w:line="240" w:lineRule="auto" w:before="35"/>
        <w:ind w:right="103"/>
        <w:jc w:val="left"/>
      </w:pPr>
      <w:r>
        <w:rPr/>
        <w:t>公司所属行业为炼焦及煤化工行业，经营范围是生产与销售焦炭及焦化产品、化学肥料、甲醇等。</w:t>
      </w:r>
    </w:p>
    <w:p>
      <w:pPr>
        <w:spacing w:line="240" w:lineRule="auto" w:before="12"/>
        <w:rPr>
          <w:rFonts w:ascii="宋体" w:hAnsi="宋体" w:cs="宋体" w:eastAsia="宋体" w:hint="default"/>
          <w:sz w:val="17"/>
          <w:szCs w:val="17"/>
        </w:rPr>
      </w:pPr>
    </w:p>
    <w:p>
      <w:pPr>
        <w:pStyle w:val="BodyText"/>
        <w:spacing w:line="274" w:lineRule="exact" w:before="35"/>
        <w:ind w:right="103"/>
        <w:jc w:val="left"/>
      </w:pPr>
      <w:r>
        <w:rPr/>
        <w:t>(2)</w:t>
      </w:r>
      <w:r>
        <w:rPr>
          <w:spacing w:val="-2"/>
        </w:rPr>
        <w:t> </w:t>
      </w:r>
      <w:r>
        <w:rPr/>
        <w:t>主营业务分地区情况</w:t>
      </w:r>
    </w:p>
    <w:p>
      <w:pPr>
        <w:pStyle w:val="BodyText"/>
        <w:spacing w:line="274" w:lineRule="exact"/>
        <w:ind w:left="0" w:right="21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42"/>
        <w:gridCol w:w="3006"/>
        <w:gridCol w:w="3852"/>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东北及内蒙地区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1,320,020,156.96</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-16.30</w:t>
            </w:r>
          </w:p>
        </w:tc>
      </w:tr>
    </w:tbl>
    <w:p>
      <w:pPr>
        <w:spacing w:line="240" w:lineRule="auto" w:before="6"/>
        <w:rPr>
          <w:rFonts w:ascii="宋体" w:hAnsi="宋体" w:cs="宋体" w:eastAsia="宋体" w:hint="default"/>
          <w:sz w:val="15"/>
          <w:szCs w:val="15"/>
        </w:rPr>
      </w:pPr>
    </w:p>
    <w:p>
      <w:pPr>
        <w:pStyle w:val="BodyText"/>
        <w:spacing w:line="274" w:lineRule="exact" w:before="35"/>
        <w:ind w:right="103"/>
        <w:jc w:val="left"/>
      </w:pPr>
      <w:r>
        <w:rPr/>
        <w:t>2、对公司未来发展的展望</w:t>
      </w:r>
    </w:p>
    <w:p>
      <w:pPr>
        <w:pStyle w:val="BodyText"/>
        <w:spacing w:line="274" w:lineRule="exact"/>
        <w:ind w:right="103"/>
        <w:jc w:val="left"/>
      </w:pPr>
      <w:r>
        <w:rPr/>
        <w:t>(1)</w:t>
      </w:r>
      <w:r>
        <w:rPr>
          <w:spacing w:val="-2"/>
        </w:rPr>
        <w:t> </w:t>
      </w:r>
      <w:r>
        <w:rPr/>
        <w:t>公司是否编制并披露新年度的盈利预测：否</w:t>
      </w:r>
    </w:p>
    <w:p>
      <w:pPr>
        <w:spacing w:line="240" w:lineRule="auto" w:before="10"/>
        <w:rPr>
          <w:rFonts w:ascii="宋体" w:hAnsi="宋体" w:cs="宋体" w:eastAsia="宋体" w:hint="default"/>
          <w:sz w:val="22"/>
          <w:szCs w:val="22"/>
        </w:rPr>
      </w:pPr>
    </w:p>
    <w:p>
      <w:pPr>
        <w:pStyle w:val="BodyText"/>
        <w:spacing w:line="272" w:lineRule="exact"/>
        <w:ind w:right="7449"/>
        <w:jc w:val="left"/>
      </w:pPr>
      <w:r>
        <w:rPr/>
        <w:t>(二)</w:t>
      </w:r>
      <w:r>
        <w:rPr>
          <w:spacing w:val="-1"/>
        </w:rPr>
        <w:t> </w:t>
      </w:r>
      <w:r>
        <w:rPr/>
        <w:t>公司投资情况</w:t>
      </w:r>
      <w:r>
        <w:rPr/>
        <w:t> 1、募集资金使用情况</w:t>
      </w:r>
    </w:p>
    <w:p>
      <w:pPr>
        <w:pStyle w:val="BodyText"/>
        <w:spacing w:line="248" w:lineRule="exact"/>
        <w:ind w:left="560" w:right="103"/>
        <w:jc w:val="left"/>
      </w:pPr>
      <w:r>
        <w:rPr/>
        <w:t>报告期内，公司无募集资金或前期募集资金使用到本期的情况。</w:t>
      </w:r>
    </w:p>
    <w:p>
      <w:pPr>
        <w:spacing w:line="240" w:lineRule="auto" w:before="10"/>
        <w:rPr>
          <w:rFonts w:ascii="宋体" w:hAnsi="宋体" w:cs="宋体" w:eastAsia="宋体" w:hint="default"/>
          <w:sz w:val="22"/>
          <w:szCs w:val="22"/>
        </w:rPr>
      </w:pPr>
    </w:p>
    <w:p>
      <w:pPr>
        <w:pStyle w:val="BodyText"/>
        <w:spacing w:line="272" w:lineRule="exact"/>
        <w:ind w:left="560" w:right="5244" w:hanging="420"/>
        <w:jc w:val="left"/>
      </w:pPr>
      <w:r>
        <w:rPr/>
        <w:t>2、非募集资金项目情况 报告期内，公司无非募集资金投资项目。</w:t>
      </w:r>
    </w:p>
    <w:p>
      <w:pPr>
        <w:spacing w:line="240" w:lineRule="auto" w:before="11"/>
        <w:rPr>
          <w:rFonts w:ascii="宋体" w:hAnsi="宋体" w:cs="宋体" w:eastAsia="宋体" w:hint="default"/>
          <w:sz w:val="20"/>
          <w:szCs w:val="20"/>
        </w:rPr>
      </w:pPr>
    </w:p>
    <w:p>
      <w:pPr>
        <w:pStyle w:val="BodyText"/>
        <w:spacing w:line="272" w:lineRule="exact"/>
        <w:ind w:right="212"/>
        <w:jc w:val="left"/>
      </w:pPr>
      <w:r>
        <w:rPr/>
        <w:t>(三)</w:t>
      </w:r>
      <w:r>
        <w:rPr>
          <w:spacing w:val="-29"/>
        </w:rPr>
        <w:t> </w:t>
      </w:r>
      <w:r>
        <w:rPr>
          <w:spacing w:val="-2"/>
        </w:rPr>
        <w:t>陈述董事会对公司会计政策、会计估计变更、重大会计差错更正、重大遗漏信息补充以及业绩预</w:t>
      </w:r>
      <w:r>
        <w:rPr>
          <w:spacing w:val="-99"/>
        </w:rPr>
        <w:t> </w:t>
      </w:r>
      <w:r>
        <w:rPr>
          <w:spacing w:val="-99"/>
        </w:rPr>
      </w:r>
      <w:r>
        <w:rPr/>
        <w:t>告修正的原因及影响的讨论结果，以及对有关责任人采取的问责措施及处理结果</w:t>
      </w:r>
    </w:p>
    <w:p>
      <w:pPr>
        <w:pStyle w:val="BodyText"/>
        <w:spacing w:line="246" w:lineRule="exact"/>
        <w:ind w:right="103"/>
        <w:jc w:val="left"/>
      </w:pPr>
      <w:r>
        <w:rPr/>
        <w:t>会计政策的变更：</w:t>
      </w:r>
    </w:p>
    <w:p>
      <w:pPr>
        <w:pStyle w:val="BodyText"/>
        <w:spacing w:line="272" w:lineRule="exact" w:before="26"/>
        <w:ind w:right="103"/>
        <w:jc w:val="left"/>
      </w:pPr>
      <w:r>
        <w:rPr/>
        <w:t>根据财政部财会[2009]8</w:t>
      </w:r>
      <w:r>
        <w:rPr>
          <w:spacing w:val="-64"/>
        </w:rPr>
        <w:t> </w:t>
      </w:r>
      <w:r>
        <w:rPr/>
        <w:t>号关于印发企业会计准则解释第</w:t>
      </w:r>
      <w:r>
        <w:rPr>
          <w:spacing w:val="-64"/>
        </w:rPr>
        <w:t> </w:t>
      </w:r>
      <w:r>
        <w:rPr/>
        <w:t>3</w:t>
      </w:r>
      <w:r>
        <w:rPr>
          <w:spacing w:val="-64"/>
        </w:rPr>
        <w:t> </w:t>
      </w:r>
      <w:r>
        <w:rPr/>
        <w:t>号的通知，安全生产费的会计处理由税后</w:t>
      </w:r>
      <w:r>
        <w:rPr>
          <w:spacing w:val="-1"/>
        </w:rPr>
        <w:t> </w:t>
      </w:r>
      <w:r>
        <w:rPr/>
        <w:t>利润中提取改变为在相关产品的成本或当期损益中列支，本公司调整增加</w:t>
      </w:r>
      <w:r>
        <w:rPr>
          <w:spacing w:val="-74"/>
        </w:rPr>
        <w:t> </w:t>
      </w:r>
      <w:r>
        <w:rPr/>
        <w:t>2008</w:t>
      </w:r>
      <w:r>
        <w:rPr>
          <w:spacing w:val="-73"/>
        </w:rPr>
        <w:t> </w:t>
      </w:r>
      <w:r>
        <w:rPr/>
        <w:t>年度管理费用</w:t>
      </w:r>
    </w:p>
    <w:p>
      <w:pPr>
        <w:pStyle w:val="BodyText"/>
        <w:spacing w:line="245" w:lineRule="exact"/>
        <w:ind w:right="103"/>
        <w:jc w:val="left"/>
      </w:pPr>
      <w:r>
        <w:rPr/>
        <w:t>2,081,017.65</w:t>
      </w:r>
      <w:r>
        <w:rPr>
          <w:spacing w:val="-56"/>
        </w:rPr>
        <w:t> </w:t>
      </w:r>
      <w:r>
        <w:rPr>
          <w:spacing w:val="-3"/>
        </w:rPr>
        <w:t>元，同时调整减少盈余公积</w:t>
      </w:r>
      <w:r>
        <w:rPr>
          <w:spacing w:val="-57"/>
        </w:rPr>
        <w:t> </w:t>
      </w:r>
      <w:r>
        <w:rPr/>
        <w:t>2,081,017.65</w:t>
      </w:r>
      <w:r>
        <w:rPr>
          <w:spacing w:val="-56"/>
        </w:rPr>
        <w:t> </w:t>
      </w:r>
      <w:r>
        <w:rPr>
          <w:spacing w:val="-3"/>
        </w:rPr>
        <w:t>元，调整增加专项储备</w:t>
      </w:r>
      <w:r>
        <w:rPr>
          <w:spacing w:val="-57"/>
        </w:rPr>
        <w:t> </w:t>
      </w:r>
      <w:r>
        <w:rPr/>
        <w:t>2,081,017.65</w:t>
      </w:r>
      <w:r>
        <w:rPr>
          <w:spacing w:val="-56"/>
        </w:rPr>
        <w:t> </w:t>
      </w:r>
      <w:r>
        <w:rPr>
          <w:spacing w:val="-6"/>
        </w:rPr>
        <w:t>元，对</w:t>
      </w:r>
    </w:p>
    <w:p>
      <w:pPr>
        <w:pStyle w:val="BodyText"/>
        <w:spacing w:line="274" w:lineRule="exact"/>
        <w:ind w:right="103"/>
        <w:jc w:val="left"/>
      </w:pPr>
      <w:r>
        <w:rPr/>
        <w:t>净资产无影响。</w:t>
      </w:r>
    </w:p>
    <w:p>
      <w:pPr>
        <w:spacing w:line="240" w:lineRule="auto" w:before="10"/>
        <w:rPr>
          <w:rFonts w:ascii="宋体" w:hAnsi="宋体" w:cs="宋体" w:eastAsia="宋体" w:hint="default"/>
          <w:sz w:val="22"/>
          <w:szCs w:val="22"/>
        </w:rPr>
      </w:pPr>
    </w:p>
    <w:p>
      <w:pPr>
        <w:pStyle w:val="BodyText"/>
        <w:spacing w:line="272" w:lineRule="exact"/>
        <w:ind w:right="6609"/>
        <w:jc w:val="left"/>
      </w:pPr>
      <w:r>
        <w:rPr/>
        <w:t>(四)</w:t>
      </w:r>
      <w:r>
        <w:rPr>
          <w:spacing w:val="-1"/>
        </w:rPr>
        <w:t> </w:t>
      </w:r>
      <w:r>
        <w:rPr/>
        <w:t>董事会日常工作情况</w:t>
      </w:r>
      <w:r>
        <w:rPr/>
        <w:t> 1、董事会会议情况及决议内容</w:t>
      </w:r>
    </w:p>
    <w:tbl>
      <w:tblPr>
        <w:tblW w:w="0" w:type="auto"/>
        <w:jc w:val="left"/>
        <w:tblInd w:w="125" w:type="dxa"/>
        <w:tblLayout w:type="fixed"/>
        <w:tblCellMar>
          <w:top w:w="0" w:type="dxa"/>
          <w:left w:w="0" w:type="dxa"/>
          <w:bottom w:w="0" w:type="dxa"/>
          <w:right w:w="0" w:type="dxa"/>
        </w:tblCellMar>
        <w:tblLook w:val="01E0"/>
      </w:tblPr>
      <w:tblGrid>
        <w:gridCol w:w="1810"/>
        <w:gridCol w:w="2000"/>
        <w:gridCol w:w="2798"/>
        <w:gridCol w:w="2600"/>
      </w:tblGrid>
      <w:tr>
        <w:trPr>
          <w:trHeight w:val="28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6"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2"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6"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8"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28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四届九次会议</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四届十次会议</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四届十一次会议</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四届十二次会议</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line="240" w:lineRule="auto" w:before="1"/>
        <w:rPr>
          <w:rFonts w:ascii="宋体" w:hAnsi="宋体" w:cs="宋体" w:eastAsia="宋体" w:hint="default"/>
          <w:sz w:val="16"/>
          <w:szCs w:val="16"/>
        </w:rPr>
      </w:pPr>
    </w:p>
    <w:p>
      <w:pPr>
        <w:pStyle w:val="BodyText"/>
        <w:spacing w:line="272" w:lineRule="exact" w:before="63"/>
        <w:ind w:left="560" w:right="204" w:hanging="420"/>
        <w:jc w:val="left"/>
      </w:pPr>
      <w:r>
        <w:rPr/>
        <w:t>2、董事会对股东大会决议的执行情况 报告期内公司召开一次年度股东大会，公司董事会依照股东大会授予的职权，认真执行并完成了</w:t>
      </w:r>
    </w:p>
    <w:p>
      <w:pPr>
        <w:pStyle w:val="BodyText"/>
        <w:spacing w:line="272" w:lineRule="exact"/>
        <w:ind w:right="204"/>
        <w:jc w:val="left"/>
      </w:pPr>
      <w:r>
        <w:rPr/>
        <w:t>股东大会通过的各项决议。报告期内，公司没有进行利润分配、公积金转增股本方案，也没有配股、 增发新股等情况。</w:t>
      </w:r>
    </w:p>
    <w:p>
      <w:pPr>
        <w:spacing w:line="240" w:lineRule="auto" w:before="11"/>
        <w:rPr>
          <w:rFonts w:ascii="宋体" w:hAnsi="宋体" w:cs="宋体" w:eastAsia="宋体" w:hint="default"/>
          <w:sz w:val="20"/>
          <w:szCs w:val="20"/>
        </w:rPr>
      </w:pPr>
    </w:p>
    <w:p>
      <w:pPr>
        <w:pStyle w:val="BodyText"/>
        <w:spacing w:line="272" w:lineRule="exact"/>
        <w:ind w:left="560" w:right="204" w:hanging="420"/>
        <w:jc w:val="left"/>
      </w:pPr>
      <w:r>
        <w:rPr/>
        <w:t>3、董事会下设的审计委员会相关工作制度的建立健全情况、主要内容以及履职情况汇总报告 公司董事会审计委员会认真履行职责，对公司的财务状况进行了审慎的核查并对公司编制的财务</w:t>
      </w:r>
    </w:p>
    <w:p>
      <w:pPr>
        <w:pStyle w:val="BodyText"/>
        <w:spacing w:line="272" w:lineRule="exact"/>
        <w:ind w:left="560" w:right="204" w:hanging="421"/>
        <w:jc w:val="left"/>
      </w:pPr>
      <w:r>
        <w:rPr/>
        <w:t>报表进行了审核，认为公司财务体系运营稳健，财务状况良好。 审计委员会履职情况和天职国际会计师事务所（以下简称“天职”）的审计工作情况总结如下：</w:t>
      </w:r>
    </w:p>
    <w:p>
      <w:pPr>
        <w:pStyle w:val="BodyText"/>
        <w:spacing w:line="272" w:lineRule="exact"/>
        <w:ind w:left="560" w:right="624" w:hanging="421"/>
        <w:jc w:val="left"/>
      </w:pPr>
      <w:r>
        <w:rPr/>
        <w:t>1、审计工作总体情况 审计工作安排在审计委员会的指导下开展，并由董事会办公室以书面方式向独立董事报告。</w:t>
      </w:r>
    </w:p>
    <w:p>
      <w:pPr>
        <w:pStyle w:val="BodyText"/>
        <w:spacing w:line="272" w:lineRule="exact"/>
        <w:ind w:right="103" w:firstLine="419"/>
        <w:jc w:val="left"/>
      </w:pPr>
      <w:r>
        <w:rPr/>
        <w:t>公司</w:t>
      </w:r>
      <w:r>
        <w:rPr>
          <w:spacing w:val="-52"/>
        </w:rPr>
        <w:t> </w:t>
      </w:r>
      <w:r>
        <w:rPr/>
        <w:t>2009</w:t>
      </w:r>
      <w:r>
        <w:rPr>
          <w:spacing w:val="-50"/>
        </w:rPr>
        <w:t> </w:t>
      </w:r>
      <w:r>
        <w:rPr>
          <w:spacing w:val="-4"/>
        </w:rPr>
        <w:t>年审计工作主要分为计划、实施和报告三个阶段。其中：计划阶段，通过沟通，制定了</w:t>
      </w:r>
      <w:r>
        <w:rPr>
          <w:spacing w:val="-1"/>
        </w:rPr>
        <w:t> </w:t>
      </w:r>
      <w:r>
        <w:rPr>
          <w:spacing w:val="-3"/>
        </w:rPr>
        <w:t>审计工作计划；现场阶段，天职同重要业务部门的管理人员进行访谈；报告阶段，天职和审计委员会、</w:t>
      </w:r>
      <w:r>
        <w:rPr>
          <w:spacing w:val="-75"/>
        </w:rPr>
        <w:t> </w:t>
      </w:r>
      <w:r>
        <w:rPr>
          <w:spacing w:val="-75"/>
        </w:rPr>
      </w:r>
      <w:r>
        <w:rPr/>
        <w:t>独立董事、管理层充分沟通，同期，对于纳入合并范围的子公司，天职也执行了相应的审计程序。 2010</w:t>
      </w:r>
      <w:r>
        <w:rPr>
          <w:spacing w:val="-54"/>
        </w:rPr>
        <w:t> </w:t>
      </w:r>
      <w:r>
        <w:rPr/>
        <w:t>年</w:t>
      </w:r>
      <w:r>
        <w:rPr>
          <w:spacing w:val="-54"/>
        </w:rPr>
        <w:t> </w:t>
      </w:r>
      <w:r>
        <w:rPr/>
        <w:t>4</w:t>
      </w:r>
      <w:r>
        <w:rPr>
          <w:spacing w:val="-54"/>
        </w:rPr>
        <w:t> </w:t>
      </w:r>
      <w:r>
        <w:rPr/>
        <w:t>月</w:t>
      </w:r>
      <w:r>
        <w:rPr>
          <w:spacing w:val="-55"/>
        </w:rPr>
        <w:t> </w:t>
      </w:r>
      <w:r>
        <w:rPr/>
        <w:t>11</w:t>
      </w:r>
      <w:r>
        <w:rPr>
          <w:spacing w:val="-53"/>
        </w:rPr>
        <w:t> </w:t>
      </w:r>
      <w:r>
        <w:rPr/>
        <w:t>日，天职如期出具了正式的标准无保留意见的审计报告。</w:t>
      </w:r>
    </w:p>
    <w:p>
      <w:pPr>
        <w:pStyle w:val="BodyText"/>
        <w:spacing w:line="246" w:lineRule="exact"/>
        <w:ind w:right="103"/>
        <w:jc w:val="left"/>
      </w:pPr>
      <w:r>
        <w:rPr/>
        <w:t>2、审计机构的督促情况</w:t>
      </w:r>
    </w:p>
    <w:p>
      <w:pPr>
        <w:pStyle w:val="BodyText"/>
        <w:spacing w:line="272" w:lineRule="exact" w:before="26"/>
        <w:ind w:right="204" w:firstLine="420"/>
        <w:jc w:val="left"/>
      </w:pPr>
      <w:r>
        <w:rPr/>
        <w:t>为做好公司 2009</w:t>
      </w:r>
      <w:r>
        <w:rPr>
          <w:spacing w:val="-77"/>
        </w:rPr>
        <w:t> </w:t>
      </w:r>
      <w:r>
        <w:rPr>
          <w:spacing w:val="-4"/>
        </w:rPr>
        <w:t>年年度财务报告审计工作、督促天职在商定的时间内出具相关审计的报告，审计</w:t>
      </w:r>
      <w:r>
        <w:rPr/>
        <w:t> 委员会委托财务部与天职就预审未决事项、会计附注内容、审计初稿和终稿定稿时间等事项，于审计</w:t>
      </w:r>
    </w:p>
    <w:p>
      <w:pPr>
        <w:spacing w:after="0" w:line="272"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5979"/>
        <w:jc w:val="left"/>
      </w:pPr>
      <w:bookmarkStart w:name="_bookmark6" w:id="16"/>
      <w:bookmarkEnd w:id="16"/>
      <w:r>
        <w:rPr/>
      </w:r>
      <w:r>
        <w:rPr/>
        <w:t>期间，进行了</w:t>
      </w:r>
      <w:r>
        <w:rPr>
          <w:spacing w:val="-54"/>
        </w:rPr>
        <w:t> </w:t>
      </w:r>
      <w:r>
        <w:rPr/>
        <w:t>1</w:t>
      </w:r>
      <w:r>
        <w:rPr>
          <w:spacing w:val="-53"/>
        </w:rPr>
        <w:t> </w:t>
      </w:r>
      <w:r>
        <w:rPr/>
        <w:t>次督促。</w:t>
      </w:r>
      <w:r>
        <w:rPr/>
        <w:t> 3、审计委员会预审财务会计报表情况</w:t>
      </w:r>
    </w:p>
    <w:p>
      <w:pPr>
        <w:pStyle w:val="BodyText"/>
        <w:spacing w:line="272" w:lineRule="exact"/>
        <w:ind w:right="103" w:firstLine="419"/>
        <w:jc w:val="left"/>
      </w:pPr>
      <w:r>
        <w:rPr>
          <w:spacing w:val="-1"/>
        </w:rPr>
        <w:t>审计委员会于</w:t>
      </w:r>
      <w:r>
        <w:rPr>
          <w:spacing w:val="-52"/>
        </w:rPr>
        <w:t> </w:t>
      </w:r>
      <w:r>
        <w:rPr>
          <w:spacing w:val="-1"/>
        </w:rPr>
        <w:t>2010</w:t>
      </w:r>
      <w:r>
        <w:rPr>
          <w:spacing w:val="-52"/>
        </w:rPr>
        <w:t> </w:t>
      </w:r>
      <w:r>
        <w:rPr/>
        <w:t>年</w:t>
      </w:r>
      <w:r>
        <w:rPr>
          <w:spacing w:val="-52"/>
        </w:rPr>
        <w:t> </w:t>
      </w:r>
      <w:r>
        <w:rPr/>
        <w:t>1</w:t>
      </w:r>
      <w:r>
        <w:rPr>
          <w:spacing w:val="-51"/>
        </w:rPr>
        <w:t> </w:t>
      </w:r>
      <w:r>
        <w:rPr/>
        <w:t>月</w:t>
      </w:r>
      <w:r>
        <w:rPr>
          <w:spacing w:val="-53"/>
        </w:rPr>
        <w:t> </w:t>
      </w:r>
      <w:r>
        <w:rPr/>
        <w:t>9</w:t>
      </w:r>
      <w:r>
        <w:rPr>
          <w:spacing w:val="-51"/>
        </w:rPr>
        <w:t> </w:t>
      </w:r>
      <w:r>
        <w:rPr>
          <w:spacing w:val="-1"/>
        </w:rPr>
        <w:t>日召开</w:t>
      </w:r>
      <w:r>
        <w:rPr>
          <w:spacing w:val="-52"/>
        </w:rPr>
        <w:t> </w:t>
      </w:r>
      <w:r>
        <w:rPr>
          <w:spacing w:val="-1"/>
        </w:rPr>
        <w:t>2010</w:t>
      </w:r>
      <w:r>
        <w:rPr>
          <w:spacing w:val="-51"/>
        </w:rPr>
        <w:t> </w:t>
      </w:r>
      <w:r>
        <w:rPr>
          <w:spacing w:val="-12"/>
        </w:rPr>
        <w:t>年第一次会议，对公司</w:t>
      </w:r>
      <w:r>
        <w:rPr>
          <w:spacing w:val="-52"/>
        </w:rPr>
        <w:t> </w:t>
      </w:r>
      <w:r>
        <w:rPr>
          <w:spacing w:val="-1"/>
        </w:rPr>
        <w:t>2009</w:t>
      </w:r>
      <w:r>
        <w:rPr>
          <w:spacing w:val="-52"/>
        </w:rPr>
        <w:t> </w:t>
      </w:r>
      <w:r>
        <w:rPr>
          <w:spacing w:val="-1"/>
        </w:rPr>
        <w:t>年财务报告初稿和天职的工</w:t>
      </w:r>
      <w:r>
        <w:rPr/>
        <w:t> </w:t>
      </w:r>
      <w:r>
        <w:rPr>
          <w:spacing w:val="-3"/>
        </w:rPr>
        <w:t>作进展进行审议，认为，天职能够按照监管机关的要求较好的开展本次审计工作，认真地履行了职责，</w:t>
      </w:r>
      <w:r>
        <w:rPr>
          <w:spacing w:val="-74"/>
        </w:rPr>
        <w:t> </w:t>
      </w:r>
      <w:r>
        <w:rPr>
          <w:spacing w:val="-74"/>
        </w:rPr>
      </w:r>
      <w:r>
        <w:rPr/>
        <w:t>对公司</w:t>
      </w:r>
      <w:r>
        <w:rPr>
          <w:spacing w:val="-51"/>
        </w:rPr>
        <w:t> </w:t>
      </w:r>
      <w:r>
        <w:rPr/>
        <w:t>2009</w:t>
      </w:r>
      <w:r>
        <w:rPr>
          <w:spacing w:val="-51"/>
        </w:rPr>
        <w:t> </w:t>
      </w:r>
      <w:r>
        <w:rPr>
          <w:spacing w:val="-4"/>
        </w:rPr>
        <w:t>年度财务报告初稿无异议，同时，督促天职继续做好下一步的审计工作，为公司提供更高</w:t>
      </w:r>
      <w:r>
        <w:rPr>
          <w:spacing w:val="-98"/>
        </w:rPr>
        <w:t> </w:t>
      </w:r>
      <w:r>
        <w:rPr>
          <w:spacing w:val="-98"/>
        </w:rPr>
      </w:r>
      <w:r>
        <w:rPr/>
        <w:t>质量的服务。</w:t>
      </w:r>
    </w:p>
    <w:p>
      <w:pPr>
        <w:pStyle w:val="BodyText"/>
        <w:spacing w:line="272" w:lineRule="exact"/>
        <w:ind w:right="209" w:firstLine="420"/>
        <w:jc w:val="left"/>
      </w:pPr>
      <w:r>
        <w:rPr/>
        <w:t>2010</w:t>
      </w:r>
      <w:r>
        <w:rPr>
          <w:spacing w:val="-57"/>
        </w:rPr>
        <w:t> </w:t>
      </w:r>
      <w:r>
        <w:rPr/>
        <w:t>年</w:t>
      </w:r>
      <w:r>
        <w:rPr>
          <w:spacing w:val="-58"/>
        </w:rPr>
        <w:t> </w:t>
      </w:r>
      <w:r>
        <w:rPr/>
        <w:t>4</w:t>
      </w:r>
      <w:r>
        <w:rPr>
          <w:spacing w:val="-56"/>
        </w:rPr>
        <w:t> </w:t>
      </w:r>
      <w:r>
        <w:rPr/>
        <w:t>月</w:t>
      </w:r>
      <w:r>
        <w:rPr>
          <w:spacing w:val="-58"/>
        </w:rPr>
        <w:t> </w:t>
      </w:r>
      <w:r>
        <w:rPr/>
        <w:t>12</w:t>
      </w:r>
      <w:r>
        <w:rPr>
          <w:spacing w:val="-56"/>
        </w:rPr>
        <w:t> </w:t>
      </w:r>
      <w:r>
        <w:rPr>
          <w:spacing w:val="-3"/>
        </w:rPr>
        <w:t>日，审计委员会召开</w:t>
      </w:r>
      <w:r>
        <w:rPr>
          <w:spacing w:val="-57"/>
        </w:rPr>
        <w:t> </w:t>
      </w:r>
      <w:r>
        <w:rPr/>
        <w:t>2010</w:t>
      </w:r>
      <w:r>
        <w:rPr>
          <w:spacing w:val="-56"/>
        </w:rPr>
        <w:t> </w:t>
      </w:r>
      <w:r>
        <w:rPr/>
        <w:t>年第二次会议，对天职已完成的财务报告进行审核，认</w:t>
      </w:r>
      <w:r>
        <w:rPr/>
        <w:t> 为天职较好地完成了审计工作，保持原有审议意见。</w:t>
      </w:r>
    </w:p>
    <w:p>
      <w:pPr>
        <w:pStyle w:val="BodyText"/>
        <w:spacing w:line="246" w:lineRule="exact"/>
        <w:ind w:right="103"/>
        <w:jc w:val="left"/>
      </w:pPr>
      <w:r>
        <w:rPr/>
        <w:t>4、公司独立董事的现场检查情况</w:t>
      </w:r>
    </w:p>
    <w:p>
      <w:pPr>
        <w:pStyle w:val="BodyText"/>
        <w:spacing w:line="272" w:lineRule="exact" w:before="26"/>
        <w:ind w:right="212" w:firstLine="420"/>
        <w:jc w:val="left"/>
      </w:pPr>
      <w:r>
        <w:rPr/>
        <w:t>公司</w:t>
      </w:r>
      <w:r>
        <w:rPr>
          <w:spacing w:val="-52"/>
        </w:rPr>
        <w:t> </w:t>
      </w:r>
      <w:r>
        <w:rPr/>
        <w:t>3</w:t>
      </w:r>
      <w:r>
        <w:rPr>
          <w:spacing w:val="-51"/>
        </w:rPr>
        <w:t> </w:t>
      </w:r>
      <w:r>
        <w:rPr/>
        <w:t>位独立董事分别于</w:t>
      </w:r>
      <w:r>
        <w:rPr>
          <w:spacing w:val="-51"/>
        </w:rPr>
        <w:t> </w:t>
      </w:r>
      <w:r>
        <w:rPr/>
        <w:t>2010</w:t>
      </w:r>
      <w:r>
        <w:rPr>
          <w:spacing w:val="-51"/>
        </w:rPr>
        <w:t> </w:t>
      </w:r>
      <w:r>
        <w:rPr/>
        <w:t>年</w:t>
      </w:r>
      <w:r>
        <w:rPr>
          <w:spacing w:val="-51"/>
        </w:rPr>
        <w:t> </w:t>
      </w:r>
      <w:r>
        <w:rPr/>
        <w:t>1</w:t>
      </w:r>
      <w:r>
        <w:rPr>
          <w:spacing w:val="-50"/>
        </w:rPr>
        <w:t> </w:t>
      </w:r>
      <w:r>
        <w:rPr/>
        <w:t>月</w:t>
      </w:r>
      <w:r>
        <w:rPr>
          <w:spacing w:val="-52"/>
        </w:rPr>
        <w:t> </w:t>
      </w:r>
      <w:r>
        <w:rPr/>
        <w:t>9</w:t>
      </w:r>
      <w:r>
        <w:rPr>
          <w:spacing w:val="-50"/>
        </w:rPr>
        <w:t> </w:t>
      </w:r>
      <w:r>
        <w:rPr>
          <w:spacing w:val="-5"/>
        </w:rPr>
        <w:t>日对公司的审计工作进行了现场检查和指导，听取了审计</w:t>
      </w:r>
      <w:r>
        <w:rPr/>
        <w:t> 工作有关负责人的汇报，对督促天职进一步做好审计工作。</w:t>
      </w:r>
    </w:p>
    <w:p>
      <w:pPr>
        <w:pStyle w:val="BodyText"/>
        <w:spacing w:line="245" w:lineRule="exact"/>
        <w:ind w:right="103"/>
        <w:jc w:val="left"/>
      </w:pPr>
      <w:r>
        <w:rPr/>
        <w:t>5、基本结论</w:t>
      </w:r>
    </w:p>
    <w:p>
      <w:pPr>
        <w:pStyle w:val="BodyText"/>
        <w:spacing w:line="272" w:lineRule="exact"/>
        <w:ind w:left="560" w:right="103"/>
        <w:jc w:val="left"/>
      </w:pPr>
      <w:r>
        <w:rPr>
          <w:spacing w:val="-3"/>
        </w:rPr>
        <w:t>审计委员会认为，天职在公司</w:t>
      </w:r>
      <w:r>
        <w:rPr>
          <w:spacing w:val="-48"/>
        </w:rPr>
        <w:t> </w:t>
      </w:r>
      <w:r>
        <w:rPr/>
        <w:t>2009</w:t>
      </w:r>
      <w:r>
        <w:rPr>
          <w:spacing w:val="-46"/>
        </w:rPr>
        <w:t> </w:t>
      </w:r>
      <w:r>
        <w:rPr>
          <w:spacing w:val="-3"/>
        </w:rPr>
        <w:t>年年度财务报表审计过程中认真尽责，以公允、客观的态度进</w:t>
      </w:r>
    </w:p>
    <w:p>
      <w:pPr>
        <w:pStyle w:val="BodyText"/>
        <w:spacing w:line="274" w:lineRule="exact"/>
        <w:ind w:right="103"/>
        <w:jc w:val="left"/>
      </w:pPr>
      <w:r>
        <w:rPr/>
        <w:t>行独立审计，较好地完成了年度审计工作，并向董事会提议，续聘天职为公司</w:t>
      </w:r>
      <w:r>
        <w:rPr>
          <w:spacing w:val="-76"/>
        </w:rPr>
        <w:t> </w:t>
      </w:r>
      <w:r>
        <w:rPr/>
        <w:t>2010</w:t>
      </w:r>
      <w:r>
        <w:rPr>
          <w:spacing w:val="-75"/>
        </w:rPr>
        <w:t> </w:t>
      </w:r>
      <w:r>
        <w:rPr/>
        <w:t>年度的审计机构。</w:t>
      </w:r>
    </w:p>
    <w:p>
      <w:pPr>
        <w:spacing w:line="240" w:lineRule="auto" w:before="10"/>
        <w:rPr>
          <w:rFonts w:ascii="宋体" w:hAnsi="宋体" w:cs="宋体" w:eastAsia="宋体" w:hint="default"/>
          <w:sz w:val="22"/>
          <w:szCs w:val="22"/>
        </w:rPr>
      </w:pPr>
    </w:p>
    <w:p>
      <w:pPr>
        <w:pStyle w:val="BodyText"/>
        <w:spacing w:line="272" w:lineRule="exact"/>
        <w:ind w:left="560" w:right="204" w:hanging="420"/>
        <w:jc w:val="left"/>
      </w:pPr>
      <w:r>
        <w:rPr/>
        <w:t>4、董事会下设的薪酬委员会的履职情况汇总报告 董事会薪酬与考核委员会是董事会设立的专门工作机构，负责制定公司董事、监事及高管人员的</w:t>
      </w:r>
    </w:p>
    <w:p>
      <w:pPr>
        <w:pStyle w:val="BodyText"/>
        <w:spacing w:line="272" w:lineRule="exact"/>
        <w:ind w:right="204"/>
        <w:jc w:val="left"/>
      </w:pPr>
      <w:r>
        <w:rPr/>
        <w:t>考核标准，制定、审查公司董事、监事及高管人员的薪酬政策与方案，并依照上述考核标准及薪酬政 策与方案进行考核。</w:t>
      </w:r>
    </w:p>
    <w:p>
      <w:pPr>
        <w:pStyle w:val="BodyText"/>
        <w:spacing w:line="246" w:lineRule="exact"/>
        <w:ind w:left="561" w:right="103"/>
        <w:jc w:val="left"/>
      </w:pPr>
      <w:r>
        <w:rPr/>
        <w:t>董事会薪酬与考核委员会成员由 3</w:t>
      </w:r>
      <w:r>
        <w:rPr>
          <w:spacing w:val="-57"/>
        </w:rPr>
        <w:t> </w:t>
      </w:r>
      <w:r>
        <w:rPr/>
        <w:t>名董事组成，均为独立董事。</w:t>
      </w:r>
    </w:p>
    <w:p>
      <w:pPr>
        <w:pStyle w:val="BodyText"/>
        <w:spacing w:line="272" w:lineRule="exact" w:before="26"/>
        <w:ind w:right="221" w:firstLine="420"/>
        <w:jc w:val="both"/>
      </w:pPr>
      <w:r>
        <w:rPr/>
        <w:t>报告期内，董事会薪酬与考核委员会依据公司</w:t>
      </w:r>
      <w:r>
        <w:rPr>
          <w:spacing w:val="-66"/>
        </w:rPr>
        <w:t> </w:t>
      </w:r>
      <w:r>
        <w:rPr/>
        <w:t>2009</w:t>
      </w:r>
      <w:r>
        <w:rPr>
          <w:spacing w:val="-65"/>
        </w:rPr>
        <w:t> </w:t>
      </w:r>
      <w:r>
        <w:rPr>
          <w:spacing w:val="-4"/>
        </w:rPr>
        <w:t>年度经营目标完成情况，公司董事、监事及高</w:t>
      </w:r>
      <w:r>
        <w:rPr/>
        <w:t> 管人员分管工作范围及主要职责，董事、监事及高管人员岗位工作完成情况，对董事、监事及高管人 员的工作进行了综合评价。</w:t>
      </w:r>
    </w:p>
    <w:p>
      <w:pPr>
        <w:pStyle w:val="BodyText"/>
        <w:spacing w:line="272" w:lineRule="exact"/>
        <w:ind w:right="218" w:firstLine="420"/>
        <w:jc w:val="both"/>
      </w:pPr>
      <w:r>
        <w:rPr/>
        <w:t>2009</w:t>
      </w:r>
      <w:r>
        <w:rPr>
          <w:spacing w:val="-30"/>
        </w:rPr>
        <w:t> </w:t>
      </w:r>
      <w:r>
        <w:rPr>
          <w:spacing w:val="-2"/>
        </w:rPr>
        <w:t>年度，公司董事、监事及高管人员披露的薪酬情况符合公司薪酬管理制度，未有违反公司薪</w:t>
      </w:r>
      <w:r>
        <w:rPr/>
        <w:t> 酬管理制度及与公司薪酬管理制度不一致的情形发生。公司披露的董事、监事及高管人员的薪酬与实 际一致。</w:t>
      </w:r>
    </w:p>
    <w:p>
      <w:pPr>
        <w:pStyle w:val="BodyText"/>
        <w:spacing w:line="248" w:lineRule="exact"/>
        <w:ind w:right="103" w:firstLine="420"/>
        <w:jc w:val="left"/>
      </w:pPr>
      <w:r>
        <w:rPr/>
        <w:t>2009</w:t>
      </w:r>
      <w:r>
        <w:rPr>
          <w:spacing w:val="-54"/>
        </w:rPr>
        <w:t> </w:t>
      </w:r>
      <w:r>
        <w:rPr/>
        <w:t>年公司未有实施股权激励计划。</w:t>
      </w:r>
    </w:p>
    <w:p>
      <w:pPr>
        <w:spacing w:line="240" w:lineRule="auto" w:before="8"/>
        <w:rPr>
          <w:rFonts w:ascii="宋体" w:hAnsi="宋体" w:cs="宋体" w:eastAsia="宋体" w:hint="default"/>
          <w:sz w:val="20"/>
          <w:szCs w:val="20"/>
        </w:rPr>
      </w:pPr>
    </w:p>
    <w:p>
      <w:pPr>
        <w:pStyle w:val="BodyText"/>
        <w:spacing w:line="274" w:lineRule="exact"/>
        <w:ind w:right="103"/>
        <w:jc w:val="left"/>
      </w:pPr>
      <w:r>
        <w:rPr/>
        <w:t>(五)</w:t>
      </w:r>
      <w:r>
        <w:rPr>
          <w:spacing w:val="-2"/>
        </w:rPr>
        <w:t> </w:t>
      </w:r>
      <w:r>
        <w:rPr/>
        <w:t>利润分配或资本公积金转增股本预案</w:t>
      </w:r>
    </w:p>
    <w:p>
      <w:pPr>
        <w:pStyle w:val="BodyText"/>
        <w:spacing w:line="272" w:lineRule="exact"/>
        <w:ind w:left="560" w:right="103"/>
        <w:jc w:val="left"/>
      </w:pPr>
      <w:r>
        <w:rPr>
          <w:spacing w:val="-1"/>
        </w:rPr>
        <w:t>天职国际会计师事务所有限公司为公</w:t>
      </w:r>
      <w:r>
        <w:rPr/>
        <w:t>司</w:t>
      </w:r>
      <w:r>
        <w:rPr>
          <w:spacing w:val="-53"/>
        </w:rPr>
        <w:t> </w:t>
      </w:r>
      <w:r>
        <w:rPr>
          <w:spacing w:val="-1"/>
        </w:rPr>
        <w:t>200</w:t>
      </w:r>
      <w:r>
        <w:rPr/>
        <w:t>9</w:t>
      </w:r>
      <w:r>
        <w:rPr>
          <w:spacing w:val="-52"/>
        </w:rPr>
        <w:t> </w:t>
      </w:r>
      <w:r>
        <w:rPr>
          <w:spacing w:val="-2"/>
        </w:rPr>
        <w:t>年</w:t>
      </w:r>
      <w:r>
        <w:rPr>
          <w:spacing w:val="-1"/>
        </w:rPr>
        <w:t>度财务报告出具了标准无保留意见的审计报告</w:t>
      </w:r>
      <w:r>
        <w:rPr>
          <w:spacing w:val="-103"/>
        </w:rPr>
        <w:t>。</w:t>
      </w:r>
      <w:r>
        <w:rPr/>
        <w:t>经</w:t>
      </w:r>
    </w:p>
    <w:p>
      <w:pPr>
        <w:pStyle w:val="BodyText"/>
        <w:spacing w:line="272" w:lineRule="exact"/>
        <w:ind w:right="103"/>
        <w:jc w:val="left"/>
      </w:pPr>
      <w:r>
        <w:rPr>
          <w:spacing w:val="-5"/>
        </w:rPr>
        <w:t>审计，本公司</w:t>
      </w:r>
      <w:r>
        <w:rPr>
          <w:spacing w:val="-60"/>
        </w:rPr>
        <w:t> </w:t>
      </w:r>
      <w:r>
        <w:rPr/>
        <w:t>2009</w:t>
      </w:r>
      <w:r>
        <w:rPr>
          <w:spacing w:val="-59"/>
        </w:rPr>
        <w:t> </w:t>
      </w:r>
      <w:r>
        <w:rPr/>
        <w:t>年度实现归属于母公司股东的净利润-233,678,505.32</w:t>
      </w:r>
      <w:r>
        <w:rPr>
          <w:spacing w:val="-59"/>
        </w:rPr>
        <w:t> </w:t>
      </w:r>
      <w:r>
        <w:rPr>
          <w:spacing w:val="-6"/>
        </w:rPr>
        <w:t>元，本公司</w:t>
      </w:r>
      <w:r>
        <w:rPr>
          <w:spacing w:val="-60"/>
        </w:rPr>
        <w:t> </w:t>
      </w:r>
      <w:r>
        <w:rPr/>
        <w:t>2009</w:t>
      </w:r>
      <w:r>
        <w:rPr>
          <w:spacing w:val="-59"/>
        </w:rPr>
        <w:t> </w:t>
      </w:r>
      <w:r>
        <w:rPr/>
        <w:t>年度亏损，</w:t>
      </w:r>
    </w:p>
    <w:p>
      <w:pPr>
        <w:pStyle w:val="BodyText"/>
        <w:spacing w:line="272" w:lineRule="exact"/>
        <w:ind w:right="103"/>
        <w:jc w:val="left"/>
      </w:pPr>
      <w:r>
        <w:rPr/>
        <w:t>未提取法定盈余公积金，加期初未分配利润</w:t>
      </w:r>
      <w:r>
        <w:rPr>
          <w:spacing w:val="-75"/>
        </w:rPr>
        <w:t> </w:t>
      </w:r>
      <w:r>
        <w:rPr/>
        <w:t>103,159,010.91</w:t>
      </w:r>
      <w:r>
        <w:rPr>
          <w:spacing w:val="-75"/>
        </w:rPr>
        <w:t> </w:t>
      </w:r>
      <w:r>
        <w:rPr/>
        <w:t>元，本年度可供分配的利润为</w:t>
      </w:r>
    </w:p>
    <w:p>
      <w:pPr>
        <w:pStyle w:val="BodyText"/>
        <w:spacing w:line="272" w:lineRule="exact"/>
        <w:ind w:right="103"/>
        <w:jc w:val="left"/>
      </w:pPr>
      <w:r>
        <w:rPr/>
        <w:t>-130,519,494.41</w:t>
      </w:r>
      <w:r>
        <w:rPr>
          <w:spacing w:val="-59"/>
        </w:rPr>
        <w:t> </w:t>
      </w:r>
      <w:r>
        <w:rPr/>
        <w:t>元。</w:t>
      </w:r>
    </w:p>
    <w:p>
      <w:pPr>
        <w:pStyle w:val="BodyText"/>
        <w:spacing w:line="273" w:lineRule="exact"/>
        <w:ind w:left="560" w:right="103"/>
        <w:jc w:val="left"/>
      </w:pPr>
      <w:r>
        <w:rPr/>
        <w:t>公司董事会拟定</w:t>
      </w:r>
      <w:r>
        <w:rPr>
          <w:spacing w:val="-55"/>
        </w:rPr>
        <w:t> </w:t>
      </w:r>
      <w:r>
        <w:rPr/>
        <w:t>2009</w:t>
      </w:r>
      <w:r>
        <w:rPr>
          <w:spacing w:val="-54"/>
        </w:rPr>
        <w:t> </w:t>
      </w:r>
      <w:r>
        <w:rPr/>
        <w:t>年度不进行利润分配，也不进行公积金转增股本。</w:t>
      </w:r>
    </w:p>
    <w:p>
      <w:pPr>
        <w:spacing w:line="240" w:lineRule="auto" w:before="10"/>
        <w:rPr>
          <w:rFonts w:ascii="宋体" w:hAnsi="宋体" w:cs="宋体" w:eastAsia="宋体" w:hint="default"/>
          <w:sz w:val="22"/>
          <w:szCs w:val="22"/>
        </w:rPr>
      </w:pPr>
    </w:p>
    <w:p>
      <w:pPr>
        <w:pStyle w:val="BodyText"/>
        <w:spacing w:line="272" w:lineRule="exact"/>
        <w:ind w:right="1674"/>
        <w:jc w:val="left"/>
      </w:pPr>
      <w:r>
        <w:rPr/>
        <w:t>(六)</w:t>
      </w:r>
      <w:r>
        <w:rPr>
          <w:spacing w:val="-1"/>
        </w:rPr>
        <w:t> </w:t>
      </w:r>
      <w:r>
        <w:rPr/>
        <w:t>公司外部信息使用人管理制度建立健全情况</w:t>
      </w:r>
      <w:r>
        <w:rPr/>
        <w:t> 公司已建立《外部信息报送和使用管理制度》并于四届董事会十三次会议审议通过。</w:t>
      </w:r>
    </w:p>
    <w:p>
      <w:pPr>
        <w:spacing w:line="240" w:lineRule="auto" w:before="10"/>
        <w:rPr>
          <w:rFonts w:ascii="宋体" w:hAnsi="宋体" w:cs="宋体" w:eastAsia="宋体" w:hint="default"/>
          <w:sz w:val="18"/>
          <w:szCs w:val="18"/>
        </w:rPr>
      </w:pPr>
    </w:p>
    <w:p>
      <w:pPr>
        <w:pStyle w:val="Heading2"/>
        <w:spacing w:line="240" w:lineRule="auto"/>
        <w:ind w:right="103"/>
        <w:jc w:val="left"/>
        <w:rPr>
          <w:b w:val="0"/>
          <w:bCs w:val="0"/>
        </w:rPr>
      </w:pPr>
      <w:bookmarkStart w:name="九、监事会报告  " w:id="17"/>
      <w:bookmarkEnd w:id="17"/>
      <w:r>
        <w:rPr>
          <w:b w:val="0"/>
          <w:bCs w:val="0"/>
        </w:rPr>
      </w:r>
      <w:r>
        <w:rPr/>
        <w:t>九、监事会报告</w:t>
      </w:r>
      <w:r>
        <w:rPr>
          <w:b w:val="0"/>
          <w:bCs w:val="0"/>
        </w:rPr>
      </w:r>
    </w:p>
    <w:p>
      <w:pPr>
        <w:spacing w:line="240" w:lineRule="auto" w:before="8"/>
        <w:rPr>
          <w:rFonts w:ascii="宋体" w:hAnsi="宋体" w:cs="宋体" w:eastAsia="宋体" w:hint="default"/>
          <w:b/>
          <w:bCs/>
          <w:sz w:val="20"/>
          <w:szCs w:val="20"/>
        </w:rPr>
      </w:pPr>
    </w:p>
    <w:p>
      <w:pPr>
        <w:pStyle w:val="BodyText"/>
        <w:spacing w:line="240" w:lineRule="auto"/>
        <w:ind w:right="103"/>
        <w:jc w:val="left"/>
      </w:pPr>
      <w:r>
        <w:rPr/>
        <w:t>(一)</w:t>
      </w:r>
      <w:r>
        <w:rPr>
          <w:spacing w:val="-2"/>
        </w:rPr>
        <w:t> </w:t>
      </w:r>
      <w:r>
        <w:rPr/>
        <w:t>监事会的工作情况</w:t>
      </w:r>
    </w:p>
    <w:p>
      <w:pPr>
        <w:spacing w:line="240" w:lineRule="auto" w:before="8"/>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召开会议的次数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9"/>
              <w:jc w:val="right"/>
              <w:rPr>
                <w:rFonts w:ascii="宋体" w:hAnsi="宋体" w:cs="宋体" w:eastAsia="宋体" w:hint="default"/>
                <w:sz w:val="21"/>
                <w:szCs w:val="21"/>
              </w:rPr>
            </w:pPr>
            <w:r>
              <w:rPr>
                <w:rFonts w:ascii="宋体"/>
                <w:sz w:val="21"/>
              </w:rPr>
              <w:t>3</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监事会会议情况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监事会会议议题</w:t>
            </w:r>
          </w:p>
        </w:tc>
      </w:tr>
      <w:tr>
        <w:trPr>
          <w:trHeight w:val="559"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第四届第六次会议于</w:t>
            </w:r>
            <w:r>
              <w:rPr>
                <w:rFonts w:ascii="宋体" w:hAnsi="宋体" w:cs="宋体" w:eastAsia="宋体" w:hint="default"/>
                <w:spacing w:val="-56"/>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27</w:t>
            </w:r>
            <w:r>
              <w:rPr>
                <w:rFonts w:ascii="宋体" w:hAnsi="宋体" w:cs="宋体" w:eastAsia="宋体" w:hint="default"/>
                <w:spacing w:val="-56"/>
                <w:sz w:val="21"/>
                <w:szCs w:val="21"/>
              </w:rPr>
              <w:t> </w:t>
            </w:r>
            <w:r>
              <w:rPr>
                <w:rFonts w:ascii="宋体" w:hAnsi="宋体" w:cs="宋体" w:eastAsia="宋体" w:hint="default"/>
                <w:sz w:val="21"/>
                <w:szCs w:val="21"/>
              </w:rPr>
              <w:t>日召开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4"/>
              <w:jc w:val="left"/>
              <w:rPr>
                <w:rFonts w:ascii="宋体" w:hAnsi="宋体" w:cs="宋体" w:eastAsia="宋体" w:hint="default"/>
                <w:sz w:val="21"/>
                <w:szCs w:val="21"/>
              </w:rPr>
            </w:pPr>
            <w:r>
              <w:rPr>
                <w:rFonts w:ascii="宋体" w:hAnsi="宋体" w:cs="宋体" w:eastAsia="宋体" w:hint="default"/>
                <w:spacing w:val="-9"/>
                <w:sz w:val="21"/>
                <w:szCs w:val="21"/>
              </w:rPr>
              <w:t>审议《公司</w:t>
            </w:r>
            <w:r>
              <w:rPr>
                <w:rFonts w:ascii="宋体" w:hAnsi="宋体" w:cs="宋体" w:eastAsia="宋体" w:hint="default"/>
                <w:spacing w:val="-49"/>
                <w:sz w:val="21"/>
                <w:szCs w:val="21"/>
              </w:rPr>
              <w:t> </w:t>
            </w:r>
            <w:r>
              <w:rPr>
                <w:rFonts w:ascii="宋体" w:hAnsi="宋体" w:cs="宋体" w:eastAsia="宋体" w:hint="default"/>
                <w:sz w:val="21"/>
                <w:szCs w:val="21"/>
              </w:rPr>
              <w:t>2008</w:t>
            </w:r>
            <w:r>
              <w:rPr>
                <w:rFonts w:ascii="宋体" w:hAnsi="宋体" w:cs="宋体" w:eastAsia="宋体" w:hint="default"/>
                <w:spacing w:val="-48"/>
                <w:sz w:val="21"/>
                <w:szCs w:val="21"/>
              </w:rPr>
              <w:t> </w:t>
            </w:r>
            <w:r>
              <w:rPr>
                <w:rFonts w:ascii="宋体" w:hAnsi="宋体" w:cs="宋体" w:eastAsia="宋体" w:hint="default"/>
                <w:spacing w:val="-11"/>
                <w:sz w:val="21"/>
                <w:szCs w:val="21"/>
              </w:rPr>
              <w:t>年报及摘要》、《监事会报告》、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年一季度报告》</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第四届第七次会议于</w:t>
            </w:r>
            <w:r>
              <w:rPr>
                <w:rFonts w:ascii="宋体" w:hAnsi="宋体" w:cs="宋体" w:eastAsia="宋体" w:hint="default"/>
                <w:spacing w:val="-56"/>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日召开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审议《2009</w:t>
            </w:r>
            <w:r>
              <w:rPr>
                <w:rFonts w:ascii="宋体" w:hAnsi="宋体" w:cs="宋体" w:eastAsia="宋体" w:hint="default"/>
                <w:spacing w:val="-66"/>
                <w:sz w:val="21"/>
                <w:szCs w:val="21"/>
              </w:rPr>
              <w:t> </w:t>
            </w:r>
            <w:r>
              <w:rPr>
                <w:rFonts w:ascii="宋体" w:hAnsi="宋体" w:cs="宋体" w:eastAsia="宋体" w:hint="default"/>
                <w:sz w:val="21"/>
                <w:szCs w:val="21"/>
              </w:rPr>
              <w:t>年半年度报告》</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第四届第八次会议于</w:t>
            </w:r>
            <w:r>
              <w:rPr>
                <w:rFonts w:ascii="宋体" w:hAnsi="宋体" w:cs="宋体" w:eastAsia="宋体" w:hint="default"/>
                <w:spacing w:val="-56"/>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29</w:t>
            </w:r>
            <w:r>
              <w:rPr>
                <w:rFonts w:ascii="宋体" w:hAnsi="宋体" w:cs="宋体" w:eastAsia="宋体" w:hint="default"/>
                <w:spacing w:val="-56"/>
                <w:sz w:val="21"/>
                <w:szCs w:val="21"/>
              </w:rPr>
              <w:t> </w:t>
            </w:r>
            <w:r>
              <w:rPr>
                <w:rFonts w:ascii="宋体" w:hAnsi="宋体" w:cs="宋体" w:eastAsia="宋体" w:hint="default"/>
                <w:sz w:val="21"/>
                <w:szCs w:val="21"/>
              </w:rPr>
              <w:t>日召开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审议《2009</w:t>
            </w:r>
            <w:r>
              <w:rPr>
                <w:rFonts w:ascii="宋体" w:hAnsi="宋体" w:cs="宋体" w:eastAsia="宋体" w:hint="default"/>
                <w:spacing w:val="-66"/>
                <w:sz w:val="21"/>
                <w:szCs w:val="21"/>
              </w:rPr>
              <w:t> </w:t>
            </w:r>
            <w:r>
              <w:rPr>
                <w:rFonts w:ascii="宋体" w:hAnsi="宋体" w:cs="宋体" w:eastAsia="宋体" w:hint="default"/>
                <w:sz w:val="21"/>
                <w:szCs w:val="21"/>
              </w:rPr>
              <w:t>年三季度报告》</w:t>
            </w:r>
          </w:p>
        </w:tc>
      </w:tr>
    </w:tbl>
    <w:p>
      <w:pPr>
        <w:spacing w:line="240" w:lineRule="auto" w:before="6"/>
        <w:rPr>
          <w:rFonts w:ascii="宋体" w:hAnsi="宋体" w:cs="宋体" w:eastAsia="宋体" w:hint="default"/>
          <w:sz w:val="15"/>
          <w:szCs w:val="15"/>
        </w:rPr>
      </w:pPr>
    </w:p>
    <w:p>
      <w:pPr>
        <w:pStyle w:val="BodyText"/>
        <w:spacing w:line="272" w:lineRule="exact" w:before="63"/>
        <w:ind w:left="560" w:right="204" w:hanging="420"/>
        <w:jc w:val="left"/>
      </w:pPr>
      <w:r>
        <w:rPr/>
        <w:t>(二)监事会对公司依法运作情况的独立意见 公司监事会依照有关法律法规，对公司股东大会、董事会的召开程序，决策事项、董事会对股东</w:t>
      </w:r>
    </w:p>
    <w:p>
      <w:pPr>
        <w:pStyle w:val="BodyText"/>
        <w:spacing w:line="272" w:lineRule="exact"/>
        <w:ind w:right="204"/>
        <w:jc w:val="left"/>
      </w:pPr>
      <w:r>
        <w:rPr/>
        <w:t>大会决议的执行情况、公司高级管理人员履行职责情况及公司内部管理制度的执行情况进行了监督， 认为：报告期内，公司能够严格按照《公司法》、《证券法》、《公司章程》等法律法规的要求规范</w:t>
      </w:r>
    </w:p>
    <w:p>
      <w:pPr>
        <w:spacing w:after="0" w:line="272"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684"/>
        <w:jc w:val="left"/>
      </w:pPr>
      <w:bookmarkStart w:name="_bookmark7" w:id="18"/>
      <w:bookmarkEnd w:id="18"/>
      <w:r>
        <w:rPr/>
      </w:r>
      <w:r>
        <w:rPr/>
        <w:t>运作，完善，公司董事、高级管理人员在执行职责时没有违反法律、法规、公司章程或损害公司利益 的行为。</w:t>
      </w:r>
    </w:p>
    <w:p>
      <w:pPr>
        <w:spacing w:line="240" w:lineRule="auto" w:before="11"/>
        <w:rPr>
          <w:rFonts w:ascii="宋体" w:hAnsi="宋体" w:cs="宋体" w:eastAsia="宋体" w:hint="default"/>
          <w:sz w:val="20"/>
          <w:szCs w:val="20"/>
        </w:rPr>
      </w:pPr>
    </w:p>
    <w:p>
      <w:pPr>
        <w:pStyle w:val="BodyText"/>
        <w:spacing w:line="272" w:lineRule="exact"/>
        <w:ind w:left="560" w:right="691" w:hanging="420"/>
        <w:jc w:val="left"/>
      </w:pPr>
      <w:r>
        <w:rPr/>
        <w:t>(三)监事会对检查公司财务情况的独立意见 </w:t>
      </w:r>
      <w:r>
        <w:rPr>
          <w:spacing w:val="-3"/>
        </w:rPr>
        <w:t>监事会在报告期内对公司的财务制度执行情况和财务状况进行了认真的检查，认为公司</w:t>
      </w:r>
      <w:r>
        <w:rPr>
          <w:spacing w:val="-49"/>
        </w:rPr>
        <w:t> </w:t>
      </w:r>
      <w:r>
        <w:rPr>
          <w:spacing w:val="-1"/>
        </w:rPr>
        <w:t>2009</w:t>
      </w:r>
      <w:r>
        <w:rPr>
          <w:spacing w:val="-48"/>
        </w:rPr>
        <w:t> </w:t>
      </w:r>
      <w:r>
        <w:rPr>
          <w:spacing w:val="-1"/>
        </w:rPr>
        <w:t>年度</w:t>
      </w:r>
    </w:p>
    <w:p>
      <w:pPr>
        <w:pStyle w:val="BodyText"/>
        <w:spacing w:line="272" w:lineRule="exact"/>
        <w:ind w:right="701"/>
        <w:jc w:val="both"/>
      </w:pPr>
      <w:r>
        <w:rPr/>
        <w:t>财务报告真实反映了公司的财务状况和经营成果，天职国际会计师事务所出具标准无保留意见的审计 报告是客观公正的；通过对公司对外担保情况的核查，认为公司对外担保均履行了必要的审批程序， 不存在违规担保情况。</w:t>
      </w:r>
    </w:p>
    <w:p>
      <w:pPr>
        <w:spacing w:line="240" w:lineRule="auto" w:before="10"/>
        <w:rPr>
          <w:rFonts w:ascii="宋体" w:hAnsi="宋体" w:cs="宋体" w:eastAsia="宋体" w:hint="default"/>
          <w:sz w:val="18"/>
          <w:szCs w:val="18"/>
        </w:rPr>
      </w:pPr>
    </w:p>
    <w:p>
      <w:pPr>
        <w:pStyle w:val="BodyText"/>
        <w:spacing w:line="274" w:lineRule="exact"/>
        <w:ind w:right="684"/>
        <w:jc w:val="left"/>
      </w:pPr>
      <w:r>
        <w:rPr/>
        <w:t>(四)</w:t>
      </w:r>
      <w:r>
        <w:rPr>
          <w:spacing w:val="-2"/>
        </w:rPr>
        <w:t> </w:t>
      </w:r>
      <w:r>
        <w:rPr/>
        <w:t>监事会对公司最近一次募集资金实际投入情况的独立意见</w:t>
      </w:r>
    </w:p>
    <w:p>
      <w:pPr>
        <w:pStyle w:val="BodyText"/>
        <w:spacing w:line="274" w:lineRule="exact"/>
        <w:ind w:right="684"/>
        <w:jc w:val="left"/>
      </w:pPr>
      <w:r>
        <w:rPr/>
        <w:t>公司最近一次募集资金为</w:t>
      </w:r>
      <w:r>
        <w:rPr>
          <w:spacing w:val="-60"/>
        </w:rPr>
        <w:t> </w:t>
      </w:r>
      <w:r>
        <w:rPr/>
        <w:t>1998</w:t>
      </w:r>
      <w:r>
        <w:rPr>
          <w:spacing w:val="-59"/>
        </w:rPr>
        <w:t> </w:t>
      </w:r>
      <w:r>
        <w:rPr/>
        <w:t>年</w:t>
      </w:r>
      <w:r>
        <w:rPr>
          <w:spacing w:val="-61"/>
        </w:rPr>
        <w:t> </w:t>
      </w:r>
      <w:r>
        <w:rPr/>
        <w:t>9</w:t>
      </w:r>
      <w:r>
        <w:rPr>
          <w:spacing w:val="-60"/>
        </w:rPr>
        <w:t> </w:t>
      </w:r>
      <w:r>
        <w:rPr/>
        <w:t>月</w:t>
      </w:r>
      <w:r>
        <w:rPr>
          <w:spacing w:val="-60"/>
        </w:rPr>
        <w:t> </w:t>
      </w:r>
      <w:r>
        <w:rPr/>
        <w:t>22</w:t>
      </w:r>
      <w:r>
        <w:rPr>
          <w:spacing w:val="-59"/>
        </w:rPr>
        <w:t> </w:t>
      </w:r>
      <w:r>
        <w:rPr/>
        <w:t>日新股发行，募集资金实际投入项目和承诺投入项目一致。</w:t>
      </w:r>
    </w:p>
    <w:p>
      <w:pPr>
        <w:spacing w:line="240" w:lineRule="auto" w:before="8"/>
        <w:rPr>
          <w:rFonts w:ascii="宋体" w:hAnsi="宋体" w:cs="宋体" w:eastAsia="宋体" w:hint="default"/>
          <w:sz w:val="22"/>
          <w:szCs w:val="22"/>
        </w:rPr>
      </w:pPr>
    </w:p>
    <w:p>
      <w:pPr>
        <w:pStyle w:val="BodyText"/>
        <w:spacing w:line="272" w:lineRule="exact"/>
        <w:ind w:left="560" w:right="0" w:hanging="420"/>
        <w:jc w:val="left"/>
      </w:pPr>
      <w:r>
        <w:rPr/>
        <w:t>(五)监事会对公司关联交易情况的独立意见 </w:t>
      </w:r>
      <w:r>
        <w:rPr>
          <w:spacing w:val="-3"/>
        </w:rPr>
        <w:t>报告期内，公司与关联方发生的日常关联交易采取了公允合理的定价原则、公正合法的决策程序，</w:t>
      </w:r>
    </w:p>
    <w:p>
      <w:pPr>
        <w:pStyle w:val="BodyText"/>
        <w:spacing w:line="248" w:lineRule="exact"/>
        <w:ind w:right="684"/>
        <w:jc w:val="left"/>
      </w:pPr>
      <w:r>
        <w:rPr/>
        <w:t>没有损害公司和中小投资者利益的情况。</w:t>
      </w:r>
    </w:p>
    <w:p>
      <w:pPr>
        <w:spacing w:line="240" w:lineRule="auto" w:before="8"/>
        <w:rPr>
          <w:rFonts w:ascii="宋体" w:hAnsi="宋体" w:cs="宋体" w:eastAsia="宋体" w:hint="default"/>
          <w:sz w:val="20"/>
          <w:szCs w:val="20"/>
        </w:rPr>
      </w:pPr>
    </w:p>
    <w:p>
      <w:pPr>
        <w:pStyle w:val="Heading2"/>
        <w:spacing w:line="274" w:lineRule="exact"/>
        <w:ind w:right="684"/>
        <w:jc w:val="left"/>
        <w:rPr>
          <w:b w:val="0"/>
          <w:bCs w:val="0"/>
        </w:rPr>
      </w:pPr>
      <w:bookmarkStart w:name="十、重要事项  " w:id="19"/>
      <w:bookmarkEnd w:id="19"/>
      <w:r>
        <w:rPr>
          <w:b w:val="0"/>
          <w:bCs w:val="0"/>
        </w:rPr>
      </w:r>
      <w:r>
        <w:rPr/>
        <w:t>十、重要事项</w:t>
      </w:r>
      <w:r>
        <w:rPr>
          <w:b w:val="0"/>
          <w:bCs w:val="0"/>
        </w:rPr>
      </w:r>
    </w:p>
    <w:p>
      <w:pPr>
        <w:pStyle w:val="BodyText"/>
        <w:spacing w:line="272" w:lineRule="exact" w:before="26"/>
        <w:ind w:left="560" w:right="6144" w:hanging="420"/>
        <w:jc w:val="left"/>
      </w:pPr>
      <w:r>
        <w:rPr/>
        <w:t>(一)重大诉讼仲裁事项 本年度公司无重大诉讼、仲裁事项。</w:t>
      </w:r>
    </w:p>
    <w:p>
      <w:pPr>
        <w:spacing w:line="240" w:lineRule="auto" w:before="11"/>
        <w:rPr>
          <w:rFonts w:ascii="宋体" w:hAnsi="宋体" w:cs="宋体" w:eastAsia="宋体" w:hint="default"/>
          <w:sz w:val="20"/>
          <w:szCs w:val="20"/>
        </w:rPr>
      </w:pPr>
    </w:p>
    <w:p>
      <w:pPr>
        <w:pStyle w:val="BodyText"/>
        <w:spacing w:line="272" w:lineRule="exact"/>
        <w:ind w:left="560" w:right="6354" w:hanging="420"/>
        <w:jc w:val="left"/>
      </w:pPr>
      <w:r>
        <w:rPr/>
        <w:t>(二)破产重整相关事项 本年度公司无破产重整相关事项。</w:t>
      </w:r>
    </w:p>
    <w:p>
      <w:pPr>
        <w:spacing w:line="240" w:lineRule="auto" w:before="11"/>
        <w:rPr>
          <w:rFonts w:ascii="宋体" w:hAnsi="宋体" w:cs="宋体" w:eastAsia="宋体" w:hint="default"/>
          <w:sz w:val="20"/>
          <w:szCs w:val="20"/>
        </w:rPr>
      </w:pPr>
    </w:p>
    <w:p>
      <w:pPr>
        <w:pStyle w:val="BodyText"/>
        <w:spacing w:line="272" w:lineRule="exact"/>
        <w:ind w:left="560" w:right="3414" w:hanging="421"/>
        <w:jc w:val="left"/>
      </w:pPr>
      <w:r>
        <w:rPr/>
        <w:t>(三)</w:t>
      </w:r>
      <w:r>
        <w:rPr>
          <w:spacing w:val="-1"/>
        </w:rPr>
        <w:t> </w:t>
      </w:r>
      <w:r>
        <w:rPr/>
        <w:t>公司持有其他上市公司股权、参股金融企业股权情况</w:t>
      </w:r>
      <w:r>
        <w:rPr/>
        <w:t> 本年度公司无持有其他上市公司股权、参股金融企业股权的情况。</w:t>
      </w:r>
    </w:p>
    <w:p>
      <w:pPr>
        <w:spacing w:line="240" w:lineRule="auto" w:before="11"/>
        <w:rPr>
          <w:rFonts w:ascii="宋体" w:hAnsi="宋体" w:cs="宋体" w:eastAsia="宋体" w:hint="default"/>
          <w:sz w:val="20"/>
          <w:szCs w:val="20"/>
        </w:rPr>
      </w:pPr>
    </w:p>
    <w:p>
      <w:pPr>
        <w:pStyle w:val="BodyText"/>
        <w:spacing w:line="272" w:lineRule="exact"/>
        <w:ind w:left="560" w:right="5094" w:hanging="421"/>
        <w:jc w:val="left"/>
      </w:pPr>
      <w:r>
        <w:rPr/>
        <w:t>(四)</w:t>
      </w:r>
      <w:r>
        <w:rPr>
          <w:spacing w:val="-1"/>
        </w:rPr>
        <w:t> </w:t>
      </w:r>
      <w:r>
        <w:rPr/>
        <w:t>报告期内公司收购及出售资产、吸收合并事项</w:t>
      </w:r>
      <w:r>
        <w:rPr/>
        <w:t> 本年度公司无收购及出售资产、吸收合并事项。</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600"/>
        </w:sectPr>
      </w:pPr>
    </w:p>
    <w:p>
      <w:pPr>
        <w:pStyle w:val="BodyText"/>
        <w:spacing w:line="272" w:lineRule="exact" w:before="63"/>
        <w:ind w:right="-18"/>
        <w:jc w:val="left"/>
      </w:pPr>
      <w:r>
        <w:rPr/>
        <w:t>(五)</w:t>
      </w:r>
      <w:r>
        <w:rPr>
          <w:spacing w:val="-2"/>
        </w:rPr>
        <w:t> </w:t>
      </w:r>
      <w:r>
        <w:rPr/>
        <w:t>报告期内公司重大关联交易事项</w:t>
      </w:r>
      <w:r>
        <w:rPr/>
        <w:t> 1、与日常经营相关的关联交易</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980" w:bottom="280" w:left="1220" w:right="600"/>
          <w:cols w:num="2" w:equalWidth="0">
            <w:col w:w="3606" w:space="3642"/>
            <w:col w:w="2842"/>
          </w:cols>
        </w:sectPr>
      </w:pPr>
    </w:p>
    <w:p>
      <w:pPr>
        <w:spacing w:line="240" w:lineRule="auto" w:before="8"/>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15"/>
        <w:gridCol w:w="1446"/>
        <w:gridCol w:w="1184"/>
        <w:gridCol w:w="863"/>
        <w:gridCol w:w="1100"/>
        <w:gridCol w:w="1800"/>
        <w:gridCol w:w="820"/>
        <w:gridCol w:w="898"/>
      </w:tblGrid>
      <w:tr>
        <w:trPr>
          <w:trHeight w:val="1649" w:hRule="exact"/>
        </w:trPr>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24" w:right="0"/>
              <w:jc w:val="left"/>
              <w:rPr>
                <w:rFonts w:ascii="宋体" w:hAnsi="宋体" w:cs="宋体" w:eastAsia="宋体" w:hint="default"/>
                <w:sz w:val="21"/>
                <w:szCs w:val="21"/>
              </w:rPr>
            </w:pPr>
            <w:r>
              <w:rPr>
                <w:rFonts w:ascii="宋体" w:hAnsi="宋体" w:cs="宋体" w:eastAsia="宋体" w:hint="default"/>
                <w:sz w:val="21"/>
                <w:szCs w:val="21"/>
              </w:rPr>
              <w:t>关联交易方</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72" w:lineRule="exact"/>
              <w:ind w:left="270" w:right="267"/>
              <w:jc w:val="left"/>
              <w:rPr>
                <w:rFonts w:ascii="宋体" w:hAnsi="宋体" w:cs="宋体" w:eastAsia="宋体" w:hint="default"/>
                <w:sz w:val="21"/>
                <w:szCs w:val="21"/>
              </w:rPr>
            </w:pPr>
            <w:r>
              <w:rPr>
                <w:rFonts w:ascii="宋体" w:hAnsi="宋体" w:cs="宋体" w:eastAsia="宋体" w:hint="default"/>
                <w:sz w:val="21"/>
                <w:szCs w:val="21"/>
              </w:rPr>
              <w:t>关联交 易类型</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72" w:lineRule="exact"/>
              <w:ind w:left="109" w:right="107"/>
              <w:jc w:val="left"/>
              <w:rPr>
                <w:rFonts w:ascii="宋体" w:hAnsi="宋体" w:cs="宋体" w:eastAsia="宋体" w:hint="default"/>
                <w:sz w:val="21"/>
                <w:szCs w:val="21"/>
              </w:rPr>
            </w:pPr>
            <w:r>
              <w:rPr>
                <w:rFonts w:ascii="宋体" w:hAnsi="宋体" w:cs="宋体" w:eastAsia="宋体" w:hint="default"/>
                <w:sz w:val="21"/>
                <w:szCs w:val="21"/>
              </w:rPr>
              <w:t>关联交 易内容</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72" w:lineRule="exact"/>
              <w:ind w:left="122" w:right="121"/>
              <w:jc w:val="left"/>
              <w:rPr>
                <w:rFonts w:ascii="宋体" w:hAnsi="宋体" w:cs="宋体" w:eastAsia="宋体" w:hint="default"/>
                <w:sz w:val="21"/>
                <w:szCs w:val="21"/>
              </w:rPr>
            </w:pPr>
            <w:r>
              <w:rPr>
                <w:rFonts w:ascii="宋体" w:hAnsi="宋体" w:cs="宋体" w:eastAsia="宋体" w:hint="default"/>
                <w:sz w:val="21"/>
                <w:szCs w:val="21"/>
              </w:rPr>
              <w:t>关联交易 定价原则</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62" w:right="0"/>
              <w:jc w:val="left"/>
              <w:rPr>
                <w:rFonts w:ascii="宋体" w:hAnsi="宋体" w:cs="宋体" w:eastAsia="宋体" w:hint="default"/>
                <w:sz w:val="21"/>
                <w:szCs w:val="21"/>
              </w:rPr>
            </w:pPr>
            <w:r>
              <w:rPr>
                <w:rFonts w:ascii="宋体" w:hAnsi="宋体" w:cs="宋体" w:eastAsia="宋体" w:hint="default"/>
                <w:sz w:val="21"/>
                <w:szCs w:val="21"/>
              </w:rPr>
              <w:t>关联交易金额</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91" w:right="0"/>
              <w:jc w:val="both"/>
              <w:rPr>
                <w:rFonts w:ascii="宋体" w:hAnsi="宋体" w:cs="宋体" w:eastAsia="宋体" w:hint="default"/>
                <w:sz w:val="21"/>
                <w:szCs w:val="21"/>
              </w:rPr>
            </w:pPr>
            <w:r>
              <w:rPr>
                <w:rFonts w:ascii="宋体" w:hAnsi="宋体" w:cs="宋体" w:eastAsia="宋体" w:hint="default"/>
                <w:sz w:val="21"/>
                <w:szCs w:val="21"/>
              </w:rPr>
              <w:t>占同</w:t>
            </w:r>
          </w:p>
          <w:p>
            <w:pPr>
              <w:pStyle w:val="TableParagraph"/>
              <w:spacing w:line="272" w:lineRule="exact" w:before="26"/>
              <w:ind w:left="191" w:right="191"/>
              <w:jc w:val="both"/>
              <w:rPr>
                <w:rFonts w:ascii="宋体" w:hAnsi="宋体" w:cs="宋体" w:eastAsia="宋体" w:hint="default"/>
                <w:sz w:val="21"/>
                <w:szCs w:val="21"/>
              </w:rPr>
            </w:pPr>
            <w:r>
              <w:rPr>
                <w:rFonts w:ascii="宋体" w:hAnsi="宋体" w:cs="宋体" w:eastAsia="宋体" w:hint="default"/>
                <w:sz w:val="21"/>
                <w:szCs w:val="21"/>
              </w:rPr>
              <w:t>类交 易金 额的 比例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7"/>
              <w:ind w:left="126" w:right="125"/>
              <w:jc w:val="both"/>
              <w:rPr>
                <w:rFonts w:ascii="宋体" w:hAnsi="宋体" w:cs="宋体" w:eastAsia="宋体" w:hint="default"/>
                <w:sz w:val="21"/>
                <w:szCs w:val="21"/>
              </w:rPr>
            </w:pPr>
            <w:r>
              <w:rPr>
                <w:rFonts w:ascii="宋体" w:hAnsi="宋体" w:cs="宋体" w:eastAsia="宋体" w:hint="default"/>
                <w:sz w:val="21"/>
                <w:szCs w:val="21"/>
              </w:rPr>
              <w:t>关联交 易结算 方式</w:t>
            </w:r>
          </w:p>
        </w:tc>
      </w:tr>
      <w:tr>
        <w:trPr>
          <w:trHeight w:val="832" w:hRule="exact"/>
        </w:trPr>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7"/>
              <w:jc w:val="left"/>
              <w:rPr>
                <w:rFonts w:ascii="宋体" w:hAnsi="宋体" w:cs="宋体" w:eastAsia="宋体" w:hint="default"/>
                <w:sz w:val="21"/>
                <w:szCs w:val="21"/>
              </w:rPr>
            </w:pPr>
            <w:r>
              <w:rPr>
                <w:rFonts w:ascii="宋体" w:hAnsi="宋体" w:cs="宋体" w:eastAsia="宋体" w:hint="default"/>
                <w:sz w:val="21"/>
                <w:szCs w:val="21"/>
              </w:rPr>
              <w:t>黑龙江黑化集团 有限公司</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材料</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市场价并</w:t>
            </w:r>
          </w:p>
          <w:p>
            <w:pPr>
              <w:pStyle w:val="TableParagraph"/>
              <w:spacing w:line="272" w:lineRule="exact" w:before="26"/>
              <w:ind w:left="100" w:right="143"/>
              <w:jc w:val="left"/>
              <w:rPr>
                <w:rFonts w:ascii="宋体" w:hAnsi="宋体" w:cs="宋体" w:eastAsia="宋体" w:hint="default"/>
                <w:sz w:val="21"/>
                <w:szCs w:val="21"/>
              </w:rPr>
            </w:pPr>
            <w:r>
              <w:rPr>
                <w:rFonts w:ascii="宋体" w:hAnsi="宋体" w:cs="宋体" w:eastAsia="宋体" w:hint="default"/>
                <w:sz w:val="21"/>
                <w:szCs w:val="21"/>
              </w:rPr>
              <w:t>经股东大 会批准</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17,435,984.41</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1.51</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360"/>
              <w:jc w:val="left"/>
              <w:rPr>
                <w:rFonts w:ascii="宋体" w:hAnsi="宋体" w:cs="宋体" w:eastAsia="宋体" w:hint="default"/>
                <w:sz w:val="21"/>
                <w:szCs w:val="21"/>
              </w:rPr>
            </w:pPr>
            <w:r>
              <w:rPr>
                <w:rFonts w:ascii="宋体" w:hAnsi="宋体" w:cs="宋体" w:eastAsia="宋体" w:hint="default"/>
                <w:sz w:val="21"/>
                <w:szCs w:val="21"/>
              </w:rPr>
              <w:t>现款 结算</w:t>
            </w:r>
          </w:p>
        </w:tc>
      </w:tr>
      <w:tr>
        <w:trPr>
          <w:trHeight w:val="832" w:hRule="exact"/>
        </w:trPr>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w:t>
            </w:r>
          </w:p>
          <w:p>
            <w:pPr>
              <w:pStyle w:val="TableParagraph"/>
              <w:spacing w:line="272" w:lineRule="exact" w:before="26"/>
              <w:ind w:left="100" w:right="127"/>
              <w:jc w:val="left"/>
              <w:rPr>
                <w:rFonts w:ascii="宋体" w:hAnsi="宋体" w:cs="宋体" w:eastAsia="宋体" w:hint="default"/>
                <w:sz w:val="21"/>
                <w:szCs w:val="21"/>
              </w:rPr>
            </w:pPr>
            <w:r>
              <w:rPr>
                <w:rFonts w:ascii="宋体" w:hAnsi="宋体" w:cs="宋体" w:eastAsia="宋体" w:hint="default"/>
                <w:sz w:val="21"/>
                <w:szCs w:val="21"/>
              </w:rPr>
              <w:t>威尔瑞斯气体有 限公司</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8"/>
              <w:jc w:val="left"/>
              <w:rPr>
                <w:rFonts w:ascii="宋体" w:hAnsi="宋体" w:cs="宋体" w:eastAsia="宋体" w:hint="default"/>
                <w:sz w:val="21"/>
                <w:szCs w:val="21"/>
              </w:rPr>
            </w:pPr>
            <w:r>
              <w:rPr>
                <w:rFonts w:ascii="宋体" w:hAnsi="宋体" w:cs="宋体" w:eastAsia="宋体" w:hint="default"/>
                <w:sz w:val="21"/>
                <w:szCs w:val="21"/>
              </w:rPr>
              <w:t>母公司的 全资子公司</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材料</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58,283.75</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0.01</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360"/>
              <w:jc w:val="left"/>
              <w:rPr>
                <w:rFonts w:ascii="宋体" w:hAnsi="宋体" w:cs="宋体" w:eastAsia="宋体" w:hint="default"/>
                <w:sz w:val="21"/>
                <w:szCs w:val="21"/>
              </w:rPr>
            </w:pPr>
            <w:r>
              <w:rPr>
                <w:rFonts w:ascii="宋体" w:hAnsi="宋体" w:cs="宋体" w:eastAsia="宋体" w:hint="default"/>
                <w:sz w:val="21"/>
                <w:szCs w:val="21"/>
              </w:rPr>
              <w:t>现款 结算</w:t>
            </w:r>
          </w:p>
        </w:tc>
      </w:tr>
      <w:tr>
        <w:trPr>
          <w:trHeight w:val="833" w:hRule="exact"/>
        </w:trPr>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7"/>
              <w:jc w:val="left"/>
              <w:rPr>
                <w:rFonts w:ascii="宋体" w:hAnsi="宋体" w:cs="宋体" w:eastAsia="宋体" w:hint="default"/>
                <w:sz w:val="21"/>
                <w:szCs w:val="21"/>
              </w:rPr>
            </w:pPr>
            <w:r>
              <w:rPr>
                <w:rFonts w:ascii="宋体" w:hAnsi="宋体" w:cs="宋体" w:eastAsia="宋体" w:hint="default"/>
                <w:sz w:val="21"/>
                <w:szCs w:val="21"/>
              </w:rPr>
              <w:t>黑龙江黑化集团 有限公司</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焦炉</w:t>
            </w:r>
          </w:p>
          <w:p>
            <w:pPr>
              <w:pStyle w:val="TableParagraph"/>
              <w:spacing w:line="272" w:lineRule="exact" w:before="26"/>
              <w:ind w:left="100" w:right="325"/>
              <w:jc w:val="left"/>
              <w:rPr>
                <w:rFonts w:ascii="宋体" w:hAnsi="宋体" w:cs="宋体" w:eastAsia="宋体" w:hint="default"/>
                <w:sz w:val="21"/>
                <w:szCs w:val="21"/>
              </w:rPr>
            </w:pPr>
            <w:r>
              <w:rPr>
                <w:rFonts w:ascii="宋体" w:hAnsi="宋体" w:cs="宋体" w:eastAsia="宋体" w:hint="default"/>
                <w:sz w:val="21"/>
                <w:szCs w:val="21"/>
              </w:rPr>
              <w:t>气、 材料</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协议价并</w:t>
            </w:r>
          </w:p>
          <w:p>
            <w:pPr>
              <w:pStyle w:val="TableParagraph"/>
              <w:spacing w:line="272" w:lineRule="exact" w:before="26"/>
              <w:ind w:left="101" w:right="144"/>
              <w:jc w:val="left"/>
              <w:rPr>
                <w:rFonts w:ascii="宋体" w:hAnsi="宋体" w:cs="宋体" w:eastAsia="宋体" w:hint="default"/>
                <w:sz w:val="21"/>
                <w:szCs w:val="21"/>
              </w:rPr>
            </w:pPr>
            <w:r>
              <w:rPr>
                <w:rFonts w:ascii="宋体" w:hAnsi="宋体" w:cs="宋体" w:eastAsia="宋体" w:hint="default"/>
                <w:sz w:val="21"/>
                <w:szCs w:val="21"/>
              </w:rPr>
              <w:t>经股东大 会批准</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151,567,994.30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10.37</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360"/>
              <w:jc w:val="left"/>
              <w:rPr>
                <w:rFonts w:ascii="宋体" w:hAnsi="宋体" w:cs="宋体" w:eastAsia="宋体" w:hint="default"/>
                <w:sz w:val="21"/>
                <w:szCs w:val="21"/>
              </w:rPr>
            </w:pPr>
            <w:r>
              <w:rPr>
                <w:rFonts w:ascii="宋体" w:hAnsi="宋体" w:cs="宋体" w:eastAsia="宋体" w:hint="default"/>
                <w:sz w:val="21"/>
                <w:szCs w:val="21"/>
              </w:rPr>
              <w:t>现款 结算</w:t>
            </w:r>
          </w:p>
        </w:tc>
      </w:tr>
      <w:tr>
        <w:trPr>
          <w:trHeight w:val="560" w:hRule="exact"/>
        </w:trPr>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黑龙江黑化进出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口有限责任公司</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粗苯</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1,565,177.18</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0.11</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结算</w:t>
            </w:r>
          </w:p>
        </w:tc>
      </w:tr>
    </w:tbl>
    <w:p>
      <w:pPr>
        <w:pStyle w:val="BodyText"/>
        <w:spacing w:line="238" w:lineRule="exact"/>
        <w:ind w:right="0" w:firstLine="420"/>
        <w:jc w:val="left"/>
      </w:pPr>
      <w:r>
        <w:rPr/>
        <w:t>本公司与控股股东黑化集团有限公司进行的日常采购、销售交易行为，均为生产经营所必须的关</w:t>
      </w:r>
    </w:p>
    <w:p>
      <w:pPr>
        <w:pStyle w:val="BodyText"/>
        <w:spacing w:line="272" w:lineRule="exact" w:before="26"/>
        <w:ind w:right="684"/>
        <w:jc w:val="left"/>
      </w:pPr>
      <w:r>
        <w:rPr/>
        <w:t>联交易事项，对保证公司生产经营的稳定发展发挥了积极作用，双方的关联交易按市场化原则公平公 允地进行。</w:t>
      </w:r>
    </w:p>
    <w:p>
      <w:pPr>
        <w:spacing w:after="0" w:line="272" w:lineRule="exact"/>
        <w:jc w:val="left"/>
        <w:sectPr>
          <w:type w:val="continuous"/>
          <w:pgSz w:w="11910" w:h="16840"/>
          <w:pgMar w:top="980" w:bottom="280" w:left="1220" w:right="600"/>
        </w:sectPr>
      </w:pPr>
    </w:p>
    <w:p>
      <w:pPr>
        <w:spacing w:line="240" w:lineRule="auto" w:before="1"/>
        <w:rPr>
          <w:rFonts w:ascii="宋体" w:hAnsi="宋体" w:cs="宋体" w:eastAsia="宋体" w:hint="default"/>
          <w:sz w:val="29"/>
          <w:szCs w:val="29"/>
        </w:rPr>
      </w:pPr>
    </w:p>
    <w:p>
      <w:pPr>
        <w:pStyle w:val="BodyText"/>
        <w:spacing w:line="272" w:lineRule="exact" w:before="63"/>
        <w:ind w:right="164" w:firstLine="420"/>
        <w:jc w:val="left"/>
      </w:pPr>
      <w:r>
        <w:rPr/>
        <w:t>该关联交易标的为辅助性生产材料，不构成对公司独立性的影响，没有损害公司及中小股东的利 益。</w:t>
      </w:r>
    </w:p>
    <w:p>
      <w:pPr>
        <w:spacing w:line="240" w:lineRule="auto" w:before="10"/>
        <w:rPr>
          <w:rFonts w:ascii="宋体" w:hAnsi="宋体" w:cs="宋体" w:eastAsia="宋体" w:hint="default"/>
          <w:sz w:val="18"/>
          <w:szCs w:val="18"/>
        </w:rPr>
      </w:pPr>
    </w:p>
    <w:p>
      <w:pPr>
        <w:pStyle w:val="BodyText"/>
        <w:spacing w:line="274" w:lineRule="exact"/>
        <w:ind w:right="4154"/>
        <w:jc w:val="left"/>
      </w:pPr>
      <w:r>
        <w:rPr/>
        <w:t>(六)</w:t>
      </w:r>
      <w:r>
        <w:rPr>
          <w:spacing w:val="-2"/>
        </w:rPr>
        <w:t> </w:t>
      </w:r>
      <w:r>
        <w:rPr/>
        <w:t>重大合同及其履行情况</w:t>
      </w:r>
    </w:p>
    <w:p>
      <w:pPr>
        <w:pStyle w:val="BodyText"/>
        <w:spacing w:line="272" w:lineRule="exact" w:before="26"/>
        <w:ind w:right="1009"/>
        <w:jc w:val="left"/>
      </w:pPr>
      <w:r>
        <w:rPr/>
        <w:t>1、为公司带来的利润达到公司本期利润总额</w:t>
      </w:r>
      <w:r>
        <w:rPr>
          <w:spacing w:val="-55"/>
        </w:rPr>
        <w:t> </w:t>
      </w:r>
      <w:r>
        <w:rPr/>
        <w:t>10％以上（含</w:t>
      </w:r>
      <w:r>
        <w:rPr>
          <w:spacing w:val="-55"/>
        </w:rPr>
        <w:t> </w:t>
      </w:r>
      <w:r>
        <w:rPr/>
        <w:t>10％）的托管、承包、租赁事项</w:t>
      </w:r>
      <w:r>
        <w:rPr/>
        <w:t> (1)</w:t>
      </w:r>
      <w:r>
        <w:rPr>
          <w:spacing w:val="-2"/>
        </w:rPr>
        <w:t> </w:t>
      </w:r>
      <w:r>
        <w:rPr/>
        <w:t>托管情况</w:t>
      </w:r>
    </w:p>
    <w:p>
      <w:pPr>
        <w:pStyle w:val="BodyText"/>
        <w:spacing w:line="248" w:lineRule="exact"/>
        <w:ind w:left="561" w:right="4154"/>
        <w:jc w:val="left"/>
      </w:pPr>
      <w:r>
        <w:rPr/>
        <w:t>本年度公司无托管事项。</w:t>
      </w:r>
    </w:p>
    <w:p>
      <w:pPr>
        <w:spacing w:line="240" w:lineRule="auto" w:before="10"/>
        <w:rPr>
          <w:rFonts w:ascii="宋体" w:hAnsi="宋体" w:cs="宋体" w:eastAsia="宋体" w:hint="default"/>
          <w:sz w:val="22"/>
          <w:szCs w:val="22"/>
        </w:rPr>
      </w:pPr>
    </w:p>
    <w:p>
      <w:pPr>
        <w:pStyle w:val="BodyText"/>
        <w:spacing w:line="272" w:lineRule="exact"/>
        <w:ind w:left="350" w:right="6884" w:hanging="211"/>
        <w:jc w:val="left"/>
      </w:pPr>
      <w:r>
        <w:rPr/>
        <w:t>(2)</w:t>
      </w:r>
      <w:r>
        <w:rPr>
          <w:spacing w:val="-1"/>
        </w:rPr>
        <w:t> </w:t>
      </w:r>
      <w:r>
        <w:rPr/>
        <w:t>承包情况</w:t>
      </w:r>
      <w:r>
        <w:rPr/>
        <w:t> 本年度公司无承包事项。</w:t>
      </w:r>
    </w:p>
    <w:p>
      <w:pPr>
        <w:spacing w:line="240" w:lineRule="auto" w:before="10"/>
        <w:rPr>
          <w:rFonts w:ascii="宋体" w:hAnsi="宋体" w:cs="宋体" w:eastAsia="宋体" w:hint="default"/>
          <w:sz w:val="20"/>
          <w:szCs w:val="20"/>
        </w:rPr>
      </w:pPr>
    </w:p>
    <w:p>
      <w:pPr>
        <w:pStyle w:val="BodyText"/>
        <w:spacing w:line="272" w:lineRule="exact"/>
        <w:ind w:right="7094"/>
        <w:jc w:val="left"/>
      </w:pPr>
      <w:r>
        <w:rPr/>
        <w:t>(3)</w:t>
      </w:r>
      <w:r>
        <w:rPr>
          <w:spacing w:val="-1"/>
        </w:rPr>
        <w:t> </w:t>
      </w:r>
      <w:r>
        <w:rPr/>
        <w:t>租赁情况</w:t>
      </w:r>
      <w:r>
        <w:rPr/>
        <w:t> 本年度公司无租赁事项。</w:t>
      </w:r>
    </w:p>
    <w:p>
      <w:pPr>
        <w:spacing w:line="240" w:lineRule="auto" w:before="0"/>
        <w:rPr>
          <w:rFonts w:ascii="宋体" w:hAnsi="宋体" w:cs="宋体" w:eastAsia="宋体" w:hint="default"/>
          <w:sz w:val="16"/>
          <w:szCs w:val="16"/>
        </w:rPr>
      </w:pPr>
    </w:p>
    <w:p>
      <w:pPr>
        <w:pStyle w:val="BodyText"/>
        <w:spacing w:line="274" w:lineRule="exact" w:before="35"/>
        <w:ind w:right="4154"/>
        <w:jc w:val="left"/>
      </w:pPr>
      <w:r>
        <w:rPr/>
        <w:t>2、担保情况</w:t>
      </w:r>
    </w:p>
    <w:p>
      <w:pPr>
        <w:pStyle w:val="BodyText"/>
        <w:spacing w:line="274" w:lineRule="exact"/>
        <w:ind w:left="0" w:right="17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84"/>
        <w:gridCol w:w="584"/>
        <w:gridCol w:w="583"/>
        <w:gridCol w:w="1582"/>
        <w:gridCol w:w="636"/>
        <w:gridCol w:w="636"/>
        <w:gridCol w:w="636"/>
        <w:gridCol w:w="426"/>
        <w:gridCol w:w="522"/>
        <w:gridCol w:w="584"/>
        <w:gridCol w:w="586"/>
        <w:gridCol w:w="584"/>
        <w:gridCol w:w="586"/>
        <w:gridCol w:w="770"/>
      </w:tblGrid>
      <w:tr>
        <w:trPr>
          <w:trHeight w:val="288" w:hRule="exact"/>
        </w:trPr>
        <w:tc>
          <w:tcPr>
            <w:tcW w:w="9300" w:type="dxa"/>
            <w:gridSpan w:val="14"/>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24" w:right="0"/>
              <w:jc w:val="left"/>
              <w:rPr>
                <w:rFonts w:ascii="宋体" w:hAnsi="宋体" w:cs="宋体" w:eastAsia="宋体" w:hint="default"/>
                <w:sz w:val="21"/>
                <w:szCs w:val="21"/>
              </w:rPr>
            </w:pPr>
            <w:r>
              <w:rPr>
                <w:rFonts w:ascii="宋体" w:hAnsi="宋体" w:cs="宋体" w:eastAsia="宋体" w:hint="default"/>
                <w:b/>
                <w:bCs/>
                <w:sz w:val="21"/>
                <w:szCs w:val="21"/>
              </w:rPr>
              <w:t>公司对外担保情况（不包括对控股子公司的担保）</w:t>
            </w:r>
            <w:r>
              <w:rPr>
                <w:rFonts w:ascii="宋体" w:hAnsi="宋体" w:cs="宋体" w:eastAsia="宋体" w:hint="default"/>
                <w:sz w:val="21"/>
                <w:szCs w:val="21"/>
              </w:rPr>
            </w:r>
          </w:p>
        </w:tc>
      </w:tr>
      <w:tr>
        <w:trPr>
          <w:trHeight w:val="3011" w:hRule="exact"/>
        </w:trPr>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72" w:lineRule="exact"/>
              <w:ind w:left="180" w:right="179"/>
              <w:jc w:val="both"/>
              <w:rPr>
                <w:rFonts w:ascii="宋体" w:hAnsi="宋体" w:cs="宋体" w:eastAsia="宋体" w:hint="default"/>
                <w:sz w:val="21"/>
                <w:szCs w:val="21"/>
              </w:rPr>
            </w:pPr>
            <w:r>
              <w:rPr>
                <w:rFonts w:ascii="宋体" w:hAnsi="宋体" w:cs="宋体" w:eastAsia="宋体" w:hint="default"/>
                <w:sz w:val="21"/>
                <w:szCs w:val="21"/>
              </w:rPr>
              <w:t>担 保 方</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0" w:right="0"/>
              <w:jc w:val="both"/>
              <w:rPr>
                <w:rFonts w:ascii="宋体" w:hAnsi="宋体" w:cs="宋体" w:eastAsia="宋体" w:hint="default"/>
                <w:sz w:val="21"/>
                <w:szCs w:val="21"/>
              </w:rPr>
            </w:pPr>
            <w:r>
              <w:rPr>
                <w:rFonts w:ascii="宋体" w:hAnsi="宋体" w:cs="宋体" w:eastAsia="宋体" w:hint="default"/>
                <w:sz w:val="21"/>
                <w:szCs w:val="21"/>
              </w:rPr>
              <w:t>担</w:t>
            </w:r>
          </w:p>
          <w:p>
            <w:pPr>
              <w:pStyle w:val="TableParagraph"/>
              <w:spacing w:line="237" w:lineRule="auto" w:before="1"/>
              <w:ind w:left="180" w:right="177"/>
              <w:jc w:val="both"/>
              <w:rPr>
                <w:rFonts w:ascii="宋体" w:hAnsi="宋体" w:cs="宋体" w:eastAsia="宋体" w:hint="default"/>
                <w:sz w:val="21"/>
                <w:szCs w:val="21"/>
              </w:rPr>
            </w:pPr>
            <w:r>
              <w:rPr>
                <w:rFonts w:ascii="宋体" w:hAnsi="宋体" w:cs="宋体" w:eastAsia="宋体" w:hint="default"/>
                <w:sz w:val="21"/>
                <w:szCs w:val="21"/>
              </w:rPr>
              <w:t>保 方 与 上 市 公 司 的 关 系</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0"/>
              <w:ind w:left="180" w:right="176"/>
              <w:jc w:val="both"/>
              <w:rPr>
                <w:rFonts w:ascii="宋体" w:hAnsi="宋体" w:cs="宋体" w:eastAsia="宋体" w:hint="default"/>
                <w:sz w:val="21"/>
                <w:szCs w:val="21"/>
              </w:rPr>
            </w:pPr>
            <w:r>
              <w:rPr>
                <w:rFonts w:ascii="宋体" w:hAnsi="宋体" w:cs="宋体" w:eastAsia="宋体" w:hint="default"/>
                <w:sz w:val="21"/>
                <w:szCs w:val="21"/>
              </w:rPr>
              <w:t>被 担 保 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担保金额</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37" w:lineRule="auto"/>
              <w:ind w:left="100" w:right="98"/>
              <w:jc w:val="center"/>
              <w:rPr>
                <w:rFonts w:ascii="宋体" w:hAnsi="宋体" w:cs="宋体" w:eastAsia="宋体" w:hint="default"/>
                <w:sz w:val="21"/>
                <w:szCs w:val="21"/>
              </w:rPr>
            </w:pPr>
            <w:r>
              <w:rPr>
                <w:rFonts w:ascii="宋体" w:hAnsi="宋体" w:cs="宋体" w:eastAsia="宋体" w:hint="default"/>
                <w:sz w:val="21"/>
                <w:szCs w:val="21"/>
              </w:rPr>
              <w:t>担保 发生 日期 (协 议签 署 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担保 起始 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担保 到期 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0"/>
              <w:ind w:left="100" w:right="98"/>
              <w:jc w:val="both"/>
              <w:rPr>
                <w:rFonts w:ascii="宋体" w:hAnsi="宋体" w:cs="宋体" w:eastAsia="宋体" w:hint="default"/>
                <w:sz w:val="21"/>
                <w:szCs w:val="21"/>
              </w:rPr>
            </w:pPr>
            <w:r>
              <w:rPr>
                <w:rFonts w:ascii="宋体" w:hAnsi="宋体" w:cs="宋体" w:eastAsia="宋体" w:hint="default"/>
                <w:sz w:val="21"/>
                <w:szCs w:val="21"/>
              </w:rPr>
              <w:t>担 保 类 型</w:t>
            </w:r>
          </w:p>
        </w:tc>
        <w:tc>
          <w:tcPr>
            <w:tcW w:w="52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3"/>
              <w:ind w:left="148" w:right="147"/>
              <w:jc w:val="both"/>
              <w:rPr>
                <w:rFonts w:ascii="宋体" w:hAnsi="宋体" w:cs="宋体" w:eastAsia="宋体" w:hint="default"/>
                <w:sz w:val="21"/>
                <w:szCs w:val="21"/>
              </w:rPr>
            </w:pPr>
            <w:r>
              <w:rPr>
                <w:rFonts w:ascii="宋体" w:hAnsi="宋体" w:cs="宋体" w:eastAsia="宋体" w:hint="default"/>
                <w:sz w:val="21"/>
                <w:szCs w:val="21"/>
              </w:rPr>
              <w:t>担 保 是 否 已 经 履 行 完 毕</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37" w:lineRule="auto"/>
              <w:ind w:left="179" w:right="178"/>
              <w:jc w:val="both"/>
              <w:rPr>
                <w:rFonts w:ascii="宋体" w:hAnsi="宋体" w:cs="宋体" w:eastAsia="宋体" w:hint="default"/>
                <w:sz w:val="21"/>
                <w:szCs w:val="21"/>
              </w:rPr>
            </w:pPr>
            <w:r>
              <w:rPr>
                <w:rFonts w:ascii="宋体" w:hAnsi="宋体" w:cs="宋体" w:eastAsia="宋体" w:hint="default"/>
                <w:sz w:val="21"/>
                <w:szCs w:val="21"/>
              </w:rPr>
              <w:t>担 保 是 否 逾 期</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37" w:lineRule="auto"/>
              <w:ind w:left="179" w:right="179"/>
              <w:jc w:val="both"/>
              <w:rPr>
                <w:rFonts w:ascii="宋体" w:hAnsi="宋体" w:cs="宋体" w:eastAsia="宋体" w:hint="default"/>
                <w:sz w:val="21"/>
                <w:szCs w:val="21"/>
              </w:rPr>
            </w:pPr>
            <w:r>
              <w:rPr>
                <w:rFonts w:ascii="宋体" w:hAnsi="宋体" w:cs="宋体" w:eastAsia="宋体" w:hint="default"/>
                <w:sz w:val="21"/>
                <w:szCs w:val="21"/>
              </w:rPr>
              <w:t>担 保 逾 期 金 额</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9"/>
                <w:szCs w:val="19"/>
              </w:rPr>
            </w:pPr>
          </w:p>
          <w:p>
            <w:pPr>
              <w:pStyle w:val="TableParagraph"/>
              <w:spacing w:line="237" w:lineRule="auto"/>
              <w:ind w:left="179" w:right="178"/>
              <w:jc w:val="both"/>
              <w:rPr>
                <w:rFonts w:ascii="宋体" w:hAnsi="宋体" w:cs="宋体" w:eastAsia="宋体" w:hint="default"/>
                <w:sz w:val="21"/>
                <w:szCs w:val="21"/>
              </w:rPr>
            </w:pPr>
            <w:r>
              <w:rPr>
                <w:rFonts w:ascii="宋体" w:hAnsi="宋体" w:cs="宋体" w:eastAsia="宋体" w:hint="default"/>
                <w:sz w:val="21"/>
                <w:szCs w:val="21"/>
              </w:rPr>
              <w:t>是 否 存 在 反 担 保</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37" w:lineRule="auto"/>
              <w:ind w:left="179" w:right="179"/>
              <w:jc w:val="both"/>
              <w:rPr>
                <w:rFonts w:ascii="宋体" w:hAnsi="宋体" w:cs="宋体" w:eastAsia="宋体" w:hint="default"/>
                <w:sz w:val="21"/>
                <w:szCs w:val="21"/>
              </w:rPr>
            </w:pPr>
            <w:r>
              <w:rPr>
                <w:rFonts w:ascii="宋体" w:hAnsi="宋体" w:cs="宋体" w:eastAsia="宋体" w:hint="default"/>
                <w:sz w:val="21"/>
                <w:szCs w:val="21"/>
              </w:rPr>
              <w:t>是 否 为 关 联 方 担 保</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9"/>
              <w:ind w:left="167" w:right="166"/>
              <w:jc w:val="left"/>
              <w:rPr>
                <w:rFonts w:ascii="宋体" w:hAnsi="宋体" w:cs="宋体" w:eastAsia="宋体" w:hint="default"/>
                <w:sz w:val="21"/>
                <w:szCs w:val="21"/>
              </w:rPr>
            </w:pPr>
            <w:r>
              <w:rPr>
                <w:rFonts w:ascii="宋体" w:hAnsi="宋体" w:cs="宋体" w:eastAsia="宋体" w:hint="default"/>
                <w:sz w:val="21"/>
                <w:szCs w:val="21"/>
              </w:rPr>
              <w:t>关联 关系</w:t>
            </w:r>
          </w:p>
        </w:tc>
      </w:tr>
      <w:tr>
        <w:trPr>
          <w:trHeight w:val="3283" w:hRule="exact"/>
        </w:trPr>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00" w:right="257"/>
              <w:jc w:val="both"/>
              <w:rPr>
                <w:rFonts w:ascii="宋体" w:hAnsi="宋体" w:cs="宋体" w:eastAsia="宋体" w:hint="default"/>
                <w:sz w:val="21"/>
                <w:szCs w:val="21"/>
              </w:rPr>
            </w:pPr>
            <w:r>
              <w:rPr>
                <w:rFonts w:ascii="宋体" w:hAnsi="宋体" w:cs="宋体" w:eastAsia="宋体" w:hint="default"/>
                <w:sz w:val="21"/>
                <w:szCs w:val="21"/>
              </w:rPr>
              <w:t>黑 龙 江 黑 化 股 份 有 限 公 司</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72" w:lineRule="exact"/>
              <w:ind w:left="100" w:right="257"/>
              <w:jc w:val="both"/>
              <w:rPr>
                <w:rFonts w:ascii="宋体" w:hAnsi="宋体" w:cs="宋体" w:eastAsia="宋体" w:hint="default"/>
                <w:sz w:val="21"/>
                <w:szCs w:val="21"/>
              </w:rPr>
            </w:pPr>
            <w:r>
              <w:rPr>
                <w:rFonts w:ascii="宋体" w:hAnsi="宋体" w:cs="宋体" w:eastAsia="宋体" w:hint="default"/>
                <w:sz w:val="21"/>
                <w:szCs w:val="21"/>
              </w:rPr>
              <w:t>公 司 本 部</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齐</w:t>
            </w:r>
          </w:p>
          <w:p>
            <w:pPr>
              <w:pStyle w:val="TableParagraph"/>
              <w:spacing w:line="237" w:lineRule="auto" w:before="1"/>
              <w:ind w:left="100" w:right="255"/>
              <w:jc w:val="both"/>
              <w:rPr>
                <w:rFonts w:ascii="宋体" w:hAnsi="宋体" w:cs="宋体" w:eastAsia="宋体" w:hint="default"/>
                <w:sz w:val="21"/>
                <w:szCs w:val="21"/>
              </w:rPr>
            </w:pPr>
            <w:r>
              <w:rPr>
                <w:rFonts w:ascii="宋体" w:hAnsi="宋体" w:cs="宋体" w:eastAsia="宋体" w:hint="default"/>
                <w:sz w:val="21"/>
                <w:szCs w:val="21"/>
              </w:rPr>
              <w:t>齐 哈 尔 德 科 化 工 有 限 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0"/>
              <w:jc w:val="center"/>
              <w:rPr>
                <w:rFonts w:ascii="宋体" w:hAnsi="宋体" w:cs="宋体" w:eastAsia="宋体" w:hint="default"/>
                <w:sz w:val="21"/>
                <w:szCs w:val="21"/>
              </w:rPr>
            </w:pPr>
            <w:r>
              <w:rPr>
                <w:rFonts w:ascii="宋体"/>
                <w:sz w:val="21"/>
              </w:rPr>
              <w:t>10,000,000.00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33"/>
              <w:ind w:left="100" w:right="0"/>
              <w:jc w:val="left"/>
              <w:rPr>
                <w:rFonts w:ascii="宋体" w:hAnsi="宋体" w:cs="宋体" w:eastAsia="宋体" w:hint="default"/>
                <w:sz w:val="21"/>
                <w:szCs w:val="21"/>
              </w:rPr>
            </w:pPr>
            <w:r>
              <w:rPr>
                <w:rFonts w:ascii="宋体"/>
                <w:sz w:val="21"/>
              </w:rPr>
              <w:t>2009</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26"/>
                <w:sz w:val="21"/>
                <w:szCs w:val="21"/>
              </w:rPr>
              <w:t>年8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 28</w:t>
            </w:r>
          </w:p>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32"/>
              <w:ind w:left="100" w:right="0"/>
              <w:jc w:val="left"/>
              <w:rPr>
                <w:rFonts w:ascii="宋体" w:hAnsi="宋体" w:cs="宋体" w:eastAsia="宋体" w:hint="default"/>
                <w:sz w:val="21"/>
                <w:szCs w:val="21"/>
              </w:rPr>
            </w:pPr>
            <w:r>
              <w:rPr>
                <w:rFonts w:ascii="宋体"/>
                <w:sz w:val="21"/>
              </w:rPr>
              <w:t>2009</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26"/>
                <w:sz w:val="21"/>
                <w:szCs w:val="21"/>
              </w:rPr>
              <w:t>年8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 28</w:t>
            </w:r>
          </w:p>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32"/>
              <w:ind w:left="100" w:right="0"/>
              <w:jc w:val="left"/>
              <w:rPr>
                <w:rFonts w:ascii="宋体" w:hAnsi="宋体" w:cs="宋体" w:eastAsia="宋体" w:hint="default"/>
                <w:sz w:val="21"/>
                <w:szCs w:val="21"/>
              </w:rPr>
            </w:pPr>
            <w:r>
              <w:rPr>
                <w:rFonts w:ascii="宋体"/>
                <w:sz w:val="21"/>
              </w:rPr>
              <w:t>2010</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26"/>
                <w:sz w:val="21"/>
                <w:szCs w:val="21"/>
              </w:rPr>
              <w:t>年2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 21</w:t>
            </w:r>
          </w:p>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37" w:lineRule="auto"/>
              <w:ind w:left="101" w:right="98"/>
              <w:jc w:val="both"/>
              <w:rPr>
                <w:rFonts w:ascii="宋体" w:hAnsi="宋体" w:cs="宋体" w:eastAsia="宋体" w:hint="default"/>
                <w:sz w:val="21"/>
                <w:szCs w:val="21"/>
              </w:rPr>
            </w:pPr>
            <w:r>
              <w:rPr>
                <w:rFonts w:ascii="宋体" w:hAnsi="宋体" w:cs="宋体" w:eastAsia="宋体" w:hint="default"/>
                <w:sz w:val="21"/>
                <w:szCs w:val="21"/>
              </w:rPr>
              <w:t>连 带 责 任 担 保</w:t>
            </w:r>
          </w:p>
        </w:tc>
        <w:tc>
          <w:tcPr>
            <w:tcW w:w="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86" w:type="dxa"/>
            <w:tcBorders>
              <w:top w:val="single" w:sz="6" w:space="0" w:color="000000"/>
              <w:left w:val="single" w:sz="6" w:space="0" w:color="000000"/>
              <w:bottom w:val="single" w:sz="6" w:space="0" w:color="000000"/>
              <w:right w:val="single" w:sz="6" w:space="0" w:color="000000"/>
            </w:tcBorders>
          </w:tcPr>
          <w:p>
            <w:pP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70" w:type="dxa"/>
            <w:tcBorders>
              <w:top w:val="single" w:sz="6" w:space="0" w:color="000000"/>
              <w:left w:val="single" w:sz="6" w:space="0" w:color="000000"/>
              <w:bottom w:val="single" w:sz="6" w:space="0" w:color="000000"/>
              <w:right w:val="single" w:sz="6" w:space="0" w:color="000000"/>
            </w:tcBorders>
          </w:tcPr>
          <w:p>
            <w:pPr/>
          </w:p>
        </w:tc>
      </w:tr>
      <w:tr>
        <w:trPr>
          <w:trHeight w:val="3283" w:hRule="exact"/>
        </w:trPr>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00" w:right="257"/>
              <w:jc w:val="both"/>
              <w:rPr>
                <w:rFonts w:ascii="宋体" w:hAnsi="宋体" w:cs="宋体" w:eastAsia="宋体" w:hint="default"/>
                <w:sz w:val="21"/>
                <w:szCs w:val="21"/>
              </w:rPr>
            </w:pPr>
            <w:r>
              <w:rPr>
                <w:rFonts w:ascii="宋体" w:hAnsi="宋体" w:cs="宋体" w:eastAsia="宋体" w:hint="default"/>
                <w:sz w:val="21"/>
                <w:szCs w:val="21"/>
              </w:rPr>
              <w:t>黑 龙 江 黑 化 股 份 有 限 公 司</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37" w:lineRule="auto"/>
              <w:ind w:left="100" w:right="257"/>
              <w:jc w:val="both"/>
              <w:rPr>
                <w:rFonts w:ascii="宋体" w:hAnsi="宋体" w:cs="宋体" w:eastAsia="宋体" w:hint="default"/>
                <w:sz w:val="21"/>
                <w:szCs w:val="21"/>
              </w:rPr>
            </w:pPr>
            <w:r>
              <w:rPr>
                <w:rFonts w:ascii="宋体" w:hAnsi="宋体" w:cs="宋体" w:eastAsia="宋体" w:hint="default"/>
                <w:sz w:val="21"/>
                <w:szCs w:val="21"/>
              </w:rPr>
              <w:t>公 司 本 部</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齐</w:t>
            </w:r>
          </w:p>
          <w:p>
            <w:pPr>
              <w:pStyle w:val="TableParagraph"/>
              <w:spacing w:line="237" w:lineRule="auto" w:before="1"/>
              <w:ind w:left="100" w:right="255"/>
              <w:jc w:val="both"/>
              <w:rPr>
                <w:rFonts w:ascii="宋体" w:hAnsi="宋体" w:cs="宋体" w:eastAsia="宋体" w:hint="default"/>
                <w:sz w:val="21"/>
                <w:szCs w:val="21"/>
              </w:rPr>
            </w:pPr>
            <w:r>
              <w:rPr>
                <w:rFonts w:ascii="宋体" w:hAnsi="宋体" w:cs="宋体" w:eastAsia="宋体" w:hint="default"/>
                <w:sz w:val="21"/>
                <w:szCs w:val="21"/>
              </w:rPr>
              <w:t>齐 哈 尔 德 科 化 工 有 限 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0"/>
              <w:jc w:val="center"/>
              <w:rPr>
                <w:rFonts w:ascii="宋体" w:hAnsi="宋体" w:cs="宋体" w:eastAsia="宋体" w:hint="default"/>
                <w:sz w:val="21"/>
                <w:szCs w:val="21"/>
              </w:rPr>
            </w:pPr>
            <w:r>
              <w:rPr>
                <w:rFonts w:ascii="宋体"/>
                <w:sz w:val="21"/>
              </w:rPr>
              <w:t>10,000,000.00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32"/>
              <w:ind w:left="100" w:right="0"/>
              <w:jc w:val="left"/>
              <w:rPr>
                <w:rFonts w:ascii="宋体" w:hAnsi="宋体" w:cs="宋体" w:eastAsia="宋体" w:hint="default"/>
                <w:sz w:val="21"/>
                <w:szCs w:val="21"/>
              </w:rPr>
            </w:pPr>
            <w:r>
              <w:rPr>
                <w:rFonts w:ascii="宋体"/>
                <w:sz w:val="21"/>
              </w:rPr>
              <w:t>2009</w:t>
            </w:r>
          </w:p>
          <w:p>
            <w:pPr>
              <w:pStyle w:val="TableParagraph"/>
              <w:spacing w:line="237" w:lineRule="auto" w:before="1"/>
              <w:ind w:left="100" w:right="98"/>
              <w:jc w:val="left"/>
              <w:rPr>
                <w:rFonts w:ascii="宋体" w:hAnsi="宋体" w:cs="宋体" w:eastAsia="宋体" w:hint="default"/>
                <w:sz w:val="21"/>
                <w:szCs w:val="21"/>
              </w:rPr>
            </w:pPr>
            <w:r>
              <w:rPr>
                <w:rFonts w:ascii="宋体" w:hAnsi="宋体" w:cs="宋体" w:eastAsia="宋体" w:hint="default"/>
                <w:spacing w:val="26"/>
                <w:sz w:val="21"/>
                <w:szCs w:val="21"/>
              </w:rPr>
              <w:t>年8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 28</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32"/>
              <w:ind w:left="100" w:right="0"/>
              <w:jc w:val="left"/>
              <w:rPr>
                <w:rFonts w:ascii="宋体" w:hAnsi="宋体" w:cs="宋体" w:eastAsia="宋体" w:hint="default"/>
                <w:sz w:val="21"/>
                <w:szCs w:val="21"/>
              </w:rPr>
            </w:pPr>
            <w:r>
              <w:rPr>
                <w:rFonts w:ascii="宋体"/>
                <w:sz w:val="21"/>
              </w:rPr>
              <w:t>2009</w:t>
            </w:r>
          </w:p>
          <w:p>
            <w:pPr>
              <w:pStyle w:val="TableParagraph"/>
              <w:spacing w:line="237" w:lineRule="auto" w:before="1"/>
              <w:ind w:left="100" w:right="98"/>
              <w:jc w:val="left"/>
              <w:rPr>
                <w:rFonts w:ascii="宋体" w:hAnsi="宋体" w:cs="宋体" w:eastAsia="宋体" w:hint="default"/>
                <w:sz w:val="21"/>
                <w:szCs w:val="21"/>
              </w:rPr>
            </w:pPr>
            <w:r>
              <w:rPr>
                <w:rFonts w:ascii="宋体" w:hAnsi="宋体" w:cs="宋体" w:eastAsia="宋体" w:hint="default"/>
                <w:spacing w:val="26"/>
                <w:sz w:val="21"/>
                <w:szCs w:val="21"/>
              </w:rPr>
              <w:t>年8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 28</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32"/>
              <w:ind w:left="100" w:right="0"/>
              <w:jc w:val="left"/>
              <w:rPr>
                <w:rFonts w:ascii="宋体" w:hAnsi="宋体" w:cs="宋体" w:eastAsia="宋体" w:hint="default"/>
                <w:sz w:val="21"/>
                <w:szCs w:val="21"/>
              </w:rPr>
            </w:pPr>
            <w:r>
              <w:rPr>
                <w:rFonts w:ascii="宋体"/>
                <w:sz w:val="21"/>
              </w:rPr>
              <w:t>2010</w:t>
            </w:r>
          </w:p>
          <w:p>
            <w:pPr>
              <w:pStyle w:val="TableParagraph"/>
              <w:spacing w:line="237" w:lineRule="auto" w:before="1"/>
              <w:ind w:left="100" w:right="98"/>
              <w:jc w:val="left"/>
              <w:rPr>
                <w:rFonts w:ascii="宋体" w:hAnsi="宋体" w:cs="宋体" w:eastAsia="宋体" w:hint="default"/>
                <w:sz w:val="21"/>
                <w:szCs w:val="21"/>
              </w:rPr>
            </w:pPr>
            <w:r>
              <w:rPr>
                <w:rFonts w:ascii="宋体" w:hAnsi="宋体" w:cs="宋体" w:eastAsia="宋体" w:hint="default"/>
                <w:spacing w:val="26"/>
                <w:sz w:val="21"/>
                <w:szCs w:val="21"/>
              </w:rPr>
              <w:t>年2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 27</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37" w:lineRule="auto"/>
              <w:ind w:left="101" w:right="98"/>
              <w:jc w:val="both"/>
              <w:rPr>
                <w:rFonts w:ascii="宋体" w:hAnsi="宋体" w:cs="宋体" w:eastAsia="宋体" w:hint="default"/>
                <w:sz w:val="21"/>
                <w:szCs w:val="21"/>
              </w:rPr>
            </w:pPr>
            <w:r>
              <w:rPr>
                <w:rFonts w:ascii="宋体" w:hAnsi="宋体" w:cs="宋体" w:eastAsia="宋体" w:hint="default"/>
                <w:sz w:val="21"/>
                <w:szCs w:val="21"/>
              </w:rPr>
              <w:t>连 带 责 任 担 保</w:t>
            </w:r>
          </w:p>
        </w:tc>
        <w:tc>
          <w:tcPr>
            <w:tcW w:w="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86" w:type="dxa"/>
            <w:tcBorders>
              <w:top w:val="single" w:sz="6" w:space="0" w:color="000000"/>
              <w:left w:val="single" w:sz="6" w:space="0" w:color="000000"/>
              <w:bottom w:val="single" w:sz="6" w:space="0" w:color="000000"/>
              <w:right w:val="single" w:sz="6" w:space="0" w:color="000000"/>
            </w:tcBorders>
          </w:tcPr>
          <w:p>
            <w:pP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7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584"/>
        <w:gridCol w:w="584"/>
        <w:gridCol w:w="583"/>
        <w:gridCol w:w="1582"/>
        <w:gridCol w:w="636"/>
        <w:gridCol w:w="636"/>
        <w:gridCol w:w="636"/>
        <w:gridCol w:w="242"/>
        <w:gridCol w:w="184"/>
        <w:gridCol w:w="522"/>
        <w:gridCol w:w="584"/>
        <w:gridCol w:w="586"/>
        <w:gridCol w:w="584"/>
        <w:gridCol w:w="586"/>
        <w:gridCol w:w="770"/>
      </w:tblGrid>
      <w:tr>
        <w:trPr>
          <w:trHeight w:val="3283" w:hRule="exact"/>
        </w:trPr>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57"/>
              <w:jc w:val="both"/>
              <w:rPr>
                <w:rFonts w:ascii="宋体" w:hAnsi="宋体" w:cs="宋体" w:eastAsia="宋体" w:hint="default"/>
                <w:sz w:val="21"/>
                <w:szCs w:val="21"/>
              </w:rPr>
            </w:pPr>
            <w:r>
              <w:rPr>
                <w:rFonts w:ascii="宋体" w:hAnsi="宋体" w:cs="宋体" w:eastAsia="宋体" w:hint="default"/>
                <w:sz w:val="21"/>
                <w:szCs w:val="21"/>
              </w:rPr>
              <w:t>黑 龙 江 黑 化 股 份 有 限 公 司</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72" w:lineRule="exact"/>
              <w:ind w:left="100" w:right="257"/>
              <w:jc w:val="both"/>
              <w:rPr>
                <w:rFonts w:ascii="宋体" w:hAnsi="宋体" w:cs="宋体" w:eastAsia="宋体" w:hint="default"/>
                <w:sz w:val="21"/>
                <w:szCs w:val="21"/>
              </w:rPr>
            </w:pPr>
            <w:r>
              <w:rPr>
                <w:rFonts w:ascii="宋体" w:hAnsi="宋体" w:cs="宋体" w:eastAsia="宋体" w:hint="default"/>
                <w:sz w:val="21"/>
                <w:szCs w:val="21"/>
              </w:rPr>
              <w:t>公 司 本 部</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齐</w:t>
            </w:r>
          </w:p>
          <w:p>
            <w:pPr>
              <w:pStyle w:val="TableParagraph"/>
              <w:spacing w:line="237" w:lineRule="auto" w:before="1"/>
              <w:ind w:left="100" w:right="255"/>
              <w:jc w:val="both"/>
              <w:rPr>
                <w:rFonts w:ascii="宋体" w:hAnsi="宋体" w:cs="宋体" w:eastAsia="宋体" w:hint="default"/>
                <w:sz w:val="21"/>
                <w:szCs w:val="21"/>
              </w:rPr>
            </w:pPr>
            <w:r>
              <w:rPr>
                <w:rFonts w:ascii="宋体" w:hAnsi="宋体" w:cs="宋体" w:eastAsia="宋体" w:hint="default"/>
                <w:sz w:val="21"/>
                <w:szCs w:val="21"/>
              </w:rPr>
              <w:t>齐 哈 尔 德 科 化 工 有 限 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206" w:right="0"/>
              <w:jc w:val="left"/>
              <w:rPr>
                <w:rFonts w:ascii="宋体" w:hAnsi="宋体" w:cs="宋体" w:eastAsia="宋体" w:hint="default"/>
                <w:sz w:val="21"/>
                <w:szCs w:val="21"/>
              </w:rPr>
            </w:pPr>
            <w:r>
              <w:rPr>
                <w:rFonts w:ascii="宋体"/>
                <w:sz w:val="21"/>
              </w:rPr>
              <w:t>4,400,000.00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74" w:lineRule="exact"/>
              <w:ind w:left="100" w:right="0"/>
              <w:jc w:val="left"/>
              <w:rPr>
                <w:rFonts w:ascii="宋体" w:hAnsi="宋体" w:cs="宋体" w:eastAsia="宋体" w:hint="default"/>
                <w:sz w:val="21"/>
                <w:szCs w:val="21"/>
              </w:rPr>
            </w:pPr>
            <w:r>
              <w:rPr>
                <w:rFonts w:ascii="宋体"/>
                <w:sz w:val="21"/>
              </w:rPr>
              <w:t>2009</w:t>
            </w:r>
          </w:p>
          <w:p>
            <w:pPr>
              <w:pStyle w:val="TableParagraph"/>
              <w:spacing w:line="272" w:lineRule="exact" w:before="26"/>
              <w:ind w:left="100" w:right="307"/>
              <w:jc w:val="left"/>
              <w:rPr>
                <w:rFonts w:ascii="宋体" w:hAnsi="宋体" w:cs="宋体" w:eastAsia="宋体" w:hint="default"/>
                <w:sz w:val="21"/>
                <w:szCs w:val="21"/>
              </w:rPr>
            </w:pPr>
            <w:r>
              <w:rPr>
                <w:rFonts w:ascii="宋体" w:hAnsi="宋体" w:cs="宋体" w:eastAsia="宋体" w:hint="default"/>
                <w:sz w:val="21"/>
                <w:szCs w:val="21"/>
              </w:rPr>
              <w:t>年 12</w:t>
            </w:r>
          </w:p>
          <w:p>
            <w:pPr>
              <w:pStyle w:val="TableParagraph"/>
              <w:spacing w:line="272" w:lineRule="exact"/>
              <w:ind w:left="100" w:right="307"/>
              <w:jc w:val="left"/>
              <w:rPr>
                <w:rFonts w:ascii="宋体" w:hAnsi="宋体" w:cs="宋体" w:eastAsia="宋体" w:hint="default"/>
                <w:sz w:val="21"/>
                <w:szCs w:val="21"/>
              </w:rPr>
            </w:pPr>
            <w:r>
              <w:rPr>
                <w:rFonts w:ascii="宋体" w:hAnsi="宋体" w:cs="宋体" w:eastAsia="宋体" w:hint="default"/>
                <w:sz w:val="21"/>
                <w:szCs w:val="21"/>
              </w:rPr>
              <w:t>月 15</w:t>
            </w:r>
          </w:p>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74" w:lineRule="exact"/>
              <w:ind w:left="101" w:right="0"/>
              <w:jc w:val="left"/>
              <w:rPr>
                <w:rFonts w:ascii="宋体" w:hAnsi="宋体" w:cs="宋体" w:eastAsia="宋体" w:hint="default"/>
                <w:sz w:val="21"/>
                <w:szCs w:val="21"/>
              </w:rPr>
            </w:pPr>
            <w:r>
              <w:rPr>
                <w:rFonts w:ascii="宋体"/>
                <w:sz w:val="21"/>
              </w:rPr>
              <w:t>2009</w:t>
            </w:r>
          </w:p>
          <w:p>
            <w:pPr>
              <w:pStyle w:val="TableParagraph"/>
              <w:spacing w:line="272" w:lineRule="exact" w:before="26"/>
              <w:ind w:left="101" w:right="307"/>
              <w:jc w:val="left"/>
              <w:rPr>
                <w:rFonts w:ascii="宋体" w:hAnsi="宋体" w:cs="宋体" w:eastAsia="宋体" w:hint="default"/>
                <w:sz w:val="21"/>
                <w:szCs w:val="21"/>
              </w:rPr>
            </w:pPr>
            <w:r>
              <w:rPr>
                <w:rFonts w:ascii="宋体" w:hAnsi="宋体" w:cs="宋体" w:eastAsia="宋体" w:hint="default"/>
                <w:sz w:val="21"/>
                <w:szCs w:val="21"/>
              </w:rPr>
              <w:t>年 12</w:t>
            </w:r>
          </w:p>
          <w:p>
            <w:pPr>
              <w:pStyle w:val="TableParagraph"/>
              <w:spacing w:line="272" w:lineRule="exact"/>
              <w:ind w:left="101" w:right="307"/>
              <w:jc w:val="left"/>
              <w:rPr>
                <w:rFonts w:ascii="宋体" w:hAnsi="宋体" w:cs="宋体" w:eastAsia="宋体" w:hint="default"/>
                <w:sz w:val="21"/>
                <w:szCs w:val="21"/>
              </w:rPr>
            </w:pPr>
            <w:r>
              <w:rPr>
                <w:rFonts w:ascii="宋体" w:hAnsi="宋体" w:cs="宋体" w:eastAsia="宋体" w:hint="default"/>
                <w:sz w:val="21"/>
                <w:szCs w:val="21"/>
              </w:rPr>
              <w:t>月 15</w:t>
            </w:r>
          </w:p>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74" w:lineRule="exact"/>
              <w:ind w:left="101" w:right="0"/>
              <w:jc w:val="left"/>
              <w:rPr>
                <w:rFonts w:ascii="宋体" w:hAnsi="宋体" w:cs="宋体" w:eastAsia="宋体" w:hint="default"/>
                <w:sz w:val="21"/>
                <w:szCs w:val="21"/>
              </w:rPr>
            </w:pPr>
            <w:r>
              <w:rPr>
                <w:rFonts w:ascii="宋体"/>
                <w:sz w:val="21"/>
              </w:rPr>
              <w:t>2010</w:t>
            </w:r>
          </w:p>
          <w:p>
            <w:pPr>
              <w:pStyle w:val="TableParagraph"/>
              <w:spacing w:line="272" w:lineRule="exact" w:before="26"/>
              <w:ind w:left="101" w:right="307"/>
              <w:jc w:val="left"/>
              <w:rPr>
                <w:rFonts w:ascii="宋体" w:hAnsi="宋体" w:cs="宋体" w:eastAsia="宋体" w:hint="default"/>
                <w:sz w:val="21"/>
                <w:szCs w:val="21"/>
              </w:rPr>
            </w:pPr>
            <w:r>
              <w:rPr>
                <w:rFonts w:ascii="宋体" w:hAnsi="宋体" w:cs="宋体" w:eastAsia="宋体" w:hint="default"/>
                <w:sz w:val="21"/>
                <w:szCs w:val="21"/>
              </w:rPr>
              <w:t>年 11</w:t>
            </w:r>
          </w:p>
          <w:p>
            <w:pPr>
              <w:pStyle w:val="TableParagraph"/>
              <w:spacing w:line="272" w:lineRule="exact"/>
              <w:ind w:left="101" w:right="307"/>
              <w:jc w:val="left"/>
              <w:rPr>
                <w:rFonts w:ascii="宋体" w:hAnsi="宋体" w:cs="宋体" w:eastAsia="宋体" w:hint="default"/>
                <w:sz w:val="21"/>
                <w:szCs w:val="21"/>
              </w:rPr>
            </w:pPr>
            <w:r>
              <w:rPr>
                <w:rFonts w:ascii="宋体" w:hAnsi="宋体" w:cs="宋体" w:eastAsia="宋体" w:hint="default"/>
                <w:sz w:val="21"/>
                <w:szCs w:val="21"/>
              </w:rPr>
              <w:t>月 30</w:t>
            </w:r>
          </w:p>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4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72" w:lineRule="exact"/>
              <w:ind w:left="101" w:right="98"/>
              <w:jc w:val="both"/>
              <w:rPr>
                <w:rFonts w:ascii="宋体" w:hAnsi="宋体" w:cs="宋体" w:eastAsia="宋体" w:hint="default"/>
                <w:sz w:val="21"/>
                <w:szCs w:val="21"/>
              </w:rPr>
            </w:pPr>
            <w:r>
              <w:rPr>
                <w:rFonts w:ascii="宋体" w:hAnsi="宋体" w:cs="宋体" w:eastAsia="宋体" w:hint="default"/>
                <w:sz w:val="21"/>
                <w:szCs w:val="21"/>
              </w:rPr>
              <w:t>连 带 责 任 担 保</w:t>
            </w:r>
          </w:p>
        </w:tc>
        <w:tc>
          <w:tcPr>
            <w:tcW w:w="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86" w:type="dxa"/>
            <w:tcBorders>
              <w:top w:val="single" w:sz="6" w:space="0" w:color="000000"/>
              <w:left w:val="single" w:sz="6" w:space="0" w:color="000000"/>
              <w:bottom w:val="single" w:sz="6" w:space="0" w:color="000000"/>
              <w:right w:val="single" w:sz="6" w:space="0" w:color="000000"/>
            </w:tcBorders>
          </w:tcPr>
          <w:p>
            <w:pP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7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484"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3816"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35" w:right="0"/>
              <w:jc w:val="left"/>
              <w:rPr>
                <w:rFonts w:ascii="宋体" w:hAnsi="宋体" w:cs="宋体" w:eastAsia="宋体" w:hint="default"/>
                <w:sz w:val="21"/>
                <w:szCs w:val="21"/>
              </w:rPr>
            </w:pPr>
            <w:r>
              <w:rPr>
                <w:rFonts w:ascii="宋体"/>
                <w:sz w:val="21"/>
              </w:rPr>
              <w:t>24,400,000.00</w:t>
            </w:r>
          </w:p>
        </w:tc>
      </w:tr>
      <w:tr>
        <w:trPr>
          <w:trHeight w:val="288" w:hRule="exact"/>
        </w:trPr>
        <w:tc>
          <w:tcPr>
            <w:tcW w:w="5484"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报告期末担保余额合计（A）（不包括对子公司的担保）</w:t>
            </w:r>
          </w:p>
        </w:tc>
        <w:tc>
          <w:tcPr>
            <w:tcW w:w="3816"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35" w:right="0"/>
              <w:jc w:val="left"/>
              <w:rPr>
                <w:rFonts w:ascii="宋体" w:hAnsi="宋体" w:cs="宋体" w:eastAsia="宋体" w:hint="default"/>
                <w:sz w:val="21"/>
                <w:szCs w:val="21"/>
              </w:rPr>
            </w:pPr>
            <w:r>
              <w:rPr>
                <w:rFonts w:ascii="宋体"/>
                <w:sz w:val="21"/>
              </w:rPr>
              <w:t>24,400,000.00</w:t>
            </w:r>
          </w:p>
        </w:tc>
      </w:tr>
      <w:tr>
        <w:trPr>
          <w:trHeight w:val="287" w:hRule="exact"/>
        </w:trPr>
        <w:tc>
          <w:tcPr>
            <w:tcW w:w="9300" w:type="dxa"/>
            <w:gridSpan w:val="1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公司对控股子公司的担保情况</w:t>
            </w:r>
            <w:r>
              <w:rPr>
                <w:rFonts w:ascii="宋体" w:hAnsi="宋体" w:cs="宋体" w:eastAsia="宋体" w:hint="default"/>
                <w:sz w:val="21"/>
                <w:szCs w:val="21"/>
              </w:rPr>
            </w:r>
          </w:p>
        </w:tc>
      </w:tr>
      <w:tr>
        <w:trPr>
          <w:trHeight w:val="288" w:hRule="exact"/>
        </w:trPr>
        <w:tc>
          <w:tcPr>
            <w:tcW w:w="5484"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报告期末对子公司担保余额合计（B）</w:t>
            </w:r>
          </w:p>
        </w:tc>
        <w:tc>
          <w:tcPr>
            <w:tcW w:w="3816"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40" w:right="0"/>
              <w:jc w:val="left"/>
              <w:rPr>
                <w:rFonts w:ascii="宋体" w:hAnsi="宋体" w:cs="宋体" w:eastAsia="宋体" w:hint="default"/>
                <w:sz w:val="21"/>
                <w:szCs w:val="21"/>
              </w:rPr>
            </w:pPr>
            <w:r>
              <w:rPr>
                <w:rFonts w:ascii="宋体"/>
                <w:sz w:val="21"/>
              </w:rPr>
              <w:t>4,380,000.00</w:t>
            </w:r>
          </w:p>
        </w:tc>
      </w:tr>
      <w:tr>
        <w:trPr>
          <w:trHeight w:val="287" w:hRule="exact"/>
        </w:trPr>
        <w:tc>
          <w:tcPr>
            <w:tcW w:w="9300" w:type="dxa"/>
            <w:gridSpan w:val="1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29" w:right="0"/>
              <w:jc w:val="left"/>
              <w:rPr>
                <w:rFonts w:ascii="宋体" w:hAnsi="宋体" w:cs="宋体" w:eastAsia="宋体" w:hint="default"/>
                <w:sz w:val="21"/>
                <w:szCs w:val="21"/>
              </w:rPr>
            </w:pPr>
            <w:r>
              <w:rPr>
                <w:rFonts w:ascii="宋体" w:hAnsi="宋体" w:cs="宋体" w:eastAsia="宋体" w:hint="default"/>
                <w:b/>
                <w:bCs/>
                <w:sz w:val="21"/>
                <w:szCs w:val="21"/>
              </w:rPr>
              <w:t>公司担保总额情况（包括对控股子公司的担保）</w:t>
            </w:r>
            <w:r>
              <w:rPr>
                <w:rFonts w:ascii="宋体" w:hAnsi="宋体" w:cs="宋体" w:eastAsia="宋体" w:hint="default"/>
                <w:sz w:val="21"/>
                <w:szCs w:val="21"/>
              </w:rPr>
            </w:r>
          </w:p>
        </w:tc>
      </w:tr>
      <w:tr>
        <w:trPr>
          <w:trHeight w:val="288" w:hRule="exact"/>
        </w:trPr>
        <w:tc>
          <w:tcPr>
            <w:tcW w:w="5484"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担保总额（A+B）</w:t>
            </w:r>
          </w:p>
        </w:tc>
        <w:tc>
          <w:tcPr>
            <w:tcW w:w="3816"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34" w:right="0"/>
              <w:jc w:val="left"/>
              <w:rPr>
                <w:rFonts w:ascii="宋体" w:hAnsi="宋体" w:cs="宋体" w:eastAsia="宋体" w:hint="default"/>
                <w:sz w:val="21"/>
                <w:szCs w:val="21"/>
              </w:rPr>
            </w:pPr>
            <w:r>
              <w:rPr>
                <w:rFonts w:ascii="宋体"/>
                <w:sz w:val="21"/>
              </w:rPr>
              <w:t>28,780,000.00</w:t>
            </w:r>
          </w:p>
        </w:tc>
      </w:tr>
      <w:tr>
        <w:trPr>
          <w:trHeight w:val="288" w:hRule="exact"/>
        </w:trPr>
        <w:tc>
          <w:tcPr>
            <w:tcW w:w="5484"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p>
        </w:tc>
        <w:tc>
          <w:tcPr>
            <w:tcW w:w="3816"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4.65</w:t>
            </w:r>
          </w:p>
        </w:tc>
      </w:tr>
    </w:tbl>
    <w:p>
      <w:pPr>
        <w:spacing w:line="240" w:lineRule="auto" w:before="6"/>
        <w:rPr>
          <w:rFonts w:ascii="宋体" w:hAnsi="宋体" w:cs="宋体" w:eastAsia="宋体" w:hint="default"/>
          <w:sz w:val="15"/>
          <w:szCs w:val="15"/>
        </w:rPr>
      </w:pPr>
    </w:p>
    <w:p>
      <w:pPr>
        <w:pStyle w:val="BodyText"/>
        <w:spacing w:line="272" w:lineRule="exact" w:before="63"/>
        <w:ind w:left="561" w:right="6253" w:hanging="421"/>
        <w:jc w:val="left"/>
      </w:pPr>
      <w:r>
        <w:rPr/>
        <w:t>3、委托理财情况 本年度公司无委托理财事项。</w:t>
      </w:r>
    </w:p>
    <w:p>
      <w:pPr>
        <w:spacing w:line="240" w:lineRule="auto" w:before="10"/>
        <w:rPr>
          <w:rFonts w:ascii="宋体" w:hAnsi="宋体" w:cs="宋体" w:eastAsia="宋体" w:hint="default"/>
          <w:sz w:val="20"/>
          <w:szCs w:val="20"/>
        </w:rPr>
      </w:pPr>
    </w:p>
    <w:p>
      <w:pPr>
        <w:pStyle w:val="BodyText"/>
        <w:spacing w:line="272" w:lineRule="exact"/>
        <w:ind w:left="561" w:right="6253" w:hanging="421"/>
        <w:jc w:val="left"/>
      </w:pPr>
      <w:r>
        <w:rPr/>
        <w:t>4、其他重大合同 本年度公司无其他重大合同。</w:t>
      </w:r>
    </w:p>
    <w:p>
      <w:pPr>
        <w:spacing w:line="240" w:lineRule="auto" w:before="10"/>
        <w:rPr>
          <w:rFonts w:ascii="宋体" w:hAnsi="宋体" w:cs="宋体" w:eastAsia="宋体" w:hint="default"/>
          <w:sz w:val="18"/>
          <w:szCs w:val="18"/>
        </w:rPr>
      </w:pPr>
    </w:p>
    <w:p>
      <w:pPr>
        <w:pStyle w:val="BodyText"/>
        <w:spacing w:line="274" w:lineRule="exact"/>
        <w:ind w:right="4154"/>
        <w:jc w:val="left"/>
      </w:pPr>
      <w:r>
        <w:rPr/>
        <w:t>(七)</w:t>
      </w:r>
      <w:r>
        <w:rPr>
          <w:spacing w:val="-2"/>
        </w:rPr>
        <w:t> </w:t>
      </w:r>
      <w:r>
        <w:rPr/>
        <w:t>承诺事项履行情况</w:t>
      </w:r>
    </w:p>
    <w:p>
      <w:pPr>
        <w:pStyle w:val="BodyText"/>
        <w:spacing w:line="274" w:lineRule="exact"/>
        <w:ind w:right="2684"/>
        <w:jc w:val="left"/>
      </w:pPr>
      <w:r>
        <w:rPr/>
        <w:t>1、公司或持股</w:t>
      </w:r>
      <w:r>
        <w:rPr>
          <w:spacing w:val="-57"/>
        </w:rPr>
        <w:t> </w:t>
      </w:r>
      <w:r>
        <w:rPr/>
        <w:t>5%以上股东在报告期内或持续到报告期内的承诺事项</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73"/>
        <w:gridCol w:w="3475"/>
        <w:gridCol w:w="3852"/>
      </w:tblGrid>
      <w:tr>
        <w:trPr>
          <w:trHeight w:val="28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57" w:right="0"/>
              <w:jc w:val="left"/>
              <w:rPr>
                <w:rFonts w:ascii="宋体" w:hAnsi="宋体" w:cs="宋体" w:eastAsia="宋体" w:hint="default"/>
                <w:sz w:val="21"/>
                <w:szCs w:val="21"/>
              </w:rPr>
            </w:pPr>
            <w:r>
              <w:rPr>
                <w:rFonts w:ascii="宋体" w:hAnsi="宋体" w:cs="宋体" w:eastAsia="宋体" w:hint="default"/>
                <w:sz w:val="21"/>
                <w:szCs w:val="21"/>
              </w:rPr>
              <w:t>承诺事项</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履行情况</w:t>
            </w:r>
          </w:p>
        </w:tc>
      </w:tr>
      <w:tr>
        <w:trPr>
          <w:trHeight w:val="279" w:hRule="exact"/>
        </w:trPr>
        <w:tc>
          <w:tcPr>
            <w:tcW w:w="1973" w:type="dxa"/>
            <w:tcBorders>
              <w:top w:val="single" w:sz="6" w:space="0" w:color="000000"/>
              <w:left w:val="single" w:sz="6" w:space="0" w:color="000000"/>
              <w:bottom w:val="nil" w:sz="6" w:space="0" w:color="auto"/>
              <w:right w:val="single" w:sz="6" w:space="0" w:color="000000"/>
            </w:tcBorders>
          </w:tcPr>
          <w:p>
            <w:pPr/>
          </w:p>
        </w:tc>
        <w:tc>
          <w:tcPr>
            <w:tcW w:w="3475"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70"/>
                <w:sz w:val="21"/>
                <w:szCs w:val="21"/>
              </w:rPr>
              <w:t> </w:t>
            </w:r>
            <w:r>
              <w:rPr>
                <w:rFonts w:ascii="宋体" w:hAnsi="宋体" w:cs="宋体" w:eastAsia="宋体" w:hint="default"/>
                <w:sz w:val="21"/>
                <w:szCs w:val="21"/>
              </w:rPr>
              <w:t>2006</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6</w:t>
            </w:r>
            <w:r>
              <w:rPr>
                <w:rFonts w:ascii="宋体" w:hAnsi="宋体" w:cs="宋体" w:eastAsia="宋体" w:hint="default"/>
                <w:spacing w:val="-70"/>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宋体" w:hAnsi="宋体" w:cs="宋体" w:eastAsia="宋体" w:hint="default"/>
                <w:sz w:val="21"/>
                <w:szCs w:val="21"/>
              </w:rPr>
              <w:t>23</w:t>
            </w:r>
            <w:r>
              <w:rPr>
                <w:rFonts w:ascii="宋体" w:hAnsi="宋体" w:cs="宋体" w:eastAsia="宋体" w:hint="default"/>
                <w:spacing w:val="-70"/>
                <w:sz w:val="21"/>
                <w:szCs w:val="21"/>
              </w:rPr>
              <w:t> </w:t>
            </w:r>
            <w:r>
              <w:rPr>
                <w:rFonts w:ascii="宋体" w:hAnsi="宋体" w:cs="宋体" w:eastAsia="宋体" w:hint="default"/>
                <w:sz w:val="21"/>
                <w:szCs w:val="21"/>
              </w:rPr>
              <w:t>日实施股权分</w:t>
            </w:r>
          </w:p>
        </w:tc>
        <w:tc>
          <w:tcPr>
            <w:tcW w:w="3852"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197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3475"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置改革</w:t>
            </w:r>
            <w:r>
              <w:rPr>
                <w:rFonts w:ascii="宋体" w:hAnsi="宋体" w:cs="宋体" w:eastAsia="宋体" w:hint="default"/>
                <w:spacing w:val="-100"/>
                <w:sz w:val="21"/>
                <w:szCs w:val="21"/>
              </w:rPr>
              <w:t>，</w:t>
            </w:r>
            <w:r>
              <w:rPr>
                <w:rFonts w:ascii="宋体" w:hAnsi="宋体" w:cs="宋体" w:eastAsia="宋体" w:hint="default"/>
                <w:sz w:val="21"/>
                <w:szCs w:val="21"/>
              </w:rPr>
              <w:t>黑龙江黑化集团有限公司未</w:t>
            </w:r>
          </w:p>
        </w:tc>
        <w:tc>
          <w:tcPr>
            <w:tcW w:w="385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63"/>
              <w:jc w:val="center"/>
              <w:rPr>
                <w:rFonts w:ascii="宋体" w:hAnsi="宋体" w:cs="宋体" w:eastAsia="宋体" w:hint="default"/>
                <w:sz w:val="21"/>
                <w:szCs w:val="21"/>
              </w:rPr>
            </w:pPr>
            <w:r>
              <w:rPr>
                <w:rFonts w:ascii="宋体" w:hAnsi="宋体" w:cs="宋体" w:eastAsia="宋体" w:hint="default"/>
                <w:sz w:val="21"/>
                <w:szCs w:val="21"/>
              </w:rPr>
              <w:t>报告期内已经履行完毕法定承诺义务。</w:t>
            </w:r>
          </w:p>
        </w:tc>
      </w:tr>
      <w:tr>
        <w:trPr>
          <w:trHeight w:val="281" w:hRule="exact"/>
        </w:trPr>
        <w:tc>
          <w:tcPr>
            <w:tcW w:w="1973" w:type="dxa"/>
            <w:tcBorders>
              <w:top w:val="nil" w:sz="6" w:space="0" w:color="auto"/>
              <w:left w:val="single" w:sz="6" w:space="0" w:color="000000"/>
              <w:bottom w:val="single" w:sz="6" w:space="0" w:color="000000"/>
              <w:right w:val="single" w:sz="6" w:space="0" w:color="000000"/>
            </w:tcBorders>
          </w:tcPr>
          <w:p>
            <w:pPr/>
          </w:p>
        </w:tc>
        <w:tc>
          <w:tcPr>
            <w:tcW w:w="3475"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做出法定承诺以外的特别承诺事项。</w:t>
            </w:r>
          </w:p>
        </w:tc>
        <w:tc>
          <w:tcPr>
            <w:tcW w:w="3852" w:type="dxa"/>
            <w:tcBorders>
              <w:top w:val="nil" w:sz="6" w:space="0" w:color="auto"/>
              <w:left w:val="single" w:sz="6" w:space="0" w:color="000000"/>
              <w:bottom w:val="single" w:sz="6" w:space="0" w:color="000000"/>
              <w:right w:val="single" w:sz="6" w:space="0" w:color="000000"/>
            </w:tcBorders>
          </w:tcPr>
          <w:p>
            <w:pPr/>
          </w:p>
        </w:tc>
      </w:tr>
    </w:tbl>
    <w:p>
      <w:pPr>
        <w:spacing w:line="240" w:lineRule="auto" w:before="4"/>
        <w:rPr>
          <w:rFonts w:ascii="宋体" w:hAnsi="宋体" w:cs="宋体" w:eastAsia="宋体" w:hint="default"/>
          <w:sz w:val="15"/>
          <w:szCs w:val="15"/>
        </w:rPr>
      </w:pPr>
    </w:p>
    <w:p>
      <w:pPr>
        <w:pStyle w:val="BodyText"/>
        <w:spacing w:line="274" w:lineRule="exact" w:before="35"/>
        <w:ind w:right="4154"/>
        <w:jc w:val="left"/>
      </w:pPr>
      <w:r>
        <w:rPr/>
        <w:t>(八)</w:t>
      </w:r>
      <w:r>
        <w:rPr>
          <w:spacing w:val="-2"/>
        </w:rPr>
        <w:t> </w:t>
      </w:r>
      <w:r>
        <w:rPr/>
        <w:t>聘任、解聘会计师事务所情况</w:t>
      </w:r>
    </w:p>
    <w:p>
      <w:pPr>
        <w:pStyle w:val="BodyText"/>
        <w:spacing w:line="274" w:lineRule="exact"/>
        <w:ind w:left="0" w:right="178"/>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天职国际会计师事务所有限公司</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4</w:t>
            </w:r>
          </w:p>
        </w:tc>
      </w:tr>
    </w:tbl>
    <w:p>
      <w:pPr>
        <w:spacing w:line="240" w:lineRule="auto" w:before="6"/>
        <w:rPr>
          <w:rFonts w:ascii="宋体" w:hAnsi="宋体" w:cs="宋体" w:eastAsia="宋体" w:hint="default"/>
          <w:sz w:val="15"/>
          <w:szCs w:val="15"/>
        </w:rPr>
      </w:pPr>
    </w:p>
    <w:p>
      <w:pPr>
        <w:pStyle w:val="BodyText"/>
        <w:spacing w:line="272" w:lineRule="exact" w:before="63"/>
        <w:ind w:left="560" w:right="164" w:hanging="420"/>
        <w:jc w:val="left"/>
      </w:pPr>
      <w:r>
        <w:rPr/>
        <w:t>(九)上市公司及其董事、监事、高级管理人员、公司股东、实际控制人处罚及整改情况 报告期内公司、公司董事会及董事、监事、高级管理人员、公司股东、实际控制人均未受中国证</w:t>
      </w:r>
    </w:p>
    <w:p>
      <w:pPr>
        <w:pStyle w:val="BodyText"/>
        <w:spacing w:line="248" w:lineRule="exact"/>
        <w:ind w:right="2684"/>
        <w:jc w:val="left"/>
      </w:pPr>
      <w:r>
        <w:rPr/>
        <w:t>监会的稽查、行政处罚、通报批评及证券交易所的公开谴责。</w:t>
      </w:r>
    </w:p>
    <w:p>
      <w:pPr>
        <w:spacing w:line="240" w:lineRule="auto" w:before="10"/>
        <w:rPr>
          <w:rFonts w:ascii="宋体" w:hAnsi="宋体" w:cs="宋体" w:eastAsia="宋体" w:hint="default"/>
          <w:sz w:val="22"/>
          <w:szCs w:val="22"/>
        </w:rPr>
      </w:pPr>
    </w:p>
    <w:p>
      <w:pPr>
        <w:pStyle w:val="BodyText"/>
        <w:spacing w:line="272" w:lineRule="exact"/>
        <w:ind w:left="561" w:right="6253" w:hanging="421"/>
        <w:jc w:val="left"/>
      </w:pPr>
      <w:r>
        <w:rPr/>
        <w:t>(十)</w:t>
      </w:r>
      <w:r>
        <w:rPr>
          <w:spacing w:val="-1"/>
        </w:rPr>
        <w:t> </w:t>
      </w:r>
      <w:r>
        <w:rPr/>
        <w:t>其他重大事项的说明</w:t>
      </w:r>
      <w:r>
        <w:rPr/>
        <w:t> 本年度公司无其他重大事项。</w:t>
      </w:r>
    </w:p>
    <w:p>
      <w:pPr>
        <w:spacing w:after="0" w:line="272" w:lineRule="exact"/>
        <w:jc w:val="left"/>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pStyle w:val="BodyText"/>
        <w:spacing w:line="240" w:lineRule="auto" w:before="35"/>
        <w:ind w:right="4154"/>
        <w:jc w:val="left"/>
      </w:pPr>
      <w:r>
        <w:rPr/>
        <w:t>(十一)</w:t>
      </w:r>
      <w:r>
        <w:rPr>
          <w:spacing w:val="-2"/>
        </w:rPr>
        <w:t> </w:t>
      </w:r>
      <w:r>
        <w:rPr/>
        <w:t>信息披露索引</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92"/>
        <w:gridCol w:w="2374"/>
        <w:gridCol w:w="1613"/>
        <w:gridCol w:w="3322"/>
      </w:tblGrid>
      <w:tr>
        <w:trPr>
          <w:trHeight w:val="24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事项</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79" w:right="0"/>
              <w:jc w:val="left"/>
              <w:rPr>
                <w:rFonts w:ascii="宋体" w:hAnsi="宋体" w:cs="宋体" w:eastAsia="宋体" w:hint="default"/>
                <w:sz w:val="18"/>
                <w:szCs w:val="18"/>
              </w:rPr>
            </w:pPr>
            <w:r>
              <w:rPr>
                <w:rFonts w:ascii="宋体" w:hAnsi="宋体" w:cs="宋体" w:eastAsia="宋体" w:hint="default"/>
                <w:sz w:val="18"/>
                <w:szCs w:val="18"/>
              </w:rPr>
              <w:t>刊载的报刊名称及版面</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39" w:right="0"/>
              <w:jc w:val="left"/>
              <w:rPr>
                <w:rFonts w:ascii="宋体" w:hAnsi="宋体" w:cs="宋体" w:eastAsia="宋体" w:hint="default"/>
                <w:sz w:val="18"/>
                <w:szCs w:val="18"/>
              </w:rPr>
            </w:pPr>
            <w:r>
              <w:rPr>
                <w:rFonts w:ascii="宋体" w:hAnsi="宋体" w:cs="宋体" w:eastAsia="宋体" w:hint="default"/>
                <w:sz w:val="18"/>
                <w:szCs w:val="18"/>
              </w:rPr>
              <w:t>刊载日期</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83" w:right="0"/>
              <w:jc w:val="left"/>
              <w:rPr>
                <w:rFonts w:ascii="宋体" w:hAnsi="宋体" w:cs="宋体" w:eastAsia="宋体" w:hint="default"/>
                <w:sz w:val="18"/>
                <w:szCs w:val="18"/>
              </w:rPr>
            </w:pPr>
            <w:r>
              <w:rPr>
                <w:rFonts w:ascii="宋体" w:hAnsi="宋体" w:cs="宋体" w:eastAsia="宋体" w:hint="default"/>
                <w:sz w:val="18"/>
                <w:szCs w:val="18"/>
              </w:rPr>
              <w:t>刊载的互联网网站及检索路径</w:t>
            </w:r>
          </w:p>
        </w:tc>
      </w:tr>
      <w:tr>
        <w:trPr>
          <w:trHeight w:val="48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年业绩快报（临</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2009-01）</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D050</w:t>
            </w:r>
            <w:r>
              <w:rPr>
                <w:rFonts w:ascii="宋体" w:hAnsi="宋体" w:cs="宋体" w:eastAsia="宋体" w:hint="default"/>
                <w:spacing w:val="-46"/>
                <w:sz w:val="18"/>
                <w:szCs w:val="18"/>
              </w:rPr>
              <w:t> </w:t>
            </w:r>
            <w:r>
              <w:rPr>
                <w:rFonts w:ascii="宋体" w:hAnsi="宋体" w:cs="宋体" w:eastAsia="宋体" w:hint="default"/>
                <w:sz w:val="18"/>
                <w:szCs w:val="18"/>
              </w:rPr>
              <w:t>版、上海</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w:t>
            </w:r>
            <w:r>
              <w:rPr>
                <w:rFonts w:ascii="宋体" w:hAnsi="宋体" w:cs="宋体" w:eastAsia="宋体" w:hint="default"/>
                <w:spacing w:val="-46"/>
                <w:sz w:val="18"/>
                <w:szCs w:val="18"/>
              </w:rPr>
              <w:t> </w:t>
            </w:r>
            <w:r>
              <w:rPr>
                <w:rFonts w:ascii="宋体" w:hAnsi="宋体" w:cs="宋体" w:eastAsia="宋体" w:hint="default"/>
                <w:sz w:val="18"/>
                <w:szCs w:val="18"/>
              </w:rPr>
              <w:t>C53</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上海证券交易所网站</w:t>
            </w:r>
          </w:p>
          <w:p>
            <w:pPr>
              <w:pStyle w:val="TableParagraph"/>
              <w:spacing w:line="235"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481"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年一季度业绩预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亏公告（临</w:t>
            </w:r>
            <w:r>
              <w:rPr>
                <w:rFonts w:ascii="宋体" w:hAnsi="宋体" w:cs="宋体" w:eastAsia="宋体" w:hint="default"/>
                <w:spacing w:val="-46"/>
                <w:sz w:val="18"/>
                <w:szCs w:val="18"/>
              </w:rPr>
              <w:t> </w:t>
            </w:r>
            <w:r>
              <w:rPr>
                <w:rFonts w:ascii="宋体" w:hAnsi="宋体" w:cs="宋体" w:eastAsia="宋体" w:hint="default"/>
                <w:sz w:val="18"/>
                <w:szCs w:val="18"/>
              </w:rPr>
              <w:t>2009-02）</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D050</w:t>
            </w:r>
            <w:r>
              <w:rPr>
                <w:rFonts w:ascii="宋体" w:hAnsi="宋体" w:cs="宋体" w:eastAsia="宋体" w:hint="default"/>
                <w:spacing w:val="-46"/>
                <w:sz w:val="18"/>
                <w:szCs w:val="18"/>
              </w:rPr>
              <w:t> </w:t>
            </w:r>
            <w:r>
              <w:rPr>
                <w:rFonts w:ascii="宋体" w:hAnsi="宋体" w:cs="宋体" w:eastAsia="宋体" w:hint="default"/>
                <w:sz w:val="18"/>
                <w:szCs w:val="18"/>
              </w:rPr>
              <w:t>版、上海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w:t>
            </w:r>
            <w:r>
              <w:rPr>
                <w:rFonts w:ascii="宋体" w:hAnsi="宋体" w:cs="宋体" w:eastAsia="宋体" w:hint="default"/>
                <w:spacing w:val="-46"/>
                <w:sz w:val="18"/>
                <w:szCs w:val="18"/>
              </w:rPr>
              <w:t> </w:t>
            </w:r>
            <w:r>
              <w:rPr>
                <w:rFonts w:ascii="宋体" w:hAnsi="宋体" w:cs="宋体" w:eastAsia="宋体" w:hint="default"/>
                <w:sz w:val="18"/>
                <w:szCs w:val="18"/>
              </w:rPr>
              <w:t>C53</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上海证券交易所网站</w:t>
            </w:r>
          </w:p>
          <w:p>
            <w:pPr>
              <w:pStyle w:val="TableParagraph"/>
              <w:spacing w:line="234"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48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年报摘要</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D113</w:t>
            </w:r>
            <w:r>
              <w:rPr>
                <w:rFonts w:ascii="宋体" w:hAnsi="宋体" w:cs="宋体" w:eastAsia="宋体" w:hint="default"/>
                <w:spacing w:val="-46"/>
                <w:sz w:val="18"/>
                <w:szCs w:val="18"/>
              </w:rPr>
              <w:t> </w:t>
            </w:r>
            <w:r>
              <w:rPr>
                <w:rFonts w:ascii="宋体" w:hAnsi="宋体" w:cs="宋体" w:eastAsia="宋体" w:hint="default"/>
                <w:sz w:val="18"/>
                <w:szCs w:val="18"/>
              </w:rPr>
              <w:t>版、上海</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w:t>
            </w:r>
            <w:r>
              <w:rPr>
                <w:rFonts w:ascii="宋体" w:hAnsi="宋体" w:cs="宋体" w:eastAsia="宋体" w:hint="default"/>
                <w:spacing w:val="-46"/>
                <w:sz w:val="18"/>
                <w:szCs w:val="18"/>
              </w:rPr>
              <w:t> </w:t>
            </w:r>
            <w:r>
              <w:rPr>
                <w:rFonts w:ascii="宋体" w:hAnsi="宋体" w:cs="宋体" w:eastAsia="宋体" w:hint="default"/>
                <w:sz w:val="18"/>
                <w:szCs w:val="18"/>
              </w:rPr>
              <w:t>C21</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上海证券交易所网站</w:t>
            </w:r>
          </w:p>
          <w:p>
            <w:pPr>
              <w:pStyle w:val="TableParagraph"/>
              <w:spacing w:line="235"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481"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年一季度报告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D113</w:t>
            </w:r>
            <w:r>
              <w:rPr>
                <w:rFonts w:ascii="宋体" w:hAnsi="宋体" w:cs="宋体" w:eastAsia="宋体" w:hint="default"/>
                <w:spacing w:val="-46"/>
                <w:sz w:val="18"/>
                <w:szCs w:val="18"/>
              </w:rPr>
              <w:t> </w:t>
            </w:r>
            <w:r>
              <w:rPr>
                <w:rFonts w:ascii="宋体" w:hAnsi="宋体" w:cs="宋体" w:eastAsia="宋体" w:hint="default"/>
                <w:sz w:val="18"/>
                <w:szCs w:val="18"/>
              </w:rPr>
              <w:t>版、上海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w:t>
            </w:r>
            <w:r>
              <w:rPr>
                <w:rFonts w:ascii="宋体" w:hAnsi="宋体" w:cs="宋体" w:eastAsia="宋体" w:hint="default"/>
                <w:spacing w:val="-46"/>
                <w:sz w:val="18"/>
                <w:szCs w:val="18"/>
              </w:rPr>
              <w:t> </w:t>
            </w:r>
            <w:r>
              <w:rPr>
                <w:rFonts w:ascii="宋体" w:hAnsi="宋体" w:cs="宋体" w:eastAsia="宋体" w:hint="default"/>
                <w:sz w:val="18"/>
                <w:szCs w:val="18"/>
              </w:rPr>
              <w:t>C21</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上海证券交易所网站</w:t>
            </w:r>
          </w:p>
          <w:p>
            <w:pPr>
              <w:pStyle w:val="TableParagraph"/>
              <w:spacing w:line="234"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0"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四届董事会九次会议</w:t>
            </w:r>
          </w:p>
        </w:tc>
        <w:tc>
          <w:tcPr>
            <w:tcW w:w="2374"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467"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公告及召开</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股东大会的通知（临</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D113</w:t>
            </w:r>
            <w:r>
              <w:rPr>
                <w:rFonts w:ascii="宋体" w:hAnsi="宋体" w:cs="宋体" w:eastAsia="宋体" w:hint="default"/>
                <w:spacing w:val="-46"/>
                <w:sz w:val="18"/>
                <w:szCs w:val="18"/>
              </w:rPr>
              <w:t> </w:t>
            </w:r>
            <w:r>
              <w:rPr>
                <w:rFonts w:ascii="宋体" w:hAnsi="宋体" w:cs="宋体" w:eastAsia="宋体" w:hint="default"/>
                <w:sz w:val="18"/>
                <w:szCs w:val="18"/>
              </w:rPr>
              <w:t>版、上海</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w:t>
            </w:r>
            <w:r>
              <w:rPr>
                <w:rFonts w:ascii="宋体" w:hAnsi="宋体" w:cs="宋体" w:eastAsia="宋体" w:hint="default"/>
                <w:spacing w:val="-46"/>
                <w:sz w:val="18"/>
                <w:szCs w:val="18"/>
              </w:rPr>
              <w:t> </w:t>
            </w:r>
            <w:r>
              <w:rPr>
                <w:rFonts w:ascii="宋体" w:hAnsi="宋体" w:cs="宋体" w:eastAsia="宋体" w:hint="default"/>
                <w:sz w:val="18"/>
                <w:szCs w:val="18"/>
              </w:rPr>
              <w:t>C21</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上海证券交易所网站</w:t>
            </w:r>
          </w:p>
          <w:p>
            <w:pPr>
              <w:pStyle w:val="TableParagraph"/>
              <w:spacing w:line="235"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2"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2009-03）</w:t>
            </w:r>
          </w:p>
        </w:tc>
        <w:tc>
          <w:tcPr>
            <w:tcW w:w="2374"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481"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四届监事会六次会议</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公告（临</w:t>
            </w:r>
            <w:r>
              <w:rPr>
                <w:rFonts w:ascii="宋体" w:hAnsi="宋体" w:cs="宋体" w:eastAsia="宋体" w:hint="default"/>
                <w:spacing w:val="-46"/>
                <w:sz w:val="18"/>
                <w:szCs w:val="18"/>
              </w:rPr>
              <w:t> </w:t>
            </w:r>
            <w:r>
              <w:rPr>
                <w:rFonts w:ascii="宋体" w:hAnsi="宋体" w:cs="宋体" w:eastAsia="宋体" w:hint="default"/>
                <w:sz w:val="18"/>
                <w:szCs w:val="18"/>
              </w:rPr>
              <w:t>2009-04）</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D113</w:t>
            </w:r>
            <w:r>
              <w:rPr>
                <w:rFonts w:ascii="宋体" w:hAnsi="宋体" w:cs="宋体" w:eastAsia="宋体" w:hint="default"/>
                <w:spacing w:val="-46"/>
                <w:sz w:val="18"/>
                <w:szCs w:val="18"/>
              </w:rPr>
              <w:t> </w:t>
            </w:r>
            <w:r>
              <w:rPr>
                <w:rFonts w:ascii="宋体" w:hAnsi="宋体" w:cs="宋体" w:eastAsia="宋体" w:hint="default"/>
                <w:sz w:val="18"/>
                <w:szCs w:val="18"/>
              </w:rPr>
              <w:t>版、上海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w:t>
            </w:r>
            <w:r>
              <w:rPr>
                <w:rFonts w:ascii="宋体" w:hAnsi="宋体" w:cs="宋体" w:eastAsia="宋体" w:hint="default"/>
                <w:spacing w:val="-46"/>
                <w:sz w:val="18"/>
                <w:szCs w:val="18"/>
              </w:rPr>
              <w:t> </w:t>
            </w:r>
            <w:r>
              <w:rPr>
                <w:rFonts w:ascii="宋体" w:hAnsi="宋体" w:cs="宋体" w:eastAsia="宋体" w:hint="default"/>
                <w:sz w:val="18"/>
                <w:szCs w:val="18"/>
              </w:rPr>
              <w:t>C21</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上海证券交易所网站</w:t>
            </w:r>
          </w:p>
          <w:p>
            <w:pPr>
              <w:pStyle w:val="TableParagraph"/>
              <w:spacing w:line="234"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48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日常关联交易公告（临</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2009-005）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D113</w:t>
            </w:r>
            <w:r>
              <w:rPr>
                <w:rFonts w:ascii="宋体" w:hAnsi="宋体" w:cs="宋体" w:eastAsia="宋体" w:hint="default"/>
                <w:spacing w:val="-46"/>
                <w:sz w:val="18"/>
                <w:szCs w:val="18"/>
              </w:rPr>
              <w:t> </w:t>
            </w:r>
            <w:r>
              <w:rPr>
                <w:rFonts w:ascii="宋体" w:hAnsi="宋体" w:cs="宋体" w:eastAsia="宋体" w:hint="default"/>
                <w:sz w:val="18"/>
                <w:szCs w:val="18"/>
              </w:rPr>
              <w:t>版、上海</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w:t>
            </w:r>
            <w:r>
              <w:rPr>
                <w:rFonts w:ascii="宋体" w:hAnsi="宋体" w:cs="宋体" w:eastAsia="宋体" w:hint="default"/>
                <w:spacing w:val="-46"/>
                <w:sz w:val="18"/>
                <w:szCs w:val="18"/>
              </w:rPr>
              <w:t> </w:t>
            </w:r>
            <w:r>
              <w:rPr>
                <w:rFonts w:ascii="宋体" w:hAnsi="宋体" w:cs="宋体" w:eastAsia="宋体" w:hint="default"/>
                <w:sz w:val="18"/>
                <w:szCs w:val="18"/>
              </w:rPr>
              <w:t>C21</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上海证券交易所网站</w:t>
            </w:r>
          </w:p>
          <w:p>
            <w:pPr>
              <w:pStyle w:val="TableParagraph"/>
              <w:spacing w:line="235"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48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限售流通股轮候冻结</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公告（临</w:t>
            </w:r>
            <w:r>
              <w:rPr>
                <w:rFonts w:ascii="宋体" w:hAnsi="宋体" w:cs="宋体" w:eastAsia="宋体" w:hint="default"/>
                <w:spacing w:val="-46"/>
                <w:sz w:val="18"/>
                <w:szCs w:val="18"/>
              </w:rPr>
              <w:t> </w:t>
            </w:r>
            <w:r>
              <w:rPr>
                <w:rFonts w:ascii="宋体" w:hAnsi="宋体" w:cs="宋体" w:eastAsia="宋体" w:hint="default"/>
                <w:sz w:val="18"/>
                <w:szCs w:val="18"/>
              </w:rPr>
              <w:t>2009-06）</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8"/>
                <w:sz w:val="18"/>
                <w:szCs w:val="18"/>
              </w:rPr>
              <w:t> </w:t>
            </w:r>
            <w:r>
              <w:rPr>
                <w:rFonts w:ascii="宋体" w:hAnsi="宋体" w:cs="宋体" w:eastAsia="宋体" w:hint="default"/>
                <w:sz w:val="18"/>
                <w:szCs w:val="18"/>
              </w:rPr>
              <w:t>C10</w:t>
            </w:r>
            <w:r>
              <w:rPr>
                <w:rFonts w:ascii="宋体" w:hAnsi="宋体" w:cs="宋体" w:eastAsia="宋体" w:hint="default"/>
                <w:spacing w:val="-48"/>
                <w:sz w:val="18"/>
                <w:szCs w:val="18"/>
              </w:rPr>
              <w:t> </w:t>
            </w:r>
            <w:r>
              <w:rPr>
                <w:rFonts w:ascii="宋体" w:hAnsi="宋体" w:cs="宋体" w:eastAsia="宋体" w:hint="default"/>
                <w:sz w:val="18"/>
                <w:szCs w:val="18"/>
              </w:rPr>
              <w:t>版、上海证</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券报</w:t>
            </w:r>
            <w:r>
              <w:rPr>
                <w:rFonts w:ascii="宋体" w:hAnsi="宋体" w:cs="宋体" w:eastAsia="宋体" w:hint="default"/>
                <w:spacing w:val="-46"/>
                <w:sz w:val="18"/>
                <w:szCs w:val="18"/>
              </w:rPr>
              <w:t> </w:t>
            </w:r>
            <w:r>
              <w:rPr>
                <w:rFonts w:ascii="宋体" w:hAnsi="宋体" w:cs="宋体" w:eastAsia="宋体" w:hint="default"/>
                <w:sz w:val="18"/>
                <w:szCs w:val="18"/>
              </w:rPr>
              <w:t>C22</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上海证券交易所网站</w:t>
            </w:r>
          </w:p>
          <w:p>
            <w:pPr>
              <w:pStyle w:val="TableParagraph"/>
              <w:spacing w:line="235"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481"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年度股东大会公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告（临</w:t>
            </w:r>
            <w:r>
              <w:rPr>
                <w:rFonts w:ascii="宋体" w:hAnsi="宋体" w:cs="宋体" w:eastAsia="宋体" w:hint="default"/>
                <w:spacing w:val="-46"/>
                <w:sz w:val="18"/>
                <w:szCs w:val="18"/>
              </w:rPr>
              <w:t> </w:t>
            </w:r>
            <w:r>
              <w:rPr>
                <w:rFonts w:ascii="宋体" w:hAnsi="宋体" w:cs="宋体" w:eastAsia="宋体" w:hint="default"/>
                <w:sz w:val="18"/>
                <w:szCs w:val="18"/>
              </w:rPr>
              <w:t>2009-07）</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D006</w:t>
            </w:r>
            <w:r>
              <w:rPr>
                <w:rFonts w:ascii="宋体" w:hAnsi="宋体" w:cs="宋体" w:eastAsia="宋体" w:hint="default"/>
                <w:spacing w:val="-46"/>
                <w:sz w:val="18"/>
                <w:szCs w:val="18"/>
              </w:rPr>
              <w:t> </w:t>
            </w:r>
            <w:r>
              <w:rPr>
                <w:rFonts w:ascii="宋体" w:hAnsi="宋体" w:cs="宋体" w:eastAsia="宋体" w:hint="default"/>
                <w:sz w:val="18"/>
                <w:szCs w:val="18"/>
              </w:rPr>
              <w:t>版、上海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w:t>
            </w:r>
            <w:r>
              <w:rPr>
                <w:rFonts w:ascii="宋体" w:hAnsi="宋体" w:cs="宋体" w:eastAsia="宋体" w:hint="default"/>
                <w:spacing w:val="-46"/>
                <w:sz w:val="18"/>
                <w:szCs w:val="18"/>
              </w:rPr>
              <w:t> </w:t>
            </w:r>
            <w:r>
              <w:rPr>
                <w:rFonts w:ascii="宋体" w:hAnsi="宋体" w:cs="宋体" w:eastAsia="宋体" w:hint="default"/>
                <w:sz w:val="18"/>
                <w:szCs w:val="18"/>
              </w:rPr>
              <w:t>C24</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2009年6</w:t>
            </w:r>
            <w:r>
              <w:rPr>
                <w:rFonts w:ascii="宋体" w:hAnsi="宋体" w:cs="宋体" w:eastAsia="宋体" w:hint="default"/>
                <w:spacing w:val="-45"/>
                <w:sz w:val="18"/>
                <w:szCs w:val="18"/>
              </w:rPr>
              <w:t> </w:t>
            </w:r>
            <w:r>
              <w:rPr>
                <w:rFonts w:ascii="宋体" w:hAnsi="宋体" w:cs="宋体" w:eastAsia="宋体" w:hint="default"/>
                <w:spacing w:val="22"/>
                <w:sz w:val="18"/>
                <w:szCs w:val="18"/>
              </w:rPr>
              <w:t>月2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上海证券交易所网站</w:t>
            </w:r>
          </w:p>
          <w:p>
            <w:pPr>
              <w:pStyle w:val="TableParagraph"/>
              <w:spacing w:line="234"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8"/>
              <w:jc w:val="left"/>
              <w:rPr>
                <w:rFonts w:ascii="宋体" w:hAnsi="宋体" w:cs="宋体" w:eastAsia="宋体" w:hint="default"/>
                <w:sz w:val="18"/>
                <w:szCs w:val="18"/>
              </w:rPr>
            </w:pPr>
            <w:r>
              <w:rPr>
                <w:rFonts w:ascii="宋体" w:hAnsi="宋体" w:cs="宋体" w:eastAsia="宋体" w:hint="default"/>
                <w:sz w:val="18"/>
                <w:szCs w:val="18"/>
              </w:rPr>
              <w:t>有限售条件的流通股 </w:t>
            </w:r>
            <w:r>
              <w:rPr>
                <w:rFonts w:ascii="宋体" w:hAnsi="宋体" w:cs="宋体" w:eastAsia="宋体" w:hint="default"/>
                <w:spacing w:val="-12"/>
                <w:sz w:val="18"/>
                <w:szCs w:val="18"/>
              </w:rPr>
              <w:t>上市公告（临</w:t>
            </w:r>
            <w:r>
              <w:rPr>
                <w:rFonts w:ascii="宋体" w:hAnsi="宋体" w:cs="宋体" w:eastAsia="宋体" w:hint="default"/>
                <w:spacing w:val="-43"/>
                <w:sz w:val="18"/>
                <w:szCs w:val="18"/>
              </w:rPr>
              <w:t> </w:t>
            </w:r>
            <w:r>
              <w:rPr>
                <w:rFonts w:ascii="宋体" w:hAnsi="宋体" w:cs="宋体" w:eastAsia="宋体" w:hint="default"/>
                <w:sz w:val="18"/>
                <w:szCs w:val="18"/>
              </w:rPr>
              <w:t>2009-08）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87"/>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D011</w:t>
            </w:r>
            <w:r>
              <w:rPr>
                <w:rFonts w:ascii="宋体" w:hAnsi="宋体" w:cs="宋体" w:eastAsia="宋体" w:hint="default"/>
                <w:spacing w:val="-46"/>
                <w:sz w:val="18"/>
                <w:szCs w:val="18"/>
              </w:rPr>
              <w:t> </w:t>
            </w:r>
            <w:r>
              <w:rPr>
                <w:rFonts w:ascii="宋体" w:hAnsi="宋体" w:cs="宋体" w:eastAsia="宋体" w:hint="default"/>
                <w:sz w:val="18"/>
                <w:szCs w:val="18"/>
              </w:rPr>
              <w:t>版、上海</w:t>
            </w:r>
            <w:r>
              <w:rPr>
                <w:rFonts w:ascii="宋体" w:hAnsi="宋体" w:cs="宋体" w:eastAsia="宋体" w:hint="default"/>
                <w:sz w:val="18"/>
                <w:szCs w:val="18"/>
              </w:rPr>
              <w:t> 证券报</w:t>
            </w:r>
            <w:r>
              <w:rPr>
                <w:rFonts w:ascii="宋体" w:hAnsi="宋体" w:cs="宋体" w:eastAsia="宋体" w:hint="default"/>
                <w:spacing w:val="-46"/>
                <w:sz w:val="18"/>
                <w:szCs w:val="18"/>
              </w:rPr>
              <w:t> </w:t>
            </w:r>
            <w:r>
              <w:rPr>
                <w:rFonts w:ascii="宋体" w:hAnsi="宋体" w:cs="宋体" w:eastAsia="宋体" w:hint="default"/>
                <w:sz w:val="18"/>
                <w:szCs w:val="18"/>
              </w:rPr>
              <w:t>C20</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上海证券交易所网站</w:t>
            </w:r>
          </w:p>
          <w:p>
            <w:pPr>
              <w:pStyle w:val="TableParagraph"/>
              <w:spacing w:line="232" w:lineRule="exact" w:before="24"/>
              <w:ind w:left="100" w:right="189"/>
              <w:jc w:val="left"/>
              <w:rPr>
                <w:rFonts w:ascii="宋体" w:hAnsi="宋体" w:cs="宋体" w:eastAsia="宋体" w:hint="default"/>
                <w:sz w:val="18"/>
                <w:szCs w:val="18"/>
              </w:rPr>
            </w:pPr>
            <w:hyperlink r:id="rId9">
              <w:r>
                <w:rPr>
                  <w:rFonts w:ascii="宋体" w:hAnsi="宋体" w:cs="宋体" w:eastAsia="宋体" w:hint="default"/>
                  <w:sz w:val="18"/>
                  <w:szCs w:val="18"/>
                </w:rPr>
                <w:t>http://www.sse.com.cn</w:t>
              </w:r>
            </w:hyperlink>
            <w:r>
              <w:rPr>
                <w:rFonts w:ascii="宋体" w:hAnsi="宋体" w:cs="宋体" w:eastAsia="宋体" w:hint="default"/>
                <w:spacing w:val="-46"/>
                <w:sz w:val="18"/>
                <w:szCs w:val="18"/>
              </w:rPr>
              <w:t> </w:t>
            </w:r>
            <w:r>
              <w:rPr>
                <w:rFonts w:ascii="宋体" w:hAnsi="宋体" w:cs="宋体" w:eastAsia="宋体" w:hint="default"/>
                <w:sz w:val="18"/>
                <w:szCs w:val="18"/>
              </w:rPr>
              <w:t>上海证券交易</w:t>
            </w:r>
            <w:r>
              <w:rPr>
                <w:rFonts w:ascii="宋体" w:hAnsi="宋体" w:cs="宋体" w:eastAsia="宋体" w:hint="default"/>
                <w:sz w:val="18"/>
                <w:szCs w:val="18"/>
              </w:rPr>
              <w:t> 所网站 </w:t>
            </w:r>
            <w:hyperlink r:id="rId9">
              <w:r>
                <w:rPr>
                  <w:rFonts w:ascii="宋体" w:hAnsi="宋体" w:cs="宋体" w:eastAsia="宋体" w:hint="default"/>
                  <w:sz w:val="18"/>
                  <w:szCs w:val="18"/>
                </w:rPr>
                <w:t>http://www.sse.com.cn</w:t>
              </w:r>
            </w:hyperlink>
          </w:p>
        </w:tc>
      </w:tr>
      <w:tr>
        <w:trPr>
          <w:trHeight w:val="7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有限售条件的流通股</w:t>
            </w:r>
          </w:p>
          <w:p>
            <w:pPr>
              <w:pStyle w:val="TableParagraph"/>
              <w:spacing w:line="232" w:lineRule="exact" w:before="24"/>
              <w:ind w:left="100" w:right="434"/>
              <w:jc w:val="left"/>
              <w:rPr>
                <w:rFonts w:ascii="宋体" w:hAnsi="宋体" w:cs="宋体" w:eastAsia="宋体" w:hint="default"/>
                <w:sz w:val="18"/>
                <w:szCs w:val="18"/>
              </w:rPr>
            </w:pPr>
            <w:r>
              <w:rPr>
                <w:rFonts w:ascii="宋体" w:hAnsi="宋体" w:cs="宋体" w:eastAsia="宋体" w:hint="default"/>
                <w:sz w:val="18"/>
                <w:szCs w:val="18"/>
              </w:rPr>
              <w:t>上市更正公告（临 2009-09）</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99"/>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8"/>
                <w:sz w:val="18"/>
                <w:szCs w:val="18"/>
              </w:rPr>
              <w:t> </w:t>
            </w:r>
            <w:r>
              <w:rPr>
                <w:rFonts w:ascii="宋体" w:hAnsi="宋体" w:cs="宋体" w:eastAsia="宋体" w:hint="default"/>
                <w:sz w:val="18"/>
                <w:szCs w:val="18"/>
              </w:rPr>
              <w:t>A06</w:t>
            </w:r>
            <w:r>
              <w:rPr>
                <w:rFonts w:ascii="宋体" w:hAnsi="宋体" w:cs="宋体" w:eastAsia="宋体" w:hint="default"/>
                <w:spacing w:val="-48"/>
                <w:sz w:val="18"/>
                <w:szCs w:val="18"/>
              </w:rPr>
              <w:t> </w:t>
            </w:r>
            <w:r>
              <w:rPr>
                <w:rFonts w:ascii="宋体" w:hAnsi="宋体" w:cs="宋体" w:eastAsia="宋体" w:hint="default"/>
                <w:sz w:val="18"/>
                <w:szCs w:val="18"/>
              </w:rPr>
              <w:t>版、上海证</w:t>
            </w:r>
            <w:r>
              <w:rPr>
                <w:rFonts w:ascii="宋体" w:hAnsi="宋体" w:cs="宋体" w:eastAsia="宋体" w:hint="default"/>
                <w:sz w:val="18"/>
                <w:szCs w:val="18"/>
              </w:rPr>
              <w:t> </w:t>
            </w:r>
            <w:r>
              <w:rPr>
                <w:rFonts w:ascii="宋体" w:hAnsi="宋体" w:cs="宋体" w:eastAsia="宋体" w:hint="default"/>
                <w:spacing w:val="17"/>
                <w:sz w:val="18"/>
                <w:szCs w:val="18"/>
              </w:rPr>
              <w:t>券报封5版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314"/>
              <w:jc w:val="left"/>
              <w:rPr>
                <w:rFonts w:ascii="宋体" w:hAnsi="宋体" w:cs="宋体" w:eastAsia="宋体" w:hint="default"/>
                <w:sz w:val="18"/>
                <w:szCs w:val="18"/>
              </w:rPr>
            </w:pPr>
            <w:r>
              <w:rPr>
                <w:rFonts w:ascii="宋体" w:hAnsi="宋体" w:cs="宋体" w:eastAsia="宋体" w:hint="default"/>
                <w:sz w:val="18"/>
                <w:szCs w:val="18"/>
              </w:rPr>
              <w:t>上海证券交易所网站</w:t>
            </w:r>
            <w:hyperlink r:id="rId9">
              <w:r>
                <w:rPr>
                  <w:rFonts w:ascii="宋体" w:hAnsi="宋体" w:cs="宋体" w:eastAsia="宋体" w:hint="default"/>
                  <w:sz w:val="18"/>
                  <w:szCs w:val="18"/>
                </w:rPr>
                <w:t> http://www.sse.com.cn</w:t>
              </w:r>
            </w:hyperlink>
          </w:p>
        </w:tc>
      </w:tr>
      <w:tr>
        <w:trPr>
          <w:trHeight w:val="48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半年度业绩预亏</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公告（临</w:t>
            </w:r>
            <w:r>
              <w:rPr>
                <w:rFonts w:ascii="宋体" w:hAnsi="宋体" w:cs="宋体" w:eastAsia="宋体" w:hint="default"/>
                <w:spacing w:val="-46"/>
                <w:sz w:val="18"/>
                <w:szCs w:val="18"/>
              </w:rPr>
              <w:t> </w:t>
            </w:r>
            <w:r>
              <w:rPr>
                <w:rFonts w:ascii="宋体" w:hAnsi="宋体" w:cs="宋体" w:eastAsia="宋体" w:hint="default"/>
                <w:sz w:val="18"/>
                <w:szCs w:val="18"/>
              </w:rPr>
              <w:t>2009-10）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8"/>
                <w:sz w:val="18"/>
                <w:szCs w:val="18"/>
              </w:rPr>
              <w:t> </w:t>
            </w:r>
            <w:r>
              <w:rPr>
                <w:rFonts w:ascii="宋体" w:hAnsi="宋体" w:cs="宋体" w:eastAsia="宋体" w:hint="default"/>
                <w:sz w:val="18"/>
                <w:szCs w:val="18"/>
              </w:rPr>
              <w:t>B07</w:t>
            </w:r>
            <w:r>
              <w:rPr>
                <w:rFonts w:ascii="宋体" w:hAnsi="宋体" w:cs="宋体" w:eastAsia="宋体" w:hint="default"/>
                <w:spacing w:val="-48"/>
                <w:sz w:val="18"/>
                <w:szCs w:val="18"/>
              </w:rPr>
              <w:t> </w:t>
            </w:r>
            <w:r>
              <w:rPr>
                <w:rFonts w:ascii="宋体" w:hAnsi="宋体" w:cs="宋体" w:eastAsia="宋体" w:hint="default"/>
                <w:sz w:val="18"/>
                <w:szCs w:val="18"/>
              </w:rPr>
              <w:t>版、上海证</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券报</w:t>
            </w:r>
            <w:r>
              <w:rPr>
                <w:rFonts w:ascii="宋体" w:hAnsi="宋体" w:cs="宋体" w:eastAsia="宋体" w:hint="default"/>
                <w:spacing w:val="-46"/>
                <w:sz w:val="18"/>
                <w:szCs w:val="18"/>
              </w:rPr>
              <w:t> </w:t>
            </w:r>
            <w:r>
              <w:rPr>
                <w:rFonts w:ascii="宋体" w:hAnsi="宋体" w:cs="宋体" w:eastAsia="宋体" w:hint="default"/>
                <w:sz w:val="18"/>
                <w:szCs w:val="18"/>
              </w:rPr>
              <w:t>C5</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2009年7</w:t>
            </w:r>
            <w:r>
              <w:rPr>
                <w:rFonts w:ascii="宋体" w:hAnsi="宋体" w:cs="宋体" w:eastAsia="宋体" w:hint="default"/>
                <w:spacing w:val="-45"/>
                <w:sz w:val="18"/>
                <w:szCs w:val="18"/>
              </w:rPr>
              <w:t> </w:t>
            </w:r>
            <w:r>
              <w:rPr>
                <w:rFonts w:ascii="宋体" w:hAnsi="宋体" w:cs="宋体" w:eastAsia="宋体" w:hint="default"/>
                <w:spacing w:val="22"/>
                <w:sz w:val="18"/>
                <w:szCs w:val="18"/>
              </w:rPr>
              <w:t>月7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上海证券交易所网站</w:t>
            </w:r>
          </w:p>
          <w:p>
            <w:pPr>
              <w:pStyle w:val="TableParagraph"/>
              <w:spacing w:line="235"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481"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半年报摘要</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C044</w:t>
            </w:r>
            <w:r>
              <w:rPr>
                <w:rFonts w:ascii="宋体" w:hAnsi="宋体" w:cs="宋体" w:eastAsia="宋体" w:hint="default"/>
                <w:spacing w:val="-46"/>
                <w:sz w:val="18"/>
                <w:szCs w:val="18"/>
              </w:rPr>
              <w:t> </w:t>
            </w:r>
            <w:r>
              <w:rPr>
                <w:rFonts w:ascii="宋体" w:hAnsi="宋体" w:cs="宋体" w:eastAsia="宋体" w:hint="default"/>
                <w:sz w:val="18"/>
                <w:szCs w:val="18"/>
              </w:rPr>
              <w:t>版、上海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w:t>
            </w:r>
            <w:r>
              <w:rPr>
                <w:rFonts w:ascii="宋体" w:hAnsi="宋体" w:cs="宋体" w:eastAsia="宋体" w:hint="default"/>
                <w:spacing w:val="-46"/>
                <w:sz w:val="18"/>
                <w:szCs w:val="18"/>
              </w:rPr>
              <w:t> </w:t>
            </w:r>
            <w:r>
              <w:rPr>
                <w:rFonts w:ascii="宋体" w:hAnsi="宋体" w:cs="宋体" w:eastAsia="宋体" w:hint="default"/>
                <w:sz w:val="18"/>
                <w:szCs w:val="18"/>
              </w:rPr>
              <w:t>63</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2009年8</w:t>
            </w:r>
            <w:r>
              <w:rPr>
                <w:rFonts w:ascii="宋体" w:hAnsi="宋体" w:cs="宋体" w:eastAsia="宋体" w:hint="default"/>
                <w:spacing w:val="-45"/>
                <w:sz w:val="18"/>
                <w:szCs w:val="18"/>
              </w:rPr>
              <w:t> </w:t>
            </w:r>
            <w:r>
              <w:rPr>
                <w:rFonts w:ascii="宋体" w:hAnsi="宋体" w:cs="宋体" w:eastAsia="宋体" w:hint="default"/>
                <w:spacing w:val="22"/>
                <w:sz w:val="18"/>
                <w:szCs w:val="18"/>
              </w:rPr>
              <w:t>月8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上海证券交易所网站</w:t>
            </w:r>
          </w:p>
          <w:p>
            <w:pPr>
              <w:pStyle w:val="TableParagraph"/>
              <w:spacing w:line="234"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48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半年报更正公告（临</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2009-11）</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C002</w:t>
            </w:r>
            <w:r>
              <w:rPr>
                <w:rFonts w:ascii="宋体" w:hAnsi="宋体" w:cs="宋体" w:eastAsia="宋体" w:hint="default"/>
                <w:spacing w:val="-46"/>
                <w:sz w:val="18"/>
                <w:szCs w:val="18"/>
              </w:rPr>
              <w:t> </w:t>
            </w:r>
            <w:r>
              <w:rPr>
                <w:rFonts w:ascii="宋体" w:hAnsi="宋体" w:cs="宋体" w:eastAsia="宋体" w:hint="default"/>
                <w:sz w:val="18"/>
                <w:szCs w:val="18"/>
              </w:rPr>
              <w:t>版、上海</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w:t>
            </w:r>
            <w:r>
              <w:rPr>
                <w:rFonts w:ascii="宋体" w:hAnsi="宋体" w:cs="宋体" w:eastAsia="宋体" w:hint="default"/>
                <w:spacing w:val="-46"/>
                <w:sz w:val="18"/>
                <w:szCs w:val="18"/>
              </w:rPr>
              <w:t> </w:t>
            </w:r>
            <w:r>
              <w:rPr>
                <w:rFonts w:ascii="宋体" w:hAnsi="宋体" w:cs="宋体" w:eastAsia="宋体" w:hint="default"/>
                <w:sz w:val="18"/>
                <w:szCs w:val="18"/>
              </w:rPr>
              <w:t>79</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上海证券交易所网站</w:t>
            </w:r>
          </w:p>
          <w:p>
            <w:pPr>
              <w:pStyle w:val="TableParagraph"/>
              <w:spacing w:line="235"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四届董事会</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次会议</w:t>
            </w:r>
          </w:p>
          <w:p>
            <w:pPr>
              <w:pStyle w:val="TableParagraph"/>
              <w:spacing w:line="232" w:lineRule="exact" w:before="24"/>
              <w:ind w:left="100" w:right="254"/>
              <w:jc w:val="left"/>
              <w:rPr>
                <w:rFonts w:ascii="宋体" w:hAnsi="宋体" w:cs="宋体" w:eastAsia="宋体" w:hint="default"/>
                <w:sz w:val="18"/>
                <w:szCs w:val="18"/>
              </w:rPr>
            </w:pPr>
            <w:r>
              <w:rPr>
                <w:rFonts w:ascii="宋体" w:hAnsi="宋体" w:cs="宋体" w:eastAsia="宋体" w:hint="default"/>
                <w:sz w:val="18"/>
                <w:szCs w:val="18"/>
              </w:rPr>
              <w:t>及召开股东大会的通 知（临</w:t>
            </w:r>
            <w:r>
              <w:rPr>
                <w:rFonts w:ascii="宋体" w:hAnsi="宋体" w:cs="宋体" w:eastAsia="宋体" w:hint="default"/>
                <w:spacing w:val="-46"/>
                <w:sz w:val="18"/>
                <w:szCs w:val="18"/>
              </w:rPr>
              <w:t> </w:t>
            </w:r>
            <w:r>
              <w:rPr>
                <w:rFonts w:ascii="宋体" w:hAnsi="宋体" w:cs="宋体" w:eastAsia="宋体" w:hint="default"/>
                <w:sz w:val="18"/>
                <w:szCs w:val="18"/>
              </w:rPr>
              <w:t>2009-12）</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87"/>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D032</w:t>
            </w:r>
            <w:r>
              <w:rPr>
                <w:rFonts w:ascii="宋体" w:hAnsi="宋体" w:cs="宋体" w:eastAsia="宋体" w:hint="default"/>
                <w:spacing w:val="-46"/>
                <w:sz w:val="18"/>
                <w:szCs w:val="18"/>
              </w:rPr>
              <w:t> </w:t>
            </w:r>
            <w:r>
              <w:rPr>
                <w:rFonts w:ascii="宋体" w:hAnsi="宋体" w:cs="宋体" w:eastAsia="宋体" w:hint="default"/>
                <w:sz w:val="18"/>
                <w:szCs w:val="18"/>
              </w:rPr>
              <w:t>版、上海</w:t>
            </w:r>
            <w:r>
              <w:rPr>
                <w:rFonts w:ascii="宋体" w:hAnsi="宋体" w:cs="宋体" w:eastAsia="宋体" w:hint="default"/>
                <w:sz w:val="18"/>
                <w:szCs w:val="18"/>
              </w:rPr>
              <w:t> 证券报</w:t>
            </w:r>
            <w:r>
              <w:rPr>
                <w:rFonts w:ascii="宋体" w:hAnsi="宋体" w:cs="宋体" w:eastAsia="宋体" w:hint="default"/>
                <w:spacing w:val="-46"/>
                <w:sz w:val="18"/>
                <w:szCs w:val="18"/>
              </w:rPr>
              <w:t> </w:t>
            </w:r>
            <w:r>
              <w:rPr>
                <w:rFonts w:ascii="宋体" w:hAnsi="宋体" w:cs="宋体" w:eastAsia="宋体" w:hint="default"/>
                <w:sz w:val="18"/>
                <w:szCs w:val="18"/>
              </w:rPr>
              <w:t>B53</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上海证券交易所网站</w:t>
            </w:r>
          </w:p>
          <w:p>
            <w:pPr>
              <w:pStyle w:val="TableParagraph"/>
              <w:spacing w:line="232" w:lineRule="exact" w:before="24"/>
              <w:ind w:left="100" w:right="189"/>
              <w:jc w:val="left"/>
              <w:rPr>
                <w:rFonts w:ascii="宋体" w:hAnsi="宋体" w:cs="宋体" w:eastAsia="宋体" w:hint="default"/>
                <w:sz w:val="18"/>
                <w:szCs w:val="18"/>
              </w:rPr>
            </w:pPr>
            <w:hyperlink r:id="rId9">
              <w:r>
                <w:rPr>
                  <w:rFonts w:ascii="宋体" w:hAnsi="宋体" w:cs="宋体" w:eastAsia="宋体" w:hint="default"/>
                  <w:sz w:val="18"/>
                  <w:szCs w:val="18"/>
                </w:rPr>
                <w:t>http://www.sse.com.cn</w:t>
              </w:r>
            </w:hyperlink>
            <w:r>
              <w:rPr>
                <w:rFonts w:ascii="宋体" w:hAnsi="宋体" w:cs="宋体" w:eastAsia="宋体" w:hint="default"/>
                <w:spacing w:val="-46"/>
                <w:sz w:val="18"/>
                <w:szCs w:val="18"/>
              </w:rPr>
              <w:t> </w:t>
            </w:r>
            <w:r>
              <w:rPr>
                <w:rFonts w:ascii="宋体" w:hAnsi="宋体" w:cs="宋体" w:eastAsia="宋体" w:hint="default"/>
                <w:sz w:val="18"/>
                <w:szCs w:val="18"/>
              </w:rPr>
              <w:t>上海证券交易</w:t>
            </w:r>
            <w:r>
              <w:rPr>
                <w:rFonts w:ascii="宋体" w:hAnsi="宋体" w:cs="宋体" w:eastAsia="宋体" w:hint="default"/>
                <w:sz w:val="18"/>
                <w:szCs w:val="18"/>
              </w:rPr>
              <w:t> 所网站 </w:t>
            </w:r>
            <w:hyperlink r:id="rId9">
              <w:r>
                <w:rPr>
                  <w:rFonts w:ascii="宋体" w:hAnsi="宋体" w:cs="宋体" w:eastAsia="宋体" w:hint="default"/>
                  <w:sz w:val="18"/>
                  <w:szCs w:val="18"/>
                </w:rPr>
                <w:t>http://www.sse.com.cn</w:t>
              </w:r>
            </w:hyperlink>
          </w:p>
        </w:tc>
      </w:tr>
      <w:tr>
        <w:trPr>
          <w:trHeight w:val="241"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四届监事会八次会议</w:t>
            </w:r>
          </w:p>
        </w:tc>
        <w:tc>
          <w:tcPr>
            <w:tcW w:w="2374"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D032</w:t>
            </w:r>
            <w:r>
              <w:rPr>
                <w:rFonts w:ascii="宋体" w:hAnsi="宋体" w:cs="宋体" w:eastAsia="宋体" w:hint="default"/>
                <w:spacing w:val="-46"/>
                <w:sz w:val="18"/>
                <w:szCs w:val="18"/>
              </w:rPr>
              <w:t> </w:t>
            </w:r>
            <w:r>
              <w:rPr>
                <w:rFonts w:ascii="宋体" w:hAnsi="宋体" w:cs="宋体" w:eastAsia="宋体" w:hint="default"/>
                <w:sz w:val="18"/>
                <w:szCs w:val="18"/>
              </w:rPr>
              <w:t>版、上海</w:t>
            </w:r>
          </w:p>
        </w:tc>
        <w:tc>
          <w:tcPr>
            <w:tcW w:w="1613"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tc>
        <w:tc>
          <w:tcPr>
            <w:tcW w:w="3322"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上海证券交易所网站</w:t>
            </w:r>
          </w:p>
        </w:tc>
      </w:tr>
      <w:tr>
        <w:trPr>
          <w:trHeight w:val="242"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公告（临</w:t>
            </w:r>
            <w:r>
              <w:rPr>
                <w:rFonts w:ascii="宋体" w:hAnsi="宋体" w:cs="宋体" w:eastAsia="宋体" w:hint="default"/>
                <w:spacing w:val="-46"/>
                <w:sz w:val="18"/>
                <w:szCs w:val="18"/>
              </w:rPr>
              <w:t> </w:t>
            </w:r>
            <w:r>
              <w:rPr>
                <w:rFonts w:ascii="宋体" w:hAnsi="宋体" w:cs="宋体" w:eastAsia="宋体" w:hint="default"/>
                <w:sz w:val="18"/>
                <w:szCs w:val="18"/>
              </w:rPr>
              <w:t>2009-13）</w:t>
            </w:r>
          </w:p>
        </w:tc>
        <w:tc>
          <w:tcPr>
            <w:tcW w:w="2374"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w:t>
            </w:r>
            <w:r>
              <w:rPr>
                <w:rFonts w:ascii="宋体" w:hAnsi="宋体" w:cs="宋体" w:eastAsia="宋体" w:hint="default"/>
                <w:spacing w:val="-46"/>
                <w:sz w:val="18"/>
                <w:szCs w:val="18"/>
              </w:rPr>
              <w:t> </w:t>
            </w:r>
            <w:r>
              <w:rPr>
                <w:rFonts w:ascii="宋体" w:hAnsi="宋体" w:cs="宋体" w:eastAsia="宋体" w:hint="default"/>
                <w:sz w:val="18"/>
                <w:szCs w:val="18"/>
              </w:rPr>
              <w:t>B53</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13"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322"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0"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年全年预亏公告</w:t>
            </w:r>
          </w:p>
        </w:tc>
        <w:tc>
          <w:tcPr>
            <w:tcW w:w="2374"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D032</w:t>
            </w:r>
            <w:r>
              <w:rPr>
                <w:rFonts w:ascii="宋体" w:hAnsi="宋体" w:cs="宋体" w:eastAsia="宋体" w:hint="default"/>
                <w:spacing w:val="-46"/>
                <w:sz w:val="18"/>
                <w:szCs w:val="18"/>
              </w:rPr>
              <w:t> </w:t>
            </w:r>
            <w:r>
              <w:rPr>
                <w:rFonts w:ascii="宋体" w:hAnsi="宋体" w:cs="宋体" w:eastAsia="宋体" w:hint="default"/>
                <w:sz w:val="18"/>
                <w:szCs w:val="18"/>
              </w:rPr>
              <w:t>版、上海</w:t>
            </w:r>
          </w:p>
        </w:tc>
        <w:tc>
          <w:tcPr>
            <w:tcW w:w="1613"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tc>
        <w:tc>
          <w:tcPr>
            <w:tcW w:w="3322"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上海证券交易所网站</w:t>
            </w:r>
          </w:p>
        </w:tc>
      </w:tr>
      <w:tr>
        <w:trPr>
          <w:trHeight w:val="241"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46"/>
                <w:sz w:val="18"/>
                <w:szCs w:val="18"/>
              </w:rPr>
              <w:t> </w:t>
            </w:r>
            <w:r>
              <w:rPr>
                <w:rFonts w:ascii="宋体" w:hAnsi="宋体" w:cs="宋体" w:eastAsia="宋体" w:hint="default"/>
                <w:sz w:val="18"/>
                <w:szCs w:val="18"/>
              </w:rPr>
              <w:t>2009-14）</w:t>
            </w:r>
          </w:p>
        </w:tc>
        <w:tc>
          <w:tcPr>
            <w:tcW w:w="2374"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w:t>
            </w:r>
            <w:r>
              <w:rPr>
                <w:rFonts w:ascii="宋体" w:hAnsi="宋体" w:cs="宋体" w:eastAsia="宋体" w:hint="default"/>
                <w:spacing w:val="-46"/>
                <w:sz w:val="18"/>
                <w:szCs w:val="18"/>
              </w:rPr>
              <w:t> </w:t>
            </w:r>
            <w:r>
              <w:rPr>
                <w:rFonts w:ascii="宋体" w:hAnsi="宋体" w:cs="宋体" w:eastAsia="宋体" w:hint="default"/>
                <w:sz w:val="18"/>
                <w:szCs w:val="18"/>
              </w:rPr>
              <w:t>B53</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13"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322"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48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第三季度报告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D032</w:t>
            </w:r>
            <w:r>
              <w:rPr>
                <w:rFonts w:ascii="宋体" w:hAnsi="宋体" w:cs="宋体" w:eastAsia="宋体" w:hint="default"/>
                <w:spacing w:val="-46"/>
                <w:sz w:val="18"/>
                <w:szCs w:val="18"/>
              </w:rPr>
              <w:t> </w:t>
            </w:r>
            <w:r>
              <w:rPr>
                <w:rFonts w:ascii="宋体" w:hAnsi="宋体" w:cs="宋体" w:eastAsia="宋体" w:hint="default"/>
                <w:sz w:val="18"/>
                <w:szCs w:val="18"/>
              </w:rPr>
              <w:t>版、上海</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证券报</w:t>
            </w:r>
            <w:r>
              <w:rPr>
                <w:rFonts w:ascii="宋体" w:hAnsi="宋体" w:cs="宋体" w:eastAsia="宋体" w:hint="default"/>
                <w:spacing w:val="-46"/>
                <w:sz w:val="18"/>
                <w:szCs w:val="18"/>
              </w:rPr>
              <w:t> </w:t>
            </w:r>
            <w:r>
              <w:rPr>
                <w:rFonts w:ascii="宋体" w:hAnsi="宋体" w:cs="宋体" w:eastAsia="宋体" w:hint="default"/>
                <w:sz w:val="18"/>
                <w:szCs w:val="18"/>
              </w:rPr>
              <w:t>B53</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上海证券交易所网站</w:t>
            </w:r>
          </w:p>
          <w:p>
            <w:pPr>
              <w:pStyle w:val="TableParagraph"/>
              <w:spacing w:line="235"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年第一次临时股</w:t>
            </w:r>
          </w:p>
          <w:p>
            <w:pPr>
              <w:pStyle w:val="TableParagraph"/>
              <w:spacing w:line="240" w:lineRule="auto"/>
              <w:ind w:left="100" w:right="614"/>
              <w:jc w:val="left"/>
              <w:rPr>
                <w:rFonts w:ascii="宋体" w:hAnsi="宋体" w:cs="宋体" w:eastAsia="宋体" w:hint="default"/>
                <w:sz w:val="18"/>
                <w:szCs w:val="18"/>
              </w:rPr>
            </w:pPr>
            <w:r>
              <w:rPr>
                <w:rFonts w:ascii="宋体" w:hAnsi="宋体" w:cs="宋体" w:eastAsia="宋体" w:hint="default"/>
                <w:sz w:val="18"/>
                <w:szCs w:val="18"/>
              </w:rPr>
              <w:t>东大会公告（临 2009-15）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99"/>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8"/>
                <w:sz w:val="18"/>
                <w:szCs w:val="18"/>
              </w:rPr>
              <w:t> </w:t>
            </w:r>
            <w:r>
              <w:rPr>
                <w:rFonts w:ascii="宋体" w:hAnsi="宋体" w:cs="宋体" w:eastAsia="宋体" w:hint="default"/>
                <w:sz w:val="18"/>
                <w:szCs w:val="18"/>
              </w:rPr>
              <w:t>B07</w:t>
            </w:r>
            <w:r>
              <w:rPr>
                <w:rFonts w:ascii="宋体" w:hAnsi="宋体" w:cs="宋体" w:eastAsia="宋体" w:hint="default"/>
                <w:spacing w:val="-48"/>
                <w:sz w:val="18"/>
                <w:szCs w:val="18"/>
              </w:rPr>
              <w:t> </w:t>
            </w:r>
            <w:r>
              <w:rPr>
                <w:rFonts w:ascii="宋体" w:hAnsi="宋体" w:cs="宋体" w:eastAsia="宋体" w:hint="default"/>
                <w:sz w:val="18"/>
                <w:szCs w:val="18"/>
              </w:rPr>
              <w:t>版、上海证</w:t>
            </w:r>
            <w:r>
              <w:rPr>
                <w:rFonts w:ascii="宋体" w:hAnsi="宋体" w:cs="宋体" w:eastAsia="宋体" w:hint="default"/>
                <w:sz w:val="18"/>
                <w:szCs w:val="18"/>
              </w:rPr>
              <w:t> 券报</w:t>
            </w:r>
            <w:r>
              <w:rPr>
                <w:rFonts w:ascii="宋体" w:hAnsi="宋体" w:cs="宋体" w:eastAsia="宋体" w:hint="default"/>
                <w:spacing w:val="-46"/>
                <w:sz w:val="18"/>
                <w:szCs w:val="18"/>
              </w:rPr>
              <w:t> </w:t>
            </w:r>
            <w:r>
              <w:rPr>
                <w:rFonts w:ascii="宋体" w:hAnsi="宋体" w:cs="宋体" w:eastAsia="宋体" w:hint="default"/>
                <w:sz w:val="18"/>
                <w:szCs w:val="18"/>
              </w:rPr>
              <w:t>B22</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12月</w:t>
            </w:r>
            <w:r>
              <w:rPr>
                <w:rFonts w:ascii="宋体" w:hAnsi="宋体" w:cs="宋体" w:eastAsia="宋体" w:hint="default"/>
                <w:spacing w:val="-46"/>
                <w:sz w:val="18"/>
                <w:szCs w:val="18"/>
              </w:rPr>
              <w:t> </w:t>
            </w:r>
            <w:r>
              <w:rPr>
                <w:rFonts w:ascii="宋体" w:hAnsi="宋体" w:cs="宋体" w:eastAsia="宋体" w:hint="default"/>
                <w:spacing w:val="22"/>
                <w:sz w:val="18"/>
                <w:szCs w:val="18"/>
              </w:rPr>
              <w:t>1日</w:t>
            </w:r>
            <w:r>
              <w:rPr>
                <w:rFonts w:ascii="宋体" w:hAnsi="宋体" w:cs="宋体" w:eastAsia="宋体" w:hint="default"/>
                <w:spacing w:val="-45"/>
                <w:sz w:val="18"/>
                <w:szCs w:val="18"/>
              </w:rPr>
              <w:t> </w:t>
            </w:r>
            <w:r>
              <w:rPr>
                <w:rFonts w:ascii="宋体" w:hAnsi="宋体" w:cs="宋体" w:eastAsia="宋体" w:hint="default"/>
                <w:sz w:val="18"/>
                <w:szCs w:val="18"/>
              </w:rPr>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1"/>
              <w:ind w:left="100" w:right="1314"/>
              <w:jc w:val="left"/>
              <w:rPr>
                <w:rFonts w:ascii="宋体" w:hAnsi="宋体" w:cs="宋体" w:eastAsia="宋体" w:hint="default"/>
                <w:sz w:val="18"/>
                <w:szCs w:val="18"/>
              </w:rPr>
            </w:pPr>
            <w:r>
              <w:rPr>
                <w:rFonts w:ascii="宋体" w:hAnsi="宋体" w:cs="宋体" w:eastAsia="宋体" w:hint="default"/>
                <w:sz w:val="18"/>
                <w:szCs w:val="18"/>
              </w:rPr>
              <w:t>上海证券交易所网站</w:t>
            </w:r>
            <w:hyperlink r:id="rId9">
              <w:r>
                <w:rPr>
                  <w:rFonts w:ascii="宋体" w:hAnsi="宋体" w:cs="宋体" w:eastAsia="宋体" w:hint="default"/>
                  <w:sz w:val="18"/>
                  <w:szCs w:val="18"/>
                </w:rPr>
                <w:t> http://www.sse.com.cn</w:t>
              </w:r>
            </w:hyperlink>
          </w:p>
        </w:tc>
      </w:tr>
    </w:tbl>
    <w:p>
      <w:pPr>
        <w:spacing w:after="0" w:line="232" w:lineRule="exact"/>
        <w:jc w:val="left"/>
        <w:rPr>
          <w:rFonts w:ascii="宋体" w:hAnsi="宋体" w:cs="宋体" w:eastAsia="宋体" w:hint="default"/>
          <w:sz w:val="18"/>
          <w:szCs w:val="18"/>
        </w:rPr>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pStyle w:val="BodyText"/>
        <w:spacing w:line="272" w:lineRule="exact" w:before="63"/>
        <w:ind w:left="560" w:right="124" w:hanging="420"/>
        <w:jc w:val="left"/>
      </w:pPr>
      <w:bookmarkStart w:name=" 十一、财务会计报告  " w:id="20"/>
      <w:bookmarkEnd w:id="20"/>
      <w:r>
        <w:rPr/>
      </w:r>
      <w:bookmarkStart w:name="_bookmark8" w:id="21"/>
      <w:bookmarkEnd w:id="21"/>
      <w:r>
        <w:rPr/>
      </w:r>
      <w:r>
        <w:rPr>
          <w:rFonts w:ascii="宋体" w:hAnsi="宋体" w:cs="宋体" w:eastAsia="宋体" w:hint="default"/>
          <w:b/>
          <w:bCs/>
        </w:rPr>
        <w:t>十一、财务会计报告</w:t>
      </w:r>
      <w:r>
        <w:rPr>
          <w:rFonts w:ascii="宋体" w:hAnsi="宋体" w:cs="宋体" w:eastAsia="宋体" w:hint="default"/>
          <w:b/>
          <w:bCs/>
          <w:spacing w:val="1"/>
          <w:w w:val="99"/>
        </w:rPr>
        <w:t> </w:t>
      </w:r>
      <w:r>
        <w:rPr/>
        <w:t>公司年度财务报告已经天职国际会计师事务所有限公司注册会计师匡敏、张金海审计，并出具了</w:t>
      </w:r>
    </w:p>
    <w:p>
      <w:pPr>
        <w:pStyle w:val="BodyText"/>
        <w:spacing w:line="248" w:lineRule="exact"/>
        <w:ind w:right="0"/>
        <w:jc w:val="left"/>
      </w:pPr>
      <w:r>
        <w:rPr/>
        <w:t>标准无保留意见的审计报告。</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7" w:top="980" w:bottom="920" w:left="1220" w:right="1160"/>
        </w:sectPr>
      </w:pPr>
    </w:p>
    <w:p>
      <w:pPr>
        <w:pStyle w:val="BodyText"/>
        <w:spacing w:line="240" w:lineRule="auto" w:before="35"/>
        <w:ind w:right="-19"/>
        <w:jc w:val="left"/>
      </w:pPr>
      <w:r>
        <w:rPr/>
        <w:t>(一)</w:t>
      </w:r>
      <w:r>
        <w:rPr>
          <w:spacing w:val="-2"/>
        </w:rPr>
        <w:t> </w:t>
      </w:r>
      <w:r>
        <w:rPr/>
        <w:t>审计报告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ind w:right="-19"/>
        <w:jc w:val="left"/>
      </w:pPr>
      <w:r>
        <w:rPr/>
        <w:t>黑龙江黑化股份有限公司全体股东： ：</w:t>
      </w:r>
    </w:p>
    <w:p>
      <w:pPr>
        <w:spacing w:line="240" w:lineRule="auto" w:before="9"/>
        <w:rPr>
          <w:rFonts w:ascii="宋体" w:hAnsi="宋体" w:cs="宋体" w:eastAsia="宋体" w:hint="default"/>
          <w:sz w:val="22"/>
          <w:szCs w:val="22"/>
        </w:rPr>
      </w:pPr>
      <w:r>
        <w:rPr/>
        <w:br w:type="column"/>
      </w:r>
      <w:r>
        <w:rPr>
          <w:rFonts w:ascii="宋体"/>
          <w:sz w:val="22"/>
        </w:rPr>
      </w:r>
    </w:p>
    <w:p>
      <w:pPr>
        <w:spacing w:before="0"/>
        <w:ind w:left="140" w:right="0" w:firstLine="0"/>
        <w:jc w:val="left"/>
        <w:rPr>
          <w:rFonts w:ascii="宋体" w:hAnsi="宋体" w:cs="宋体" w:eastAsia="宋体" w:hint="default"/>
          <w:sz w:val="28"/>
          <w:szCs w:val="28"/>
        </w:rPr>
      </w:pPr>
      <w:r>
        <w:rPr>
          <w:rFonts w:ascii="宋体" w:hAnsi="宋体" w:cs="宋体" w:eastAsia="宋体" w:hint="default"/>
          <w:b/>
          <w:bCs/>
          <w:w w:val="95"/>
          <w:sz w:val="28"/>
          <w:szCs w:val="28"/>
        </w:rPr>
        <w:t>审计报告</w:t>
      </w:r>
      <w:r>
        <w:rPr>
          <w:rFonts w:ascii="宋体" w:hAnsi="宋体" w:cs="宋体" w:eastAsia="宋体" w:hint="default"/>
          <w:sz w:val="28"/>
          <w:szCs w:val="28"/>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46"/>
        <w:ind w:right="0"/>
        <w:jc w:val="left"/>
      </w:pPr>
      <w:r>
        <w:rPr/>
        <w:t>天职京审字[2010]895</w:t>
      </w:r>
      <w:r>
        <w:rPr>
          <w:spacing w:val="-52"/>
        </w:rPr>
        <w:t> </w:t>
      </w:r>
      <w:r>
        <w:rPr/>
        <w:t>号</w:t>
      </w:r>
    </w:p>
    <w:p>
      <w:pPr>
        <w:spacing w:after="0" w:line="240" w:lineRule="auto"/>
        <w:jc w:val="left"/>
        <w:sectPr>
          <w:type w:val="continuous"/>
          <w:pgSz w:w="11910" w:h="16840"/>
          <w:pgMar w:top="980" w:bottom="280" w:left="1220" w:right="1160"/>
          <w:cols w:num="3" w:equalWidth="0">
            <w:col w:w="3817" w:space="241"/>
            <w:col w:w="1265" w:space="1662"/>
            <w:col w:w="2545"/>
          </w:cols>
        </w:sectPr>
      </w:pPr>
    </w:p>
    <w:p>
      <w:pPr>
        <w:pStyle w:val="BodyText"/>
        <w:spacing w:line="271" w:lineRule="exact"/>
        <w:ind w:left="0" w:right="142"/>
        <w:jc w:val="right"/>
      </w:pPr>
      <w:r>
        <w:rPr/>
        <w:t>我们审计了后附的黑龙江黑化股份有限公司（以下简称黑化股份）财务报表，包括</w:t>
      </w:r>
      <w:r>
        <w:rPr>
          <w:spacing w:val="-54"/>
        </w:rPr>
        <w:t> </w:t>
      </w:r>
      <w:r>
        <w:rPr/>
        <w:t>2009</w:t>
      </w:r>
      <w:r>
        <w:rPr>
          <w:spacing w:val="-54"/>
        </w:rPr>
        <w:t> </w:t>
      </w:r>
      <w:r>
        <w:rPr/>
        <w:t>年</w:t>
      </w:r>
      <w:r>
        <w:rPr>
          <w:spacing w:val="-54"/>
        </w:rPr>
        <w:t> </w:t>
      </w:r>
      <w:r>
        <w:rPr/>
        <w:t>12</w:t>
      </w:r>
      <w:r>
        <w:rPr>
          <w:spacing w:val="-53"/>
        </w:rPr>
        <w:t> </w:t>
      </w:r>
      <w:r>
        <w:rPr/>
        <w:t>月</w:t>
      </w:r>
    </w:p>
    <w:p>
      <w:pPr>
        <w:pStyle w:val="BodyText"/>
        <w:spacing w:line="272" w:lineRule="exact" w:before="26"/>
        <w:ind w:right="131"/>
        <w:jc w:val="left"/>
      </w:pPr>
      <w:r>
        <w:rPr/>
        <w:t>31</w:t>
      </w:r>
      <w:r>
        <w:rPr>
          <w:spacing w:val="-41"/>
        </w:rPr>
        <w:t> </w:t>
      </w:r>
      <w:r>
        <w:rPr>
          <w:spacing w:val="-3"/>
        </w:rPr>
        <w:t>日的资产负债表及合并资产负债表，2009</w:t>
      </w:r>
      <w:r>
        <w:rPr>
          <w:spacing w:val="-41"/>
        </w:rPr>
        <w:t> </w:t>
      </w:r>
      <w:r>
        <w:rPr>
          <w:spacing w:val="-3"/>
        </w:rPr>
        <w:t>年度的利润表及合并利润表、所有者权益变动表及合并所</w:t>
      </w:r>
      <w:r>
        <w:rPr>
          <w:spacing w:val="-102"/>
        </w:rPr>
        <w:t> </w:t>
      </w:r>
      <w:r>
        <w:rPr>
          <w:spacing w:val="-102"/>
        </w:rPr>
      </w:r>
      <w:r>
        <w:rPr/>
        <w:t>有者权益变动表和现金流量表及合并现金流量表以及财务报表附注。</w:t>
      </w:r>
    </w:p>
    <w:p>
      <w:pPr>
        <w:pStyle w:val="BodyText"/>
        <w:spacing w:line="272" w:lineRule="exact"/>
        <w:ind w:right="139" w:firstLine="420"/>
        <w:jc w:val="right"/>
      </w:pPr>
      <w:r>
        <w:rPr/>
        <w:t>按照《企业会计准则》(财政部</w:t>
      </w:r>
      <w:r>
        <w:rPr>
          <w:spacing w:val="-55"/>
        </w:rPr>
        <w:t> </w:t>
      </w:r>
      <w:r>
        <w:rPr/>
        <w:t>2006</w:t>
      </w:r>
      <w:r>
        <w:rPr>
          <w:spacing w:val="-54"/>
        </w:rPr>
        <w:t> </w:t>
      </w:r>
      <w:r>
        <w:rPr/>
        <w:t>年</w:t>
      </w:r>
      <w:r>
        <w:rPr>
          <w:spacing w:val="-54"/>
        </w:rPr>
        <w:t> </w:t>
      </w:r>
      <w:r>
        <w:rPr/>
        <w:t>2</w:t>
      </w:r>
      <w:r>
        <w:rPr>
          <w:spacing w:val="-54"/>
        </w:rPr>
        <w:t> </w:t>
      </w:r>
      <w:r>
        <w:rPr/>
        <w:t>月</w:t>
      </w:r>
      <w:r>
        <w:rPr>
          <w:spacing w:val="-55"/>
        </w:rPr>
        <w:t> </w:t>
      </w:r>
      <w:r>
        <w:rPr/>
        <w:t>15</w:t>
      </w:r>
      <w:r>
        <w:rPr>
          <w:spacing w:val="-53"/>
        </w:rPr>
        <w:t> </w:t>
      </w:r>
      <w:r>
        <w:rPr/>
        <w:t>日颁布)的规定编制财务报表是黑化股份管理层的</w:t>
      </w:r>
      <w:r>
        <w:rPr/>
        <w:t> </w:t>
      </w:r>
      <w:r>
        <w:rPr>
          <w:spacing w:val="-3"/>
        </w:rPr>
        <w:t>责任。这种责任包括：（1）设计、实施和维护与财务报表编制相关的内部控制，以使财务报表不存在</w:t>
      </w:r>
      <w:r>
        <w:rPr>
          <w:spacing w:val="-88"/>
        </w:rPr>
        <w:t> </w:t>
      </w:r>
      <w:r>
        <w:rPr>
          <w:spacing w:val="-88"/>
        </w:rPr>
      </w:r>
      <w:r>
        <w:rPr>
          <w:spacing w:val="-1"/>
        </w:rPr>
        <w:t>由于舞弊或错误而导致的重大错报；（2）选择和运用恰当的会计政策；（3）作出合理的会计估计。</w:t>
      </w:r>
      <w:r>
        <w:rPr>
          <w:spacing w:val="-79"/>
        </w:rPr>
        <w:t> </w:t>
      </w:r>
      <w:r>
        <w:rPr>
          <w:spacing w:val="-79"/>
        </w:rPr>
      </w:r>
      <w:r>
        <w:rPr>
          <w:spacing w:val="-1"/>
        </w:rPr>
        <w:t>我们的责任是在实施审计工作的基础上对财务报表发表审计意见。我们按照中国注册会计师审计</w:t>
      </w:r>
      <w:r>
        <w:rPr/>
        <w:t> 准则的规定执行了审计工作。中国注册会计师审计准则要求我们遵守职业道德规范，计划和实施审计</w:t>
      </w:r>
    </w:p>
    <w:p>
      <w:pPr>
        <w:pStyle w:val="BodyText"/>
        <w:spacing w:line="272" w:lineRule="exact"/>
        <w:ind w:right="124"/>
        <w:jc w:val="left"/>
      </w:pPr>
      <w:r>
        <w:rPr/>
        <w:t>工作以对财务报表是否不存在重大错报获取合理保证。 审计工作涉及实施审计程序，以获取有关财务报表金额和披露的审计证据。选择的审计程序取决于注 册会计师的判断，包括对由于舞弊或错误导致的财务报表重大错报风险的评估。在进行风险评估时， 我们考虑与财务报表编制相关的内部控制，以设计恰当的审计程序，但目的并非对内部控制的有效性 发表意见。审计工作还包括评价管理层选用会计政策的恰当性和作出会计估计的合理性，以及评价财 务报表的总体列报。</w:t>
      </w:r>
    </w:p>
    <w:p>
      <w:pPr>
        <w:pStyle w:val="BodyText"/>
        <w:spacing w:line="272" w:lineRule="exact"/>
        <w:ind w:left="561" w:right="133" w:hanging="421"/>
        <w:jc w:val="left"/>
      </w:pPr>
      <w:r>
        <w:rPr/>
        <w:t>我们相信，我们获取的审计证据是充分、适当的，为发表审计意见提供了基础。</w:t>
      </w:r>
      <w:r>
        <w:rPr>
          <w:spacing w:val="-1"/>
        </w:rPr>
        <w:t> </w:t>
      </w:r>
      <w:r>
        <w:rPr/>
        <w:t>我们认为，黑化股份财务报表已经按照《企业会计准则》(财政部</w:t>
      </w:r>
      <w:r>
        <w:rPr>
          <w:spacing w:val="-55"/>
        </w:rPr>
        <w:t> </w:t>
      </w:r>
      <w:r>
        <w:rPr/>
        <w:t>2006</w:t>
      </w:r>
      <w:r>
        <w:rPr>
          <w:spacing w:val="-54"/>
        </w:rPr>
        <w:t> </w:t>
      </w:r>
      <w:r>
        <w:rPr/>
        <w:t>年</w:t>
      </w:r>
      <w:r>
        <w:rPr>
          <w:spacing w:val="-54"/>
        </w:rPr>
        <w:t> </w:t>
      </w:r>
      <w:r>
        <w:rPr/>
        <w:t>2</w:t>
      </w:r>
      <w:r>
        <w:rPr>
          <w:spacing w:val="-54"/>
        </w:rPr>
        <w:t> </w:t>
      </w:r>
      <w:r>
        <w:rPr/>
        <w:t>月</w:t>
      </w:r>
      <w:r>
        <w:rPr>
          <w:spacing w:val="-55"/>
        </w:rPr>
        <w:t> </w:t>
      </w:r>
      <w:r>
        <w:rPr/>
        <w:t>15</w:t>
      </w:r>
      <w:r>
        <w:rPr>
          <w:spacing w:val="-53"/>
        </w:rPr>
        <w:t> </w:t>
      </w:r>
      <w:r>
        <w:rPr/>
        <w:t>日颁布)的规定</w:t>
      </w:r>
    </w:p>
    <w:p>
      <w:pPr>
        <w:pStyle w:val="BodyText"/>
        <w:spacing w:line="272" w:lineRule="exact"/>
        <w:ind w:right="0"/>
        <w:jc w:val="left"/>
      </w:pPr>
      <w:r>
        <w:rPr/>
        <w:t>编制，在所有重大方面公允反映了黑化股份</w:t>
      </w:r>
      <w:r>
        <w:rPr>
          <w:spacing w:val="-58"/>
        </w:rPr>
        <w:t> </w:t>
      </w:r>
      <w:r>
        <w:rPr/>
        <w:t>2009</w:t>
      </w:r>
      <w:r>
        <w:rPr>
          <w:spacing w:val="-57"/>
        </w:rPr>
        <w:t> </w:t>
      </w:r>
      <w:r>
        <w:rPr/>
        <w:t>年</w:t>
      </w:r>
      <w:r>
        <w:rPr>
          <w:spacing w:val="-59"/>
        </w:rPr>
        <w:t> </w:t>
      </w:r>
      <w:r>
        <w:rPr/>
        <w:t>12</w:t>
      </w:r>
      <w:r>
        <w:rPr>
          <w:spacing w:val="-58"/>
        </w:rPr>
        <w:t> </w:t>
      </w:r>
      <w:r>
        <w:rPr/>
        <w:t>月</w:t>
      </w:r>
      <w:r>
        <w:rPr>
          <w:spacing w:val="-58"/>
        </w:rPr>
        <w:t> </w:t>
      </w:r>
      <w:r>
        <w:rPr/>
        <w:t>31</w:t>
      </w:r>
      <w:r>
        <w:rPr>
          <w:spacing w:val="-58"/>
        </w:rPr>
        <w:t> </w:t>
      </w:r>
      <w:r>
        <w:rPr/>
        <w:t>日的财务状况及合并财务状况、2009</w:t>
      </w:r>
      <w:r>
        <w:rPr>
          <w:spacing w:val="-57"/>
        </w:rPr>
        <w:t> </w:t>
      </w:r>
      <w:r>
        <w:rPr/>
        <w:t>年</w:t>
      </w:r>
      <w:r>
        <w:rPr/>
        <w:t> 度的经营成果和现金流量及合并经营成果和合并现金流量。</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980" w:bottom="280" w:left="1220" w:right="1160"/>
        </w:sectPr>
      </w:pPr>
    </w:p>
    <w:p>
      <w:pPr>
        <w:pStyle w:val="BodyText"/>
        <w:spacing w:line="475" w:lineRule="auto" w:before="35"/>
        <w:ind w:right="-13"/>
        <w:jc w:val="left"/>
      </w:pPr>
      <w:r>
        <w:rPr/>
        <w:t>天职国际会计师事务所有限公司 中国北京海淀区车公庄西路乙</w:t>
      </w:r>
      <w:r>
        <w:rPr>
          <w:spacing w:val="-54"/>
        </w:rPr>
        <w:t> </w:t>
      </w:r>
      <w:r>
        <w:rPr/>
        <w:t>19</w:t>
      </w:r>
      <w:r>
        <w:rPr>
          <w:spacing w:val="-53"/>
        </w:rPr>
        <w:t> </w:t>
      </w:r>
      <w:r>
        <w:rPr/>
        <w:t>号华通大厦</w:t>
      </w:r>
      <w:r>
        <w:rPr>
          <w:spacing w:val="-54"/>
        </w:rPr>
        <w:t> </w:t>
      </w:r>
      <w:r>
        <w:rPr/>
        <w:t>B</w:t>
      </w:r>
      <w:r>
        <w:rPr>
          <w:spacing w:val="-54"/>
        </w:rPr>
        <w:t> </w:t>
      </w:r>
      <w:r>
        <w:rPr/>
        <w:t>座</w:t>
      </w:r>
      <w:r>
        <w:rPr>
          <w:spacing w:val="-54"/>
        </w:rPr>
        <w:t> </w:t>
      </w:r>
      <w:r>
        <w:rPr/>
        <w:t>208</w:t>
      </w:r>
    </w:p>
    <w:p>
      <w:pPr>
        <w:spacing w:line="240" w:lineRule="auto" w:before="7"/>
        <w:rPr>
          <w:rFonts w:ascii="宋体" w:hAnsi="宋体" w:cs="宋体" w:eastAsia="宋体" w:hint="default"/>
          <w:sz w:val="23"/>
          <w:szCs w:val="23"/>
        </w:rPr>
      </w:pPr>
      <w:r>
        <w:rPr/>
        <w:br w:type="column"/>
      </w:r>
      <w:r>
        <w:rPr>
          <w:rFonts w:ascii="宋体"/>
          <w:sz w:val="23"/>
        </w:rPr>
      </w:r>
    </w:p>
    <w:p>
      <w:pPr>
        <w:pStyle w:val="BodyText"/>
        <w:spacing w:line="240" w:lineRule="auto"/>
        <w:ind w:right="0"/>
        <w:jc w:val="left"/>
      </w:pPr>
      <w:r>
        <w:rPr/>
        <w:t>中国注册会计师：匡敏、张金海</w:t>
      </w:r>
    </w:p>
    <w:p>
      <w:pPr>
        <w:spacing w:after="0" w:line="240" w:lineRule="auto"/>
        <w:jc w:val="left"/>
        <w:sectPr>
          <w:type w:val="continuous"/>
          <w:pgSz w:w="11910" w:h="16840"/>
          <w:pgMar w:top="980" w:bottom="280" w:left="1220" w:right="1160"/>
          <w:cols w:num="2" w:equalWidth="0">
            <w:col w:w="5024" w:space="1278"/>
            <w:col w:w="3228"/>
          </w:cols>
        </w:sectPr>
      </w:pPr>
    </w:p>
    <w:p>
      <w:pPr>
        <w:spacing w:line="240" w:lineRule="auto" w:before="1"/>
        <w:rPr>
          <w:rFonts w:ascii="宋体" w:hAnsi="宋体" w:cs="宋体" w:eastAsia="宋体" w:hint="default"/>
          <w:sz w:val="29"/>
          <w:szCs w:val="29"/>
        </w:rPr>
      </w:pPr>
    </w:p>
    <w:p>
      <w:pPr>
        <w:spacing w:before="35"/>
        <w:ind w:left="140" w:right="4154"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3"/>
          <w:sz w:val="21"/>
          <w:szCs w:val="21"/>
        </w:rPr>
        <w:t> </w:t>
      </w:r>
      <w:r>
        <w:rPr>
          <w:rFonts w:ascii="宋体" w:hAnsi="宋体" w:cs="宋体" w:eastAsia="宋体" w:hint="default"/>
          <w:b/>
          <w:bCs/>
          <w:sz w:val="21"/>
          <w:szCs w:val="21"/>
        </w:rPr>
        <w:t>财务报表</w:t>
      </w:r>
      <w:r>
        <w:rPr>
          <w:rFonts w:ascii="宋体" w:hAnsi="宋体" w:cs="宋体" w:eastAsia="宋体" w:hint="default"/>
          <w:sz w:val="21"/>
          <w:szCs w:val="21"/>
        </w:rPr>
      </w:r>
    </w:p>
    <w:p>
      <w:pPr>
        <w:spacing w:line="240" w:lineRule="auto" w:before="12"/>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747" w:footer="727" w:top="980" w:bottom="920" w:left="1220" w:right="112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p>
      <w:pPr>
        <w:pStyle w:val="BodyText"/>
        <w:spacing w:line="240" w:lineRule="auto"/>
        <w:ind w:right="-20"/>
        <w:jc w:val="left"/>
      </w:pPr>
      <w:r>
        <w:rPr/>
        <w:t>编制单位:黑龙江黑化股份有限公司</w:t>
      </w:r>
    </w:p>
    <w:p>
      <w:pPr>
        <w:spacing w:line="272" w:lineRule="exact" w:before="63"/>
        <w:ind w:left="140" w:right="-14" w:firstLine="128"/>
        <w:jc w:val="left"/>
        <w:rPr>
          <w:rFonts w:ascii="宋体" w:hAnsi="宋体" w:cs="宋体" w:eastAsia="宋体" w:hint="default"/>
          <w:sz w:val="21"/>
          <w:szCs w:val="21"/>
        </w:rPr>
      </w:pPr>
      <w:r>
        <w:rPr/>
        <w:br w:type="column"/>
      </w: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1910" w:h="16840"/>
          <w:pgMar w:top="980" w:bottom="280" w:left="1220" w:right="1120"/>
          <w:cols w:num="3" w:equalWidth="0">
            <w:col w:w="3396" w:space="359"/>
            <w:col w:w="1873" w:space="1619"/>
            <w:col w:w="232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239,420,541.02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145,095,025.49</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6,427,320.00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40,630,672.62</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183,857,618.61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266,103,594.13</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17,549,045.87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23,235,163.67</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12,715,648.99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8,687,031.59</w:t>
            </w:r>
            <w:r>
              <w:rPr>
                <w:rFonts w:ascii="宋体"/>
                <w:sz w:val="21"/>
              </w:rPr>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185,292,889.42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243,269,896.02</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645,263,063.91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727,021,383.52</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1,159,229,064.57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1,236,337,723.08</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24,246,402.28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10,400,906.81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980" w:bottom="28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11,915,703.92</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1,195,391,170.77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1,246,738,629.89</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1,840,654,234.68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1,973,760,013.41</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446,550,000.00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333,580,000.00</w:t>
            </w:r>
            <w:r>
              <w:rPr>
                <w:rFonts w:ascii="宋体"/>
                <w:sz w:val="21"/>
              </w:rPr>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145,000,000.00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181,130,000.00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359,768,363.03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334,442,001.71</w:t>
            </w:r>
            <w:r>
              <w:rPr>
                <w:rFonts w:ascii="宋体"/>
                <w:sz w:val="21"/>
              </w:rPr>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48,261,433.15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174,160,729.44</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1,616,804.05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1,201,297.61</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84,411,117.95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78,897,612.50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17,145,319.61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11,179,261.01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25,000,000.00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1,127,753,037.79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1,114,590,902.27</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79,390,000.00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4,380,000.00</w:t>
            </w:r>
            <w:r>
              <w:rPr>
                <w:rFonts w:ascii="宋体"/>
                <w:sz w:val="21"/>
              </w:rPr>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9,000,000.00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88,390,000.00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4,380,000.00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1,216,143,037.79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1,118,970,902.27</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益）：</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390,000,000.00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390,000,000.00</w:t>
            </w:r>
            <w:r>
              <w:rPr>
                <w:rFonts w:ascii="宋体"/>
                <w:sz w:val="21"/>
              </w:rPr>
            </w:r>
          </w:p>
        </w:tc>
      </w:tr>
    </w:tbl>
    <w:p>
      <w:pPr>
        <w:spacing w:after="0" w:line="267" w:lineRule="exact"/>
        <w:jc w:val="righ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325,637,339.56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325,637,339.56</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6,378,720.72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2,081,017.65</w:t>
            </w:r>
            <w:r>
              <w:rPr>
                <w:rFonts w:ascii="宋体"/>
                <w:sz w:val="21"/>
              </w:rPr>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28,067,460.06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28,067,460.06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-130,519,494.41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103,159,010.91</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619,564,025.93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848,944,828.18</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4,947,170.96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5,844,282.96</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624,511,196.89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854,789,111.14</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1,840,654,234.68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1,973,760,013.41</w:t>
            </w:r>
            <w:r>
              <w:rPr>
                <w:rFonts w:ascii="宋体"/>
                <w:sz w:val="21"/>
              </w:rPr>
            </w:r>
          </w:p>
        </w:tc>
      </w:tr>
    </w:tbl>
    <w:p>
      <w:pPr>
        <w:pStyle w:val="BodyText"/>
        <w:tabs>
          <w:tab w:pos="3186" w:val="left" w:leader="none"/>
          <w:tab w:pos="6965" w:val="left" w:leader="none"/>
        </w:tabs>
        <w:spacing w:line="240" w:lineRule="exact"/>
        <w:ind w:right="164"/>
        <w:jc w:val="left"/>
      </w:pPr>
      <w:r>
        <w:rPr/>
        <w:t>法定代表人：王宏伟</w:t>
        <w:tab/>
      </w:r>
      <w:r>
        <w:rPr>
          <w:spacing w:val="-1"/>
        </w:rPr>
        <w:t>主管会计工作负责人：刘亚芳</w:t>
        <w:tab/>
      </w:r>
      <w:r>
        <w:rPr>
          <w:spacing w:val="-2"/>
        </w:rPr>
        <w:t>会计机构负责人：刘亚芳</w:t>
      </w:r>
      <w:r>
        <w:rPr/>
      </w:r>
    </w:p>
    <w:p>
      <w:pPr>
        <w:spacing w:after="0" w:line="240" w:lineRule="exact"/>
        <w:jc w:val="left"/>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right="-20"/>
        <w:jc w:val="left"/>
      </w:pPr>
      <w:r>
        <w:rPr/>
        <w:t>编制单位:黑龙江黑化股份有限公司</w:t>
      </w:r>
    </w:p>
    <w:p>
      <w:pPr>
        <w:spacing w:line="272" w:lineRule="exact" w:before="63"/>
        <w:ind w:left="140" w:right="-14" w:firstLine="22"/>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spacing w:val="1"/>
          <w:w w:val="99"/>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1910" w:h="16840"/>
          <w:pgMar w:top="980" w:bottom="280" w:left="1220" w:right="1120"/>
          <w:cols w:num="3" w:equalWidth="0">
            <w:col w:w="3396" w:space="359"/>
            <w:col w:w="1873" w:space="1619"/>
            <w:col w:w="232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238,572,858.21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144,086,648.40</w:t>
            </w:r>
            <w:r>
              <w:rPr>
                <w:rFonts w:ascii="宋体"/>
                <w:sz w:val="21"/>
              </w:rPr>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6,427,320.00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40,630,672.62</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186,541,854.50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266,045,038.92</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16,655,000.87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21,214,652.67</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12,683,503.57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8,635,425.38</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179,222,270.97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238,836,585.24</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640,102,808.12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719,449,023.23</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319"/>
              <w:jc w:val="righ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19,030,000.00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19,030,000.00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1,143,047,028.80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1,218,870,011.19</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24,246,402.28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10,400,906.81</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11,915,703.92</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319"/>
              <w:jc w:val="righ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1,198,239,135.00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1,248,300,918.00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1,838,341,943.12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1,967,749,941.23</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446,550,000.00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333,580,000.00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145,000,000.00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181,130,000.00</w:t>
            </w:r>
            <w:r>
              <w:rPr>
                <w:rFonts w:ascii="宋体"/>
                <w:sz w:val="21"/>
              </w:rPr>
            </w:r>
          </w:p>
        </w:tc>
      </w:tr>
    </w:tbl>
    <w:p>
      <w:pPr>
        <w:spacing w:after="0" w:line="267" w:lineRule="exact"/>
        <w:jc w:val="right"/>
        <w:rPr>
          <w:rFonts w:ascii="宋体" w:hAnsi="宋体" w:cs="宋体" w:eastAsia="宋体" w:hint="default"/>
          <w:sz w:val="21"/>
          <w:szCs w:val="21"/>
        </w:rPr>
        <w:sectPr>
          <w:type w:val="continuous"/>
          <w:pgSz w:w="11910" w:h="16840"/>
          <w:pgMar w:top="98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358,388,237.98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331,597,511.02</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48,261,433.15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174,087,902.64</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1,261,089.49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845,583.05</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84,411,065.08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78,897,612.50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16,225,882.65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10,640,392.86</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25,000,000.00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1,125,097,708.35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1,110,779,002.07</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75,010,000.00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9,000,000.00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84,010,000.00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1,209,107,708.35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1,110,779,002.07</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益）：</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390,000,000.00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390,000,000.00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325,637,339.56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325,637,339.56</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6,378,720.72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2,081,017.65</w:t>
            </w:r>
            <w:r>
              <w:rPr>
                <w:rFonts w:ascii="宋体"/>
                <w:sz w:val="21"/>
              </w:rPr>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28,067,460.06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28,067,460.06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-120,849,285.57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111,185,121.89</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5"/>
                <w:sz w:val="21"/>
                <w:szCs w:val="21"/>
              </w:rPr>
              <w:t>益</w:t>
            </w:r>
            <w:r>
              <w:rPr>
                <w:rFonts w:ascii="宋体" w:hAnsi="宋体" w:cs="宋体" w:eastAsia="宋体" w:hint="default"/>
                <w:sz w:val="21"/>
                <w:szCs w:val="21"/>
              </w:rPr>
              <w:t>（或股东权益）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629,234,234.77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856,970,939.16</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（或股东权益）总计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1,838,341,943.12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1,967,749,941.23</w:t>
            </w:r>
            <w:r>
              <w:rPr>
                <w:rFonts w:ascii="宋体"/>
                <w:sz w:val="21"/>
              </w:rPr>
            </w:r>
          </w:p>
        </w:tc>
      </w:tr>
    </w:tbl>
    <w:p>
      <w:pPr>
        <w:pStyle w:val="BodyText"/>
        <w:tabs>
          <w:tab w:pos="3186" w:val="left" w:leader="none"/>
          <w:tab w:pos="6965" w:val="left" w:leader="none"/>
        </w:tabs>
        <w:spacing w:line="240" w:lineRule="exact"/>
        <w:ind w:right="164"/>
        <w:jc w:val="left"/>
      </w:pPr>
      <w:r>
        <w:rPr/>
        <w:t>法定代表人：王宏伟</w:t>
        <w:tab/>
      </w:r>
      <w:r>
        <w:rPr>
          <w:spacing w:val="-1"/>
        </w:rPr>
        <w:t>主管会计工作负责人：刘亚芳</w:t>
        <w:tab/>
      </w:r>
      <w:r>
        <w:rPr>
          <w:spacing w:val="-2"/>
        </w:rPr>
        <w:t>会计机构负责人：刘亚芳</w:t>
      </w:r>
      <w:r>
        <w:rPr/>
      </w:r>
    </w:p>
    <w:p>
      <w:pPr>
        <w:spacing w:after="0" w:line="240" w:lineRule="exact"/>
        <w:jc w:val="left"/>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spacing w:line="272" w:lineRule="exact" w:before="63"/>
        <w:ind w:left="4000" w:right="-14" w:firstLine="235"/>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824" w:right="0"/>
        <w:jc w:val="left"/>
      </w:pPr>
      <w:r>
        <w:rPr/>
        <w:t>单位:元</w:t>
      </w:r>
      <w:r>
        <w:rPr>
          <w:spacing w:val="-3"/>
        </w:rPr>
        <w:t> </w:t>
      </w:r>
      <w:r>
        <w:rPr/>
        <w:t>币种:人民币</w:t>
      </w:r>
    </w:p>
    <w:p>
      <w:pPr>
        <w:spacing w:after="0" w:line="240" w:lineRule="auto"/>
        <w:jc w:val="left"/>
        <w:sectPr>
          <w:type w:val="continuous"/>
          <w:pgSz w:w="11910" w:h="16840"/>
          <w:pgMar w:top="980" w:bottom="280" w:left="1220" w:right="1120"/>
          <w:cols w:num="2" w:equalWidth="0">
            <w:col w:w="5523" w:space="40"/>
            <w:col w:w="400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1,461,775,454.13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1,780,641,423.11</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1,461,775,454.13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1,780,641,423.11</w:t>
            </w:r>
            <w:r>
              <w:rPr>
                <w:rFonts w:ascii="宋体"/>
                <w:sz w:val="21"/>
              </w:rPr>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1,695,352,185.29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1,831,753,709.72</w:t>
            </w:r>
            <w:r>
              <w:rPr>
                <w:rFonts w:ascii="宋体"/>
                <w:sz w:val="21"/>
              </w:rPr>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1,577,029,559.18</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1,678,425,818.50</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1,424,564.96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8,558,120.06</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11,449,998.18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12,670,712.89</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59,336,663.10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49,977,710.19</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23,129,408.44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29,589,255.07</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22,981,991.43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52,532,093.01</w:t>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其中：对联营企业和合营企</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汇兑收益（损失以“－”号填</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三、营业利润（亏损以“－”号填列）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-233,576,731.16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-51,112,286.61</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288,853.97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614,143.74</w:t>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1,287,740.13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22,805.43</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55,142.60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-234,575,617.32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-50,520,948.30</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5,789,140.20</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五、净利润（净亏损以“－”号填列）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-234,575,617.32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-56,310,088.50</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-233,678,505.32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-53,973,710.59</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-897,112.00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-2,336,377.91</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-0.60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-0.14</w:t>
            </w:r>
            <w:r>
              <w:rPr>
                <w:rFonts w:ascii="宋体"/>
                <w:sz w:val="21"/>
              </w:rPr>
            </w:r>
          </w:p>
        </w:tc>
      </w:tr>
    </w:tbl>
    <w:p>
      <w:pPr>
        <w:spacing w:after="0" w:line="267" w:lineRule="exact"/>
        <w:jc w:val="right"/>
        <w:rPr>
          <w:rFonts w:ascii="宋体" w:hAnsi="宋体" w:cs="宋体" w:eastAsia="宋体" w:hint="default"/>
          <w:sz w:val="21"/>
          <w:szCs w:val="21"/>
        </w:rPr>
        <w:sectPr>
          <w:type w:val="continuous"/>
          <w:pgSz w:w="11910" w:h="16840"/>
          <w:pgMar w:top="98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-0.60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-0.14</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-234,575,617.32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-56,310,088.50</w:t>
            </w:r>
            <w:r>
              <w:rPr>
                <w:rFonts w:ascii="宋体"/>
                <w:sz w:val="21"/>
              </w:rPr>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-233,678,505.32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-53,973,710.59</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-897,112.00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-2,336,377.91</w:t>
            </w:r>
          </w:p>
        </w:tc>
      </w:tr>
    </w:tbl>
    <w:p>
      <w:pPr>
        <w:pStyle w:val="BodyText"/>
        <w:tabs>
          <w:tab w:pos="3186" w:val="left" w:leader="none"/>
          <w:tab w:pos="6965" w:val="left" w:leader="none"/>
        </w:tabs>
        <w:spacing w:line="240" w:lineRule="exact"/>
        <w:ind w:right="164"/>
        <w:jc w:val="left"/>
      </w:pPr>
      <w:r>
        <w:rPr/>
        <w:t>法定代表人：王宏伟</w:t>
        <w:tab/>
      </w:r>
      <w:r>
        <w:rPr>
          <w:spacing w:val="-1"/>
        </w:rPr>
        <w:t>主管会计工作负责人：刘亚芳</w:t>
        <w:tab/>
      </w:r>
      <w:r>
        <w:rPr>
          <w:spacing w:val="-2"/>
        </w:rPr>
        <w:t>会计机构负责人：刘亚芳</w:t>
      </w:r>
      <w:r>
        <w:rPr/>
      </w:r>
    </w:p>
    <w:p>
      <w:pPr>
        <w:spacing w:after="0" w:line="240" w:lineRule="exact"/>
        <w:jc w:val="left"/>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spacing w:line="272" w:lineRule="exact" w:before="63"/>
        <w:ind w:left="4000" w:right="-14" w:firstLine="129"/>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824" w:right="0"/>
        <w:jc w:val="left"/>
      </w:pPr>
      <w:r>
        <w:rPr/>
        <w:t>单位:元</w:t>
      </w:r>
      <w:r>
        <w:rPr>
          <w:spacing w:val="-3"/>
        </w:rPr>
        <w:t> </w:t>
      </w:r>
      <w:r>
        <w:rPr/>
        <w:t>币种:人民币</w:t>
      </w:r>
    </w:p>
    <w:p>
      <w:pPr>
        <w:spacing w:after="0" w:line="240" w:lineRule="auto"/>
        <w:jc w:val="left"/>
        <w:sectPr>
          <w:type w:val="continuous"/>
          <w:pgSz w:w="11910" w:h="16840"/>
          <w:pgMar w:top="980" w:bottom="280" w:left="1220" w:right="1120"/>
          <w:cols w:num="2" w:equalWidth="0">
            <w:col w:w="5523" w:space="40"/>
            <w:col w:w="400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1,458,698,167.83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1,773,521,596.98</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1,574,033,179.62</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1,672,044,739.83</w:t>
            </w:r>
            <w:r>
              <w:rPr>
                <w:rFonts w:ascii="宋体"/>
                <w:sz w:val="21"/>
              </w:rPr>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1,424,564.96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8,506,107.01</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11,373,590.58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12,550,973.15</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57,260,311.54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47,932,992.22</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23,129,669.74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29,600,893.44</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22,567,515.29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47,267,697.07</w:t>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投资收益（损失以“－”号</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其中：对联营企业和合营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企业的投资收益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-231,090,663.90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-44,381,805.74</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288,853.97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42,000.00</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1,232,597.53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22,805.43</w:t>
            </w:r>
            <w:r>
              <w:rPr>
                <w:rFonts w:ascii="宋体"/>
                <w:sz w:val="21"/>
              </w:rPr>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-232,034,407.46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-44,362,611.17</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5,443,074.56</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-232,034,407.46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-49,805,685.73</w:t>
            </w:r>
            <w:r>
              <w:rPr>
                <w:rFonts w:ascii="宋体"/>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-232,034,407.46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-49,805,685.73</w:t>
            </w:r>
            <w:r>
              <w:rPr>
                <w:rFonts w:ascii="宋体"/>
                <w:sz w:val="21"/>
              </w:rPr>
            </w:r>
          </w:p>
        </w:tc>
      </w:tr>
    </w:tbl>
    <w:p>
      <w:pPr>
        <w:pStyle w:val="BodyText"/>
        <w:tabs>
          <w:tab w:pos="3080" w:val="left" w:leader="none"/>
          <w:tab w:pos="6974" w:val="left" w:leader="none"/>
        </w:tabs>
        <w:spacing w:line="240" w:lineRule="exact"/>
        <w:ind w:right="164"/>
        <w:jc w:val="left"/>
      </w:pPr>
      <w:r>
        <w:rPr/>
        <w:t>法定代表人：王宏伟</w:t>
        <w:tab/>
      </w:r>
      <w:r>
        <w:rPr>
          <w:spacing w:val="-1"/>
        </w:rPr>
        <w:t>主管会计工作负责人：刘亚芳</w:t>
        <w:tab/>
        <w:t>会计机构负责人：刘亚芳</w:t>
      </w:r>
    </w:p>
    <w:p>
      <w:pPr>
        <w:spacing w:after="0" w:line="240" w:lineRule="exact"/>
        <w:jc w:val="left"/>
        <w:sectPr>
          <w:type w:val="continuous"/>
          <w:pgSz w:w="11910" w:h="16840"/>
          <w:pgMar w:top="980" w:bottom="28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spacing w:line="272" w:lineRule="exact" w:before="63"/>
        <w:ind w:left="4000" w:right="0" w:firstLine="23"/>
        <w:jc w:val="right"/>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78"/>
          <w:w w:val="95"/>
          <w:sz w:val="21"/>
          <w:szCs w:val="21"/>
        </w:rPr>
        <w:t> </w:t>
      </w:r>
      <w:r>
        <w:rPr>
          <w:rFonts w:ascii="宋体" w:hAnsi="宋体" w:cs="宋体" w:eastAsia="宋体" w:hint="default"/>
          <w:b/>
          <w:bCs/>
          <w:spacing w:val="-78"/>
          <w:w w:val="95"/>
          <w:sz w:val="21"/>
          <w:szCs w:val="21"/>
        </w:rPr>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824" w:right="0"/>
        <w:jc w:val="left"/>
      </w:pPr>
      <w:r>
        <w:rPr/>
        <w:t>单位:元</w:t>
      </w:r>
      <w:r>
        <w:rPr>
          <w:spacing w:val="-3"/>
        </w:rPr>
        <w:t> </w:t>
      </w:r>
      <w:r>
        <w:rPr/>
        <w:t>币种:人民币</w:t>
      </w:r>
    </w:p>
    <w:p>
      <w:pPr>
        <w:spacing w:after="0" w:line="240" w:lineRule="auto"/>
        <w:jc w:val="left"/>
        <w:sectPr>
          <w:type w:val="continuous"/>
          <w:pgSz w:w="11910" w:h="16840"/>
          <w:pgMar w:top="980" w:bottom="280" w:left="1220" w:right="1120"/>
          <w:cols w:num="2" w:equalWidth="0">
            <w:col w:w="5523" w:space="40"/>
            <w:col w:w="400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782,201,057.73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1,204,906,403.99</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客户存款和同业存放</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向中央银行借款净增</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向其他金融机构拆入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收到再保险业务现金</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保户储金及投资款净</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处置交易性金融资产</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收取利息、手续费及</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2,079,769.77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671,345.75</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784,280,827.50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1,205,577,749.74</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697,102,057.68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920,404,789.85</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客户贷款及垫款净增</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支付原保险合同赔付</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款项的现金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支付利息、手续费及</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980" w:bottom="28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85,406,660.58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83,251,783.28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17,636,992.52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108,242,113.61</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18,018,797.56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18,172,351.90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818,164,508.34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1,130,071,038.64</w:t>
            </w:r>
            <w:r>
              <w:rPr>
                <w:rFonts w:ascii="宋体"/>
                <w:sz w:val="21"/>
              </w:rPr>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-33,883,680.84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75,506,711.10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99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85" w:lineRule="auto" w:before="51"/>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资产和其他长期资产收回 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9,000,000.00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9,030,000.00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99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85" w:lineRule="auto" w:before="51"/>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资产和其他长期资产支付 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36,581,537.17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43,538,690.00</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36,581,537.17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43,538,690.00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-27,551,537.17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-43,538,690.00</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其中：子公司吸收少</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数股东投资收到的现金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463,900,000.00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364,530,000.00</w:t>
            </w:r>
            <w:r>
              <w:rPr>
                <w:rFonts w:ascii="宋体"/>
                <w:sz w:val="21"/>
              </w:rPr>
            </w:r>
          </w:p>
        </w:tc>
      </w:tr>
      <w:tr>
        <w:trPr>
          <w:trHeight w:val="34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90,700,000.00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554,600,000.00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364,530,000.00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350,930,000.00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365,530,000.00</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21,025,218.46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25,729,241.97</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其中：子公司支付给</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少数股东的股利、利润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2,754,048.00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374,709,266.46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391,259,241.97</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179,890,733.54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-26,729,241.97</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118,455,515.53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5,238,779.13</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23,965,025.49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18,726,246.36</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142,420,541.02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23,965,025.49</w:t>
            </w:r>
          </w:p>
        </w:tc>
      </w:tr>
    </w:tbl>
    <w:p>
      <w:pPr>
        <w:pStyle w:val="BodyText"/>
        <w:tabs>
          <w:tab w:pos="3080" w:val="left" w:leader="none"/>
          <w:tab w:pos="6965" w:val="left" w:leader="none"/>
        </w:tabs>
        <w:spacing w:line="240" w:lineRule="exact"/>
        <w:ind w:right="164"/>
        <w:jc w:val="left"/>
      </w:pPr>
      <w:r>
        <w:rPr/>
        <w:t>法定代表人：王宏伟</w:t>
        <w:tab/>
      </w:r>
      <w:r>
        <w:rPr>
          <w:spacing w:val="-1"/>
        </w:rPr>
        <w:t>主管会计工作负责人：刘亚芳</w:t>
        <w:tab/>
        <w:t>会计机构负责人：刘亚芳</w:t>
      </w:r>
    </w:p>
    <w:p>
      <w:pPr>
        <w:spacing w:after="0" w:line="240" w:lineRule="exact"/>
        <w:jc w:val="left"/>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spacing w:line="272" w:lineRule="exact" w:before="63"/>
        <w:ind w:left="3999" w:right="-19" w:hanging="82"/>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
          <w:w w:val="99"/>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741" w:right="0"/>
        <w:jc w:val="left"/>
      </w:pPr>
      <w:r>
        <w:rPr/>
        <w:t>单位:元</w:t>
      </w:r>
      <w:r>
        <w:rPr>
          <w:spacing w:val="-3"/>
        </w:rPr>
        <w:t> </w:t>
      </w:r>
      <w:r>
        <w:rPr/>
        <w:t>币种:人民币</w:t>
      </w:r>
    </w:p>
    <w:p>
      <w:pPr>
        <w:spacing w:after="0" w:line="240" w:lineRule="auto"/>
        <w:jc w:val="left"/>
        <w:sectPr>
          <w:type w:val="continuous"/>
          <w:pgSz w:w="11910" w:h="16840"/>
          <w:pgMar w:top="980" w:bottom="280" w:left="1220" w:right="1120"/>
          <w:cols w:num="2" w:equalWidth="0">
            <w:col w:w="5606" w:space="40"/>
            <w:col w:w="3924"/>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776,076,479.46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1,195,775,617.58</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1,920,298.60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658,950.20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777,996,778.06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1,196,434,567.78</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691,932,084.07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912,253,754.42</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84,716,901.04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82,301,228.56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17,536,062.63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108,152,794.61</w:t>
            </w:r>
            <w:r>
              <w:rPr>
                <w:rFonts w:ascii="宋体"/>
                <w:sz w:val="21"/>
              </w:rPr>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17,504,716.88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17,955,574.81</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811,689,764.62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1,120,663,352.40</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-33,692,986.56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75,771,215.38</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99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85" w:lineRule="auto" w:before="52"/>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资产和其他长期资产收回 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9,000,000.00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9,000,000.00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99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85" w:lineRule="auto" w:before="52"/>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资产和其他长期资产支付 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36,581,537.17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43,538,690.00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98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36,581,537.17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43,538,690.00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-27,581,537.17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-43,538,690.00</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463,900,000.00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364,530,000.00</w:t>
            </w:r>
            <w:r>
              <w:rPr>
                <w:rFonts w:ascii="宋体"/>
                <w:sz w:val="21"/>
              </w:rPr>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90,700,000.00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554,600,000.00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364,530,000.00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350,930,000.00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365,530,000.00</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21,025,218.46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25,729,241.97</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2,754,048.00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374,709,266.46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391,259,241.97</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179,890,733.54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-26,729,241.97</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118,616,209.81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5,503,283.41</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22,956,648.40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17,453,364.99</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141,572,858.21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22,956,648.40</w:t>
            </w:r>
          </w:p>
        </w:tc>
      </w:tr>
    </w:tbl>
    <w:p>
      <w:pPr>
        <w:pStyle w:val="BodyText"/>
        <w:tabs>
          <w:tab w:pos="3186" w:val="left" w:leader="none"/>
          <w:tab w:pos="6965" w:val="left" w:leader="none"/>
        </w:tabs>
        <w:spacing w:line="240" w:lineRule="exact"/>
        <w:ind w:right="164"/>
        <w:jc w:val="left"/>
      </w:pPr>
      <w:r>
        <w:rPr/>
        <w:t>法定代表人：王宏伟</w:t>
        <w:tab/>
      </w:r>
      <w:r>
        <w:rPr>
          <w:spacing w:val="-1"/>
        </w:rPr>
        <w:t>主管会计工作负责人：刘亚芳</w:t>
        <w:tab/>
      </w:r>
      <w:r>
        <w:rPr>
          <w:spacing w:val="-2"/>
        </w:rPr>
        <w:t>会计机构负责人：刘亚芳</w:t>
      </w:r>
      <w:r>
        <w:rPr/>
      </w:r>
    </w:p>
    <w:p>
      <w:pPr>
        <w:spacing w:after="0" w:line="240" w:lineRule="exact"/>
        <w:jc w:val="left"/>
        <w:sectPr>
          <w:pgSz w:w="11910" w:h="16840"/>
          <w:pgMar w:header="747" w:footer="727" w:top="980" w:bottom="920" w:left="1220" w:right="1120"/>
        </w:sectPr>
      </w:pP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headerReference w:type="default" r:id="rId11"/>
          <w:footerReference w:type="default" r:id="rId12"/>
          <w:pgSz w:w="16840" w:h="11910" w:orient="landscape"/>
          <w:pgMar w:header="747" w:footer="0" w:top="980" w:bottom="280" w:left="980" w:right="1140"/>
        </w:sectPr>
      </w:pPr>
    </w:p>
    <w:p>
      <w:pPr>
        <w:spacing w:line="272" w:lineRule="exact" w:before="63"/>
        <w:ind w:left="6524" w:right="0" w:hanging="292"/>
        <w:jc w:val="left"/>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1"/>
          <w:w w:val="95"/>
          <w:sz w:val="21"/>
          <w:szCs w:val="21"/>
        </w:rPr>
        <w:t> </w:t>
      </w:r>
      <w:r>
        <w:rPr>
          <w:rFonts w:ascii="宋体" w:hAnsi="宋体" w:cs="宋体" w:eastAsia="宋体" w:hint="default"/>
          <w:b/>
          <w:bCs/>
          <w:spacing w:val="-1"/>
          <w:w w:val="95"/>
          <w:sz w:val="21"/>
          <w:szCs w:val="21"/>
        </w:rPr>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4043" w:right="0"/>
        <w:jc w:val="left"/>
      </w:pPr>
      <w:r>
        <w:rPr/>
        <w:t>单位:元</w:t>
      </w:r>
      <w:r>
        <w:rPr>
          <w:spacing w:val="-3"/>
        </w:rPr>
        <w:t> </w:t>
      </w:r>
      <w:r>
        <w:rPr/>
        <w:t>币种:人民币</w:t>
      </w:r>
    </w:p>
    <w:p>
      <w:pPr>
        <w:spacing w:after="0" w:line="240" w:lineRule="auto"/>
        <w:jc w:val="left"/>
        <w:sectPr>
          <w:type w:val="continuous"/>
          <w:pgSz w:w="16840" w:h="11910" w:orient="landscape"/>
          <w:pgMar w:top="980" w:bottom="280" w:left="980" w:right="1140"/>
          <w:cols w:num="2" w:equalWidth="0">
            <w:col w:w="8341" w:space="40"/>
            <w:col w:w="6339"/>
          </w:cols>
        </w:sectPr>
      </w:pP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1372"/>
        <w:gridCol w:w="1686"/>
        <w:gridCol w:w="1686"/>
        <w:gridCol w:w="636"/>
        <w:gridCol w:w="1580"/>
        <w:gridCol w:w="1582"/>
        <w:gridCol w:w="426"/>
        <w:gridCol w:w="1790"/>
        <w:gridCol w:w="426"/>
        <w:gridCol w:w="1476"/>
        <w:gridCol w:w="1792"/>
      </w:tblGrid>
      <w:tr>
        <w:trPr>
          <w:trHeight w:val="287" w:hRule="exact"/>
        </w:trPr>
        <w:tc>
          <w:tcPr>
            <w:tcW w:w="13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3080"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288" w:hRule="exact"/>
        </w:trPr>
        <w:tc>
          <w:tcPr>
            <w:tcW w:w="1372" w:type="dxa"/>
            <w:vMerge/>
            <w:tcBorders>
              <w:left w:val="single" w:sz="6" w:space="0" w:color="000000"/>
              <w:right w:val="single" w:sz="6" w:space="0" w:color="000000"/>
            </w:tcBorders>
          </w:tcPr>
          <w:p>
            <w:pPr/>
          </w:p>
        </w:tc>
        <w:tc>
          <w:tcPr>
            <w:tcW w:w="9812"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4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79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649" w:hRule="exact"/>
        </w:trPr>
        <w:tc>
          <w:tcPr>
            <w:tcW w:w="1372"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625" w:right="98" w:hanging="525"/>
              <w:jc w:val="left"/>
              <w:rPr>
                <w:rFonts w:ascii="宋体" w:hAnsi="宋体" w:cs="宋体" w:eastAsia="宋体" w:hint="default"/>
                <w:sz w:val="21"/>
                <w:szCs w:val="21"/>
              </w:rPr>
            </w:pPr>
            <w:r>
              <w:rPr>
                <w:rFonts w:ascii="宋体" w:hAnsi="宋体" w:cs="宋体" w:eastAsia="宋体" w:hint="default"/>
                <w:sz w:val="21"/>
                <w:szCs w:val="21"/>
              </w:rPr>
              <w:t>实收资本（或股 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专项储备</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其 他</w:t>
            </w:r>
          </w:p>
        </w:tc>
        <w:tc>
          <w:tcPr>
            <w:tcW w:w="1476" w:type="dxa"/>
            <w:vMerge/>
            <w:tcBorders>
              <w:left w:val="single" w:sz="6" w:space="0" w:color="000000"/>
              <w:bottom w:val="single" w:sz="6" w:space="0" w:color="000000"/>
              <w:right w:val="single" w:sz="6" w:space="0" w:color="000000"/>
            </w:tcBorders>
          </w:tcPr>
          <w:p>
            <w:pPr/>
          </w:p>
        </w:tc>
        <w:tc>
          <w:tcPr>
            <w:tcW w:w="1792" w:type="dxa"/>
            <w:vMerge/>
            <w:tcBorders>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上年年末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390,000,000.00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30,148,477.71</w:t>
            </w: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103,159,010.91</w:t>
            </w:r>
          </w:p>
        </w:tc>
        <w:tc>
          <w:tcPr>
            <w:tcW w:w="42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5,844,282.96</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4" w:right="0"/>
              <w:jc w:val="center"/>
              <w:rPr>
                <w:rFonts w:ascii="宋体" w:hAnsi="宋体" w:cs="宋体" w:eastAsia="宋体" w:hint="default"/>
                <w:sz w:val="21"/>
                <w:szCs w:val="21"/>
              </w:rPr>
            </w:pPr>
            <w:r>
              <w:rPr>
                <w:rFonts w:ascii="宋体"/>
                <w:sz w:val="21"/>
              </w:rPr>
              <w:t>854,789,111.14</w:t>
            </w:r>
          </w:p>
        </w:tc>
      </w:tr>
      <w:tr>
        <w:trPr>
          <w:trHeight w:val="66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26" w:right="0"/>
              <w:jc w:val="left"/>
              <w:rPr>
                <w:rFonts w:ascii="宋体" w:hAnsi="宋体" w:cs="宋体" w:eastAsia="宋体" w:hint="default"/>
                <w:sz w:val="21"/>
                <w:szCs w:val="21"/>
              </w:rPr>
            </w:pPr>
            <w:r>
              <w:rPr>
                <w:rFonts w:ascii="宋体" w:hAnsi="宋体" w:cs="宋体" w:eastAsia="宋体" w:hint="default"/>
                <w:sz w:val="21"/>
                <w:szCs w:val="21"/>
              </w:rPr>
              <w:t>加：会</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计政策变更</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05" w:right="0"/>
              <w:jc w:val="center"/>
              <w:rPr>
                <w:rFonts w:ascii="宋体" w:hAnsi="宋体" w:cs="宋体" w:eastAsia="宋体" w:hint="default"/>
                <w:sz w:val="21"/>
                <w:szCs w:val="21"/>
              </w:rPr>
            </w:pPr>
            <w:r>
              <w:rPr>
                <w:rFonts w:ascii="宋体"/>
                <w:sz w:val="21"/>
              </w:rPr>
              <w:t>2,081,017.65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sz w:val="21"/>
              </w:rPr>
              <w:t>-2,081,017.65</w:t>
            </w: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前</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期差错更正</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本年年初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390,000,000.00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4" w:right="0"/>
              <w:jc w:val="center"/>
              <w:rPr>
                <w:rFonts w:ascii="宋体" w:hAnsi="宋体" w:cs="宋体" w:eastAsia="宋体" w:hint="default"/>
                <w:sz w:val="21"/>
                <w:szCs w:val="21"/>
              </w:rPr>
            </w:pPr>
            <w:r>
              <w:rPr>
                <w:rFonts w:ascii="宋体"/>
                <w:sz w:val="21"/>
              </w:rPr>
              <w:t>2,081,017.65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28,067,460.06</w:t>
            </w: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103,159,010.91</w:t>
            </w:r>
          </w:p>
        </w:tc>
        <w:tc>
          <w:tcPr>
            <w:tcW w:w="42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5,844,282.96</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sz w:val="21"/>
              </w:rPr>
              <w:t>854,789,111.14</w:t>
            </w:r>
          </w:p>
        </w:tc>
      </w:tr>
      <w:tr>
        <w:trPr>
          <w:trHeight w:val="110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本期增减</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pacing w:val="-18"/>
                <w:sz w:val="21"/>
                <w:szCs w:val="21"/>
              </w:rPr>
              <w:t>变动金额（减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sz w:val="21"/>
                <w:szCs w:val="21"/>
              </w:rPr>
              <w:t>少以“－”号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填列）</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sz w:val="21"/>
              </w:rPr>
              <w:t>4,297,703.07</w:t>
            </w: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-233,678,505.32</w:t>
            </w:r>
          </w:p>
        </w:tc>
        <w:tc>
          <w:tcPr>
            <w:tcW w:w="42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6" w:right="0"/>
              <w:jc w:val="center"/>
              <w:rPr>
                <w:rFonts w:ascii="宋体" w:hAnsi="宋体" w:cs="宋体" w:eastAsia="宋体" w:hint="default"/>
                <w:sz w:val="21"/>
                <w:szCs w:val="21"/>
              </w:rPr>
            </w:pPr>
            <w:r>
              <w:rPr>
                <w:rFonts w:ascii="宋体"/>
                <w:sz w:val="21"/>
              </w:rPr>
              <w:t>-897,112.00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-230,277,914.25</w:t>
            </w: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pacing w:val="-1"/>
                <w:sz w:val="21"/>
                <w:szCs w:val="21"/>
              </w:rPr>
              <w:t>净利润</w:t>
            </w:r>
            <w:r>
              <w:rPr>
                <w:rFonts w:ascii="宋体" w:hAnsi="宋体" w:cs="宋体" w:eastAsia="宋体" w:hint="default"/>
                <w:sz w:val="21"/>
                <w:szCs w:val="21"/>
              </w:rPr>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-233,678,505.32</w:t>
            </w:r>
            <w:r>
              <w:rPr>
                <w:rFonts w:ascii="宋体"/>
                <w:sz w:val="21"/>
              </w:rPr>
            </w:r>
          </w:p>
        </w:tc>
        <w:tc>
          <w:tcPr>
            <w:tcW w:w="42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-897,112.00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-234,575,617.32</w:t>
            </w: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上述（一）和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-233,678,505.32</w:t>
            </w:r>
          </w:p>
        </w:tc>
        <w:tc>
          <w:tcPr>
            <w:tcW w:w="42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5" w:right="0"/>
              <w:jc w:val="center"/>
              <w:rPr>
                <w:rFonts w:ascii="宋体" w:hAnsi="宋体" w:cs="宋体" w:eastAsia="宋体" w:hint="default"/>
                <w:sz w:val="21"/>
                <w:szCs w:val="21"/>
              </w:rPr>
            </w:pPr>
            <w:r>
              <w:rPr>
                <w:rFonts w:ascii="宋体"/>
                <w:sz w:val="21"/>
              </w:rPr>
              <w:t>-897,112.00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-234,575,617.32</w:t>
            </w: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所有者</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980" w:bottom="280" w:left="980" w:right="114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372"/>
        <w:gridCol w:w="1686"/>
        <w:gridCol w:w="1686"/>
        <w:gridCol w:w="636"/>
        <w:gridCol w:w="1580"/>
        <w:gridCol w:w="1582"/>
        <w:gridCol w:w="426"/>
        <w:gridCol w:w="1790"/>
        <w:gridCol w:w="426"/>
        <w:gridCol w:w="1476"/>
        <w:gridCol w:w="1792"/>
      </w:tblGrid>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投入和减少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1．所有者投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2．股份支付</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计入所有者 权益的金额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利润分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1．提取盈余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2．提取一般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3．对所有者</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8"/>
                <w:sz w:val="21"/>
                <w:szCs w:val="21"/>
              </w:rPr>
              <w:t>（或股东）的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权益内部结 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1．资本公积</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2．盈余公积</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3．盈余公积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105"/>
                <w:sz w:val="21"/>
                <w:szCs w:val="21"/>
              </w:rPr>
              <w:t>）</w:t>
            </w:r>
            <w:r>
              <w:rPr>
                <w:rFonts w:ascii="宋体" w:hAnsi="宋体" w:cs="宋体" w:eastAsia="宋体" w:hint="default"/>
                <w:sz w:val="21"/>
                <w:szCs w:val="21"/>
              </w:rPr>
              <w:t>专项储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6" w:right="0"/>
              <w:jc w:val="left"/>
              <w:rPr>
                <w:rFonts w:ascii="宋体" w:hAnsi="宋体" w:cs="宋体" w:eastAsia="宋体" w:hint="default"/>
                <w:sz w:val="21"/>
                <w:szCs w:val="21"/>
              </w:rPr>
            </w:pPr>
            <w:r>
              <w:rPr>
                <w:rFonts w:ascii="宋体"/>
                <w:sz w:val="21"/>
              </w:rPr>
              <w:t>4,297,703.07</w:t>
            </w: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16" w:right="0"/>
              <w:jc w:val="left"/>
              <w:rPr>
                <w:rFonts w:ascii="宋体" w:hAnsi="宋体" w:cs="宋体" w:eastAsia="宋体" w:hint="default"/>
                <w:sz w:val="21"/>
                <w:szCs w:val="21"/>
              </w:rPr>
            </w:pPr>
            <w:r>
              <w:rPr>
                <w:rFonts w:ascii="宋体"/>
                <w:sz w:val="21"/>
              </w:rPr>
              <w:t>4,297,703.07</w:t>
            </w:r>
          </w:p>
        </w:tc>
      </w:tr>
    </w:tbl>
    <w:p>
      <w:pPr>
        <w:spacing w:after="0" w:line="240" w:lineRule="auto"/>
        <w:jc w:val="left"/>
        <w:rPr>
          <w:rFonts w:ascii="宋体" w:hAnsi="宋体" w:cs="宋体" w:eastAsia="宋体" w:hint="default"/>
          <w:sz w:val="21"/>
          <w:szCs w:val="21"/>
        </w:rPr>
        <w:sectPr>
          <w:footerReference w:type="default" r:id="rId13"/>
          <w:pgSz w:w="16840" w:h="11910" w:orient="landscape"/>
          <w:pgMar w:footer="724" w:header="747" w:top="980" w:bottom="920" w:left="980" w:right="1140"/>
          <w:pgNumType w:start="36"/>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372"/>
        <w:gridCol w:w="1686"/>
        <w:gridCol w:w="1686"/>
        <w:gridCol w:w="636"/>
        <w:gridCol w:w="1580"/>
        <w:gridCol w:w="1582"/>
        <w:gridCol w:w="426"/>
        <w:gridCol w:w="1790"/>
        <w:gridCol w:w="426"/>
        <w:gridCol w:w="1476"/>
        <w:gridCol w:w="1792"/>
      </w:tblGrid>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1．本期提取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7,333,885.74</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7,333,885.74</w:t>
            </w:r>
            <w:r>
              <w:rPr>
                <w:rFonts w:ascii="宋体"/>
                <w:sz w:val="21"/>
              </w:rPr>
            </w: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2．本期使用</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-3,036,182.67</w:t>
            </w: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-3,036,182.67</w:t>
            </w: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本期期末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390,000,000.00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6,378,720.72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sz w:val="21"/>
              </w:rPr>
              <w:t>28,067,460.06</w:t>
            </w: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sz w:val="21"/>
              </w:rPr>
              <w:t>-130,519,494.41</w:t>
            </w:r>
          </w:p>
        </w:tc>
        <w:tc>
          <w:tcPr>
            <w:tcW w:w="42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4,947,170.96</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624,511,196.89</w:t>
            </w:r>
            <w:r>
              <w:rPr>
                <w:rFonts w:ascii="宋体"/>
                <w:sz w:val="21"/>
              </w:rPr>
            </w:r>
          </w:p>
        </w:tc>
      </w:tr>
    </w:tbl>
    <w:p>
      <w:pPr>
        <w:spacing w:line="240" w:lineRule="auto" w:before="6"/>
        <w:rPr>
          <w:rFonts w:ascii="Times New Roman" w:hAnsi="Times New Roman" w:cs="Times New Roman" w:eastAsia="Times New Roman" w:hint="default"/>
          <w:sz w:val="17"/>
          <w:szCs w:val="17"/>
        </w:rPr>
      </w:pPr>
    </w:p>
    <w:p>
      <w:pPr>
        <w:pStyle w:val="BodyText"/>
        <w:spacing w:line="240" w:lineRule="auto" w:before="35"/>
        <w:ind w:left="0" w:right="518"/>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1686"/>
        <w:gridCol w:w="1686"/>
        <w:gridCol w:w="1686"/>
        <w:gridCol w:w="636"/>
        <w:gridCol w:w="1582"/>
        <w:gridCol w:w="1580"/>
        <w:gridCol w:w="426"/>
        <w:gridCol w:w="1686"/>
        <w:gridCol w:w="426"/>
        <w:gridCol w:w="1582"/>
        <w:gridCol w:w="1686"/>
      </w:tblGrid>
      <w:tr>
        <w:trPr>
          <w:trHeight w:val="287" w:hRule="exact"/>
        </w:trPr>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976"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288" w:hRule="exact"/>
        </w:trPr>
        <w:tc>
          <w:tcPr>
            <w:tcW w:w="1686" w:type="dxa"/>
            <w:vMerge/>
            <w:tcBorders>
              <w:left w:val="single" w:sz="6" w:space="0" w:color="000000"/>
              <w:right w:val="single" w:sz="6" w:space="0" w:color="000000"/>
            </w:tcBorders>
          </w:tcPr>
          <w:p>
            <w:pPr/>
          </w:p>
        </w:tc>
        <w:tc>
          <w:tcPr>
            <w:tcW w:w="9708"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58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649" w:hRule="exact"/>
        </w:trPr>
        <w:tc>
          <w:tcPr>
            <w:tcW w:w="168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625" w:right="98" w:hanging="525"/>
              <w:jc w:val="left"/>
              <w:rPr>
                <w:rFonts w:ascii="宋体" w:hAnsi="宋体" w:cs="宋体" w:eastAsia="宋体" w:hint="default"/>
                <w:sz w:val="21"/>
                <w:szCs w:val="21"/>
              </w:rPr>
            </w:pPr>
            <w:r>
              <w:rPr>
                <w:rFonts w:ascii="宋体" w:hAnsi="宋体" w:cs="宋体" w:eastAsia="宋体" w:hint="default"/>
                <w:sz w:val="21"/>
                <w:szCs w:val="21"/>
              </w:rPr>
              <w:t>实收资本（或股 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专项储备</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其 他</w:t>
            </w:r>
          </w:p>
        </w:tc>
        <w:tc>
          <w:tcPr>
            <w:tcW w:w="1582"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390,000,000.00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28,067,460.06</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157,132,721.50</w:t>
            </w: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8,180,660.87</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909,018,181.99</w:t>
            </w:r>
            <w:r>
              <w:rPr>
                <w:rFonts w:ascii="宋体"/>
                <w:sz w:val="21"/>
              </w:rPr>
            </w:r>
          </w:p>
        </w:tc>
      </w:tr>
      <w:tr>
        <w:trPr>
          <w:trHeight w:val="67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加：</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会计政策变更</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前期</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390,000,000.00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28,067,460.06</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157,132,721.50</w:t>
            </w: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8,180,660.87</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909,018,181.99</w:t>
            </w:r>
            <w:r>
              <w:rPr>
                <w:rFonts w:ascii="宋体"/>
                <w:sz w:val="21"/>
              </w:rPr>
            </w:r>
          </w:p>
        </w:tc>
      </w:tr>
      <w:tr>
        <w:trPr>
          <w:trHeight w:val="832"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三、本期增减变</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动金额（减少以 “－”号填列）</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4" w:right="0"/>
              <w:jc w:val="center"/>
              <w:rPr>
                <w:rFonts w:ascii="宋体" w:hAnsi="宋体" w:cs="宋体" w:eastAsia="宋体" w:hint="default"/>
                <w:sz w:val="21"/>
                <w:szCs w:val="21"/>
              </w:rPr>
            </w:pPr>
            <w:r>
              <w:rPr>
                <w:rFonts w:ascii="宋体"/>
                <w:sz w:val="21"/>
              </w:rPr>
              <w:t>2,081,017.65</w:t>
            </w: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-53,973,710.59</w:t>
            </w: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-2,336,377.91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-54,229,070.85</w:t>
            </w:r>
            <w:r>
              <w:rPr>
                <w:rFonts w:ascii="宋体"/>
                <w:sz w:val="21"/>
              </w:rPr>
            </w:r>
          </w:p>
        </w:tc>
      </w:tr>
      <w:tr>
        <w:trPr>
          <w:trHeight w:val="28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-53,973,710.59</w:t>
            </w: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-2,336,377.91</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-56,310,088.50</w:t>
            </w:r>
            <w:r>
              <w:rPr>
                <w:rFonts w:ascii="宋体"/>
                <w:sz w:val="21"/>
              </w:rPr>
            </w: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105"/>
                <w:sz w:val="21"/>
                <w:szCs w:val="21"/>
              </w:rPr>
              <w:t>述</w:t>
            </w: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pacing w:val="-106"/>
                <w:sz w:val="21"/>
                <w:szCs w:val="21"/>
              </w:rPr>
              <w:t>和</w:t>
            </w:r>
            <w:r>
              <w:rPr>
                <w:rFonts w:ascii="宋体" w:hAnsi="宋体" w:cs="宋体" w:eastAsia="宋体" w:hint="default"/>
                <w:spacing w:val="-2"/>
                <w:sz w:val="21"/>
                <w:szCs w:val="21"/>
              </w:rPr>
              <w:t>（</w:t>
            </w:r>
            <w:r>
              <w:rPr>
                <w:rFonts w:ascii="宋体" w:hAnsi="宋体" w:cs="宋体" w:eastAsia="宋体" w:hint="default"/>
                <w:sz w:val="21"/>
                <w:szCs w:val="21"/>
              </w:rPr>
              <w:t>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-53,973,710.59</w:t>
            </w: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-2,336,377.91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-56,310,088.50</w:t>
            </w:r>
            <w:r>
              <w:rPr>
                <w:rFonts w:ascii="宋体"/>
                <w:sz w:val="21"/>
              </w:rPr>
            </w:r>
          </w:p>
        </w:tc>
      </w:tr>
    </w:tbl>
    <w:p>
      <w:pPr>
        <w:spacing w:after="0" w:line="240" w:lineRule="auto"/>
        <w:jc w:val="right"/>
        <w:rPr>
          <w:rFonts w:ascii="宋体" w:hAnsi="宋体" w:cs="宋体" w:eastAsia="宋体" w:hint="default"/>
          <w:sz w:val="21"/>
          <w:szCs w:val="21"/>
        </w:rPr>
        <w:sectPr>
          <w:pgSz w:w="16840" w:h="11910" w:orient="landscape"/>
          <w:pgMar w:header="747" w:footer="724" w:top="980" w:bottom="920" w:left="980" w:right="92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686"/>
        <w:gridCol w:w="1686"/>
        <w:gridCol w:w="1686"/>
        <w:gridCol w:w="636"/>
        <w:gridCol w:w="1582"/>
        <w:gridCol w:w="1580"/>
        <w:gridCol w:w="426"/>
        <w:gridCol w:w="1686"/>
        <w:gridCol w:w="426"/>
        <w:gridCol w:w="1582"/>
        <w:gridCol w:w="1686"/>
      </w:tblGrid>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入和减少资本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所有者</w:t>
            </w:r>
            <w:r>
              <w:rPr>
                <w:rFonts w:ascii="宋体" w:hAnsi="宋体" w:cs="宋体" w:eastAsia="宋体" w:hint="default"/>
                <w:spacing w:val="-2"/>
                <w:sz w:val="21"/>
                <w:szCs w:val="21"/>
              </w:rPr>
              <w:t>投</w:t>
            </w:r>
            <w:r>
              <w:rPr>
                <w:rFonts w:ascii="宋体" w:hAnsi="宋体" w:cs="宋体" w:eastAsia="宋体" w:hint="default"/>
                <w:sz w:val="21"/>
                <w:szCs w:val="21"/>
              </w:rPr>
              <w:t>入资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股份支</w:t>
            </w:r>
            <w:r>
              <w:rPr>
                <w:rFonts w:ascii="宋体" w:hAnsi="宋体" w:cs="宋体" w:eastAsia="宋体" w:hint="default"/>
                <w:spacing w:val="-2"/>
                <w:sz w:val="21"/>
                <w:szCs w:val="21"/>
              </w:rPr>
              <w:t>付</w:t>
            </w:r>
            <w:r>
              <w:rPr>
                <w:rFonts w:ascii="宋体" w:hAnsi="宋体" w:cs="宋体" w:eastAsia="宋体" w:hint="default"/>
                <w:sz w:val="21"/>
                <w:szCs w:val="21"/>
              </w:rPr>
              <w:t>计入</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所有者权益的金 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提取盈</w:t>
            </w:r>
            <w:r>
              <w:rPr>
                <w:rFonts w:ascii="宋体" w:hAnsi="宋体" w:cs="宋体" w:eastAsia="宋体" w:hint="default"/>
                <w:spacing w:val="-2"/>
                <w:sz w:val="21"/>
                <w:szCs w:val="21"/>
              </w:rPr>
              <w:t>余</w:t>
            </w:r>
            <w:r>
              <w:rPr>
                <w:rFonts w:ascii="宋体" w:hAnsi="宋体" w:cs="宋体" w:eastAsia="宋体" w:hint="default"/>
                <w:sz w:val="21"/>
                <w:szCs w:val="21"/>
              </w:rPr>
              <w:t>公积</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提取一</w:t>
            </w:r>
            <w:r>
              <w:rPr>
                <w:rFonts w:ascii="宋体" w:hAnsi="宋体" w:cs="宋体" w:eastAsia="宋体" w:hint="default"/>
                <w:spacing w:val="-2"/>
                <w:sz w:val="21"/>
                <w:szCs w:val="21"/>
              </w:rPr>
              <w:t>般</w:t>
            </w:r>
            <w:r>
              <w:rPr>
                <w:rFonts w:ascii="宋体" w:hAnsi="宋体" w:cs="宋体" w:eastAsia="宋体" w:hint="default"/>
                <w:sz w:val="21"/>
                <w:szCs w:val="21"/>
              </w:rPr>
              <w:t>风险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3．对所有者（或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益内部结转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资本公</w:t>
            </w:r>
            <w:r>
              <w:rPr>
                <w:rFonts w:ascii="宋体" w:hAnsi="宋体" w:cs="宋体" w:eastAsia="宋体" w:hint="default"/>
                <w:spacing w:val="-2"/>
                <w:sz w:val="21"/>
                <w:szCs w:val="21"/>
              </w:rPr>
              <w:t>积</w:t>
            </w:r>
            <w:r>
              <w:rPr>
                <w:rFonts w:ascii="宋体" w:hAnsi="宋体" w:cs="宋体" w:eastAsia="宋体" w:hint="default"/>
                <w:sz w:val="21"/>
                <w:szCs w:val="21"/>
              </w:rPr>
              <w:t>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盈余公</w:t>
            </w:r>
            <w:r>
              <w:rPr>
                <w:rFonts w:ascii="宋体" w:hAnsi="宋体" w:cs="宋体" w:eastAsia="宋体" w:hint="default"/>
                <w:spacing w:val="-2"/>
                <w:sz w:val="21"/>
                <w:szCs w:val="21"/>
              </w:rPr>
              <w:t>积</w:t>
            </w:r>
            <w:r>
              <w:rPr>
                <w:rFonts w:ascii="宋体" w:hAnsi="宋体" w:cs="宋体" w:eastAsia="宋体" w:hint="default"/>
                <w:sz w:val="21"/>
                <w:szCs w:val="21"/>
              </w:rPr>
              <w:t>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盈余公</w:t>
            </w:r>
            <w:r>
              <w:rPr>
                <w:rFonts w:ascii="宋体" w:hAnsi="宋体" w:cs="宋体" w:eastAsia="宋体" w:hint="default"/>
                <w:spacing w:val="-2"/>
                <w:sz w:val="21"/>
                <w:szCs w:val="21"/>
              </w:rPr>
              <w:t>积</w:t>
            </w:r>
            <w:r>
              <w:rPr>
                <w:rFonts w:ascii="宋体" w:hAnsi="宋体" w:cs="宋体" w:eastAsia="宋体" w:hint="default"/>
                <w:sz w:val="21"/>
                <w:szCs w:val="21"/>
              </w:rPr>
              <w:t>弥补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亏损</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2,081,017.65</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2,081,017.65</w:t>
            </w:r>
            <w:r>
              <w:rPr>
                <w:rFonts w:ascii="宋体"/>
                <w:sz w:val="21"/>
              </w:rPr>
            </w:r>
          </w:p>
        </w:tc>
      </w:tr>
      <w:tr>
        <w:trPr>
          <w:trHeight w:val="28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7,839,951.05</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7,839,951.05</w:t>
            </w:r>
            <w:r>
              <w:rPr>
                <w:rFonts w:ascii="宋体"/>
                <w:sz w:val="21"/>
              </w:rPr>
            </w:r>
          </w:p>
        </w:tc>
      </w:tr>
      <w:tr>
        <w:trPr>
          <w:trHeight w:val="287"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-5,758,933.40</w:t>
            </w: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-5,758,933.40</w:t>
            </w: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390,000,000.00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2,081,017.65</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28,067,460.06</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103,159,010.91</w:t>
            </w: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6" w:right="0"/>
              <w:jc w:val="left"/>
              <w:rPr>
                <w:rFonts w:ascii="宋体" w:hAnsi="宋体" w:cs="宋体" w:eastAsia="宋体" w:hint="default"/>
                <w:sz w:val="21"/>
                <w:szCs w:val="21"/>
              </w:rPr>
            </w:pPr>
            <w:r>
              <w:rPr>
                <w:rFonts w:ascii="宋体"/>
                <w:sz w:val="21"/>
              </w:rPr>
              <w:t>5,844,282.96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854,789,111.14</w:t>
            </w:r>
          </w:p>
        </w:tc>
      </w:tr>
    </w:tbl>
    <w:p>
      <w:pPr>
        <w:pStyle w:val="BodyText"/>
        <w:tabs>
          <w:tab w:pos="5612" w:val="left" w:leader="none"/>
          <w:tab w:pos="12015" w:val="left" w:leader="none"/>
        </w:tabs>
        <w:spacing w:line="240" w:lineRule="exact"/>
        <w:ind w:left="153" w:right="0"/>
        <w:jc w:val="left"/>
      </w:pPr>
      <w:r>
        <w:rPr>
          <w:spacing w:val="-1"/>
        </w:rPr>
        <w:t>法定代表人：王宏伟</w:t>
        <w:tab/>
        <w:t>主管会计工作负责人：刘亚芳</w:t>
        <w:tab/>
        <w:t>会计机构负责人：刘亚芳</w:t>
      </w:r>
    </w:p>
    <w:p>
      <w:pPr>
        <w:spacing w:after="0" w:line="240" w:lineRule="exact"/>
        <w:jc w:val="left"/>
        <w:sectPr>
          <w:pgSz w:w="16840" w:h="11910" w:orient="landscape"/>
          <w:pgMar w:header="747" w:footer="724" w:top="980" w:bottom="920" w:left="980" w:right="920"/>
        </w:sectPr>
      </w:pP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6840" w:h="11910" w:orient="landscape"/>
          <w:pgMar w:header="747" w:footer="724" w:top="980" w:bottom="920" w:left="980" w:right="1300"/>
        </w:sectPr>
      </w:pPr>
    </w:p>
    <w:p>
      <w:pPr>
        <w:spacing w:line="272" w:lineRule="exact" w:before="63"/>
        <w:ind w:left="6524" w:right="0" w:hanging="398"/>
        <w:jc w:val="left"/>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8"/>
          <w:w w:val="95"/>
          <w:sz w:val="21"/>
          <w:szCs w:val="21"/>
        </w:rPr>
        <w:t> </w:t>
      </w:r>
      <w:r>
        <w:rPr>
          <w:rFonts w:ascii="宋体" w:hAnsi="宋体" w:cs="宋体" w:eastAsia="宋体" w:hint="default"/>
          <w:b/>
          <w:bCs/>
          <w:spacing w:val="8"/>
          <w:w w:val="95"/>
          <w:sz w:val="21"/>
          <w:szCs w:val="21"/>
        </w:rPr>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3624" w:right="0"/>
        <w:jc w:val="left"/>
      </w:pPr>
      <w:r>
        <w:rPr/>
        <w:t>单位:元</w:t>
      </w:r>
      <w:r>
        <w:rPr>
          <w:spacing w:val="-3"/>
        </w:rPr>
        <w:t> </w:t>
      </w:r>
      <w:r>
        <w:rPr/>
        <w:t>币种:人民币</w:t>
      </w:r>
    </w:p>
    <w:p>
      <w:pPr>
        <w:spacing w:after="0" w:line="240" w:lineRule="auto"/>
        <w:jc w:val="left"/>
        <w:sectPr>
          <w:type w:val="continuous"/>
          <w:pgSz w:w="16840" w:h="11910" w:orient="landscape"/>
          <w:pgMar w:top="980" w:bottom="280" w:left="980" w:right="1300"/>
          <w:cols w:num="2" w:equalWidth="0">
            <w:col w:w="8445" w:space="40"/>
            <w:col w:w="6075"/>
          </w:cols>
        </w:sectPr>
      </w:pP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1810"/>
        <w:gridCol w:w="1801"/>
        <w:gridCol w:w="1866"/>
        <w:gridCol w:w="595"/>
        <w:gridCol w:w="1637"/>
        <w:gridCol w:w="1758"/>
        <w:gridCol w:w="439"/>
        <w:gridCol w:w="1972"/>
        <w:gridCol w:w="2323"/>
      </w:tblGrid>
      <w:tr>
        <w:trPr>
          <w:trHeight w:val="287" w:hRule="exact"/>
        </w:trPr>
        <w:tc>
          <w:tcPr>
            <w:tcW w:w="181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391"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560" w:hRule="exact"/>
        </w:trPr>
        <w:tc>
          <w:tcPr>
            <w:tcW w:w="1810" w:type="dxa"/>
            <w:vMerge/>
            <w:tcBorders>
              <w:left w:val="single" w:sz="6" w:space="0" w:color="000000"/>
              <w:bottom w:val="single" w:sz="6" w:space="0" w:color="000000"/>
              <w:right w:val="single" w:sz="6" w:space="0" w:color="000000"/>
            </w:tcBorders>
          </w:tcPr>
          <w:p>
            <w:pP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实收资本（或股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本）</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595"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439"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18"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28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87"/>
                <w:sz w:val="21"/>
                <w:szCs w:val="21"/>
              </w:rPr>
              <w:t>、</w:t>
            </w:r>
            <w:r>
              <w:rPr>
                <w:rFonts w:ascii="宋体" w:hAnsi="宋体" w:cs="宋体" w:eastAsia="宋体" w:hint="default"/>
                <w:sz w:val="21"/>
                <w:szCs w:val="21"/>
              </w:rPr>
              <w:t>上年年</w:t>
            </w:r>
            <w:r>
              <w:rPr>
                <w:rFonts w:ascii="宋体" w:hAnsi="宋体" w:cs="宋体" w:eastAsia="宋体" w:hint="default"/>
                <w:spacing w:val="-2"/>
                <w:sz w:val="21"/>
                <w:szCs w:val="21"/>
              </w:rPr>
              <w:t>末</w:t>
            </w:r>
            <w:r>
              <w:rPr>
                <w:rFonts w:ascii="宋体" w:hAnsi="宋体" w:cs="宋体" w:eastAsia="宋体" w:hint="default"/>
                <w:sz w:val="21"/>
                <w:szCs w:val="21"/>
              </w:rPr>
              <w:t>余额</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390,000,000.00</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325,637,339.56</w:t>
            </w:r>
            <w:r>
              <w:rPr>
                <w:rFonts w:ascii="宋体"/>
                <w:sz w:val="21"/>
              </w:rPr>
            </w:r>
          </w:p>
        </w:tc>
        <w:tc>
          <w:tcPr>
            <w:tcW w:w="595"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30,148,477.71</w:t>
            </w:r>
            <w:r>
              <w:rPr>
                <w:rFonts w:ascii="宋体"/>
                <w:sz w:val="21"/>
              </w:rPr>
            </w:r>
          </w:p>
        </w:tc>
        <w:tc>
          <w:tcPr>
            <w:tcW w:w="439"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111,185,121.89</w:t>
            </w:r>
            <w:r>
              <w:rPr>
                <w:rFonts w:ascii="宋体"/>
                <w:sz w:val="21"/>
              </w:rPr>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856,970,939.16</w:t>
            </w:r>
            <w:r>
              <w:rPr>
                <w:rFonts w:ascii="宋体"/>
                <w:sz w:val="21"/>
              </w:rPr>
            </w:r>
          </w:p>
        </w:tc>
      </w:tr>
      <w:tr>
        <w:trPr>
          <w:trHeight w:val="342"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87"/>
                <w:sz w:val="21"/>
                <w:szCs w:val="21"/>
              </w:rPr>
              <w:t>：</w:t>
            </w:r>
            <w:r>
              <w:rPr>
                <w:rFonts w:ascii="宋体" w:hAnsi="宋体" w:cs="宋体" w:eastAsia="宋体" w:hint="default"/>
                <w:sz w:val="21"/>
                <w:szCs w:val="21"/>
              </w:rPr>
              <w:t>会计政</w:t>
            </w:r>
            <w:r>
              <w:rPr>
                <w:rFonts w:ascii="宋体" w:hAnsi="宋体" w:cs="宋体" w:eastAsia="宋体" w:hint="default"/>
                <w:spacing w:val="-2"/>
                <w:sz w:val="21"/>
                <w:szCs w:val="21"/>
              </w:rPr>
              <w:t>策</w:t>
            </w:r>
            <w:r>
              <w:rPr>
                <w:rFonts w:ascii="宋体" w:hAnsi="宋体" w:cs="宋体" w:eastAsia="宋体" w:hint="default"/>
                <w:sz w:val="21"/>
                <w:szCs w:val="21"/>
              </w:rPr>
              <w:t>变更</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2,081,017.65</w:t>
            </w:r>
            <w:r>
              <w:rPr>
                <w:rFonts w:ascii="宋体"/>
                <w:sz w:val="21"/>
              </w:rPr>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-2,081,017.65</w:t>
            </w:r>
          </w:p>
        </w:tc>
        <w:tc>
          <w:tcPr>
            <w:tcW w:w="439"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c>
          <w:tcPr>
            <w:tcW w:w="232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758"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c>
          <w:tcPr>
            <w:tcW w:w="232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758"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c>
          <w:tcPr>
            <w:tcW w:w="232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87"/>
                <w:sz w:val="21"/>
                <w:szCs w:val="21"/>
              </w:rPr>
              <w:t>、</w:t>
            </w:r>
            <w:r>
              <w:rPr>
                <w:rFonts w:ascii="宋体" w:hAnsi="宋体" w:cs="宋体" w:eastAsia="宋体" w:hint="default"/>
                <w:sz w:val="21"/>
                <w:szCs w:val="21"/>
              </w:rPr>
              <w:t>本年年</w:t>
            </w:r>
            <w:r>
              <w:rPr>
                <w:rFonts w:ascii="宋体" w:hAnsi="宋体" w:cs="宋体" w:eastAsia="宋体" w:hint="default"/>
                <w:spacing w:val="-2"/>
                <w:sz w:val="21"/>
                <w:szCs w:val="21"/>
              </w:rPr>
              <w:t>初</w:t>
            </w:r>
            <w:r>
              <w:rPr>
                <w:rFonts w:ascii="宋体" w:hAnsi="宋体" w:cs="宋体" w:eastAsia="宋体" w:hint="default"/>
                <w:sz w:val="21"/>
                <w:szCs w:val="21"/>
              </w:rPr>
              <w:t>余额</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390,000,000.00</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325,637,339.56</w:t>
            </w:r>
            <w:r>
              <w:rPr>
                <w:rFonts w:ascii="宋体"/>
                <w:sz w:val="21"/>
              </w:rPr>
            </w:r>
          </w:p>
        </w:tc>
        <w:tc>
          <w:tcPr>
            <w:tcW w:w="595"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2,081,017.65</w:t>
            </w:r>
            <w:r>
              <w:rPr>
                <w:rFonts w:ascii="宋体"/>
                <w:sz w:val="21"/>
              </w:rPr>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28,067,460.06</w:t>
            </w:r>
            <w:r>
              <w:rPr>
                <w:rFonts w:ascii="宋体"/>
                <w:sz w:val="21"/>
              </w:rPr>
            </w:r>
          </w:p>
        </w:tc>
        <w:tc>
          <w:tcPr>
            <w:tcW w:w="439"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111,185,121.89</w:t>
            </w:r>
            <w:r>
              <w:rPr>
                <w:rFonts w:ascii="宋体"/>
                <w:sz w:val="21"/>
              </w:rPr>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856,970,939.16</w:t>
            </w:r>
            <w:r>
              <w:rPr>
                <w:rFonts w:ascii="宋体"/>
                <w:sz w:val="21"/>
              </w:rPr>
            </w:r>
          </w:p>
        </w:tc>
      </w:tr>
      <w:tr>
        <w:trPr>
          <w:trHeight w:val="833"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87"/>
                <w:sz w:val="21"/>
                <w:szCs w:val="21"/>
              </w:rPr>
              <w:t>、</w:t>
            </w:r>
            <w:r>
              <w:rPr>
                <w:rFonts w:ascii="宋体" w:hAnsi="宋体" w:cs="宋体" w:eastAsia="宋体" w:hint="default"/>
                <w:sz w:val="21"/>
                <w:szCs w:val="21"/>
              </w:rPr>
              <w:t>本期增</w:t>
            </w:r>
            <w:r>
              <w:rPr>
                <w:rFonts w:ascii="宋体" w:hAnsi="宋体" w:cs="宋体" w:eastAsia="宋体" w:hint="default"/>
                <w:spacing w:val="-2"/>
                <w:sz w:val="21"/>
                <w:szCs w:val="21"/>
              </w:rPr>
              <w:t>减</w:t>
            </w:r>
            <w:r>
              <w:rPr>
                <w:rFonts w:ascii="宋体" w:hAnsi="宋体" w:cs="宋体" w:eastAsia="宋体" w:hint="default"/>
                <w:sz w:val="21"/>
                <w:szCs w:val="21"/>
              </w:rPr>
              <w:t>变动</w:t>
            </w:r>
          </w:p>
          <w:p>
            <w:pPr>
              <w:pStyle w:val="TableParagraph"/>
              <w:spacing w:line="272" w:lineRule="exact" w:before="26"/>
              <w:ind w:left="100" w:right="-4"/>
              <w:jc w:val="left"/>
              <w:rPr>
                <w:rFonts w:ascii="宋体" w:hAnsi="宋体" w:cs="宋体" w:eastAsia="宋体" w:hint="default"/>
                <w:sz w:val="21"/>
                <w:szCs w:val="21"/>
              </w:rPr>
            </w:pPr>
            <w:r>
              <w:rPr>
                <w:rFonts w:ascii="宋体" w:hAnsi="宋体" w:cs="宋体" w:eastAsia="宋体" w:hint="default"/>
                <w:spacing w:val="-22"/>
                <w:sz w:val="21"/>
                <w:szCs w:val="21"/>
              </w:rPr>
              <w:t>金额（减少以“－”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号填列）</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4,297,703.07</w:t>
            </w:r>
            <w:r>
              <w:rPr>
                <w:rFonts w:ascii="宋体"/>
                <w:sz w:val="21"/>
              </w:rPr>
            </w:r>
          </w:p>
        </w:tc>
        <w:tc>
          <w:tcPr>
            <w:tcW w:w="1758"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-232,034,407.46</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-227,736,704.39</w:t>
            </w:r>
          </w:p>
        </w:tc>
      </w:tr>
      <w:tr>
        <w:trPr>
          <w:trHeight w:val="28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758"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-232,034,407.46</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-232,034,407.46</w:t>
            </w:r>
          </w:p>
        </w:tc>
      </w:tr>
      <w:tr>
        <w:trPr>
          <w:trHeight w:val="560"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87"/>
                <w:sz w:val="21"/>
                <w:szCs w:val="21"/>
              </w:rPr>
              <w:t>）</w:t>
            </w:r>
            <w:r>
              <w:rPr>
                <w:rFonts w:ascii="宋体" w:hAnsi="宋体" w:cs="宋体" w:eastAsia="宋体" w:hint="default"/>
                <w:sz w:val="21"/>
                <w:szCs w:val="21"/>
              </w:rPr>
              <w:t>其他</w:t>
            </w:r>
            <w:r>
              <w:rPr>
                <w:rFonts w:ascii="宋体" w:hAnsi="宋体" w:cs="宋体" w:eastAsia="宋体" w:hint="default"/>
                <w:spacing w:val="-2"/>
                <w:sz w:val="21"/>
                <w:szCs w:val="21"/>
              </w:rPr>
              <w:t>综</w:t>
            </w:r>
            <w:r>
              <w:rPr>
                <w:rFonts w:ascii="宋体" w:hAnsi="宋体" w:cs="宋体" w:eastAsia="宋体" w:hint="default"/>
                <w:sz w:val="21"/>
                <w:szCs w:val="21"/>
              </w:rPr>
              <w:t>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758"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c>
          <w:tcPr>
            <w:tcW w:w="232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4"/>
              <w:jc w:val="left"/>
              <w:rPr>
                <w:rFonts w:ascii="宋体" w:hAnsi="宋体" w:cs="宋体" w:eastAsia="宋体" w:hint="default"/>
                <w:sz w:val="21"/>
                <w:szCs w:val="21"/>
              </w:rPr>
            </w:pPr>
            <w:r>
              <w:rPr>
                <w:rFonts w:ascii="宋体" w:hAnsi="宋体" w:cs="宋体" w:eastAsia="宋体" w:hint="default"/>
                <w:spacing w:val="-22"/>
                <w:sz w:val="21"/>
                <w:szCs w:val="21"/>
              </w:rPr>
              <w:t>上述（一）和（二）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758"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-232,034,407.46</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-232,034,407.46</w:t>
            </w:r>
          </w:p>
        </w:tc>
      </w:tr>
      <w:tr>
        <w:trPr>
          <w:trHeight w:val="559"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87"/>
                <w:sz w:val="21"/>
                <w:szCs w:val="21"/>
              </w:rPr>
              <w:t>）</w:t>
            </w:r>
            <w:r>
              <w:rPr>
                <w:rFonts w:ascii="宋体" w:hAnsi="宋体" w:cs="宋体" w:eastAsia="宋体" w:hint="default"/>
                <w:sz w:val="21"/>
                <w:szCs w:val="21"/>
              </w:rPr>
              <w:t>所有</w:t>
            </w:r>
            <w:r>
              <w:rPr>
                <w:rFonts w:ascii="宋体" w:hAnsi="宋体" w:cs="宋体" w:eastAsia="宋体" w:hint="default"/>
                <w:spacing w:val="-2"/>
                <w:sz w:val="21"/>
                <w:szCs w:val="21"/>
              </w:rPr>
              <w:t>者</w:t>
            </w:r>
            <w:r>
              <w:rPr>
                <w:rFonts w:ascii="宋体" w:hAnsi="宋体" w:cs="宋体" w:eastAsia="宋体" w:hint="default"/>
                <w:sz w:val="21"/>
                <w:szCs w:val="21"/>
              </w:rPr>
              <w:t>投入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和减少资本</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758"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c>
          <w:tcPr>
            <w:tcW w:w="232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1．所有者投入资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758"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c>
          <w:tcPr>
            <w:tcW w:w="2323"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2．股份支付计入</w:t>
            </w:r>
          </w:p>
          <w:p>
            <w:pPr>
              <w:pStyle w:val="TableParagraph"/>
              <w:spacing w:line="272" w:lineRule="exact" w:before="26"/>
              <w:ind w:left="100" w:right="222"/>
              <w:jc w:val="left"/>
              <w:rPr>
                <w:rFonts w:ascii="宋体" w:hAnsi="宋体" w:cs="宋体" w:eastAsia="宋体" w:hint="default"/>
                <w:sz w:val="21"/>
                <w:szCs w:val="21"/>
              </w:rPr>
            </w:pPr>
            <w:r>
              <w:rPr>
                <w:rFonts w:ascii="宋体" w:hAnsi="宋体" w:cs="宋体" w:eastAsia="宋体" w:hint="default"/>
                <w:sz w:val="21"/>
                <w:szCs w:val="21"/>
              </w:rPr>
              <w:t>所有者权益的金 额</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758"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c>
          <w:tcPr>
            <w:tcW w:w="23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758"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c>
          <w:tcPr>
            <w:tcW w:w="232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758"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c>
          <w:tcPr>
            <w:tcW w:w="232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758"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c>
          <w:tcPr>
            <w:tcW w:w="232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2.提取一般风险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758"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c>
          <w:tcPr>
            <w:tcW w:w="23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3．对所有者（或</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758"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c>
          <w:tcPr>
            <w:tcW w:w="232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980" w:bottom="280" w:left="980" w:right="130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810"/>
        <w:gridCol w:w="1801"/>
        <w:gridCol w:w="1866"/>
        <w:gridCol w:w="595"/>
        <w:gridCol w:w="1637"/>
        <w:gridCol w:w="1758"/>
        <w:gridCol w:w="439"/>
        <w:gridCol w:w="1972"/>
        <w:gridCol w:w="2323"/>
      </w:tblGrid>
      <w:tr>
        <w:trPr>
          <w:trHeight w:val="28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股东）的分配</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758"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c>
          <w:tcPr>
            <w:tcW w:w="232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758"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c>
          <w:tcPr>
            <w:tcW w:w="232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87"/>
                <w:sz w:val="21"/>
                <w:szCs w:val="21"/>
              </w:rPr>
              <w:t>）</w:t>
            </w:r>
            <w:r>
              <w:rPr>
                <w:rFonts w:ascii="宋体" w:hAnsi="宋体" w:cs="宋体" w:eastAsia="宋体" w:hint="default"/>
                <w:sz w:val="21"/>
                <w:szCs w:val="21"/>
              </w:rPr>
              <w:t>所有</w:t>
            </w:r>
            <w:r>
              <w:rPr>
                <w:rFonts w:ascii="宋体" w:hAnsi="宋体" w:cs="宋体" w:eastAsia="宋体" w:hint="default"/>
                <w:spacing w:val="-2"/>
                <w:sz w:val="21"/>
                <w:szCs w:val="21"/>
              </w:rPr>
              <w:t>者</w:t>
            </w:r>
            <w:r>
              <w:rPr>
                <w:rFonts w:ascii="宋体" w:hAnsi="宋体" w:cs="宋体" w:eastAsia="宋体" w:hint="default"/>
                <w:sz w:val="21"/>
                <w:szCs w:val="21"/>
              </w:rPr>
              <w:t>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内部结转</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758"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c>
          <w:tcPr>
            <w:tcW w:w="232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1．资本公积转增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758"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c>
          <w:tcPr>
            <w:tcW w:w="232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2．盈余公积转增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758"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c>
          <w:tcPr>
            <w:tcW w:w="232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3．盈余公积弥补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亏损</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758"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c>
          <w:tcPr>
            <w:tcW w:w="232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758"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c>
          <w:tcPr>
            <w:tcW w:w="23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4,297,703.07</w:t>
            </w:r>
            <w:r>
              <w:rPr>
                <w:rFonts w:ascii="宋体"/>
                <w:sz w:val="21"/>
              </w:rPr>
            </w:r>
          </w:p>
        </w:tc>
        <w:tc>
          <w:tcPr>
            <w:tcW w:w="1758"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4,297,703.07</w:t>
            </w:r>
            <w:r>
              <w:rPr>
                <w:rFonts w:ascii="宋体"/>
                <w:sz w:val="21"/>
              </w:rPr>
            </w:r>
          </w:p>
        </w:tc>
      </w:tr>
      <w:tr>
        <w:trPr>
          <w:trHeight w:val="28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7,333,885.74</w:t>
            </w:r>
            <w:r>
              <w:rPr>
                <w:rFonts w:ascii="宋体"/>
                <w:sz w:val="21"/>
              </w:rPr>
            </w:r>
          </w:p>
        </w:tc>
        <w:tc>
          <w:tcPr>
            <w:tcW w:w="1758"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7,333,885.74</w:t>
            </w:r>
            <w:r>
              <w:rPr>
                <w:rFonts w:ascii="宋体"/>
                <w:sz w:val="21"/>
              </w:rPr>
            </w:r>
          </w:p>
        </w:tc>
      </w:tr>
      <w:tr>
        <w:trPr>
          <w:trHeight w:val="28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-3,036,182.67</w:t>
            </w:r>
          </w:p>
        </w:tc>
        <w:tc>
          <w:tcPr>
            <w:tcW w:w="1758"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-3,036,182.67</w:t>
            </w:r>
          </w:p>
        </w:tc>
      </w:tr>
      <w:tr>
        <w:trPr>
          <w:trHeight w:val="28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87"/>
                <w:sz w:val="21"/>
                <w:szCs w:val="21"/>
              </w:rPr>
              <w:t>、</w:t>
            </w:r>
            <w:r>
              <w:rPr>
                <w:rFonts w:ascii="宋体" w:hAnsi="宋体" w:cs="宋体" w:eastAsia="宋体" w:hint="default"/>
                <w:sz w:val="21"/>
                <w:szCs w:val="21"/>
              </w:rPr>
              <w:t>本期期</w:t>
            </w:r>
            <w:r>
              <w:rPr>
                <w:rFonts w:ascii="宋体" w:hAnsi="宋体" w:cs="宋体" w:eastAsia="宋体" w:hint="default"/>
                <w:spacing w:val="-2"/>
                <w:sz w:val="21"/>
                <w:szCs w:val="21"/>
              </w:rPr>
              <w:t>末</w:t>
            </w:r>
            <w:r>
              <w:rPr>
                <w:rFonts w:ascii="宋体" w:hAnsi="宋体" w:cs="宋体" w:eastAsia="宋体" w:hint="default"/>
                <w:sz w:val="21"/>
                <w:szCs w:val="21"/>
              </w:rPr>
              <w:t>余额</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sz w:val="21"/>
              </w:rPr>
              <w:t>390,000,000.00</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sz w:val="21"/>
              </w:rPr>
              <w:t>325,637,339.56</w:t>
            </w:r>
          </w:p>
        </w:tc>
        <w:tc>
          <w:tcPr>
            <w:tcW w:w="595"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6,378,720.72</w:t>
            </w:r>
            <w:r>
              <w:rPr>
                <w:rFonts w:ascii="宋体"/>
                <w:sz w:val="21"/>
              </w:rPr>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7" w:right="0"/>
              <w:jc w:val="left"/>
              <w:rPr>
                <w:rFonts w:ascii="宋体" w:hAnsi="宋体" w:cs="宋体" w:eastAsia="宋体" w:hint="default"/>
                <w:sz w:val="21"/>
                <w:szCs w:val="21"/>
              </w:rPr>
            </w:pPr>
            <w:r>
              <w:rPr>
                <w:rFonts w:ascii="宋体"/>
                <w:sz w:val="21"/>
              </w:rPr>
              <w:t>28,067,460.06</w:t>
            </w:r>
          </w:p>
        </w:tc>
        <w:tc>
          <w:tcPr>
            <w:tcW w:w="439"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9" w:right="0"/>
              <w:jc w:val="left"/>
              <w:rPr>
                <w:rFonts w:ascii="宋体" w:hAnsi="宋体" w:cs="宋体" w:eastAsia="宋体" w:hint="default"/>
                <w:sz w:val="21"/>
                <w:szCs w:val="21"/>
              </w:rPr>
            </w:pPr>
            <w:r>
              <w:rPr>
                <w:rFonts w:ascii="宋体"/>
                <w:sz w:val="21"/>
              </w:rPr>
              <w:t>-120,849,285.57</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629,234,234.77</w:t>
            </w:r>
            <w:r>
              <w:rPr>
                <w:rFonts w:ascii="宋体"/>
                <w:sz w:val="21"/>
              </w:rPr>
            </w:r>
          </w:p>
        </w:tc>
      </w:tr>
    </w:tbl>
    <w:p>
      <w:pPr>
        <w:spacing w:line="240" w:lineRule="auto" w:before="6"/>
        <w:rPr>
          <w:rFonts w:ascii="宋体" w:hAnsi="宋体" w:cs="宋体" w:eastAsia="宋体" w:hint="default"/>
          <w:sz w:val="15"/>
          <w:szCs w:val="15"/>
        </w:rPr>
      </w:pPr>
    </w:p>
    <w:p>
      <w:pPr>
        <w:pStyle w:val="BodyText"/>
        <w:spacing w:line="240" w:lineRule="auto" w:before="35"/>
        <w:ind w:left="0" w:right="453"/>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1810"/>
        <w:gridCol w:w="1796"/>
        <w:gridCol w:w="1896"/>
        <w:gridCol w:w="602"/>
        <w:gridCol w:w="1600"/>
        <w:gridCol w:w="1763"/>
        <w:gridCol w:w="437"/>
        <w:gridCol w:w="1799"/>
        <w:gridCol w:w="2306"/>
      </w:tblGrid>
      <w:tr>
        <w:trPr>
          <w:trHeight w:val="288" w:hRule="exact"/>
        </w:trPr>
        <w:tc>
          <w:tcPr>
            <w:tcW w:w="181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199"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559" w:hRule="exact"/>
        </w:trPr>
        <w:tc>
          <w:tcPr>
            <w:tcW w:w="1810" w:type="dxa"/>
            <w:vMerge/>
            <w:tcBorders>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实收资本（或股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本）</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0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43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2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1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28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87"/>
                <w:sz w:val="21"/>
                <w:szCs w:val="21"/>
              </w:rPr>
              <w:t>、</w:t>
            </w:r>
            <w:r>
              <w:rPr>
                <w:rFonts w:ascii="宋体" w:hAnsi="宋体" w:cs="宋体" w:eastAsia="宋体" w:hint="default"/>
                <w:sz w:val="21"/>
                <w:szCs w:val="21"/>
              </w:rPr>
              <w:t>上年年</w:t>
            </w:r>
            <w:r>
              <w:rPr>
                <w:rFonts w:ascii="宋体" w:hAnsi="宋体" w:cs="宋体" w:eastAsia="宋体" w:hint="default"/>
                <w:spacing w:val="-2"/>
                <w:sz w:val="21"/>
                <w:szCs w:val="21"/>
              </w:rPr>
              <w:t>末</w:t>
            </w:r>
            <w:r>
              <w:rPr>
                <w:rFonts w:ascii="宋体" w:hAnsi="宋体" w:cs="宋体" w:eastAsia="宋体" w:hint="default"/>
                <w:sz w:val="21"/>
                <w:szCs w:val="21"/>
              </w:rPr>
              <w:t>余额</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390,000,000.00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325,637,339.56</w:t>
            </w:r>
            <w:r>
              <w:rPr>
                <w:rFonts w:ascii="宋体"/>
                <w:sz w:val="21"/>
              </w:rPr>
            </w:r>
          </w:p>
        </w:tc>
        <w:tc>
          <w:tcPr>
            <w:tcW w:w="60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28,067,460.06</w:t>
            </w:r>
            <w:r>
              <w:rPr>
                <w:rFonts w:ascii="宋体"/>
                <w:sz w:val="21"/>
              </w:rPr>
            </w:r>
          </w:p>
        </w:tc>
        <w:tc>
          <w:tcPr>
            <w:tcW w:w="43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160,990,807.62</w:t>
            </w:r>
          </w:p>
        </w:tc>
        <w:tc>
          <w:tcPr>
            <w:tcW w:w="23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904,695,607.24</w:t>
            </w:r>
            <w:r>
              <w:rPr>
                <w:rFonts w:ascii="宋体"/>
                <w:sz w:val="21"/>
              </w:rPr>
            </w:r>
          </w:p>
        </w:tc>
      </w:tr>
      <w:tr>
        <w:trPr>
          <w:trHeight w:val="342"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87"/>
                <w:sz w:val="21"/>
                <w:szCs w:val="21"/>
              </w:rPr>
              <w:t>：</w:t>
            </w:r>
            <w:r>
              <w:rPr>
                <w:rFonts w:ascii="宋体" w:hAnsi="宋体" w:cs="宋体" w:eastAsia="宋体" w:hint="default"/>
                <w:sz w:val="21"/>
                <w:szCs w:val="21"/>
              </w:rPr>
              <w:t>会计政</w:t>
            </w:r>
            <w:r>
              <w:rPr>
                <w:rFonts w:ascii="宋体" w:hAnsi="宋体" w:cs="宋体" w:eastAsia="宋体" w:hint="default"/>
                <w:spacing w:val="-2"/>
                <w:sz w:val="21"/>
                <w:szCs w:val="21"/>
              </w:rPr>
              <w:t>策</w:t>
            </w:r>
            <w:r>
              <w:rPr>
                <w:rFonts w:ascii="宋体" w:hAnsi="宋体" w:cs="宋体" w:eastAsia="宋体" w:hint="default"/>
                <w:sz w:val="21"/>
                <w:szCs w:val="21"/>
              </w:rPr>
              <w:t>变更</w:t>
            </w:r>
          </w:p>
        </w:tc>
        <w:tc>
          <w:tcPr>
            <w:tcW w:w="17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30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7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30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3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87"/>
                <w:sz w:val="21"/>
                <w:szCs w:val="21"/>
              </w:rPr>
              <w:t>、</w:t>
            </w:r>
            <w:r>
              <w:rPr>
                <w:rFonts w:ascii="宋体" w:hAnsi="宋体" w:cs="宋体" w:eastAsia="宋体" w:hint="default"/>
                <w:sz w:val="21"/>
                <w:szCs w:val="21"/>
              </w:rPr>
              <w:t>本年年</w:t>
            </w:r>
            <w:r>
              <w:rPr>
                <w:rFonts w:ascii="宋体" w:hAnsi="宋体" w:cs="宋体" w:eastAsia="宋体" w:hint="default"/>
                <w:spacing w:val="-2"/>
                <w:sz w:val="21"/>
                <w:szCs w:val="21"/>
              </w:rPr>
              <w:t>初</w:t>
            </w:r>
            <w:r>
              <w:rPr>
                <w:rFonts w:ascii="宋体" w:hAnsi="宋体" w:cs="宋体" w:eastAsia="宋体" w:hint="default"/>
                <w:sz w:val="21"/>
                <w:szCs w:val="21"/>
              </w:rPr>
              <w:t>余额</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390,000,000.00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325,637,339.56</w:t>
            </w:r>
            <w:r>
              <w:rPr>
                <w:rFonts w:ascii="宋体"/>
                <w:sz w:val="21"/>
              </w:rPr>
            </w:r>
          </w:p>
        </w:tc>
        <w:tc>
          <w:tcPr>
            <w:tcW w:w="60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28,067,460.06</w:t>
            </w:r>
            <w:r>
              <w:rPr>
                <w:rFonts w:ascii="宋体"/>
                <w:sz w:val="21"/>
              </w:rPr>
            </w:r>
          </w:p>
        </w:tc>
        <w:tc>
          <w:tcPr>
            <w:tcW w:w="43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160,990,807.62</w:t>
            </w:r>
          </w:p>
        </w:tc>
        <w:tc>
          <w:tcPr>
            <w:tcW w:w="23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904,695,607.24</w:t>
            </w:r>
            <w:r>
              <w:rPr>
                <w:rFonts w:ascii="宋体"/>
                <w:sz w:val="21"/>
              </w:rPr>
            </w:r>
          </w:p>
        </w:tc>
      </w:tr>
      <w:tr>
        <w:trPr>
          <w:trHeight w:val="832"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87"/>
                <w:sz w:val="21"/>
                <w:szCs w:val="21"/>
              </w:rPr>
              <w:t>、</w:t>
            </w:r>
            <w:r>
              <w:rPr>
                <w:rFonts w:ascii="宋体" w:hAnsi="宋体" w:cs="宋体" w:eastAsia="宋体" w:hint="default"/>
                <w:sz w:val="21"/>
                <w:szCs w:val="21"/>
              </w:rPr>
              <w:t>本期增</w:t>
            </w:r>
            <w:r>
              <w:rPr>
                <w:rFonts w:ascii="宋体" w:hAnsi="宋体" w:cs="宋体" w:eastAsia="宋体" w:hint="default"/>
                <w:spacing w:val="-2"/>
                <w:sz w:val="21"/>
                <w:szCs w:val="21"/>
              </w:rPr>
              <w:t>减</w:t>
            </w:r>
            <w:r>
              <w:rPr>
                <w:rFonts w:ascii="宋体" w:hAnsi="宋体" w:cs="宋体" w:eastAsia="宋体" w:hint="default"/>
                <w:sz w:val="21"/>
                <w:szCs w:val="21"/>
              </w:rPr>
              <w:t>变动</w:t>
            </w:r>
          </w:p>
          <w:p>
            <w:pPr>
              <w:pStyle w:val="TableParagraph"/>
              <w:spacing w:line="272" w:lineRule="exact" w:before="26"/>
              <w:ind w:left="100" w:right="-4"/>
              <w:jc w:val="left"/>
              <w:rPr>
                <w:rFonts w:ascii="宋体" w:hAnsi="宋体" w:cs="宋体" w:eastAsia="宋体" w:hint="default"/>
                <w:sz w:val="21"/>
                <w:szCs w:val="21"/>
              </w:rPr>
            </w:pPr>
            <w:r>
              <w:rPr>
                <w:rFonts w:ascii="宋体" w:hAnsi="宋体" w:cs="宋体" w:eastAsia="宋体" w:hint="default"/>
                <w:spacing w:val="-22"/>
                <w:sz w:val="21"/>
                <w:szCs w:val="21"/>
              </w:rPr>
              <w:t>金额（减少以“－”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号填列）</w:t>
            </w:r>
          </w:p>
        </w:tc>
        <w:tc>
          <w:tcPr>
            <w:tcW w:w="17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4" w:right="0"/>
              <w:jc w:val="left"/>
              <w:rPr>
                <w:rFonts w:ascii="宋体" w:hAnsi="宋体" w:cs="宋体" w:eastAsia="宋体" w:hint="default"/>
                <w:sz w:val="21"/>
                <w:szCs w:val="21"/>
              </w:rPr>
            </w:pPr>
            <w:r>
              <w:rPr>
                <w:rFonts w:ascii="宋体"/>
                <w:sz w:val="21"/>
              </w:rPr>
              <w:t>2,081,017.65</w:t>
            </w:r>
          </w:p>
        </w:tc>
        <w:tc>
          <w:tcPr>
            <w:tcW w:w="1763"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2" w:right="0"/>
              <w:jc w:val="center"/>
              <w:rPr>
                <w:rFonts w:ascii="宋体" w:hAnsi="宋体" w:cs="宋体" w:eastAsia="宋体" w:hint="default"/>
                <w:sz w:val="21"/>
                <w:szCs w:val="21"/>
              </w:rPr>
            </w:pPr>
            <w:r>
              <w:rPr>
                <w:rFonts w:ascii="宋体"/>
                <w:sz w:val="21"/>
              </w:rPr>
              <w:t>-49,805,685.73</w:t>
            </w:r>
          </w:p>
        </w:tc>
        <w:tc>
          <w:tcPr>
            <w:tcW w:w="2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-47,724,668.08</w:t>
            </w:r>
            <w:r>
              <w:rPr>
                <w:rFonts w:ascii="宋体"/>
                <w:sz w:val="21"/>
              </w:rPr>
            </w:r>
          </w:p>
        </w:tc>
      </w:tr>
      <w:tr>
        <w:trPr>
          <w:trHeight w:val="28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7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1" w:right="0"/>
              <w:jc w:val="center"/>
              <w:rPr>
                <w:rFonts w:ascii="宋体" w:hAnsi="宋体" w:cs="宋体" w:eastAsia="宋体" w:hint="default"/>
                <w:sz w:val="21"/>
                <w:szCs w:val="21"/>
              </w:rPr>
            </w:pPr>
            <w:r>
              <w:rPr>
                <w:rFonts w:ascii="宋体"/>
                <w:sz w:val="21"/>
              </w:rPr>
              <w:t>-49,805,685.73</w:t>
            </w:r>
          </w:p>
        </w:tc>
        <w:tc>
          <w:tcPr>
            <w:tcW w:w="23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-49,805,685.73</w:t>
            </w:r>
          </w:p>
        </w:tc>
      </w:tr>
      <w:tr>
        <w:trPr>
          <w:trHeight w:val="560"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87"/>
                <w:sz w:val="21"/>
                <w:szCs w:val="21"/>
              </w:rPr>
              <w:t>）</w:t>
            </w:r>
            <w:r>
              <w:rPr>
                <w:rFonts w:ascii="宋体" w:hAnsi="宋体" w:cs="宋体" w:eastAsia="宋体" w:hint="default"/>
                <w:sz w:val="21"/>
                <w:szCs w:val="21"/>
              </w:rPr>
              <w:t>其他</w:t>
            </w:r>
            <w:r>
              <w:rPr>
                <w:rFonts w:ascii="宋体" w:hAnsi="宋体" w:cs="宋体" w:eastAsia="宋体" w:hint="default"/>
                <w:spacing w:val="-2"/>
                <w:sz w:val="21"/>
                <w:szCs w:val="21"/>
              </w:rPr>
              <w:t>综</w:t>
            </w:r>
            <w:r>
              <w:rPr>
                <w:rFonts w:ascii="宋体" w:hAnsi="宋体" w:cs="宋体" w:eastAsia="宋体" w:hint="default"/>
                <w:sz w:val="21"/>
                <w:szCs w:val="21"/>
              </w:rPr>
              <w:t>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17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3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2"/>
              <w:jc w:val="left"/>
              <w:rPr>
                <w:rFonts w:ascii="宋体" w:hAnsi="宋体" w:cs="宋体" w:eastAsia="宋体" w:hint="default"/>
                <w:sz w:val="21"/>
                <w:szCs w:val="21"/>
              </w:rPr>
            </w:pPr>
            <w:r>
              <w:rPr>
                <w:rFonts w:ascii="宋体" w:hAnsi="宋体" w:cs="宋体" w:eastAsia="宋体" w:hint="default"/>
                <w:spacing w:val="-22"/>
                <w:sz w:val="21"/>
                <w:szCs w:val="21"/>
              </w:rPr>
              <w:t>上述（一）和（二）</w:t>
            </w:r>
            <w:r>
              <w:rPr>
                <w:rFonts w:ascii="宋体" w:hAnsi="宋体" w:cs="宋体" w:eastAsia="宋体" w:hint="default"/>
                <w:sz w:val="21"/>
                <w:szCs w:val="21"/>
              </w:rPr>
            </w:r>
          </w:p>
        </w:tc>
        <w:tc>
          <w:tcPr>
            <w:tcW w:w="17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-49,805,685.73</w:t>
            </w:r>
          </w:p>
        </w:tc>
        <w:tc>
          <w:tcPr>
            <w:tcW w:w="23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-49,805,685.73</w:t>
            </w:r>
            <w:r>
              <w:rPr>
                <w:rFonts w:ascii="宋体"/>
                <w:sz w:val="21"/>
              </w:rPr>
            </w:r>
          </w:p>
        </w:tc>
      </w:tr>
    </w:tbl>
    <w:p>
      <w:pPr>
        <w:spacing w:after="0" w:line="241" w:lineRule="exact"/>
        <w:jc w:val="right"/>
        <w:rPr>
          <w:rFonts w:ascii="宋体" w:hAnsi="宋体" w:cs="宋体" w:eastAsia="宋体" w:hint="default"/>
          <w:sz w:val="21"/>
          <w:szCs w:val="21"/>
        </w:rPr>
        <w:sectPr>
          <w:pgSz w:w="16840" w:h="11910" w:orient="landscape"/>
          <w:pgMar w:header="747" w:footer="724" w:top="980" w:bottom="920" w:left="980" w:right="130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810"/>
        <w:gridCol w:w="1796"/>
        <w:gridCol w:w="1896"/>
        <w:gridCol w:w="602"/>
        <w:gridCol w:w="1600"/>
        <w:gridCol w:w="1763"/>
        <w:gridCol w:w="437"/>
        <w:gridCol w:w="1799"/>
        <w:gridCol w:w="2306"/>
      </w:tblGrid>
      <w:tr>
        <w:trPr>
          <w:trHeight w:val="28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30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87"/>
                <w:sz w:val="21"/>
                <w:szCs w:val="21"/>
              </w:rPr>
              <w:t>）</w:t>
            </w:r>
            <w:r>
              <w:rPr>
                <w:rFonts w:ascii="宋体" w:hAnsi="宋体" w:cs="宋体" w:eastAsia="宋体" w:hint="default"/>
                <w:sz w:val="21"/>
                <w:szCs w:val="21"/>
              </w:rPr>
              <w:t>所有</w:t>
            </w:r>
            <w:r>
              <w:rPr>
                <w:rFonts w:ascii="宋体" w:hAnsi="宋体" w:cs="宋体" w:eastAsia="宋体" w:hint="default"/>
                <w:spacing w:val="-2"/>
                <w:sz w:val="21"/>
                <w:szCs w:val="21"/>
              </w:rPr>
              <w:t>者</w:t>
            </w:r>
            <w:r>
              <w:rPr>
                <w:rFonts w:ascii="宋体" w:hAnsi="宋体" w:cs="宋体" w:eastAsia="宋体" w:hint="default"/>
                <w:sz w:val="21"/>
                <w:szCs w:val="21"/>
              </w:rPr>
              <w:t>投入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和减少资本</w:t>
            </w:r>
          </w:p>
        </w:tc>
        <w:tc>
          <w:tcPr>
            <w:tcW w:w="17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30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1．所有者投入资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7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30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2．股份支付计入</w:t>
            </w:r>
          </w:p>
          <w:p>
            <w:pPr>
              <w:pStyle w:val="TableParagraph"/>
              <w:spacing w:line="272" w:lineRule="exact" w:before="26"/>
              <w:ind w:left="100" w:right="222"/>
              <w:jc w:val="left"/>
              <w:rPr>
                <w:rFonts w:ascii="宋体" w:hAnsi="宋体" w:cs="宋体" w:eastAsia="宋体" w:hint="default"/>
                <w:sz w:val="21"/>
                <w:szCs w:val="21"/>
              </w:rPr>
            </w:pPr>
            <w:r>
              <w:rPr>
                <w:rFonts w:ascii="宋体" w:hAnsi="宋体" w:cs="宋体" w:eastAsia="宋体" w:hint="default"/>
                <w:sz w:val="21"/>
                <w:szCs w:val="21"/>
              </w:rPr>
              <w:t>所有者权益的金 额</w:t>
            </w:r>
          </w:p>
        </w:tc>
        <w:tc>
          <w:tcPr>
            <w:tcW w:w="17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30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7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3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7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30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7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30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2.提取一般风险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30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3．对所有者（或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股东）的分配</w:t>
            </w:r>
          </w:p>
        </w:tc>
        <w:tc>
          <w:tcPr>
            <w:tcW w:w="17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30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7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30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87"/>
                <w:sz w:val="21"/>
                <w:szCs w:val="21"/>
              </w:rPr>
              <w:t>）</w:t>
            </w:r>
            <w:r>
              <w:rPr>
                <w:rFonts w:ascii="宋体" w:hAnsi="宋体" w:cs="宋体" w:eastAsia="宋体" w:hint="default"/>
                <w:sz w:val="21"/>
                <w:szCs w:val="21"/>
              </w:rPr>
              <w:t>所有</w:t>
            </w:r>
            <w:r>
              <w:rPr>
                <w:rFonts w:ascii="宋体" w:hAnsi="宋体" w:cs="宋体" w:eastAsia="宋体" w:hint="default"/>
                <w:spacing w:val="-2"/>
                <w:sz w:val="21"/>
                <w:szCs w:val="21"/>
              </w:rPr>
              <w:t>者</w:t>
            </w:r>
            <w:r>
              <w:rPr>
                <w:rFonts w:ascii="宋体" w:hAnsi="宋体" w:cs="宋体" w:eastAsia="宋体" w:hint="default"/>
                <w:sz w:val="21"/>
                <w:szCs w:val="21"/>
              </w:rPr>
              <w:t>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内部结转</w:t>
            </w:r>
          </w:p>
        </w:tc>
        <w:tc>
          <w:tcPr>
            <w:tcW w:w="17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30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1．资本公积转增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7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30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2．盈余公积转增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7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30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3．盈余公积弥补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亏损</w:t>
            </w:r>
          </w:p>
        </w:tc>
        <w:tc>
          <w:tcPr>
            <w:tcW w:w="17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30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7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3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7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2,081,017.65</w:t>
            </w:r>
            <w:r>
              <w:rPr>
                <w:rFonts w:ascii="宋体"/>
                <w:sz w:val="21"/>
              </w:rPr>
            </w:r>
          </w:p>
        </w:tc>
        <w:tc>
          <w:tcPr>
            <w:tcW w:w="1763"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3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2,081,017.65</w:t>
            </w:r>
            <w:r>
              <w:rPr>
                <w:rFonts w:ascii="宋体"/>
                <w:sz w:val="21"/>
              </w:rPr>
            </w:r>
          </w:p>
        </w:tc>
      </w:tr>
      <w:tr>
        <w:trPr>
          <w:trHeight w:val="28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7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7,839,951.05</w:t>
            </w:r>
            <w:r>
              <w:rPr>
                <w:rFonts w:ascii="宋体"/>
                <w:sz w:val="21"/>
              </w:rPr>
            </w:r>
          </w:p>
        </w:tc>
        <w:tc>
          <w:tcPr>
            <w:tcW w:w="1763"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3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7,839,951.05</w:t>
            </w:r>
            <w:r>
              <w:rPr>
                <w:rFonts w:ascii="宋体"/>
                <w:sz w:val="21"/>
              </w:rPr>
            </w:r>
          </w:p>
        </w:tc>
      </w:tr>
      <w:tr>
        <w:trPr>
          <w:trHeight w:val="28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7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-5,758,933.40</w:t>
            </w:r>
          </w:p>
        </w:tc>
        <w:tc>
          <w:tcPr>
            <w:tcW w:w="1763"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c>
          <w:tcPr>
            <w:tcW w:w="23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-5,758,933.40</w:t>
            </w:r>
          </w:p>
        </w:tc>
      </w:tr>
      <w:tr>
        <w:trPr>
          <w:trHeight w:val="28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87"/>
                <w:sz w:val="21"/>
                <w:szCs w:val="21"/>
              </w:rPr>
              <w:t>、</w:t>
            </w:r>
            <w:r>
              <w:rPr>
                <w:rFonts w:ascii="宋体" w:hAnsi="宋体" w:cs="宋体" w:eastAsia="宋体" w:hint="default"/>
                <w:sz w:val="21"/>
                <w:szCs w:val="21"/>
              </w:rPr>
              <w:t>本期期</w:t>
            </w:r>
            <w:r>
              <w:rPr>
                <w:rFonts w:ascii="宋体" w:hAnsi="宋体" w:cs="宋体" w:eastAsia="宋体" w:hint="default"/>
                <w:spacing w:val="-2"/>
                <w:sz w:val="21"/>
                <w:szCs w:val="21"/>
              </w:rPr>
              <w:t>末</w:t>
            </w:r>
            <w:r>
              <w:rPr>
                <w:rFonts w:ascii="宋体" w:hAnsi="宋体" w:cs="宋体" w:eastAsia="宋体" w:hint="default"/>
                <w:sz w:val="21"/>
                <w:szCs w:val="21"/>
              </w:rPr>
              <w:t>余额</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sz w:val="21"/>
              </w:rPr>
              <w:t>390,000,000.00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sz w:val="21"/>
              </w:rPr>
              <w:t>325,637,339.56</w:t>
            </w:r>
          </w:p>
        </w:tc>
        <w:tc>
          <w:tcPr>
            <w:tcW w:w="602"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2,081,017.65</w:t>
            </w:r>
            <w:r>
              <w:rPr>
                <w:rFonts w:ascii="宋体"/>
                <w:sz w:val="21"/>
              </w:rPr>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sz w:val="21"/>
              </w:rPr>
              <w:t>28,067,460.06</w:t>
            </w:r>
          </w:p>
        </w:tc>
        <w:tc>
          <w:tcPr>
            <w:tcW w:w="437"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2" w:right="0"/>
              <w:jc w:val="left"/>
              <w:rPr>
                <w:rFonts w:ascii="宋体" w:hAnsi="宋体" w:cs="宋体" w:eastAsia="宋体" w:hint="default"/>
                <w:sz w:val="21"/>
                <w:szCs w:val="21"/>
              </w:rPr>
            </w:pPr>
            <w:r>
              <w:rPr>
                <w:rFonts w:ascii="宋体"/>
                <w:sz w:val="21"/>
              </w:rPr>
              <w:t>111,185,121.89</w:t>
            </w:r>
          </w:p>
        </w:tc>
        <w:tc>
          <w:tcPr>
            <w:tcW w:w="23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856,970,939.16</w:t>
            </w:r>
            <w:r>
              <w:rPr>
                <w:rFonts w:ascii="宋体"/>
                <w:sz w:val="21"/>
              </w:rPr>
            </w:r>
          </w:p>
        </w:tc>
      </w:tr>
    </w:tbl>
    <w:p>
      <w:pPr>
        <w:pStyle w:val="BodyText"/>
        <w:tabs>
          <w:tab w:pos="5402" w:val="left" w:leader="none"/>
          <w:tab w:pos="11490" w:val="left" w:leader="none"/>
        </w:tabs>
        <w:spacing w:line="240" w:lineRule="exact"/>
        <w:ind w:left="153" w:right="0"/>
        <w:jc w:val="left"/>
      </w:pPr>
      <w:r>
        <w:rPr>
          <w:spacing w:val="-1"/>
        </w:rPr>
        <w:t>法定代表人：王宏伟</w:t>
        <w:tab/>
        <w:t>主管会计工作负责人：刘亚芳</w:t>
        <w:tab/>
      </w:r>
      <w:r>
        <w:rPr>
          <w:spacing w:val="-2"/>
        </w:rPr>
        <w:t>会计机构负责人：刘亚芳</w:t>
      </w:r>
      <w:r>
        <w:rPr/>
      </w:r>
    </w:p>
    <w:p>
      <w:pPr>
        <w:spacing w:after="0" w:line="240" w:lineRule="exact"/>
        <w:jc w:val="left"/>
        <w:sectPr>
          <w:pgSz w:w="16840" w:h="11910" w:orient="landscape"/>
          <w:pgMar w:header="747" w:footer="724" w:top="980" w:bottom="920" w:left="980" w:right="13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4" w:lineRule="exact" w:before="35"/>
        <w:ind w:right="103"/>
        <w:jc w:val="left"/>
      </w:pPr>
      <w:r>
        <w:rPr/>
        <w:t>(三)</w:t>
      </w:r>
      <w:r>
        <w:rPr>
          <w:spacing w:val="-2"/>
        </w:rPr>
        <w:t> </w:t>
      </w:r>
      <w:r>
        <w:rPr/>
        <w:t>公司概况</w:t>
      </w:r>
    </w:p>
    <w:p>
      <w:pPr>
        <w:pStyle w:val="BodyText"/>
        <w:spacing w:line="272" w:lineRule="exact"/>
        <w:ind w:right="0"/>
        <w:jc w:val="left"/>
      </w:pPr>
      <w:r>
        <w:rPr/>
        <w:t>1.</w:t>
      </w:r>
      <w:r>
        <w:rPr>
          <w:spacing w:val="-30"/>
        </w:rPr>
        <w:t> </w:t>
      </w:r>
      <w:r>
        <w:rPr>
          <w:spacing w:val="-4"/>
        </w:rPr>
        <w:t>黑龙江黑化股份有限公司（以下简称“公司”或“本公司”）是经黑龙江省人民政府黑政函（1998）</w:t>
      </w:r>
    </w:p>
    <w:p>
      <w:pPr>
        <w:pStyle w:val="BodyText"/>
        <w:spacing w:line="272" w:lineRule="exact" w:before="26"/>
        <w:ind w:right="105"/>
        <w:jc w:val="left"/>
      </w:pPr>
      <w:r>
        <w:rPr/>
        <w:t>57</w:t>
      </w:r>
      <w:r>
        <w:rPr>
          <w:spacing w:val="-70"/>
        </w:rPr>
        <w:t> </w:t>
      </w:r>
      <w:r>
        <w:rPr/>
        <w:t>号文批准，由黑龙江黑化集团有限公司（以下简称“黑化集团”）作为独家发起人，并以募集方式</w:t>
      </w:r>
      <w:r>
        <w:rPr/>
        <w:t> </w:t>
      </w:r>
      <w:r>
        <w:rPr>
          <w:spacing w:val="-3"/>
        </w:rPr>
        <w:t>设立的股份有限公司。经中国证券监督管理委员会证监发字(1998)241</w:t>
      </w:r>
      <w:r>
        <w:rPr>
          <w:spacing w:val="-46"/>
        </w:rPr>
        <w:t> </w:t>
      </w:r>
      <w:r>
        <w:rPr>
          <w:spacing w:val="-1"/>
        </w:rPr>
        <w:t>号和证监发字(1998)242</w:t>
      </w:r>
      <w:r>
        <w:rPr>
          <w:spacing w:val="-46"/>
        </w:rPr>
        <w:t> </w:t>
      </w:r>
      <w:r>
        <w:rPr>
          <w:spacing w:val="-1"/>
        </w:rPr>
        <w:t>号批准,</w:t>
      </w:r>
      <w:r>
        <w:rPr/>
        <w:t> 公司于</w:t>
      </w:r>
      <w:r>
        <w:rPr>
          <w:spacing w:val="-57"/>
        </w:rPr>
        <w:t> </w:t>
      </w:r>
      <w:r>
        <w:rPr/>
        <w:t>1998</w:t>
      </w:r>
      <w:r>
        <w:rPr>
          <w:spacing w:val="-57"/>
        </w:rPr>
        <w:t> </w:t>
      </w:r>
      <w:r>
        <w:rPr/>
        <w:t>年</w:t>
      </w:r>
      <w:r>
        <w:rPr>
          <w:spacing w:val="-57"/>
        </w:rPr>
        <w:t> </w:t>
      </w:r>
      <w:r>
        <w:rPr/>
        <w:t>9</w:t>
      </w:r>
      <w:r>
        <w:rPr>
          <w:spacing w:val="-56"/>
        </w:rPr>
        <w:t> </w:t>
      </w:r>
      <w:r>
        <w:rPr/>
        <w:t>月</w:t>
      </w:r>
      <w:r>
        <w:rPr>
          <w:spacing w:val="-58"/>
        </w:rPr>
        <w:t> </w:t>
      </w:r>
      <w:r>
        <w:rPr/>
        <w:t>22</w:t>
      </w:r>
      <w:r>
        <w:rPr>
          <w:spacing w:val="-56"/>
        </w:rPr>
        <w:t> </w:t>
      </w:r>
      <w:r>
        <w:rPr/>
        <w:t>日向社会公开发行人民币普通股</w:t>
      </w:r>
      <w:r>
        <w:rPr>
          <w:spacing w:val="-57"/>
        </w:rPr>
        <w:t> </w:t>
      </w:r>
      <w:r>
        <w:rPr/>
        <w:t>10,000</w:t>
      </w:r>
      <w:r>
        <w:rPr>
          <w:spacing w:val="-56"/>
        </w:rPr>
        <w:t> </w:t>
      </w:r>
      <w:r>
        <w:rPr/>
        <w:t>万股。发行后公司总股本为</w:t>
      </w:r>
      <w:r>
        <w:rPr>
          <w:spacing w:val="-57"/>
        </w:rPr>
        <w:t> </w:t>
      </w:r>
      <w:r>
        <w:rPr/>
        <w:t>33,000</w:t>
      </w:r>
      <w:r>
        <w:rPr>
          <w:spacing w:val="-57"/>
        </w:rPr>
        <w:t> </w:t>
      </w:r>
      <w:r>
        <w:rPr/>
        <w:t>万</w:t>
      </w:r>
      <w:r>
        <w:rPr/>
        <w:t> </w:t>
      </w:r>
      <w:r>
        <w:rPr>
          <w:spacing w:val="-3"/>
        </w:rPr>
        <w:t>股，其中法人股</w:t>
      </w:r>
      <w:r>
        <w:rPr>
          <w:spacing w:val="-56"/>
        </w:rPr>
        <w:t> </w:t>
      </w:r>
      <w:r>
        <w:rPr/>
        <w:t>23,000</w:t>
      </w:r>
      <w:r>
        <w:rPr>
          <w:spacing w:val="-56"/>
        </w:rPr>
        <w:t> </w:t>
      </w:r>
      <w:r>
        <w:rPr>
          <w:spacing w:val="-3"/>
        </w:rPr>
        <w:t>万股，占总股本的</w:t>
      </w:r>
      <w:r>
        <w:rPr>
          <w:spacing w:val="-56"/>
        </w:rPr>
        <w:t> </w:t>
      </w:r>
      <w:r>
        <w:rPr/>
        <w:t>69.70%；社会公众股</w:t>
      </w:r>
      <w:r>
        <w:rPr>
          <w:spacing w:val="-56"/>
        </w:rPr>
        <w:t> </w:t>
      </w:r>
      <w:r>
        <w:rPr/>
        <w:t>10,000</w:t>
      </w:r>
      <w:r>
        <w:rPr>
          <w:spacing w:val="-55"/>
        </w:rPr>
        <w:t> </w:t>
      </w:r>
      <w:r>
        <w:rPr/>
        <w:t>万股,</w:t>
      </w:r>
      <w:r>
        <w:rPr>
          <w:spacing w:val="-56"/>
        </w:rPr>
        <w:t> </w:t>
      </w:r>
      <w:r>
        <w:rPr/>
        <w:t>占总股本的</w:t>
      </w:r>
      <w:r>
        <w:rPr>
          <w:spacing w:val="-56"/>
        </w:rPr>
        <w:t> </w:t>
      </w:r>
      <w:r>
        <w:rPr>
          <w:spacing w:val="-3"/>
        </w:rPr>
        <w:t>30.30%。根</w:t>
      </w:r>
      <w:r>
        <w:rPr/>
        <w:t> 据公司</w:t>
      </w:r>
      <w:r>
        <w:rPr>
          <w:spacing w:val="-64"/>
        </w:rPr>
        <w:t> </w:t>
      </w:r>
      <w:r>
        <w:rPr/>
        <w:t>2006</w:t>
      </w:r>
      <w:r>
        <w:rPr>
          <w:spacing w:val="-64"/>
        </w:rPr>
        <w:t> </w:t>
      </w:r>
      <w:r>
        <w:rPr/>
        <w:t>年第一次临时股东大会通过的股权分置改革方案，公司流通股股东每持有</w:t>
      </w:r>
      <w:r>
        <w:rPr>
          <w:spacing w:val="-64"/>
        </w:rPr>
        <w:t> </w:t>
      </w:r>
      <w:r>
        <w:rPr/>
        <w:t>10</w:t>
      </w:r>
      <w:r>
        <w:rPr>
          <w:spacing w:val="-63"/>
        </w:rPr>
        <w:t> </w:t>
      </w:r>
      <w:r>
        <w:rPr/>
        <w:t>股流通股股</w:t>
      </w:r>
    </w:p>
    <w:p>
      <w:pPr>
        <w:pStyle w:val="BodyText"/>
        <w:spacing w:line="246" w:lineRule="exact"/>
        <w:ind w:left="141" w:right="103"/>
        <w:jc w:val="left"/>
      </w:pPr>
      <w:r>
        <w:rPr/>
        <w:t>份将获得由资本公积定向转增</w:t>
      </w:r>
      <w:r>
        <w:rPr>
          <w:spacing w:val="-54"/>
        </w:rPr>
        <w:t> </w:t>
      </w:r>
      <w:r>
        <w:rPr/>
        <w:t>6</w:t>
      </w:r>
      <w:r>
        <w:rPr>
          <w:spacing w:val="-53"/>
        </w:rPr>
        <w:t> </w:t>
      </w:r>
      <w:r>
        <w:rPr/>
        <w:t>股股份，共计转增</w:t>
      </w:r>
      <w:r>
        <w:rPr>
          <w:spacing w:val="-54"/>
        </w:rPr>
        <w:t> </w:t>
      </w:r>
      <w:r>
        <w:rPr/>
        <w:t>6,000</w:t>
      </w:r>
      <w:r>
        <w:rPr>
          <w:spacing w:val="-54"/>
        </w:rPr>
        <w:t> </w:t>
      </w:r>
      <w:r>
        <w:rPr/>
        <w:t>万股，作为非流通股获取流通权的对价，转</w:t>
      </w:r>
    </w:p>
    <w:p>
      <w:pPr>
        <w:pStyle w:val="BodyText"/>
        <w:spacing w:line="272" w:lineRule="exact" w:before="26"/>
        <w:ind w:left="141" w:right="103"/>
        <w:jc w:val="left"/>
      </w:pPr>
      <w:r>
        <w:rPr>
          <w:spacing w:val="-1"/>
        </w:rPr>
        <w:t>增后公司总股本变更为</w:t>
      </w:r>
      <w:r>
        <w:rPr>
          <w:spacing w:val="-52"/>
        </w:rPr>
        <w:t> </w:t>
      </w:r>
      <w:r>
        <w:rPr>
          <w:spacing w:val="-1"/>
        </w:rPr>
        <w:t>39,000</w:t>
      </w:r>
      <w:r>
        <w:rPr>
          <w:spacing w:val="-51"/>
        </w:rPr>
        <w:t> </w:t>
      </w:r>
      <w:r>
        <w:rPr>
          <w:spacing w:val="-14"/>
        </w:rPr>
        <w:t>万股，其中法人股</w:t>
      </w:r>
      <w:r>
        <w:rPr>
          <w:spacing w:val="-52"/>
        </w:rPr>
        <w:t> </w:t>
      </w:r>
      <w:r>
        <w:rPr>
          <w:spacing w:val="-1"/>
        </w:rPr>
        <w:t>23,000</w:t>
      </w:r>
      <w:r>
        <w:rPr>
          <w:spacing w:val="-51"/>
        </w:rPr>
        <w:t> </w:t>
      </w:r>
      <w:r>
        <w:rPr>
          <w:spacing w:val="-14"/>
        </w:rPr>
        <w:t>万股，占总股本的</w:t>
      </w:r>
      <w:r>
        <w:rPr>
          <w:spacing w:val="-52"/>
        </w:rPr>
        <w:t> </w:t>
      </w:r>
      <w:r>
        <w:rPr>
          <w:spacing w:val="-9"/>
        </w:rPr>
        <w:t>58.97%；社会公众股</w:t>
      </w:r>
      <w:r>
        <w:rPr>
          <w:spacing w:val="-52"/>
        </w:rPr>
        <w:t> </w:t>
      </w:r>
      <w:r>
        <w:rPr/>
        <w:t>16,000</w:t>
      </w:r>
      <w:r>
        <w:rPr/>
        <w:t> 万股, 占总股本的</w:t>
      </w:r>
      <w:r>
        <w:rPr>
          <w:spacing w:val="-55"/>
        </w:rPr>
        <w:t> </w:t>
      </w:r>
      <w:r>
        <w:rPr/>
        <w:t>41.03%。</w:t>
      </w:r>
    </w:p>
    <w:p>
      <w:pPr>
        <w:pStyle w:val="BodyText"/>
        <w:spacing w:line="245" w:lineRule="exact"/>
        <w:ind w:left="141" w:right="103"/>
        <w:jc w:val="left"/>
      </w:pPr>
      <w:r>
        <w:rPr/>
        <w:t>公司经营范围：焦炭、化学肥料和粗苯、焦油等化工产品。</w:t>
      </w:r>
    </w:p>
    <w:p>
      <w:pPr>
        <w:pStyle w:val="BodyText"/>
        <w:spacing w:line="272" w:lineRule="exact" w:before="26"/>
        <w:ind w:left="141" w:right="102"/>
        <w:jc w:val="left"/>
      </w:pPr>
      <w:r>
        <w:rPr/>
        <w:t>2.</w:t>
      </w:r>
      <w:r>
        <w:rPr>
          <w:spacing w:val="-1"/>
        </w:rPr>
        <w:t> </w:t>
      </w:r>
      <w:r>
        <w:rPr/>
        <w:t>本公司注册地址是中国黑龙江省齐齐哈尔市富拉尔基区向阳大街</w:t>
      </w:r>
      <w:r>
        <w:rPr>
          <w:spacing w:val="-54"/>
        </w:rPr>
        <w:t> </w:t>
      </w:r>
      <w:r>
        <w:rPr/>
        <w:t>2</w:t>
      </w:r>
      <w:r>
        <w:rPr>
          <w:spacing w:val="-54"/>
        </w:rPr>
        <w:t> </w:t>
      </w:r>
      <w:r>
        <w:rPr/>
        <w:t>号，总部与注册地为同一地址，</w:t>
      </w:r>
      <w:r>
        <w:rPr/>
        <w:t> 组织形式为股份有限公司。</w:t>
      </w:r>
    </w:p>
    <w:p>
      <w:pPr>
        <w:pStyle w:val="BodyText"/>
        <w:spacing w:line="248" w:lineRule="exact"/>
        <w:ind w:left="141" w:right="103"/>
        <w:jc w:val="left"/>
      </w:pPr>
      <w:r>
        <w:rPr/>
        <w:t>3.</w:t>
      </w:r>
      <w:r>
        <w:rPr>
          <w:spacing w:val="-2"/>
        </w:rPr>
        <w:t> </w:t>
      </w:r>
      <w:r>
        <w:rPr/>
        <w:t>本公司母公司为黑龙江黑化集团有限公司，最终母公司为中国化工集团公司。</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72" w:lineRule="exact"/>
        <w:ind w:left="141" w:right="4930"/>
        <w:jc w:val="left"/>
      </w:pPr>
      <w:r>
        <w:rPr/>
        <w:t>(四)</w:t>
      </w:r>
      <w:r>
        <w:rPr>
          <w:spacing w:val="-2"/>
        </w:rPr>
        <w:t> </w:t>
      </w:r>
      <w:r>
        <w:rPr/>
        <w:t>公司主要会计政策、会计估计和前期差错：</w:t>
      </w:r>
      <w:r>
        <w:rPr/>
        <w:t> 1、财务报表的编制基础： 本公司财务报表以持续经营为编制基础。</w:t>
      </w:r>
    </w:p>
    <w:p>
      <w:pPr>
        <w:spacing w:line="240" w:lineRule="auto" w:before="11"/>
        <w:rPr>
          <w:rFonts w:ascii="宋体" w:hAnsi="宋体" w:cs="宋体" w:eastAsia="宋体" w:hint="default"/>
          <w:sz w:val="20"/>
          <w:szCs w:val="20"/>
        </w:rPr>
      </w:pPr>
    </w:p>
    <w:p>
      <w:pPr>
        <w:pStyle w:val="BodyText"/>
        <w:spacing w:line="272" w:lineRule="exact"/>
        <w:ind w:left="141" w:right="103"/>
        <w:jc w:val="left"/>
      </w:pPr>
      <w:r>
        <w:rPr/>
        <w:t>2、遵循企业会计准则的声明： </w:t>
      </w:r>
      <w:r>
        <w:rPr>
          <w:spacing w:val="-3"/>
        </w:rPr>
        <w:t>本公司所编制的财务报表符合企业会计准则的要求，真实、完整地反映了公司的财务状况、经营成果、</w:t>
      </w:r>
      <w:r>
        <w:rPr>
          <w:spacing w:val="-74"/>
        </w:rPr>
        <w:t> </w:t>
      </w:r>
      <w:r>
        <w:rPr>
          <w:spacing w:val="-74"/>
        </w:rPr>
      </w:r>
      <w:r>
        <w:rPr/>
        <w:t>股东权益变动和现金流量等有关信息。</w:t>
      </w:r>
    </w:p>
    <w:p>
      <w:pPr>
        <w:spacing w:line="240" w:lineRule="auto" w:before="10"/>
        <w:rPr>
          <w:rFonts w:ascii="宋体" w:hAnsi="宋体" w:cs="宋体" w:eastAsia="宋体" w:hint="default"/>
          <w:sz w:val="18"/>
          <w:szCs w:val="18"/>
        </w:rPr>
      </w:pPr>
    </w:p>
    <w:p>
      <w:pPr>
        <w:pStyle w:val="BodyText"/>
        <w:spacing w:line="274" w:lineRule="exact"/>
        <w:ind w:left="141" w:right="103"/>
        <w:jc w:val="left"/>
      </w:pPr>
      <w:r>
        <w:rPr/>
        <w:t>3、会计期间：</w:t>
      </w:r>
    </w:p>
    <w:p>
      <w:pPr>
        <w:pStyle w:val="BodyText"/>
        <w:spacing w:line="274" w:lineRule="exact"/>
        <w:ind w:left="141" w:right="103"/>
        <w:jc w:val="left"/>
      </w:pPr>
      <w:r>
        <w:rPr/>
        <w:t>本公司会计年度自公历</w:t>
      </w:r>
      <w:r>
        <w:rPr>
          <w:spacing w:val="-56"/>
        </w:rPr>
        <w:t> </w:t>
      </w:r>
      <w:r>
        <w:rPr/>
        <w:t>1</w:t>
      </w:r>
      <w:r>
        <w:rPr>
          <w:spacing w:val="-55"/>
        </w:rPr>
        <w:t> </w:t>
      </w:r>
      <w:r>
        <w:rPr/>
        <w:t>月</w:t>
      </w:r>
      <w:r>
        <w:rPr>
          <w:spacing w:val="-57"/>
        </w:rPr>
        <w:t> </w:t>
      </w:r>
      <w:r>
        <w:rPr/>
        <w:t>1</w:t>
      </w:r>
      <w:r>
        <w:rPr>
          <w:spacing w:val="-55"/>
        </w:rPr>
        <w:t> </w:t>
      </w:r>
      <w:r>
        <w:rPr/>
        <w:t>日起至</w:t>
      </w:r>
      <w:r>
        <w:rPr>
          <w:spacing w:val="-56"/>
        </w:rPr>
        <w:t> </w:t>
      </w:r>
      <w:r>
        <w:rPr/>
        <w:t>12</w:t>
      </w:r>
      <w:r>
        <w:rPr>
          <w:spacing w:val="-55"/>
        </w:rPr>
        <w:t> </w:t>
      </w:r>
      <w:r>
        <w:rPr/>
        <w:t>月</w:t>
      </w:r>
      <w:r>
        <w:rPr>
          <w:spacing w:val="-56"/>
        </w:rPr>
        <w:t> </w:t>
      </w:r>
      <w:r>
        <w:rPr/>
        <w:t>31</w:t>
      </w:r>
      <w:r>
        <w:rPr>
          <w:spacing w:val="-56"/>
        </w:rPr>
        <w:t> </w:t>
      </w:r>
      <w:r>
        <w:rPr/>
        <w:t>日止。</w:t>
      </w:r>
    </w:p>
    <w:p>
      <w:pPr>
        <w:spacing w:line="240" w:lineRule="auto" w:before="10"/>
        <w:rPr>
          <w:rFonts w:ascii="宋体" w:hAnsi="宋体" w:cs="宋体" w:eastAsia="宋体" w:hint="default"/>
          <w:sz w:val="22"/>
          <w:szCs w:val="22"/>
        </w:rPr>
      </w:pPr>
    </w:p>
    <w:p>
      <w:pPr>
        <w:pStyle w:val="BodyText"/>
        <w:spacing w:line="272" w:lineRule="exact"/>
        <w:ind w:left="141" w:right="5244"/>
        <w:jc w:val="left"/>
      </w:pPr>
      <w:r>
        <w:rPr/>
        <w:t>4、记账本位币： 本公司的记账本位币为人民币。</w:t>
      </w:r>
    </w:p>
    <w:p>
      <w:pPr>
        <w:spacing w:line="240" w:lineRule="auto" w:before="11"/>
        <w:rPr>
          <w:rFonts w:ascii="宋体" w:hAnsi="宋体" w:cs="宋体" w:eastAsia="宋体" w:hint="default"/>
          <w:sz w:val="20"/>
          <w:szCs w:val="20"/>
        </w:rPr>
      </w:pPr>
    </w:p>
    <w:p>
      <w:pPr>
        <w:pStyle w:val="BodyText"/>
        <w:spacing w:line="272" w:lineRule="exact"/>
        <w:ind w:left="141" w:right="203"/>
        <w:jc w:val="left"/>
      </w:pPr>
      <w:r>
        <w:rPr/>
        <w:t>5、现金及现金等价物的确定标准： 现金等价物是指企业持有的期限短（一般指从购买日起三个月内到期）、流动性强、易于转换为已知 金额现金、价值变动风险很小的投资。</w:t>
      </w:r>
    </w:p>
    <w:p>
      <w:pPr>
        <w:spacing w:line="240" w:lineRule="auto" w:before="10"/>
        <w:rPr>
          <w:rFonts w:ascii="宋体" w:hAnsi="宋体" w:cs="宋体" w:eastAsia="宋体" w:hint="default"/>
          <w:sz w:val="20"/>
          <w:szCs w:val="20"/>
        </w:rPr>
      </w:pPr>
    </w:p>
    <w:p>
      <w:pPr>
        <w:pStyle w:val="BodyText"/>
        <w:spacing w:line="272" w:lineRule="exact"/>
        <w:ind w:left="141" w:right="203"/>
        <w:jc w:val="left"/>
      </w:pPr>
      <w:r>
        <w:rPr/>
        <w:t>6、外币业务和外币报表折算： 对发生的外币业务，采用交易发生日的即期汇率折合人民币记账。对各种外币账户的外币期末余额， 外币货币性项目按资产负债表日即期汇率折算，发生的差额计入当期损益；以历史成本计量的外币非 货币性项目仍采用交易发生日的即期汇率折算；以公允价值计量的外币非货币性项目，采用公允价值 确定日的即期汇率折算，差额作为公允价值变动损益。</w:t>
      </w:r>
    </w:p>
    <w:p>
      <w:pPr>
        <w:pStyle w:val="BodyText"/>
        <w:spacing w:line="272" w:lineRule="exact"/>
        <w:ind w:left="141" w:right="103"/>
        <w:jc w:val="left"/>
      </w:pPr>
      <w:r>
        <w:rPr/>
        <w:t>外币财务报表的折算遵循下列原则： (1)资产负债表中的资产和负债项目，采用资产负债表日的即期汇率折算； 所有者权益项目除“未分配利润”项目外，其他项目采用发生时的即期汇率折算； (2)利润表中的收入和费用项目，采用交易发生日的即期汇率折算； (3)按照上述折算产生的外币财务报表折算差额，在资产负债表中所有者权益项目下单独列示； </w:t>
      </w:r>
      <w:r>
        <w:rPr>
          <w:spacing w:val="-3"/>
        </w:rPr>
        <w:t>(4)现金流量表采用现金流量发生日的即期汇率折算。汇率变动对现金的影响额作为调节项目，在现金</w:t>
      </w:r>
      <w:r>
        <w:rPr>
          <w:spacing w:val="-73"/>
        </w:rPr>
        <w:t> </w:t>
      </w:r>
      <w:r>
        <w:rPr>
          <w:spacing w:val="-73"/>
        </w:rPr>
      </w:r>
      <w:r>
        <w:rPr/>
        <w:t>流量表中单独列示。</w:t>
      </w:r>
    </w:p>
    <w:p>
      <w:pPr>
        <w:spacing w:line="240" w:lineRule="auto" w:before="10"/>
        <w:rPr>
          <w:rFonts w:ascii="宋体" w:hAnsi="宋体" w:cs="宋体" w:eastAsia="宋体" w:hint="default"/>
          <w:sz w:val="18"/>
          <w:szCs w:val="18"/>
        </w:rPr>
      </w:pPr>
    </w:p>
    <w:p>
      <w:pPr>
        <w:pStyle w:val="BodyText"/>
        <w:spacing w:line="274" w:lineRule="exact"/>
        <w:ind w:left="141" w:right="103"/>
        <w:jc w:val="left"/>
      </w:pPr>
      <w:r>
        <w:rPr/>
        <w:t>7、金融工具：</w:t>
      </w:r>
    </w:p>
    <w:p>
      <w:pPr>
        <w:pStyle w:val="BodyText"/>
        <w:spacing w:line="272" w:lineRule="exact" w:before="26"/>
        <w:ind w:left="141" w:right="203"/>
        <w:jc w:val="left"/>
      </w:pPr>
      <w:r>
        <w:rPr/>
        <w:t>⑴金融资产、金融负债的分类 管理层按照取得金融资产或承担金融负债的目的，将其划分为：以公允价值计量且变动计入当期损益 的金融资产或金融负债、持有至到期投资、贷款和应收款项、可供出售金融资产、其他金融负债。</w:t>
      </w:r>
    </w:p>
    <w:p>
      <w:pPr>
        <w:spacing w:after="0" w:line="272" w:lineRule="exact"/>
        <w:jc w:val="left"/>
        <w:sectPr>
          <w:headerReference w:type="default" r:id="rId14"/>
          <w:footerReference w:type="default" r:id="rId15"/>
          <w:pgSz w:w="11910" w:h="16840"/>
          <w:pgMar w:header="747" w:footer="0" w:top="980" w:bottom="280" w:left="1220" w:right="1080"/>
        </w:sectPr>
      </w:pPr>
    </w:p>
    <w:p>
      <w:pPr>
        <w:spacing w:line="240" w:lineRule="auto" w:before="1"/>
        <w:rPr>
          <w:rFonts w:ascii="宋体" w:hAnsi="宋体" w:cs="宋体" w:eastAsia="宋体" w:hint="default"/>
          <w:sz w:val="29"/>
          <w:szCs w:val="29"/>
        </w:rPr>
      </w:pPr>
    </w:p>
    <w:p>
      <w:pPr>
        <w:pStyle w:val="BodyText"/>
        <w:spacing w:line="274" w:lineRule="exact" w:before="35"/>
        <w:ind w:right="103"/>
        <w:jc w:val="left"/>
      </w:pPr>
      <w:r>
        <w:rPr/>
        <w:t>⑵金融资产、金融负债的确认和计量方法</w:t>
      </w:r>
    </w:p>
    <w:p>
      <w:pPr>
        <w:pStyle w:val="BodyText"/>
        <w:spacing w:line="272" w:lineRule="exact" w:before="26"/>
        <w:ind w:right="204"/>
        <w:jc w:val="left"/>
      </w:pPr>
      <w:r>
        <w:rPr/>
        <w:t>①</w:t>
      </w:r>
      <w:r>
        <w:rPr>
          <w:spacing w:val="-1"/>
        </w:rPr>
        <w:t> </w:t>
      </w:r>
      <w:r>
        <w:rPr/>
        <w:t>以公允价值计量且其变动计入当期损益的金融资产或金融负债</w:t>
      </w:r>
      <w:r>
        <w:rPr/>
        <w:t> 该类金融资产或金融负债进一步分为交易性金融资产或金融负债和直接指定为以公允价值计量且其变 动计入当期损益的金融资产或金融负债。 取得时以公允价值作为初始确认金额，相关交易费用应当直接计入当期损益。 持有期间将取得的利息或现金股利，确认为投资收益。期末将公允价值变动计入当期损益。 处置时，其公允价值与初始入账金额之间的差额应确认为投资收益，同时调整公允价值变动损益。</w:t>
      </w:r>
    </w:p>
    <w:p>
      <w:pPr>
        <w:pStyle w:val="BodyText"/>
        <w:spacing w:line="272" w:lineRule="exact"/>
        <w:ind w:right="204"/>
        <w:jc w:val="left"/>
      </w:pPr>
      <w:r>
        <w:rPr/>
        <w:t>②</w:t>
      </w:r>
      <w:r>
        <w:rPr>
          <w:spacing w:val="-1"/>
        </w:rPr>
        <w:t> </w:t>
      </w:r>
      <w:r>
        <w:rPr/>
        <w:t>持有至到期投资</w:t>
      </w:r>
      <w:r>
        <w:rPr/>
        <w:t> 取得时以公允价值（扣除已到期或发放但尚未领取的债券利息、股利）和相关交易费用之和作为初始 确认金额。</w:t>
      </w:r>
    </w:p>
    <w:p>
      <w:pPr>
        <w:pStyle w:val="BodyText"/>
        <w:spacing w:line="272" w:lineRule="exact"/>
        <w:ind w:right="204"/>
        <w:jc w:val="left"/>
      </w:pPr>
      <w:r>
        <w:rPr/>
        <w:t>持有期间按照摊余成本和实际利率计算确认利息收入，计入投资收益。实际利率在取得时确定，实际 利率与票面利率差别较小的，按票面利率计算利息收入。</w:t>
      </w:r>
    </w:p>
    <w:p>
      <w:pPr>
        <w:pStyle w:val="BodyText"/>
        <w:spacing w:line="246" w:lineRule="exact"/>
        <w:ind w:right="103"/>
        <w:jc w:val="left"/>
      </w:pPr>
      <w:r>
        <w:rPr/>
        <w:t>处置时，将所取得价款与该投资账面价值之间的差额计入投资收益。</w:t>
      </w:r>
    </w:p>
    <w:p>
      <w:pPr>
        <w:pStyle w:val="BodyText"/>
        <w:spacing w:line="272" w:lineRule="exact" w:before="26"/>
        <w:ind w:right="204"/>
        <w:jc w:val="left"/>
      </w:pPr>
      <w:r>
        <w:rPr/>
        <w:t>③ 应收款项 公司对外销售商品或提供劳务形成的应收债权，以及持有的其他企业在活跃市场没有报价的债务工具 的债权（包括应收账款、应收票据、预付账款、其他应收款、长期应收款等），以向购货方或债务人 应收的合同或协议价款作为初始确认金额。 收回或处置时，应将取得的价款与该应收款项账面价值之间的差额计入当期损益。</w:t>
      </w:r>
    </w:p>
    <w:p>
      <w:pPr>
        <w:pStyle w:val="BodyText"/>
        <w:spacing w:line="272" w:lineRule="exact"/>
        <w:ind w:right="2514"/>
        <w:jc w:val="left"/>
      </w:pPr>
      <w:r>
        <w:rPr/>
        <w:t>④</w:t>
      </w:r>
      <w:r>
        <w:rPr>
          <w:spacing w:val="-1"/>
        </w:rPr>
        <w:t> </w:t>
      </w:r>
      <w:r>
        <w:rPr/>
        <w:t>可供出售金融资产</w:t>
      </w:r>
      <w:r>
        <w:rPr/>
        <w:t> 取得时，按该金融资产的公允价值和相关交易费用之和作为初始确认金额。</w:t>
      </w:r>
    </w:p>
    <w:p>
      <w:pPr>
        <w:pStyle w:val="BodyText"/>
        <w:spacing w:line="272" w:lineRule="exact"/>
        <w:ind w:right="204"/>
        <w:jc w:val="left"/>
      </w:pPr>
      <w:r>
        <w:rPr/>
        <w:t>持有期间取得的利息或现金股利，应当计入投资收益。资产负债表日，可供出售金融资产应当以公允 价值计量，且公允价值变动计入资本公积（其他资本公积）。 处置时，将取得的价款与账面价值之间的差额，计入投资损益；同时，将原直接计入所有者权益的公 允价值变动累计额对应处置部分的金额转出，计入投资损益。</w:t>
      </w:r>
    </w:p>
    <w:p>
      <w:pPr>
        <w:pStyle w:val="BodyText"/>
        <w:spacing w:line="272" w:lineRule="exact"/>
        <w:ind w:right="834"/>
        <w:jc w:val="left"/>
      </w:pPr>
      <w:r>
        <w:rPr/>
        <w:t>⑤</w:t>
      </w:r>
      <w:r>
        <w:rPr>
          <w:spacing w:val="-1"/>
        </w:rPr>
        <w:t> </w:t>
      </w:r>
      <w:r>
        <w:rPr/>
        <w:t>其他金融负债</w:t>
      </w:r>
      <w:r>
        <w:rPr/>
        <w:t> 取得时，按其公允价值和相关交易费用之和作为初始确认金额。采用摊余成本进行后续计量。</w:t>
      </w:r>
    </w:p>
    <w:p>
      <w:pPr>
        <w:pStyle w:val="BodyText"/>
        <w:spacing w:line="272" w:lineRule="exact"/>
        <w:ind w:right="204"/>
        <w:jc w:val="left"/>
      </w:pPr>
      <w:r>
        <w:rPr/>
        <w:t>⑶金融资产和金融负债的公允价值的确认 存在活跃市场的金融资产或金融负债，以活跃市场的报价确定其公允价值；不存在活跃市场的，采用 估值技术（包括参考熟悉情况并自愿交易的各方最近进行的市场交易中使用的价格、参照实质上相同 的其他金融工具的当前公允价值、现金流量折现法和期权定价模型等。）确定其公允价值；初始取得 或源生的金融资产或承担的金融负债，以市场交易价格作为确定其公允价值的基础。</w:t>
      </w:r>
    </w:p>
    <w:p>
      <w:pPr>
        <w:pStyle w:val="BodyText"/>
        <w:spacing w:line="246" w:lineRule="exact"/>
        <w:ind w:right="103"/>
        <w:jc w:val="left"/>
      </w:pPr>
      <w:r>
        <w:rPr/>
        <w:t>⑷金融资产的终止确认</w:t>
      </w:r>
    </w:p>
    <w:p>
      <w:pPr>
        <w:pStyle w:val="BodyText"/>
        <w:spacing w:line="237" w:lineRule="auto" w:before="1"/>
        <w:ind w:right="103"/>
        <w:jc w:val="left"/>
      </w:pPr>
      <w:r>
        <w:rPr>
          <w:spacing w:val="-3"/>
        </w:rPr>
        <w:t>满足下列条件之一的金融资产，予以终止确认：（1）收取该金融资产现金流量的合同权利终止；（2）</w:t>
      </w:r>
      <w:r>
        <w:rPr>
          <w:spacing w:val="-71"/>
        </w:rPr>
        <w:t> </w:t>
      </w:r>
      <w:r>
        <w:rPr>
          <w:spacing w:val="-71"/>
        </w:rPr>
      </w:r>
      <w:r>
        <w:rPr>
          <w:spacing w:val="-4"/>
        </w:rPr>
        <w:t>该金融资产已转移，已将金融资产所有权上几乎所有的风险和报酬转移给转入方；（3）金融资产已转</w:t>
      </w:r>
      <w:r>
        <w:rPr>
          <w:spacing w:val="-71"/>
        </w:rPr>
        <w:t> </w:t>
      </w:r>
      <w:r>
        <w:rPr>
          <w:spacing w:val="-71"/>
        </w:rPr>
      </w:r>
      <w:r>
        <w:rPr>
          <w:spacing w:val="-3"/>
        </w:rPr>
        <w:t>移，既没有转移也没有保留金融资产所有权上几乎所有的风险和报酬，但放弃了对该金融资产控制的。</w:t>
      </w:r>
    </w:p>
    <w:p>
      <w:pPr>
        <w:pStyle w:val="BodyText"/>
        <w:spacing w:line="272" w:lineRule="exact" w:before="25"/>
        <w:ind w:right="204"/>
        <w:jc w:val="left"/>
      </w:pPr>
      <w:r>
        <w:rPr/>
        <w:t>⑸金融资产减值 除了以公允价值计量且其变动计入当期损益的金融资产以外，公司在资产负债表日对其他金融资产的 账面价值进行检查，有客观证据表明该金融资产发生减值的，应当计提减值准备。</w:t>
      </w:r>
    </w:p>
    <w:p>
      <w:pPr>
        <w:pStyle w:val="BodyText"/>
        <w:spacing w:line="272" w:lineRule="exact"/>
        <w:ind w:right="204"/>
        <w:jc w:val="left"/>
      </w:pPr>
      <w:r>
        <w:rPr/>
        <w:t>①</w:t>
      </w:r>
      <w:r>
        <w:rPr>
          <w:spacing w:val="-1"/>
        </w:rPr>
        <w:t> </w:t>
      </w:r>
      <w:r>
        <w:rPr/>
        <w:t>可供出售金融资产减值</w:t>
      </w:r>
      <w:r>
        <w:rPr/>
        <w:t> 可供出售金融资产的公允价值发生较大幅度下降，或在综合考虑各种相关因素后，预期这种下降趋势 属于非暂时性的，可以认定该可供出售金融资产已发生减值，应当确认减值损失。如果该金融资产没 有终止确认，原直接计入所有者权益的因公允价值下降形成的累计损失，应当予以转出，计入当期损 益。该转出的累计损失，为可供出售金融资产的初始取得成本扣除已收回本金和已摊销金额、当前公 允价值和原已计入损益的减值损失后的余额。</w:t>
      </w:r>
    </w:p>
    <w:p>
      <w:pPr>
        <w:pStyle w:val="BodyText"/>
        <w:spacing w:line="272" w:lineRule="exact"/>
        <w:ind w:right="204"/>
        <w:jc w:val="left"/>
      </w:pPr>
      <w:r>
        <w:rPr/>
        <w:t>②</w:t>
      </w:r>
      <w:r>
        <w:rPr>
          <w:spacing w:val="-1"/>
        </w:rPr>
        <w:t> </w:t>
      </w:r>
      <w:r>
        <w:rPr/>
        <w:t>持有至到期投资减值</w:t>
      </w:r>
      <w:r>
        <w:rPr/>
        <w:t> 资产负债表日，有客观证据表明持有至到期投资发生减值，将该金融资产的账面价值减记至预计未来 现金流量现值，减记的金额确认为资产减值损失，计入当期损益。预计未来现金流量现值，按照该金 融资产的原实际利率折现确定。</w:t>
      </w:r>
    </w:p>
    <w:p>
      <w:pPr>
        <w:spacing w:line="240" w:lineRule="auto" w:before="10"/>
        <w:rPr>
          <w:rFonts w:ascii="宋体" w:hAnsi="宋体" w:cs="宋体" w:eastAsia="宋体" w:hint="default"/>
          <w:sz w:val="18"/>
          <w:szCs w:val="18"/>
        </w:rPr>
      </w:pPr>
    </w:p>
    <w:p>
      <w:pPr>
        <w:pStyle w:val="BodyText"/>
        <w:spacing w:line="274" w:lineRule="exact"/>
        <w:ind w:right="103"/>
        <w:jc w:val="left"/>
      </w:pPr>
      <w:r>
        <w:rPr/>
        <w:t>8、应收款项：</w:t>
      </w:r>
    </w:p>
    <w:p>
      <w:pPr>
        <w:pStyle w:val="BodyText"/>
        <w:spacing w:line="274" w:lineRule="exact"/>
        <w:ind w:right="103"/>
        <w:jc w:val="left"/>
      </w:pPr>
      <w:r>
        <w:rPr/>
        <w:t>(1)</w:t>
      </w:r>
      <w:r>
        <w:rPr>
          <w:spacing w:val="-2"/>
        </w:rPr>
        <w:t> </w:t>
      </w:r>
      <w:r>
        <w:rPr/>
        <w:t>单项金额重大的应收款项坏账准备的确认标准、计提方法：</w:t>
      </w:r>
    </w:p>
    <w:p>
      <w:pPr>
        <w:spacing w:after="0" w:line="274" w:lineRule="exact"/>
        <w:jc w:val="left"/>
        <w:sectPr>
          <w:footerReference w:type="default" r:id="rId16"/>
          <w:pgSz w:w="11910" w:h="16840"/>
          <w:pgMar w:footer="727" w:header="747" w:top="980" w:bottom="920" w:left="1220" w:right="1080"/>
          <w:pgNumType w:start="43"/>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559"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单项金额重大的应收款项坏账准备的确认标准</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单项金额重大是指：余额</w:t>
            </w:r>
            <w:r>
              <w:rPr>
                <w:rFonts w:ascii="宋体" w:hAnsi="宋体" w:cs="宋体" w:eastAsia="宋体" w:hint="default"/>
                <w:spacing w:val="-54"/>
                <w:sz w:val="21"/>
                <w:szCs w:val="21"/>
              </w:rPr>
              <w:t> </w:t>
            </w:r>
            <w:r>
              <w:rPr>
                <w:rFonts w:ascii="宋体" w:hAnsi="宋体" w:cs="宋体" w:eastAsia="宋体" w:hint="default"/>
                <w:sz w:val="21"/>
                <w:szCs w:val="21"/>
              </w:rPr>
              <w:t>100</w:t>
            </w:r>
            <w:r>
              <w:rPr>
                <w:rFonts w:ascii="宋体" w:hAnsi="宋体" w:cs="宋体" w:eastAsia="宋体" w:hint="default"/>
                <w:spacing w:val="-53"/>
                <w:sz w:val="21"/>
                <w:szCs w:val="21"/>
              </w:rPr>
              <w:t> </w:t>
            </w:r>
            <w:r>
              <w:rPr>
                <w:rFonts w:ascii="宋体" w:hAnsi="宋体" w:cs="宋体" w:eastAsia="宋体" w:hint="default"/>
                <w:sz w:val="21"/>
                <w:szCs w:val="21"/>
              </w:rPr>
              <w:t>万元以上的应收款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项。</w:t>
            </w:r>
          </w:p>
        </w:tc>
      </w:tr>
      <w:tr>
        <w:trPr>
          <w:trHeight w:val="833"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单项金额重大的应收款项坏账准备的计提方法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单项资产的可收回金额低于其账面价值的，按单</w:t>
            </w:r>
          </w:p>
          <w:p>
            <w:pPr>
              <w:pStyle w:val="TableParagraph"/>
              <w:spacing w:line="272" w:lineRule="exact" w:before="26"/>
              <w:ind w:left="100" w:right="122"/>
              <w:jc w:val="left"/>
              <w:rPr>
                <w:rFonts w:ascii="宋体" w:hAnsi="宋体" w:cs="宋体" w:eastAsia="宋体" w:hint="default"/>
                <w:sz w:val="21"/>
                <w:szCs w:val="21"/>
              </w:rPr>
            </w:pPr>
            <w:r>
              <w:rPr>
                <w:rFonts w:ascii="宋体" w:hAnsi="宋体" w:cs="宋体" w:eastAsia="宋体" w:hint="default"/>
                <w:sz w:val="21"/>
                <w:szCs w:val="21"/>
              </w:rPr>
              <w:t>项资产的账面价值与可收回金额的差额计提相应 的资产减值准备</w:t>
            </w:r>
          </w:p>
        </w:tc>
      </w:tr>
    </w:tbl>
    <w:p>
      <w:pPr>
        <w:spacing w:line="240" w:lineRule="auto" w:before="6"/>
        <w:rPr>
          <w:rFonts w:ascii="宋体" w:hAnsi="宋体" w:cs="宋体" w:eastAsia="宋体" w:hint="default"/>
          <w:sz w:val="15"/>
          <w:szCs w:val="15"/>
        </w:rPr>
      </w:pPr>
    </w:p>
    <w:p>
      <w:pPr>
        <w:pStyle w:val="BodyText"/>
        <w:spacing w:line="272" w:lineRule="exact" w:before="63"/>
        <w:ind w:right="206"/>
        <w:jc w:val="left"/>
      </w:pPr>
      <w:r>
        <w:rPr/>
        <w:t>(2)</w:t>
      </w:r>
      <w:r>
        <w:rPr>
          <w:spacing w:val="-2"/>
        </w:rPr>
        <w:t> </w:t>
      </w:r>
      <w:r>
        <w:rPr/>
        <w:t>单项金额不重大但按信用风险特征组合后该组合的风险较大的应收款项坏账准备的确定依据、计</w:t>
      </w:r>
      <w:r>
        <w:rPr/>
        <w:t> 提方法：</w:t>
      </w:r>
    </w:p>
    <w:p>
      <w:pPr>
        <w:spacing w:line="240" w:lineRule="auto" w:before="12"/>
        <w:rPr>
          <w:rFonts w:ascii="宋体" w:hAnsi="宋体" w:cs="宋体" w:eastAsia="宋体" w:hint="default"/>
          <w:sz w:val="20"/>
          <w:szCs w:val="20"/>
        </w:rPr>
      </w:pPr>
    </w:p>
    <w:p>
      <w:pPr>
        <w:spacing w:line="1134" w:lineRule="exact"/>
        <w:ind w:left="118" w:right="0" w:firstLine="0"/>
        <w:rPr>
          <w:rFonts w:ascii="宋体" w:hAnsi="宋体" w:cs="宋体" w:eastAsia="宋体" w:hint="default"/>
          <w:sz w:val="20"/>
          <w:szCs w:val="20"/>
        </w:rPr>
      </w:pPr>
      <w:r>
        <w:rPr>
          <w:rFonts w:ascii="宋体" w:hAnsi="宋体" w:cs="宋体" w:eastAsia="宋体" w:hint="default"/>
          <w:position w:val="-22"/>
          <w:sz w:val="20"/>
          <w:szCs w:val="20"/>
        </w:rPr>
        <w:pict>
          <v:group style="width:466.1pt;height:56.7pt;mso-position-horizontal-relative:char;mso-position-vertical-relative:line" coordorigin="0,0" coordsize="9322,1134">
            <v:group style="position:absolute;left:7;top:14;width:3102;height:2" coordorigin="7,14" coordsize="3102,2">
              <v:shape style="position:absolute;left:7;top:14;width:3102;height:2" coordorigin="7,14" coordsize="3102,0" path="m7,14l3109,14e" filled="false" stroked="true" strokeweight=".72pt" strokecolor="#000000">
                <v:path arrowok="t"/>
              </v:shape>
            </v:group>
            <v:group style="position:absolute;left:3124;top:14;width:6184;height:2" coordorigin="3124,14" coordsize="6184,2">
              <v:shape style="position:absolute;left:3124;top:14;width:6184;height:2" coordorigin="3124,14" coordsize="6184,0" path="m3124,14l9307,14e" filled="false" stroked="true" strokeweight=".72pt" strokecolor="#000000">
                <v:path arrowok="t"/>
              </v:shape>
            </v:group>
            <v:group style="position:absolute;left:14;top:7;width:2;height:1120" coordorigin="14,7" coordsize="2,1120">
              <v:shape style="position:absolute;left:14;top:7;width:2;height:1120" coordorigin="14,7" coordsize="0,1120" path="m14,7l14,1127e" filled="false" stroked="true" strokeweight=".72pt" strokecolor="#000000">
                <v:path arrowok="t"/>
              </v:shape>
            </v:group>
            <v:group style="position:absolute;left:7;top:1120;width:3102;height:2" coordorigin="7,1120" coordsize="3102,2">
              <v:shape style="position:absolute;left:7;top:1120;width:3102;height:2" coordorigin="7,1120" coordsize="3102,0" path="m7,1120l3109,1120e" filled="false" stroked="true" strokeweight=".72pt" strokecolor="#000000">
                <v:path arrowok="t"/>
              </v:shape>
            </v:group>
            <v:group style="position:absolute;left:3116;top:7;width:2;height:1120" coordorigin="3116,7" coordsize="2,1120">
              <v:shape style="position:absolute;left:3116;top:7;width:2;height:1120" coordorigin="3116,7" coordsize="0,1120" path="m3116,7l3116,1127e" filled="false" stroked="true" strokeweight=".72pt" strokecolor="#000000">
                <v:path arrowok="t"/>
              </v:shape>
            </v:group>
            <v:group style="position:absolute;left:3124;top:1120;width:6184;height:2" coordorigin="3124,1120" coordsize="6184,2">
              <v:shape style="position:absolute;left:3124;top:1120;width:6184;height:2" coordorigin="3124,1120" coordsize="6184,0" path="m3124,1120l9307,1120e" filled="false" stroked="true" strokeweight=".72pt" strokecolor="#000000">
                <v:path arrowok="t"/>
              </v:shape>
            </v:group>
            <v:group style="position:absolute;left:9314;top:7;width:2;height:1120" coordorigin="9314,7" coordsize="2,1120">
              <v:shape style="position:absolute;left:9314;top:7;width:2;height:1120" coordorigin="9314,7" coordsize="0,1120" path="m9314,7l9314,1127e" filled="false" stroked="true" strokeweight=".72pt" strokecolor="#000000">
                <v:path arrowok="t"/>
              </v:shape>
              <v:shape style="position:absolute;left:14;top:14;width:3102;height:1106" type="#_x0000_t202" filled="false" stroked="false">
                <v:textbox inset="0,0,0,0">
                  <w:txbxContent>
                    <w:p>
                      <w:pPr>
                        <w:spacing w:line="240" w:lineRule="auto" w:before="1"/>
                        <w:rPr>
                          <w:rFonts w:ascii="宋体" w:hAnsi="宋体" w:cs="宋体" w:eastAsia="宋体" w:hint="default"/>
                          <w:sz w:val="29"/>
                          <w:szCs w:val="29"/>
                        </w:rPr>
                      </w:pPr>
                    </w:p>
                    <w:p>
                      <w:pPr>
                        <w:spacing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信用风险特征组合的确定依据</w:t>
                      </w:r>
                    </w:p>
                  </w:txbxContent>
                </v:textbox>
                <w10:wrap type="none"/>
              </v:shape>
              <v:shape style="position:absolute;left:3116;top:14;width:6198;height:1106" type="#_x0000_t202" filled="false" stroked="false">
                <v:textbox inset="0,0,0,0">
                  <w:txbxContent>
                    <w:p>
                      <w:pPr>
                        <w:spacing w:line="272" w:lineRule="exact" w:before="0"/>
                        <w:ind w:left="107" w:right="208" w:firstLine="0"/>
                        <w:jc w:val="both"/>
                        <w:rPr>
                          <w:rFonts w:ascii="宋体" w:hAnsi="宋体" w:cs="宋体" w:eastAsia="宋体" w:hint="default"/>
                          <w:sz w:val="21"/>
                          <w:szCs w:val="21"/>
                        </w:rPr>
                      </w:pPr>
                      <w:r>
                        <w:rPr>
                          <w:rFonts w:ascii="宋体" w:hAnsi="宋体" w:cs="宋体" w:eastAsia="宋体" w:hint="default"/>
                          <w:sz w:val="21"/>
                          <w:szCs w:val="21"/>
                        </w:rPr>
                        <w:t>年末对于单项金额非重大的应收款项与经单独测试后未减值的应 收款项一起按类似信用风险特征划分为若干组合，再按这些应收 款项组合在年末账面余额的一定比例计算确定减值损失，计提坏 账准备。计提比例为</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5%，3</w:t>
                      </w:r>
                      <w:r>
                        <w:rPr>
                          <w:rFonts w:ascii="宋体" w:hAnsi="宋体" w:cs="宋体" w:eastAsia="宋体" w:hint="default"/>
                          <w:spacing w:val="-53"/>
                          <w:sz w:val="21"/>
                          <w:szCs w:val="21"/>
                        </w:rPr>
                        <w:t> </w:t>
                      </w:r>
                      <w:r>
                        <w:rPr>
                          <w:rFonts w:ascii="宋体" w:hAnsi="宋体" w:cs="宋体" w:eastAsia="宋体" w:hint="default"/>
                          <w:sz w:val="21"/>
                          <w:szCs w:val="21"/>
                        </w:rPr>
                        <w:t>年以上</w:t>
                      </w:r>
                      <w:r>
                        <w:rPr>
                          <w:rFonts w:ascii="宋体" w:hAnsi="宋体" w:cs="宋体" w:eastAsia="宋体" w:hint="default"/>
                          <w:spacing w:val="-54"/>
                          <w:sz w:val="21"/>
                          <w:szCs w:val="21"/>
                        </w:rPr>
                        <w:t> </w:t>
                      </w:r>
                      <w:r>
                        <w:rPr>
                          <w:rFonts w:ascii="宋体" w:hAnsi="宋体" w:cs="宋体" w:eastAsia="宋体" w:hint="default"/>
                          <w:sz w:val="21"/>
                          <w:szCs w:val="21"/>
                        </w:rPr>
                        <w:t>100%。</w:t>
                      </w:r>
                    </w:p>
                  </w:txbxContent>
                </v:textbox>
                <w10:wrap type="none"/>
              </v:shape>
            </v:group>
          </v:group>
        </w:pict>
      </w:r>
      <w:r>
        <w:rPr>
          <w:rFonts w:ascii="宋体" w:hAnsi="宋体" w:cs="宋体" w:eastAsia="宋体" w:hint="default"/>
          <w:position w:val="-22"/>
          <w:sz w:val="20"/>
          <w:szCs w:val="20"/>
        </w:rPr>
      </w:r>
    </w:p>
    <w:p>
      <w:pPr>
        <w:spacing w:line="240" w:lineRule="auto" w:before="11"/>
        <w:rPr>
          <w:rFonts w:ascii="宋体" w:hAnsi="宋体" w:cs="宋体" w:eastAsia="宋体" w:hint="default"/>
          <w:sz w:val="14"/>
          <w:szCs w:val="14"/>
        </w:rPr>
      </w:pPr>
    </w:p>
    <w:p>
      <w:pPr>
        <w:pStyle w:val="BodyText"/>
        <w:spacing w:line="274" w:lineRule="exact" w:before="35"/>
        <w:ind w:right="103"/>
        <w:jc w:val="left"/>
      </w:pPr>
      <w:r>
        <w:rPr/>
        <w:t>9、存货：</w:t>
      </w:r>
    </w:p>
    <w:p>
      <w:pPr>
        <w:pStyle w:val="BodyText"/>
        <w:spacing w:line="272" w:lineRule="exact" w:before="26"/>
        <w:ind w:right="204"/>
        <w:jc w:val="left"/>
      </w:pPr>
      <w:r>
        <w:rPr/>
        <w:t>(1)</w:t>
      </w:r>
      <w:r>
        <w:rPr>
          <w:spacing w:val="-1"/>
        </w:rPr>
        <w:t> </w:t>
      </w:r>
      <w:r>
        <w:rPr/>
        <w:t>存货的分类</w:t>
      </w:r>
      <w:r>
        <w:rPr/>
        <w:t> 存货包括在日常活动中持有以备出售的产成品或库存商品、在生产过程或提供劳务过程中耗用的材料 和物料等</w:t>
      </w:r>
    </w:p>
    <w:p>
      <w:pPr>
        <w:spacing w:line="240" w:lineRule="auto" w:before="11"/>
        <w:rPr>
          <w:rFonts w:ascii="宋体" w:hAnsi="宋体" w:cs="宋体" w:eastAsia="宋体" w:hint="default"/>
          <w:sz w:val="20"/>
          <w:szCs w:val="20"/>
        </w:rPr>
      </w:pPr>
    </w:p>
    <w:p>
      <w:pPr>
        <w:pStyle w:val="BodyText"/>
        <w:spacing w:line="272" w:lineRule="exact"/>
        <w:ind w:right="7136"/>
        <w:jc w:val="left"/>
      </w:pPr>
      <w:r>
        <w:rPr/>
        <w:t>(2)</w:t>
      </w:r>
      <w:r>
        <w:rPr>
          <w:spacing w:val="-2"/>
        </w:rPr>
        <w:t> </w:t>
      </w:r>
      <w:r>
        <w:rPr/>
        <w:t>发出存货的计价方法</w:t>
      </w:r>
      <w:r>
        <w:rPr/>
        <w:t> 加权平均法</w:t>
      </w:r>
    </w:p>
    <w:p>
      <w:pPr>
        <w:spacing w:line="240" w:lineRule="auto" w:before="10"/>
        <w:rPr>
          <w:rFonts w:ascii="宋体" w:hAnsi="宋体" w:cs="宋体" w:eastAsia="宋体" w:hint="default"/>
          <w:sz w:val="20"/>
          <w:szCs w:val="20"/>
        </w:rPr>
      </w:pPr>
    </w:p>
    <w:p>
      <w:pPr>
        <w:pStyle w:val="BodyText"/>
        <w:spacing w:line="272" w:lineRule="exact"/>
        <w:ind w:right="103"/>
        <w:jc w:val="left"/>
      </w:pPr>
      <w:r>
        <w:rPr/>
        <w:t>(3)</w:t>
      </w:r>
      <w:r>
        <w:rPr>
          <w:spacing w:val="-1"/>
        </w:rPr>
        <w:t> </w:t>
      </w:r>
      <w:r>
        <w:rPr/>
        <w:t>存货可变现净值的确定依据及存货跌价准备的计提方法</w:t>
      </w:r>
      <w:r>
        <w:rPr/>
        <w:t> 资产负债表日，存货采用成本与可变现净值孰低计量，按照存货类别成本高于可变现净值的差额计提 存货跌价准备。产成品、库存商品和用于出售的材料等直接用于出售的商品存货，在正常生产经营过 程中以该存货的估计售价减去估计的销售费用和相关税费后的金额确定其可变现净值；需要经过加工 </w:t>
      </w:r>
      <w:r>
        <w:rPr>
          <w:spacing w:val="-3"/>
        </w:rPr>
        <w:t>的材料存货，在正常生产经营过程中以所生产的产成品的估计售价减去至完工时估计将要发生的成本、</w:t>
      </w:r>
      <w:r>
        <w:rPr>
          <w:spacing w:val="-74"/>
        </w:rPr>
        <w:t> </w:t>
      </w:r>
      <w:r>
        <w:rPr>
          <w:spacing w:val="-74"/>
        </w:rPr>
      </w:r>
      <w:r>
        <w:rPr/>
        <w:t>估计的销售费用和相关税费后的金额确定其可变现净值；资产负债表日，同一项存货中一部分有合同 价格约定、其他部分不存在合同价格的，分别确定其可变现净值，并与其对应的成本进行比较，分别 确定存货跌价准备的计提或转回的金额。</w:t>
      </w:r>
    </w:p>
    <w:p>
      <w:pPr>
        <w:spacing w:line="240" w:lineRule="auto" w:before="11"/>
        <w:rPr>
          <w:rFonts w:ascii="宋体" w:hAnsi="宋体" w:cs="宋体" w:eastAsia="宋体" w:hint="default"/>
          <w:sz w:val="20"/>
          <w:szCs w:val="20"/>
        </w:rPr>
      </w:pPr>
    </w:p>
    <w:p>
      <w:pPr>
        <w:pStyle w:val="BodyText"/>
        <w:spacing w:line="272" w:lineRule="exact"/>
        <w:ind w:right="7556"/>
        <w:jc w:val="left"/>
      </w:pPr>
      <w:r>
        <w:rPr/>
        <w:t>(4)</w:t>
      </w:r>
      <w:r>
        <w:rPr>
          <w:spacing w:val="-2"/>
        </w:rPr>
        <w:t> </w:t>
      </w:r>
      <w:r>
        <w:rPr/>
        <w:t>存货的盘存制度</w:t>
      </w:r>
      <w:r>
        <w:rPr/>
        <w:t> 永续盘存制</w:t>
      </w:r>
    </w:p>
    <w:p>
      <w:pPr>
        <w:spacing w:line="240" w:lineRule="auto" w:before="10"/>
        <w:rPr>
          <w:rFonts w:ascii="宋体" w:hAnsi="宋体" w:cs="宋体" w:eastAsia="宋体" w:hint="default"/>
          <w:sz w:val="18"/>
          <w:szCs w:val="18"/>
        </w:rPr>
      </w:pPr>
    </w:p>
    <w:p>
      <w:pPr>
        <w:pStyle w:val="BodyText"/>
        <w:spacing w:line="274" w:lineRule="exact"/>
        <w:ind w:right="103"/>
        <w:jc w:val="left"/>
      </w:pPr>
      <w:r>
        <w:rPr/>
        <w:t>(5)</w:t>
      </w:r>
      <w:r>
        <w:rPr>
          <w:spacing w:val="-2"/>
        </w:rPr>
        <w:t> </w:t>
      </w:r>
      <w:r>
        <w:rPr/>
        <w:t>低值易耗品和包装物的摊销方法</w:t>
      </w:r>
    </w:p>
    <w:p>
      <w:pPr>
        <w:pStyle w:val="BodyText"/>
        <w:spacing w:line="272" w:lineRule="exact" w:before="26"/>
        <w:ind w:right="8081"/>
        <w:jc w:val="left"/>
      </w:pPr>
      <w:r>
        <w:rPr/>
        <w:t>1)</w:t>
      </w:r>
      <w:r>
        <w:rPr>
          <w:spacing w:val="-2"/>
        </w:rPr>
        <w:t> </w:t>
      </w:r>
      <w:r>
        <w:rPr/>
        <w:t>低值易耗品</w:t>
      </w:r>
      <w:r>
        <w:rPr/>
        <w:t> 一次摊销法</w:t>
      </w:r>
    </w:p>
    <w:p>
      <w:pPr>
        <w:spacing w:line="240" w:lineRule="auto" w:before="11"/>
        <w:rPr>
          <w:rFonts w:ascii="宋体" w:hAnsi="宋体" w:cs="宋体" w:eastAsia="宋体" w:hint="default"/>
          <w:sz w:val="20"/>
          <w:szCs w:val="20"/>
        </w:rPr>
      </w:pPr>
    </w:p>
    <w:p>
      <w:pPr>
        <w:pStyle w:val="BodyText"/>
        <w:spacing w:line="272" w:lineRule="exact"/>
        <w:ind w:right="7757"/>
        <w:jc w:val="left"/>
      </w:pPr>
      <w:r>
        <w:rPr/>
        <w:t>2) 包装物 一次摊销法</w:t>
      </w:r>
    </w:p>
    <w:p>
      <w:pPr>
        <w:spacing w:line="240" w:lineRule="auto" w:before="11"/>
        <w:rPr>
          <w:rFonts w:ascii="宋体" w:hAnsi="宋体" w:cs="宋体" w:eastAsia="宋体" w:hint="default"/>
          <w:sz w:val="20"/>
          <w:szCs w:val="20"/>
        </w:rPr>
      </w:pPr>
    </w:p>
    <w:p>
      <w:pPr>
        <w:pStyle w:val="BodyText"/>
        <w:spacing w:line="272" w:lineRule="exact"/>
        <w:ind w:right="7346"/>
        <w:jc w:val="left"/>
      </w:pPr>
      <w:r>
        <w:rPr/>
        <w:t>10、长期股权投资： (1)</w:t>
      </w:r>
      <w:r>
        <w:rPr>
          <w:spacing w:val="-2"/>
        </w:rPr>
        <w:t> </w:t>
      </w:r>
      <w:r>
        <w:rPr/>
        <w:t>初始投资成本确定</w:t>
      </w:r>
    </w:p>
    <w:p>
      <w:pPr>
        <w:pStyle w:val="BodyText"/>
        <w:spacing w:line="245" w:lineRule="exact"/>
        <w:ind w:right="103"/>
        <w:jc w:val="left"/>
      </w:pPr>
      <w:r>
        <w:rPr/>
        <w:t>资产负债表日，存货采用成本与可变现净值孰低计量，按照存货类别成本高于可变现净值的差额计提</w:t>
      </w:r>
    </w:p>
    <w:p>
      <w:pPr>
        <w:pStyle w:val="BodyText"/>
        <w:spacing w:line="272" w:lineRule="exact" w:before="26"/>
        <w:ind w:right="103"/>
        <w:jc w:val="left"/>
      </w:pPr>
      <w:r>
        <w:rPr/>
        <w:t>存货跌价准备。产成品、库存商品和用于出售的材料等直接用于出售的商品存货，在正常生产经营过 程中以该存货的估计售价减去估计的销售费用和相关税费后的金额确定其可变现净值；需要经过加工 </w:t>
      </w:r>
      <w:r>
        <w:rPr>
          <w:spacing w:val="-3"/>
        </w:rPr>
        <w:t>的材料存货，在正常生产经营过程中以所生产的产成品的估计售价减去至完工时估计将要发生的成本、</w:t>
      </w:r>
      <w:r>
        <w:rPr>
          <w:spacing w:val="-74"/>
        </w:rPr>
        <w:t> </w:t>
      </w:r>
      <w:r>
        <w:rPr>
          <w:spacing w:val="-74"/>
        </w:rPr>
      </w:r>
      <w:r>
        <w:rPr/>
        <w:t>估计的销售费用和相关税费后的金额确定其可变现净值；资产负债表日，同一项存货中一部分有合同 价格约定、其他部分不存在合同价格的，分别确定其可变现净值，并与其对应的成本进行比较，分别 确定存货跌价准备的计提或转回的金额。</w:t>
      </w:r>
    </w:p>
    <w:p>
      <w:pPr>
        <w:spacing w:line="240" w:lineRule="auto" w:before="10"/>
        <w:rPr>
          <w:rFonts w:ascii="宋体" w:hAnsi="宋体" w:cs="宋体" w:eastAsia="宋体" w:hint="default"/>
          <w:sz w:val="18"/>
          <w:szCs w:val="18"/>
        </w:rPr>
      </w:pPr>
    </w:p>
    <w:p>
      <w:pPr>
        <w:pStyle w:val="BodyText"/>
        <w:spacing w:line="240" w:lineRule="auto"/>
        <w:ind w:right="103"/>
        <w:jc w:val="left"/>
      </w:pPr>
      <w:r>
        <w:rPr/>
        <w:t>(2)</w:t>
      </w:r>
      <w:r>
        <w:rPr>
          <w:spacing w:val="-2"/>
        </w:rPr>
        <w:t> </w:t>
      </w:r>
      <w:r>
        <w:rPr/>
        <w:t>后续计量及损益确认方法</w:t>
      </w:r>
    </w:p>
    <w:p>
      <w:pPr>
        <w:spacing w:after="0" w:line="240" w:lineRule="auto"/>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221"/>
        <w:jc w:val="both"/>
      </w:pPr>
      <w:r>
        <w:rPr/>
        <w:t>公司对子公司的长期股权投资以及对被投资单位不具有共同控制或重大影响并且在活跃市场中没有报 价、公允价值不能可靠计量的长期股权投资，采用成本法核算；对被投资单位具有共同控制或重大影 响的长期股权投资，采用权益法核算。</w:t>
      </w:r>
    </w:p>
    <w:p>
      <w:pPr>
        <w:spacing w:line="240" w:lineRule="auto" w:before="11"/>
        <w:rPr>
          <w:rFonts w:ascii="宋体" w:hAnsi="宋体" w:cs="宋体" w:eastAsia="宋体" w:hint="default"/>
          <w:sz w:val="20"/>
          <w:szCs w:val="20"/>
        </w:rPr>
      </w:pPr>
    </w:p>
    <w:p>
      <w:pPr>
        <w:pStyle w:val="BodyText"/>
        <w:spacing w:line="272" w:lineRule="exact"/>
        <w:ind w:right="204"/>
        <w:jc w:val="left"/>
      </w:pPr>
      <w:r>
        <w:rPr/>
        <w:t>(3)</w:t>
      </w:r>
      <w:r>
        <w:rPr>
          <w:spacing w:val="-1"/>
        </w:rPr>
        <w:t> </w:t>
      </w:r>
      <w:r>
        <w:rPr/>
        <w:t>确定对被投资单位具有共同控制、重大影响的依据</w:t>
      </w:r>
      <w:r>
        <w:rPr/>
        <w:t> 共同控制是指按照合同约定对某项经济活动共有的控制。在确定是否构成共同控制时，一般考虑以下 情况作为确定基础：</w:t>
      </w:r>
    </w:p>
    <w:p>
      <w:pPr>
        <w:pStyle w:val="BodyText"/>
        <w:spacing w:line="246" w:lineRule="exact"/>
        <w:ind w:right="103"/>
        <w:jc w:val="left"/>
      </w:pPr>
      <w:r>
        <w:rPr/>
        <w:t>①任何一个合营方均不能单独控制合营企业的生产经营活动。</w:t>
      </w:r>
    </w:p>
    <w:p>
      <w:pPr>
        <w:pStyle w:val="BodyText"/>
        <w:spacing w:line="272" w:lineRule="exact"/>
        <w:ind w:right="103"/>
        <w:jc w:val="left"/>
      </w:pPr>
      <w:r>
        <w:rPr/>
        <w:t>②涉及合营企业基本经营活动的决策需要各合营方一致同意。</w:t>
      </w:r>
    </w:p>
    <w:p>
      <w:pPr>
        <w:pStyle w:val="BodyText"/>
        <w:spacing w:line="237" w:lineRule="auto" w:before="1"/>
        <w:ind w:right="204"/>
        <w:jc w:val="left"/>
      </w:pPr>
      <w:r>
        <w:rPr/>
        <w:t>③各合营方可能通过合同或协议的形式任命其中的一个合营方对合营企业的日常活动进行管理，但其 必须在各合营方已经一致同意的财务和经营政策范围内行使管理权。 重大影响是指对被投资单位的财务和经营政策有参与决策的权力，但并不能够控制或者与其他方一起 共同控制这些政策的制定。本公司一般以直接或通过子公司间接拥有被投资单位</w:t>
      </w:r>
      <w:r>
        <w:rPr>
          <w:spacing w:val="-62"/>
        </w:rPr>
        <w:t> </w:t>
      </w:r>
      <w:r>
        <w:rPr/>
        <w:t>20%以上但低于</w:t>
      </w:r>
      <w:r>
        <w:rPr>
          <w:spacing w:val="-62"/>
        </w:rPr>
        <w:t> </w:t>
      </w:r>
      <w:r>
        <w:rPr/>
        <w:t>50%</w:t>
      </w:r>
      <w:r>
        <w:rPr>
          <w:spacing w:val="-1"/>
        </w:rPr>
        <w:t> </w:t>
      </w:r>
      <w:r>
        <w:rPr/>
        <w:t>的表决权股份时，认为对被投资单位具有重大影响，但有明确的证据表明该种情况下不能参与被投资</w:t>
      </w:r>
      <w:r>
        <w:rPr/>
        <w:t> 单位的生产经营决策，不形成重大影响的除外。</w:t>
      </w:r>
    </w:p>
    <w:p>
      <w:pPr>
        <w:pStyle w:val="BodyText"/>
        <w:spacing w:line="272" w:lineRule="exact" w:before="25"/>
        <w:ind w:right="259"/>
        <w:jc w:val="left"/>
      </w:pPr>
      <w:r>
        <w:rPr/>
        <w:t>公司对被投资单位拥有表决权股份的比例低于</w:t>
      </w:r>
      <w:r>
        <w:rPr>
          <w:spacing w:val="-55"/>
        </w:rPr>
        <w:t> </w:t>
      </w:r>
      <w:r>
        <w:rPr/>
        <w:t>20%的，一般认为对被投资单位不具有重大影响，但存</w:t>
      </w:r>
      <w:r>
        <w:rPr/>
        <w:t> 在下列情形的除外：</w:t>
      </w:r>
    </w:p>
    <w:p>
      <w:pPr>
        <w:pStyle w:val="BodyText"/>
        <w:spacing w:line="246" w:lineRule="exact"/>
        <w:ind w:right="103"/>
        <w:jc w:val="left"/>
      </w:pPr>
      <w:r>
        <w:rPr/>
        <w:t>①在被投资单位的董事会或类似权力机构中派有代表。</w:t>
      </w:r>
    </w:p>
    <w:p>
      <w:pPr>
        <w:pStyle w:val="BodyText"/>
        <w:spacing w:line="272" w:lineRule="exact"/>
        <w:ind w:right="103"/>
        <w:jc w:val="left"/>
      </w:pPr>
      <w:r>
        <w:rPr/>
        <w:t>②参与被投资单位的政策制定过程，包括股利分配政策等的制定。</w:t>
      </w:r>
    </w:p>
    <w:p>
      <w:pPr>
        <w:pStyle w:val="BodyText"/>
        <w:spacing w:line="272" w:lineRule="exact"/>
        <w:ind w:right="103"/>
        <w:jc w:val="left"/>
      </w:pPr>
      <w:r>
        <w:rPr/>
        <w:t>③与被投资单位之间发生重要交易。</w:t>
      </w:r>
    </w:p>
    <w:p>
      <w:pPr>
        <w:pStyle w:val="BodyText"/>
        <w:spacing w:line="272" w:lineRule="exact"/>
        <w:ind w:right="103"/>
        <w:jc w:val="left"/>
      </w:pPr>
      <w:r>
        <w:rPr/>
        <w:t>④向被投资单位派出管理人员。</w:t>
      </w:r>
    </w:p>
    <w:p>
      <w:pPr>
        <w:pStyle w:val="BodyText"/>
        <w:spacing w:line="274" w:lineRule="exact"/>
        <w:ind w:right="103"/>
        <w:jc w:val="left"/>
      </w:pPr>
      <w:r>
        <w:rPr/>
        <w:t>⑤向被投资单位提供关键技术资料。</w:t>
      </w:r>
    </w:p>
    <w:p>
      <w:pPr>
        <w:spacing w:line="240" w:lineRule="auto" w:before="10"/>
        <w:rPr>
          <w:rFonts w:ascii="宋体" w:hAnsi="宋体" w:cs="宋体" w:eastAsia="宋体" w:hint="default"/>
          <w:sz w:val="22"/>
          <w:szCs w:val="22"/>
        </w:rPr>
      </w:pPr>
    </w:p>
    <w:p>
      <w:pPr>
        <w:pStyle w:val="BodyText"/>
        <w:spacing w:line="272" w:lineRule="exact"/>
        <w:ind w:right="204"/>
        <w:jc w:val="left"/>
      </w:pPr>
      <w:r>
        <w:rPr/>
        <w:t>(4)</w:t>
      </w:r>
      <w:r>
        <w:rPr>
          <w:spacing w:val="-1"/>
        </w:rPr>
        <w:t> </w:t>
      </w:r>
      <w:r>
        <w:rPr/>
        <w:t>减值测试方法及减值准备计提方法</w:t>
      </w:r>
      <w:r>
        <w:rPr/>
        <w:t> 资产负债表日，以成本法核算的、在活跃市场中没有报价、公允价值不能可靠计量的长期股权投资， 有客观证据表明其发生减值的，按照类似投资当时市场收益率对预计未来现金流量折现确定的现值低 于其账面价值之间的差额，计提长期投资减值准备；其他投资，当存在减值迹象时，按本附注四、12 所述方法计提长期投资减值准备。</w:t>
      </w:r>
    </w:p>
    <w:p>
      <w:pPr>
        <w:spacing w:line="240" w:lineRule="auto" w:before="10"/>
        <w:rPr>
          <w:rFonts w:ascii="宋体" w:hAnsi="宋体" w:cs="宋体" w:eastAsia="宋体" w:hint="default"/>
          <w:sz w:val="18"/>
          <w:szCs w:val="18"/>
        </w:rPr>
      </w:pPr>
    </w:p>
    <w:p>
      <w:pPr>
        <w:pStyle w:val="BodyText"/>
        <w:spacing w:line="274" w:lineRule="exact"/>
        <w:ind w:right="103"/>
        <w:jc w:val="left"/>
      </w:pPr>
      <w:r>
        <w:rPr/>
        <w:t>11、固定资产：</w:t>
      </w:r>
    </w:p>
    <w:p>
      <w:pPr>
        <w:pStyle w:val="BodyText"/>
        <w:spacing w:line="237" w:lineRule="auto" w:before="1"/>
        <w:ind w:right="204"/>
        <w:jc w:val="left"/>
      </w:pPr>
      <w:r>
        <w:rPr/>
        <w:t>(1)</w:t>
      </w:r>
      <w:r>
        <w:rPr>
          <w:spacing w:val="-1"/>
        </w:rPr>
        <w:t> </w:t>
      </w:r>
      <w:r>
        <w:rPr/>
        <w:t>固定资产确认条件、计价和折旧方法：</w:t>
      </w:r>
      <w:r>
        <w:rPr/>
        <w:t> 固定资产是指为生产商品、提供劳务、出租或经营管理而持有的，使用年限超过一年，单位价值较高 的有形资产。 固定资产以取得时的实际成本入账，并从其达到预定可使用状态的次月起，采用直线法(年限平均法) 提取折旧。</w:t>
      </w:r>
    </w:p>
    <w:p>
      <w:pPr>
        <w:spacing w:line="240" w:lineRule="auto" w:before="9"/>
        <w:rPr>
          <w:rFonts w:ascii="宋体" w:hAnsi="宋体" w:cs="宋体" w:eastAsia="宋体" w:hint="default"/>
          <w:sz w:val="20"/>
          <w:szCs w:val="20"/>
        </w:rPr>
      </w:pPr>
    </w:p>
    <w:p>
      <w:pPr>
        <w:pStyle w:val="BodyText"/>
        <w:spacing w:line="240" w:lineRule="auto"/>
        <w:ind w:right="103"/>
        <w:jc w:val="left"/>
      </w:pPr>
      <w:r>
        <w:rPr/>
        <w:t>(2)</w:t>
      </w:r>
      <w:r>
        <w:rPr>
          <w:spacing w:val="-2"/>
        </w:rPr>
        <w:t> </w:t>
      </w:r>
      <w:r>
        <w:rPr/>
        <w:t>各类固定资产的折旧方法：</w:t>
      </w:r>
    </w:p>
    <w:p>
      <w:pPr>
        <w:spacing w:line="240" w:lineRule="auto" w:before="8"/>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96"/>
        <w:gridCol w:w="2563"/>
        <w:gridCol w:w="2374"/>
        <w:gridCol w:w="2467"/>
      </w:tblGrid>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38"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9" w:right="0"/>
              <w:jc w:val="left"/>
              <w:rPr>
                <w:rFonts w:ascii="宋体" w:hAnsi="宋体" w:cs="宋体" w:eastAsia="宋体" w:hint="default"/>
                <w:sz w:val="18"/>
                <w:szCs w:val="18"/>
              </w:rPr>
            </w:pPr>
            <w:r>
              <w:rPr>
                <w:rFonts w:ascii="宋体" w:hAnsi="宋体" w:cs="宋体" w:eastAsia="宋体" w:hint="default"/>
                <w:sz w:val="21"/>
                <w:szCs w:val="21"/>
              </w:rPr>
              <w:t>残值率</w:t>
            </w:r>
            <w:r>
              <w:rPr>
                <w:rFonts w:ascii="宋体" w:hAnsi="宋体" w:cs="宋体" w:eastAsia="宋体" w:hint="default"/>
                <w:sz w:val="18"/>
                <w:szCs w:val="18"/>
              </w:rPr>
              <w:t>（%）</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2" w:right="0"/>
              <w:jc w:val="left"/>
              <w:rPr>
                <w:rFonts w:ascii="宋体" w:hAnsi="宋体" w:cs="宋体" w:eastAsia="宋体" w:hint="default"/>
                <w:sz w:val="18"/>
                <w:szCs w:val="18"/>
              </w:rPr>
            </w:pPr>
            <w:r>
              <w:rPr>
                <w:rFonts w:ascii="宋体" w:hAnsi="宋体" w:cs="宋体" w:eastAsia="宋体" w:hint="default"/>
                <w:sz w:val="21"/>
                <w:szCs w:val="21"/>
              </w:rPr>
              <w:t>年折旧率</w:t>
            </w:r>
            <w:r>
              <w:rPr>
                <w:rFonts w:ascii="宋体" w:hAnsi="宋体" w:cs="宋体" w:eastAsia="宋体" w:hint="default"/>
                <w:sz w:val="18"/>
                <w:szCs w:val="18"/>
              </w:rPr>
              <w:t>（%）</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15-40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6.47%-2.43%</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10-28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9.70%-3.46%</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8.08%</w:t>
            </w:r>
          </w:p>
        </w:tc>
      </w:tr>
    </w:tbl>
    <w:p>
      <w:pPr>
        <w:spacing w:line="240" w:lineRule="auto" w:before="6"/>
        <w:rPr>
          <w:rFonts w:ascii="宋体" w:hAnsi="宋体" w:cs="宋体" w:eastAsia="宋体" w:hint="default"/>
          <w:sz w:val="15"/>
          <w:szCs w:val="15"/>
        </w:rPr>
      </w:pPr>
    </w:p>
    <w:p>
      <w:pPr>
        <w:pStyle w:val="BodyText"/>
        <w:spacing w:line="273" w:lineRule="exact" w:before="35"/>
        <w:ind w:right="103"/>
        <w:jc w:val="left"/>
      </w:pPr>
      <w:r>
        <w:rPr/>
        <w:t>(3)</w:t>
      </w:r>
      <w:r>
        <w:rPr>
          <w:spacing w:val="-2"/>
        </w:rPr>
        <w:t> </w:t>
      </w:r>
      <w:r>
        <w:rPr/>
        <w:t>固定资产的减值测试方法、减值准备计提方法</w:t>
      </w:r>
    </w:p>
    <w:p>
      <w:pPr>
        <w:pStyle w:val="BodyText"/>
        <w:spacing w:line="272" w:lineRule="exact" w:before="26"/>
        <w:ind w:right="99"/>
        <w:jc w:val="left"/>
      </w:pPr>
      <w:r>
        <w:rPr/>
        <w:t>（1）在资产负债表日判断资产是否存在可能发生减值的迹象。有迹象表明一项资产可能发生减值的， 以单项资产为基础估计其可收回金额；难以对单项资产的可收回金额进行估计的，以该资产所属的资 产组或资产组组合为基础确定其可收回金额。</w:t>
      </w:r>
    </w:p>
    <w:p>
      <w:pPr>
        <w:pStyle w:val="BodyText"/>
        <w:spacing w:line="272" w:lineRule="exact"/>
        <w:ind w:right="103"/>
        <w:jc w:val="left"/>
      </w:pPr>
      <w:r>
        <w:rPr>
          <w:spacing w:val="-5"/>
        </w:rPr>
        <w:t>（2）可收回金额根据单项资产、资产组或资产组组合的公允价值减去处置费用后的净额与该单项资产、</w:t>
      </w:r>
      <w:r>
        <w:rPr>
          <w:spacing w:val="-85"/>
        </w:rPr>
        <w:t> </w:t>
      </w:r>
      <w:r>
        <w:rPr>
          <w:spacing w:val="-85"/>
        </w:rPr>
      </w:r>
      <w:r>
        <w:rPr/>
        <w:t>资产组或资产组组合的预计未来现金流量的现值两者之间较高者确定。</w:t>
      </w:r>
    </w:p>
    <w:p>
      <w:pPr>
        <w:pStyle w:val="BodyText"/>
        <w:spacing w:line="272" w:lineRule="exact"/>
        <w:ind w:right="218"/>
        <w:jc w:val="both"/>
      </w:pPr>
      <w:r>
        <w:rPr>
          <w:spacing w:val="-3"/>
        </w:rPr>
        <w:t>（3）单项资产的可收回金额低于其账面价值的，按单项资产的账面价值与可收回金额的差额计提相应</w:t>
      </w:r>
      <w:r>
        <w:rPr>
          <w:spacing w:val="-74"/>
        </w:rPr>
        <w:t> </w:t>
      </w:r>
      <w:r>
        <w:rPr>
          <w:spacing w:val="-74"/>
        </w:rPr>
      </w:r>
      <w:r>
        <w:rPr/>
        <w:t>的资产减值准备。资产组或资产组组合的可收回金额低于其账面价值的，确认其相应的减值损失，减 值损失金额先抵减分摊至资产组或资产组组合中商誉的账面价值，再根据资产组或资产组组合中除商 誉之外的其他各项资产的账面价值所占比重，按比例抵减其他各项资产的账面价值；以上资产账面价</w:t>
      </w:r>
    </w:p>
    <w:p>
      <w:pPr>
        <w:spacing w:after="0" w:line="272" w:lineRule="exact"/>
        <w:jc w:val="both"/>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4" w:lineRule="exact" w:before="35"/>
        <w:ind w:right="103"/>
        <w:jc w:val="left"/>
      </w:pPr>
      <w:r>
        <w:rPr/>
        <w:t>值的抵减，作为各单项资产（包括商誉）的减值损失，计提各单项资产的减值准备。</w:t>
      </w:r>
    </w:p>
    <w:p>
      <w:pPr>
        <w:pStyle w:val="BodyText"/>
        <w:spacing w:line="274" w:lineRule="exact"/>
        <w:ind w:right="103"/>
        <w:jc w:val="left"/>
      </w:pPr>
      <w:r>
        <w:rPr/>
        <w:t>（4）上述资产减值损失一经确认，在以后会计期间不予转回。</w:t>
      </w:r>
    </w:p>
    <w:p>
      <w:pPr>
        <w:spacing w:line="240" w:lineRule="auto" w:before="10"/>
        <w:rPr>
          <w:rFonts w:ascii="宋体" w:hAnsi="宋体" w:cs="宋体" w:eastAsia="宋体" w:hint="default"/>
          <w:sz w:val="22"/>
          <w:szCs w:val="22"/>
        </w:rPr>
      </w:pPr>
    </w:p>
    <w:p>
      <w:pPr>
        <w:pStyle w:val="BodyText"/>
        <w:spacing w:line="272" w:lineRule="exact"/>
        <w:ind w:right="204"/>
        <w:jc w:val="left"/>
      </w:pPr>
      <w:r>
        <w:rPr/>
        <w:t>(4)</w:t>
      </w:r>
      <w:r>
        <w:rPr>
          <w:spacing w:val="-1"/>
        </w:rPr>
        <w:t> </w:t>
      </w:r>
      <w:r>
        <w:rPr/>
        <w:t>融资租入固定资产的认定依据、计价方法</w:t>
      </w:r>
      <w:r>
        <w:rPr/>
        <w:t> 融资租入的固定资产，按租赁开始日租赁资产公允价值与最低租赁付款额现值两者中较低者作为入账 价值，按自有固定资产的折旧政策计提折旧。</w:t>
      </w:r>
    </w:p>
    <w:p>
      <w:pPr>
        <w:spacing w:line="240" w:lineRule="auto" w:before="10"/>
        <w:rPr>
          <w:rFonts w:ascii="宋体" w:hAnsi="宋体" w:cs="宋体" w:eastAsia="宋体" w:hint="default"/>
          <w:sz w:val="18"/>
          <w:szCs w:val="18"/>
        </w:rPr>
      </w:pPr>
    </w:p>
    <w:p>
      <w:pPr>
        <w:pStyle w:val="BodyText"/>
        <w:spacing w:line="274" w:lineRule="exact"/>
        <w:ind w:right="103"/>
        <w:jc w:val="left"/>
      </w:pPr>
      <w:r>
        <w:rPr/>
        <w:t>12、在建工程：</w:t>
      </w:r>
    </w:p>
    <w:p>
      <w:pPr>
        <w:pStyle w:val="BodyText"/>
        <w:spacing w:line="237" w:lineRule="auto" w:before="1"/>
        <w:ind w:right="204"/>
        <w:jc w:val="left"/>
      </w:pPr>
      <w:r>
        <w:rPr/>
        <w:t>(1)</w:t>
      </w:r>
      <w:r>
        <w:rPr>
          <w:spacing w:val="-1"/>
        </w:rPr>
        <w:t> </w:t>
      </w:r>
      <w:r>
        <w:rPr/>
        <w:t>在建工程的类别：本公司在建工程包括自营工程和出包工程两类。</w:t>
      </w:r>
      <w:r>
        <w:rPr/>
        <w:t> </w:t>
      </w:r>
      <w:r>
        <w:rPr>
          <w:spacing w:val="-3"/>
        </w:rPr>
        <w:t>(2)在建工程同时满足经济利益很可能流入、成本能够可靠计量时予以确认。在建工程按建造该项资产</w:t>
      </w:r>
      <w:r>
        <w:rPr>
          <w:spacing w:val="-73"/>
        </w:rPr>
        <w:t> </w:t>
      </w:r>
      <w:r>
        <w:rPr>
          <w:spacing w:val="-73"/>
        </w:rPr>
      </w:r>
      <w:r>
        <w:rPr/>
        <w:t>达到预定可使用状态前所发生的实际成本计量。 </w:t>
      </w:r>
      <w:r>
        <w:rPr>
          <w:spacing w:val="-3"/>
        </w:rPr>
        <w:t>(3)在建工程达到预定可使用状态时，按工程实际成本转入固定资产。已达到预定可使用状态但尚未办</w:t>
      </w:r>
      <w:r>
        <w:rPr>
          <w:spacing w:val="-73"/>
        </w:rPr>
        <w:t> </w:t>
      </w:r>
      <w:r>
        <w:rPr>
          <w:spacing w:val="-73"/>
        </w:rPr>
      </w:r>
      <w:r>
        <w:rPr/>
        <w:t>理竣工结算的，先按估计价值转入固定资产，待办理竣工决算后再按实际成本调整原暂估价值，但不 再调整原已计提的折旧。</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274" w:lineRule="exact"/>
        <w:ind w:right="103"/>
        <w:jc w:val="left"/>
      </w:pPr>
      <w:r>
        <w:rPr/>
        <w:t>13、借款费用:</w:t>
      </w:r>
    </w:p>
    <w:p>
      <w:pPr>
        <w:pStyle w:val="BodyText"/>
        <w:spacing w:line="272" w:lineRule="exact" w:before="26"/>
        <w:ind w:right="103"/>
        <w:jc w:val="left"/>
      </w:pPr>
      <w:r>
        <w:rPr/>
        <w:t>（1）借款费用的范围 </w:t>
      </w:r>
      <w:r>
        <w:rPr>
          <w:spacing w:val="-3"/>
        </w:rPr>
        <w:t>公司的借款费用包括借款利息、折价或者溢价的摊销、辅助费用以及因外币借款而发生的汇兑差额等。</w:t>
      </w:r>
    </w:p>
    <w:p>
      <w:pPr>
        <w:pStyle w:val="BodyText"/>
        <w:spacing w:line="272" w:lineRule="exact"/>
        <w:ind w:right="204"/>
        <w:jc w:val="left"/>
      </w:pPr>
      <w:r>
        <w:rPr/>
        <w:t>（2）借款费用的确认原则 公司发生的借款费用，可直接归属于符合资本化条件的资产的购建或者生产的，予以资本化，计入相 关资产成本；其他借款费用，在发生时根据其发生额确认为费用，计入当期损益。</w:t>
      </w:r>
    </w:p>
    <w:p>
      <w:pPr>
        <w:pStyle w:val="BodyText"/>
        <w:spacing w:line="246" w:lineRule="exact"/>
        <w:ind w:right="103"/>
        <w:jc w:val="left"/>
      </w:pPr>
      <w:r>
        <w:rPr/>
        <w:t>（3）借款费用资本化期间的确定</w:t>
      </w:r>
    </w:p>
    <w:p>
      <w:pPr>
        <w:pStyle w:val="BodyText"/>
        <w:spacing w:line="272" w:lineRule="exact" w:before="26"/>
        <w:ind w:right="204"/>
        <w:jc w:val="left"/>
      </w:pPr>
      <w:r>
        <w:rPr/>
        <w:t>①借款费用开始资本化时点的确定 在资产支出已经发生、借款费用已经发生且为使资产达到预定可使用或者可销售状态所必要的购建或 者生产活动已经开始时，借款费用开始资本化。</w:t>
      </w:r>
    </w:p>
    <w:p>
      <w:pPr>
        <w:pStyle w:val="BodyText"/>
        <w:spacing w:line="272" w:lineRule="exact"/>
        <w:ind w:right="204"/>
        <w:jc w:val="left"/>
      </w:pPr>
      <w:r>
        <w:rPr/>
        <w:t>②借款费用暂停资本化时间的确定 符合资本化条件的资产在购建或者生产过程中发生非正常中断、且中断时间连续超过</w:t>
      </w:r>
      <w:r>
        <w:rPr>
          <w:spacing w:val="-54"/>
        </w:rPr>
        <w:t> </w:t>
      </w:r>
      <w:r>
        <w:rPr/>
        <w:t>3</w:t>
      </w:r>
      <w:r>
        <w:rPr>
          <w:spacing w:val="-53"/>
        </w:rPr>
        <w:t> </w:t>
      </w:r>
      <w:r>
        <w:rPr/>
        <w:t>个月的，暂停</w:t>
      </w:r>
      <w:r>
        <w:rPr/>
        <w:t> 借款费用的资本化。公司将在中断期间发生的借款费用确认为费用，计入当期损益，直至资产的购建 或者生产活动重新开始。如果中断是所购建或者生产符合资本化条件的资产达到预定可使用或者可销 售状态必要的程序，借款费用的资本化继续进行。</w:t>
      </w:r>
    </w:p>
    <w:p>
      <w:pPr>
        <w:pStyle w:val="BodyText"/>
        <w:spacing w:line="272" w:lineRule="exact"/>
        <w:ind w:right="204"/>
        <w:jc w:val="left"/>
      </w:pPr>
      <w:r>
        <w:rPr/>
        <w:t>③借款费用停止资本化时点的确定 在购建或者生产符合资本化条件的资产达到预定可使用或者可销售状态时，停止借款费用的资本化。</w:t>
      </w:r>
    </w:p>
    <w:p>
      <w:pPr>
        <w:pStyle w:val="BodyText"/>
        <w:spacing w:line="272" w:lineRule="exact"/>
        <w:ind w:right="204"/>
        <w:jc w:val="left"/>
      </w:pPr>
      <w:r>
        <w:rPr/>
        <w:t>在符合资本化条件的资产达到预定可使用或者可销售状态之后所发生的借款费用，在发生时根据其发 生额确认为费用，计入当期损益。</w:t>
      </w:r>
    </w:p>
    <w:p>
      <w:pPr>
        <w:pStyle w:val="BodyText"/>
        <w:spacing w:line="246" w:lineRule="exact"/>
        <w:ind w:right="103"/>
        <w:jc w:val="left"/>
      </w:pPr>
      <w:r>
        <w:rPr/>
        <w:t>（4）借款费用资本化金额的确定</w:t>
      </w:r>
    </w:p>
    <w:p>
      <w:pPr>
        <w:pStyle w:val="BodyText"/>
        <w:spacing w:line="272" w:lineRule="exact" w:before="26"/>
        <w:ind w:right="99"/>
        <w:jc w:val="left"/>
      </w:pPr>
      <w:r>
        <w:rPr/>
        <w:t>①借款利息资本化金额的确定 在资本化期间内，每一会计期间的利息（包括折价或溢价的摊销）资本化金额，按照下列规定确定： </w:t>
      </w:r>
      <w:r>
        <w:rPr>
          <w:spacing w:val="-3"/>
        </w:rPr>
        <w:t>A、为购建或者生产符合资本化条件的资产而借入专门借款的，公司以专门借款当期实际发生的利息费</w:t>
      </w:r>
      <w:r>
        <w:rPr>
          <w:spacing w:val="-74"/>
        </w:rPr>
        <w:t> </w:t>
      </w:r>
      <w:r>
        <w:rPr>
          <w:spacing w:val="-74"/>
        </w:rPr>
      </w:r>
      <w:r>
        <w:rPr/>
        <w:t>用，减去将尚未动用的借款资金存入银行取得的利息收入或进行暂时性投资取得的投资收益后的金额 确定。 </w:t>
      </w:r>
      <w:r>
        <w:rPr>
          <w:spacing w:val="-3"/>
        </w:rPr>
        <w:t>B、为购建或者生产符合资本化条件的资产而占用了一般借款的，公司根据累计资产支出超过专门借款</w:t>
      </w:r>
      <w:r>
        <w:rPr>
          <w:spacing w:val="-74"/>
        </w:rPr>
        <w:t> </w:t>
      </w:r>
      <w:r>
        <w:rPr>
          <w:spacing w:val="-74"/>
        </w:rPr>
      </w:r>
      <w:r>
        <w:rPr/>
        <w:t>部分的资产支出加权平均数乘以所占用一般借款的资本化率，计算确定一般借款应予资本化的利息金 额。资本化率根据一般借款加权平均利率计算确定。 </w:t>
      </w:r>
      <w:r>
        <w:rPr>
          <w:spacing w:val="-3"/>
        </w:rPr>
        <w:t>C、借款存在折价或者溢价的，公司按照实际利率法确定每一会计期间应摊销的折价或者溢价金额，调</w:t>
      </w:r>
      <w:r>
        <w:rPr>
          <w:spacing w:val="-75"/>
        </w:rPr>
        <w:t> </w:t>
      </w:r>
      <w:r>
        <w:rPr>
          <w:spacing w:val="-75"/>
        </w:rPr>
      </w:r>
      <w:r>
        <w:rPr/>
        <w:t>整每期利息金额。 D、在资本化期间内，每一会计期间的利息资本化金额，不能超过当期相关借款实际发生的利息金额。</w:t>
      </w:r>
    </w:p>
    <w:p>
      <w:pPr>
        <w:pStyle w:val="BodyText"/>
        <w:spacing w:line="272" w:lineRule="exact"/>
        <w:ind w:right="204"/>
        <w:jc w:val="left"/>
      </w:pPr>
      <w:r>
        <w:rPr/>
        <w:t>②借款辅助费用资本化金额的确定 </w:t>
      </w:r>
      <w:r>
        <w:rPr>
          <w:spacing w:val="-3"/>
        </w:rPr>
        <w:t>A、专门借款发生的辅助费用，在所购建或者生产的符合资本化条件的资产达到预定可使用或者可销售</w:t>
      </w:r>
      <w:r>
        <w:rPr>
          <w:spacing w:val="-74"/>
        </w:rPr>
        <w:t> </w:t>
      </w:r>
      <w:r>
        <w:rPr>
          <w:spacing w:val="-74"/>
        </w:rPr>
      </w:r>
      <w:r>
        <w:rPr/>
        <w:t>状态之前发生的，在发生时根据其发生额予以资本化，计入符合资本化条件的资产的成本；在所购建 或者生产的符合资本化条件的资产达到预定可使用或者可销售状态之后发生的，在发生时根据其发生 额确认为费用，计入当期损益。</w:t>
      </w:r>
    </w:p>
    <w:p>
      <w:pPr>
        <w:spacing w:after="0" w:line="272"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4" w:lineRule="exact" w:before="35"/>
        <w:ind w:right="103"/>
        <w:jc w:val="left"/>
      </w:pPr>
      <w:r>
        <w:rPr/>
        <w:t>B、一般借款发生的辅助费用，在发生时根据其发生额确认为费用，计入当期损益。</w:t>
      </w:r>
    </w:p>
    <w:p>
      <w:pPr>
        <w:pStyle w:val="BodyText"/>
        <w:spacing w:line="272" w:lineRule="exact" w:before="26"/>
        <w:ind w:right="204"/>
        <w:jc w:val="left"/>
      </w:pPr>
      <w:r>
        <w:rPr/>
        <w:t>③汇兑差额资本化金额的确定 在资本化期间内，外币专门借款本金及利息的汇兑差额，予以资本化，计入符合资本化条件的资产的 成本。</w:t>
      </w:r>
    </w:p>
    <w:p>
      <w:pPr>
        <w:spacing w:line="240" w:lineRule="auto" w:before="10"/>
        <w:rPr>
          <w:rFonts w:ascii="宋体" w:hAnsi="宋体" w:cs="宋体" w:eastAsia="宋体" w:hint="default"/>
          <w:sz w:val="18"/>
          <w:szCs w:val="18"/>
        </w:rPr>
      </w:pPr>
    </w:p>
    <w:p>
      <w:pPr>
        <w:pStyle w:val="BodyText"/>
        <w:spacing w:line="274" w:lineRule="exact"/>
        <w:ind w:right="103"/>
        <w:jc w:val="left"/>
      </w:pPr>
      <w:r>
        <w:rPr/>
        <w:t>14、无形资产：</w:t>
      </w:r>
    </w:p>
    <w:p>
      <w:pPr>
        <w:pStyle w:val="BodyText"/>
        <w:spacing w:line="272" w:lineRule="exact"/>
        <w:ind w:right="103"/>
        <w:jc w:val="left"/>
      </w:pPr>
      <w:r>
        <w:rPr/>
        <w:t>（1）无形资产按成本进行初始计量。</w:t>
      </w:r>
    </w:p>
    <w:p>
      <w:pPr>
        <w:pStyle w:val="BodyText"/>
        <w:spacing w:line="272" w:lineRule="exact" w:before="26"/>
        <w:ind w:right="217"/>
        <w:jc w:val="both"/>
      </w:pPr>
      <w:r>
        <w:rPr>
          <w:spacing w:val="-3"/>
        </w:rPr>
        <w:t>（2）根据无形资产的合同性权利或其他法定权利、同行业情况、历史经验、相关专家论证等综合因素</w:t>
      </w:r>
      <w:r>
        <w:rPr>
          <w:spacing w:val="-76"/>
        </w:rPr>
        <w:t> </w:t>
      </w:r>
      <w:r>
        <w:rPr>
          <w:spacing w:val="-76"/>
        </w:rPr>
      </w:r>
      <w:r>
        <w:rPr/>
        <w:t>判断，能合理确定无形资产为公司带来经济利益期限的，作为使用寿命有限的无形资产；无法合理确 定无形资产为公司带来经济利益期限的，视为使用寿命不确定的无形资产。</w:t>
      </w:r>
    </w:p>
    <w:p>
      <w:pPr>
        <w:pStyle w:val="BodyText"/>
        <w:spacing w:line="272" w:lineRule="exact"/>
        <w:ind w:right="204"/>
        <w:jc w:val="left"/>
      </w:pPr>
      <w:r>
        <w:rPr>
          <w:spacing w:val="-3"/>
        </w:rPr>
        <w:t>（3）使用寿命有限的无形资产，在使用寿命内按照与该项无形资产有关的经济利益的预期实现方式系</w:t>
      </w:r>
      <w:r>
        <w:rPr>
          <w:spacing w:val="-74"/>
        </w:rPr>
        <w:t> </w:t>
      </w:r>
      <w:r>
        <w:rPr>
          <w:spacing w:val="-74"/>
        </w:rPr>
      </w:r>
      <w:r>
        <w:rPr/>
        <w:t>统合理地摊销，无法可靠确定预期实现方式的，采用直线法摊销，已计提减值准备的无形资产，还应</w:t>
      </w:r>
    </w:p>
    <w:p>
      <w:pPr>
        <w:pStyle w:val="BodyText"/>
        <w:spacing w:line="272" w:lineRule="exact"/>
        <w:ind w:right="204"/>
        <w:jc w:val="left"/>
      </w:pPr>
      <w:r>
        <w:rPr/>
        <w:t>扣除已计提的无形资产减值准备累计金额。使用寿命不确定的无形资产不摊销，但每年均对该无形资 产的使用寿命进行复核。</w:t>
      </w:r>
    </w:p>
    <w:p>
      <w:pPr>
        <w:pStyle w:val="BodyText"/>
        <w:spacing w:line="272" w:lineRule="exact"/>
        <w:ind w:right="103"/>
        <w:jc w:val="left"/>
      </w:pPr>
      <w:r>
        <w:rPr>
          <w:spacing w:val="-5"/>
        </w:rPr>
        <w:t>（4）资产负债表日，检查使用寿命有限的无形资产预计给公司带来未来经济利益的能力，按本附注四、</w:t>
      </w:r>
      <w:r>
        <w:rPr>
          <w:spacing w:val="-85"/>
        </w:rPr>
        <w:t> </w:t>
      </w:r>
      <w:r>
        <w:rPr>
          <w:spacing w:val="-85"/>
        </w:rPr>
      </w:r>
      <w:r>
        <w:rPr/>
        <w:t>12</w:t>
      </w:r>
      <w:r>
        <w:rPr>
          <w:spacing w:val="-2"/>
        </w:rPr>
        <w:t> </w:t>
      </w:r>
      <w:r>
        <w:rPr/>
        <w:t>所述方法计提无形资产减值准备。对于已计提减值准备的无形资产，</w:t>
      </w:r>
    </w:p>
    <w:p>
      <w:pPr>
        <w:pStyle w:val="BodyText"/>
        <w:spacing w:line="272" w:lineRule="exact"/>
        <w:ind w:right="204"/>
        <w:jc w:val="left"/>
      </w:pPr>
      <w:r>
        <w:rPr/>
        <w:t>（5）划分内部研究开发项目研究阶段支出和开发阶段支出的标准 公司对于内部研究开发项目，区分研究阶段与开发阶段分别进行处理。 研究阶段支出是指公司为获取并理解新的科学或技术知识而进行的独创性的有计划调查而发生的支 出。公司内部研究开发项目发生的研究阶段的支出，于发生时计入当期损益。 开发阶段支出是指在公司进行商业性生产或使用前，将研究成果或其他知识应用于某项计划或设计， 以生产出新的或具有实质性改进的材料、装置、产品等发生的支出。同时满足下列条件的开发阶段支 出，才能确认为无形资产：完成该无形资产以使其能够使用或出售在技术上具有可行性；具有完成该 无形资产并使用或出售的意图；无形资产产生经济利益的方式，包括能够证明运用该无形资产生产的 产品存在市场或无形资产自身存在市场，无形资产将在内部使用的，应当证明其有用性；有足够的技 术、财务资源和其他资源支持，以完成该无形资产的开发，并有能力使用或出售该无形资产；归属于 该无形资产开发阶段的支出能够可靠地计量。 公司对于无法区分研究阶段与开发阶段的支出，在发生时作为管理费用，全部计入当期损益。</w:t>
      </w:r>
    </w:p>
    <w:p>
      <w:pPr>
        <w:spacing w:line="240" w:lineRule="auto" w:before="10"/>
        <w:rPr>
          <w:rFonts w:ascii="宋体" w:hAnsi="宋体" w:cs="宋体" w:eastAsia="宋体" w:hint="default"/>
          <w:sz w:val="18"/>
          <w:szCs w:val="18"/>
        </w:rPr>
      </w:pPr>
    </w:p>
    <w:p>
      <w:pPr>
        <w:pStyle w:val="BodyText"/>
        <w:spacing w:line="274" w:lineRule="exact"/>
        <w:ind w:right="103"/>
        <w:jc w:val="left"/>
      </w:pPr>
      <w:r>
        <w:rPr/>
        <w:t>15、收入：</w:t>
      </w:r>
    </w:p>
    <w:p>
      <w:pPr>
        <w:pStyle w:val="BodyText"/>
        <w:spacing w:line="237" w:lineRule="auto" w:before="1"/>
        <w:ind w:right="204"/>
        <w:jc w:val="left"/>
      </w:pPr>
      <w:r>
        <w:rPr/>
        <w:t>（1）销售商品 销售商品在同时满足商品所有权上的主要风险和报酬转移给购货方；公司不再保留通常与所有权相联 系的继续管理权，也不再对已售出的商品实施有效控制；收入的金额能够可靠地计量；相关的经济利 益很可能流入；相关的已发生或将发生的成本能够可靠地计量时，确认商品销售收入的实现。</w:t>
      </w:r>
    </w:p>
    <w:p>
      <w:pPr>
        <w:pStyle w:val="BodyText"/>
        <w:spacing w:line="272" w:lineRule="exact" w:before="25"/>
        <w:ind w:right="204"/>
        <w:jc w:val="left"/>
      </w:pPr>
      <w:r>
        <w:rPr/>
        <w:t>（2）提供劳务 提供劳务交易的结果在资产负债表日能够可靠估计的，采用完工百分比法确认提供劳务的收入，并按 已完工作的比例测量完工进度。提供劳务交易的结果在资产负债表日不能够可靠估计的，若已经发生 的劳务成本预计能够得到补偿，按已经发生的劳务成本金额确认提供劳务收入，并按相同金额结转劳 务成本；若已经发生的劳务成本预计不能够得到补偿，将已经发生的劳务成本计入当期损益不确认劳 务收入。</w:t>
      </w:r>
    </w:p>
    <w:p>
      <w:pPr>
        <w:pStyle w:val="BodyText"/>
        <w:spacing w:line="272" w:lineRule="exact"/>
        <w:ind w:right="204"/>
        <w:jc w:val="left"/>
      </w:pPr>
      <w:r>
        <w:rPr/>
        <w:t>（3）让渡资产使用权 让渡资产使用权在同时满足相关的经济利益很可能流入、收入金额能够可靠计量时，确认让渡资产使 用权的收入。利息收入按照他人使用本企业货币资金的时间和实际利率计算确定；使用费收入按有关 合同或协议约定的收费时间和方法计算确定。</w:t>
      </w:r>
    </w:p>
    <w:p>
      <w:pPr>
        <w:spacing w:line="240" w:lineRule="auto" w:before="11"/>
        <w:rPr>
          <w:rFonts w:ascii="宋体" w:hAnsi="宋体" w:cs="宋体" w:eastAsia="宋体" w:hint="default"/>
          <w:sz w:val="20"/>
          <w:szCs w:val="20"/>
        </w:rPr>
      </w:pPr>
    </w:p>
    <w:p>
      <w:pPr>
        <w:pStyle w:val="BodyText"/>
        <w:spacing w:line="272" w:lineRule="exact"/>
        <w:ind w:right="204"/>
        <w:jc w:val="left"/>
      </w:pPr>
      <w:r>
        <w:rPr/>
        <w:t>16、政府补助： 本公司对满足政府补助所附条件并能够收到的政府补助进行确认。政府补助为货币性资产的，按照收 到或应收的金额计量。政府补助为非货币性资产的，按照公允价值计量；公允价值不能可靠取得的， 按照名义金额计量。 本公司对取得的与资产相关的政府补助，确认为递延收益，自相关资产达到预定可使用状态时，在该 资产使用寿命内平均分配，分次计入以后各期的损益。相关资产在使用寿命结束前被出售、转让、报 废或发生毁损的，将尚未分配的递延收益余额一次性转入资产处置当期的损益。对取得的用于补偿公</w:t>
      </w:r>
    </w:p>
    <w:p>
      <w:pPr>
        <w:spacing w:after="0" w:line="272"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164"/>
        <w:jc w:val="left"/>
      </w:pPr>
      <w:r>
        <w:rPr/>
        <w:t>司以后期间相关费用或损失的与收益相关的政府补助，取得时确认为递延收益，在确认相关费用的期 间计入当期损益；用于补偿公司已发生的相关费用或损失的，取得时直接计入当期损益。</w:t>
      </w:r>
    </w:p>
    <w:p>
      <w:pPr>
        <w:spacing w:line="240" w:lineRule="auto" w:before="10"/>
        <w:rPr>
          <w:rFonts w:ascii="宋体" w:hAnsi="宋体" w:cs="宋体" w:eastAsia="宋体" w:hint="default"/>
          <w:sz w:val="18"/>
          <w:szCs w:val="18"/>
        </w:rPr>
      </w:pPr>
    </w:p>
    <w:p>
      <w:pPr>
        <w:pStyle w:val="BodyText"/>
        <w:spacing w:line="274" w:lineRule="exact"/>
        <w:ind w:right="0"/>
        <w:jc w:val="both"/>
      </w:pPr>
      <w:r>
        <w:rPr/>
        <w:t>17、递延所得税资产/递延所得税负债：</w:t>
      </w:r>
    </w:p>
    <w:p>
      <w:pPr>
        <w:pStyle w:val="BodyText"/>
        <w:spacing w:line="272" w:lineRule="exact"/>
        <w:ind w:right="0"/>
        <w:jc w:val="both"/>
      </w:pPr>
      <w:r>
        <w:rPr/>
        <w:t>（1）公司采用资产负债表债务法对企业所得税进行核算。</w:t>
      </w:r>
    </w:p>
    <w:p>
      <w:pPr>
        <w:pStyle w:val="BodyText"/>
        <w:spacing w:line="272" w:lineRule="exact" w:before="26"/>
        <w:ind w:right="164"/>
        <w:jc w:val="left"/>
      </w:pPr>
      <w:r>
        <w:rPr>
          <w:spacing w:val="-3"/>
        </w:rPr>
        <w:t>（2）根据资产、负债的账面价值与其计税基础之间的差额，按照预期收回该资产或清偿该负债期间的</w:t>
      </w:r>
      <w:r>
        <w:rPr>
          <w:spacing w:val="-75"/>
        </w:rPr>
        <w:t> </w:t>
      </w:r>
      <w:r>
        <w:rPr>
          <w:spacing w:val="-75"/>
        </w:rPr>
      </w:r>
      <w:r>
        <w:rPr/>
        <w:t>适用税率计算确认递延所得税资产或递延所得税负债。</w:t>
      </w:r>
    </w:p>
    <w:p>
      <w:pPr>
        <w:pStyle w:val="BodyText"/>
        <w:spacing w:line="272" w:lineRule="exact"/>
        <w:ind w:right="178"/>
        <w:jc w:val="both"/>
      </w:pPr>
      <w:r>
        <w:rPr>
          <w:spacing w:val="-3"/>
        </w:rPr>
        <w:t>（3）确认递延所得税资产以很可能取得用来抵扣可抵扣暂时性差异的应纳税所得额为限。资产负债表</w:t>
      </w:r>
      <w:r>
        <w:rPr>
          <w:spacing w:val="-74"/>
        </w:rPr>
        <w:t> </w:t>
      </w:r>
      <w:r>
        <w:rPr>
          <w:spacing w:val="-74"/>
        </w:rPr>
      </w:r>
      <w:r>
        <w:rPr/>
        <w:t>日，有确凿证据表明未来期间很可能获得足够的应纳税所得额用来抵扣可抵扣暂时性差异的，确认以 前会计期间未确认的递延所得税资产。</w:t>
      </w:r>
    </w:p>
    <w:p>
      <w:pPr>
        <w:pStyle w:val="BodyText"/>
        <w:spacing w:line="272" w:lineRule="exact"/>
        <w:ind w:right="164"/>
        <w:jc w:val="left"/>
      </w:pPr>
      <w:r>
        <w:rPr>
          <w:spacing w:val="-3"/>
        </w:rPr>
        <w:t>（4）资产负债表日，对递延所得税资产的账面价值进行复核，如果未来期间很可能无法获得足够的应</w:t>
      </w:r>
      <w:r>
        <w:rPr>
          <w:spacing w:val="-75"/>
        </w:rPr>
        <w:t> </w:t>
      </w:r>
      <w:r>
        <w:rPr>
          <w:spacing w:val="-75"/>
        </w:rPr>
      </w:r>
      <w:r>
        <w:rPr/>
        <w:t>纳税所得额用以抵扣递延所得税资产的利益，则减记递延所得税资产的账面价值。在很可能获得足够</w:t>
      </w:r>
    </w:p>
    <w:p>
      <w:pPr>
        <w:pStyle w:val="BodyText"/>
        <w:spacing w:line="248" w:lineRule="exact"/>
        <w:ind w:right="0"/>
        <w:jc w:val="both"/>
      </w:pPr>
      <w:r>
        <w:rPr/>
        <w:t>的应纳税所得额时，转回减记的金额。</w:t>
      </w:r>
    </w:p>
    <w:p>
      <w:pPr>
        <w:spacing w:line="240" w:lineRule="auto" w:before="10"/>
        <w:rPr>
          <w:rFonts w:ascii="宋体" w:hAnsi="宋体" w:cs="宋体" w:eastAsia="宋体" w:hint="default"/>
          <w:sz w:val="22"/>
          <w:szCs w:val="22"/>
        </w:rPr>
      </w:pPr>
    </w:p>
    <w:p>
      <w:pPr>
        <w:pStyle w:val="BodyText"/>
        <w:spacing w:line="272" w:lineRule="exact"/>
        <w:ind w:right="6044"/>
        <w:jc w:val="left"/>
      </w:pPr>
      <w:r>
        <w:rPr/>
        <w:t>18、主要会计政策、会计估计的变更 (1)</w:t>
      </w:r>
      <w:r>
        <w:rPr>
          <w:spacing w:val="-2"/>
        </w:rPr>
        <w:t> </w:t>
      </w:r>
      <w:r>
        <w:rPr/>
        <w:t>会计政策变更</w:t>
      </w:r>
    </w:p>
    <w:p>
      <w:pPr>
        <w:pStyle w:val="BodyText"/>
        <w:spacing w:line="248" w:lineRule="exact"/>
        <w:ind w:right="0"/>
        <w:jc w:val="both"/>
      </w:pPr>
      <w:r>
        <w:rPr/>
        <w:t>无</w:t>
      </w:r>
    </w:p>
    <w:p>
      <w:pPr>
        <w:spacing w:line="240" w:lineRule="auto" w:before="10"/>
        <w:rPr>
          <w:rFonts w:ascii="宋体" w:hAnsi="宋体" w:cs="宋体" w:eastAsia="宋体" w:hint="default"/>
          <w:sz w:val="22"/>
          <w:szCs w:val="22"/>
        </w:rPr>
      </w:pPr>
    </w:p>
    <w:p>
      <w:pPr>
        <w:pStyle w:val="BodyText"/>
        <w:spacing w:line="272" w:lineRule="exact"/>
        <w:ind w:right="7726"/>
        <w:jc w:val="left"/>
      </w:pPr>
      <w:r>
        <w:rPr/>
        <w:t>(2)</w:t>
      </w:r>
      <w:r>
        <w:rPr>
          <w:spacing w:val="-2"/>
        </w:rPr>
        <w:t> </w:t>
      </w:r>
      <w:r>
        <w:rPr/>
        <w:t>会计估计变更</w:t>
      </w:r>
      <w:r>
        <w:rPr/>
        <w:t> 无</w:t>
      </w:r>
    </w:p>
    <w:p>
      <w:pPr>
        <w:spacing w:line="240" w:lineRule="auto" w:before="11"/>
        <w:rPr>
          <w:rFonts w:ascii="宋体" w:hAnsi="宋体" w:cs="宋体" w:eastAsia="宋体" w:hint="default"/>
          <w:sz w:val="20"/>
          <w:szCs w:val="20"/>
        </w:rPr>
      </w:pPr>
    </w:p>
    <w:p>
      <w:pPr>
        <w:pStyle w:val="BodyText"/>
        <w:spacing w:line="272" w:lineRule="exact"/>
        <w:ind w:right="7304"/>
        <w:jc w:val="left"/>
      </w:pPr>
      <w:r>
        <w:rPr/>
        <w:t>19、前期会计差错更正 (1)</w:t>
      </w:r>
      <w:r>
        <w:rPr>
          <w:spacing w:val="-2"/>
        </w:rPr>
        <w:t> </w:t>
      </w:r>
      <w:r>
        <w:rPr/>
        <w:t>追溯重述法</w:t>
      </w:r>
    </w:p>
    <w:p>
      <w:pPr>
        <w:pStyle w:val="BodyText"/>
        <w:spacing w:line="248" w:lineRule="exact"/>
        <w:ind w:right="0"/>
        <w:jc w:val="both"/>
      </w:pPr>
      <w:r>
        <w:rPr/>
        <w:t>无</w:t>
      </w:r>
    </w:p>
    <w:p>
      <w:pPr>
        <w:spacing w:line="240" w:lineRule="auto" w:before="10"/>
        <w:rPr>
          <w:rFonts w:ascii="宋体" w:hAnsi="宋体" w:cs="宋体" w:eastAsia="宋体" w:hint="default"/>
          <w:sz w:val="22"/>
          <w:szCs w:val="22"/>
        </w:rPr>
      </w:pPr>
    </w:p>
    <w:p>
      <w:pPr>
        <w:pStyle w:val="BodyText"/>
        <w:spacing w:line="272" w:lineRule="exact"/>
        <w:ind w:right="7936"/>
        <w:jc w:val="left"/>
      </w:pPr>
      <w:r>
        <w:rPr/>
        <w:t>(2)</w:t>
      </w:r>
      <w:r>
        <w:rPr>
          <w:spacing w:val="-2"/>
        </w:rPr>
        <w:t> </w:t>
      </w:r>
      <w:r>
        <w:rPr/>
        <w:t>未来适用法</w:t>
      </w:r>
      <w:r>
        <w:rPr/>
        <w:t> 无</w:t>
      </w:r>
    </w:p>
    <w:p>
      <w:pPr>
        <w:spacing w:line="240" w:lineRule="auto" w:before="11"/>
        <w:rPr>
          <w:rFonts w:ascii="宋体" w:hAnsi="宋体" w:cs="宋体" w:eastAsia="宋体" w:hint="default"/>
          <w:sz w:val="20"/>
          <w:szCs w:val="20"/>
        </w:rPr>
      </w:pPr>
    </w:p>
    <w:p>
      <w:pPr>
        <w:pStyle w:val="BodyText"/>
        <w:spacing w:line="272" w:lineRule="exact"/>
        <w:ind w:right="7619"/>
        <w:jc w:val="left"/>
      </w:pPr>
      <w:r>
        <w:rPr/>
        <w:t>(五) 税项： 1、主要税种及税率</w:t>
      </w: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1104"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分别按应纳增值税项目销售收</w:t>
            </w:r>
          </w:p>
          <w:p>
            <w:pPr>
              <w:pStyle w:val="TableParagraph"/>
              <w:spacing w:line="272" w:lineRule="exact" w:before="26"/>
              <w:ind w:left="100" w:right="97"/>
              <w:jc w:val="both"/>
              <w:rPr>
                <w:rFonts w:ascii="宋体" w:hAnsi="宋体" w:cs="宋体" w:eastAsia="宋体" w:hint="default"/>
                <w:sz w:val="21"/>
                <w:szCs w:val="21"/>
              </w:rPr>
            </w:pPr>
            <w:r>
              <w:rPr>
                <w:rFonts w:ascii="宋体" w:hAnsi="宋体" w:cs="宋体" w:eastAsia="宋体" w:hint="default"/>
                <w:sz w:val="21"/>
                <w:szCs w:val="21"/>
              </w:rPr>
              <w:t>入的</w:t>
            </w:r>
            <w:r>
              <w:rPr>
                <w:rFonts w:ascii="宋体" w:hAnsi="宋体" w:cs="宋体" w:eastAsia="宋体" w:hint="default"/>
                <w:spacing w:val="-52"/>
                <w:sz w:val="21"/>
                <w:szCs w:val="21"/>
              </w:rPr>
              <w:t> </w:t>
            </w:r>
            <w:r>
              <w:rPr>
                <w:rFonts w:ascii="宋体" w:hAnsi="宋体" w:cs="宋体" w:eastAsia="宋体" w:hint="default"/>
                <w:spacing w:val="-8"/>
                <w:sz w:val="21"/>
                <w:szCs w:val="21"/>
              </w:rPr>
              <w:t>17％、13%和</w:t>
            </w:r>
            <w:r>
              <w:rPr>
                <w:rFonts w:ascii="宋体" w:hAnsi="宋体" w:cs="宋体" w:eastAsia="宋体" w:hint="default"/>
                <w:spacing w:val="-53"/>
                <w:sz w:val="21"/>
                <w:szCs w:val="21"/>
              </w:rPr>
              <w:t> </w:t>
            </w:r>
            <w:r>
              <w:rPr>
                <w:rFonts w:ascii="宋体" w:hAnsi="宋体" w:cs="宋体" w:eastAsia="宋体" w:hint="default"/>
                <w:sz w:val="21"/>
                <w:szCs w:val="21"/>
              </w:rPr>
              <w:t>6%计算销项税</w:t>
            </w:r>
            <w:r>
              <w:rPr>
                <w:rFonts w:ascii="宋体" w:hAnsi="宋体" w:cs="宋体" w:eastAsia="宋体" w:hint="default"/>
                <w:sz w:val="21"/>
                <w:szCs w:val="21"/>
              </w:rPr>
              <w:t> </w:t>
            </w:r>
            <w:r>
              <w:rPr>
                <w:rFonts w:ascii="宋体" w:hAnsi="宋体" w:cs="宋体" w:eastAsia="宋体" w:hint="default"/>
                <w:spacing w:val="-5"/>
                <w:sz w:val="21"/>
                <w:szCs w:val="21"/>
              </w:rPr>
              <w:t>额，扣除符合规定可以抵扣的进</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项税后计算应缴增值税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17％、13%和</w:t>
            </w:r>
            <w:r>
              <w:rPr>
                <w:rFonts w:ascii="宋体" w:hAnsi="宋体" w:cs="宋体" w:eastAsia="宋体" w:hint="default"/>
                <w:spacing w:val="-57"/>
                <w:sz w:val="21"/>
                <w:szCs w:val="21"/>
              </w:rPr>
              <w:t> </w:t>
            </w:r>
            <w:r>
              <w:rPr>
                <w:rFonts w:ascii="宋体" w:hAnsi="宋体" w:cs="宋体" w:eastAsia="宋体" w:hint="default"/>
                <w:sz w:val="21"/>
                <w:szCs w:val="21"/>
              </w:rPr>
              <w:t>6%</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流转税的</w:t>
            </w:r>
            <w:r>
              <w:rPr>
                <w:rFonts w:ascii="宋体" w:hAnsi="宋体" w:cs="宋体" w:eastAsia="宋体" w:hint="default"/>
                <w:spacing w:val="-53"/>
                <w:sz w:val="21"/>
                <w:szCs w:val="21"/>
              </w:rPr>
              <w:t> </w:t>
            </w:r>
            <w:r>
              <w:rPr>
                <w:rFonts w:ascii="宋体" w:hAnsi="宋体" w:cs="宋体" w:eastAsia="宋体" w:hint="default"/>
                <w:sz w:val="21"/>
                <w:szCs w:val="21"/>
              </w:rPr>
              <w:t>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7%</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按应纳税所得额和当期适用的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税率计算本期应缴所得税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25%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以应纳流转税额的</w:t>
            </w:r>
            <w:r>
              <w:rPr>
                <w:rFonts w:ascii="宋体" w:hAnsi="宋体" w:cs="宋体" w:eastAsia="宋体" w:hint="default"/>
                <w:spacing w:val="-55"/>
                <w:sz w:val="21"/>
                <w:szCs w:val="21"/>
              </w:rPr>
              <w:t> </w:t>
            </w:r>
            <w:r>
              <w:rPr>
                <w:rFonts w:ascii="宋体" w:hAnsi="宋体" w:cs="宋体" w:eastAsia="宋体" w:hint="default"/>
                <w:sz w:val="21"/>
                <w:szCs w:val="21"/>
              </w:rPr>
              <w:t>3%计缴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3%</w:t>
            </w:r>
          </w:p>
        </w:tc>
      </w:tr>
    </w:tbl>
    <w:p>
      <w:pPr>
        <w:spacing w:line="240" w:lineRule="auto" w:before="1"/>
        <w:rPr>
          <w:rFonts w:ascii="宋体" w:hAnsi="宋体" w:cs="宋体" w:eastAsia="宋体" w:hint="default"/>
          <w:sz w:val="16"/>
          <w:szCs w:val="16"/>
        </w:rPr>
      </w:pPr>
    </w:p>
    <w:p>
      <w:pPr>
        <w:pStyle w:val="BodyText"/>
        <w:spacing w:line="274" w:lineRule="exact" w:before="35"/>
        <w:ind w:right="4154"/>
        <w:jc w:val="left"/>
      </w:pPr>
      <w:r>
        <w:rPr/>
        <w:t>2、税收优惠及批文</w:t>
      </w:r>
    </w:p>
    <w:p>
      <w:pPr>
        <w:pStyle w:val="BodyText"/>
        <w:spacing w:line="272" w:lineRule="exact"/>
        <w:ind w:right="164"/>
        <w:jc w:val="left"/>
      </w:pPr>
      <w:r>
        <w:rPr/>
        <w:t>财税〔2005〕87</w:t>
      </w:r>
      <w:r>
        <w:rPr>
          <w:spacing w:val="-53"/>
        </w:rPr>
        <w:t> </w:t>
      </w:r>
      <w:r>
        <w:rPr/>
        <w:t>号文《财政部、国家税务总局关于暂免征收尿素产品增值税的通知》规定，自</w:t>
      </w:r>
      <w:r>
        <w:rPr>
          <w:spacing w:val="-54"/>
        </w:rPr>
        <w:t> </w:t>
      </w:r>
      <w:r>
        <w:rPr/>
        <w:t>2005</w:t>
      </w:r>
    </w:p>
    <w:p>
      <w:pPr>
        <w:pStyle w:val="BodyText"/>
        <w:spacing w:line="272" w:lineRule="exact" w:before="26"/>
        <w:ind w:right="164"/>
        <w:jc w:val="left"/>
      </w:pPr>
      <w:r>
        <w:rPr/>
        <w:t>年</w:t>
      </w:r>
      <w:r>
        <w:rPr>
          <w:spacing w:val="-60"/>
        </w:rPr>
        <w:t> </w:t>
      </w:r>
      <w:r>
        <w:rPr/>
        <w:t>7</w:t>
      </w:r>
      <w:r>
        <w:rPr>
          <w:spacing w:val="-59"/>
        </w:rPr>
        <w:t> </w:t>
      </w:r>
      <w:r>
        <w:rPr/>
        <w:t>月</w:t>
      </w:r>
      <w:r>
        <w:rPr>
          <w:spacing w:val="-61"/>
        </w:rPr>
        <w:t> </w:t>
      </w:r>
      <w:r>
        <w:rPr/>
        <w:t>1</w:t>
      </w:r>
      <w:r>
        <w:rPr>
          <w:spacing w:val="-59"/>
        </w:rPr>
        <w:t> </w:t>
      </w:r>
      <w:r>
        <w:rPr/>
        <w:t>日起，对国内企业生产销售的尿素产品增值税由先征后返</w:t>
      </w:r>
      <w:r>
        <w:rPr>
          <w:spacing w:val="-60"/>
        </w:rPr>
        <w:t> </w:t>
      </w:r>
      <w:r>
        <w:rPr/>
        <w:t>50%调整为暂免征收增值税。公司</w:t>
      </w:r>
      <w:r>
        <w:rPr>
          <w:spacing w:val="-1"/>
        </w:rPr>
        <w:t> </w:t>
      </w:r>
      <w:r>
        <w:rPr/>
        <w:t>本期尿素产品销售享受免征增值税政策。</w:t>
      </w:r>
    </w:p>
    <w:p>
      <w:pPr>
        <w:spacing w:line="240" w:lineRule="auto" w:before="11"/>
        <w:rPr>
          <w:rFonts w:ascii="宋体" w:hAnsi="宋体" w:cs="宋体" w:eastAsia="宋体" w:hint="default"/>
          <w:sz w:val="20"/>
          <w:szCs w:val="20"/>
        </w:rPr>
      </w:pPr>
    </w:p>
    <w:p>
      <w:pPr>
        <w:pStyle w:val="BodyText"/>
        <w:spacing w:line="272" w:lineRule="exact"/>
        <w:ind w:right="6571"/>
        <w:jc w:val="left"/>
      </w:pPr>
      <w:r>
        <w:rPr/>
        <w:t>(六)</w:t>
      </w:r>
      <w:r>
        <w:rPr>
          <w:spacing w:val="-2"/>
        </w:rPr>
        <w:t> </w:t>
      </w:r>
      <w:r>
        <w:rPr/>
        <w:t>企业合并及合并财务报表</w:t>
      </w:r>
      <w:r>
        <w:rPr/>
        <w:t> 1、子公司情况</w:t>
      </w:r>
    </w:p>
    <w:p>
      <w:pPr>
        <w:pStyle w:val="BodyText"/>
        <w:spacing w:line="248" w:lineRule="exact"/>
        <w:ind w:right="4154"/>
        <w:jc w:val="left"/>
      </w:pPr>
      <w:r>
        <w:rPr/>
        <w:t>(1)</w:t>
      </w:r>
      <w:r>
        <w:rPr>
          <w:spacing w:val="-2"/>
        </w:rPr>
        <w:t> </w:t>
      </w:r>
      <w:r>
        <w:rPr/>
        <w:t>通过设立或投资等方式取得的子公司</w:t>
      </w:r>
    </w:p>
    <w:p>
      <w:pPr>
        <w:spacing w:after="0" w:line="248" w:lineRule="exact"/>
        <w:jc w:val="left"/>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pStyle w:val="BodyText"/>
        <w:spacing w:line="240" w:lineRule="auto" w:before="35"/>
        <w:ind w:left="0" w:right="998"/>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205"/>
        <w:gridCol w:w="872"/>
        <w:gridCol w:w="845"/>
        <w:gridCol w:w="798"/>
        <w:gridCol w:w="694"/>
        <w:gridCol w:w="898"/>
        <w:gridCol w:w="1037"/>
        <w:gridCol w:w="764"/>
        <w:gridCol w:w="1235"/>
        <w:gridCol w:w="1012"/>
      </w:tblGrid>
      <w:tr>
        <w:trPr>
          <w:trHeight w:val="715" w:hRule="exact"/>
        </w:trPr>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04"/>
              <w:ind w:left="249" w:right="156"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04"/>
              <w:ind w:left="211" w:right="210"/>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04"/>
              <w:ind w:left="159" w:right="157"/>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04"/>
              <w:ind w:left="261" w:right="259"/>
              <w:jc w:val="left"/>
              <w:rPr>
                <w:rFonts w:ascii="宋体" w:hAnsi="宋体" w:cs="宋体" w:eastAsia="宋体" w:hint="default"/>
                <w:sz w:val="18"/>
                <w:szCs w:val="18"/>
              </w:rPr>
            </w:pPr>
            <w:r>
              <w:rPr>
                <w:rFonts w:ascii="宋体" w:hAnsi="宋体" w:cs="宋体" w:eastAsia="宋体" w:hint="default"/>
                <w:sz w:val="18"/>
                <w:szCs w:val="18"/>
              </w:rPr>
              <w:t>经营 范围</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04"/>
              <w:ind w:left="241" w:right="149" w:hanging="90"/>
              <w:jc w:val="left"/>
              <w:rPr>
                <w:rFonts w:ascii="宋体" w:hAnsi="宋体" w:cs="宋体" w:eastAsia="宋体" w:hint="default"/>
                <w:sz w:val="18"/>
                <w:szCs w:val="18"/>
              </w:rPr>
            </w:pPr>
            <w:r>
              <w:rPr>
                <w:rFonts w:ascii="宋体" w:hAnsi="宋体" w:cs="宋体" w:eastAsia="宋体" w:hint="default"/>
                <w:sz w:val="18"/>
                <w:szCs w:val="18"/>
              </w:rPr>
              <w:t>期末实际 出资额</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ind w:left="239" w:right="193"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04"/>
              <w:ind w:left="475" w:right="158" w:hanging="316"/>
              <w:jc w:val="left"/>
              <w:rPr>
                <w:rFonts w:ascii="宋体" w:hAnsi="宋体" w:cs="宋体" w:eastAsia="宋体" w:hint="default"/>
                <w:sz w:val="18"/>
                <w:szCs w:val="18"/>
              </w:rPr>
            </w:pPr>
            <w:r>
              <w:rPr>
                <w:rFonts w:ascii="宋体" w:hAnsi="宋体" w:cs="宋体" w:eastAsia="宋体" w:hint="default"/>
                <w:sz w:val="18"/>
                <w:szCs w:val="18"/>
              </w:rPr>
              <w:t>表决权比例 (%)</w:t>
            </w:r>
          </w:p>
        </w:tc>
        <w:tc>
          <w:tcPr>
            <w:tcW w:w="101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04"/>
              <w:ind w:left="137" w:right="137" w:firstLine="180"/>
              <w:jc w:val="left"/>
              <w:rPr>
                <w:rFonts w:ascii="宋体" w:hAnsi="宋体" w:cs="宋体" w:eastAsia="宋体" w:hint="default"/>
                <w:sz w:val="18"/>
                <w:szCs w:val="18"/>
              </w:rPr>
            </w:pPr>
            <w:r>
              <w:rPr>
                <w:rFonts w:ascii="宋体" w:hAnsi="宋体" w:cs="宋体" w:eastAsia="宋体" w:hint="default"/>
                <w:sz w:val="18"/>
                <w:szCs w:val="18"/>
              </w:rPr>
              <w:t>是否 合并报表</w:t>
            </w:r>
          </w:p>
        </w:tc>
      </w:tr>
      <w:tr>
        <w:trPr>
          <w:trHeight w:val="716" w:hRule="exact"/>
        </w:trPr>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黑化集团中</w:t>
            </w:r>
          </w:p>
          <w:p>
            <w:pPr>
              <w:pStyle w:val="TableParagraph"/>
              <w:spacing w:line="232" w:lineRule="exact" w:before="24"/>
              <w:ind w:left="100" w:right="187"/>
              <w:jc w:val="left"/>
              <w:rPr>
                <w:rFonts w:ascii="宋体" w:hAnsi="宋体" w:cs="宋体" w:eastAsia="宋体" w:hint="default"/>
                <w:sz w:val="18"/>
                <w:szCs w:val="18"/>
              </w:rPr>
            </w:pPr>
            <w:r>
              <w:rPr>
                <w:rFonts w:ascii="宋体" w:hAnsi="宋体" w:cs="宋体" w:eastAsia="宋体" w:hint="default"/>
                <w:sz w:val="18"/>
                <w:szCs w:val="18"/>
              </w:rPr>
              <w:t>美碧碧肥有 限公司</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21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87"/>
              <w:jc w:val="left"/>
              <w:rPr>
                <w:rFonts w:ascii="宋体" w:hAnsi="宋体" w:cs="宋体" w:eastAsia="宋体" w:hint="default"/>
                <w:sz w:val="18"/>
                <w:szCs w:val="18"/>
              </w:rPr>
            </w:pPr>
            <w:r>
              <w:rPr>
                <w:rFonts w:ascii="宋体" w:hAnsi="宋体" w:cs="宋体" w:eastAsia="宋体" w:hint="default"/>
                <w:sz w:val="18"/>
                <w:szCs w:val="18"/>
              </w:rPr>
              <w:t>齐齐 哈尔市</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320"/>
              <w:jc w:val="left"/>
              <w:rPr>
                <w:rFonts w:ascii="宋体" w:hAnsi="宋体" w:cs="宋体" w:eastAsia="宋体" w:hint="default"/>
                <w:sz w:val="18"/>
                <w:szCs w:val="18"/>
              </w:rPr>
            </w:pPr>
            <w:r>
              <w:rPr>
                <w:rFonts w:ascii="宋体" w:hAnsi="宋体" w:cs="宋体" w:eastAsia="宋体" w:hint="default"/>
                <w:sz w:val="18"/>
                <w:szCs w:val="18"/>
              </w:rPr>
              <w:t>生产 企业</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sz w:val="18"/>
              </w:rPr>
              <w:t>2,943</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1" w:right="0"/>
              <w:jc w:val="left"/>
              <w:rPr>
                <w:rFonts w:ascii="宋体" w:hAnsi="宋体" w:cs="宋体" w:eastAsia="宋体" w:hint="default"/>
                <w:sz w:val="18"/>
                <w:szCs w:val="18"/>
              </w:rPr>
            </w:pPr>
            <w:r>
              <w:rPr>
                <w:rFonts w:ascii="宋体" w:hAnsi="宋体" w:cs="宋体" w:eastAsia="宋体" w:hint="default"/>
                <w:sz w:val="18"/>
                <w:szCs w:val="18"/>
              </w:rPr>
              <w:t>复合肥</w:t>
            </w:r>
          </w:p>
          <w:p>
            <w:pPr>
              <w:pStyle w:val="TableParagraph"/>
              <w:spacing w:line="232" w:lineRule="exact" w:before="24"/>
              <w:ind w:left="261" w:right="169" w:hanging="90"/>
              <w:jc w:val="left"/>
              <w:rPr>
                <w:rFonts w:ascii="宋体" w:hAnsi="宋体" w:cs="宋体" w:eastAsia="宋体" w:hint="default"/>
                <w:sz w:val="18"/>
                <w:szCs w:val="18"/>
              </w:rPr>
            </w:pPr>
            <w:r>
              <w:rPr>
                <w:rFonts w:ascii="宋体" w:hAnsi="宋体" w:cs="宋体" w:eastAsia="宋体" w:hint="default"/>
                <w:sz w:val="18"/>
                <w:szCs w:val="18"/>
              </w:rPr>
              <w:t>的生产 销售</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18"/>
                <w:szCs w:val="18"/>
              </w:rPr>
            </w:pPr>
            <w:r>
              <w:rPr>
                <w:rFonts w:ascii="宋体"/>
                <w:sz w:val="18"/>
              </w:rPr>
              <w:t>1,903</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49" w:right="0"/>
              <w:jc w:val="left"/>
              <w:rPr>
                <w:rFonts w:ascii="宋体" w:hAnsi="宋体" w:cs="宋体" w:eastAsia="宋体" w:hint="default"/>
                <w:sz w:val="18"/>
                <w:szCs w:val="18"/>
              </w:rPr>
            </w:pPr>
            <w:r>
              <w:rPr>
                <w:rFonts w:ascii="宋体"/>
                <w:sz w:val="18"/>
              </w:rPr>
              <w:t>64.66</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85" w:right="0"/>
              <w:jc w:val="left"/>
              <w:rPr>
                <w:rFonts w:ascii="宋体" w:hAnsi="宋体" w:cs="宋体" w:eastAsia="宋体" w:hint="default"/>
                <w:sz w:val="18"/>
                <w:szCs w:val="18"/>
              </w:rPr>
            </w:pPr>
            <w:r>
              <w:rPr>
                <w:rFonts w:ascii="宋体"/>
                <w:sz w:val="18"/>
              </w:rPr>
              <w:t>64.66</w:t>
            </w:r>
          </w:p>
        </w:tc>
        <w:tc>
          <w:tcPr>
            <w:tcW w:w="1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300"/>
        </w:sectPr>
      </w:pPr>
    </w:p>
    <w:p>
      <w:pPr>
        <w:pStyle w:val="BodyText"/>
        <w:spacing w:line="272" w:lineRule="exact" w:before="63"/>
        <w:ind w:right="-18"/>
        <w:jc w:val="left"/>
      </w:pPr>
      <w:r>
        <w:rPr/>
        <w:t>(七)</w:t>
      </w:r>
      <w:r>
        <w:rPr>
          <w:spacing w:val="-2"/>
        </w:rPr>
        <w:t> </w:t>
      </w:r>
      <w:r>
        <w:rPr/>
        <w:t>合并财务报表项目注释</w:t>
      </w:r>
      <w:r>
        <w:rPr/>
        <w:t> 1、货币资金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p>
    <w:p>
      <w:pPr>
        <w:spacing w:after="0" w:line="240" w:lineRule="auto"/>
        <w:jc w:val="left"/>
        <w:sectPr>
          <w:type w:val="continuous"/>
          <w:pgSz w:w="11910" w:h="16840"/>
          <w:pgMar w:top="980" w:bottom="280" w:left="1220" w:right="300"/>
          <w:cols w:num="2" w:equalWidth="0">
            <w:col w:w="2766" w:space="5637"/>
            <w:col w:w="1987"/>
          </w:cols>
        </w:sectPr>
      </w:pP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438"/>
        <w:gridCol w:w="2831"/>
        <w:gridCol w:w="3031"/>
      </w:tblGrid>
      <w:tr>
        <w:trPr>
          <w:trHeight w:val="288" w:hRule="exact"/>
        </w:trPr>
        <w:tc>
          <w:tcPr>
            <w:tcW w:w="3438" w:type="dxa"/>
            <w:vMerge w:val="restart"/>
            <w:tcBorders>
              <w:top w:val="single" w:sz="6" w:space="0" w:color="000000"/>
              <w:left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438" w:type="dxa"/>
            <w:vMerge/>
            <w:tcBorders>
              <w:left w:val="single" w:sz="6" w:space="0" w:color="000000"/>
              <w:bottom w:val="single" w:sz="6" w:space="0" w:color="000000"/>
              <w:right w:val="single" w:sz="6" w:space="0" w:color="000000"/>
            </w:tcBorders>
          </w:tcPr>
          <w:p>
            <w:pP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4"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28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13,255.50</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1,975.81</w:t>
            </w:r>
          </w:p>
        </w:tc>
      </w:tr>
      <w:tr>
        <w:trPr>
          <w:trHeight w:val="287"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13,255.50</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1,975.81</w:t>
            </w:r>
          </w:p>
        </w:tc>
      </w:tr>
      <w:tr>
        <w:trPr>
          <w:trHeight w:val="28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107,345,878.06</w:t>
            </w:r>
            <w:r>
              <w:rPr>
                <w:rFonts w:ascii="宋体"/>
                <w:sz w:val="21"/>
              </w:rPr>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23,895,249.68</w:t>
            </w:r>
          </w:p>
        </w:tc>
      </w:tr>
      <w:tr>
        <w:trPr>
          <w:trHeight w:val="287"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107,345,878.06</w:t>
            </w:r>
            <w:r>
              <w:rPr>
                <w:rFonts w:ascii="宋体"/>
                <w:sz w:val="21"/>
              </w:rPr>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23,895,249.68</w:t>
            </w:r>
          </w:p>
        </w:tc>
      </w:tr>
      <w:tr>
        <w:trPr>
          <w:trHeight w:val="28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132,061,407.46</w:t>
            </w:r>
            <w:r>
              <w:rPr>
                <w:rFonts w:ascii="宋体"/>
                <w:sz w:val="21"/>
              </w:rPr>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121,197,800.00</w:t>
            </w:r>
            <w:r>
              <w:rPr>
                <w:rFonts w:ascii="宋体"/>
                <w:sz w:val="21"/>
              </w:rPr>
            </w:r>
          </w:p>
        </w:tc>
      </w:tr>
      <w:tr>
        <w:trPr>
          <w:trHeight w:val="287"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132,061,407.46</w:t>
            </w:r>
            <w:r>
              <w:rPr>
                <w:rFonts w:ascii="宋体"/>
                <w:sz w:val="21"/>
              </w:rPr>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121,197,800.00</w:t>
            </w:r>
            <w:r>
              <w:rPr>
                <w:rFonts w:ascii="宋体"/>
                <w:sz w:val="21"/>
              </w:rPr>
            </w:r>
          </w:p>
        </w:tc>
      </w:tr>
      <w:tr>
        <w:trPr>
          <w:trHeight w:val="28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239,420,541.02</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145,095,025.49</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980" w:bottom="280" w:left="1220" w:right="300"/>
        </w:sectPr>
      </w:pPr>
    </w:p>
    <w:p>
      <w:pPr>
        <w:pStyle w:val="BodyText"/>
        <w:spacing w:line="274" w:lineRule="exact" w:before="35"/>
        <w:ind w:right="-18"/>
        <w:jc w:val="left"/>
      </w:pPr>
      <w:r>
        <w:rPr/>
        <w:t>2、应收票据：</w:t>
      </w:r>
    </w:p>
    <w:p>
      <w:pPr>
        <w:pStyle w:val="BodyText"/>
        <w:spacing w:line="274" w:lineRule="exact"/>
        <w:ind w:right="-18"/>
        <w:jc w:val="left"/>
      </w:pPr>
      <w:r>
        <w:rPr/>
        <w:t>(1)</w:t>
      </w:r>
      <w:r>
        <w:rPr>
          <w:spacing w:val="-2"/>
        </w:rPr>
        <w:t> </w:t>
      </w:r>
      <w:r>
        <w:rPr/>
        <w:t>应收票据分类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980" w:bottom="280" w:left="1220" w:right="300"/>
          <w:cols w:num="2" w:equalWidth="0">
            <w:col w:w="1821" w:space="5217"/>
            <w:col w:w="335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6,427,320.00</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40,630,672.62</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6,427,320.00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40,630,672.62</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980" w:bottom="280" w:left="1220" w:right="300"/>
        </w:sectPr>
      </w:pPr>
    </w:p>
    <w:p>
      <w:pPr>
        <w:pStyle w:val="BodyText"/>
        <w:spacing w:line="274" w:lineRule="exact" w:before="35"/>
        <w:ind w:right="-18"/>
        <w:jc w:val="left"/>
      </w:pPr>
      <w:r>
        <w:rPr/>
        <w:t>3、应收账款:</w:t>
      </w:r>
    </w:p>
    <w:p>
      <w:pPr>
        <w:pStyle w:val="BodyText"/>
        <w:spacing w:line="274" w:lineRule="exact"/>
        <w:ind w:right="-18"/>
        <w:jc w:val="left"/>
      </w:pPr>
      <w:r>
        <w:rPr/>
        <w:t>(1)</w:t>
      </w:r>
      <w:r>
        <w:rPr>
          <w:spacing w:val="-2"/>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980" w:bottom="280" w:left="1220" w:right="300"/>
          <w:cols w:num="2" w:equalWidth="0">
            <w:col w:w="2661" w:space="4377"/>
            <w:col w:w="335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6"/>
        <w:gridCol w:w="1686"/>
        <w:gridCol w:w="742"/>
        <w:gridCol w:w="1580"/>
        <w:gridCol w:w="846"/>
        <w:gridCol w:w="1686"/>
        <w:gridCol w:w="742"/>
        <w:gridCol w:w="1580"/>
        <w:gridCol w:w="846"/>
      </w:tblGrid>
      <w:tr>
        <w:trPr>
          <w:trHeight w:val="287" w:hRule="exact"/>
        </w:trPr>
        <w:tc>
          <w:tcPr>
            <w:tcW w:w="42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种 类</w:t>
            </w:r>
          </w:p>
        </w:tc>
        <w:tc>
          <w:tcPr>
            <w:tcW w:w="485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85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426" w:type="dxa"/>
            <w:vMerge/>
            <w:tcBorders>
              <w:left w:val="single" w:sz="6" w:space="0" w:color="000000"/>
              <w:right w:val="single" w:sz="6" w:space="0" w:color="000000"/>
            </w:tcBorders>
          </w:tcPr>
          <w:p>
            <w:pPr/>
          </w:p>
        </w:tc>
        <w:tc>
          <w:tcPr>
            <w:tcW w:w="24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0" w:hRule="exact"/>
        </w:trPr>
        <w:tc>
          <w:tcPr>
            <w:tcW w:w="42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58"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8" w:right="0"/>
              <w:jc w:val="lef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5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7" w:right="0"/>
              <w:jc w:val="left"/>
              <w:rPr>
                <w:rFonts w:ascii="宋体" w:hAnsi="宋体" w:cs="宋体" w:eastAsia="宋体" w:hint="default"/>
                <w:sz w:val="21"/>
                <w:szCs w:val="21"/>
              </w:rPr>
            </w:pPr>
            <w:r>
              <w:rPr>
                <w:rFonts w:ascii="宋体"/>
                <w:sz w:val="21"/>
              </w:rPr>
              <w:t>(%)</w:t>
            </w:r>
          </w:p>
        </w:tc>
      </w:tr>
      <w:tr>
        <w:trPr>
          <w:trHeight w:val="3011"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项 金 额 重 大 的 应 收 账 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233,057,015.05</w:t>
            </w:r>
            <w:r>
              <w:rPr>
                <w:rFonts w:ascii="宋体"/>
                <w:sz w:val="21"/>
              </w:rPr>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92.52</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21"/>
                <w:szCs w:val="21"/>
              </w:rPr>
            </w:pPr>
            <w:r>
              <w:rPr>
                <w:rFonts w:ascii="宋体"/>
                <w:sz w:val="21"/>
              </w:rPr>
              <w:t>54,676,956.33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23.46</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316,472,790.80</w:t>
            </w:r>
            <w:r>
              <w:rPr>
                <w:rFonts w:ascii="宋体"/>
                <w:sz w:val="21"/>
              </w:rPr>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sz w:val="21"/>
              </w:rPr>
              <w:t>95.50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21"/>
                <w:szCs w:val="21"/>
              </w:rPr>
            </w:pPr>
            <w:r>
              <w:rPr>
                <w:rFonts w:ascii="宋体"/>
                <w:sz w:val="21"/>
              </w:rPr>
              <w:t>52,327,349.11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16.53</w:t>
            </w:r>
            <w:r>
              <w:rPr>
                <w:rFonts w:ascii="宋体"/>
                <w:sz w:val="21"/>
              </w:rPr>
            </w:r>
          </w:p>
        </w:tc>
      </w:tr>
      <w:tr>
        <w:trPr>
          <w:trHeight w:val="137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项 金 额 不</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13,081,588.26</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5.19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13,081,588.26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12,861,557.78</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3.88</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12,861,557.78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100.00</w:t>
            </w:r>
          </w:p>
        </w:tc>
      </w:tr>
    </w:tbl>
    <w:p>
      <w:pPr>
        <w:spacing w:after="0" w:line="240" w:lineRule="auto"/>
        <w:jc w:val="right"/>
        <w:rPr>
          <w:rFonts w:ascii="宋体" w:hAnsi="宋体" w:cs="宋体" w:eastAsia="宋体" w:hint="default"/>
          <w:sz w:val="21"/>
          <w:szCs w:val="21"/>
        </w:rPr>
        <w:sectPr>
          <w:type w:val="continuous"/>
          <w:pgSz w:w="11910" w:h="16840"/>
          <w:pgMar w:top="980" w:bottom="280" w:left="1220" w:right="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26"/>
        <w:gridCol w:w="1686"/>
        <w:gridCol w:w="742"/>
        <w:gridCol w:w="1580"/>
        <w:gridCol w:w="846"/>
        <w:gridCol w:w="1686"/>
        <w:gridCol w:w="742"/>
        <w:gridCol w:w="1580"/>
        <w:gridCol w:w="846"/>
      </w:tblGrid>
      <w:tr>
        <w:trPr>
          <w:trHeight w:val="709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重</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大 但 按 信 用 风 险 特 征 组 合 后 该 组 合 的 风 险 较 大 的 应 收 账 款</w:t>
            </w:r>
          </w:p>
        </w:tc>
        <w:tc>
          <w:tcPr>
            <w:tcW w:w="1686"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246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他 不 重 大 应 收 账 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5,765,852.51</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05" w:right="0"/>
              <w:jc w:val="left"/>
              <w:rPr>
                <w:rFonts w:ascii="宋体" w:hAnsi="宋体" w:cs="宋体" w:eastAsia="宋体" w:hint="default"/>
                <w:sz w:val="21"/>
                <w:szCs w:val="21"/>
              </w:rPr>
            </w:pPr>
            <w:r>
              <w:rPr>
                <w:rFonts w:ascii="宋体"/>
                <w:sz w:val="21"/>
              </w:rPr>
              <w:t>2.29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288,292.62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9" w:right="0"/>
              <w:jc w:val="left"/>
              <w:rPr>
                <w:rFonts w:ascii="宋体" w:hAnsi="宋体" w:cs="宋体" w:eastAsia="宋体" w:hint="default"/>
                <w:sz w:val="21"/>
                <w:szCs w:val="21"/>
              </w:rPr>
            </w:pPr>
            <w:r>
              <w:rPr>
                <w:rFonts w:ascii="宋体"/>
                <w:sz w:val="21"/>
              </w:rPr>
              <w:t>5.00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2,061,213.10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sz w:val="21"/>
              </w:rPr>
              <w:t>0.62</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103,060.66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9" w:right="0"/>
              <w:jc w:val="left"/>
              <w:rPr>
                <w:rFonts w:ascii="宋体" w:hAnsi="宋体" w:cs="宋体" w:eastAsia="宋体" w:hint="default"/>
                <w:sz w:val="21"/>
                <w:szCs w:val="21"/>
              </w:rPr>
            </w:pPr>
            <w:r>
              <w:rPr>
                <w:rFonts w:ascii="宋体"/>
                <w:sz w:val="21"/>
              </w:rPr>
              <w:t>5.00</w:t>
            </w:r>
          </w:p>
        </w:tc>
      </w:tr>
      <w:tr>
        <w:trPr>
          <w:trHeight w:val="5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251,904,455.82</w:t>
            </w:r>
            <w:r>
              <w:rPr>
                <w:rFonts w:ascii="宋体"/>
                <w:sz w:val="21"/>
              </w:rPr>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68,046,837.21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62" w:right="0"/>
              <w:jc w:val="lef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331,395,561.68</w:t>
            </w:r>
            <w:r>
              <w:rPr>
                <w:rFonts w:ascii="宋体"/>
                <w:sz w:val="21"/>
              </w:rPr>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65,291,967.55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(2)</w:t>
      </w:r>
      <w:r>
        <w:rPr>
          <w:spacing w:val="-2"/>
        </w:rPr>
        <w:t> </w:t>
      </w:r>
      <w:r>
        <w:rPr/>
        <w:t>期末单项金额重大或虽不重大但单独进行减值测试的应收账款坏账准备计提：</w:t>
      </w:r>
    </w:p>
    <w:p>
      <w:pPr>
        <w:pStyle w:val="BodyText"/>
        <w:spacing w:line="274" w:lineRule="exact"/>
        <w:ind w:left="0" w:right="99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6"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齐市电化厂</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18,608,595.62</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18,608,595.62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债务人财务状况</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北满特殊钢股份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12,055,656.16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12,055,656.16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债务人财务状况</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齐市重型机械集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1,045,309.11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1,045,309.11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债务人财务状况</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黑龙江齐化化工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3,798,610.07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3,798,610.07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债务人财务状况</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齐市福来得电力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机械公司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2,730,549.64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2,730,549.64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债务人财务状况</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bl>
    <w:p>
      <w:pPr>
        <w:spacing w:after="0" w:line="274" w:lineRule="exact"/>
        <w:jc w:val="left"/>
        <w:rPr>
          <w:rFonts w:ascii="宋体" w:hAnsi="宋体" w:cs="宋体" w:eastAsia="宋体" w:hint="default"/>
          <w:sz w:val="21"/>
          <w:szCs w:val="21"/>
        </w:rPr>
        <w:sectPr>
          <w:pgSz w:w="11910" w:h="16840"/>
          <w:pgMar w:header="747" w:footer="727" w:top="980" w:bottom="920" w:left="1220" w:right="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北京欣达利工贸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2,335,052.76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2,335,052.76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债务人不能联系</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阿城市小岭钢铁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厂</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1,514,693.63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1,514,693.63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债务人财务状况</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牡丹江化工一厂</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1,774,325.45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1,774,325.45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债务人财务状况</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辽原市恒汇工贸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1,425,739.74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1,425,739.74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债务人不能联系</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187,768,482.87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9,388,424.15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经验估计</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233,057,015.05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54,676,956.33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103"/>
        <w:jc w:val="left"/>
      </w:pPr>
      <w:r>
        <w:rPr/>
        <w:t>单项金额不重大但按信用风险特征组合后该组合的风险较大的应收账款：</w:t>
      </w:r>
    </w:p>
    <w:p>
      <w:pPr>
        <w:pStyle w:val="BodyText"/>
        <w:spacing w:line="274" w:lineRule="exact"/>
        <w:ind w:left="0" w:right="21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18"/>
        <w:gridCol w:w="1580"/>
        <w:gridCol w:w="1114"/>
        <w:gridCol w:w="1580"/>
        <w:gridCol w:w="1582"/>
        <w:gridCol w:w="846"/>
        <w:gridCol w:w="1580"/>
      </w:tblGrid>
      <w:tr>
        <w:trPr>
          <w:trHeight w:val="287" w:hRule="exact"/>
        </w:trPr>
        <w:tc>
          <w:tcPr>
            <w:tcW w:w="1018"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9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018" w:type="dxa"/>
            <w:vMerge/>
            <w:tcBorders>
              <w:left w:val="single" w:sz="6" w:space="0" w:color="000000"/>
              <w:right w:val="single" w:sz="6" w:space="0" w:color="000000"/>
            </w:tcBorders>
          </w:tcPr>
          <w:p>
            <w:pPr/>
          </w:p>
        </w:tc>
        <w:tc>
          <w:tcPr>
            <w:tcW w:w="26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8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9" w:hRule="exact"/>
        </w:trPr>
        <w:tc>
          <w:tcPr>
            <w:tcW w:w="1018" w:type="dxa"/>
            <w:vMerge/>
            <w:tcBorders>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8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80" w:type="dxa"/>
            <w:vMerge/>
            <w:tcBorders>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8"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8" w:right="0"/>
              <w:jc w:val="left"/>
              <w:rPr>
                <w:rFonts w:ascii="宋体" w:hAnsi="宋体" w:cs="宋体" w:eastAsia="宋体" w:hint="default"/>
                <w:sz w:val="21"/>
                <w:szCs w:val="21"/>
              </w:rPr>
            </w:pPr>
            <w:r>
              <w:rPr>
                <w:rFonts w:ascii="宋体"/>
                <w:sz w:val="21"/>
              </w:rPr>
              <w:t>(%)</w:t>
            </w:r>
          </w:p>
        </w:tc>
        <w:tc>
          <w:tcPr>
            <w:tcW w:w="1580" w:type="dxa"/>
            <w:vMerge/>
            <w:tcBorders>
              <w:left w:val="single" w:sz="6" w:space="0" w:color="000000"/>
              <w:bottom w:val="single" w:sz="6" w:space="0" w:color="000000"/>
              <w:right w:val="single" w:sz="6" w:space="0" w:color="000000"/>
            </w:tcBorders>
          </w:tcPr>
          <w:p>
            <w:pPr/>
          </w:p>
        </w:tc>
      </w:tr>
      <w:tr>
        <w:trPr>
          <w:trHeight w:val="288"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13,081,588.26</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13,081,588.26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12,861,557.78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12,861,557.78</w:t>
            </w:r>
          </w:p>
        </w:tc>
      </w:tr>
      <w:tr>
        <w:trPr>
          <w:trHeight w:val="288"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13,081,588.26</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13,081,588.26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12,861,557.78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12,861,557.78</w:t>
            </w:r>
          </w:p>
        </w:tc>
      </w:tr>
    </w:tbl>
    <w:p>
      <w:pPr>
        <w:pStyle w:val="BodyText"/>
        <w:spacing w:line="238" w:lineRule="exact"/>
        <w:ind w:right="103"/>
        <w:jc w:val="left"/>
      </w:pPr>
      <w:r>
        <w:rPr/>
        <w:t>单项金额不重大但按信用风险特征组合后该组合的风险较大的应收款项，是指根据本公司对债务人的</w:t>
      </w:r>
    </w:p>
    <w:p>
      <w:pPr>
        <w:pStyle w:val="BodyText"/>
        <w:spacing w:line="272" w:lineRule="exact" w:before="26"/>
        <w:ind w:right="103"/>
        <w:jc w:val="left"/>
      </w:pPr>
      <w:r>
        <w:rPr>
          <w:spacing w:val="-3"/>
        </w:rPr>
        <w:t>清收催款工作以及日常业务发生情况，评价债务人的信用度，从而确定的可收回风险较大的应收账款，</w:t>
      </w:r>
      <w:r>
        <w:rPr>
          <w:spacing w:val="-74"/>
        </w:rPr>
        <w:t> </w:t>
      </w:r>
      <w:r>
        <w:rPr>
          <w:spacing w:val="-74"/>
        </w:rPr>
      </w:r>
      <w:r>
        <w:rPr/>
        <w:t>坏账准备计提比例为</w:t>
      </w:r>
      <w:r>
        <w:rPr>
          <w:spacing w:val="-53"/>
        </w:rPr>
        <w:t> </w:t>
      </w:r>
      <w:r>
        <w:rPr/>
        <w:t>100.00%。</w:t>
      </w:r>
    </w:p>
    <w:p>
      <w:pPr>
        <w:spacing w:line="240" w:lineRule="auto" w:before="12"/>
        <w:rPr>
          <w:rFonts w:ascii="宋体" w:hAnsi="宋体" w:cs="宋体" w:eastAsia="宋体" w:hint="default"/>
          <w:sz w:val="15"/>
          <w:szCs w:val="15"/>
        </w:rPr>
      </w:pPr>
    </w:p>
    <w:p>
      <w:pPr>
        <w:pStyle w:val="BodyText"/>
        <w:spacing w:line="274" w:lineRule="exact" w:before="35"/>
        <w:ind w:right="103"/>
        <w:jc w:val="left"/>
      </w:pPr>
      <w:r>
        <w:rPr/>
        <w:t>(3)</w:t>
      </w:r>
      <w:r>
        <w:rPr>
          <w:spacing w:val="-2"/>
        </w:rPr>
        <w:t> </w:t>
      </w:r>
      <w:r>
        <w:rPr/>
        <w:t>本报告期应收账款中持有公司</w:t>
      </w:r>
      <w:r>
        <w:rPr>
          <w:spacing w:val="-54"/>
        </w:rPr>
        <w:t> </w:t>
      </w:r>
      <w:r>
        <w:rPr/>
        <w:t>5%(含</w:t>
      </w:r>
      <w:r>
        <w:rPr>
          <w:spacing w:val="-55"/>
        </w:rPr>
        <w:t> </w:t>
      </w:r>
      <w:r>
        <w:rPr/>
        <w:t>5%)以上表决权股份的股东单位情况</w:t>
      </w:r>
    </w:p>
    <w:p>
      <w:pPr>
        <w:pStyle w:val="BodyText"/>
        <w:spacing w:line="274" w:lineRule="exact"/>
        <w:ind w:left="0" w:right="22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254"/>
        <w:gridCol w:w="1691"/>
        <w:gridCol w:w="1879"/>
        <w:gridCol w:w="1691"/>
        <w:gridCol w:w="1786"/>
      </w:tblGrid>
      <w:tr>
        <w:trPr>
          <w:trHeight w:val="288"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101"/>
              <w:ind w:left="69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5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2254" w:type="dxa"/>
            <w:vMerge/>
            <w:tcBorders>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6"/>
              <w:jc w:val="center"/>
              <w:rPr>
                <w:rFonts w:ascii="宋体" w:hAnsi="宋体" w:cs="宋体" w:eastAsia="宋体" w:hint="default"/>
                <w:sz w:val="21"/>
                <w:szCs w:val="21"/>
              </w:rPr>
            </w:pPr>
            <w:r>
              <w:rPr>
                <w:rFonts w:ascii="宋体" w:hAnsi="宋体" w:cs="宋体" w:eastAsia="宋体" w:hint="default"/>
                <w:sz w:val="21"/>
                <w:szCs w:val="21"/>
              </w:rPr>
              <w:t>黑龙江黑化集团公司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71,086,223.44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3,554,311.17</w:t>
            </w:r>
            <w:r>
              <w:rPr>
                <w:rFonts w:ascii="宋体"/>
                <w:sz w:val="21"/>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76,981,507.56</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3,849,075.38</w:t>
            </w:r>
            <w:r>
              <w:rPr>
                <w:rFonts w:ascii="宋体"/>
                <w:sz w:val="21"/>
              </w:rPr>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71,086,223.44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3,554,311.17</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76,981,507.56</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3,849,075.38</w:t>
            </w:r>
          </w:p>
        </w:tc>
      </w:tr>
    </w:tbl>
    <w:p>
      <w:pPr>
        <w:spacing w:line="240" w:lineRule="auto" w:before="6"/>
        <w:rPr>
          <w:rFonts w:ascii="宋体" w:hAnsi="宋体" w:cs="宋体" w:eastAsia="宋体" w:hint="default"/>
          <w:sz w:val="15"/>
          <w:szCs w:val="15"/>
        </w:rPr>
      </w:pPr>
    </w:p>
    <w:p>
      <w:pPr>
        <w:pStyle w:val="BodyText"/>
        <w:spacing w:line="274" w:lineRule="exact" w:before="35"/>
        <w:ind w:right="103"/>
        <w:jc w:val="left"/>
      </w:pPr>
      <w:r>
        <w:rPr/>
        <w:t>(4)</w:t>
      </w:r>
      <w:r>
        <w:rPr>
          <w:spacing w:val="-2"/>
        </w:rPr>
        <w:t> </w:t>
      </w:r>
      <w:r>
        <w:rPr/>
        <w:t>应收账款金额前五名单位情况</w:t>
      </w:r>
    </w:p>
    <w:p>
      <w:pPr>
        <w:pStyle w:val="BodyText"/>
        <w:spacing w:line="274" w:lineRule="exact"/>
        <w:ind w:left="0" w:right="21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母公司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71,086,223.44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28.22</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齐齐哈尔德科化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工有限责任公司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38,376,382.04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15.23</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乌兰浩特钢铁厂</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23,822,103.72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9.46</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吉林鑫达钢铁有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18,988,052.90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7.54</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齐市电化厂</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18,608,595.62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7.39</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170,881,357.72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67.84</w:t>
            </w:r>
          </w:p>
        </w:tc>
      </w:tr>
    </w:tbl>
    <w:p>
      <w:pPr>
        <w:spacing w:line="240" w:lineRule="auto" w:before="6"/>
        <w:rPr>
          <w:rFonts w:ascii="宋体" w:hAnsi="宋体" w:cs="宋体" w:eastAsia="宋体" w:hint="default"/>
          <w:sz w:val="15"/>
          <w:szCs w:val="15"/>
        </w:rPr>
      </w:pPr>
    </w:p>
    <w:p>
      <w:pPr>
        <w:pStyle w:val="BodyText"/>
        <w:spacing w:line="274" w:lineRule="exact" w:before="35"/>
        <w:ind w:right="103"/>
        <w:jc w:val="left"/>
      </w:pPr>
      <w:r>
        <w:rPr/>
        <w:t>(5)</w:t>
      </w:r>
      <w:r>
        <w:rPr>
          <w:spacing w:val="-2"/>
        </w:rPr>
        <w:t> </w:t>
      </w:r>
      <w:r>
        <w:rPr/>
        <w:t>应收关联方账款情况</w:t>
      </w:r>
    </w:p>
    <w:p>
      <w:pPr>
        <w:pStyle w:val="BodyText"/>
        <w:spacing w:line="274" w:lineRule="exact"/>
        <w:ind w:left="0" w:right="22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6"/>
        <w:gridCol w:w="2324"/>
        <w:gridCol w:w="2326"/>
        <w:gridCol w:w="2324"/>
      </w:tblGrid>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4"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占应收账款总额的比例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43" w:right="0"/>
              <w:jc w:val="left"/>
              <w:rPr>
                <w:rFonts w:ascii="宋体" w:hAnsi="宋体" w:cs="宋体" w:eastAsia="宋体" w:hint="default"/>
                <w:sz w:val="21"/>
                <w:szCs w:val="21"/>
              </w:rPr>
            </w:pPr>
            <w:r>
              <w:rPr>
                <w:rFonts w:ascii="宋体"/>
                <w:sz w:val="21"/>
              </w:rPr>
              <w:t>71,086,223.44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28.22</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326"/>
        <w:gridCol w:w="2324"/>
        <w:gridCol w:w="2326"/>
        <w:gridCol w:w="2324"/>
      </w:tblGrid>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齐齐哈尔富龙化工有限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同一母公司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3,720,872.34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1.48</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中国化工橡胶总公司供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销分公司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872,910.04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0.35</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75,680,005.82</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30.05</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720"/>
        </w:sectPr>
      </w:pPr>
    </w:p>
    <w:p>
      <w:pPr>
        <w:pStyle w:val="BodyText"/>
        <w:spacing w:line="274" w:lineRule="exact" w:before="35"/>
        <w:ind w:right="-17"/>
        <w:jc w:val="left"/>
      </w:pPr>
      <w:r>
        <w:rPr/>
        <w:t>4、其他应收款：</w:t>
      </w:r>
    </w:p>
    <w:p>
      <w:pPr>
        <w:pStyle w:val="BodyText"/>
        <w:spacing w:line="274" w:lineRule="exact"/>
        <w:ind w:right="-17"/>
        <w:jc w:val="left"/>
      </w:pPr>
      <w:r>
        <w:rPr/>
        <w:t>(1)</w:t>
      </w:r>
      <w:r>
        <w:rPr>
          <w:spacing w:val="-2"/>
        </w:rPr>
        <w:t> </w:t>
      </w:r>
      <w:r>
        <w:rPr/>
        <w:t>其他应收款按种类披露：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980" w:bottom="280" w:left="1220" w:right="720"/>
          <w:cols w:num="2" w:equalWidth="0">
            <w:col w:w="2872" w:space="4166"/>
            <w:col w:w="29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6"/>
        <w:gridCol w:w="1582"/>
        <w:gridCol w:w="740"/>
        <w:gridCol w:w="1476"/>
        <w:gridCol w:w="846"/>
        <w:gridCol w:w="1582"/>
        <w:gridCol w:w="846"/>
        <w:gridCol w:w="1476"/>
        <w:gridCol w:w="740"/>
      </w:tblGrid>
      <w:tr>
        <w:trPr>
          <w:trHeight w:val="287" w:hRule="exact"/>
        </w:trPr>
        <w:tc>
          <w:tcPr>
            <w:tcW w:w="42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种 类</w:t>
            </w:r>
          </w:p>
        </w:tc>
        <w:tc>
          <w:tcPr>
            <w:tcW w:w="464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64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426" w:type="dxa"/>
            <w:vMerge/>
            <w:tcBorders>
              <w:left w:val="single" w:sz="6" w:space="0" w:color="000000"/>
              <w:right w:val="single" w:sz="6" w:space="0" w:color="000000"/>
            </w:tcBorders>
          </w:tcPr>
          <w:p>
            <w:pP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0" w:hRule="exact"/>
        </w:trPr>
        <w:tc>
          <w:tcPr>
            <w:tcW w:w="426" w:type="dxa"/>
            <w:vMerge/>
            <w:tcBorders>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8"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8" w:right="0"/>
              <w:jc w:val="left"/>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7" w:right="0"/>
              <w:jc w:val="left"/>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r>
      <w:tr>
        <w:trPr>
          <w:trHeight w:val="328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项 金 额 重 大 的 其 他 应 收 款</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98"/>
              <w:jc w:val="right"/>
              <w:rPr>
                <w:rFonts w:ascii="宋体" w:hAnsi="宋体" w:cs="宋体" w:eastAsia="宋体" w:hint="default"/>
                <w:sz w:val="21"/>
                <w:szCs w:val="21"/>
              </w:rPr>
            </w:pPr>
            <w:r>
              <w:rPr>
                <w:rFonts w:ascii="宋体"/>
                <w:spacing w:val="-1"/>
                <w:sz w:val="21"/>
              </w:rPr>
              <w:t>10,926,834.37</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0"/>
              <w:jc w:val="center"/>
              <w:rPr>
                <w:rFonts w:ascii="宋体" w:hAnsi="宋体" w:cs="宋体" w:eastAsia="宋体" w:hint="default"/>
                <w:sz w:val="21"/>
                <w:szCs w:val="21"/>
              </w:rPr>
            </w:pPr>
            <w:r>
              <w:rPr>
                <w:rFonts w:ascii="宋体"/>
                <w:sz w:val="21"/>
              </w:rPr>
              <w:t>70.42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97"/>
              <w:jc w:val="right"/>
              <w:rPr>
                <w:rFonts w:ascii="宋体" w:hAnsi="宋体" w:cs="宋体" w:eastAsia="宋体" w:hint="default"/>
                <w:sz w:val="21"/>
                <w:szCs w:val="21"/>
              </w:rPr>
            </w:pPr>
            <w:r>
              <w:rPr>
                <w:rFonts w:ascii="宋体"/>
                <w:spacing w:val="-1"/>
                <w:sz w:val="21"/>
              </w:rPr>
              <w:t>546,341.72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99"/>
              <w:jc w:val="right"/>
              <w:rPr>
                <w:rFonts w:ascii="宋体" w:hAnsi="宋体" w:cs="宋体" w:eastAsia="宋体" w:hint="default"/>
                <w:sz w:val="21"/>
                <w:szCs w:val="21"/>
              </w:rPr>
            </w:pPr>
            <w:r>
              <w:rPr>
                <w:rFonts w:ascii="宋体"/>
                <w:spacing w:val="-1"/>
                <w:sz w:val="21"/>
              </w:rPr>
              <w:t>5.00</w:t>
            </w:r>
          </w:p>
        </w:tc>
        <w:tc>
          <w:tcPr>
            <w:tcW w:w="158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r>
      <w:tr>
        <w:trPr>
          <w:trHeight w:val="7097"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项 金 额 不 重 大 但 按 信 用 风 险 特 征 组 合 后 该 组 合 的 风 险 较 大</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2,130,834.23</w:t>
            </w:r>
            <w:r>
              <w:rPr>
                <w:rFonts w:ascii="宋体"/>
                <w:sz w:val="21"/>
              </w:rPr>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13.74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2,130,834.23</w:t>
            </w:r>
            <w:r>
              <w:rPr>
                <w:rFonts w:ascii="宋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100.00</w:t>
            </w:r>
          </w:p>
        </w:tc>
        <w:tc>
          <w:tcPr>
            <w:tcW w:w="158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980" w:bottom="280" w:left="1220" w:right="7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26"/>
        <w:gridCol w:w="1582"/>
        <w:gridCol w:w="740"/>
        <w:gridCol w:w="1476"/>
        <w:gridCol w:w="846"/>
        <w:gridCol w:w="1582"/>
        <w:gridCol w:w="846"/>
        <w:gridCol w:w="1476"/>
        <w:gridCol w:w="740"/>
      </w:tblGrid>
      <w:tr>
        <w:trPr>
          <w:trHeight w:val="164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的</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其 他 应 收 款</w:t>
            </w:r>
          </w:p>
        </w:tc>
        <w:tc>
          <w:tcPr>
            <w:tcW w:w="1582"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r>
      <w:tr>
        <w:trPr>
          <w:trHeight w:val="3011"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他 不 重 大 的 其 他 应 收 款</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2,458,059.30</w:t>
            </w:r>
            <w:r>
              <w:rPr>
                <w:rFonts w:ascii="宋体"/>
                <w:sz w:val="21"/>
              </w:rPr>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sz w:val="21"/>
              </w:rPr>
              <w:t>15.84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122,902.96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10" w:right="0"/>
              <w:jc w:val="left"/>
              <w:rPr>
                <w:rFonts w:ascii="宋体" w:hAnsi="宋体" w:cs="宋体" w:eastAsia="宋体" w:hint="default"/>
                <w:sz w:val="21"/>
                <w:szCs w:val="21"/>
              </w:rPr>
            </w:pPr>
            <w:r>
              <w:rPr>
                <w:rFonts w:ascii="宋体"/>
                <w:sz w:val="21"/>
              </w:rPr>
              <w:t>5.00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11,093,522.51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sz w:val="21"/>
              </w:rPr>
              <w:t>100.00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sz w:val="21"/>
              </w:rPr>
              <w:t>2,406,490.92</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sz w:val="21"/>
              </w:rPr>
              <w:t>21.69</w:t>
            </w:r>
          </w:p>
        </w:tc>
      </w:tr>
      <w:tr>
        <w:trPr>
          <w:trHeight w:val="5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15,515,727.90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2,800,078.91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62" w:right="0"/>
              <w:jc w:val="left"/>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11,093,522.51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2,406,490.92</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1724"/>
        <w:jc w:val="left"/>
      </w:pPr>
      <w:r>
        <w:rPr/>
        <w:t>(2)</w:t>
      </w:r>
      <w:r>
        <w:rPr>
          <w:spacing w:val="-2"/>
        </w:rPr>
        <w:t> </w:t>
      </w:r>
      <w:r>
        <w:rPr/>
        <w:t>期末单项金额重大或虽不重大但单独进行减值测试的其他应收款坏账准备计提：</w:t>
      </w:r>
    </w:p>
    <w:p>
      <w:pPr>
        <w:pStyle w:val="BodyText"/>
        <w:spacing w:line="274" w:lineRule="exact"/>
        <w:ind w:left="0" w:right="5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其他应收款内容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中国外贸金融租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赁有限公司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7,500,000.00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375,000.00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经验估计</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富拉尔基站预收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3,426,834.37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171,341.72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经验估计</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10,926,834.37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546,341.72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1724"/>
        <w:jc w:val="left"/>
      </w:pPr>
      <w:r>
        <w:rPr/>
        <w:t>单项金额不重大但按信用风险特征组合后该组合的风险较大的其他应收款</w:t>
      </w:r>
    </w:p>
    <w:p>
      <w:pPr>
        <w:pStyle w:val="BodyText"/>
        <w:spacing w:line="274" w:lineRule="exact"/>
        <w:ind w:left="0" w:right="5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00"/>
        <w:gridCol w:w="1580"/>
        <w:gridCol w:w="1188"/>
        <w:gridCol w:w="1476"/>
        <w:gridCol w:w="1580"/>
        <w:gridCol w:w="1000"/>
        <w:gridCol w:w="1476"/>
      </w:tblGrid>
      <w:tr>
        <w:trPr>
          <w:trHeight w:val="288" w:hRule="exact"/>
        </w:trPr>
        <w:tc>
          <w:tcPr>
            <w:tcW w:w="1000"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8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5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000" w:type="dxa"/>
            <w:vMerge/>
            <w:tcBorders>
              <w:left w:val="single" w:sz="6" w:space="0" w:color="000000"/>
              <w:right w:val="single" w:sz="6" w:space="0" w:color="000000"/>
            </w:tcBorders>
          </w:tcPr>
          <w:p>
            <w:pPr/>
          </w:p>
        </w:tc>
        <w:tc>
          <w:tcPr>
            <w:tcW w:w="2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6" w:space="0" w:color="000000"/>
              <w:left w:val="single" w:sz="6" w:space="0" w:color="000000"/>
              <w:right w:val="single" w:sz="6" w:space="0" w:color="000000"/>
            </w:tcBorders>
          </w:tcPr>
          <w:p>
            <w:pPr>
              <w:pStyle w:val="TableParagraph"/>
              <w:spacing w:line="240" w:lineRule="auto" w:before="101"/>
              <w:ind w:left="3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6" w:space="0" w:color="000000"/>
              <w:left w:val="single" w:sz="6" w:space="0" w:color="000000"/>
              <w:right w:val="single" w:sz="6" w:space="0" w:color="000000"/>
            </w:tcBorders>
          </w:tcPr>
          <w:p>
            <w:pPr>
              <w:pStyle w:val="TableParagraph"/>
              <w:spacing w:line="240" w:lineRule="auto" w:before="101"/>
              <w:ind w:left="31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000" w:type="dxa"/>
            <w:vMerge/>
            <w:tcBorders>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76" w:type="dxa"/>
            <w:vMerge/>
            <w:tcBorders>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z w:val="21"/>
                <w:szCs w:val="21"/>
              </w:rPr>
              <w:t>比例(%)</w:t>
            </w:r>
          </w:p>
        </w:tc>
        <w:tc>
          <w:tcPr>
            <w:tcW w:w="1476" w:type="dxa"/>
            <w:vMerge/>
            <w:tcBorders>
              <w:left w:val="single" w:sz="6" w:space="0" w:color="000000"/>
              <w:bottom w:val="single" w:sz="6" w:space="0" w:color="000000"/>
              <w:right w:val="single" w:sz="6" w:space="0" w:color="000000"/>
            </w:tcBorders>
          </w:tcPr>
          <w:p>
            <w:pPr/>
          </w:p>
        </w:tc>
      </w:tr>
      <w:tr>
        <w:trPr>
          <w:trHeight w:val="288" w:hRule="exact"/>
        </w:trPr>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0"/>
                <w:sz w:val="21"/>
                <w:szCs w:val="21"/>
              </w:rPr>
              <w:t> </w:t>
            </w:r>
            <w:r>
              <w:rPr>
                <w:rFonts w:ascii="宋体" w:hAnsi="宋体" w:cs="宋体" w:eastAsia="宋体" w:hint="default"/>
                <w:sz w:val="21"/>
                <w:szCs w:val="21"/>
              </w:rPr>
              <w:t>年以内</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13,362,045.67</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86.12</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668,102.28</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6,617,772.26</w:t>
            </w:r>
            <w:r>
              <w:rPr>
                <w:rFonts w:ascii="宋体"/>
                <w:sz w:val="21"/>
              </w:rPr>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59.66</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330,888.61</w:t>
            </w:r>
          </w:p>
        </w:tc>
      </w:tr>
      <w:tr>
        <w:trPr>
          <w:trHeight w:val="287" w:hRule="exact"/>
        </w:trPr>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15,348.00</w:t>
            </w:r>
            <w:r>
              <w:rPr>
                <w:rFonts w:ascii="宋体"/>
                <w:sz w:val="21"/>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0.10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767.40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62,246.05</w:t>
            </w:r>
            <w:r>
              <w:rPr>
                <w:rFonts w:ascii="宋体"/>
                <w:sz w:val="21"/>
              </w:rPr>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0.56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3,112.31</w:t>
            </w:r>
          </w:p>
        </w:tc>
      </w:tr>
      <w:tr>
        <w:trPr>
          <w:trHeight w:val="288" w:hRule="exact"/>
        </w:trPr>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7,500.00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0.05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375.00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83,328.74</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0.75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4,166.44</w:t>
            </w:r>
          </w:p>
        </w:tc>
      </w:tr>
      <w:tr>
        <w:trPr>
          <w:trHeight w:val="287" w:hRule="exact"/>
        </w:trPr>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7"/>
                <w:sz w:val="21"/>
                <w:szCs w:val="21"/>
              </w:rPr>
              <w:t> </w:t>
            </w:r>
            <w:r>
              <w:rPr>
                <w:rFonts w:ascii="宋体" w:hAnsi="宋体" w:cs="宋体" w:eastAsia="宋体" w:hint="default"/>
                <w:sz w:val="21"/>
                <w:szCs w:val="21"/>
              </w:rPr>
              <w:t>年以上</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2,130,834.23</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13.73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2,130,834.23</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4,330,175.46</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39.03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2,068,323.56</w:t>
            </w:r>
            <w:r>
              <w:rPr>
                <w:rFonts w:ascii="宋体"/>
                <w:sz w:val="21"/>
              </w:rPr>
            </w:r>
          </w:p>
        </w:tc>
      </w:tr>
      <w:tr>
        <w:trPr>
          <w:trHeight w:val="288" w:hRule="exact"/>
        </w:trPr>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15,515,727.90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2,800,078.91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11,093,522.51</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2,406,490.92</w:t>
            </w:r>
          </w:p>
        </w:tc>
      </w:tr>
    </w:tbl>
    <w:p>
      <w:pPr>
        <w:spacing w:line="240" w:lineRule="auto" w:before="6"/>
        <w:rPr>
          <w:rFonts w:ascii="宋体" w:hAnsi="宋体" w:cs="宋体" w:eastAsia="宋体" w:hint="default"/>
          <w:sz w:val="15"/>
          <w:szCs w:val="15"/>
        </w:rPr>
      </w:pPr>
    </w:p>
    <w:p>
      <w:pPr>
        <w:pStyle w:val="BodyText"/>
        <w:spacing w:line="272" w:lineRule="exact" w:before="63"/>
        <w:ind w:left="560" w:right="1724" w:hanging="421"/>
        <w:jc w:val="left"/>
      </w:pPr>
      <w:r>
        <w:rPr/>
        <w:t>(3)</w:t>
      </w:r>
      <w:r>
        <w:rPr>
          <w:spacing w:val="-1"/>
        </w:rPr>
        <w:t> </w:t>
      </w:r>
      <w:r>
        <w:rPr/>
        <w:t>本报告期其他应收款中持有公司</w:t>
      </w:r>
      <w:r>
        <w:rPr>
          <w:spacing w:val="-54"/>
        </w:rPr>
        <w:t> </w:t>
      </w:r>
      <w:r>
        <w:rPr/>
        <w:t>5%(含</w:t>
      </w:r>
      <w:r>
        <w:rPr>
          <w:spacing w:val="-55"/>
        </w:rPr>
        <w:t> </w:t>
      </w:r>
      <w:r>
        <w:rPr/>
        <w:t>5%)以上表决权股份的股东单位情况</w:t>
      </w:r>
      <w:r>
        <w:rPr/>
        <w:t> 本报告期其他应收账款中无持有公司</w:t>
      </w:r>
      <w:r>
        <w:rPr>
          <w:spacing w:val="-55"/>
        </w:rPr>
        <w:t> </w:t>
      </w:r>
      <w:r>
        <w:rPr/>
        <w:t>5%(含</w:t>
      </w:r>
      <w:r>
        <w:rPr>
          <w:spacing w:val="-55"/>
        </w:rPr>
        <w:t> </w:t>
      </w:r>
      <w:r>
        <w:rPr/>
        <w:t>5%)以上表决权股份的股东单位的欠款。</w:t>
      </w:r>
    </w:p>
    <w:p>
      <w:pPr>
        <w:spacing w:line="240" w:lineRule="auto" w:before="0"/>
        <w:rPr>
          <w:rFonts w:ascii="宋体" w:hAnsi="宋体" w:cs="宋体" w:eastAsia="宋体" w:hint="default"/>
          <w:sz w:val="16"/>
          <w:szCs w:val="16"/>
        </w:rPr>
      </w:pPr>
    </w:p>
    <w:p>
      <w:pPr>
        <w:pStyle w:val="BodyText"/>
        <w:spacing w:line="274" w:lineRule="exact" w:before="35"/>
        <w:ind w:right="1724"/>
        <w:jc w:val="left"/>
      </w:pPr>
      <w:r>
        <w:rPr/>
        <w:t>(4)</w:t>
      </w:r>
      <w:r>
        <w:rPr>
          <w:spacing w:val="-2"/>
        </w:rPr>
        <w:t> </w:t>
      </w:r>
      <w:r>
        <w:rPr/>
        <w:t>其他应收款金额前五名单位情况</w:t>
      </w:r>
    </w:p>
    <w:p>
      <w:pPr>
        <w:pStyle w:val="BodyText"/>
        <w:spacing w:line="274" w:lineRule="exact"/>
        <w:ind w:left="0" w:right="5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占其他应收款总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额的比例(%)</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中国外贸金融租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赁有限公司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7,500,000.00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48.34</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富拉尔基站预收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3,426,834.37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22.09</w:t>
            </w:r>
          </w:p>
        </w:tc>
      </w:tr>
    </w:tbl>
    <w:p>
      <w:pPr>
        <w:spacing w:after="0" w:line="240" w:lineRule="auto"/>
        <w:jc w:val="center"/>
        <w:rPr>
          <w:rFonts w:ascii="宋体" w:hAnsi="宋体" w:cs="宋体" w:eastAsia="宋体" w:hint="default"/>
          <w:sz w:val="21"/>
          <w:szCs w:val="21"/>
        </w:rPr>
        <w:sectPr>
          <w:pgSz w:w="11910" w:h="16840"/>
          <w:pgMar w:header="747" w:footer="727" w:top="980" w:bottom="920" w:left="1220" w:right="7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蓬布押金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355,000.00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13" w:right="0"/>
              <w:jc w:val="left"/>
              <w:rPr>
                <w:rFonts w:ascii="宋体" w:hAnsi="宋体" w:cs="宋体" w:eastAsia="宋体" w:hint="default"/>
                <w:sz w:val="21"/>
                <w:szCs w:val="21"/>
              </w:rPr>
            </w:pPr>
            <w:r>
              <w:rPr>
                <w:rFonts w:ascii="宋体"/>
                <w:sz w:val="21"/>
              </w:rPr>
              <w:t>2.29</w:t>
            </w: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哈尔滨先锋环保</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设备制造有限公 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195,640.00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12" w:right="0"/>
              <w:jc w:val="left"/>
              <w:rPr>
                <w:rFonts w:ascii="宋体" w:hAnsi="宋体" w:cs="宋体" w:eastAsia="宋体" w:hint="default"/>
                <w:sz w:val="21"/>
                <w:szCs w:val="21"/>
              </w:rPr>
            </w:pPr>
            <w:r>
              <w:rPr>
                <w:rFonts w:ascii="宋体"/>
                <w:sz w:val="21"/>
              </w:rPr>
              <w:t>1.26</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河南省长兴设备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防护有限公司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885,038.00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12" w:right="0"/>
              <w:jc w:val="left"/>
              <w:rPr>
                <w:rFonts w:ascii="宋体" w:hAnsi="宋体" w:cs="宋体" w:eastAsia="宋体" w:hint="default"/>
                <w:sz w:val="21"/>
                <w:szCs w:val="21"/>
              </w:rPr>
            </w:pPr>
            <w:r>
              <w:rPr>
                <w:rFonts w:ascii="宋体"/>
                <w:sz w:val="21"/>
              </w:rPr>
              <w:t>5.70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12,362,512.37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19" w:right="0"/>
              <w:jc w:val="left"/>
              <w:rPr>
                <w:rFonts w:ascii="宋体" w:hAnsi="宋体" w:cs="宋体" w:eastAsia="宋体" w:hint="default"/>
                <w:sz w:val="21"/>
                <w:szCs w:val="21"/>
              </w:rPr>
            </w:pPr>
            <w:r>
              <w:rPr>
                <w:rFonts w:ascii="宋体"/>
                <w:sz w:val="21"/>
              </w:rPr>
              <w:t>79.68</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200"/>
        </w:sectPr>
      </w:pPr>
    </w:p>
    <w:p>
      <w:pPr>
        <w:pStyle w:val="BodyText"/>
        <w:spacing w:line="274" w:lineRule="exact" w:before="35"/>
        <w:ind w:right="-17"/>
        <w:jc w:val="left"/>
      </w:pPr>
      <w:r>
        <w:rPr/>
        <w:t>5、预付款项：</w:t>
      </w:r>
    </w:p>
    <w:p>
      <w:pPr>
        <w:pStyle w:val="BodyText"/>
        <w:spacing w:line="274" w:lineRule="exact"/>
        <w:ind w:right="-17"/>
        <w:jc w:val="left"/>
      </w:pPr>
      <w:r>
        <w:rPr/>
        <w:t>(1)</w:t>
      </w:r>
      <w:r>
        <w:rPr>
          <w:spacing w:val="-2"/>
        </w:rPr>
        <w:t> </w:t>
      </w:r>
      <w:r>
        <w:rPr/>
        <w:t>预付款项按账龄列示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980" w:bottom="280" w:left="1220" w:right="200"/>
          <w:cols w:num="2" w:equalWidth="0">
            <w:col w:w="2452" w:space="4586"/>
            <w:col w:w="345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97"/>
        <w:gridCol w:w="1878"/>
        <w:gridCol w:w="1879"/>
        <w:gridCol w:w="1973"/>
        <w:gridCol w:w="1973"/>
      </w:tblGrid>
      <w:tr>
        <w:trPr>
          <w:trHeight w:val="287" w:hRule="exact"/>
        </w:trPr>
        <w:tc>
          <w:tcPr>
            <w:tcW w:w="1597" w:type="dxa"/>
            <w:vMerge w:val="restart"/>
            <w:tcBorders>
              <w:top w:val="single" w:sz="6" w:space="0" w:color="000000"/>
              <w:left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597"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87"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14,911,276.46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w w:val="95"/>
                <w:sz w:val="21"/>
              </w:rPr>
              <w:t>84.97</w:t>
            </w:r>
            <w:r>
              <w:rPr>
                <w:rFonts w:ascii="宋体"/>
                <w:w w:val="95"/>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8,377,119.60</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36.06</w:t>
            </w:r>
            <w:r>
              <w:rPr>
                <w:rFonts w:ascii="宋体"/>
                <w:sz w:val="21"/>
              </w:rPr>
            </w:r>
          </w:p>
        </w:tc>
      </w:tr>
      <w:tr>
        <w:trPr>
          <w:trHeight w:val="28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891,159.57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2,613,203.32</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11.25</w:t>
            </w:r>
            <w:r>
              <w:rPr>
                <w:rFonts w:ascii="宋体"/>
                <w:sz w:val="21"/>
              </w:rPr>
            </w:r>
          </w:p>
        </w:tc>
      </w:tr>
      <w:tr>
        <w:trPr>
          <w:trHeight w:val="287"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85,884.39</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0.49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3,121,971.06</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13.43</w:t>
            </w:r>
            <w:r>
              <w:rPr>
                <w:rFonts w:ascii="宋体"/>
                <w:sz w:val="21"/>
              </w:rPr>
            </w:r>
          </w:p>
        </w:tc>
      </w:tr>
      <w:tr>
        <w:trPr>
          <w:trHeight w:val="28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1,660,725.45</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9.46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9,122,869.69</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39.26</w:t>
            </w:r>
            <w:r>
              <w:rPr>
                <w:rFonts w:ascii="宋体"/>
                <w:sz w:val="21"/>
              </w:rPr>
            </w:r>
          </w:p>
        </w:tc>
      </w:tr>
      <w:tr>
        <w:trPr>
          <w:trHeight w:val="28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17,549,045.87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23,235,163.67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w:t>
            </w:r>
          </w:p>
        </w:tc>
      </w:tr>
    </w:tbl>
    <w:p>
      <w:pPr>
        <w:spacing w:line="240" w:lineRule="auto" w:before="6"/>
        <w:rPr>
          <w:rFonts w:ascii="宋体" w:hAnsi="宋体" w:cs="宋体" w:eastAsia="宋体" w:hint="default"/>
          <w:sz w:val="15"/>
          <w:szCs w:val="15"/>
        </w:rPr>
      </w:pPr>
    </w:p>
    <w:p>
      <w:pPr>
        <w:pStyle w:val="BodyText"/>
        <w:spacing w:line="274" w:lineRule="exact" w:before="35"/>
        <w:ind w:right="2663"/>
        <w:jc w:val="left"/>
      </w:pPr>
      <w:r>
        <w:rPr/>
        <w:t>(2)</w:t>
      </w:r>
      <w:r>
        <w:rPr>
          <w:spacing w:val="-2"/>
        </w:rPr>
        <w:t> </w:t>
      </w:r>
      <w:r>
        <w:rPr/>
        <w:t>预付款项金额前五名单位情况</w:t>
      </w:r>
    </w:p>
    <w:p>
      <w:pPr>
        <w:pStyle w:val="BodyText"/>
        <w:spacing w:line="274" w:lineRule="exact"/>
        <w:ind w:left="0" w:right="109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沈阳煤业集团煤</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炭销售有限公司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4,057,071.70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业务尚未结束</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呼伦贝尔铁路煤</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炭运销总公司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3,509,738.15</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业务尚未结束</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鸡西矿务局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2,118,477.90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业务尚未结束</w:t>
            </w: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七台河市勃利坤</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益煤炭有限责任 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1,792,408.30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业务尚未结束</w:t>
            </w: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中国重型汽车集</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团梁山四通专用 汽车有限公司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1,072,000.00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业务尚未结束</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12,549,696.05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2" w:lineRule="exact" w:before="63"/>
        <w:ind w:left="560" w:right="2663" w:hanging="421"/>
        <w:jc w:val="left"/>
      </w:pPr>
      <w:r>
        <w:rPr/>
        <w:t>(3)</w:t>
      </w:r>
      <w:r>
        <w:rPr>
          <w:spacing w:val="-1"/>
        </w:rPr>
        <w:t> </w:t>
      </w:r>
      <w:r>
        <w:rPr/>
        <w:t>本报告期预付款项中持有公司</w:t>
      </w:r>
      <w:r>
        <w:rPr>
          <w:spacing w:val="-54"/>
        </w:rPr>
        <w:t> </w:t>
      </w:r>
      <w:r>
        <w:rPr/>
        <w:t>5%(含</w:t>
      </w:r>
      <w:r>
        <w:rPr>
          <w:spacing w:val="-55"/>
        </w:rPr>
        <w:t> </w:t>
      </w:r>
      <w:r>
        <w:rPr/>
        <w:t>5%)以上表决权股份的股东单位情况</w:t>
      </w:r>
      <w:r>
        <w:rPr/>
        <w:t> 本报告期预付账款中无持有公司</w:t>
      </w:r>
      <w:r>
        <w:rPr>
          <w:spacing w:val="-54"/>
        </w:rPr>
        <w:t> </w:t>
      </w:r>
      <w:r>
        <w:rPr/>
        <w:t>5%(含</w:t>
      </w:r>
      <w:r>
        <w:rPr>
          <w:spacing w:val="-55"/>
        </w:rPr>
        <w:t> </w:t>
      </w:r>
      <w:r>
        <w:rPr/>
        <w:t>5%)以上表决权股份的股东单位的欠款。</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980" w:bottom="280" w:left="1220" w:right="200"/>
        </w:sectPr>
      </w:pPr>
    </w:p>
    <w:p>
      <w:pPr>
        <w:pStyle w:val="BodyText"/>
        <w:spacing w:line="272" w:lineRule="exact" w:before="63"/>
        <w:ind w:right="0"/>
        <w:jc w:val="left"/>
      </w:pPr>
      <w:r>
        <w:rPr/>
        <w:t>6、存货： (1)</w:t>
      </w:r>
      <w:r>
        <w:rPr>
          <w:spacing w:val="-2"/>
        </w:rPr>
        <w:t> </w:t>
      </w:r>
      <w:r>
        <w:rPr/>
        <w:t>存货分类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980" w:bottom="280" w:left="1220" w:right="200"/>
          <w:cols w:num="2" w:equalWidth="0">
            <w:col w:w="1401" w:space="5637"/>
            <w:col w:w="345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6"/>
        <w:gridCol w:w="1686"/>
        <w:gridCol w:w="1582"/>
        <w:gridCol w:w="1686"/>
        <w:gridCol w:w="1686"/>
        <w:gridCol w:w="1476"/>
        <w:gridCol w:w="1686"/>
      </w:tblGrid>
      <w:tr>
        <w:trPr>
          <w:trHeight w:val="287" w:hRule="exact"/>
        </w:trPr>
        <w:tc>
          <w:tcPr>
            <w:tcW w:w="426" w:type="dxa"/>
            <w:vMerge w:val="restart"/>
            <w:tcBorders>
              <w:top w:val="single" w:sz="6" w:space="0" w:color="000000"/>
              <w:left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目</w:t>
            </w:r>
          </w:p>
        </w:tc>
        <w:tc>
          <w:tcPr>
            <w:tcW w:w="495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84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42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83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原</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材 料</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46,953,747.58</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46,953,747.58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97,231,540.27</w:t>
            </w:r>
          </w:p>
        </w:tc>
        <w:tc>
          <w:tcPr>
            <w:tcW w:w="147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97,231,540.27</w:t>
            </w:r>
          </w:p>
        </w:tc>
      </w:tr>
      <w:tr>
        <w:trPr>
          <w:trHeight w:val="832"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在</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产 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910,002.39</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910,002.39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575,423.75</w:t>
            </w:r>
          </w:p>
        </w:tc>
        <w:tc>
          <w:tcPr>
            <w:tcW w:w="147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575,423.75</w:t>
            </w:r>
          </w:p>
        </w:tc>
      </w:tr>
      <w:tr>
        <w:trPr>
          <w:trHeight w:val="28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库</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153,580,002.51</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16,262,124.32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137,317,878.19</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147,592,748.53</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2,311,738.03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145,281,010.50</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980" w:bottom="280" w:left="1220" w:right="2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26"/>
        <w:gridCol w:w="1686"/>
        <w:gridCol w:w="1582"/>
        <w:gridCol w:w="1686"/>
        <w:gridCol w:w="1686"/>
        <w:gridCol w:w="1476"/>
        <w:gridCol w:w="1686"/>
      </w:tblGrid>
      <w:tr>
        <w:trPr>
          <w:trHeight w:val="832"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存</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商 品</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周</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转 材 料</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111,261.26</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111,261.26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181,921.50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181,921.50</w:t>
            </w:r>
          </w:p>
        </w:tc>
      </w:tr>
      <w:tr>
        <w:trPr>
          <w:trHeight w:val="5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201,555,013.74</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16,262,124.32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185,292,889.42</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245,581,634.05</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2,311,738.03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243,269,896.02</w:t>
            </w:r>
            <w:r>
              <w:rPr>
                <w:rFonts w:ascii="宋体"/>
                <w:sz w:val="21"/>
              </w:rPr>
            </w:r>
          </w:p>
        </w:tc>
      </w:tr>
    </w:tbl>
    <w:p>
      <w:pPr>
        <w:spacing w:line="240" w:lineRule="auto" w:before="6"/>
        <w:rPr>
          <w:rFonts w:ascii="宋体" w:hAnsi="宋体" w:cs="宋体" w:eastAsia="宋体" w:hint="default"/>
          <w:sz w:val="15"/>
          <w:szCs w:val="15"/>
        </w:rPr>
      </w:pPr>
    </w:p>
    <w:p>
      <w:pPr>
        <w:pStyle w:val="BodyText"/>
        <w:spacing w:line="273" w:lineRule="exact" w:before="35"/>
        <w:ind w:right="2663"/>
        <w:jc w:val="left"/>
      </w:pPr>
      <w:r>
        <w:rPr/>
        <w:t>(2)</w:t>
      </w:r>
      <w:r>
        <w:rPr>
          <w:spacing w:val="-2"/>
        </w:rPr>
        <w:t> </w:t>
      </w:r>
      <w:r>
        <w:rPr/>
        <w:t>存货跌价准备</w:t>
      </w:r>
    </w:p>
    <w:p>
      <w:pPr>
        <w:pStyle w:val="BodyText"/>
        <w:spacing w:line="273" w:lineRule="exact"/>
        <w:ind w:left="0" w:right="109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333"/>
        <w:gridCol w:w="1716"/>
        <w:gridCol w:w="1582"/>
        <w:gridCol w:w="1333"/>
        <w:gridCol w:w="1620"/>
        <w:gridCol w:w="1716"/>
      </w:tblGrid>
      <w:tr>
        <w:trPr>
          <w:trHeight w:val="288" w:hRule="exact"/>
        </w:trPr>
        <w:tc>
          <w:tcPr>
            <w:tcW w:w="1333" w:type="dxa"/>
            <w:vMerge w:val="restart"/>
            <w:tcBorders>
              <w:top w:val="single" w:sz="6" w:space="0" w:color="000000"/>
              <w:left w:val="single" w:sz="6" w:space="0" w:color="000000"/>
              <w:right w:val="single" w:sz="6" w:space="0" w:color="000000"/>
            </w:tcBorders>
          </w:tcPr>
          <w:p>
            <w:pPr>
              <w:pStyle w:val="TableParagraph"/>
              <w:spacing w:line="240" w:lineRule="auto" w:before="101"/>
              <w:ind w:left="238"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716" w:type="dxa"/>
            <w:vMerge w:val="restart"/>
            <w:tcBorders>
              <w:top w:val="single" w:sz="6" w:space="0" w:color="000000"/>
              <w:left w:val="single" w:sz="6" w:space="0" w:color="000000"/>
              <w:right w:val="single" w:sz="6" w:space="0" w:color="000000"/>
            </w:tcBorders>
          </w:tcPr>
          <w:p>
            <w:pPr>
              <w:pStyle w:val="TableParagraph"/>
              <w:spacing w:line="240" w:lineRule="auto" w:before="101"/>
              <w:ind w:left="22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82" w:type="dxa"/>
            <w:vMerge w:val="restart"/>
            <w:tcBorders>
              <w:top w:val="single" w:sz="6" w:space="0" w:color="000000"/>
              <w:left w:val="single" w:sz="6" w:space="0" w:color="000000"/>
              <w:right w:val="single" w:sz="6" w:space="0" w:color="000000"/>
            </w:tcBorders>
          </w:tcPr>
          <w:p>
            <w:pPr>
              <w:pStyle w:val="TableParagraph"/>
              <w:spacing w:line="240" w:lineRule="auto" w:before="101"/>
              <w:ind w:left="258"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9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16" w:type="dxa"/>
            <w:vMerge w:val="restart"/>
            <w:tcBorders>
              <w:top w:val="single" w:sz="6" w:space="0" w:color="000000"/>
              <w:left w:val="single" w:sz="6" w:space="0" w:color="000000"/>
              <w:right w:val="single" w:sz="6" w:space="0" w:color="000000"/>
            </w:tcBorders>
          </w:tcPr>
          <w:p>
            <w:pPr>
              <w:pStyle w:val="TableParagraph"/>
              <w:spacing w:line="240" w:lineRule="auto" w:before="101"/>
              <w:ind w:left="22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1333" w:type="dxa"/>
            <w:vMerge/>
            <w:tcBorders>
              <w:left w:val="single" w:sz="6" w:space="0" w:color="000000"/>
              <w:bottom w:val="single" w:sz="6" w:space="0" w:color="000000"/>
              <w:right w:val="single" w:sz="6" w:space="0" w:color="000000"/>
            </w:tcBorders>
          </w:tcPr>
          <w:p>
            <w:pPr/>
          </w:p>
        </w:tc>
        <w:tc>
          <w:tcPr>
            <w:tcW w:w="1716" w:type="dxa"/>
            <w:vMerge/>
            <w:tcBorders>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转回</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716" w:type="dxa"/>
            <w:vMerge/>
            <w:tcBorders>
              <w:left w:val="single" w:sz="6" w:space="0" w:color="000000"/>
              <w:bottom w:val="single" w:sz="6" w:space="0" w:color="000000"/>
              <w:right w:val="single" w:sz="6" w:space="0" w:color="000000"/>
            </w:tcBorders>
          </w:tcPr>
          <w:p>
            <w:pPr/>
          </w:p>
        </w:tc>
      </w:tr>
      <w:tr>
        <w:trPr>
          <w:trHeight w:val="288" w:hRule="exact"/>
        </w:trPr>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2,311,738.03</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16,262,124.32</w:t>
            </w:r>
          </w:p>
        </w:tc>
        <w:tc>
          <w:tcPr>
            <w:tcW w:w="1333"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3" w:right="0"/>
              <w:jc w:val="center"/>
              <w:rPr>
                <w:rFonts w:ascii="宋体" w:hAnsi="宋体" w:cs="宋体" w:eastAsia="宋体" w:hint="default"/>
                <w:sz w:val="21"/>
                <w:szCs w:val="21"/>
              </w:rPr>
            </w:pPr>
            <w:r>
              <w:rPr>
                <w:rFonts w:ascii="宋体"/>
                <w:sz w:val="21"/>
              </w:rPr>
              <w:t>2,311,738.03</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16,262,124.32</w:t>
            </w:r>
            <w:r>
              <w:rPr>
                <w:rFonts w:ascii="宋体"/>
                <w:sz w:val="21"/>
              </w:rPr>
            </w:r>
          </w:p>
        </w:tc>
      </w:tr>
      <w:tr>
        <w:trPr>
          <w:trHeight w:val="288" w:hRule="exact"/>
        </w:trPr>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2,311,738.03</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16,262,124.32</w:t>
            </w:r>
          </w:p>
        </w:tc>
        <w:tc>
          <w:tcPr>
            <w:tcW w:w="1333"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3" w:right="0"/>
              <w:jc w:val="center"/>
              <w:rPr>
                <w:rFonts w:ascii="宋体" w:hAnsi="宋体" w:cs="宋体" w:eastAsia="宋体" w:hint="default"/>
                <w:sz w:val="21"/>
                <w:szCs w:val="21"/>
              </w:rPr>
            </w:pPr>
            <w:r>
              <w:rPr>
                <w:rFonts w:ascii="宋体"/>
                <w:sz w:val="21"/>
              </w:rPr>
              <w:t>2,311,738.03</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16,262,124.32</w:t>
            </w:r>
          </w:p>
        </w:tc>
      </w:tr>
    </w:tbl>
    <w:p>
      <w:pPr>
        <w:spacing w:line="240" w:lineRule="auto" w:before="6"/>
        <w:rPr>
          <w:rFonts w:ascii="宋体" w:hAnsi="宋体" w:cs="宋体" w:eastAsia="宋体" w:hint="default"/>
          <w:sz w:val="15"/>
          <w:szCs w:val="15"/>
        </w:rPr>
      </w:pPr>
    </w:p>
    <w:p>
      <w:pPr>
        <w:pStyle w:val="BodyText"/>
        <w:spacing w:line="240" w:lineRule="auto" w:before="35"/>
        <w:ind w:right="2663"/>
        <w:jc w:val="left"/>
      </w:pPr>
      <w:r>
        <w:rPr/>
        <w:t>(3)</w:t>
      </w:r>
      <w:r>
        <w:rPr>
          <w:spacing w:val="-2"/>
        </w:rPr>
        <w:t> </w:t>
      </w:r>
      <w:r>
        <w:rPr/>
        <w:t>存货跌价准备情况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08"/>
        <w:gridCol w:w="2182"/>
        <w:gridCol w:w="2563"/>
        <w:gridCol w:w="2848"/>
      </w:tblGrid>
      <w:tr>
        <w:trPr>
          <w:trHeight w:val="559"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计提存货跌价准备的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依据</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本期转回存货跌价准备的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本期转回金额占该项存货期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末余额的比例（％）</w:t>
            </w:r>
          </w:p>
        </w:tc>
      </w:tr>
      <w:tr>
        <w:trPr>
          <w:trHeight w:val="288"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成本低于可变现净值</w:t>
            </w:r>
          </w:p>
        </w:tc>
        <w:tc>
          <w:tcPr>
            <w:tcW w:w="2563" w:type="dxa"/>
            <w:tcBorders>
              <w:top w:val="single" w:sz="6" w:space="0" w:color="000000"/>
              <w:left w:val="single" w:sz="6" w:space="0" w:color="000000"/>
              <w:bottom w:val="single" w:sz="6" w:space="0" w:color="000000"/>
              <w:right w:val="single" w:sz="6" w:space="0" w:color="000000"/>
            </w:tcBorders>
          </w:tcPr>
          <w:p>
            <w:pPr/>
          </w:p>
        </w:tc>
        <w:tc>
          <w:tcPr>
            <w:tcW w:w="284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747" w:footer="727" w:top="980" w:bottom="920" w:left="1220" w:right="200"/>
        </w:sectPr>
      </w:pPr>
    </w:p>
    <w:p>
      <w:pPr>
        <w:pStyle w:val="BodyText"/>
        <w:spacing w:line="274" w:lineRule="exact" w:before="35"/>
        <w:ind w:right="-18"/>
        <w:jc w:val="left"/>
      </w:pPr>
      <w:r>
        <w:rPr/>
        <w:t>7、固定资产:</w:t>
      </w:r>
    </w:p>
    <w:p>
      <w:pPr>
        <w:pStyle w:val="BodyText"/>
        <w:spacing w:line="274" w:lineRule="exact"/>
        <w:ind w:right="-18"/>
        <w:jc w:val="left"/>
      </w:pPr>
      <w:r>
        <w:rPr/>
        <w:t>(1)</w:t>
      </w:r>
      <w:r>
        <w:rPr>
          <w:spacing w:val="-2"/>
        </w:rPr>
        <w:t> </w:t>
      </w:r>
      <w:r>
        <w:rPr/>
        <w:t>固定资产情况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980" w:bottom="280" w:left="1220" w:right="200"/>
          <w:cols w:num="2" w:equalWidth="0">
            <w:col w:w="1821" w:space="5217"/>
            <w:col w:w="345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36"/>
        <w:gridCol w:w="1896"/>
        <w:gridCol w:w="1836"/>
        <w:gridCol w:w="1836"/>
        <w:gridCol w:w="1896"/>
      </w:tblGrid>
      <w:tr>
        <w:trPr>
          <w:trHeight w:val="287"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60"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一、账面原值合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1,673,286,700.39</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147,010,306.63</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146,382,714.83</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1,673,914,292.19</w:t>
            </w:r>
            <w:r>
              <w:rPr>
                <w:rFonts w:ascii="宋体"/>
                <w:sz w:val="21"/>
              </w:rPr>
            </w:r>
          </w:p>
        </w:tc>
      </w:tr>
      <w:tr>
        <w:trPr>
          <w:trHeight w:val="559"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395,453,410.41</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850,125.98</w:t>
            </w: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396,303,536.39</w:t>
            </w:r>
          </w:p>
        </w:tc>
      </w:tr>
      <w:tr>
        <w:trPr>
          <w:trHeight w:val="342"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0"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1,268,303,027.04</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145,644,781.04</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145,168,153.83</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1,268,779,654.25</w:t>
            </w:r>
            <w:r>
              <w:rPr>
                <w:rFonts w:ascii="宋体"/>
                <w:sz w:val="21"/>
              </w:rPr>
            </w:r>
          </w:p>
        </w:tc>
      </w:tr>
      <w:tr>
        <w:trPr>
          <w:trHeight w:val="342"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0"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9,530,262.94</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515,399.61</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1,214,561.00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8,831,101.55</w:t>
            </w:r>
          </w:p>
        </w:tc>
      </w:tr>
      <w:tr>
        <w:trPr>
          <w:trHeight w:val="559"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二、累计折旧合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436,531,115.34</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111,185,650.46</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33,449,400.15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514,267,365.65</w:t>
            </w:r>
          </w:p>
        </w:tc>
      </w:tr>
      <w:tr>
        <w:trPr>
          <w:trHeight w:val="560"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122,358,545.43</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10,390,130.31</w:t>
            </w: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132,748,675.74</w:t>
            </w:r>
          </w:p>
        </w:tc>
      </w:tr>
      <w:tr>
        <w:trPr>
          <w:trHeight w:val="341"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0"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311,701,067.92</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100,072,167.49</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33,252,449.91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378,520,785.50</w:t>
            </w:r>
          </w:p>
        </w:tc>
      </w:tr>
      <w:tr>
        <w:trPr>
          <w:trHeight w:val="342"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0"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2,471,501.99</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723,352.66</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196,950.24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2,997,904.41</w:t>
            </w:r>
          </w:p>
        </w:tc>
      </w:tr>
      <w:tr>
        <w:trPr>
          <w:trHeight w:val="560"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三、固定资产账面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1,236,755,585.05</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35,824,656.17</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112,933,314.68</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1,159,646,926.54</w:t>
            </w:r>
            <w:r>
              <w:rPr>
                <w:rFonts w:ascii="宋体"/>
                <w:sz w:val="21"/>
              </w:rPr>
            </w:r>
          </w:p>
        </w:tc>
      </w:tr>
      <w:tr>
        <w:trPr>
          <w:trHeight w:val="559"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273,094,864.98</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-9,540,004.33</w:t>
            </w: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263,554,860.65</w:t>
            </w:r>
          </w:p>
        </w:tc>
      </w:tr>
      <w:tr>
        <w:trPr>
          <w:trHeight w:val="342"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0"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956,601,959.12</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45,572,613.55</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111,915,703.92</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890,258,868.75</w:t>
            </w:r>
            <w:r>
              <w:rPr>
                <w:rFonts w:ascii="宋体"/>
                <w:sz w:val="21"/>
              </w:rPr>
            </w:r>
          </w:p>
        </w:tc>
      </w:tr>
      <w:tr>
        <w:trPr>
          <w:trHeight w:val="342"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0"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7,058,760.95</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-207,953.05</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1,017,610.76</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5,833,197.14</w:t>
            </w:r>
            <w:r>
              <w:rPr>
                <w:rFonts w:ascii="宋体"/>
                <w:sz w:val="21"/>
              </w:rPr>
            </w:r>
          </w:p>
        </w:tc>
      </w:tr>
      <w:tr>
        <w:trPr>
          <w:trHeight w:val="287"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8"/>
                <w:sz w:val="21"/>
                <w:szCs w:val="21"/>
              </w:rPr>
              <w:t>四、减值准备合计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417,861.97</w:t>
            </w:r>
          </w:p>
        </w:tc>
        <w:tc>
          <w:tcPr>
            <w:tcW w:w="1836"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417,861.97</w:t>
            </w:r>
          </w:p>
        </w:tc>
      </w:tr>
      <w:tr>
        <w:trPr>
          <w:trHeight w:val="560"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0"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980" w:bottom="280" w:left="1220" w:right="2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836"/>
        <w:gridCol w:w="1896"/>
        <w:gridCol w:w="1836"/>
        <w:gridCol w:w="1836"/>
        <w:gridCol w:w="1896"/>
      </w:tblGrid>
      <w:tr>
        <w:trPr>
          <w:trHeight w:val="342"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458"/>
              <w:jc w:val="right"/>
              <w:rPr>
                <w:rFonts w:ascii="宋体" w:hAnsi="宋体" w:cs="宋体" w:eastAsia="宋体" w:hint="default"/>
                <w:sz w:val="21"/>
                <w:szCs w:val="21"/>
              </w:rPr>
            </w:pPr>
            <w:r>
              <w:rPr>
                <w:rFonts w:ascii="宋体" w:hAnsi="宋体" w:cs="宋体" w:eastAsia="宋体" w:hint="default"/>
                <w:sz w:val="21"/>
                <w:szCs w:val="21"/>
              </w:rPr>
              <w:t>运输工具</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417,861.97</w:t>
            </w:r>
          </w:p>
        </w:tc>
        <w:tc>
          <w:tcPr>
            <w:tcW w:w="1836"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417,861.97</w:t>
            </w:r>
          </w:p>
        </w:tc>
      </w:tr>
      <w:tr>
        <w:trPr>
          <w:trHeight w:val="559"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五、固定资产账面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1,236,337,723.08</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35,824,656.17</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112,933,314.68</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1,159,229,064.57</w:t>
            </w:r>
            <w:r>
              <w:rPr>
                <w:rFonts w:ascii="宋体"/>
                <w:sz w:val="21"/>
              </w:rPr>
            </w:r>
          </w:p>
        </w:tc>
      </w:tr>
      <w:tr>
        <w:trPr>
          <w:trHeight w:val="560"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273,094,864.98</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-9,540,004.33</w:t>
            </w: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263,554,860.65</w:t>
            </w:r>
          </w:p>
        </w:tc>
      </w:tr>
      <w:tr>
        <w:trPr>
          <w:trHeight w:val="341"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458"/>
              <w:jc w:val="right"/>
              <w:rPr>
                <w:rFonts w:ascii="宋体" w:hAnsi="宋体" w:cs="宋体" w:eastAsia="宋体" w:hint="default"/>
                <w:sz w:val="21"/>
                <w:szCs w:val="21"/>
              </w:rPr>
            </w:pPr>
            <w:r>
              <w:rPr>
                <w:rFonts w:ascii="宋体" w:hAnsi="宋体" w:cs="宋体" w:eastAsia="宋体" w:hint="default"/>
                <w:sz w:val="21"/>
                <w:szCs w:val="21"/>
              </w:rPr>
              <w:t>机器设备</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956,601,959.12</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45,572,613.55</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111,915,703.92</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890,258,868.75</w:t>
            </w:r>
            <w:r>
              <w:rPr>
                <w:rFonts w:ascii="宋体"/>
                <w:sz w:val="21"/>
              </w:rPr>
            </w:r>
          </w:p>
        </w:tc>
      </w:tr>
      <w:tr>
        <w:trPr>
          <w:trHeight w:val="343"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458"/>
              <w:jc w:val="right"/>
              <w:rPr>
                <w:rFonts w:ascii="宋体" w:hAnsi="宋体" w:cs="宋体" w:eastAsia="宋体" w:hint="default"/>
                <w:sz w:val="21"/>
                <w:szCs w:val="21"/>
              </w:rPr>
            </w:pPr>
            <w:r>
              <w:rPr>
                <w:rFonts w:ascii="宋体" w:hAnsi="宋体" w:cs="宋体" w:eastAsia="宋体" w:hint="default"/>
                <w:sz w:val="21"/>
                <w:szCs w:val="21"/>
              </w:rPr>
              <w:t>运输工具</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99"/>
              <w:jc w:val="right"/>
              <w:rPr>
                <w:rFonts w:ascii="宋体" w:hAnsi="宋体" w:cs="宋体" w:eastAsia="宋体" w:hint="default"/>
                <w:sz w:val="21"/>
                <w:szCs w:val="21"/>
              </w:rPr>
            </w:pPr>
            <w:r>
              <w:rPr>
                <w:rFonts w:ascii="宋体"/>
                <w:spacing w:val="-1"/>
                <w:sz w:val="21"/>
              </w:rPr>
              <w:t>6,640,898.98</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98"/>
              <w:jc w:val="right"/>
              <w:rPr>
                <w:rFonts w:ascii="宋体" w:hAnsi="宋体" w:cs="宋体" w:eastAsia="宋体" w:hint="default"/>
                <w:sz w:val="21"/>
                <w:szCs w:val="21"/>
              </w:rPr>
            </w:pPr>
            <w:r>
              <w:rPr>
                <w:rFonts w:ascii="宋体"/>
                <w:spacing w:val="-1"/>
                <w:sz w:val="21"/>
              </w:rPr>
              <w:t>-207,953.05</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99"/>
              <w:jc w:val="right"/>
              <w:rPr>
                <w:rFonts w:ascii="宋体" w:hAnsi="宋体" w:cs="宋体" w:eastAsia="宋体" w:hint="default"/>
                <w:sz w:val="21"/>
                <w:szCs w:val="21"/>
              </w:rPr>
            </w:pPr>
            <w:r>
              <w:rPr>
                <w:rFonts w:ascii="宋体"/>
                <w:spacing w:val="-1"/>
                <w:sz w:val="21"/>
              </w:rPr>
              <w:t>1,017,610.76</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99"/>
              <w:jc w:val="right"/>
              <w:rPr>
                <w:rFonts w:ascii="宋体" w:hAnsi="宋体" w:cs="宋体" w:eastAsia="宋体" w:hint="default"/>
                <w:sz w:val="21"/>
                <w:szCs w:val="21"/>
              </w:rPr>
            </w:pPr>
            <w:r>
              <w:rPr>
                <w:rFonts w:ascii="宋体"/>
                <w:spacing w:val="-1"/>
                <w:sz w:val="21"/>
              </w:rPr>
              <w:t>5,415,335.17</w:t>
            </w:r>
            <w:r>
              <w:rPr>
                <w:rFonts w:ascii="宋体"/>
                <w:sz w:val="21"/>
              </w:rPr>
            </w:r>
          </w:p>
        </w:tc>
      </w:tr>
    </w:tbl>
    <w:p>
      <w:pPr>
        <w:pStyle w:val="BodyText"/>
        <w:spacing w:line="238" w:lineRule="exact"/>
        <w:ind w:right="0"/>
        <w:jc w:val="left"/>
      </w:pPr>
      <w:r>
        <w:rPr/>
        <w:t>本期折旧额：111,185,650.46</w:t>
      </w:r>
      <w:r>
        <w:rPr>
          <w:spacing w:val="-73"/>
        </w:rPr>
        <w:t> </w:t>
      </w:r>
      <w:r>
        <w:rPr/>
        <w:t>元。</w:t>
      </w:r>
    </w:p>
    <w:p>
      <w:pPr>
        <w:pStyle w:val="BodyText"/>
        <w:spacing w:line="274" w:lineRule="exact"/>
        <w:ind w:right="0"/>
        <w:jc w:val="left"/>
      </w:pPr>
      <w:r>
        <w:rPr/>
        <w:t>本期由在建工程转入固定资产原价为：2,890,741.70</w:t>
      </w:r>
      <w:r>
        <w:rPr>
          <w:spacing w:val="-82"/>
        </w:rPr>
        <w:t> </w:t>
      </w:r>
      <w:r>
        <w:rPr/>
        <w:t>元。</w:t>
      </w:r>
    </w:p>
    <w:p>
      <w:pPr>
        <w:spacing w:line="240" w:lineRule="auto" w:before="12"/>
        <w:rPr>
          <w:rFonts w:ascii="宋体" w:hAnsi="宋体" w:cs="宋体" w:eastAsia="宋体" w:hint="default"/>
          <w:sz w:val="17"/>
          <w:szCs w:val="17"/>
        </w:rPr>
      </w:pPr>
    </w:p>
    <w:p>
      <w:pPr>
        <w:pStyle w:val="BodyText"/>
        <w:spacing w:line="274" w:lineRule="exact" w:before="35"/>
        <w:ind w:right="0"/>
        <w:jc w:val="left"/>
      </w:pPr>
      <w:r>
        <w:rPr/>
        <w:t>(2)</w:t>
      </w:r>
      <w:r>
        <w:rPr>
          <w:spacing w:val="-2"/>
        </w:rPr>
        <w:t> </w:t>
      </w:r>
      <w:r>
        <w:rPr/>
        <w:t>通过融资租赁租入的固定资产情况</w:t>
      </w:r>
    </w:p>
    <w:p>
      <w:pPr>
        <w:pStyle w:val="BodyText"/>
        <w:spacing w:line="274" w:lineRule="exact"/>
        <w:ind w:left="0" w:right="63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6"/>
        <w:gridCol w:w="2324"/>
        <w:gridCol w:w="2326"/>
        <w:gridCol w:w="2324"/>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账面净值</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8" w:right="0"/>
              <w:jc w:val="left"/>
              <w:rPr>
                <w:rFonts w:ascii="宋体" w:hAnsi="宋体" w:cs="宋体" w:eastAsia="宋体" w:hint="default"/>
                <w:sz w:val="21"/>
                <w:szCs w:val="21"/>
              </w:rPr>
            </w:pPr>
            <w:r>
              <w:rPr>
                <w:rFonts w:ascii="宋体"/>
                <w:sz w:val="21"/>
              </w:rPr>
              <w:t>101,810,000.00</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8" w:right="0"/>
              <w:jc w:val="left"/>
              <w:rPr>
                <w:rFonts w:ascii="宋体" w:hAnsi="宋体" w:cs="宋体" w:eastAsia="宋体" w:hint="default"/>
                <w:sz w:val="21"/>
                <w:szCs w:val="21"/>
              </w:rPr>
            </w:pPr>
            <w:r>
              <w:rPr>
                <w:rFonts w:ascii="宋体"/>
                <w:sz w:val="21"/>
              </w:rPr>
              <w:t>101,810,000.00</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660"/>
        </w:sectPr>
      </w:pPr>
    </w:p>
    <w:p>
      <w:pPr>
        <w:pStyle w:val="BodyText"/>
        <w:spacing w:line="274" w:lineRule="exact" w:before="35"/>
        <w:ind w:right="-18"/>
        <w:jc w:val="left"/>
      </w:pPr>
      <w:r>
        <w:rPr/>
        <w:t>8、在建工程：</w:t>
      </w:r>
    </w:p>
    <w:p>
      <w:pPr>
        <w:pStyle w:val="BodyText"/>
        <w:spacing w:line="274" w:lineRule="exact"/>
        <w:ind w:right="-18"/>
        <w:jc w:val="left"/>
      </w:pPr>
      <w:r>
        <w:rPr/>
        <w:t>(1)</w:t>
      </w:r>
      <w:r>
        <w:rPr>
          <w:spacing w:val="-2"/>
        </w:rPr>
        <w:t> </w:t>
      </w:r>
      <w:r>
        <w:rPr/>
        <w:t>在建工程情况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980" w:bottom="280" w:left="1220" w:right="660"/>
          <w:cols w:num="2" w:equalWidth="0">
            <w:col w:w="1821" w:space="5217"/>
            <w:col w:w="299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930"/>
        <w:gridCol w:w="1582"/>
        <w:gridCol w:w="1022"/>
        <w:gridCol w:w="1582"/>
        <w:gridCol w:w="1580"/>
        <w:gridCol w:w="1024"/>
        <w:gridCol w:w="1580"/>
      </w:tblGrid>
      <w:tr>
        <w:trPr>
          <w:trHeight w:val="287" w:hRule="exact"/>
        </w:trPr>
        <w:tc>
          <w:tcPr>
            <w:tcW w:w="93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1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8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60" w:hRule="exact"/>
        </w:trPr>
        <w:tc>
          <w:tcPr>
            <w:tcW w:w="930" w:type="dxa"/>
            <w:vMerge/>
            <w:tcBorders>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备</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账面净值</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备</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账面净值</w:t>
            </w:r>
          </w:p>
        </w:tc>
      </w:tr>
      <w:tr>
        <w:trPr>
          <w:trHeight w:val="560" w:hRule="exact"/>
        </w:trPr>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程</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24,246,402.28</w:t>
            </w:r>
          </w:p>
        </w:tc>
        <w:tc>
          <w:tcPr>
            <w:tcW w:w="102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24,246,402.28</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sz w:val="21"/>
              </w:rPr>
              <w:t>10,400,906.81</w:t>
            </w:r>
          </w:p>
        </w:tc>
        <w:tc>
          <w:tcPr>
            <w:tcW w:w="1024"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sz w:val="21"/>
              </w:rPr>
              <w:t>10,400,906.81</w:t>
            </w:r>
          </w:p>
        </w:tc>
      </w:tr>
    </w:tbl>
    <w:p>
      <w:pPr>
        <w:spacing w:line="240" w:lineRule="auto" w:before="6"/>
        <w:rPr>
          <w:rFonts w:ascii="宋体" w:hAnsi="宋体" w:cs="宋体" w:eastAsia="宋体" w:hint="default"/>
          <w:sz w:val="15"/>
          <w:szCs w:val="15"/>
        </w:rPr>
      </w:pPr>
    </w:p>
    <w:p>
      <w:pPr>
        <w:pStyle w:val="BodyText"/>
        <w:spacing w:line="273" w:lineRule="exact" w:before="35"/>
        <w:ind w:right="0"/>
        <w:jc w:val="left"/>
      </w:pPr>
      <w:r>
        <w:rPr/>
        <w:t>(2)</w:t>
      </w:r>
      <w:r>
        <w:rPr>
          <w:spacing w:val="-2"/>
        </w:rPr>
        <w:t> </w:t>
      </w:r>
      <w:r>
        <w:rPr/>
        <w:t>重大在建工程项目变动情况：</w:t>
      </w:r>
    </w:p>
    <w:p>
      <w:pPr>
        <w:pStyle w:val="BodyText"/>
        <w:spacing w:line="273" w:lineRule="exact"/>
        <w:ind w:left="0" w:right="63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80"/>
        <w:gridCol w:w="1266"/>
        <w:gridCol w:w="1580"/>
        <w:gridCol w:w="1582"/>
        <w:gridCol w:w="1476"/>
        <w:gridCol w:w="846"/>
        <w:gridCol w:w="530"/>
        <w:gridCol w:w="426"/>
        <w:gridCol w:w="1582"/>
      </w:tblGrid>
      <w:tr>
        <w:trPr>
          <w:trHeight w:val="1105"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7" w:right="0"/>
              <w:jc w:val="both"/>
              <w:rPr>
                <w:rFonts w:ascii="宋体" w:hAnsi="宋体" w:cs="宋体" w:eastAsia="宋体" w:hint="default"/>
                <w:sz w:val="21"/>
                <w:szCs w:val="21"/>
              </w:rPr>
            </w:pPr>
            <w:r>
              <w:rPr>
                <w:rFonts w:ascii="宋体" w:hAnsi="宋体" w:cs="宋体" w:eastAsia="宋体" w:hint="default"/>
                <w:sz w:val="21"/>
                <w:szCs w:val="21"/>
              </w:rPr>
              <w:t>项</w:t>
            </w:r>
          </w:p>
          <w:p>
            <w:pPr>
              <w:pStyle w:val="TableParagraph"/>
              <w:spacing w:line="272" w:lineRule="exact" w:before="26"/>
              <w:ind w:left="127" w:right="126"/>
              <w:jc w:val="both"/>
              <w:rPr>
                <w:rFonts w:ascii="宋体" w:hAnsi="宋体" w:cs="宋体" w:eastAsia="宋体" w:hint="default"/>
                <w:sz w:val="21"/>
                <w:szCs w:val="21"/>
              </w:rPr>
            </w:pPr>
            <w:r>
              <w:rPr>
                <w:rFonts w:ascii="宋体" w:hAnsi="宋体" w:cs="宋体" w:eastAsia="宋体" w:hint="default"/>
                <w:sz w:val="21"/>
                <w:szCs w:val="21"/>
              </w:rPr>
              <w:t>目 名 称</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46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转入固定资产</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工程投</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入占预 算比例</w:t>
            </w:r>
          </w:p>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3" w:right="0"/>
              <w:jc w:val="both"/>
              <w:rPr>
                <w:rFonts w:ascii="宋体" w:hAnsi="宋体" w:cs="宋体" w:eastAsia="宋体" w:hint="default"/>
                <w:sz w:val="21"/>
                <w:szCs w:val="21"/>
              </w:rPr>
            </w:pPr>
            <w:r>
              <w:rPr>
                <w:rFonts w:ascii="宋体" w:hAnsi="宋体" w:cs="宋体" w:eastAsia="宋体" w:hint="default"/>
                <w:sz w:val="21"/>
                <w:szCs w:val="21"/>
              </w:rPr>
              <w:t>工</w:t>
            </w:r>
          </w:p>
          <w:p>
            <w:pPr>
              <w:pStyle w:val="TableParagraph"/>
              <w:spacing w:line="272" w:lineRule="exact" w:before="26"/>
              <w:ind w:left="153" w:right="150"/>
              <w:jc w:val="both"/>
              <w:rPr>
                <w:rFonts w:ascii="宋体" w:hAnsi="宋体" w:cs="宋体" w:eastAsia="宋体" w:hint="default"/>
                <w:sz w:val="21"/>
                <w:szCs w:val="21"/>
              </w:rPr>
            </w:pPr>
            <w:r>
              <w:rPr>
                <w:rFonts w:ascii="宋体" w:hAnsi="宋体" w:cs="宋体" w:eastAsia="宋体" w:hint="default"/>
                <w:sz w:val="21"/>
                <w:szCs w:val="21"/>
              </w:rPr>
              <w:t>程 进 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资</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金 来 源</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46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1649"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污</w:t>
            </w:r>
          </w:p>
          <w:p>
            <w:pPr>
              <w:pStyle w:val="TableParagraph"/>
              <w:spacing w:line="272" w:lineRule="exact" w:before="26"/>
              <w:ind w:left="100" w:right="152"/>
              <w:jc w:val="both"/>
              <w:rPr>
                <w:rFonts w:ascii="宋体" w:hAnsi="宋体" w:cs="宋体" w:eastAsia="宋体" w:hint="default"/>
                <w:sz w:val="21"/>
                <w:szCs w:val="21"/>
              </w:rPr>
            </w:pPr>
            <w:r>
              <w:rPr>
                <w:rFonts w:ascii="宋体" w:hAnsi="宋体" w:cs="宋体" w:eastAsia="宋体" w:hint="default"/>
                <w:sz w:val="21"/>
                <w:szCs w:val="21"/>
              </w:rPr>
              <w:t>水 处 理 项 目</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22,680,000</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10,677,713.72</w:t>
            </w:r>
          </w:p>
        </w:tc>
        <w:tc>
          <w:tcPr>
            <w:tcW w:w="147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45.00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自 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10,677,713.72</w:t>
            </w:r>
          </w:p>
        </w:tc>
      </w:tr>
      <w:tr>
        <w:trPr>
          <w:trHeight w:val="1376"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sz w:val="21"/>
              </w:rPr>
              <w:t>7</w:t>
            </w:r>
          </w:p>
          <w:p>
            <w:pPr>
              <w:pStyle w:val="TableParagraph"/>
              <w:spacing w:line="272" w:lineRule="exact" w:before="26"/>
              <w:ind w:left="100" w:right="152"/>
              <w:jc w:val="both"/>
              <w:rPr>
                <w:rFonts w:ascii="宋体" w:hAnsi="宋体" w:cs="宋体" w:eastAsia="宋体" w:hint="default"/>
                <w:sz w:val="21"/>
                <w:szCs w:val="21"/>
              </w:rPr>
            </w:pPr>
            <w:r>
              <w:rPr>
                <w:rFonts w:ascii="宋体" w:hAnsi="宋体" w:cs="宋体" w:eastAsia="宋体" w:hint="default"/>
                <w:sz w:val="21"/>
                <w:szCs w:val="21"/>
              </w:rPr>
              <w:t>号 炉 改 造</w:t>
            </w:r>
          </w:p>
        </w:tc>
        <w:tc>
          <w:tcPr>
            <w:tcW w:w="126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1,166,250.0</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1,166,250.00</w:t>
            </w:r>
          </w:p>
        </w:tc>
        <w:tc>
          <w:tcPr>
            <w:tcW w:w="84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98"/>
              <w:jc w:val="left"/>
              <w:rPr>
                <w:rFonts w:ascii="宋体" w:hAnsi="宋体" w:cs="宋体" w:eastAsia="宋体" w:hint="default"/>
                <w:sz w:val="21"/>
                <w:szCs w:val="21"/>
              </w:rPr>
            </w:pPr>
            <w:r>
              <w:rPr>
                <w:rFonts w:ascii="宋体" w:hAnsi="宋体" w:cs="宋体" w:eastAsia="宋体" w:hint="default"/>
                <w:sz w:val="21"/>
                <w:szCs w:val="21"/>
              </w:rPr>
              <w:t>自 筹</w:t>
            </w: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2467"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生</w:t>
            </w:r>
          </w:p>
          <w:p>
            <w:pPr>
              <w:pStyle w:val="TableParagraph"/>
              <w:spacing w:line="272" w:lineRule="exact" w:before="26"/>
              <w:ind w:left="100" w:right="152"/>
              <w:jc w:val="both"/>
              <w:rPr>
                <w:rFonts w:ascii="宋体" w:hAnsi="宋体" w:cs="宋体" w:eastAsia="宋体" w:hint="default"/>
                <w:sz w:val="21"/>
                <w:szCs w:val="21"/>
              </w:rPr>
            </w:pPr>
            <w:r>
              <w:rPr>
                <w:rFonts w:ascii="宋体" w:hAnsi="宋体" w:cs="宋体" w:eastAsia="宋体" w:hint="default"/>
                <w:sz w:val="21"/>
                <w:szCs w:val="21"/>
              </w:rPr>
              <w:t>物 膜 法 脱 氨 氮 改 造</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5,112,000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2,642,361.43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187,432.71</w:t>
            </w:r>
          </w:p>
        </w:tc>
        <w:tc>
          <w:tcPr>
            <w:tcW w:w="147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55.00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100" w:right="98"/>
              <w:jc w:val="left"/>
              <w:rPr>
                <w:rFonts w:ascii="宋体" w:hAnsi="宋体" w:cs="宋体" w:eastAsia="宋体" w:hint="default"/>
                <w:sz w:val="21"/>
                <w:szCs w:val="21"/>
              </w:rPr>
            </w:pPr>
            <w:r>
              <w:rPr>
                <w:rFonts w:ascii="宋体" w:hAnsi="宋体" w:cs="宋体" w:eastAsia="宋体" w:hint="default"/>
                <w:sz w:val="21"/>
                <w:szCs w:val="21"/>
              </w:rPr>
              <w:t>自 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2,829,794.14</w:t>
            </w:r>
          </w:p>
        </w:tc>
      </w:tr>
    </w:tbl>
    <w:p>
      <w:pPr>
        <w:spacing w:after="0" w:line="240" w:lineRule="auto"/>
        <w:jc w:val="right"/>
        <w:rPr>
          <w:rFonts w:ascii="宋体" w:hAnsi="宋体" w:cs="宋体" w:eastAsia="宋体" w:hint="default"/>
          <w:sz w:val="21"/>
          <w:szCs w:val="21"/>
        </w:rPr>
        <w:sectPr>
          <w:type w:val="continuous"/>
          <w:pgSz w:w="11910" w:h="16840"/>
          <w:pgMar w:top="980" w:bottom="280" w:left="1220" w:right="6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480"/>
        <w:gridCol w:w="1266"/>
        <w:gridCol w:w="1580"/>
        <w:gridCol w:w="1582"/>
        <w:gridCol w:w="1476"/>
        <w:gridCol w:w="846"/>
        <w:gridCol w:w="530"/>
        <w:gridCol w:w="426"/>
        <w:gridCol w:w="1582"/>
      </w:tblGrid>
      <w:tr>
        <w:trPr>
          <w:trHeight w:val="3011"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空</w:t>
            </w:r>
          </w:p>
          <w:p>
            <w:pPr>
              <w:pStyle w:val="TableParagraph"/>
              <w:spacing w:line="272" w:lineRule="exact" w:before="26"/>
              <w:ind w:left="100" w:right="152"/>
              <w:jc w:val="both"/>
              <w:rPr>
                <w:rFonts w:ascii="宋体" w:hAnsi="宋体" w:cs="宋体" w:eastAsia="宋体" w:hint="default"/>
                <w:sz w:val="21"/>
                <w:szCs w:val="21"/>
              </w:rPr>
            </w:pPr>
            <w:r>
              <w:rPr>
                <w:rFonts w:ascii="宋体" w:hAnsi="宋体" w:cs="宋体" w:eastAsia="宋体" w:hint="default"/>
                <w:sz w:val="21"/>
                <w:szCs w:val="21"/>
              </w:rPr>
              <w:t>分 车 间 综 合 办 公 楼 改 造</w:t>
            </w:r>
          </w:p>
        </w:tc>
        <w:tc>
          <w:tcPr>
            <w:tcW w:w="126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96"/>
              <w:jc w:val="right"/>
              <w:rPr>
                <w:rFonts w:ascii="宋体" w:hAnsi="宋体" w:cs="宋体" w:eastAsia="宋体" w:hint="default"/>
                <w:sz w:val="21"/>
                <w:szCs w:val="21"/>
              </w:rPr>
            </w:pPr>
            <w:r>
              <w:rPr>
                <w:rFonts w:ascii="宋体"/>
                <w:spacing w:val="-1"/>
                <w:sz w:val="21"/>
              </w:rPr>
              <w:t>278,212.22</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97"/>
              <w:jc w:val="right"/>
              <w:rPr>
                <w:rFonts w:ascii="宋体" w:hAnsi="宋体" w:cs="宋体" w:eastAsia="宋体" w:hint="default"/>
                <w:sz w:val="21"/>
                <w:szCs w:val="21"/>
              </w:rPr>
            </w:pPr>
            <w:r>
              <w:rPr>
                <w:rFonts w:ascii="宋体"/>
                <w:spacing w:val="-1"/>
                <w:sz w:val="21"/>
              </w:rPr>
              <w:t>278,212.22</w:t>
            </w:r>
          </w:p>
        </w:tc>
        <w:tc>
          <w:tcPr>
            <w:tcW w:w="84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自 筹</w:t>
            </w: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培</w:t>
            </w:r>
          </w:p>
          <w:p>
            <w:pPr>
              <w:pStyle w:val="TableParagraph"/>
              <w:spacing w:line="272" w:lineRule="exact" w:before="26"/>
              <w:ind w:left="100" w:right="152"/>
              <w:jc w:val="both"/>
              <w:rPr>
                <w:rFonts w:ascii="宋体" w:hAnsi="宋体" w:cs="宋体" w:eastAsia="宋体" w:hint="default"/>
                <w:sz w:val="21"/>
                <w:szCs w:val="21"/>
              </w:rPr>
            </w:pPr>
            <w:r>
              <w:rPr>
                <w:rFonts w:ascii="宋体" w:hAnsi="宋体" w:cs="宋体" w:eastAsia="宋体" w:hint="default"/>
                <w:sz w:val="21"/>
                <w:szCs w:val="21"/>
              </w:rPr>
              <w:t>训 中 心</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415" w:right="0"/>
              <w:jc w:val="left"/>
              <w:rPr>
                <w:rFonts w:ascii="宋体" w:hAnsi="宋体" w:cs="宋体" w:eastAsia="宋体" w:hint="default"/>
                <w:sz w:val="21"/>
                <w:szCs w:val="21"/>
              </w:rPr>
            </w:pPr>
            <w:r>
              <w:rPr>
                <w:rFonts w:ascii="宋体"/>
                <w:sz w:val="21"/>
              </w:rPr>
              <w:t>820,000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6,185,518.67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100"/>
              <w:jc w:val="right"/>
              <w:rPr>
                <w:rFonts w:ascii="宋体" w:hAnsi="宋体" w:cs="宋体" w:eastAsia="宋体" w:hint="default"/>
                <w:sz w:val="21"/>
                <w:szCs w:val="21"/>
              </w:rPr>
            </w:pPr>
            <w:r>
              <w:rPr>
                <w:rFonts w:ascii="宋体"/>
                <w:spacing w:val="-1"/>
                <w:sz w:val="21"/>
              </w:rPr>
              <w:t>1,555,000.00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204" w:right="0"/>
              <w:jc w:val="left"/>
              <w:rPr>
                <w:rFonts w:ascii="宋体" w:hAnsi="宋体" w:cs="宋体" w:eastAsia="宋体" w:hint="default"/>
                <w:sz w:val="21"/>
                <w:szCs w:val="21"/>
              </w:rPr>
            </w:pPr>
            <w:r>
              <w:rPr>
                <w:rFonts w:ascii="宋体"/>
                <w:sz w:val="21"/>
              </w:rPr>
              <w:t>93.00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0"/>
              <w:jc w:val="center"/>
              <w:rPr>
                <w:rFonts w:ascii="宋体" w:hAnsi="宋体" w:cs="宋体" w:eastAsia="宋体" w:hint="default"/>
                <w:sz w:val="21"/>
                <w:szCs w:val="21"/>
              </w:rPr>
            </w:pPr>
            <w:r>
              <w:rPr>
                <w:rFonts w:ascii="宋体"/>
                <w:sz w:val="21"/>
              </w:rPr>
              <w:t>90%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自 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7,740,518.67</w:t>
            </w:r>
          </w:p>
        </w:tc>
      </w:tr>
      <w:tr>
        <w:trPr>
          <w:trHeight w:val="3283"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sz w:val="21"/>
              </w:rPr>
              <w:t>98</w:t>
            </w:r>
          </w:p>
          <w:p>
            <w:pPr>
              <w:pStyle w:val="TableParagraph"/>
              <w:spacing w:line="272" w:lineRule="exact" w:before="26"/>
              <w:ind w:left="100" w:right="152"/>
              <w:jc w:val="both"/>
              <w:rPr>
                <w:rFonts w:ascii="宋体" w:hAnsi="宋体" w:cs="宋体" w:eastAsia="宋体" w:hint="default"/>
                <w:sz w:val="21"/>
                <w:szCs w:val="21"/>
              </w:rPr>
            </w:pPr>
            <w:r>
              <w:rPr>
                <w:rFonts w:ascii="宋体" w:hAnsi="宋体" w:cs="宋体" w:eastAsia="宋体" w:hint="default"/>
                <w:sz w:val="21"/>
                <w:szCs w:val="21"/>
              </w:rPr>
              <w:t>万 吨 捣 固 焦 移 地 改 造 项 目</w:t>
            </w:r>
          </w:p>
        </w:tc>
        <w:tc>
          <w:tcPr>
            <w:tcW w:w="126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1,050,000.00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自 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1,050,000.0</w:t>
            </w:r>
          </w:p>
        </w:tc>
      </w:tr>
      <w:tr>
        <w:trPr>
          <w:trHeight w:val="3011"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全</w:t>
            </w:r>
          </w:p>
          <w:p>
            <w:pPr>
              <w:pStyle w:val="TableParagraph"/>
              <w:spacing w:line="272" w:lineRule="exact" w:before="26"/>
              <w:ind w:left="100" w:right="152"/>
              <w:jc w:val="both"/>
              <w:rPr>
                <w:rFonts w:ascii="宋体" w:hAnsi="宋体" w:cs="宋体" w:eastAsia="宋体" w:hint="default"/>
                <w:sz w:val="21"/>
                <w:szCs w:val="21"/>
              </w:rPr>
            </w:pPr>
            <w:r>
              <w:rPr>
                <w:rFonts w:ascii="宋体" w:hAnsi="宋体" w:cs="宋体" w:eastAsia="宋体" w:hint="default"/>
                <w:sz w:val="21"/>
                <w:szCs w:val="21"/>
              </w:rPr>
              <w:t>公 司 计 量 系 统 仪 表 完 善</w:t>
            </w:r>
          </w:p>
        </w:tc>
        <w:tc>
          <w:tcPr>
            <w:tcW w:w="126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97"/>
              <w:jc w:val="right"/>
              <w:rPr>
                <w:rFonts w:ascii="宋体" w:hAnsi="宋体" w:cs="宋体" w:eastAsia="宋体" w:hint="default"/>
                <w:sz w:val="21"/>
                <w:szCs w:val="21"/>
              </w:rPr>
            </w:pPr>
            <w:r>
              <w:rPr>
                <w:rFonts w:ascii="宋体"/>
                <w:spacing w:val="-1"/>
                <w:sz w:val="21"/>
              </w:rPr>
              <w:t>499,895.40</w:t>
            </w:r>
          </w:p>
        </w:tc>
        <w:tc>
          <w:tcPr>
            <w:tcW w:w="147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自 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97"/>
              <w:jc w:val="right"/>
              <w:rPr>
                <w:rFonts w:ascii="宋体" w:hAnsi="宋体" w:cs="宋体" w:eastAsia="宋体" w:hint="default"/>
                <w:sz w:val="21"/>
                <w:szCs w:val="21"/>
              </w:rPr>
            </w:pPr>
            <w:r>
              <w:rPr>
                <w:rFonts w:ascii="宋体"/>
                <w:spacing w:val="-1"/>
                <w:sz w:val="21"/>
              </w:rPr>
              <w:t>499,895.40</w:t>
            </w:r>
          </w:p>
        </w:tc>
      </w:tr>
      <w:tr>
        <w:trPr>
          <w:trHeight w:val="1649"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烟</w:t>
            </w:r>
          </w:p>
          <w:p>
            <w:pPr>
              <w:pStyle w:val="TableParagraph"/>
              <w:spacing w:line="272" w:lineRule="exact" w:before="26"/>
              <w:ind w:left="100" w:right="152"/>
              <w:jc w:val="both"/>
              <w:rPr>
                <w:rFonts w:ascii="宋体" w:hAnsi="宋体" w:cs="宋体" w:eastAsia="宋体" w:hint="default"/>
                <w:sz w:val="21"/>
                <w:szCs w:val="21"/>
              </w:rPr>
            </w:pPr>
            <w:r>
              <w:rPr>
                <w:rFonts w:ascii="宋体" w:hAnsi="宋体" w:cs="宋体" w:eastAsia="宋体" w:hint="default"/>
                <w:sz w:val="21"/>
                <w:szCs w:val="21"/>
              </w:rPr>
              <w:t>气 在 线 监 测</w:t>
            </w:r>
          </w:p>
        </w:tc>
        <w:tc>
          <w:tcPr>
            <w:tcW w:w="126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836,068.38</w:t>
            </w:r>
          </w:p>
        </w:tc>
        <w:tc>
          <w:tcPr>
            <w:tcW w:w="147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自 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836,068.38</w:t>
            </w:r>
          </w:p>
        </w:tc>
      </w:tr>
      <w:tr>
        <w:trPr>
          <w:trHeight w:val="1105"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2" w:lineRule="exact" w:before="26"/>
              <w:ind w:left="100" w:right="152"/>
              <w:jc w:val="both"/>
              <w:rPr>
                <w:rFonts w:ascii="宋体" w:hAnsi="宋体" w:cs="宋体" w:eastAsia="宋体" w:hint="default"/>
                <w:sz w:val="21"/>
                <w:szCs w:val="21"/>
              </w:rPr>
            </w:pPr>
            <w:r>
              <w:rPr>
                <w:rFonts w:ascii="宋体" w:hAnsi="宋体" w:cs="宋体" w:eastAsia="宋体" w:hint="default"/>
                <w:sz w:val="21"/>
                <w:szCs w:val="21"/>
              </w:rPr>
              <w:t>他 项 目</w:t>
            </w:r>
          </w:p>
        </w:tc>
        <w:tc>
          <w:tcPr>
            <w:tcW w:w="126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128,564.49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1,930,126.96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100"/>
              <w:jc w:val="right"/>
              <w:rPr>
                <w:rFonts w:ascii="宋体" w:hAnsi="宋体" w:cs="宋体" w:eastAsia="宋体" w:hint="default"/>
                <w:sz w:val="21"/>
                <w:szCs w:val="21"/>
              </w:rPr>
            </w:pPr>
            <w:r>
              <w:rPr>
                <w:rFonts w:ascii="宋体"/>
                <w:spacing w:val="-1"/>
                <w:sz w:val="21"/>
              </w:rPr>
              <w:t>1,446,279.48</w:t>
            </w:r>
          </w:p>
        </w:tc>
        <w:tc>
          <w:tcPr>
            <w:tcW w:w="84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自 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7"/>
              <w:jc w:val="right"/>
              <w:rPr>
                <w:rFonts w:ascii="宋体" w:hAnsi="宋体" w:cs="宋体" w:eastAsia="宋体" w:hint="default"/>
                <w:sz w:val="21"/>
                <w:szCs w:val="21"/>
              </w:rPr>
            </w:pPr>
            <w:r>
              <w:rPr>
                <w:rFonts w:ascii="宋体"/>
                <w:spacing w:val="-1"/>
                <w:sz w:val="21"/>
              </w:rPr>
              <w:t>612,411.97</w:t>
            </w:r>
          </w:p>
        </w:tc>
      </w:tr>
      <w:tr>
        <w:trPr>
          <w:trHeight w:val="560"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27"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26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10,400,906.81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16,736,237.17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2,890,741.70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24,246,402.28</w:t>
            </w:r>
          </w:p>
        </w:tc>
      </w:tr>
    </w:tbl>
    <w:p>
      <w:pPr>
        <w:spacing w:after="0" w:line="240" w:lineRule="auto"/>
        <w:jc w:val="right"/>
        <w:rPr>
          <w:rFonts w:ascii="宋体" w:hAnsi="宋体" w:cs="宋体" w:eastAsia="宋体" w:hint="default"/>
          <w:sz w:val="21"/>
          <w:szCs w:val="21"/>
        </w:rPr>
        <w:sectPr>
          <w:pgSz w:w="11910" w:h="16840"/>
          <w:pgMar w:header="747" w:footer="727" w:top="980" w:bottom="920" w:left="1220" w:right="66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747" w:footer="727" w:top="980" w:bottom="920" w:left="1220" w:right="1120"/>
        </w:sectPr>
      </w:pPr>
    </w:p>
    <w:p>
      <w:pPr>
        <w:spacing w:line="240" w:lineRule="auto" w:before="2"/>
        <w:rPr>
          <w:rFonts w:ascii="Times New Roman" w:hAnsi="Times New Roman" w:cs="Times New Roman" w:eastAsia="Times New Roman" w:hint="default"/>
          <w:sz w:val="16"/>
          <w:szCs w:val="16"/>
        </w:rPr>
      </w:pPr>
    </w:p>
    <w:p>
      <w:pPr>
        <w:pStyle w:val="BodyText"/>
        <w:spacing w:line="274" w:lineRule="exact"/>
        <w:ind w:right="-20"/>
        <w:jc w:val="left"/>
      </w:pPr>
      <w:r>
        <w:rPr/>
        <w:t>9、递延所得税资产/递延所得税负债：</w:t>
      </w:r>
    </w:p>
    <w:p>
      <w:pPr>
        <w:pStyle w:val="BodyText"/>
        <w:spacing w:line="272" w:lineRule="exact" w:before="26"/>
        <w:ind w:right="-20"/>
        <w:jc w:val="left"/>
      </w:pPr>
      <w:r>
        <w:rPr/>
        <w:t>（一）递延所得税资产和递延所得税负债不以抵销后的净额列示 (1)</w:t>
      </w:r>
      <w:r>
        <w:rPr>
          <w:spacing w:val="-2"/>
        </w:rPr>
        <w:t> </w:t>
      </w:r>
      <w:r>
        <w:rPr/>
        <w:t>未确认递延所得税资产明细</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980" w:bottom="280" w:left="1220" w:right="1120"/>
          <w:cols w:num="2" w:equalWidth="0">
            <w:col w:w="6021" w:space="101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819"/>
        <w:gridCol w:w="3288"/>
        <w:gridCol w:w="3193"/>
      </w:tblGrid>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97,474,656.59</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70,428,058.47</w:t>
            </w:r>
            <w:r>
              <w:rPr>
                <w:rFonts w:ascii="宋体"/>
                <w:sz w:val="21"/>
              </w:rPr>
            </w: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213,125,008.22</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893,941.19</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310,599,664.81</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71,321,999.66</w:t>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(2)</w:t>
      </w:r>
      <w:r>
        <w:rPr>
          <w:spacing w:val="-2"/>
        </w:rPr>
        <w:t> </w:t>
      </w:r>
      <w:r>
        <w:rPr/>
        <w:t>未确认递延所得税资产的可抵扣亏损将于以下年度到期</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087"/>
        <w:gridCol w:w="2467"/>
        <w:gridCol w:w="2374"/>
        <w:gridCol w:w="2372"/>
      </w:tblGrid>
      <w:tr>
        <w:trPr>
          <w:trHeight w:val="287"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24"/>
              <w:jc w:val="right"/>
              <w:rPr>
                <w:rFonts w:ascii="宋体" w:hAnsi="宋体" w:cs="宋体" w:eastAsia="宋体" w:hint="default"/>
                <w:sz w:val="21"/>
                <w:szCs w:val="21"/>
              </w:rPr>
            </w:pPr>
            <w:r>
              <w:rPr>
                <w:rFonts w:ascii="宋体" w:hAnsi="宋体" w:cs="宋体" w:eastAsia="宋体" w:hint="default"/>
                <w:sz w:val="21"/>
                <w:szCs w:val="21"/>
              </w:rPr>
              <w:t>年份</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8"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2013</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893,941.19</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893,941.19</w:t>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212,231,067.03</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213,125,008.22</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893,941.19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(3)</w:t>
      </w:r>
      <w:r>
        <w:rPr>
          <w:spacing w:val="-2"/>
        </w:rPr>
        <w:t> </w:t>
      </w:r>
      <w:r>
        <w:rPr/>
        <w:t>引起暂时性差异的资产或负债项目对应的暂时性差异</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10"/>
        <w:gridCol w:w="4790"/>
      </w:tblGrid>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引起暂时性差异的资产项目</w:t>
            </w:r>
          </w:p>
        </w:tc>
        <w:tc>
          <w:tcPr>
            <w:tcW w:w="4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应收款项坏账准备</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74,415,949.58</w:t>
            </w:r>
          </w:p>
        </w:tc>
      </w:tr>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16,262,124.32</w:t>
            </w:r>
          </w:p>
        </w:tc>
      </w:tr>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固定资产减值准备</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417,861.97</w:t>
            </w: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91,095,935.87</w:t>
            </w:r>
          </w:p>
        </w:tc>
      </w:tr>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引起暂时性差异的负债项目</w:t>
            </w:r>
          </w:p>
        </w:tc>
        <w:tc>
          <w:tcPr>
            <w:tcW w:w="4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安全生产费</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6,378,720.72</w:t>
            </w:r>
            <w:r>
              <w:rPr>
                <w:rFonts w:ascii="宋体"/>
                <w:sz w:val="21"/>
              </w:rPr>
            </w: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6,378,720.72</w:t>
            </w:r>
          </w:p>
        </w:tc>
      </w:tr>
    </w:tbl>
    <w:p>
      <w:pPr>
        <w:spacing w:line="240" w:lineRule="auto" w:before="6"/>
        <w:rPr>
          <w:rFonts w:ascii="宋体" w:hAnsi="宋体" w:cs="宋体" w:eastAsia="宋体" w:hint="default"/>
          <w:sz w:val="15"/>
          <w:szCs w:val="15"/>
        </w:rPr>
      </w:pPr>
    </w:p>
    <w:p>
      <w:pPr>
        <w:pStyle w:val="BodyText"/>
        <w:spacing w:line="274" w:lineRule="exact" w:before="35"/>
        <w:ind w:right="4154"/>
        <w:jc w:val="left"/>
      </w:pPr>
      <w:r>
        <w:rPr/>
        <w:t>10、资产减值准备明细:</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16"/>
        <w:gridCol w:w="1715"/>
        <w:gridCol w:w="1716"/>
        <w:gridCol w:w="1057"/>
        <w:gridCol w:w="1476"/>
        <w:gridCol w:w="1620"/>
      </w:tblGrid>
      <w:tr>
        <w:trPr>
          <w:trHeight w:val="287" w:hRule="exact"/>
        </w:trPr>
        <w:tc>
          <w:tcPr>
            <w:tcW w:w="1716" w:type="dxa"/>
            <w:vMerge w:val="restart"/>
            <w:tcBorders>
              <w:top w:val="single" w:sz="6" w:space="0" w:color="000000"/>
              <w:left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15" w:type="dxa"/>
            <w:vMerge w:val="restart"/>
            <w:tcBorders>
              <w:top w:val="single" w:sz="6" w:space="0" w:color="000000"/>
              <w:left w:val="single" w:sz="6" w:space="0" w:color="000000"/>
              <w:right w:val="single" w:sz="6" w:space="0" w:color="000000"/>
            </w:tcBorders>
          </w:tcPr>
          <w:p>
            <w:pPr>
              <w:pStyle w:val="TableParagraph"/>
              <w:spacing w:line="240" w:lineRule="auto" w:before="101"/>
              <w:ind w:left="21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716" w:type="dxa"/>
            <w:vMerge w:val="restart"/>
            <w:tcBorders>
              <w:top w:val="single" w:sz="6" w:space="0" w:color="000000"/>
              <w:left w:val="single" w:sz="6" w:space="0" w:color="000000"/>
              <w:right w:val="single" w:sz="6" w:space="0" w:color="000000"/>
            </w:tcBorders>
          </w:tcPr>
          <w:p>
            <w:pPr>
              <w:pStyle w:val="TableParagraph"/>
              <w:spacing w:line="240" w:lineRule="auto" w:before="101"/>
              <w:ind w:left="43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5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3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vMerge w:val="restart"/>
            <w:tcBorders>
              <w:top w:val="single" w:sz="6" w:space="0" w:color="000000"/>
              <w:left w:val="single" w:sz="6" w:space="0" w:color="000000"/>
              <w:right w:val="single" w:sz="6" w:space="0" w:color="000000"/>
            </w:tcBorders>
          </w:tcPr>
          <w:p>
            <w:pPr>
              <w:pStyle w:val="TableParagraph"/>
              <w:spacing w:line="240" w:lineRule="auto" w:before="101"/>
              <w:ind w:left="17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1716" w:type="dxa"/>
            <w:vMerge/>
            <w:tcBorders>
              <w:left w:val="single" w:sz="6" w:space="0" w:color="000000"/>
              <w:bottom w:val="single" w:sz="6" w:space="0" w:color="000000"/>
              <w:right w:val="single" w:sz="6" w:space="0" w:color="000000"/>
            </w:tcBorders>
          </w:tcPr>
          <w:p>
            <w:pPr/>
          </w:p>
        </w:tc>
        <w:tc>
          <w:tcPr>
            <w:tcW w:w="1715" w:type="dxa"/>
            <w:vMerge/>
            <w:tcBorders>
              <w:left w:val="single" w:sz="6" w:space="0" w:color="000000"/>
              <w:bottom w:val="single" w:sz="6" w:space="0" w:color="000000"/>
              <w:right w:val="single" w:sz="6" w:space="0" w:color="000000"/>
            </w:tcBorders>
          </w:tcPr>
          <w:p>
            <w:pPr/>
          </w:p>
        </w:tc>
        <w:tc>
          <w:tcPr>
            <w:tcW w:w="1716" w:type="dxa"/>
            <w:vMerge/>
            <w:tcBorders>
              <w:left w:val="single" w:sz="6" w:space="0" w:color="000000"/>
              <w:bottom w:val="single" w:sz="6" w:space="0" w:color="000000"/>
              <w:right w:val="single" w:sz="6" w:space="0" w:color="000000"/>
            </w:tcBorders>
          </w:tcPr>
          <w:p>
            <w:pP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620" w:type="dxa"/>
            <w:vMerge/>
            <w:tcBorders>
              <w:left w:val="single" w:sz="6" w:space="0" w:color="000000"/>
              <w:bottom w:val="single" w:sz="6" w:space="0" w:color="000000"/>
              <w:right w:val="single" w:sz="6" w:space="0" w:color="000000"/>
            </w:tcBorders>
          </w:tcPr>
          <w:p>
            <w:pPr/>
          </w:p>
        </w:tc>
      </w:tr>
      <w:tr>
        <w:trPr>
          <w:trHeight w:val="287"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67,698,458.47</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6,719,867.11</w:t>
            </w:r>
          </w:p>
        </w:tc>
        <w:tc>
          <w:tcPr>
            <w:tcW w:w="10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2,376.00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74,415,949.58</w:t>
            </w:r>
          </w:p>
        </w:tc>
      </w:tr>
      <w:tr>
        <w:trPr>
          <w:trHeight w:val="559"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2,311,738.03</w:t>
            </w:r>
            <w:r>
              <w:rPr>
                <w:rFonts w:ascii="宋体"/>
                <w:sz w:val="21"/>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16,262,124.32</w:t>
            </w:r>
          </w:p>
        </w:tc>
        <w:tc>
          <w:tcPr>
            <w:tcW w:w="10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2,311,738.03</w:t>
            </w:r>
            <w:r>
              <w:rPr>
                <w:rFonts w:ascii="宋体"/>
                <w:sz w:val="21"/>
              </w:rPr>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16,262,124.32</w:t>
            </w:r>
          </w:p>
        </w:tc>
      </w:tr>
      <w:tr>
        <w:trPr>
          <w:trHeight w:val="560"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融资产减值准备</w:t>
            </w:r>
          </w:p>
        </w:tc>
        <w:tc>
          <w:tcPr>
            <w:tcW w:w="1715"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0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投资减值准备</w:t>
            </w:r>
          </w:p>
        </w:tc>
        <w:tc>
          <w:tcPr>
            <w:tcW w:w="1715"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0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资减值准备</w:t>
            </w:r>
          </w:p>
        </w:tc>
        <w:tc>
          <w:tcPr>
            <w:tcW w:w="1715"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0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产减值准备</w:t>
            </w:r>
          </w:p>
        </w:tc>
        <w:tc>
          <w:tcPr>
            <w:tcW w:w="1715"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0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417,861.97</w:t>
            </w:r>
          </w:p>
        </w:tc>
        <w:tc>
          <w:tcPr>
            <w:tcW w:w="1716" w:type="dxa"/>
            <w:tcBorders>
              <w:top w:val="single" w:sz="6" w:space="0" w:color="000000"/>
              <w:left w:val="single" w:sz="6" w:space="0" w:color="000000"/>
              <w:bottom w:val="single" w:sz="6" w:space="0" w:color="000000"/>
              <w:right w:val="single" w:sz="6" w:space="0" w:color="000000"/>
            </w:tcBorders>
          </w:tcPr>
          <w:p>
            <w:pPr/>
          </w:p>
        </w:tc>
        <w:tc>
          <w:tcPr>
            <w:tcW w:w="10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417,861.97</w:t>
            </w:r>
          </w:p>
        </w:tc>
      </w:tr>
      <w:tr>
        <w:trPr>
          <w:trHeight w:val="560"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15"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0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15"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0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w:t>
            </w:r>
          </w:p>
        </w:tc>
        <w:tc>
          <w:tcPr>
            <w:tcW w:w="1715"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0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98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716"/>
        <w:gridCol w:w="1715"/>
        <w:gridCol w:w="1716"/>
        <w:gridCol w:w="1057"/>
        <w:gridCol w:w="1476"/>
        <w:gridCol w:w="1620"/>
      </w:tblGrid>
      <w:tr>
        <w:trPr>
          <w:trHeight w:val="287"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715"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0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其中：成熟生产</w:t>
            </w:r>
          </w:p>
          <w:p>
            <w:pPr>
              <w:pStyle w:val="TableParagraph"/>
              <w:spacing w:line="272" w:lineRule="exact" w:before="26"/>
              <w:ind w:left="100" w:right="128"/>
              <w:jc w:val="left"/>
              <w:rPr>
                <w:rFonts w:ascii="宋体" w:hAnsi="宋体" w:cs="宋体" w:eastAsia="宋体" w:hint="default"/>
                <w:sz w:val="21"/>
                <w:szCs w:val="21"/>
              </w:rPr>
            </w:pPr>
            <w:r>
              <w:rPr>
                <w:rFonts w:ascii="宋体" w:hAnsi="宋体" w:cs="宋体" w:eastAsia="宋体" w:hint="default"/>
                <w:sz w:val="21"/>
                <w:szCs w:val="21"/>
              </w:rPr>
              <w:t>性生物资产减值 准备</w:t>
            </w:r>
          </w:p>
        </w:tc>
        <w:tc>
          <w:tcPr>
            <w:tcW w:w="1715"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0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15"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0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15"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0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15"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0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715"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0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sz w:val="21"/>
              </w:rPr>
              <w:t>70,428,058.47</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3" w:right="0"/>
              <w:jc w:val="left"/>
              <w:rPr>
                <w:rFonts w:ascii="宋体" w:hAnsi="宋体" w:cs="宋体" w:eastAsia="宋体" w:hint="default"/>
                <w:sz w:val="21"/>
                <w:szCs w:val="21"/>
              </w:rPr>
            </w:pPr>
            <w:r>
              <w:rPr>
                <w:rFonts w:ascii="宋体"/>
                <w:sz w:val="21"/>
              </w:rPr>
              <w:t>22,981,991.43</w:t>
            </w:r>
          </w:p>
        </w:tc>
        <w:tc>
          <w:tcPr>
            <w:tcW w:w="10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2,314,114.03</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8" w:right="0"/>
              <w:jc w:val="left"/>
              <w:rPr>
                <w:rFonts w:ascii="宋体" w:hAnsi="宋体" w:cs="宋体" w:eastAsia="宋体" w:hint="default"/>
                <w:sz w:val="21"/>
                <w:szCs w:val="21"/>
              </w:rPr>
            </w:pPr>
            <w:r>
              <w:rPr>
                <w:rFonts w:ascii="宋体"/>
                <w:sz w:val="21"/>
              </w:rPr>
              <w:t>91,095,935.87</w:t>
            </w:r>
          </w:p>
        </w:tc>
      </w:tr>
    </w:tbl>
    <w:p>
      <w:pPr>
        <w:spacing w:line="240" w:lineRule="auto" w:before="6"/>
        <w:rPr>
          <w:rFonts w:ascii="宋体" w:hAnsi="宋体" w:cs="宋体" w:eastAsia="宋体" w:hint="default"/>
          <w:sz w:val="15"/>
          <w:szCs w:val="15"/>
        </w:rPr>
      </w:pPr>
    </w:p>
    <w:p>
      <w:pPr>
        <w:pStyle w:val="BodyText"/>
        <w:spacing w:line="274" w:lineRule="exact" w:before="35"/>
        <w:ind w:right="4154"/>
        <w:jc w:val="left"/>
      </w:pPr>
      <w:r>
        <w:rPr/>
        <w:t>11、其他非流动资产：</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未实现售后租回损益</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11,915,703.92</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11,915,703.92</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4" w:lineRule="exact" w:before="35"/>
        <w:ind w:right="-18"/>
        <w:jc w:val="left"/>
      </w:pPr>
      <w:r>
        <w:rPr/>
        <w:t>12、短期借款：</w:t>
      </w:r>
    </w:p>
    <w:p>
      <w:pPr>
        <w:pStyle w:val="BodyText"/>
        <w:spacing w:line="274" w:lineRule="exact"/>
        <w:ind w:right="-18"/>
        <w:jc w:val="left"/>
      </w:pPr>
      <w:r>
        <w:rPr/>
        <w:t>(1)</w:t>
      </w:r>
      <w:r>
        <w:rPr>
          <w:spacing w:val="-2"/>
        </w:rPr>
        <w:t> </w:t>
      </w:r>
      <w:r>
        <w:rPr/>
        <w:t>短期借款分类：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980" w:bottom="280" w:left="1220" w:right="1120"/>
          <w:cols w:num="2" w:equalWidth="0">
            <w:col w:w="2031" w:space="500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66,270,000.00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2,300,000.00</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2,300,000.00</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377,980,000.00</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331,280,000.00</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446,550,000.00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333,580,000.00</w:t>
            </w:r>
          </w:p>
        </w:tc>
      </w:tr>
    </w:tbl>
    <w:p>
      <w:pPr>
        <w:pStyle w:val="BodyText"/>
        <w:spacing w:line="238" w:lineRule="exact"/>
        <w:ind w:right="164"/>
        <w:jc w:val="left"/>
      </w:pPr>
      <w:r>
        <w:rPr/>
        <w:t>保证借款的担保方为中国化工集团公司；抵押借款的抵押物为账面原值</w:t>
      </w:r>
      <w:r>
        <w:rPr>
          <w:spacing w:val="-54"/>
        </w:rPr>
        <w:t> </w:t>
      </w:r>
      <w:r>
        <w:rPr/>
        <w:t>26,119,605.02</w:t>
      </w:r>
      <w:r>
        <w:rPr>
          <w:spacing w:val="-53"/>
        </w:rPr>
        <w:t> </w:t>
      </w:r>
      <w:r>
        <w:rPr/>
        <w:t>元，净值</w:t>
      </w:r>
    </w:p>
    <w:p>
      <w:pPr>
        <w:pStyle w:val="BodyText"/>
        <w:spacing w:line="274" w:lineRule="exact"/>
        <w:ind w:right="164"/>
        <w:jc w:val="left"/>
      </w:pPr>
      <w:r>
        <w:rPr>
          <w:spacing w:val="-1"/>
        </w:rPr>
        <w:t>6,802,442.90</w:t>
      </w:r>
      <w:r>
        <w:rPr>
          <w:spacing w:val="-21"/>
        </w:rPr>
        <w:t> </w:t>
      </w:r>
      <w:r>
        <w:rPr>
          <w:spacing w:val="-2"/>
        </w:rPr>
        <w:t>元的机器设备，质押借款为以应收账款为担保向银行办理的保理融资。</w:t>
      </w:r>
      <w:r>
        <w:rPr/>
      </w:r>
    </w:p>
    <w:p>
      <w:pPr>
        <w:spacing w:line="240" w:lineRule="auto" w:before="12"/>
        <w:rPr>
          <w:rFonts w:ascii="宋体" w:hAnsi="宋体" w:cs="宋体" w:eastAsia="宋体" w:hint="default"/>
          <w:sz w:val="17"/>
          <w:szCs w:val="17"/>
        </w:rPr>
      </w:pPr>
    </w:p>
    <w:p>
      <w:pPr>
        <w:pStyle w:val="BodyText"/>
        <w:spacing w:line="274" w:lineRule="exact" w:before="35"/>
        <w:ind w:right="4154"/>
        <w:jc w:val="left"/>
      </w:pPr>
      <w:r>
        <w:rPr/>
        <w:t>13、应付票据：</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145,000,000.00</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181,130,000.00</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181,130,000.00</w:t>
            </w:r>
          </w:p>
        </w:tc>
      </w:tr>
    </w:tbl>
    <w:p>
      <w:pPr>
        <w:pStyle w:val="BodyText"/>
        <w:spacing w:line="240" w:lineRule="exact"/>
        <w:ind w:right="4154"/>
        <w:jc w:val="left"/>
      </w:pPr>
      <w:r>
        <w:rPr/>
        <w:t>下一会计期间将到期的金额</w:t>
      </w:r>
      <w:r>
        <w:rPr>
          <w:spacing w:val="-66"/>
        </w:rPr>
        <w:t> </w:t>
      </w:r>
      <w:r>
        <w:rPr/>
        <w:t>145,000,000.00</w:t>
      </w:r>
      <w:r>
        <w:rPr>
          <w:spacing w:val="-66"/>
        </w:rPr>
        <w:t> </w:t>
      </w:r>
      <w:r>
        <w:rPr/>
        <w:t>元。</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980" w:bottom="280" w:left="1220" w:right="1120"/>
        </w:sectPr>
      </w:pPr>
    </w:p>
    <w:p>
      <w:pPr>
        <w:pStyle w:val="BodyText"/>
        <w:spacing w:line="272" w:lineRule="exact" w:before="63"/>
        <w:ind w:right="-18"/>
        <w:jc w:val="left"/>
      </w:pPr>
      <w:r>
        <w:rPr/>
        <w:t>14、应付账款： (1)</w:t>
      </w:r>
      <w:r>
        <w:rPr>
          <w:spacing w:val="-2"/>
        </w:rPr>
        <w:t> </w:t>
      </w:r>
      <w:r>
        <w:rPr/>
        <w:t>应付账款情况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980" w:bottom="280" w:left="1220" w:right="1120"/>
          <w:cols w:num="2" w:equalWidth="0">
            <w:col w:w="1821" w:space="521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309,894,334.74</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308,214,593.34</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3"/>
                <w:sz w:val="21"/>
                <w:szCs w:val="21"/>
              </w:rPr>
              <w:t> </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41,332,796.39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10,439,897.61</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 </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955,572.07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2,875,637.22</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7,585,659.83</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12,911,873.54</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359,768,363.03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334,442,001.71</w:t>
            </w:r>
          </w:p>
        </w:tc>
      </w:tr>
    </w:tbl>
    <w:p>
      <w:pPr>
        <w:spacing w:line="240" w:lineRule="auto" w:before="6"/>
        <w:rPr>
          <w:rFonts w:ascii="宋体" w:hAnsi="宋体" w:cs="宋体" w:eastAsia="宋体" w:hint="default"/>
          <w:sz w:val="15"/>
          <w:szCs w:val="15"/>
        </w:rPr>
      </w:pPr>
    </w:p>
    <w:p>
      <w:pPr>
        <w:pStyle w:val="BodyText"/>
        <w:spacing w:line="272" w:lineRule="exact" w:before="63"/>
        <w:ind w:left="560" w:right="484" w:hanging="421"/>
        <w:jc w:val="left"/>
      </w:pPr>
      <w:r>
        <w:rPr/>
        <w:t>(2)</w:t>
      </w:r>
      <w:r>
        <w:rPr>
          <w:spacing w:val="-2"/>
        </w:rPr>
        <w:t> </w:t>
      </w:r>
      <w:r>
        <w:rPr/>
        <w:t>本报告期应付账款中应付持有公司</w:t>
      </w:r>
      <w:r>
        <w:rPr>
          <w:spacing w:val="-54"/>
        </w:rPr>
        <w:t> </w:t>
      </w:r>
      <w:r>
        <w:rPr/>
        <w:t>5%(含</w:t>
      </w:r>
      <w:r>
        <w:rPr>
          <w:spacing w:val="-55"/>
        </w:rPr>
        <w:t> </w:t>
      </w:r>
      <w:r>
        <w:rPr/>
        <w:t>5%)以上表决权股份的股东单位或关联方的款项情况</w:t>
      </w:r>
      <w:r>
        <w:rPr/>
        <w:t> 本报告期应付账款中无应付持有公司</w:t>
      </w:r>
      <w:r>
        <w:rPr>
          <w:spacing w:val="-55"/>
        </w:rPr>
        <w:t> </w:t>
      </w:r>
      <w:r>
        <w:rPr/>
        <w:t>5%(含</w:t>
      </w:r>
      <w:r>
        <w:rPr>
          <w:spacing w:val="-55"/>
        </w:rPr>
        <w:t> </w:t>
      </w:r>
      <w:r>
        <w:rPr/>
        <w:t>5%)以上表决权股份的股东单位或关联方的款项。</w:t>
      </w:r>
    </w:p>
    <w:p>
      <w:pPr>
        <w:spacing w:after="0" w:line="272" w:lineRule="exact"/>
        <w:jc w:val="left"/>
        <w:sectPr>
          <w:type w:val="continuous"/>
          <w:pgSz w:w="11910" w:h="16840"/>
          <w:pgMar w:top="980" w:bottom="28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BodyText"/>
        <w:spacing w:line="272" w:lineRule="exact" w:before="63"/>
        <w:ind w:right="-18"/>
        <w:jc w:val="left"/>
      </w:pPr>
      <w:r>
        <w:rPr/>
        <w:t>15、预收账款： (1)</w:t>
      </w:r>
      <w:r>
        <w:rPr>
          <w:spacing w:val="-2"/>
        </w:rPr>
        <w:t> </w:t>
      </w:r>
      <w:r>
        <w:rPr/>
        <w:t>预收账款情况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980" w:bottom="280" w:left="1220" w:right="1120"/>
          <w:cols w:num="2" w:equalWidth="0">
            <w:col w:w="1821" w:space="521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93"/>
        <w:gridCol w:w="3006"/>
        <w:gridCol w:w="3101"/>
      </w:tblGrid>
      <w:tr>
        <w:trPr>
          <w:trHeight w:val="287"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79"/>
              <w:jc w:val="right"/>
              <w:rPr>
                <w:rFonts w:ascii="宋体" w:hAnsi="宋体" w:cs="宋体" w:eastAsia="宋体" w:hint="default"/>
                <w:sz w:val="21"/>
                <w:szCs w:val="21"/>
              </w:rPr>
            </w:pPr>
            <w:r>
              <w:rPr>
                <w:rFonts w:ascii="宋体" w:hAnsi="宋体" w:cs="宋体" w:eastAsia="宋体" w:hint="default"/>
                <w:sz w:val="21"/>
                <w:szCs w:val="21"/>
              </w:rPr>
              <w:t>项目</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47,541,106.07</w:t>
            </w:r>
            <w:r>
              <w:rPr>
                <w:rFonts w:ascii="宋体"/>
                <w:sz w:val="21"/>
              </w:rPr>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166,562,444.22</w:t>
            </w:r>
            <w:r>
              <w:rPr>
                <w:rFonts w:ascii="宋体"/>
                <w:sz w:val="21"/>
              </w:rPr>
            </w:r>
          </w:p>
        </w:tc>
      </w:tr>
      <w:tr>
        <w:trPr>
          <w:trHeight w:val="287"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 </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574,715.22</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34,759.09</w:t>
            </w:r>
          </w:p>
        </w:tc>
      </w:tr>
      <w:tr>
        <w:trPr>
          <w:trHeight w:val="288"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 </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006" w:type="dxa"/>
            <w:tcBorders>
              <w:top w:val="single" w:sz="6" w:space="0" w:color="000000"/>
              <w:left w:val="single" w:sz="6" w:space="0" w:color="000000"/>
              <w:bottom w:val="single" w:sz="6" w:space="0" w:color="000000"/>
              <w:right w:val="single" w:sz="6" w:space="0" w:color="000000"/>
            </w:tcBorders>
          </w:tcPr>
          <w:p>
            <w:pP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238,416.78</w:t>
            </w:r>
          </w:p>
        </w:tc>
      </w:tr>
      <w:tr>
        <w:trPr>
          <w:trHeight w:val="287"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145,611.86</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7,325,109.35</w:t>
            </w:r>
            <w:r>
              <w:rPr>
                <w:rFonts w:ascii="宋体"/>
                <w:sz w:val="21"/>
              </w:rPr>
            </w:r>
          </w:p>
        </w:tc>
      </w:tr>
      <w:tr>
        <w:trPr>
          <w:trHeight w:val="288"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79"/>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48,261,433.15</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174,160,729.44</w:t>
            </w:r>
            <w:r>
              <w:rPr>
                <w:rFonts w:ascii="宋体"/>
                <w:sz w:val="21"/>
              </w:rPr>
            </w:r>
          </w:p>
        </w:tc>
      </w:tr>
    </w:tbl>
    <w:p>
      <w:pPr>
        <w:spacing w:line="240" w:lineRule="auto" w:before="6"/>
        <w:rPr>
          <w:rFonts w:ascii="宋体" w:hAnsi="宋体" w:cs="宋体" w:eastAsia="宋体" w:hint="default"/>
          <w:sz w:val="15"/>
          <w:szCs w:val="15"/>
        </w:rPr>
      </w:pPr>
    </w:p>
    <w:p>
      <w:pPr>
        <w:pStyle w:val="BodyText"/>
        <w:spacing w:line="272" w:lineRule="exact" w:before="63"/>
        <w:ind w:left="560" w:right="484" w:hanging="421"/>
        <w:jc w:val="left"/>
      </w:pPr>
      <w:r>
        <w:rPr/>
        <w:t>(2)</w:t>
      </w:r>
      <w:r>
        <w:rPr>
          <w:spacing w:val="-1"/>
        </w:rPr>
        <w:t> </w:t>
      </w:r>
      <w:r>
        <w:rPr/>
        <w:t>本报告期预收款项中预收持有公司</w:t>
      </w:r>
      <w:r>
        <w:rPr>
          <w:spacing w:val="-54"/>
        </w:rPr>
        <w:t> </w:t>
      </w:r>
      <w:r>
        <w:rPr/>
        <w:t>5%(含</w:t>
      </w:r>
      <w:r>
        <w:rPr>
          <w:spacing w:val="-55"/>
        </w:rPr>
        <w:t> </w:t>
      </w:r>
      <w:r>
        <w:rPr/>
        <w:t>5%)以上表决权股份的股东单位或关联方情况：</w:t>
      </w:r>
      <w:r>
        <w:rPr/>
        <w:t> 本报告期预收账款中无预收持有公司</w:t>
      </w:r>
      <w:r>
        <w:rPr>
          <w:spacing w:val="-55"/>
        </w:rPr>
        <w:t> </w:t>
      </w:r>
      <w:r>
        <w:rPr/>
        <w:t>5%(含</w:t>
      </w:r>
      <w:r>
        <w:rPr>
          <w:spacing w:val="-55"/>
        </w:rPr>
        <w:t> </w:t>
      </w:r>
      <w:r>
        <w:rPr/>
        <w:t>5%)以上表决权股份的股东单位或关联方的款项。</w:t>
      </w:r>
    </w:p>
    <w:p>
      <w:pPr>
        <w:spacing w:line="240" w:lineRule="auto" w:before="0"/>
        <w:rPr>
          <w:rFonts w:ascii="宋体" w:hAnsi="宋体" w:cs="宋体" w:eastAsia="宋体" w:hint="default"/>
          <w:sz w:val="16"/>
          <w:szCs w:val="16"/>
        </w:rPr>
      </w:pPr>
    </w:p>
    <w:p>
      <w:pPr>
        <w:pStyle w:val="BodyText"/>
        <w:spacing w:line="274" w:lineRule="exact" w:before="35"/>
        <w:ind w:right="4154"/>
        <w:jc w:val="left"/>
      </w:pPr>
      <w:r>
        <w:rPr/>
        <w:t>16、应付职工薪酬</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76"/>
        <w:gridCol w:w="1476"/>
        <w:gridCol w:w="1686"/>
        <w:gridCol w:w="1686"/>
        <w:gridCol w:w="1476"/>
      </w:tblGrid>
      <w:tr>
        <w:trPr>
          <w:trHeight w:val="287"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47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87,798,681.83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87,798,681.83</w:t>
            </w: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47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8,344,894.92</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8,344,894.92</w:t>
            </w: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235,056.16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30,617,773.39</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30,617,773.39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235,056.16</w:t>
            </w:r>
          </w:p>
        </w:tc>
      </w:tr>
      <w:tr>
        <w:trPr>
          <w:trHeight w:val="341"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47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4,894,805.65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4,894,805.65</w:t>
            </w: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基本养老保险费</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214,157.43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23,199,485.65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23,199,485.65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214,157.43</w:t>
            </w:r>
          </w:p>
        </w:tc>
      </w:tr>
      <w:tr>
        <w:trPr>
          <w:trHeight w:val="342"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20,898.73</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1,423,165.10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1,423,165.10</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20,898.73</w:t>
            </w:r>
            <w:r>
              <w:rPr>
                <w:rFonts w:ascii="宋体"/>
                <w:sz w:val="21"/>
              </w:rPr>
            </w:r>
          </w:p>
        </w:tc>
      </w:tr>
      <w:tr>
        <w:trPr>
          <w:trHeight w:val="342"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47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908,204.84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908,204.84</w:t>
            </w: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47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192,112.15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192,112.15</w:t>
            </w: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47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7,760,233.00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7,760,233.00</w:t>
            </w: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47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966,241.45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1,723,770.70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1,308,264.26</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1,381,747.89</w:t>
            </w:r>
            <w:r>
              <w:rPr>
                <w:rFonts w:ascii="宋体"/>
                <w:sz w:val="21"/>
              </w:rPr>
            </w:r>
          </w:p>
        </w:tc>
      </w:tr>
      <w:tr>
        <w:trPr>
          <w:trHeight w:val="288"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1,201,297.61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136,245,353.84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135,829,847.40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1,616,804.05</w:t>
            </w:r>
          </w:p>
        </w:tc>
      </w:tr>
    </w:tbl>
    <w:p>
      <w:pPr>
        <w:pStyle w:val="BodyText"/>
        <w:spacing w:line="240" w:lineRule="exact"/>
        <w:ind w:right="4154"/>
        <w:jc w:val="left"/>
      </w:pPr>
      <w:r>
        <w:rPr/>
        <w:t>工会经费和职工教育经费金额</w:t>
      </w:r>
      <w:r>
        <w:rPr>
          <w:spacing w:val="-66"/>
        </w:rPr>
        <w:t> </w:t>
      </w:r>
      <w:r>
        <w:rPr/>
        <w:t>1,381,747.89</w:t>
      </w:r>
      <w:r>
        <w:rPr>
          <w:spacing w:val="-65"/>
        </w:rPr>
        <w:t> </w:t>
      </w:r>
      <w:r>
        <w:rPr/>
        <w:t>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74" w:lineRule="exact" w:before="35"/>
        <w:ind w:right="4154"/>
        <w:jc w:val="left"/>
      </w:pPr>
      <w:r>
        <w:rPr/>
        <w:t>17、应交税费：</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49,070,674.96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45,505,902.79</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19,031,873.25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19,031,873.25</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8,317.60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9,865.15</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7,392,052.13</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6,447,572.99</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2,003,888.97</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1,445,014.94</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6,904,311.04</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6,457,383.38</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3"/>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84,411,117.95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78,897,612.50</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980" w:bottom="280" w:left="1220" w:right="1120"/>
        </w:sectPr>
      </w:pPr>
    </w:p>
    <w:p>
      <w:pPr>
        <w:pStyle w:val="BodyText"/>
        <w:spacing w:line="272" w:lineRule="exact" w:before="63"/>
        <w:ind w:right="-18"/>
        <w:jc w:val="left"/>
      </w:pPr>
      <w:r>
        <w:rPr/>
        <w:t>18、其他应付款： (1)</w:t>
      </w:r>
      <w:r>
        <w:rPr>
          <w:spacing w:val="-2"/>
        </w:rPr>
        <w:t> </w:t>
      </w:r>
      <w:r>
        <w:rPr/>
        <w:t>其他应付款情况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980" w:bottom="280" w:left="1220" w:right="1120"/>
          <w:cols w:num="2" w:equalWidth="0">
            <w:col w:w="2031" w:space="500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4,854,927.75</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4,764,548.11</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 </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301,240.59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966,262.91</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 </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893,751.29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3,761,193.17</w:t>
            </w:r>
          </w:p>
        </w:tc>
      </w:tr>
    </w:tbl>
    <w:p>
      <w:pPr>
        <w:spacing w:after="0" w:line="241" w:lineRule="exact"/>
        <w:jc w:val="right"/>
        <w:rPr>
          <w:rFonts w:ascii="宋体" w:hAnsi="宋体" w:cs="宋体" w:eastAsia="宋体" w:hint="default"/>
          <w:sz w:val="21"/>
          <w:szCs w:val="21"/>
        </w:rPr>
        <w:sectPr>
          <w:type w:val="continuous"/>
          <w:pgSz w:w="11910" w:h="16840"/>
          <w:pgMar w:top="98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11,095,399.98</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1,687,256.82</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17,145,319.61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11,179,261.01</w:t>
            </w:r>
          </w:p>
        </w:tc>
      </w:tr>
    </w:tbl>
    <w:p>
      <w:pPr>
        <w:spacing w:line="240" w:lineRule="auto" w:before="6"/>
        <w:rPr>
          <w:rFonts w:ascii="宋体" w:hAnsi="宋体" w:cs="宋体" w:eastAsia="宋体" w:hint="default"/>
          <w:sz w:val="15"/>
          <w:szCs w:val="15"/>
        </w:rPr>
      </w:pPr>
    </w:p>
    <w:p>
      <w:pPr>
        <w:pStyle w:val="BodyText"/>
        <w:spacing w:line="272" w:lineRule="exact" w:before="63"/>
        <w:ind w:left="560" w:right="274" w:hanging="421"/>
        <w:jc w:val="left"/>
      </w:pPr>
      <w:r>
        <w:rPr/>
        <w:t>(2)</w:t>
      </w:r>
      <w:r>
        <w:rPr>
          <w:spacing w:val="-1"/>
        </w:rPr>
        <w:t> </w:t>
      </w:r>
      <w:r>
        <w:rPr/>
        <w:t>本报告期其他应付款中应付持有公司</w:t>
      </w:r>
      <w:r>
        <w:rPr>
          <w:spacing w:val="-54"/>
        </w:rPr>
        <w:t> </w:t>
      </w:r>
      <w:r>
        <w:rPr/>
        <w:t>5%(含</w:t>
      </w:r>
      <w:r>
        <w:rPr>
          <w:spacing w:val="-54"/>
        </w:rPr>
        <w:t> </w:t>
      </w:r>
      <w:r>
        <w:rPr/>
        <w:t>5%)以上表决权股份的股东单位或关联方情况</w:t>
      </w:r>
      <w:r>
        <w:rPr/>
        <w:t> 本报告期其他应付款中无应付持有公司</w:t>
      </w:r>
      <w:r>
        <w:rPr>
          <w:spacing w:val="-55"/>
        </w:rPr>
        <w:t> </w:t>
      </w:r>
      <w:r>
        <w:rPr/>
        <w:t>5%(含</w:t>
      </w:r>
      <w:r>
        <w:rPr>
          <w:spacing w:val="-55"/>
        </w:rPr>
        <w:t> </w:t>
      </w:r>
      <w:r>
        <w:rPr/>
        <w:t>5%)以上表决权股份的股东单位或关联方的款项。</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120"/>
        </w:sectPr>
      </w:pPr>
    </w:p>
    <w:p>
      <w:pPr>
        <w:pStyle w:val="BodyText"/>
        <w:spacing w:line="272" w:lineRule="exact" w:before="63"/>
        <w:ind w:right="-19"/>
        <w:jc w:val="left"/>
      </w:pPr>
      <w:r>
        <w:rPr/>
        <w:t>19、1</w:t>
      </w:r>
      <w:r>
        <w:rPr>
          <w:spacing w:val="-53"/>
        </w:rPr>
        <w:t> </w:t>
      </w:r>
      <w:r>
        <w:rPr/>
        <w:t>年内到期的非流动负债：</w:t>
      </w:r>
      <w:r>
        <w:rPr/>
        <w:t> (1) 1</w:t>
      </w:r>
      <w:r>
        <w:rPr>
          <w:spacing w:val="-54"/>
        </w:rPr>
        <w:t> </w:t>
      </w:r>
      <w:r>
        <w:rPr/>
        <w:t>年内到期的非流动负债情况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980" w:bottom="280" w:left="1220" w:right="1120"/>
          <w:cols w:num="2" w:equalWidth="0">
            <w:col w:w="3238" w:space="3800"/>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25,000,000.00</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19" w:right="0"/>
              <w:jc w:val="left"/>
              <w:rPr>
                <w:rFonts w:ascii="宋体" w:hAnsi="宋体" w:cs="宋体" w:eastAsia="宋体" w:hint="default"/>
                <w:sz w:val="21"/>
                <w:szCs w:val="21"/>
              </w:rPr>
            </w:pPr>
            <w:r>
              <w:rPr>
                <w:rFonts w:ascii="宋体"/>
                <w:sz w:val="21"/>
              </w:rPr>
              <w:t>25,000,000.00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25,000,000.00</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980" w:bottom="280" w:left="1220" w:right="1120"/>
        </w:sectPr>
      </w:pPr>
    </w:p>
    <w:p>
      <w:pPr>
        <w:pStyle w:val="BodyText"/>
        <w:spacing w:line="274" w:lineRule="exact" w:before="35"/>
        <w:ind w:right="-18"/>
        <w:jc w:val="left"/>
      </w:pPr>
      <w:r>
        <w:rPr/>
        <w:t>20、长期应付款：</w:t>
      </w:r>
    </w:p>
    <w:p>
      <w:pPr>
        <w:pStyle w:val="BodyText"/>
        <w:spacing w:line="274" w:lineRule="exact"/>
        <w:ind w:right="-18"/>
        <w:jc w:val="left"/>
      </w:pPr>
      <w:r>
        <w:rPr/>
        <w:t>(1)</w:t>
      </w:r>
      <w:r>
        <w:rPr>
          <w:spacing w:val="-2"/>
        </w:rPr>
        <w:t> </w:t>
      </w:r>
      <w:r>
        <w:rPr/>
        <w:t>金额前五名长期应付款情况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980" w:bottom="280" w:left="1220" w:right="1120"/>
          <w:cols w:num="2" w:equalWidth="0">
            <w:col w:w="3081" w:space="395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35"/>
        <w:gridCol w:w="1534"/>
        <w:gridCol w:w="1582"/>
        <w:gridCol w:w="1535"/>
        <w:gridCol w:w="1535"/>
        <w:gridCol w:w="1580"/>
      </w:tblGrid>
      <w:tr>
        <w:trPr>
          <w:trHeight w:val="287" w:hRule="exact"/>
        </w:trPr>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单位</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期限</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3" w:right="0"/>
              <w:jc w:val="left"/>
              <w:rPr>
                <w:rFonts w:ascii="宋体" w:hAnsi="宋体" w:cs="宋体" w:eastAsia="宋体" w:hint="default"/>
                <w:sz w:val="21"/>
                <w:szCs w:val="21"/>
              </w:rPr>
            </w:pPr>
            <w:r>
              <w:rPr>
                <w:rFonts w:ascii="宋体" w:hAnsi="宋体" w:cs="宋体" w:eastAsia="宋体" w:hint="default"/>
                <w:sz w:val="21"/>
                <w:szCs w:val="21"/>
              </w:rPr>
              <w:t>初始金额</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6" w:right="0"/>
              <w:jc w:val="left"/>
              <w:rPr>
                <w:rFonts w:ascii="宋体" w:hAnsi="宋体" w:cs="宋体" w:eastAsia="宋体" w:hint="default"/>
                <w:sz w:val="21"/>
                <w:szCs w:val="21"/>
              </w:rPr>
            </w:pPr>
            <w:r>
              <w:rPr>
                <w:rFonts w:ascii="宋体" w:hAnsi="宋体" w:cs="宋体" w:eastAsia="宋体" w:hint="default"/>
                <w:sz w:val="21"/>
                <w:szCs w:val="21"/>
              </w:rPr>
              <w:t>利率（%）</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9" w:right="0"/>
              <w:jc w:val="left"/>
              <w:rPr>
                <w:rFonts w:ascii="宋体" w:hAnsi="宋体" w:cs="宋体" w:eastAsia="宋体" w:hint="default"/>
                <w:sz w:val="21"/>
                <w:szCs w:val="21"/>
              </w:rPr>
            </w:pPr>
            <w:r>
              <w:rPr>
                <w:rFonts w:ascii="宋体" w:hAnsi="宋体" w:cs="宋体" w:eastAsia="宋体" w:hint="default"/>
                <w:sz w:val="21"/>
                <w:szCs w:val="21"/>
              </w:rPr>
              <w:t>应计利息</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60" w:hRule="exact"/>
        </w:trPr>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中国外贸金融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租赁有限公司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75,010,000.00</w:t>
            </w:r>
          </w:p>
        </w:tc>
        <w:tc>
          <w:tcPr>
            <w:tcW w:w="1535"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75,010,000.00</w:t>
            </w:r>
          </w:p>
        </w:tc>
      </w:tr>
      <w:tr>
        <w:trPr>
          <w:trHeight w:val="560" w:hRule="exact"/>
        </w:trPr>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中国信达资产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管理公司</w:t>
            </w:r>
          </w:p>
        </w:tc>
        <w:tc>
          <w:tcPr>
            <w:tcW w:w="1534"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4,380,000.00</w:t>
            </w:r>
            <w:r>
              <w:rPr>
                <w:rFonts w:ascii="宋体"/>
                <w:sz w:val="21"/>
              </w:rPr>
            </w:r>
          </w:p>
        </w:tc>
        <w:tc>
          <w:tcPr>
            <w:tcW w:w="1535"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4,380,000.00</w:t>
            </w:r>
            <w:r>
              <w:rPr>
                <w:rFonts w:ascii="宋体"/>
                <w:sz w:val="21"/>
              </w:rPr>
            </w:r>
          </w:p>
        </w:tc>
      </w:tr>
    </w:tbl>
    <w:p>
      <w:pPr>
        <w:spacing w:line="240" w:lineRule="auto" w:before="4"/>
        <w:rPr>
          <w:rFonts w:ascii="宋体" w:hAnsi="宋体" w:cs="宋体" w:eastAsia="宋体" w:hint="default"/>
          <w:sz w:val="15"/>
          <w:szCs w:val="15"/>
        </w:rPr>
      </w:pPr>
    </w:p>
    <w:p>
      <w:pPr>
        <w:pStyle w:val="BodyText"/>
        <w:spacing w:line="274" w:lineRule="exact" w:before="35"/>
        <w:ind w:right="4154"/>
        <w:jc w:val="left"/>
      </w:pPr>
      <w:r>
        <w:rPr/>
        <w:t>(2)</w:t>
      </w:r>
      <w:r>
        <w:rPr>
          <w:spacing w:val="-2"/>
        </w:rPr>
        <w:t> </w:t>
      </w:r>
      <w:r>
        <w:rPr/>
        <w:t>长期应付款中的应付融资租赁款明细</w:t>
      </w:r>
    </w:p>
    <w:p>
      <w:pPr>
        <w:pStyle w:val="BodyText"/>
        <w:spacing w:line="274" w:lineRule="exact"/>
        <w:ind w:left="0" w:right="179"/>
        <w:jc w:val="right"/>
      </w:pPr>
      <w:r>
        <w:rPr/>
        <w:t>单位：元</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73"/>
        <w:gridCol w:w="1691"/>
        <w:gridCol w:w="1879"/>
        <w:gridCol w:w="1879"/>
        <w:gridCol w:w="1878"/>
      </w:tblGrid>
      <w:tr>
        <w:trPr>
          <w:trHeight w:val="288" w:hRule="exact"/>
        </w:trPr>
        <w:tc>
          <w:tcPr>
            <w:tcW w:w="1973" w:type="dxa"/>
            <w:vMerge w:val="restart"/>
            <w:tcBorders>
              <w:top w:val="single" w:sz="6" w:space="0" w:color="000000"/>
              <w:left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35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973" w:type="dxa"/>
            <w:vMerge/>
            <w:tcBorders>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外币</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6"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外币</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6"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56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中国外贸金融租赁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91"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3" w:right="0"/>
              <w:jc w:val="left"/>
              <w:rPr>
                <w:rFonts w:ascii="宋体" w:hAnsi="宋体" w:cs="宋体" w:eastAsia="宋体" w:hint="default"/>
                <w:sz w:val="21"/>
                <w:szCs w:val="21"/>
              </w:rPr>
            </w:pPr>
            <w:r>
              <w:rPr>
                <w:rFonts w:ascii="宋体"/>
                <w:sz w:val="21"/>
              </w:rPr>
              <w:t>100,010,000.00</w:t>
            </w:r>
          </w:p>
        </w:tc>
        <w:tc>
          <w:tcPr>
            <w:tcW w:w="1879"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4154"/>
        <w:jc w:val="left"/>
      </w:pPr>
      <w:r>
        <w:rPr/>
        <w:t>21、其他非流动负债：</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475"/>
        <w:gridCol w:w="2911"/>
        <w:gridCol w:w="2914"/>
      </w:tblGrid>
      <w:tr>
        <w:trPr>
          <w:trHeight w:val="288"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18"/>
              <w:jc w:val="right"/>
              <w:rPr>
                <w:rFonts w:ascii="宋体" w:hAnsi="宋体" w:cs="宋体" w:eastAsia="宋体" w:hint="default"/>
                <w:sz w:val="21"/>
                <w:szCs w:val="21"/>
              </w:rPr>
            </w:pPr>
            <w:r>
              <w:rPr>
                <w:rFonts w:ascii="宋体" w:hAnsi="宋体" w:cs="宋体" w:eastAsia="宋体" w:hint="default"/>
                <w:sz w:val="21"/>
                <w:szCs w:val="21"/>
              </w:rPr>
              <w:t>项目</w:t>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7"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68"/>
              <w:jc w:val="right"/>
              <w:rPr>
                <w:rFonts w:ascii="宋体" w:hAnsi="宋体" w:cs="宋体" w:eastAsia="宋体" w:hint="default"/>
                <w:sz w:val="21"/>
                <w:szCs w:val="21"/>
              </w:rPr>
            </w:pPr>
            <w:r>
              <w:rPr>
                <w:rFonts w:ascii="宋体" w:hAnsi="宋体" w:cs="宋体" w:eastAsia="宋体" w:hint="default"/>
                <w:spacing w:val="-1"/>
                <w:sz w:val="21"/>
                <w:szCs w:val="21"/>
              </w:rPr>
              <w:t>污水处理项目补助款</w:t>
            </w:r>
            <w:r>
              <w:rPr>
                <w:rFonts w:ascii="宋体" w:hAnsi="宋体" w:cs="宋体" w:eastAsia="宋体" w:hint="default"/>
                <w:sz w:val="21"/>
                <w:szCs w:val="21"/>
              </w:rPr>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9,000,000.00</w:t>
            </w:r>
            <w:r>
              <w:rPr>
                <w:rFonts w:ascii="宋体"/>
                <w:sz w:val="21"/>
              </w:rPr>
            </w:r>
          </w:p>
        </w:tc>
        <w:tc>
          <w:tcPr>
            <w:tcW w:w="291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17"/>
              <w:jc w:val="right"/>
              <w:rPr>
                <w:rFonts w:ascii="宋体" w:hAnsi="宋体" w:cs="宋体" w:eastAsia="宋体" w:hint="default"/>
                <w:sz w:val="21"/>
                <w:szCs w:val="21"/>
              </w:rPr>
            </w:pPr>
            <w:r>
              <w:rPr>
                <w:rFonts w:ascii="宋体" w:hAnsi="宋体" w:cs="宋体" w:eastAsia="宋体" w:hint="default"/>
                <w:sz w:val="21"/>
                <w:szCs w:val="21"/>
              </w:rPr>
              <w:t>合计</w:t>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9,000,000.00</w:t>
            </w:r>
          </w:p>
        </w:tc>
        <w:tc>
          <w:tcPr>
            <w:tcW w:w="291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38" w:lineRule="exact"/>
        <w:ind w:right="0"/>
        <w:jc w:val="left"/>
      </w:pPr>
      <w:r>
        <w:rPr/>
        <w:t>污水处理项目补助款为国家发展改革委为治理松花江流域水质拨款，用于污水处理项目投资，对本期</w:t>
      </w:r>
    </w:p>
    <w:p>
      <w:pPr>
        <w:pStyle w:val="BodyText"/>
        <w:spacing w:line="274" w:lineRule="exact"/>
        <w:ind w:right="4154"/>
        <w:jc w:val="left"/>
      </w:pPr>
      <w:r>
        <w:rPr/>
        <w:t>损益未产生影响。</w:t>
      </w:r>
    </w:p>
    <w:p>
      <w:pPr>
        <w:spacing w:line="240" w:lineRule="auto" w:before="12"/>
        <w:rPr>
          <w:rFonts w:ascii="宋体" w:hAnsi="宋体" w:cs="宋体" w:eastAsia="宋体" w:hint="default"/>
          <w:sz w:val="17"/>
          <w:szCs w:val="17"/>
        </w:rPr>
      </w:pPr>
    </w:p>
    <w:p>
      <w:pPr>
        <w:pStyle w:val="BodyText"/>
        <w:spacing w:line="274" w:lineRule="exact" w:before="35"/>
        <w:ind w:right="4154"/>
        <w:jc w:val="left"/>
      </w:pPr>
      <w:r>
        <w:rPr/>
        <w:t>22、股本：</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62"/>
        <w:gridCol w:w="1686"/>
        <w:gridCol w:w="956"/>
        <w:gridCol w:w="955"/>
        <w:gridCol w:w="956"/>
        <w:gridCol w:w="956"/>
        <w:gridCol w:w="1242"/>
        <w:gridCol w:w="1686"/>
      </w:tblGrid>
      <w:tr>
        <w:trPr>
          <w:trHeight w:val="287" w:hRule="exact"/>
        </w:trPr>
        <w:tc>
          <w:tcPr>
            <w:tcW w:w="862" w:type="dxa"/>
            <w:vMerge w:val="restart"/>
            <w:tcBorders>
              <w:top w:val="single" w:sz="6" w:space="0" w:color="000000"/>
              <w:left w:val="single" w:sz="6" w:space="0" w:color="000000"/>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06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75"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60" w:hRule="exact"/>
        </w:trPr>
        <w:tc>
          <w:tcPr>
            <w:tcW w:w="862"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60"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260"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60"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转股</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6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6" w:type="dxa"/>
            <w:vMerge/>
            <w:tcBorders>
              <w:left w:val="single" w:sz="6" w:space="0" w:color="000000"/>
              <w:bottom w:val="single" w:sz="6" w:space="0" w:color="000000"/>
              <w:right w:val="single" w:sz="6" w:space="0" w:color="000000"/>
            </w:tcBorders>
          </w:tcPr>
          <w:p>
            <w:pPr/>
          </w:p>
        </w:tc>
      </w:tr>
      <w:tr>
        <w:trPr>
          <w:trHeight w:val="559"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股份总</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390,000,000.00</w:t>
            </w:r>
          </w:p>
        </w:tc>
        <w:tc>
          <w:tcPr>
            <w:tcW w:w="956"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
        </w:tc>
        <w:tc>
          <w:tcPr>
            <w:tcW w:w="124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390,000,000.00</w:t>
            </w:r>
          </w:p>
        </w:tc>
      </w:tr>
    </w:tbl>
    <w:p>
      <w:pPr>
        <w:pStyle w:val="BodyText"/>
        <w:spacing w:line="238" w:lineRule="exact"/>
        <w:ind w:right="4154"/>
        <w:jc w:val="left"/>
      </w:pPr>
      <w:r>
        <w:rPr/>
        <w:t>23、资本公积：</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4"/>
        <w:gridCol w:w="1744"/>
        <w:gridCol w:w="1745"/>
        <w:gridCol w:w="1744"/>
        <w:gridCol w:w="1744"/>
      </w:tblGrid>
      <w:tr>
        <w:trPr>
          <w:trHeight w:val="28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7"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 w:right="0"/>
              <w:jc w:val="center"/>
              <w:rPr>
                <w:rFonts w:ascii="宋体" w:hAnsi="宋体" w:cs="宋体" w:eastAsia="宋体" w:hint="default"/>
                <w:sz w:val="21"/>
                <w:szCs w:val="21"/>
              </w:rPr>
            </w:pPr>
            <w:r>
              <w:rPr>
                <w:rFonts w:ascii="宋体"/>
                <w:sz w:val="21"/>
              </w:rPr>
              <w:t>297,766,293.68</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297,766,293.68</w:t>
            </w:r>
            <w:r>
              <w:rPr>
                <w:rFonts w:ascii="宋体"/>
                <w:sz w:val="21"/>
              </w:rPr>
            </w:r>
          </w:p>
        </w:tc>
      </w:tr>
      <w:tr>
        <w:trPr>
          <w:trHeight w:val="28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1" w:right="0"/>
              <w:jc w:val="center"/>
              <w:rPr>
                <w:rFonts w:ascii="宋体" w:hAnsi="宋体" w:cs="宋体" w:eastAsia="宋体" w:hint="default"/>
                <w:sz w:val="21"/>
                <w:szCs w:val="21"/>
              </w:rPr>
            </w:pPr>
            <w:r>
              <w:rPr>
                <w:rFonts w:ascii="宋体"/>
                <w:sz w:val="21"/>
              </w:rPr>
              <w:t>27,871,045.88</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27,871,045.88</w:t>
            </w:r>
          </w:p>
        </w:tc>
      </w:tr>
      <w:tr>
        <w:trPr>
          <w:trHeight w:val="28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 w:right="0"/>
              <w:jc w:val="center"/>
              <w:rPr>
                <w:rFonts w:ascii="宋体" w:hAnsi="宋体" w:cs="宋体" w:eastAsia="宋体" w:hint="default"/>
                <w:sz w:val="21"/>
                <w:szCs w:val="21"/>
              </w:rPr>
            </w:pPr>
            <w:r>
              <w:rPr>
                <w:rFonts w:ascii="宋体"/>
                <w:sz w:val="21"/>
              </w:rPr>
              <w:t>325,637,339.56</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325,637,339.56</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980" w:bottom="28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4" w:lineRule="exact" w:before="35"/>
        <w:ind w:right="4154"/>
        <w:jc w:val="left"/>
      </w:pPr>
      <w:r>
        <w:rPr/>
        <w:t>24、盈余公积：</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28,067,460.06</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28,067,460.06</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28,067,460.06</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28,067,460.06</w:t>
            </w:r>
          </w:p>
        </w:tc>
      </w:tr>
    </w:tbl>
    <w:p>
      <w:pPr>
        <w:spacing w:line="240" w:lineRule="auto" w:before="6"/>
        <w:rPr>
          <w:rFonts w:ascii="宋体" w:hAnsi="宋体" w:cs="宋体" w:eastAsia="宋体" w:hint="default"/>
          <w:sz w:val="15"/>
          <w:szCs w:val="15"/>
        </w:rPr>
      </w:pPr>
    </w:p>
    <w:p>
      <w:pPr>
        <w:pStyle w:val="BodyText"/>
        <w:spacing w:line="274" w:lineRule="exact" w:before="35"/>
        <w:ind w:right="4154"/>
        <w:jc w:val="left"/>
      </w:pPr>
      <w:r>
        <w:rPr/>
        <w:t>25、未分配利润：</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2"/>
                <w:sz w:val="21"/>
                <w:szCs w:val="21"/>
              </w:rPr>
              <w:t> </w:t>
            </w:r>
            <w:r>
              <w:rPr>
                <w:rFonts w:ascii="宋体" w:hAnsi="宋体" w:cs="宋体" w:eastAsia="宋体" w:hint="default"/>
                <w:sz w:val="21"/>
                <w:szCs w:val="21"/>
              </w:rPr>
              <w:t>上年末未分配利润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103,159,010.91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103,159,010.91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加：本期归属于母公司所有者的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-233,678,505.32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-130,519,494.41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2" w:lineRule="exact" w:before="63"/>
        <w:ind w:right="-20"/>
        <w:jc w:val="left"/>
      </w:pPr>
      <w:r>
        <w:rPr/>
        <w:t>26、营业收入和营业成本： (1)</w:t>
      </w:r>
      <w:r>
        <w:rPr>
          <w:spacing w:val="-2"/>
        </w:rPr>
        <w:t> </w:t>
      </w:r>
      <w:r>
        <w:rPr/>
        <w:t>营业收入、营业成本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980" w:bottom="280" w:left="1220" w:right="1120"/>
          <w:cols w:num="2" w:equalWidth="0">
            <w:col w:w="2661" w:space="437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1,320,020,156.96</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1,577,095,353.61</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141,755,297.17</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203,546,069.50</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1,577,029,559.18</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1,678,425,818.50</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4154"/>
        <w:jc w:val="left"/>
      </w:pPr>
      <w:r>
        <w:rPr/>
        <w:t>(2)</w:t>
      </w:r>
      <w:r>
        <w:rPr>
          <w:spacing w:val="-2"/>
        </w:rPr>
        <w:t> </w:t>
      </w:r>
      <w:r>
        <w:rPr/>
        <w:t>主营业务（分产品）</w:t>
      </w:r>
    </w:p>
    <w:p>
      <w:pPr>
        <w:pStyle w:val="BodyText"/>
        <w:spacing w:line="274" w:lineRule="exact"/>
        <w:ind w:left="0" w:right="18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16"/>
        <w:gridCol w:w="1896"/>
        <w:gridCol w:w="1896"/>
        <w:gridCol w:w="1896"/>
        <w:gridCol w:w="1896"/>
      </w:tblGrid>
      <w:tr>
        <w:trPr>
          <w:trHeight w:val="288" w:hRule="exact"/>
        </w:trPr>
        <w:tc>
          <w:tcPr>
            <w:tcW w:w="1716" w:type="dxa"/>
            <w:vMerge w:val="restart"/>
            <w:tcBorders>
              <w:top w:val="single" w:sz="6" w:space="0" w:color="000000"/>
              <w:left w:val="single" w:sz="6" w:space="0" w:color="000000"/>
              <w:right w:val="single" w:sz="6" w:space="0" w:color="000000"/>
            </w:tcBorders>
          </w:tcPr>
          <w:p>
            <w:pPr>
              <w:pStyle w:val="TableParagraph"/>
              <w:spacing w:line="240" w:lineRule="auto" w:before="101"/>
              <w:ind w:left="430"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1716" w:type="dxa"/>
            <w:vMerge/>
            <w:tcBorders>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焦炭</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756,151,947.89</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799,301,403.83</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1,022,604,581.99</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885,198,286.57</w:t>
            </w:r>
            <w:r>
              <w:rPr>
                <w:rFonts w:ascii="宋体"/>
                <w:sz w:val="21"/>
              </w:rPr>
            </w:r>
          </w:p>
        </w:tc>
      </w:tr>
      <w:tr>
        <w:trPr>
          <w:trHeight w:val="287"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331,702,667.81</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334,938,393.21</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255,714,412.43</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273,886,826.18</w:t>
            </w:r>
            <w:r>
              <w:rPr>
                <w:rFonts w:ascii="宋体"/>
                <w:sz w:val="21"/>
              </w:rPr>
            </w: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粗苯</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26,480,066.40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28,040,860.01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45,204,550.19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45,215,924.07</w:t>
            </w:r>
          </w:p>
        </w:tc>
      </w:tr>
      <w:tr>
        <w:trPr>
          <w:trHeight w:val="287"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焦油</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52,848,273.41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59,553,799.32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52,519,295.72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50,157,530.90</w:t>
            </w:r>
          </w:p>
        </w:tc>
      </w:tr>
      <w:tr>
        <w:trPr>
          <w:trHeight w:val="287"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焦炉煤气</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89,821,177.65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90,986,642.85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116,598,043.15</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120,818,560.37</w:t>
            </w:r>
            <w:r>
              <w:rPr>
                <w:rFonts w:ascii="宋体"/>
                <w:sz w:val="21"/>
              </w:rPr>
            </w: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甲醇</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56,042,532.22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108,821,474.97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68,669,825.86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80,819,261.50</w:t>
            </w:r>
          </w:p>
        </w:tc>
      </w:tr>
      <w:tr>
        <w:trPr>
          <w:trHeight w:val="287"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硫酸铵</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3,448,536.26</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5,790,078.40</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6,351,828.77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13,670,170.99</w:t>
            </w:r>
            <w:r>
              <w:rPr>
                <w:rFonts w:ascii="宋体"/>
                <w:sz w:val="21"/>
              </w:rPr>
            </w: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液氧</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429,000.02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429,000.02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813,937.60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813,937.60</w:t>
            </w:r>
          </w:p>
        </w:tc>
      </w:tr>
      <w:tr>
        <w:trPr>
          <w:trHeight w:val="287"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硫磺</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18,669.00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18,669.00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43,548.00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43,548.00</w:t>
            </w: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合成氨</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1,455,503.77</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1,446,614.76</w:t>
            </w:r>
            <w:r>
              <w:rPr>
                <w:rFonts w:ascii="宋体"/>
                <w:sz w:val="21"/>
              </w:rPr>
            </w:r>
          </w:p>
        </w:tc>
      </w:tr>
      <w:tr>
        <w:trPr>
          <w:trHeight w:val="287"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3,077,286.30</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2,996,379.56</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7,119,826.13</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6,381,078.67</w:t>
            </w:r>
            <w:r>
              <w:rPr>
                <w:rFonts w:ascii="宋体"/>
                <w:sz w:val="21"/>
              </w:rPr>
            </w: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1,320,020,156.96</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1,430,876,701.17</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1,577,095,353.61</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1,478,451,739.61</w:t>
            </w:r>
            <w:r>
              <w:rPr>
                <w:rFonts w:ascii="宋体"/>
                <w:sz w:val="21"/>
              </w:rPr>
            </w:r>
          </w:p>
        </w:tc>
      </w:tr>
    </w:tbl>
    <w:p>
      <w:pPr>
        <w:pStyle w:val="BodyText"/>
        <w:spacing w:line="238" w:lineRule="exact"/>
        <w:ind w:right="4154"/>
        <w:jc w:val="left"/>
      </w:pPr>
      <w:r>
        <w:rPr/>
        <w:t>(3)</w:t>
      </w:r>
      <w:r>
        <w:rPr>
          <w:spacing w:val="-2"/>
        </w:rPr>
        <w:t> </w:t>
      </w:r>
      <w:r>
        <w:rPr/>
        <w:t>公司前五名客户的营业收入情况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06"/>
        <w:gridCol w:w="3006"/>
        <w:gridCol w:w="3288"/>
      </w:tblGrid>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151,567,994.30</w:t>
            </w:r>
            <w:r>
              <w:rPr>
                <w:rFonts w:ascii="宋体"/>
                <w:sz w:val="21"/>
              </w:rPr>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w w:val="95"/>
                <w:sz w:val="21"/>
              </w:rPr>
              <w:t>10.37</w:t>
            </w:r>
            <w:r>
              <w:rPr>
                <w:rFonts w:ascii="宋体"/>
                <w:w w:val="95"/>
                <w:sz w:val="21"/>
              </w:rPr>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朝阳由美钢铁铸件有限公司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150,703,776.44</w:t>
            </w:r>
            <w:r>
              <w:rPr>
                <w:rFonts w:ascii="宋体"/>
                <w:sz w:val="21"/>
              </w:rPr>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w w:val="95"/>
                <w:sz w:val="21"/>
              </w:rPr>
              <w:t>10.31</w:t>
            </w:r>
            <w:r>
              <w:rPr>
                <w:rFonts w:ascii="宋体"/>
                <w:w w:val="95"/>
                <w:sz w:val="21"/>
              </w:rPr>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乌兰浩特钢铁厂</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111,007,956.03</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7.59</w:t>
            </w:r>
          </w:p>
        </w:tc>
      </w:tr>
      <w:tr>
        <w:trPr>
          <w:trHeight w:val="559"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黑龙江省倍丰农业生产资料有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105,215,852.59</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7.20</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吉林鑫达铸造有限公司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75,374,404.19</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5.16</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593,869,983.55</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40.63</w:t>
            </w:r>
          </w:p>
        </w:tc>
      </w:tr>
    </w:tbl>
    <w:p>
      <w:pPr>
        <w:spacing w:after="0" w:line="241" w:lineRule="exact"/>
        <w:jc w:val="right"/>
        <w:rPr>
          <w:rFonts w:ascii="宋体" w:hAnsi="宋体" w:cs="宋体" w:eastAsia="宋体" w:hint="default"/>
          <w:sz w:val="21"/>
          <w:szCs w:val="21"/>
        </w:rPr>
        <w:sectPr>
          <w:type w:val="continuous"/>
          <w:pgSz w:w="11910" w:h="16840"/>
          <w:pgMar w:top="980" w:bottom="28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before="35"/>
        <w:ind w:right="2684"/>
        <w:jc w:val="left"/>
      </w:pPr>
      <w:r>
        <w:rPr/>
        <w:t>营业收入减少</w:t>
      </w:r>
      <w:r>
        <w:rPr>
          <w:spacing w:val="-72"/>
        </w:rPr>
        <w:t> </w:t>
      </w:r>
      <w:r>
        <w:rPr/>
        <w:t>318,865,968.98</w:t>
      </w:r>
      <w:r>
        <w:rPr>
          <w:spacing w:val="-71"/>
        </w:rPr>
        <w:t> </w:t>
      </w:r>
      <w:r>
        <w:rPr/>
        <w:t>元，原因为本期焦炭及尿素产品价格下降</w:t>
      </w:r>
    </w:p>
    <w:p>
      <w:pPr>
        <w:spacing w:line="240" w:lineRule="auto" w:before="12"/>
        <w:rPr>
          <w:rFonts w:ascii="宋体" w:hAnsi="宋体" w:cs="宋体" w:eastAsia="宋体" w:hint="default"/>
          <w:sz w:val="17"/>
          <w:szCs w:val="17"/>
        </w:rPr>
      </w:pPr>
    </w:p>
    <w:p>
      <w:pPr>
        <w:pStyle w:val="BodyText"/>
        <w:spacing w:line="274" w:lineRule="exact" w:before="35"/>
        <w:ind w:right="4154"/>
        <w:jc w:val="left"/>
      </w:pPr>
      <w:r>
        <w:rPr/>
        <w:t>27、营业税金及附加：</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6"/>
        <w:gridCol w:w="2324"/>
        <w:gridCol w:w="2326"/>
        <w:gridCol w:w="2324"/>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997,195.46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5,990,684.05</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流转税的</w:t>
            </w:r>
            <w:r>
              <w:rPr>
                <w:rFonts w:ascii="宋体" w:hAnsi="宋体" w:cs="宋体" w:eastAsia="宋体" w:hint="default"/>
                <w:spacing w:val="-58"/>
                <w:sz w:val="21"/>
                <w:szCs w:val="21"/>
              </w:rPr>
              <w:t> </w:t>
            </w:r>
            <w:r>
              <w:rPr>
                <w:rFonts w:ascii="宋体" w:hAnsi="宋体" w:cs="宋体" w:eastAsia="宋体" w:hint="default"/>
                <w:sz w:val="21"/>
                <w:szCs w:val="21"/>
              </w:rPr>
              <w:t>7%</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427,369.50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2,567,436.01</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流转税的</w:t>
            </w:r>
            <w:r>
              <w:rPr>
                <w:rFonts w:ascii="宋体" w:hAnsi="宋体" w:cs="宋体" w:eastAsia="宋体" w:hint="default"/>
                <w:spacing w:val="-58"/>
                <w:sz w:val="21"/>
                <w:szCs w:val="21"/>
              </w:rPr>
              <w:t> </w:t>
            </w:r>
            <w:r>
              <w:rPr>
                <w:rFonts w:ascii="宋体" w:hAnsi="宋体" w:cs="宋体" w:eastAsia="宋体" w:hint="default"/>
                <w:sz w:val="21"/>
                <w:szCs w:val="21"/>
              </w:rPr>
              <w:t>3%</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1,424,564.96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8,558,120.06</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pStyle w:val="BodyText"/>
        <w:spacing w:line="238" w:lineRule="exact"/>
        <w:ind w:right="0"/>
        <w:jc w:val="left"/>
      </w:pPr>
      <w:r>
        <w:rPr/>
        <w:t>营业税金及附加本期较上期减少</w:t>
      </w:r>
      <w:r>
        <w:rPr>
          <w:spacing w:val="-54"/>
        </w:rPr>
        <w:t> </w:t>
      </w:r>
      <w:r>
        <w:rPr/>
        <w:t>7,133,555.1</w:t>
      </w:r>
      <w:r>
        <w:rPr>
          <w:spacing w:val="-53"/>
        </w:rPr>
        <w:t> </w:t>
      </w:r>
      <w:r>
        <w:rPr/>
        <w:t>元，是由于本期应缴增值税减少相应减少了税金及附加</w:t>
      </w:r>
    </w:p>
    <w:p>
      <w:pPr>
        <w:pStyle w:val="BodyText"/>
        <w:spacing w:line="274" w:lineRule="exact"/>
        <w:ind w:right="4154"/>
        <w:jc w:val="left"/>
      </w:pPr>
      <w:r>
        <w:rPr/>
        <w:t>的计提基数</w:t>
      </w:r>
    </w:p>
    <w:p>
      <w:pPr>
        <w:spacing w:line="240" w:lineRule="auto" w:before="12"/>
        <w:rPr>
          <w:rFonts w:ascii="宋体" w:hAnsi="宋体" w:cs="宋体" w:eastAsia="宋体" w:hint="default"/>
          <w:sz w:val="17"/>
          <w:szCs w:val="17"/>
        </w:rPr>
      </w:pPr>
    </w:p>
    <w:p>
      <w:pPr>
        <w:pStyle w:val="BodyText"/>
        <w:spacing w:line="274" w:lineRule="exact" w:before="35"/>
        <w:ind w:right="4154"/>
        <w:jc w:val="left"/>
      </w:pPr>
      <w:r>
        <w:rPr/>
        <w:t>28、资产减值损失：</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720"/>
        <w:gridCol w:w="2790"/>
        <w:gridCol w:w="279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6,719,867.11</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50,220,354.98</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16,262,124.32</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2,311,738.03</w:t>
            </w:r>
            <w:r>
              <w:rPr>
                <w:rFonts w:ascii="宋体"/>
                <w:sz w:val="21"/>
              </w:rPr>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22,981,991.43</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52,532,093.01</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2" w:lineRule="exact" w:before="63"/>
        <w:ind w:right="-18"/>
        <w:jc w:val="left"/>
      </w:pPr>
      <w:r>
        <w:rPr/>
        <w:t>29、营业外收入： (1)</w:t>
      </w:r>
      <w:r>
        <w:rPr>
          <w:spacing w:val="-2"/>
        </w:rPr>
        <w:t> </w:t>
      </w:r>
      <w:r>
        <w:rPr/>
        <w:t>营业外收入情况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980" w:bottom="280" w:left="1220" w:right="1120"/>
          <w:cols w:num="2" w:equalWidth="0">
            <w:col w:w="2031" w:space="500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无法支付的款项</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288,853.97</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补偿收入</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614,143.74</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288,853.97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614,143.74</w:t>
            </w:r>
          </w:p>
        </w:tc>
      </w:tr>
    </w:tbl>
    <w:p>
      <w:pPr>
        <w:spacing w:line="240" w:lineRule="auto" w:before="6"/>
        <w:rPr>
          <w:rFonts w:ascii="宋体" w:hAnsi="宋体" w:cs="宋体" w:eastAsia="宋体" w:hint="default"/>
          <w:sz w:val="15"/>
          <w:szCs w:val="15"/>
        </w:rPr>
      </w:pPr>
    </w:p>
    <w:p>
      <w:pPr>
        <w:pStyle w:val="BodyText"/>
        <w:spacing w:line="274" w:lineRule="exact" w:before="35"/>
        <w:ind w:right="4154"/>
        <w:jc w:val="left"/>
      </w:pPr>
      <w:r>
        <w:rPr/>
        <w:t>30、营业外支出：</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987,610.76</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987,610.76</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300,000.00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赔偿金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129.37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22,805.43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1,287,740.13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22,805.43</w:t>
            </w:r>
          </w:p>
        </w:tc>
      </w:tr>
    </w:tbl>
    <w:p>
      <w:pPr>
        <w:spacing w:after="0" w:line="241" w:lineRule="exact"/>
        <w:jc w:val="right"/>
        <w:rPr>
          <w:rFonts w:ascii="宋体" w:hAnsi="宋体" w:cs="宋体" w:eastAsia="宋体" w:hint="default"/>
          <w:sz w:val="21"/>
          <w:szCs w:val="21"/>
        </w:rPr>
        <w:sectPr>
          <w:type w:val="continuous"/>
          <w:pgSz w:w="11910" w:h="16840"/>
          <w:pgMar w:top="980" w:bottom="28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4154"/>
        <w:jc w:val="left"/>
      </w:pPr>
      <w:r>
        <w:rPr/>
        <w:t>31、所得税费用：</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1,668,622.28</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4,120,517.92</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5,789,140.20</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4" w:lineRule="exact" w:before="35"/>
        <w:ind w:right="-17"/>
        <w:jc w:val="left"/>
      </w:pPr>
      <w:r>
        <w:rPr/>
        <w:t>32、现金流量表项目注释：</w:t>
      </w:r>
    </w:p>
    <w:p>
      <w:pPr>
        <w:pStyle w:val="BodyText"/>
        <w:spacing w:line="274" w:lineRule="exact"/>
        <w:ind w:right="-17"/>
        <w:jc w:val="left"/>
      </w:pPr>
      <w:r>
        <w:rPr/>
        <w:t>(1)</w:t>
      </w:r>
      <w:r>
        <w:rPr>
          <w:spacing w:val="-2"/>
        </w:rPr>
        <w:t> </w:t>
      </w:r>
      <w:r>
        <w:rPr/>
        <w:t>收到的其他与经营活动有关的现金：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980" w:bottom="280" w:left="1220" w:right="1120"/>
          <w:cols w:num="2" w:equalWidth="0">
            <w:col w:w="3922" w:space="3116"/>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2,079,769.77</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5"/>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2,079,769.77</w:t>
            </w:r>
          </w:p>
        </w:tc>
      </w:tr>
    </w:tbl>
    <w:p>
      <w:pPr>
        <w:spacing w:line="240" w:lineRule="auto" w:before="6"/>
        <w:rPr>
          <w:rFonts w:ascii="宋体" w:hAnsi="宋体" w:cs="宋体" w:eastAsia="宋体" w:hint="default"/>
          <w:sz w:val="15"/>
          <w:szCs w:val="15"/>
        </w:rPr>
      </w:pPr>
    </w:p>
    <w:p>
      <w:pPr>
        <w:pStyle w:val="BodyText"/>
        <w:spacing w:line="274" w:lineRule="exact" w:before="35"/>
        <w:ind w:right="4154"/>
        <w:jc w:val="left"/>
      </w:pPr>
      <w:r>
        <w:rPr/>
        <w:t>(2)</w:t>
      </w:r>
      <w:r>
        <w:rPr>
          <w:spacing w:val="-2"/>
        </w:rPr>
        <w:t> </w:t>
      </w:r>
      <w:r>
        <w:rPr/>
        <w:t>支付的其他与经营活动有关的现金：</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3,016,480.53</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1,976,643.94</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3,435,742.23</w:t>
            </w:r>
            <w:r>
              <w:rPr>
                <w:rFonts w:ascii="宋体"/>
                <w:sz w:val="21"/>
              </w:rPr>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排污费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900,000.00</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1,252,145.74</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7,437,785.12</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5"/>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18,018,797.56</w:t>
            </w:r>
          </w:p>
        </w:tc>
      </w:tr>
    </w:tbl>
    <w:p>
      <w:pPr>
        <w:spacing w:line="240" w:lineRule="auto" w:before="6"/>
        <w:rPr>
          <w:rFonts w:ascii="宋体" w:hAnsi="宋体" w:cs="宋体" w:eastAsia="宋体" w:hint="default"/>
          <w:sz w:val="15"/>
          <w:szCs w:val="15"/>
        </w:rPr>
      </w:pPr>
    </w:p>
    <w:p>
      <w:pPr>
        <w:pStyle w:val="BodyText"/>
        <w:spacing w:line="274" w:lineRule="exact" w:before="35"/>
        <w:ind w:right="4154"/>
        <w:jc w:val="left"/>
      </w:pPr>
      <w:r>
        <w:rPr/>
        <w:t>(3)</w:t>
      </w:r>
      <w:r>
        <w:rPr>
          <w:spacing w:val="-2"/>
        </w:rPr>
        <w:t> </w:t>
      </w:r>
      <w:r>
        <w:rPr/>
        <w:t>收到的其他与投资活动有关的现金：</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污水处理项目补助款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9,000,000.00</w:t>
            </w:r>
            <w:r>
              <w:rPr>
                <w:rFonts w:ascii="宋体"/>
                <w:sz w:val="21"/>
              </w:rPr>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5"/>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9,000,000.00</w:t>
            </w:r>
          </w:p>
        </w:tc>
      </w:tr>
    </w:tbl>
    <w:p>
      <w:pPr>
        <w:spacing w:line="240" w:lineRule="auto" w:before="6"/>
        <w:rPr>
          <w:rFonts w:ascii="宋体" w:hAnsi="宋体" w:cs="宋体" w:eastAsia="宋体" w:hint="default"/>
          <w:sz w:val="15"/>
          <w:szCs w:val="15"/>
        </w:rPr>
      </w:pPr>
    </w:p>
    <w:p>
      <w:pPr>
        <w:pStyle w:val="BodyText"/>
        <w:spacing w:line="273" w:lineRule="exact" w:before="35"/>
        <w:ind w:right="4154"/>
        <w:jc w:val="left"/>
      </w:pPr>
      <w:r>
        <w:rPr/>
        <w:t>(4)</w:t>
      </w:r>
      <w:r>
        <w:rPr>
          <w:spacing w:val="-2"/>
        </w:rPr>
        <w:t> </w:t>
      </w:r>
      <w:r>
        <w:rPr/>
        <w:t>支付的其他与筹资活动有关的现金：</w:t>
      </w:r>
    </w:p>
    <w:p>
      <w:pPr>
        <w:pStyle w:val="BodyText"/>
        <w:spacing w:line="273"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借款担保费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2,754,048.00</w:t>
            </w:r>
            <w:r>
              <w:rPr>
                <w:rFonts w:ascii="宋体"/>
                <w:sz w:val="21"/>
              </w:rPr>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5"/>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2,754,048.00</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980" w:bottom="280" w:left="1220" w:right="1120"/>
        </w:sectPr>
      </w:pPr>
    </w:p>
    <w:p>
      <w:pPr>
        <w:pStyle w:val="BodyText"/>
        <w:spacing w:line="272" w:lineRule="exact" w:before="63"/>
        <w:ind w:right="-20"/>
        <w:jc w:val="left"/>
      </w:pPr>
      <w:r>
        <w:rPr/>
        <w:t>33、现金流量表补充资料： (1)</w:t>
      </w:r>
      <w:r>
        <w:rPr>
          <w:spacing w:val="-2"/>
        </w:rPr>
        <w:t> </w:t>
      </w:r>
      <w:r>
        <w:rPr/>
        <w:t>现金流量表补充资料：</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980" w:bottom="280" w:left="1220" w:right="1120"/>
          <w:cols w:num="2" w:equalWidth="0">
            <w:col w:w="2661" w:space="437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54"/>
        <w:gridCol w:w="2374"/>
        <w:gridCol w:w="2372"/>
      </w:tblGrid>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1．将净利润调节为经营活动现金流量：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-234,575,617.32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-56,310,088.50</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20,667,877.40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52,532,093.01</w:t>
            </w:r>
            <w:r>
              <w:rPr>
                <w:rFonts w:ascii="宋体"/>
                <w:sz w:val="21"/>
              </w:rPr>
            </w:r>
          </w:p>
        </w:tc>
      </w:tr>
      <w:tr>
        <w:trPr>
          <w:trHeight w:val="559"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111,185,650.46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104,020,594.42</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55,142.60</w:t>
            </w:r>
          </w:p>
        </w:tc>
        <w:tc>
          <w:tcPr>
            <w:tcW w:w="237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98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554"/>
        <w:gridCol w:w="2374"/>
        <w:gridCol w:w="2372"/>
      </w:tblGrid>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932,468.16</w:t>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23,779,266.46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29,933,928.34</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4,120,517.92</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44,026,620.31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-89,113,530.38</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98,900,437.43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-129,469,548.51</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-98,855,526.34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159,792,744.80</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-33,883,680.84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75,506,711.10</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2．不涉及现金收支的重大投资和筹资活动：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3．现金及现金等价物净变动情况：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142,420,541.02</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23,965,025.49</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23,965,025.49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18,726,246.36</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118,455,515.53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5,238,779.13</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74" w:lineRule="exact" w:before="35"/>
        <w:ind w:right="4154"/>
        <w:jc w:val="left"/>
      </w:pPr>
      <w:r>
        <w:rPr/>
        <w:t>(2)</w:t>
      </w:r>
      <w:r>
        <w:rPr>
          <w:spacing w:val="-2"/>
        </w:rPr>
        <w:t> </w:t>
      </w:r>
      <w:r>
        <w:rPr/>
        <w:t>现金和现金等价物的构成</w:t>
      </w:r>
    </w:p>
    <w:p>
      <w:pPr>
        <w:pStyle w:val="BodyText"/>
        <w:spacing w:line="274" w:lineRule="exact"/>
        <w:ind w:left="0" w:right="18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459"/>
        <w:gridCol w:w="2468"/>
        <w:gridCol w:w="2372"/>
      </w:tblGrid>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142,420,541.02</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23,965,025.49</w:t>
            </w: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13,255.50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1,975.81</w:t>
            </w: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107,345,878.06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23,895,249.68</w:t>
            </w:r>
            <w:r>
              <w:rPr>
                <w:rFonts w:ascii="宋体"/>
                <w:sz w:val="21"/>
              </w:rPr>
            </w: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73"/>
              <w:jc w:val="right"/>
              <w:rPr>
                <w:rFonts w:ascii="宋体" w:hAnsi="宋体" w:cs="宋体" w:eastAsia="宋体" w:hint="default"/>
                <w:sz w:val="21"/>
                <w:szCs w:val="21"/>
              </w:rPr>
            </w:pPr>
            <w:r>
              <w:rPr>
                <w:rFonts w:ascii="宋体" w:hAnsi="宋体" w:cs="宋体" w:eastAsia="宋体" w:hint="default"/>
                <w:spacing w:val="-1"/>
                <w:sz w:val="21"/>
                <w:szCs w:val="21"/>
              </w:rPr>
              <w:t>可随时用于支付的其他货币资金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35,061,407.46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67,790.00</w:t>
            </w: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71"/>
              <w:jc w:val="right"/>
              <w:rPr>
                <w:rFonts w:ascii="宋体" w:hAnsi="宋体" w:cs="宋体" w:eastAsia="宋体" w:hint="default"/>
                <w:sz w:val="21"/>
                <w:szCs w:val="21"/>
              </w:rPr>
            </w:pPr>
            <w:r>
              <w:rPr>
                <w:rFonts w:ascii="宋体" w:hAnsi="宋体" w:cs="宋体" w:eastAsia="宋体" w:hint="default"/>
                <w:spacing w:val="-1"/>
                <w:sz w:val="21"/>
                <w:szCs w:val="21"/>
              </w:rPr>
              <w:t>可用于支付的存放中央银行款项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142,420,541.02</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23,965,025.49</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2" w:lineRule="exact" w:before="63"/>
        <w:ind w:right="-20"/>
        <w:jc w:val="left"/>
      </w:pPr>
      <w:r>
        <w:rPr/>
        <w:t>(八)</w:t>
      </w:r>
      <w:r>
        <w:rPr>
          <w:spacing w:val="-2"/>
        </w:rPr>
        <w:t> </w:t>
      </w:r>
      <w:r>
        <w:rPr/>
        <w:t>关联方及关联交易</w:t>
      </w:r>
      <w:r>
        <w:rPr/>
        <w:t> 1、本企业的母公司情况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单位:万元 币种:人民币</w:t>
      </w:r>
    </w:p>
    <w:p>
      <w:pPr>
        <w:spacing w:after="0" w:line="240" w:lineRule="auto"/>
        <w:jc w:val="left"/>
        <w:sectPr>
          <w:type w:val="continuous"/>
          <w:pgSz w:w="11910" w:h="16840"/>
          <w:pgMar w:top="980" w:bottom="280" w:left="1220" w:right="1120"/>
          <w:cols w:num="2" w:equalWidth="0">
            <w:col w:w="2346" w:space="4692"/>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18"/>
        <w:gridCol w:w="818"/>
        <w:gridCol w:w="721"/>
        <w:gridCol w:w="817"/>
        <w:gridCol w:w="818"/>
        <w:gridCol w:w="818"/>
        <w:gridCol w:w="1201"/>
        <w:gridCol w:w="1202"/>
        <w:gridCol w:w="818"/>
        <w:gridCol w:w="1266"/>
      </w:tblGrid>
      <w:tr>
        <w:trPr>
          <w:trHeight w:val="1104" w:hRule="exact"/>
        </w:trPr>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91" w:right="190"/>
              <w:jc w:val="both"/>
              <w:rPr>
                <w:rFonts w:ascii="宋体" w:hAnsi="宋体" w:cs="宋体" w:eastAsia="宋体" w:hint="default"/>
                <w:sz w:val="21"/>
                <w:szCs w:val="21"/>
              </w:rPr>
            </w:pPr>
            <w:r>
              <w:rPr>
                <w:rFonts w:ascii="宋体" w:hAnsi="宋体" w:cs="宋体" w:eastAsia="宋体" w:hint="default"/>
                <w:sz w:val="21"/>
                <w:szCs w:val="21"/>
              </w:rPr>
              <w:t>母公 司名 称</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91" w:right="190"/>
              <w:jc w:val="left"/>
              <w:rPr>
                <w:rFonts w:ascii="宋体" w:hAnsi="宋体" w:cs="宋体" w:eastAsia="宋体" w:hint="default"/>
                <w:sz w:val="21"/>
                <w:szCs w:val="21"/>
              </w:rPr>
            </w:pPr>
            <w:r>
              <w:rPr>
                <w:rFonts w:ascii="宋体" w:hAnsi="宋体" w:cs="宋体" w:eastAsia="宋体" w:hint="default"/>
                <w:sz w:val="21"/>
                <w:szCs w:val="21"/>
              </w:rPr>
              <w:t>企业 类型</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48" w:right="142" w:hanging="106"/>
              <w:jc w:val="left"/>
              <w:rPr>
                <w:rFonts w:ascii="宋体" w:hAnsi="宋体" w:cs="宋体" w:eastAsia="宋体" w:hint="default"/>
                <w:sz w:val="21"/>
                <w:szCs w:val="21"/>
              </w:rPr>
            </w:pPr>
            <w:r>
              <w:rPr>
                <w:rFonts w:ascii="宋体" w:hAnsi="宋体" w:cs="宋体" w:eastAsia="宋体" w:hint="default"/>
                <w:sz w:val="21"/>
                <w:szCs w:val="21"/>
              </w:rPr>
              <w:t>注册 地</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91" w:right="188"/>
              <w:jc w:val="left"/>
              <w:rPr>
                <w:rFonts w:ascii="宋体" w:hAnsi="宋体" w:cs="宋体" w:eastAsia="宋体" w:hint="default"/>
                <w:sz w:val="21"/>
                <w:szCs w:val="21"/>
              </w:rPr>
            </w:pPr>
            <w:r>
              <w:rPr>
                <w:rFonts w:ascii="宋体" w:hAnsi="宋体" w:cs="宋体" w:eastAsia="宋体" w:hint="default"/>
                <w:sz w:val="21"/>
                <w:szCs w:val="21"/>
              </w:rPr>
              <w:t>法人 代表</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91" w:right="190"/>
              <w:jc w:val="left"/>
              <w:rPr>
                <w:rFonts w:ascii="宋体" w:hAnsi="宋体" w:cs="宋体" w:eastAsia="宋体" w:hint="default"/>
                <w:sz w:val="21"/>
                <w:szCs w:val="21"/>
              </w:rPr>
            </w:pPr>
            <w:r>
              <w:rPr>
                <w:rFonts w:ascii="宋体" w:hAnsi="宋体" w:cs="宋体" w:eastAsia="宋体" w:hint="default"/>
                <w:sz w:val="21"/>
                <w:szCs w:val="21"/>
              </w:rPr>
              <w:t>业务 性质</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91" w:right="190"/>
              <w:jc w:val="left"/>
              <w:rPr>
                <w:rFonts w:ascii="宋体" w:hAnsi="宋体" w:cs="宋体" w:eastAsia="宋体" w:hint="default"/>
                <w:sz w:val="21"/>
                <w:szCs w:val="21"/>
              </w:rPr>
            </w:pPr>
            <w:r>
              <w:rPr>
                <w:rFonts w:ascii="宋体" w:hAnsi="宋体" w:cs="宋体" w:eastAsia="宋体" w:hint="default"/>
                <w:sz w:val="21"/>
                <w:szCs w:val="21"/>
              </w:rPr>
              <w:t>注册 资本</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37" w:lineRule="auto" w:before="1"/>
              <w:ind w:left="173" w:right="171"/>
              <w:jc w:val="center"/>
              <w:rPr>
                <w:rFonts w:ascii="宋体" w:hAnsi="宋体" w:cs="宋体" w:eastAsia="宋体" w:hint="default"/>
                <w:sz w:val="21"/>
                <w:szCs w:val="21"/>
              </w:rPr>
            </w:pPr>
            <w:r>
              <w:rPr>
                <w:rFonts w:ascii="宋体" w:hAnsi="宋体" w:cs="宋体" w:eastAsia="宋体" w:hint="default"/>
                <w:sz w:val="21"/>
                <w:szCs w:val="21"/>
              </w:rPr>
              <w:t>本企业的 持股比例 (%)</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37" w:lineRule="auto" w:before="1"/>
              <w:ind w:left="173" w:right="172"/>
              <w:jc w:val="center"/>
              <w:rPr>
                <w:rFonts w:ascii="宋体" w:hAnsi="宋体" w:cs="宋体" w:eastAsia="宋体" w:hint="default"/>
                <w:sz w:val="21"/>
                <w:szCs w:val="21"/>
              </w:rPr>
            </w:pPr>
            <w:r>
              <w:rPr>
                <w:rFonts w:ascii="宋体" w:hAnsi="宋体" w:cs="宋体" w:eastAsia="宋体" w:hint="default"/>
                <w:sz w:val="21"/>
                <w:szCs w:val="21"/>
              </w:rPr>
              <w:t>本企业的 表决权比 例(%)</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1" w:right="0"/>
              <w:jc w:val="both"/>
              <w:rPr>
                <w:rFonts w:ascii="宋体" w:hAnsi="宋体" w:cs="宋体" w:eastAsia="宋体" w:hint="default"/>
                <w:sz w:val="21"/>
                <w:szCs w:val="21"/>
              </w:rPr>
            </w:pPr>
            <w:r>
              <w:rPr>
                <w:rFonts w:ascii="宋体" w:hAnsi="宋体" w:cs="宋体" w:eastAsia="宋体" w:hint="default"/>
                <w:sz w:val="21"/>
                <w:szCs w:val="21"/>
              </w:rPr>
              <w:t>本企</w:t>
            </w:r>
          </w:p>
          <w:p>
            <w:pPr>
              <w:pStyle w:val="TableParagraph"/>
              <w:spacing w:line="237" w:lineRule="auto" w:before="1"/>
              <w:ind w:left="191" w:right="190"/>
              <w:jc w:val="both"/>
              <w:rPr>
                <w:rFonts w:ascii="宋体" w:hAnsi="宋体" w:cs="宋体" w:eastAsia="宋体" w:hint="default"/>
                <w:sz w:val="21"/>
                <w:szCs w:val="21"/>
              </w:rPr>
            </w:pPr>
            <w:r>
              <w:rPr>
                <w:rFonts w:ascii="宋体" w:hAnsi="宋体" w:cs="宋体" w:eastAsia="宋体" w:hint="default"/>
                <w:sz w:val="21"/>
                <w:szCs w:val="21"/>
              </w:rPr>
              <w:t>业最 终控 制方</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520" w:right="98" w:hanging="420"/>
              <w:jc w:val="left"/>
              <w:rPr>
                <w:rFonts w:ascii="宋体" w:hAnsi="宋体" w:cs="宋体" w:eastAsia="宋体" w:hint="default"/>
                <w:sz w:val="21"/>
                <w:szCs w:val="21"/>
              </w:rPr>
            </w:pPr>
            <w:r>
              <w:rPr>
                <w:rFonts w:ascii="宋体" w:hAnsi="宋体" w:cs="宋体" w:eastAsia="宋体" w:hint="default"/>
                <w:sz w:val="21"/>
                <w:szCs w:val="21"/>
              </w:rPr>
              <w:t>组织机构代 码</w:t>
            </w:r>
          </w:p>
        </w:tc>
      </w:tr>
      <w:tr>
        <w:trPr>
          <w:trHeight w:val="1378" w:hRule="exact"/>
        </w:trPr>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黑龙</w:t>
            </w:r>
          </w:p>
          <w:p>
            <w:pPr>
              <w:pStyle w:val="TableParagraph"/>
              <w:spacing w:line="272" w:lineRule="exact" w:before="26"/>
              <w:ind w:left="100" w:right="281"/>
              <w:jc w:val="both"/>
              <w:rPr>
                <w:rFonts w:ascii="宋体" w:hAnsi="宋体" w:cs="宋体" w:eastAsia="宋体" w:hint="default"/>
                <w:sz w:val="21"/>
                <w:szCs w:val="21"/>
              </w:rPr>
            </w:pPr>
            <w:r>
              <w:rPr>
                <w:rFonts w:ascii="宋体" w:hAnsi="宋体" w:cs="宋体" w:eastAsia="宋体" w:hint="default"/>
                <w:sz w:val="21"/>
                <w:szCs w:val="21"/>
              </w:rPr>
              <w:t>江黑 化集 团有 限公</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81"/>
              <w:jc w:val="both"/>
              <w:rPr>
                <w:rFonts w:ascii="宋体" w:hAnsi="宋体" w:cs="宋体" w:eastAsia="宋体" w:hint="default"/>
                <w:sz w:val="21"/>
                <w:szCs w:val="21"/>
              </w:rPr>
            </w:pPr>
            <w:r>
              <w:rPr>
                <w:rFonts w:ascii="宋体" w:hAnsi="宋体" w:cs="宋体" w:eastAsia="宋体" w:hint="default"/>
                <w:sz w:val="21"/>
                <w:szCs w:val="21"/>
              </w:rPr>
              <w:t>国有 独资 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齐齐</w:t>
            </w:r>
          </w:p>
          <w:p>
            <w:pPr>
              <w:pStyle w:val="TableParagraph"/>
              <w:spacing w:line="272" w:lineRule="exact" w:before="26"/>
              <w:ind w:left="100" w:right="184"/>
              <w:jc w:val="both"/>
              <w:rPr>
                <w:rFonts w:ascii="宋体" w:hAnsi="宋体" w:cs="宋体" w:eastAsia="宋体" w:hint="default"/>
                <w:sz w:val="21"/>
                <w:szCs w:val="21"/>
              </w:rPr>
            </w:pPr>
            <w:r>
              <w:rPr>
                <w:rFonts w:ascii="宋体" w:hAnsi="宋体" w:cs="宋体" w:eastAsia="宋体" w:hint="default"/>
                <w:sz w:val="21"/>
                <w:szCs w:val="21"/>
              </w:rPr>
              <w:t>哈尔 市富 拉尔 基区</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280"/>
              <w:jc w:val="left"/>
              <w:rPr>
                <w:rFonts w:ascii="宋体" w:hAnsi="宋体" w:cs="宋体" w:eastAsia="宋体" w:hint="default"/>
                <w:sz w:val="21"/>
                <w:szCs w:val="21"/>
              </w:rPr>
            </w:pPr>
            <w:r>
              <w:rPr>
                <w:rFonts w:ascii="宋体" w:hAnsi="宋体" w:cs="宋体" w:eastAsia="宋体" w:hint="default"/>
                <w:sz w:val="21"/>
                <w:szCs w:val="21"/>
              </w:rPr>
              <w:t>王宏 伟</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硝酸</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0"/>
                <w:sz w:val="21"/>
                <w:szCs w:val="21"/>
              </w:rPr>
              <w:t>铵、双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氧水 等化 工产</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21"/>
                <w:szCs w:val="21"/>
              </w:rPr>
            </w:pPr>
            <w:r>
              <w:rPr>
                <w:rFonts w:ascii="宋体"/>
                <w:sz w:val="21"/>
              </w:rPr>
              <w:t>36000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1" w:right="0"/>
              <w:jc w:val="left"/>
              <w:rPr>
                <w:rFonts w:ascii="宋体" w:hAnsi="宋体" w:cs="宋体" w:eastAsia="宋体" w:hint="default"/>
                <w:sz w:val="21"/>
                <w:szCs w:val="21"/>
              </w:rPr>
            </w:pPr>
            <w:r>
              <w:rPr>
                <w:rFonts w:ascii="宋体"/>
                <w:sz w:val="21"/>
              </w:rPr>
              <w:t>49.94</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1" w:right="0"/>
              <w:jc w:val="left"/>
              <w:rPr>
                <w:rFonts w:ascii="宋体" w:hAnsi="宋体" w:cs="宋体" w:eastAsia="宋体" w:hint="default"/>
                <w:sz w:val="21"/>
                <w:szCs w:val="21"/>
              </w:rPr>
            </w:pPr>
            <w:r>
              <w:rPr>
                <w:rFonts w:ascii="宋体"/>
                <w:sz w:val="21"/>
              </w:rPr>
              <w:t>49.94</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00" w:right="281"/>
              <w:jc w:val="both"/>
              <w:rPr>
                <w:rFonts w:ascii="宋体" w:hAnsi="宋体" w:cs="宋体" w:eastAsia="宋体" w:hint="default"/>
                <w:sz w:val="21"/>
                <w:szCs w:val="21"/>
              </w:rPr>
            </w:pPr>
            <w:r>
              <w:rPr>
                <w:rFonts w:ascii="宋体" w:hAnsi="宋体" w:cs="宋体" w:eastAsia="宋体" w:hint="default"/>
                <w:sz w:val="21"/>
                <w:szCs w:val="21"/>
              </w:rPr>
              <w:t>中国 化工 集团 公司</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24561023-7</w:t>
            </w:r>
          </w:p>
        </w:tc>
      </w:tr>
    </w:tbl>
    <w:p>
      <w:pPr>
        <w:spacing w:after="0" w:line="240" w:lineRule="auto"/>
        <w:jc w:val="left"/>
        <w:rPr>
          <w:rFonts w:ascii="宋体" w:hAnsi="宋体" w:cs="宋体" w:eastAsia="宋体" w:hint="default"/>
          <w:sz w:val="21"/>
          <w:szCs w:val="21"/>
        </w:rPr>
        <w:sectPr>
          <w:type w:val="continuous"/>
          <w:pgSz w:w="11910" w:h="16840"/>
          <w:pgMar w:top="98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818"/>
        <w:gridCol w:w="818"/>
        <w:gridCol w:w="721"/>
        <w:gridCol w:w="817"/>
        <w:gridCol w:w="818"/>
        <w:gridCol w:w="818"/>
        <w:gridCol w:w="1201"/>
        <w:gridCol w:w="1202"/>
        <w:gridCol w:w="818"/>
        <w:gridCol w:w="1266"/>
      </w:tblGrid>
      <w:tr>
        <w:trPr>
          <w:trHeight w:val="279" w:hRule="exact"/>
        </w:trPr>
        <w:tc>
          <w:tcPr>
            <w:tcW w:w="81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818" w:type="dxa"/>
            <w:vMerge w:val="restart"/>
            <w:tcBorders>
              <w:top w:val="single" w:sz="6" w:space="0" w:color="000000"/>
              <w:left w:val="single" w:sz="6" w:space="0" w:color="000000"/>
              <w:right w:val="single" w:sz="6" w:space="0" w:color="000000"/>
            </w:tcBorders>
          </w:tcPr>
          <w:p>
            <w:pPr/>
          </w:p>
        </w:tc>
        <w:tc>
          <w:tcPr>
            <w:tcW w:w="72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83"/>
              <w:jc w:val="center"/>
              <w:rPr>
                <w:rFonts w:ascii="宋体" w:hAnsi="宋体" w:cs="宋体" w:eastAsia="宋体" w:hint="default"/>
                <w:sz w:val="21"/>
                <w:szCs w:val="21"/>
              </w:rPr>
            </w:pPr>
            <w:r>
              <w:rPr>
                <w:rFonts w:ascii="宋体" w:hAnsi="宋体" w:cs="宋体" w:eastAsia="宋体" w:hint="default"/>
                <w:sz w:val="21"/>
                <w:szCs w:val="21"/>
              </w:rPr>
              <w:t>向阳</w:t>
            </w:r>
          </w:p>
        </w:tc>
        <w:tc>
          <w:tcPr>
            <w:tcW w:w="817" w:type="dxa"/>
            <w:vMerge w:val="restart"/>
            <w:tcBorders>
              <w:top w:val="single" w:sz="6" w:space="0" w:color="000000"/>
              <w:left w:val="single" w:sz="6" w:space="0" w:color="000000"/>
              <w:right w:val="single" w:sz="6" w:space="0" w:color="000000"/>
            </w:tcBorders>
          </w:tcPr>
          <w:p>
            <w:pPr/>
          </w:p>
        </w:tc>
        <w:tc>
          <w:tcPr>
            <w:tcW w:w="81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品的</w:t>
            </w:r>
          </w:p>
        </w:tc>
        <w:tc>
          <w:tcPr>
            <w:tcW w:w="818" w:type="dxa"/>
            <w:vMerge w:val="restart"/>
            <w:tcBorders>
              <w:top w:val="single" w:sz="6" w:space="0" w:color="000000"/>
              <w:left w:val="single" w:sz="6" w:space="0" w:color="000000"/>
              <w:right w:val="single" w:sz="6" w:space="0" w:color="000000"/>
            </w:tcBorders>
          </w:tcPr>
          <w:p>
            <w:pPr/>
          </w:p>
        </w:tc>
        <w:tc>
          <w:tcPr>
            <w:tcW w:w="1201" w:type="dxa"/>
            <w:vMerge w:val="restart"/>
            <w:tcBorders>
              <w:top w:val="single" w:sz="6" w:space="0" w:color="000000"/>
              <w:left w:val="single" w:sz="6" w:space="0" w:color="000000"/>
              <w:right w:val="single" w:sz="6" w:space="0" w:color="000000"/>
            </w:tcBorders>
          </w:tcPr>
          <w:p>
            <w:pPr/>
          </w:p>
        </w:tc>
        <w:tc>
          <w:tcPr>
            <w:tcW w:w="1202" w:type="dxa"/>
            <w:vMerge w:val="restart"/>
            <w:tcBorders>
              <w:top w:val="single" w:sz="6" w:space="0" w:color="000000"/>
              <w:left w:val="single" w:sz="6" w:space="0" w:color="000000"/>
              <w:right w:val="single" w:sz="6" w:space="0" w:color="000000"/>
            </w:tcBorders>
          </w:tcPr>
          <w:p>
            <w:pPr/>
          </w:p>
        </w:tc>
        <w:tc>
          <w:tcPr>
            <w:tcW w:w="818" w:type="dxa"/>
            <w:vMerge w:val="restart"/>
            <w:tcBorders>
              <w:top w:val="single" w:sz="6" w:space="0" w:color="000000"/>
              <w:left w:val="single" w:sz="6" w:space="0" w:color="000000"/>
              <w:right w:val="single" w:sz="6" w:space="0" w:color="000000"/>
            </w:tcBorders>
          </w:tcPr>
          <w:p>
            <w:pPr/>
          </w:p>
        </w:tc>
        <w:tc>
          <w:tcPr>
            <w:tcW w:w="1266" w:type="dxa"/>
            <w:vMerge w:val="restart"/>
            <w:tcBorders>
              <w:top w:val="single" w:sz="6" w:space="0" w:color="000000"/>
              <w:left w:val="single" w:sz="6" w:space="0" w:color="000000"/>
              <w:right w:val="single" w:sz="6" w:space="0" w:color="000000"/>
            </w:tcBorders>
          </w:tcPr>
          <w:p>
            <w:pPr/>
          </w:p>
        </w:tc>
      </w:tr>
      <w:tr>
        <w:trPr>
          <w:trHeight w:val="272" w:hRule="exact"/>
        </w:trPr>
        <w:tc>
          <w:tcPr>
            <w:tcW w:w="818" w:type="dxa"/>
            <w:tcBorders>
              <w:top w:val="nil" w:sz="6" w:space="0" w:color="auto"/>
              <w:left w:val="single" w:sz="6" w:space="0" w:color="000000"/>
              <w:bottom w:val="nil" w:sz="6" w:space="0" w:color="auto"/>
              <w:right w:val="single" w:sz="6" w:space="0" w:color="000000"/>
            </w:tcBorders>
          </w:tcPr>
          <w:p>
            <w:pPr/>
          </w:p>
        </w:tc>
        <w:tc>
          <w:tcPr>
            <w:tcW w:w="818" w:type="dxa"/>
            <w:vMerge/>
            <w:tcBorders>
              <w:left w:val="single" w:sz="6" w:space="0" w:color="000000"/>
              <w:right w:val="single" w:sz="6" w:space="0" w:color="000000"/>
            </w:tcBorders>
          </w:tcPr>
          <w:p>
            <w:pPr/>
          </w:p>
        </w:tc>
        <w:tc>
          <w:tcPr>
            <w:tcW w:w="721"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83"/>
              <w:jc w:val="center"/>
              <w:rPr>
                <w:rFonts w:ascii="宋体" w:hAnsi="宋体" w:cs="宋体" w:eastAsia="宋体" w:hint="default"/>
                <w:sz w:val="21"/>
                <w:szCs w:val="21"/>
              </w:rPr>
            </w:pPr>
            <w:r>
              <w:rPr>
                <w:rFonts w:ascii="宋体" w:hAnsi="宋体" w:cs="宋体" w:eastAsia="宋体" w:hint="default"/>
                <w:sz w:val="21"/>
                <w:szCs w:val="21"/>
              </w:rPr>
              <w:t>大街</w:t>
            </w:r>
          </w:p>
        </w:tc>
        <w:tc>
          <w:tcPr>
            <w:tcW w:w="817" w:type="dxa"/>
            <w:vMerge/>
            <w:tcBorders>
              <w:left w:val="single" w:sz="6" w:space="0" w:color="000000"/>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w:t>
            </w:r>
          </w:p>
        </w:tc>
        <w:tc>
          <w:tcPr>
            <w:tcW w:w="818" w:type="dxa"/>
            <w:vMerge/>
            <w:tcBorders>
              <w:left w:val="single" w:sz="6" w:space="0" w:color="000000"/>
              <w:right w:val="single" w:sz="6" w:space="0" w:color="000000"/>
            </w:tcBorders>
          </w:tcPr>
          <w:p>
            <w:pPr/>
          </w:p>
        </w:tc>
        <w:tc>
          <w:tcPr>
            <w:tcW w:w="1201" w:type="dxa"/>
            <w:vMerge/>
            <w:tcBorders>
              <w:left w:val="single" w:sz="6" w:space="0" w:color="000000"/>
              <w:right w:val="single" w:sz="6" w:space="0" w:color="000000"/>
            </w:tcBorders>
          </w:tcPr>
          <w:p>
            <w:pPr/>
          </w:p>
        </w:tc>
        <w:tc>
          <w:tcPr>
            <w:tcW w:w="1202" w:type="dxa"/>
            <w:vMerge/>
            <w:tcBorders>
              <w:left w:val="single" w:sz="6" w:space="0" w:color="000000"/>
              <w:right w:val="single" w:sz="6" w:space="0" w:color="000000"/>
            </w:tcBorders>
          </w:tcPr>
          <w:p>
            <w:pPr/>
          </w:p>
        </w:tc>
        <w:tc>
          <w:tcPr>
            <w:tcW w:w="818"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r>
      <w:tr>
        <w:trPr>
          <w:trHeight w:val="281" w:hRule="exact"/>
        </w:trPr>
        <w:tc>
          <w:tcPr>
            <w:tcW w:w="818" w:type="dxa"/>
            <w:tcBorders>
              <w:top w:val="nil" w:sz="6" w:space="0" w:color="auto"/>
              <w:left w:val="single" w:sz="6" w:space="0" w:color="000000"/>
              <w:bottom w:val="single" w:sz="6" w:space="0" w:color="000000"/>
              <w:right w:val="single" w:sz="6" w:space="0" w:color="000000"/>
            </w:tcBorders>
          </w:tcPr>
          <w:p>
            <w:pPr/>
          </w:p>
        </w:tc>
        <w:tc>
          <w:tcPr>
            <w:tcW w:w="818" w:type="dxa"/>
            <w:vMerge/>
            <w:tcBorders>
              <w:left w:val="single" w:sz="6" w:space="0" w:color="000000"/>
              <w:bottom w:val="single" w:sz="6" w:space="0" w:color="000000"/>
              <w:right w:val="single" w:sz="6" w:space="0" w:color="000000"/>
            </w:tcBorders>
          </w:tcPr>
          <w:p>
            <w:pPr/>
          </w:p>
        </w:tc>
        <w:tc>
          <w:tcPr>
            <w:tcW w:w="72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81"/>
              <w:jc w:val="center"/>
              <w:rPr>
                <w:rFonts w:ascii="宋体" w:hAnsi="宋体" w:cs="宋体" w:eastAsia="宋体" w:hint="default"/>
                <w:sz w:val="21"/>
                <w:szCs w:val="21"/>
              </w:rPr>
            </w:pPr>
            <w:r>
              <w:rPr>
                <w:rFonts w:ascii="宋体" w:hAnsi="宋体" w:cs="宋体" w:eastAsia="宋体" w:hint="default"/>
                <w:spacing w:val="26"/>
                <w:sz w:val="21"/>
                <w:szCs w:val="21"/>
              </w:rPr>
              <w:t>2号</w:t>
            </w:r>
            <w:r>
              <w:rPr>
                <w:rFonts w:ascii="宋体" w:hAnsi="宋体" w:cs="宋体" w:eastAsia="宋体" w:hint="default"/>
                <w:spacing w:val="-52"/>
                <w:sz w:val="21"/>
                <w:szCs w:val="21"/>
              </w:rPr>
              <w:t> </w:t>
            </w:r>
            <w:r>
              <w:rPr>
                <w:rFonts w:ascii="宋体" w:hAnsi="宋体" w:cs="宋体" w:eastAsia="宋体" w:hint="default"/>
                <w:sz w:val="21"/>
                <w:szCs w:val="21"/>
              </w:rPr>
            </w:r>
          </w:p>
        </w:tc>
        <w:tc>
          <w:tcPr>
            <w:tcW w:w="817" w:type="dxa"/>
            <w:vMerge/>
            <w:tcBorders>
              <w:left w:val="single" w:sz="6" w:space="0" w:color="000000"/>
              <w:bottom w:val="single" w:sz="6" w:space="0" w:color="000000"/>
              <w:right w:val="single" w:sz="6" w:space="0" w:color="000000"/>
            </w:tcBorders>
          </w:tcPr>
          <w:p>
            <w:pPr/>
          </w:p>
        </w:tc>
        <w:tc>
          <w:tcPr>
            <w:tcW w:w="81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818" w:type="dxa"/>
            <w:vMerge/>
            <w:tcBorders>
              <w:left w:val="single" w:sz="6" w:space="0" w:color="000000"/>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6" w:space="0" w:color="000000"/>
            </w:tcBorders>
          </w:tcPr>
          <w:p>
            <w:pPr/>
          </w:p>
        </w:tc>
        <w:tc>
          <w:tcPr>
            <w:tcW w:w="818" w:type="dxa"/>
            <w:vMerge/>
            <w:tcBorders>
              <w:left w:val="single" w:sz="6" w:space="0" w:color="000000"/>
              <w:bottom w:val="single" w:sz="6" w:space="0" w:color="000000"/>
              <w:right w:val="single" w:sz="6" w:space="0" w:color="000000"/>
            </w:tcBorders>
          </w:tcPr>
          <w:p>
            <w:pPr/>
          </w:p>
        </w:tc>
        <w:tc>
          <w:tcPr>
            <w:tcW w:w="1266" w:type="dxa"/>
            <w:vMerge/>
            <w:tcBorders>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4154"/>
        <w:jc w:val="left"/>
      </w:pPr>
      <w:r>
        <w:rPr/>
        <w:t>2、本企业的子公司情况</w:t>
      </w:r>
    </w:p>
    <w:p>
      <w:pPr>
        <w:pStyle w:val="BodyText"/>
        <w:spacing w:line="274" w:lineRule="exact"/>
        <w:ind w:left="0" w:right="17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949"/>
        <w:gridCol w:w="949"/>
        <w:gridCol w:w="852"/>
        <w:gridCol w:w="950"/>
        <w:gridCol w:w="949"/>
        <w:gridCol w:w="1582"/>
        <w:gridCol w:w="853"/>
        <w:gridCol w:w="949"/>
        <w:gridCol w:w="1266"/>
      </w:tblGrid>
      <w:tr>
        <w:trPr>
          <w:trHeight w:val="832" w:hRule="exact"/>
        </w:trPr>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56" w:right="150" w:hanging="105"/>
              <w:jc w:val="left"/>
              <w:rPr>
                <w:rFonts w:ascii="宋体" w:hAnsi="宋体" w:cs="宋体" w:eastAsia="宋体" w:hint="default"/>
                <w:sz w:val="21"/>
                <w:szCs w:val="21"/>
              </w:rPr>
            </w:pPr>
            <w:r>
              <w:rPr>
                <w:rFonts w:ascii="宋体" w:hAnsi="宋体" w:cs="宋体" w:eastAsia="宋体" w:hint="default"/>
                <w:sz w:val="21"/>
                <w:szCs w:val="21"/>
              </w:rPr>
              <w:t>子公司 全称</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56" w:right="256"/>
              <w:jc w:val="left"/>
              <w:rPr>
                <w:rFonts w:ascii="宋体" w:hAnsi="宋体" w:cs="宋体" w:eastAsia="宋体" w:hint="default"/>
                <w:sz w:val="21"/>
                <w:szCs w:val="21"/>
              </w:rPr>
            </w:pPr>
            <w:r>
              <w:rPr>
                <w:rFonts w:ascii="宋体" w:hAnsi="宋体" w:cs="宋体" w:eastAsia="宋体" w:hint="default"/>
                <w:sz w:val="21"/>
                <w:szCs w:val="21"/>
              </w:rPr>
              <w:t>企业 类型</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57" w:right="257"/>
              <w:jc w:val="left"/>
              <w:rPr>
                <w:rFonts w:ascii="宋体" w:hAnsi="宋体" w:cs="宋体" w:eastAsia="宋体" w:hint="default"/>
                <w:sz w:val="21"/>
                <w:szCs w:val="21"/>
              </w:rPr>
            </w:pPr>
            <w:r>
              <w:rPr>
                <w:rFonts w:ascii="宋体" w:hAnsi="宋体" w:cs="宋体" w:eastAsia="宋体" w:hint="default"/>
                <w:sz w:val="21"/>
                <w:szCs w:val="21"/>
              </w:rPr>
              <w:t>法人 代表</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62" w:right="150" w:hanging="210"/>
              <w:jc w:val="left"/>
              <w:rPr>
                <w:rFonts w:ascii="宋体" w:hAnsi="宋体" w:cs="宋体" w:eastAsia="宋体" w:hint="default"/>
                <w:sz w:val="21"/>
                <w:szCs w:val="21"/>
              </w:rPr>
            </w:pPr>
            <w:r>
              <w:rPr>
                <w:rFonts w:ascii="宋体" w:hAnsi="宋体" w:cs="宋体" w:eastAsia="宋体" w:hint="default"/>
                <w:sz w:val="21"/>
                <w:szCs w:val="21"/>
              </w:rPr>
              <w:t>业务性 质</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6" w:right="102" w:hanging="52"/>
              <w:jc w:val="left"/>
              <w:rPr>
                <w:rFonts w:ascii="宋体" w:hAnsi="宋体" w:cs="宋体" w:eastAsia="宋体" w:hint="default"/>
                <w:sz w:val="21"/>
                <w:szCs w:val="21"/>
              </w:rPr>
            </w:pPr>
            <w:r>
              <w:rPr>
                <w:rFonts w:ascii="宋体" w:hAnsi="宋体" w:cs="宋体" w:eastAsia="宋体" w:hint="default"/>
                <w:sz w:val="21"/>
                <w:szCs w:val="21"/>
              </w:rPr>
              <w:t>持股比 例(%)</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72" w:lineRule="exact" w:before="26"/>
              <w:ind w:left="258" w:right="254"/>
              <w:jc w:val="center"/>
              <w:rPr>
                <w:rFonts w:ascii="宋体" w:hAnsi="宋体" w:cs="宋体" w:eastAsia="宋体" w:hint="default"/>
                <w:sz w:val="21"/>
                <w:szCs w:val="21"/>
              </w:rPr>
            </w:pPr>
            <w:r>
              <w:rPr>
                <w:rFonts w:ascii="宋体" w:hAnsi="宋体" w:cs="宋体" w:eastAsia="宋体" w:hint="default"/>
                <w:sz w:val="21"/>
                <w:szCs w:val="21"/>
              </w:rPr>
              <w:t>比例 (%)</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521" w:right="98" w:hanging="420"/>
              <w:jc w:val="left"/>
              <w:rPr>
                <w:rFonts w:ascii="宋体" w:hAnsi="宋体" w:cs="宋体" w:eastAsia="宋体" w:hint="default"/>
                <w:sz w:val="21"/>
                <w:szCs w:val="21"/>
              </w:rPr>
            </w:pPr>
            <w:r>
              <w:rPr>
                <w:rFonts w:ascii="宋体" w:hAnsi="宋体" w:cs="宋体" w:eastAsia="宋体" w:hint="default"/>
                <w:sz w:val="21"/>
                <w:szCs w:val="21"/>
              </w:rPr>
              <w:t>组织机构代 码</w:t>
            </w:r>
          </w:p>
        </w:tc>
      </w:tr>
      <w:tr>
        <w:trPr>
          <w:trHeight w:val="278" w:hRule="exact"/>
        </w:trPr>
        <w:tc>
          <w:tcPr>
            <w:tcW w:w="94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w:t>
            </w:r>
          </w:p>
        </w:tc>
        <w:tc>
          <w:tcPr>
            <w:tcW w:w="949" w:type="dxa"/>
            <w:tcBorders>
              <w:top w:val="single" w:sz="6" w:space="0" w:color="000000"/>
              <w:left w:val="single" w:sz="6" w:space="0" w:color="000000"/>
              <w:bottom w:val="nil" w:sz="6" w:space="0" w:color="auto"/>
              <w:right w:val="single" w:sz="6" w:space="0" w:color="000000"/>
            </w:tcBorders>
          </w:tcPr>
          <w:p>
            <w:pPr/>
          </w:p>
        </w:tc>
        <w:tc>
          <w:tcPr>
            <w:tcW w:w="852" w:type="dxa"/>
            <w:tcBorders>
              <w:top w:val="single" w:sz="6" w:space="0" w:color="000000"/>
              <w:left w:val="single" w:sz="6" w:space="0" w:color="000000"/>
              <w:bottom w:val="nil" w:sz="6" w:space="0" w:color="auto"/>
              <w:right w:val="single" w:sz="6" w:space="0" w:color="000000"/>
            </w:tcBorders>
          </w:tcPr>
          <w:p>
            <w:pPr/>
          </w:p>
        </w:tc>
        <w:tc>
          <w:tcPr>
            <w:tcW w:w="950" w:type="dxa"/>
            <w:tcBorders>
              <w:top w:val="single" w:sz="6" w:space="0" w:color="000000"/>
              <w:left w:val="single" w:sz="6" w:space="0" w:color="000000"/>
              <w:bottom w:val="nil" w:sz="6" w:space="0" w:color="auto"/>
              <w:right w:val="single" w:sz="6" w:space="0" w:color="000000"/>
            </w:tcBorders>
          </w:tcPr>
          <w:p>
            <w:pPr/>
          </w:p>
        </w:tc>
        <w:tc>
          <w:tcPr>
            <w:tcW w:w="949"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853" w:type="dxa"/>
            <w:tcBorders>
              <w:top w:val="single" w:sz="6" w:space="0" w:color="000000"/>
              <w:left w:val="single" w:sz="6" w:space="0" w:color="000000"/>
              <w:bottom w:val="nil" w:sz="6" w:space="0" w:color="auto"/>
              <w:right w:val="single" w:sz="6" w:space="0" w:color="000000"/>
            </w:tcBorders>
          </w:tcPr>
          <w:p>
            <w:pPr/>
          </w:p>
        </w:tc>
        <w:tc>
          <w:tcPr>
            <w:tcW w:w="949"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r>
      <w:tr>
        <w:trPr>
          <w:trHeight w:val="1090" w:hRule="exact"/>
        </w:trPr>
        <w:tc>
          <w:tcPr>
            <w:tcW w:w="94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黑化集</w:t>
            </w:r>
          </w:p>
          <w:p>
            <w:pPr>
              <w:pStyle w:val="TableParagraph"/>
              <w:spacing w:line="272" w:lineRule="exact" w:before="26"/>
              <w:ind w:left="100" w:right="203"/>
              <w:jc w:val="both"/>
              <w:rPr>
                <w:rFonts w:ascii="宋体" w:hAnsi="宋体" w:cs="宋体" w:eastAsia="宋体" w:hint="default"/>
                <w:sz w:val="21"/>
                <w:szCs w:val="21"/>
              </w:rPr>
            </w:pPr>
            <w:r>
              <w:rPr>
                <w:rFonts w:ascii="宋体" w:hAnsi="宋体" w:cs="宋体" w:eastAsia="宋体" w:hint="default"/>
                <w:sz w:val="21"/>
                <w:szCs w:val="21"/>
              </w:rPr>
              <w:t>团中美 碧碧肥 有限责</w:t>
            </w: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413"/>
              <w:jc w:val="left"/>
              <w:rPr>
                <w:rFonts w:ascii="宋体" w:hAnsi="宋体" w:cs="宋体" w:eastAsia="宋体" w:hint="default"/>
                <w:sz w:val="21"/>
                <w:szCs w:val="21"/>
              </w:rPr>
            </w:pPr>
            <w:r>
              <w:rPr>
                <w:rFonts w:ascii="宋体" w:hAnsi="宋体" w:cs="宋体" w:eastAsia="宋体" w:hint="default"/>
                <w:sz w:val="21"/>
                <w:szCs w:val="21"/>
              </w:rPr>
              <w:t>国有 控股</w:t>
            </w:r>
          </w:p>
        </w:tc>
        <w:tc>
          <w:tcPr>
            <w:tcW w:w="85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齐齐哈</w:t>
            </w:r>
          </w:p>
          <w:p>
            <w:pPr>
              <w:pStyle w:val="TableParagraph"/>
              <w:spacing w:line="272" w:lineRule="exact" w:before="26"/>
              <w:ind w:left="100" w:right="50"/>
              <w:jc w:val="both"/>
              <w:rPr>
                <w:rFonts w:ascii="宋体" w:hAnsi="宋体" w:cs="宋体" w:eastAsia="宋体" w:hint="default"/>
                <w:sz w:val="21"/>
                <w:szCs w:val="21"/>
              </w:rPr>
            </w:pPr>
            <w:r>
              <w:rPr>
                <w:rFonts w:ascii="宋体" w:hAnsi="宋体" w:cs="宋体" w:eastAsia="宋体" w:hint="default"/>
                <w:sz w:val="21"/>
                <w:szCs w:val="21"/>
              </w:rPr>
              <w:t>尔市富 区黎明 </w:t>
            </w:r>
            <w:r>
              <w:rPr>
                <w:rFonts w:ascii="宋体" w:hAnsi="宋体" w:cs="宋体" w:eastAsia="宋体" w:hint="default"/>
                <w:spacing w:val="35"/>
                <w:sz w:val="21"/>
                <w:szCs w:val="21"/>
              </w:rPr>
              <w:t>路2号</w:t>
            </w:r>
            <w:r>
              <w:rPr>
                <w:rFonts w:ascii="宋体" w:hAnsi="宋体" w:cs="宋体" w:eastAsia="宋体" w:hint="default"/>
                <w:spacing w:val="-52"/>
                <w:sz w:val="21"/>
                <w:szCs w:val="21"/>
              </w:rPr>
              <w:t> </w:t>
            </w:r>
            <w:r>
              <w:rPr>
                <w:rFonts w:ascii="宋体" w:hAnsi="宋体" w:cs="宋体" w:eastAsia="宋体" w:hint="default"/>
                <w:sz w:val="21"/>
                <w:szCs w:val="21"/>
              </w:rPr>
            </w:r>
          </w:p>
        </w:tc>
        <w:tc>
          <w:tcPr>
            <w:tcW w:w="95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刘兆力</w:t>
            </w: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201"/>
              <w:jc w:val="both"/>
              <w:rPr>
                <w:rFonts w:ascii="宋体" w:hAnsi="宋体" w:cs="宋体" w:eastAsia="宋体" w:hint="default"/>
                <w:sz w:val="21"/>
                <w:szCs w:val="21"/>
              </w:rPr>
            </w:pPr>
            <w:r>
              <w:rPr>
                <w:rFonts w:ascii="宋体" w:hAnsi="宋体" w:cs="宋体" w:eastAsia="宋体" w:hint="default"/>
                <w:sz w:val="21"/>
                <w:szCs w:val="21"/>
              </w:rPr>
              <w:t>复合肥 的生产 销售</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29,430,000.00</w:t>
            </w:r>
          </w:p>
        </w:tc>
        <w:tc>
          <w:tcPr>
            <w:tcW w:w="85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2" w:right="0"/>
              <w:jc w:val="left"/>
              <w:rPr>
                <w:rFonts w:ascii="宋体" w:hAnsi="宋体" w:cs="宋体" w:eastAsia="宋体" w:hint="default"/>
                <w:sz w:val="21"/>
                <w:szCs w:val="21"/>
              </w:rPr>
            </w:pPr>
            <w:r>
              <w:rPr>
                <w:rFonts w:ascii="宋体"/>
                <w:sz w:val="21"/>
              </w:rPr>
              <w:t>64.66</w:t>
            </w: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09" w:right="0"/>
              <w:jc w:val="left"/>
              <w:rPr>
                <w:rFonts w:ascii="宋体" w:hAnsi="宋体" w:cs="宋体" w:eastAsia="宋体" w:hint="default"/>
                <w:sz w:val="21"/>
                <w:szCs w:val="21"/>
              </w:rPr>
            </w:pPr>
            <w:r>
              <w:rPr>
                <w:rFonts w:ascii="宋体"/>
                <w:sz w:val="21"/>
              </w:rPr>
              <w:t>64.66</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sz w:val="21"/>
              </w:rPr>
              <w:t>71662240-3</w:t>
            </w:r>
          </w:p>
        </w:tc>
      </w:tr>
      <w:tr>
        <w:trPr>
          <w:trHeight w:val="281" w:hRule="exact"/>
        </w:trPr>
        <w:tc>
          <w:tcPr>
            <w:tcW w:w="94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49" w:type="dxa"/>
            <w:tcBorders>
              <w:top w:val="nil" w:sz="6" w:space="0" w:color="auto"/>
              <w:left w:val="single" w:sz="6" w:space="0" w:color="000000"/>
              <w:bottom w:val="single" w:sz="6" w:space="0" w:color="000000"/>
              <w:right w:val="single" w:sz="6" w:space="0" w:color="000000"/>
            </w:tcBorders>
          </w:tcPr>
          <w:p>
            <w:pPr/>
          </w:p>
        </w:tc>
        <w:tc>
          <w:tcPr>
            <w:tcW w:w="852" w:type="dxa"/>
            <w:tcBorders>
              <w:top w:val="nil" w:sz="6" w:space="0" w:color="auto"/>
              <w:left w:val="single" w:sz="6" w:space="0" w:color="000000"/>
              <w:bottom w:val="single" w:sz="6" w:space="0" w:color="000000"/>
              <w:right w:val="single" w:sz="6" w:space="0" w:color="000000"/>
            </w:tcBorders>
          </w:tcPr>
          <w:p>
            <w:pPr/>
          </w:p>
        </w:tc>
        <w:tc>
          <w:tcPr>
            <w:tcW w:w="950" w:type="dxa"/>
            <w:tcBorders>
              <w:top w:val="nil" w:sz="6" w:space="0" w:color="auto"/>
              <w:left w:val="single" w:sz="6" w:space="0" w:color="000000"/>
              <w:bottom w:val="single" w:sz="6" w:space="0" w:color="000000"/>
              <w:right w:val="single" w:sz="6" w:space="0" w:color="000000"/>
            </w:tcBorders>
          </w:tcPr>
          <w:p>
            <w:pPr/>
          </w:p>
        </w:tc>
        <w:tc>
          <w:tcPr>
            <w:tcW w:w="949"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853" w:type="dxa"/>
            <w:tcBorders>
              <w:top w:val="nil" w:sz="6" w:space="0" w:color="auto"/>
              <w:left w:val="single" w:sz="6" w:space="0" w:color="000000"/>
              <w:bottom w:val="single" w:sz="6" w:space="0" w:color="000000"/>
              <w:right w:val="single" w:sz="6" w:space="0" w:color="000000"/>
            </w:tcBorders>
          </w:tcPr>
          <w:p>
            <w:pPr/>
          </w:p>
        </w:tc>
        <w:tc>
          <w:tcPr>
            <w:tcW w:w="949"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4154"/>
        <w:jc w:val="left"/>
      </w:pPr>
      <w:r>
        <w:rPr/>
        <w:t>3、本企业的其他关联方情况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06"/>
        <w:gridCol w:w="3193"/>
        <w:gridCol w:w="3101"/>
      </w:tblGrid>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56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黑龙江黑化集团进出口有限责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母公司的全资子公司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70284888-2</w:t>
            </w:r>
          </w:p>
        </w:tc>
      </w:tr>
      <w:tr>
        <w:trPr>
          <w:trHeight w:val="559"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黑龙江黑化集团威尔瑞斯气体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母公司的全资子公司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71108885-4</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中国化工橡胶总公司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集团兄弟公司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10000806-9</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齐齐哈尔富龙化工有限公司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母公司的全资子公司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12853518-6</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4" w:lineRule="exact" w:before="35"/>
        <w:ind w:right="-18"/>
        <w:jc w:val="left"/>
      </w:pPr>
      <w:r>
        <w:rPr/>
        <w:t>4、关联交易情况</w:t>
      </w:r>
    </w:p>
    <w:p>
      <w:pPr>
        <w:pStyle w:val="BodyText"/>
        <w:spacing w:line="274" w:lineRule="exact"/>
        <w:ind w:right="-18"/>
        <w:jc w:val="left"/>
      </w:pPr>
      <w:r>
        <w:rPr/>
        <w:t>(1)</w:t>
      </w:r>
      <w:r>
        <w:rPr>
          <w:spacing w:val="-2"/>
        </w:rPr>
        <w:t> </w:t>
      </w:r>
      <w:r>
        <w:rPr/>
        <w:t>购销商品、提供和接受劳务的关联交易</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980" w:bottom="280" w:left="1220" w:right="1120"/>
          <w:cols w:num="2" w:equalWidth="0">
            <w:col w:w="4131" w:space="290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636"/>
        <w:gridCol w:w="636"/>
        <w:gridCol w:w="1116"/>
        <w:gridCol w:w="1116"/>
        <w:gridCol w:w="1686"/>
        <w:gridCol w:w="1212"/>
        <w:gridCol w:w="1686"/>
        <w:gridCol w:w="1212"/>
      </w:tblGrid>
      <w:tr>
        <w:trPr>
          <w:trHeight w:val="288" w:hRule="exact"/>
        </w:trPr>
        <w:tc>
          <w:tcPr>
            <w:tcW w:w="63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05" w:right="98" w:hanging="105"/>
              <w:jc w:val="left"/>
              <w:rPr>
                <w:rFonts w:ascii="宋体" w:hAnsi="宋体" w:cs="宋体" w:eastAsia="宋体" w:hint="default"/>
                <w:sz w:val="21"/>
                <w:szCs w:val="21"/>
              </w:rPr>
            </w:pPr>
            <w:r>
              <w:rPr>
                <w:rFonts w:ascii="宋体" w:hAnsi="宋体" w:cs="宋体" w:eastAsia="宋体" w:hint="default"/>
                <w:sz w:val="21"/>
                <w:szCs w:val="21"/>
              </w:rPr>
              <w:t>关联 方</w:t>
            </w:r>
          </w:p>
        </w:tc>
        <w:tc>
          <w:tcPr>
            <w:tcW w:w="636" w:type="dxa"/>
            <w:vMerge w:val="restart"/>
            <w:tcBorders>
              <w:top w:val="single" w:sz="6" w:space="0" w:color="000000"/>
              <w:left w:val="single" w:sz="6" w:space="0" w:color="000000"/>
              <w:right w:val="single" w:sz="6" w:space="0" w:color="000000"/>
            </w:tcBorders>
          </w:tcPr>
          <w:p>
            <w:pPr>
              <w:pStyle w:val="TableParagraph"/>
              <w:spacing w:line="272" w:lineRule="exact" w:before="129"/>
              <w:ind w:left="100" w:right="98"/>
              <w:jc w:val="both"/>
              <w:rPr>
                <w:rFonts w:ascii="宋体" w:hAnsi="宋体" w:cs="宋体" w:eastAsia="宋体" w:hint="default"/>
                <w:sz w:val="21"/>
                <w:szCs w:val="21"/>
              </w:rPr>
            </w:pPr>
            <w:r>
              <w:rPr>
                <w:rFonts w:ascii="宋体" w:hAnsi="宋体" w:cs="宋体" w:eastAsia="宋体" w:hint="default"/>
                <w:sz w:val="21"/>
                <w:szCs w:val="21"/>
              </w:rPr>
              <w:t>关联 交易 类型</w:t>
            </w:r>
          </w:p>
        </w:tc>
        <w:tc>
          <w:tcPr>
            <w:tcW w:w="111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40" w:right="129"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1116" w:type="dxa"/>
            <w:vMerge w:val="restart"/>
            <w:tcBorders>
              <w:top w:val="single" w:sz="6" w:space="0" w:color="000000"/>
              <w:left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72" w:lineRule="exact" w:before="26"/>
              <w:ind w:left="130" w:right="129"/>
              <w:jc w:val="center"/>
              <w:rPr>
                <w:rFonts w:ascii="宋体" w:hAnsi="宋体" w:cs="宋体" w:eastAsia="宋体" w:hint="default"/>
                <w:sz w:val="21"/>
                <w:szCs w:val="21"/>
              </w:rPr>
            </w:pPr>
            <w:r>
              <w:rPr>
                <w:rFonts w:ascii="宋体" w:hAnsi="宋体" w:cs="宋体" w:eastAsia="宋体" w:hint="default"/>
                <w:sz w:val="21"/>
                <w:szCs w:val="21"/>
              </w:rPr>
              <w:t>定价方式 及决策程 序</w:t>
            </w:r>
          </w:p>
        </w:tc>
        <w:tc>
          <w:tcPr>
            <w:tcW w:w="28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832" w:hRule="exact"/>
        </w:trPr>
        <w:tc>
          <w:tcPr>
            <w:tcW w:w="636" w:type="dxa"/>
            <w:vMerge/>
            <w:tcBorders>
              <w:left w:val="single" w:sz="6" w:space="0" w:color="000000"/>
              <w:bottom w:val="single" w:sz="6" w:space="0" w:color="000000"/>
              <w:right w:val="single" w:sz="6" w:space="0" w:color="000000"/>
            </w:tcBorders>
          </w:tcPr>
          <w:p>
            <w:pPr/>
          </w:p>
        </w:tc>
        <w:tc>
          <w:tcPr>
            <w:tcW w:w="636" w:type="dxa"/>
            <w:vMerge/>
            <w:tcBorders>
              <w:left w:val="single" w:sz="6" w:space="0" w:color="000000"/>
              <w:bottom w:val="single" w:sz="6" w:space="0" w:color="000000"/>
              <w:right w:val="single" w:sz="6" w:space="0" w:color="000000"/>
            </w:tcBorders>
          </w:tcPr>
          <w:p>
            <w:pPr/>
          </w:p>
        </w:tc>
        <w:tc>
          <w:tcPr>
            <w:tcW w:w="1116" w:type="dxa"/>
            <w:vMerge/>
            <w:tcBorders>
              <w:left w:val="single" w:sz="6" w:space="0" w:color="000000"/>
              <w:bottom w:val="single" w:sz="6" w:space="0" w:color="000000"/>
              <w:right w:val="single" w:sz="6" w:space="0" w:color="000000"/>
            </w:tcBorders>
          </w:tcPr>
          <w:p>
            <w:pPr/>
          </w:p>
        </w:tc>
        <w:tc>
          <w:tcPr>
            <w:tcW w:w="111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8"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2" w:lineRule="exact" w:before="26"/>
              <w:ind w:left="125" w:right="124" w:firstLine="52"/>
              <w:jc w:val="left"/>
              <w:rPr>
                <w:rFonts w:ascii="宋体" w:hAnsi="宋体" w:cs="宋体" w:eastAsia="宋体" w:hint="default"/>
                <w:sz w:val="21"/>
                <w:szCs w:val="21"/>
              </w:rPr>
            </w:pPr>
            <w:r>
              <w:rPr>
                <w:rFonts w:ascii="宋体" w:hAnsi="宋体" w:cs="宋体" w:eastAsia="宋体" w:hint="default"/>
                <w:sz w:val="21"/>
                <w:szCs w:val="21"/>
              </w:rPr>
              <w:t>易金额的 比例（%）</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8"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2" w:lineRule="exact" w:before="26"/>
              <w:ind w:left="125" w:right="123" w:firstLine="52"/>
              <w:jc w:val="left"/>
              <w:rPr>
                <w:rFonts w:ascii="宋体" w:hAnsi="宋体" w:cs="宋体" w:eastAsia="宋体" w:hint="default"/>
                <w:sz w:val="21"/>
                <w:szCs w:val="21"/>
              </w:rPr>
            </w:pPr>
            <w:r>
              <w:rPr>
                <w:rFonts w:ascii="宋体" w:hAnsi="宋体" w:cs="宋体" w:eastAsia="宋体" w:hint="default"/>
                <w:sz w:val="21"/>
                <w:szCs w:val="21"/>
              </w:rPr>
              <w:t>易金额的 比例（%）</w:t>
            </w: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w:t>
            </w:r>
          </w:p>
        </w:tc>
        <w:tc>
          <w:tcPr>
            <w:tcW w:w="63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212"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212" w:type="dxa"/>
            <w:tcBorders>
              <w:top w:val="single" w:sz="6" w:space="0" w:color="000000"/>
              <w:left w:val="single" w:sz="6" w:space="0" w:color="000000"/>
              <w:bottom w:val="nil" w:sz="6" w:space="0" w:color="auto"/>
              <w:right w:val="single" w:sz="6" w:space="0" w:color="000000"/>
            </w:tcBorders>
          </w:tcPr>
          <w:p>
            <w:pPr/>
          </w:p>
        </w:tc>
      </w:tr>
      <w:tr>
        <w:trPr>
          <w:trHeight w:val="1089"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江黑</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化集 团有 限公</w:t>
            </w:r>
          </w:p>
        </w:tc>
        <w:tc>
          <w:tcPr>
            <w:tcW w:w="636"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购买 商品</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材料</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58"/>
              <w:jc w:val="both"/>
              <w:rPr>
                <w:rFonts w:ascii="宋体" w:hAnsi="宋体" w:cs="宋体" w:eastAsia="宋体" w:hint="default"/>
                <w:sz w:val="21"/>
                <w:szCs w:val="21"/>
              </w:rPr>
            </w:pPr>
            <w:r>
              <w:rPr>
                <w:rFonts w:ascii="宋体" w:hAnsi="宋体" w:cs="宋体" w:eastAsia="宋体" w:hint="default"/>
                <w:sz w:val="21"/>
                <w:szCs w:val="21"/>
              </w:rPr>
              <w:t>市场价并 经股东大 会批准</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17,435,984.41</w:t>
            </w:r>
          </w:p>
        </w:tc>
        <w:tc>
          <w:tcPr>
            <w:tcW w:w="121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1.51</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38,616,996.71</w:t>
            </w:r>
          </w:p>
        </w:tc>
        <w:tc>
          <w:tcPr>
            <w:tcW w:w="121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2.84</w:t>
            </w:r>
          </w:p>
        </w:tc>
      </w:tr>
      <w:tr>
        <w:trPr>
          <w:trHeight w:val="28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63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212"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212"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w:t>
            </w:r>
          </w:p>
        </w:tc>
        <w:tc>
          <w:tcPr>
            <w:tcW w:w="63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212" w:type="dxa"/>
            <w:vMerge w:val="restart"/>
            <w:tcBorders>
              <w:top w:val="single" w:sz="6" w:space="0" w:color="000000"/>
              <w:left w:val="single" w:sz="6" w:space="0" w:color="000000"/>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
        </w:tc>
        <w:tc>
          <w:tcPr>
            <w:tcW w:w="1212"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江黑</w:t>
            </w:r>
          </w:p>
        </w:tc>
        <w:tc>
          <w:tcPr>
            <w:tcW w:w="63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212"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21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化集</w:t>
            </w:r>
          </w:p>
        </w:tc>
        <w:tc>
          <w:tcPr>
            <w:tcW w:w="63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212"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212" w:type="dxa"/>
            <w:vMerge/>
            <w:tcBorders>
              <w:left w:val="single" w:sz="6" w:space="0" w:color="000000"/>
              <w:right w:val="single" w:sz="6" w:space="0" w:color="000000"/>
            </w:tcBorders>
          </w:tcPr>
          <w:p>
            <w:pPr/>
          </w:p>
        </w:tc>
      </w:tr>
      <w:tr>
        <w:trPr>
          <w:trHeight w:val="81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团威</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尔瑞 斯气</w:t>
            </w:r>
          </w:p>
        </w:tc>
        <w:tc>
          <w:tcPr>
            <w:tcW w:w="636"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购买 商品</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材料</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58,283.75</w:t>
            </w:r>
          </w:p>
        </w:tc>
        <w:tc>
          <w:tcPr>
            <w:tcW w:w="1212"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21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体有</w:t>
            </w:r>
          </w:p>
        </w:tc>
        <w:tc>
          <w:tcPr>
            <w:tcW w:w="63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212"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21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w:t>
            </w:r>
          </w:p>
        </w:tc>
        <w:tc>
          <w:tcPr>
            <w:tcW w:w="63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212"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212" w:type="dxa"/>
            <w:vMerge/>
            <w:tcBorders>
              <w:left w:val="single" w:sz="6" w:space="0" w:color="000000"/>
              <w:right w:val="single" w:sz="6" w:space="0" w:color="000000"/>
            </w:tcBorders>
          </w:tcPr>
          <w:p>
            <w:pPr/>
          </w:p>
        </w:tc>
      </w:tr>
      <w:tr>
        <w:trPr>
          <w:trHeight w:val="28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63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212"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1212" w:type="dxa"/>
            <w:vMerge/>
            <w:tcBorders>
              <w:left w:val="single" w:sz="6" w:space="0" w:color="000000"/>
              <w:bottom w:val="single" w:sz="6" w:space="0" w:color="000000"/>
              <w:right w:val="single" w:sz="6" w:space="0" w:color="000000"/>
            </w:tcBorders>
          </w:tcPr>
          <w:p>
            <w:pPr/>
          </w:p>
        </w:tc>
      </w:tr>
      <w:tr>
        <w:trPr>
          <w:trHeight w:val="1105"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黑龙</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江黑 化集 团有</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销售 商品</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58"/>
              <w:jc w:val="left"/>
              <w:rPr>
                <w:rFonts w:ascii="宋体" w:hAnsi="宋体" w:cs="宋体" w:eastAsia="宋体" w:hint="default"/>
                <w:sz w:val="21"/>
                <w:szCs w:val="21"/>
              </w:rPr>
            </w:pPr>
            <w:r>
              <w:rPr>
                <w:rFonts w:ascii="宋体" w:hAnsi="宋体" w:cs="宋体" w:eastAsia="宋体" w:hint="default"/>
                <w:sz w:val="21"/>
                <w:szCs w:val="21"/>
              </w:rPr>
              <w:t>焦炉气、 材料</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58"/>
              <w:jc w:val="both"/>
              <w:rPr>
                <w:rFonts w:ascii="宋体" w:hAnsi="宋体" w:cs="宋体" w:eastAsia="宋体" w:hint="default"/>
                <w:sz w:val="21"/>
                <w:szCs w:val="21"/>
              </w:rPr>
            </w:pPr>
            <w:r>
              <w:rPr>
                <w:rFonts w:ascii="宋体" w:hAnsi="宋体" w:cs="宋体" w:eastAsia="宋体" w:hint="default"/>
                <w:sz w:val="21"/>
                <w:szCs w:val="21"/>
              </w:rPr>
              <w:t>协议价并 经股东大 会批准</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151,567,994.30</w:t>
            </w:r>
            <w:r>
              <w:rPr>
                <w:rFonts w:ascii="宋体"/>
                <w:sz w:val="21"/>
              </w:rPr>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10.37</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191,703,621.38</w:t>
            </w:r>
            <w:r>
              <w:rPr>
                <w:rFonts w:ascii="宋体"/>
                <w:sz w:val="21"/>
              </w:rPr>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10.49</w:t>
            </w:r>
            <w:r>
              <w:rPr>
                <w:rFonts w:ascii="宋体"/>
                <w:sz w:val="21"/>
              </w:rPr>
            </w:r>
          </w:p>
        </w:tc>
      </w:tr>
    </w:tbl>
    <w:p>
      <w:pPr>
        <w:spacing w:after="0" w:line="240" w:lineRule="auto"/>
        <w:jc w:val="right"/>
        <w:rPr>
          <w:rFonts w:ascii="宋体" w:hAnsi="宋体" w:cs="宋体" w:eastAsia="宋体" w:hint="default"/>
          <w:sz w:val="21"/>
          <w:szCs w:val="21"/>
        </w:rPr>
        <w:sectPr>
          <w:type w:val="continuous"/>
          <w:pgSz w:w="11910" w:h="16840"/>
          <w:pgMar w:top="98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636"/>
        <w:gridCol w:w="636"/>
        <w:gridCol w:w="1116"/>
        <w:gridCol w:w="1116"/>
        <w:gridCol w:w="1686"/>
        <w:gridCol w:w="1212"/>
        <w:gridCol w:w="1686"/>
        <w:gridCol w:w="1212"/>
      </w:tblGrid>
      <w:tr>
        <w:trPr>
          <w:trHeight w:val="559"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63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w:t>
            </w:r>
          </w:p>
        </w:tc>
        <w:tc>
          <w:tcPr>
            <w:tcW w:w="63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212"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212"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江黑</w:t>
            </w:r>
          </w:p>
        </w:tc>
        <w:tc>
          <w:tcPr>
            <w:tcW w:w="63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212"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212"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化集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w:t>
            </w:r>
          </w:p>
        </w:tc>
        <w:tc>
          <w:tcPr>
            <w:tcW w:w="63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评估价</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39,845,300.00</w:t>
            </w:r>
          </w:p>
        </w:tc>
        <w:tc>
          <w:tcPr>
            <w:tcW w:w="121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91</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56,928,749.00</w:t>
            </w:r>
          </w:p>
        </w:tc>
        <w:tc>
          <w:tcPr>
            <w:tcW w:w="121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z w:val="21"/>
              </w:rPr>
              <w:t>97</w:t>
            </w: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w:t>
            </w:r>
          </w:p>
        </w:tc>
        <w:tc>
          <w:tcPr>
            <w:tcW w:w="63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212"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212"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63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212"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212"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w:t>
            </w:r>
          </w:p>
        </w:tc>
        <w:tc>
          <w:tcPr>
            <w:tcW w:w="63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212"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212"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江黑</w:t>
            </w:r>
          </w:p>
        </w:tc>
        <w:tc>
          <w:tcPr>
            <w:tcW w:w="63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212"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212" w:type="dxa"/>
            <w:tcBorders>
              <w:top w:val="nil" w:sz="6" w:space="0" w:color="auto"/>
              <w:left w:val="single" w:sz="6" w:space="0" w:color="000000"/>
              <w:bottom w:val="nil" w:sz="6" w:space="0" w:color="auto"/>
              <w:right w:val="single" w:sz="6" w:space="0" w:color="000000"/>
            </w:tcBorders>
          </w:tcPr>
          <w:p>
            <w:pPr/>
          </w:p>
        </w:tc>
      </w:tr>
      <w:tr>
        <w:trPr>
          <w:trHeight w:val="816"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化进</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出口 有限</w:t>
            </w:r>
          </w:p>
        </w:tc>
        <w:tc>
          <w:tcPr>
            <w:tcW w:w="636"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销售 商品</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粗苯</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1,565,177.18</w:t>
            </w:r>
          </w:p>
        </w:tc>
        <w:tc>
          <w:tcPr>
            <w:tcW w:w="121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0.11</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43,011,987.12</w:t>
            </w:r>
          </w:p>
        </w:tc>
        <w:tc>
          <w:tcPr>
            <w:tcW w:w="121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2.35</w:t>
            </w: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责任</w:t>
            </w:r>
          </w:p>
        </w:tc>
        <w:tc>
          <w:tcPr>
            <w:tcW w:w="63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212"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212"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63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212"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212"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2" w:lineRule="exact" w:before="63"/>
        <w:ind w:right="7724"/>
        <w:jc w:val="left"/>
      </w:pPr>
      <w:r>
        <w:rPr/>
        <w:t>(2)</w:t>
      </w:r>
      <w:r>
        <w:rPr>
          <w:spacing w:val="-2"/>
        </w:rPr>
        <w:t> </w:t>
      </w:r>
      <w:r>
        <w:rPr/>
        <w:t>关联租赁情况</w:t>
      </w:r>
      <w:r>
        <w:rPr/>
        <w:t> 公司承租情况表：</w:t>
      </w:r>
    </w:p>
    <w:tbl>
      <w:tblPr>
        <w:tblW w:w="0" w:type="auto"/>
        <w:jc w:val="left"/>
        <w:tblInd w:w="125" w:type="dxa"/>
        <w:tblLayout w:type="fixed"/>
        <w:tblCellMar>
          <w:top w:w="0" w:type="dxa"/>
          <w:left w:w="0" w:type="dxa"/>
          <w:bottom w:w="0" w:type="dxa"/>
          <w:right w:w="0" w:type="dxa"/>
        </w:tblCellMar>
        <w:tblLook w:val="01E0"/>
      </w:tblPr>
      <w:tblGrid>
        <w:gridCol w:w="1772"/>
        <w:gridCol w:w="1772"/>
        <w:gridCol w:w="1771"/>
        <w:gridCol w:w="1771"/>
        <w:gridCol w:w="2213"/>
      </w:tblGrid>
      <w:tr>
        <w:trPr>
          <w:trHeight w:val="560"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54"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54"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8" w:right="0"/>
              <w:jc w:val="left"/>
              <w:rPr>
                <w:rFonts w:ascii="宋体" w:hAnsi="宋体" w:cs="宋体" w:eastAsia="宋体" w:hint="default"/>
                <w:sz w:val="21"/>
                <w:szCs w:val="21"/>
              </w:rPr>
            </w:pPr>
            <w:r>
              <w:rPr>
                <w:rFonts w:ascii="宋体" w:hAnsi="宋体" w:cs="宋体" w:eastAsia="宋体" w:hint="default"/>
                <w:sz w:val="21"/>
                <w:szCs w:val="21"/>
              </w:rPr>
              <w:t>租赁资产情况</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合同约定的年度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租金</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79" w:right="0"/>
              <w:jc w:val="left"/>
              <w:rPr>
                <w:rFonts w:ascii="宋体" w:hAnsi="宋体" w:cs="宋体" w:eastAsia="宋体" w:hint="default"/>
                <w:sz w:val="21"/>
                <w:szCs w:val="21"/>
              </w:rPr>
            </w:pPr>
            <w:r>
              <w:rPr>
                <w:rFonts w:ascii="宋体" w:hAnsi="宋体" w:cs="宋体" w:eastAsia="宋体" w:hint="default"/>
                <w:sz w:val="21"/>
                <w:szCs w:val="21"/>
              </w:rPr>
              <w:t>租赁期限</w:t>
            </w:r>
          </w:p>
        </w:tc>
      </w:tr>
      <w:tr>
        <w:trPr>
          <w:trHeight w:val="559"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430,900.00</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line="240" w:lineRule="auto" w:before="1"/>
        <w:rPr>
          <w:rFonts w:ascii="宋体" w:hAnsi="宋体" w:cs="宋体" w:eastAsia="宋体" w:hint="default"/>
          <w:sz w:val="16"/>
          <w:szCs w:val="16"/>
        </w:rPr>
      </w:pPr>
    </w:p>
    <w:p>
      <w:pPr>
        <w:pStyle w:val="BodyText"/>
        <w:spacing w:line="274" w:lineRule="exact" w:before="35"/>
        <w:ind w:right="4154"/>
        <w:jc w:val="left"/>
      </w:pPr>
      <w:r>
        <w:rPr/>
        <w:t>(3)</w:t>
      </w:r>
      <w:r>
        <w:rPr>
          <w:spacing w:val="-2"/>
        </w:rPr>
        <w:t> </w:t>
      </w:r>
      <w:r>
        <w:rPr/>
        <w:t>关联担保情况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36"/>
        <w:gridCol w:w="1820"/>
        <w:gridCol w:w="1630"/>
        <w:gridCol w:w="2206"/>
        <w:gridCol w:w="2108"/>
      </w:tblGrid>
      <w:tr>
        <w:trPr>
          <w:trHeight w:val="28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担保方</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被担保方</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担保金额</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5" w:right="0"/>
              <w:jc w:val="left"/>
              <w:rPr>
                <w:rFonts w:ascii="宋体" w:hAnsi="宋体" w:cs="宋体" w:eastAsia="宋体" w:hint="default"/>
                <w:sz w:val="21"/>
                <w:szCs w:val="21"/>
              </w:rPr>
            </w:pPr>
            <w:r>
              <w:rPr>
                <w:rFonts w:ascii="宋体" w:hAnsi="宋体" w:cs="宋体" w:eastAsia="宋体" w:hint="default"/>
                <w:sz w:val="21"/>
                <w:szCs w:val="21"/>
              </w:rPr>
              <w:t>担保期限</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是否履行完毕</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 w:right="0"/>
              <w:jc w:val="center"/>
              <w:rPr>
                <w:rFonts w:ascii="宋体" w:hAnsi="宋体" w:cs="宋体" w:eastAsia="宋体" w:hint="default"/>
                <w:sz w:val="21"/>
                <w:szCs w:val="21"/>
              </w:rPr>
            </w:pPr>
            <w:r>
              <w:rPr>
                <w:rFonts w:ascii="宋体"/>
                <w:sz w:val="21"/>
              </w:rPr>
              <w:t>20,000,000.00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 w:right="0"/>
              <w:jc w:val="center"/>
              <w:rPr>
                <w:rFonts w:ascii="宋体" w:hAnsi="宋体" w:cs="宋体" w:eastAsia="宋体" w:hint="default"/>
                <w:sz w:val="21"/>
                <w:szCs w:val="21"/>
              </w:rPr>
            </w:pPr>
            <w:r>
              <w:rPr>
                <w:rFonts w:ascii="宋体"/>
                <w:sz w:val="21"/>
              </w:rPr>
              <w:t>22,750,000.00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 w:right="0"/>
              <w:jc w:val="center"/>
              <w:rPr>
                <w:rFonts w:ascii="宋体" w:hAnsi="宋体" w:cs="宋体" w:eastAsia="宋体" w:hint="default"/>
                <w:sz w:val="21"/>
                <w:szCs w:val="21"/>
              </w:rPr>
            </w:pPr>
            <w:r>
              <w:rPr>
                <w:rFonts w:ascii="宋体"/>
                <w:sz w:val="21"/>
              </w:rPr>
              <w:t>23,000,000.00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 w:right="0"/>
              <w:jc w:val="center"/>
              <w:rPr>
                <w:rFonts w:ascii="宋体" w:hAnsi="宋体" w:cs="宋体" w:eastAsia="宋体" w:hint="default"/>
                <w:sz w:val="21"/>
                <w:szCs w:val="21"/>
              </w:rPr>
            </w:pPr>
            <w:r>
              <w:rPr>
                <w:rFonts w:ascii="宋体"/>
                <w:sz w:val="21"/>
              </w:rPr>
              <w:t>22,500,000.00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 w:right="0"/>
              <w:jc w:val="center"/>
              <w:rPr>
                <w:rFonts w:ascii="宋体" w:hAnsi="宋体" w:cs="宋体" w:eastAsia="宋体" w:hint="default"/>
                <w:sz w:val="21"/>
                <w:szCs w:val="21"/>
              </w:rPr>
            </w:pPr>
            <w:r>
              <w:rPr>
                <w:rFonts w:ascii="宋体"/>
                <w:sz w:val="21"/>
              </w:rPr>
              <w:t>20,300,000.00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 w:right="0"/>
              <w:jc w:val="center"/>
              <w:rPr>
                <w:rFonts w:ascii="宋体" w:hAnsi="宋体" w:cs="宋体" w:eastAsia="宋体" w:hint="default"/>
                <w:sz w:val="21"/>
                <w:szCs w:val="21"/>
              </w:rPr>
            </w:pPr>
            <w:r>
              <w:rPr>
                <w:rFonts w:ascii="宋体"/>
                <w:sz w:val="21"/>
              </w:rPr>
              <w:t>23,350,000.00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 w:right="0"/>
              <w:jc w:val="center"/>
              <w:rPr>
                <w:rFonts w:ascii="宋体" w:hAnsi="宋体" w:cs="宋体" w:eastAsia="宋体" w:hint="default"/>
                <w:sz w:val="21"/>
                <w:szCs w:val="21"/>
              </w:rPr>
            </w:pPr>
            <w:r>
              <w:rPr>
                <w:rFonts w:ascii="宋体"/>
                <w:sz w:val="21"/>
              </w:rPr>
              <w:t>21,800,000.00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 w:right="0"/>
              <w:jc w:val="center"/>
              <w:rPr>
                <w:rFonts w:ascii="宋体" w:hAnsi="宋体" w:cs="宋体" w:eastAsia="宋体" w:hint="default"/>
                <w:sz w:val="21"/>
                <w:szCs w:val="21"/>
              </w:rPr>
            </w:pPr>
            <w:r>
              <w:rPr>
                <w:rFonts w:ascii="宋体"/>
                <w:sz w:val="21"/>
              </w:rPr>
              <w:t>20,000,000.00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 w:right="0"/>
              <w:jc w:val="center"/>
              <w:rPr>
                <w:rFonts w:ascii="宋体" w:hAnsi="宋体" w:cs="宋体" w:eastAsia="宋体" w:hint="default"/>
                <w:sz w:val="21"/>
                <w:szCs w:val="21"/>
              </w:rPr>
            </w:pPr>
            <w:r>
              <w:rPr>
                <w:rFonts w:ascii="宋体"/>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 w:right="0"/>
              <w:jc w:val="center"/>
              <w:rPr>
                <w:rFonts w:ascii="宋体" w:hAnsi="宋体" w:cs="宋体" w:eastAsia="宋体" w:hint="default"/>
                <w:sz w:val="21"/>
                <w:szCs w:val="21"/>
              </w:rPr>
            </w:pPr>
            <w:r>
              <w:rPr>
                <w:rFonts w:ascii="宋体"/>
                <w:sz w:val="21"/>
              </w:rPr>
              <w:t>20,000,000.00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 w:right="0"/>
              <w:jc w:val="center"/>
              <w:rPr>
                <w:rFonts w:ascii="宋体" w:hAnsi="宋体" w:cs="宋体" w:eastAsia="宋体" w:hint="default"/>
                <w:sz w:val="21"/>
                <w:szCs w:val="21"/>
              </w:rPr>
            </w:pPr>
            <w:r>
              <w:rPr>
                <w:rFonts w:ascii="宋体"/>
                <w:sz w:val="21"/>
              </w:rPr>
              <w:t>30,000,000.00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 w:right="0"/>
              <w:jc w:val="center"/>
              <w:rPr>
                <w:rFonts w:ascii="宋体" w:hAnsi="宋体" w:cs="宋体" w:eastAsia="宋体" w:hint="default"/>
                <w:sz w:val="21"/>
                <w:szCs w:val="21"/>
              </w:rPr>
            </w:pPr>
            <w:r>
              <w:rPr>
                <w:rFonts w:ascii="宋体"/>
                <w:sz w:val="21"/>
              </w:rPr>
              <w:t>14,000,000.00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9"/>
              <w:jc w:val="center"/>
              <w:rPr>
                <w:rFonts w:ascii="宋体" w:hAnsi="宋体" w:cs="宋体" w:eastAsia="宋体" w:hint="default"/>
                <w:sz w:val="21"/>
                <w:szCs w:val="21"/>
              </w:rPr>
            </w:pPr>
            <w:r>
              <w:rPr>
                <w:rFonts w:ascii="宋体" w:hAnsi="宋体" w:cs="宋体" w:eastAsia="宋体" w:hint="default"/>
                <w:sz w:val="21"/>
                <w:szCs w:val="21"/>
              </w:rPr>
              <w:t>中国化工集团</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
              <w:jc w:val="center"/>
              <w:rPr>
                <w:rFonts w:ascii="宋体" w:hAnsi="宋体" w:cs="宋体" w:eastAsia="宋体" w:hint="default"/>
                <w:sz w:val="21"/>
                <w:szCs w:val="21"/>
              </w:rPr>
            </w:pPr>
            <w:r>
              <w:rPr>
                <w:rFonts w:ascii="宋体" w:hAnsi="宋体" w:cs="宋体" w:eastAsia="宋体" w:hint="default"/>
                <w:sz w:val="21"/>
                <w:szCs w:val="21"/>
              </w:rPr>
              <w:t>黑龙江黑化股份</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 w:right="0"/>
              <w:jc w:val="center"/>
              <w:rPr>
                <w:rFonts w:ascii="宋体" w:hAnsi="宋体" w:cs="宋体" w:eastAsia="宋体" w:hint="default"/>
                <w:sz w:val="21"/>
                <w:szCs w:val="21"/>
              </w:rPr>
            </w:pPr>
            <w:r>
              <w:rPr>
                <w:rFonts w:ascii="宋体"/>
                <w:sz w:val="21"/>
              </w:rPr>
              <w:t>13,280,000.00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1" w:lineRule="exact"/>
        <w:jc w:val="center"/>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05" w:type="dxa"/>
        <w:tblLayout w:type="fixed"/>
        <w:tblCellMar>
          <w:top w:w="0" w:type="dxa"/>
          <w:left w:w="0" w:type="dxa"/>
          <w:bottom w:w="0" w:type="dxa"/>
          <w:right w:w="0" w:type="dxa"/>
        </w:tblCellMar>
        <w:tblLook w:val="01E0"/>
      </w:tblPr>
      <w:tblGrid>
        <w:gridCol w:w="1536"/>
        <w:gridCol w:w="1820"/>
        <w:gridCol w:w="1630"/>
        <w:gridCol w:w="2206"/>
        <w:gridCol w:w="2108"/>
      </w:tblGrid>
      <w:tr>
        <w:trPr>
          <w:trHeight w:val="287"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27,000,000.00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833"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58"/>
              <w:jc w:val="left"/>
              <w:rPr>
                <w:rFonts w:ascii="宋体" w:hAnsi="宋体" w:cs="宋体" w:eastAsia="宋体" w:hint="default"/>
                <w:sz w:val="21"/>
                <w:szCs w:val="21"/>
              </w:rPr>
            </w:pPr>
            <w:r>
              <w:rPr>
                <w:rFonts w:ascii="宋体" w:hAnsi="宋体" w:cs="宋体" w:eastAsia="宋体" w:hint="default"/>
                <w:sz w:val="21"/>
                <w:szCs w:val="21"/>
              </w:rPr>
              <w:t>黑龙江黑化股 份有限公司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w:t>
            </w:r>
          </w:p>
          <w:p>
            <w:pPr>
              <w:pStyle w:val="TableParagraph"/>
              <w:spacing w:line="272" w:lineRule="exact" w:before="26"/>
              <w:ind w:left="100" w:right="233"/>
              <w:jc w:val="left"/>
              <w:rPr>
                <w:rFonts w:ascii="宋体" w:hAnsi="宋体" w:cs="宋体" w:eastAsia="宋体" w:hint="default"/>
                <w:sz w:val="21"/>
                <w:szCs w:val="21"/>
              </w:rPr>
            </w:pPr>
            <w:r>
              <w:rPr>
                <w:rFonts w:ascii="宋体" w:hAnsi="宋体" w:cs="宋体" w:eastAsia="宋体" w:hint="default"/>
                <w:sz w:val="21"/>
                <w:szCs w:val="21"/>
              </w:rPr>
              <w:t>中美碧碧肥有限 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4,380,000.00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140" w:right="1080"/>
        </w:sectPr>
      </w:pPr>
    </w:p>
    <w:p>
      <w:pPr>
        <w:pStyle w:val="BodyText"/>
        <w:spacing w:line="272" w:lineRule="exact" w:before="63"/>
        <w:ind w:left="220" w:right="-19"/>
        <w:jc w:val="left"/>
      </w:pPr>
      <w:r>
        <w:rPr/>
        <w:t>5、关联方应收应付款项 上市公司应收关联方款项: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220" w:right="0"/>
        <w:jc w:val="left"/>
      </w:pPr>
      <w:r>
        <w:rPr/>
        <w:t>单位:元</w:t>
      </w:r>
      <w:r>
        <w:rPr>
          <w:spacing w:val="-3"/>
        </w:rPr>
        <w:t> </w:t>
      </w:r>
      <w:r>
        <w:rPr/>
        <w:t>币种:人民币</w:t>
      </w:r>
    </w:p>
    <w:p>
      <w:pPr>
        <w:spacing w:after="0" w:line="240" w:lineRule="auto"/>
        <w:jc w:val="left"/>
        <w:sectPr>
          <w:type w:val="continuous"/>
          <w:pgSz w:w="11910" w:h="16840"/>
          <w:pgMar w:top="980" w:bottom="280" w:left="1140" w:right="1080"/>
          <w:cols w:num="2" w:equalWidth="0">
            <w:col w:w="2637" w:space="4610"/>
            <w:col w:w="2443"/>
          </w:cols>
        </w:sectPr>
      </w:pP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1488"/>
        <w:gridCol w:w="1487"/>
        <w:gridCol w:w="1580"/>
        <w:gridCol w:w="1583"/>
        <w:gridCol w:w="1580"/>
        <w:gridCol w:w="1582"/>
      </w:tblGrid>
      <w:tr>
        <w:trPr>
          <w:trHeight w:val="288" w:hRule="exact"/>
        </w:trPr>
        <w:tc>
          <w:tcPr>
            <w:tcW w:w="1488"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487"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21"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6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31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559" w:hRule="exact"/>
        </w:trPr>
        <w:tc>
          <w:tcPr>
            <w:tcW w:w="1488" w:type="dxa"/>
            <w:vMerge/>
            <w:tcBorders>
              <w:left w:val="single" w:sz="6" w:space="0" w:color="000000"/>
              <w:bottom w:val="single" w:sz="6" w:space="0" w:color="000000"/>
              <w:right w:val="single" w:sz="6" w:space="0" w:color="000000"/>
            </w:tcBorders>
          </w:tcPr>
          <w:p>
            <w:pPr/>
          </w:p>
        </w:tc>
        <w:tc>
          <w:tcPr>
            <w:tcW w:w="1487" w:type="dxa"/>
            <w:vMerge/>
            <w:tcBorders>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5"/>
                <w:sz w:val="21"/>
                <w:szCs w:val="21"/>
              </w:rPr>
              <w:t>：</w:t>
            </w:r>
            <w:r>
              <w:rPr>
                <w:rFonts w:ascii="宋体" w:hAnsi="宋体" w:cs="宋体" w:eastAsia="宋体" w:hint="default"/>
                <w:sz w:val="21"/>
                <w:szCs w:val="21"/>
              </w:rPr>
              <w:t>计提减值</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5"/>
                <w:sz w:val="21"/>
                <w:szCs w:val="21"/>
              </w:rPr>
              <w:t>：</w:t>
            </w:r>
            <w:r>
              <w:rPr>
                <w:rFonts w:ascii="宋体" w:hAnsi="宋体" w:cs="宋体" w:eastAsia="宋体" w:hint="default"/>
                <w:sz w:val="21"/>
                <w:szCs w:val="21"/>
              </w:rPr>
              <w:t>计提减值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59"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71,086,223.44</w:t>
            </w:r>
          </w:p>
        </w:tc>
        <w:tc>
          <w:tcPr>
            <w:tcW w:w="158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76,981,507.56</w:t>
            </w: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黑龙江黑化进</w:t>
            </w:r>
          </w:p>
          <w:p>
            <w:pPr>
              <w:pStyle w:val="TableParagraph"/>
              <w:spacing w:line="272" w:lineRule="exact" w:before="26"/>
              <w:ind w:left="100" w:right="109"/>
              <w:jc w:val="left"/>
              <w:rPr>
                <w:rFonts w:ascii="宋体" w:hAnsi="宋体" w:cs="宋体" w:eastAsia="宋体" w:hint="default"/>
                <w:sz w:val="21"/>
                <w:szCs w:val="21"/>
              </w:rPr>
            </w:pPr>
            <w:r>
              <w:rPr>
                <w:rFonts w:ascii="宋体" w:hAnsi="宋体" w:cs="宋体" w:eastAsia="宋体" w:hint="default"/>
                <w:sz w:val="21"/>
                <w:szCs w:val="21"/>
              </w:rPr>
              <w:t>出口有限责任 公司</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4,190,575.26</w:t>
            </w: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中国化工新材</w:t>
            </w:r>
          </w:p>
          <w:p>
            <w:pPr>
              <w:pStyle w:val="TableParagraph"/>
              <w:spacing w:line="272" w:lineRule="exact" w:before="26"/>
              <w:ind w:left="100" w:right="109"/>
              <w:jc w:val="left"/>
              <w:rPr>
                <w:rFonts w:ascii="宋体" w:hAnsi="宋体" w:cs="宋体" w:eastAsia="宋体" w:hint="default"/>
                <w:sz w:val="21"/>
                <w:szCs w:val="21"/>
              </w:rPr>
            </w:pPr>
            <w:r>
              <w:rPr>
                <w:rFonts w:ascii="宋体" w:hAnsi="宋体" w:cs="宋体" w:eastAsia="宋体" w:hint="default"/>
                <w:sz w:val="21"/>
                <w:szCs w:val="21"/>
              </w:rPr>
              <w:t>料总公司供销 分公司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872,910.04</w:t>
            </w:r>
          </w:p>
        </w:tc>
        <w:tc>
          <w:tcPr>
            <w:tcW w:w="158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872,910.04</w:t>
            </w: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齐齐哈尔富龙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化工有限公司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3,720,872.34</w:t>
            </w:r>
          </w:p>
        </w:tc>
        <w:tc>
          <w:tcPr>
            <w:tcW w:w="158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8,947,394.66</w:t>
            </w:r>
          </w:p>
        </w:tc>
        <w:tc>
          <w:tcPr>
            <w:tcW w:w="158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2" w:lineRule="exact" w:before="63"/>
        <w:ind w:left="641" w:right="7871" w:hanging="421"/>
        <w:jc w:val="left"/>
      </w:pPr>
      <w:r>
        <w:rPr/>
        <w:t>(九)</w:t>
      </w:r>
      <w:r>
        <w:rPr>
          <w:spacing w:val="-2"/>
        </w:rPr>
        <w:t> </w:t>
      </w:r>
      <w:r>
        <w:rPr/>
        <w:t>股份支付：</w:t>
      </w:r>
      <w:r>
        <w:rPr/>
        <w:t> 无</w:t>
      </w:r>
    </w:p>
    <w:p>
      <w:pPr>
        <w:spacing w:line="240" w:lineRule="auto" w:before="12"/>
        <w:rPr>
          <w:rFonts w:ascii="宋体" w:hAnsi="宋体" w:cs="宋体" w:eastAsia="宋体" w:hint="default"/>
          <w:sz w:val="17"/>
          <w:szCs w:val="17"/>
        </w:rPr>
      </w:pPr>
    </w:p>
    <w:p>
      <w:pPr>
        <w:pStyle w:val="BodyText"/>
        <w:spacing w:line="242" w:lineRule="auto"/>
        <w:ind w:left="220" w:right="3325"/>
        <w:jc w:val="left"/>
      </w:pPr>
      <w:r>
        <w:rPr/>
        <w:t>(十)</w:t>
      </w:r>
      <w:r>
        <w:rPr>
          <w:spacing w:val="-1"/>
        </w:rPr>
        <w:t> </w:t>
      </w:r>
      <w:r>
        <w:rPr/>
        <w:t>或有事项</w:t>
      </w:r>
      <w:r>
        <w:rPr>
          <w:sz w:val="28"/>
          <w:szCs w:val="28"/>
        </w:rPr>
        <w:t>：</w:t>
      </w:r>
      <w:r>
        <w:rPr>
          <w:w w:val="99"/>
          <w:sz w:val="28"/>
          <w:szCs w:val="28"/>
        </w:rPr>
        <w:t> </w:t>
      </w:r>
      <w:r>
        <w:rPr/>
        <w:t>1、未决诉讼仲裁形成的或有负债及其财务影响：</w:t>
      </w:r>
      <w:r>
        <w:rPr/>
        <w:t> 本公司无未决诉讼或仲裁形成的或有事项</w:t>
      </w:r>
    </w:p>
    <w:p>
      <w:pPr>
        <w:spacing w:line="240" w:lineRule="auto" w:before="6"/>
        <w:rPr>
          <w:rFonts w:ascii="宋体" w:hAnsi="宋体" w:cs="宋体" w:eastAsia="宋体" w:hint="default"/>
          <w:sz w:val="20"/>
          <w:szCs w:val="20"/>
        </w:rPr>
      </w:pPr>
    </w:p>
    <w:p>
      <w:pPr>
        <w:pStyle w:val="BodyText"/>
        <w:spacing w:line="240" w:lineRule="auto"/>
        <w:ind w:left="220" w:right="3325"/>
        <w:jc w:val="left"/>
      </w:pPr>
      <w:r>
        <w:rPr/>
        <w:t>2、为其他单位提供债务担保形成的或有负债及其财务影响：</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574"/>
        <w:gridCol w:w="1574"/>
        <w:gridCol w:w="1576"/>
        <w:gridCol w:w="1580"/>
        <w:gridCol w:w="1577"/>
        <w:gridCol w:w="1577"/>
      </w:tblGrid>
      <w:tr>
        <w:trPr>
          <w:trHeight w:val="556"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担保单位</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被担保单位</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被担保单位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性质</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期末担保总额</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担保期</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被担保单位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现状</w:t>
            </w:r>
          </w:p>
        </w:tc>
      </w:tr>
      <w:tr>
        <w:trPr>
          <w:trHeight w:val="554"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黑龙江黑化股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齐齐哈尔德科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化工有限公司</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民营企业</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10,000,000.00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sz w:val="21"/>
              </w:rPr>
              <w:t>2009.8.28-</w:t>
            </w:r>
          </w:p>
          <w:p>
            <w:pPr>
              <w:pStyle w:val="TableParagraph"/>
              <w:spacing w:line="273" w:lineRule="exact"/>
              <w:ind w:left="103" w:right="0"/>
              <w:jc w:val="left"/>
              <w:rPr>
                <w:rFonts w:ascii="宋体" w:hAnsi="宋体" w:cs="宋体" w:eastAsia="宋体" w:hint="default"/>
                <w:sz w:val="21"/>
                <w:szCs w:val="21"/>
              </w:rPr>
            </w:pPr>
            <w:r>
              <w:rPr>
                <w:rFonts w:ascii="宋体"/>
                <w:sz w:val="21"/>
              </w:rPr>
              <w:t>2010.2.21</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正常经营</w:t>
            </w:r>
          </w:p>
        </w:tc>
      </w:tr>
      <w:tr>
        <w:trPr>
          <w:trHeight w:val="554"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黑龙江黑化股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齐齐哈尔德科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化工有限公司</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民营企业</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10,000,000.00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sz w:val="21"/>
              </w:rPr>
              <w:t>2009.8.28-</w:t>
            </w:r>
          </w:p>
          <w:p>
            <w:pPr>
              <w:pStyle w:val="TableParagraph"/>
              <w:spacing w:line="274" w:lineRule="exact"/>
              <w:ind w:left="103" w:right="0"/>
              <w:jc w:val="left"/>
              <w:rPr>
                <w:rFonts w:ascii="宋体" w:hAnsi="宋体" w:cs="宋体" w:eastAsia="宋体" w:hint="default"/>
                <w:sz w:val="21"/>
                <w:szCs w:val="21"/>
              </w:rPr>
            </w:pPr>
            <w:r>
              <w:rPr>
                <w:rFonts w:ascii="宋体"/>
                <w:sz w:val="21"/>
              </w:rPr>
              <w:t>2010.2.27</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正常经营</w:t>
            </w:r>
          </w:p>
        </w:tc>
      </w:tr>
      <w:tr>
        <w:trPr>
          <w:trHeight w:val="556"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黑龙江黑化股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齐齐哈尔德科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化工有限公司</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民营企业</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4,400,000.00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sz w:val="21"/>
              </w:rPr>
              <w:t>2009.12.15-</w:t>
            </w:r>
          </w:p>
          <w:p>
            <w:pPr>
              <w:pStyle w:val="TableParagraph"/>
              <w:spacing w:line="274" w:lineRule="exact"/>
              <w:ind w:left="103" w:right="0"/>
              <w:jc w:val="left"/>
              <w:rPr>
                <w:rFonts w:ascii="宋体" w:hAnsi="宋体" w:cs="宋体" w:eastAsia="宋体" w:hint="default"/>
                <w:sz w:val="21"/>
                <w:szCs w:val="21"/>
              </w:rPr>
            </w:pPr>
            <w:r>
              <w:rPr>
                <w:rFonts w:ascii="宋体"/>
                <w:sz w:val="21"/>
              </w:rPr>
              <w:t>2010.11.30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正常经营</w:t>
            </w:r>
          </w:p>
        </w:tc>
      </w:tr>
    </w:tbl>
    <w:p>
      <w:pPr>
        <w:spacing w:line="240" w:lineRule="auto" w:before="6"/>
        <w:rPr>
          <w:rFonts w:ascii="宋体" w:hAnsi="宋体" w:cs="宋体" w:eastAsia="宋体" w:hint="default"/>
          <w:sz w:val="15"/>
          <w:szCs w:val="15"/>
        </w:rPr>
      </w:pPr>
    </w:p>
    <w:p>
      <w:pPr>
        <w:pStyle w:val="BodyText"/>
        <w:spacing w:line="272" w:lineRule="exact" w:before="63"/>
        <w:ind w:left="220" w:right="7661"/>
        <w:jc w:val="left"/>
      </w:pPr>
      <w:r>
        <w:rPr/>
        <w:t>(十一)</w:t>
      </w:r>
      <w:r>
        <w:rPr>
          <w:spacing w:val="-2"/>
        </w:rPr>
        <w:t> </w:t>
      </w:r>
      <w:r>
        <w:rPr/>
        <w:t>承诺事项：</w:t>
      </w:r>
      <w:r>
        <w:rPr/>
        <w:t> 1、重大承诺事项</w:t>
      </w:r>
    </w:p>
    <w:p>
      <w:pPr>
        <w:spacing w:after="0" w:line="272" w:lineRule="exact"/>
        <w:jc w:val="left"/>
        <w:sectPr>
          <w:type w:val="continuous"/>
          <w:pgSz w:w="11910" w:h="16840"/>
          <w:pgMar w:top="980" w:bottom="280" w:left="1140" w:right="1080"/>
        </w:sectPr>
      </w:pPr>
    </w:p>
    <w:p>
      <w:pPr>
        <w:spacing w:line="240" w:lineRule="auto" w:before="1"/>
        <w:rPr>
          <w:rFonts w:ascii="宋体" w:hAnsi="宋体" w:cs="宋体" w:eastAsia="宋体" w:hint="default"/>
          <w:sz w:val="29"/>
          <w:szCs w:val="29"/>
        </w:rPr>
      </w:pPr>
    </w:p>
    <w:p>
      <w:pPr>
        <w:pStyle w:val="BodyText"/>
        <w:spacing w:line="240" w:lineRule="auto" w:before="35"/>
        <w:ind w:right="0"/>
        <w:jc w:val="left"/>
      </w:pPr>
      <w:r>
        <w:rPr/>
        <w:t>无</w:t>
      </w:r>
    </w:p>
    <w:p>
      <w:pPr>
        <w:spacing w:line="240" w:lineRule="auto" w:before="10"/>
        <w:rPr>
          <w:rFonts w:ascii="宋体" w:hAnsi="宋体" w:cs="宋体" w:eastAsia="宋体" w:hint="default"/>
          <w:sz w:val="22"/>
          <w:szCs w:val="22"/>
        </w:rPr>
      </w:pPr>
    </w:p>
    <w:p>
      <w:pPr>
        <w:pStyle w:val="BodyText"/>
        <w:spacing w:line="272" w:lineRule="exact"/>
        <w:ind w:right="7179"/>
        <w:jc w:val="left"/>
      </w:pPr>
      <w:r>
        <w:rPr/>
        <w:t>(十二)</w:t>
      </w:r>
      <w:r>
        <w:rPr>
          <w:spacing w:val="-1"/>
        </w:rPr>
        <w:t> </w:t>
      </w:r>
      <w:r>
        <w:rPr/>
        <w:t>资产负债表日后事项：</w:t>
      </w:r>
      <w:r>
        <w:rPr/>
        <w:t> 1、其他资产负债表日后事项说明</w:t>
      </w:r>
    </w:p>
    <w:p>
      <w:pPr>
        <w:pStyle w:val="BodyText"/>
        <w:spacing w:line="248" w:lineRule="exact"/>
        <w:ind w:right="0"/>
        <w:jc w:val="left"/>
      </w:pPr>
      <w:r>
        <w:rPr>
          <w:spacing w:val="-3"/>
        </w:rPr>
        <w:t>根据本公司第四届董事会第十三次会议决议，本年度不进行利润分配，也不进行资本公积金转增股本。</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7" w:top="980" w:bottom="920" w:left="1220" w:right="300"/>
        </w:sectPr>
      </w:pPr>
    </w:p>
    <w:p>
      <w:pPr>
        <w:pStyle w:val="BodyText"/>
        <w:spacing w:line="272" w:lineRule="exact" w:before="63"/>
        <w:ind w:right="-18"/>
        <w:jc w:val="left"/>
      </w:pPr>
      <w:r>
        <w:rPr/>
        <w:t>(十三)</w:t>
      </w:r>
      <w:r>
        <w:rPr>
          <w:spacing w:val="-2"/>
        </w:rPr>
        <w:t> </w:t>
      </w:r>
      <w:r>
        <w:rPr/>
        <w:t>母公司财务报表主要项目注释</w:t>
      </w:r>
      <w:r>
        <w:rPr/>
        <w:t> 1、应收账款：</w:t>
      </w:r>
    </w:p>
    <w:p>
      <w:pPr>
        <w:pStyle w:val="BodyText"/>
        <w:spacing w:line="248" w:lineRule="exact"/>
        <w:ind w:right="-18"/>
        <w:jc w:val="left"/>
      </w:pPr>
      <w:r>
        <w:rPr/>
        <w:t>(1)</w:t>
      </w:r>
      <w:r>
        <w:rPr>
          <w:spacing w:val="-2"/>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980" w:bottom="280" w:left="1220" w:right="300"/>
          <w:cols w:num="2" w:equalWidth="0">
            <w:col w:w="3606" w:space="3432"/>
            <w:col w:w="335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6"/>
        <w:gridCol w:w="1686"/>
        <w:gridCol w:w="742"/>
        <w:gridCol w:w="1580"/>
        <w:gridCol w:w="846"/>
        <w:gridCol w:w="1686"/>
        <w:gridCol w:w="742"/>
        <w:gridCol w:w="1580"/>
        <w:gridCol w:w="846"/>
      </w:tblGrid>
      <w:tr>
        <w:trPr>
          <w:trHeight w:val="287" w:hRule="exact"/>
        </w:trPr>
        <w:tc>
          <w:tcPr>
            <w:tcW w:w="42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种 类</w:t>
            </w:r>
          </w:p>
        </w:tc>
        <w:tc>
          <w:tcPr>
            <w:tcW w:w="485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85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426" w:type="dxa"/>
            <w:vMerge/>
            <w:tcBorders>
              <w:left w:val="single" w:sz="6" w:space="0" w:color="000000"/>
              <w:right w:val="single" w:sz="6" w:space="0" w:color="000000"/>
            </w:tcBorders>
          </w:tcPr>
          <w:p>
            <w:pPr/>
          </w:p>
        </w:tc>
        <w:tc>
          <w:tcPr>
            <w:tcW w:w="24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0" w:hRule="exact"/>
        </w:trPr>
        <w:tc>
          <w:tcPr>
            <w:tcW w:w="42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58"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8" w:right="0"/>
              <w:jc w:val="lef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5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7" w:right="0"/>
              <w:jc w:val="left"/>
              <w:rPr>
                <w:rFonts w:ascii="宋体" w:hAnsi="宋体" w:cs="宋体" w:eastAsia="宋体" w:hint="default"/>
                <w:sz w:val="21"/>
                <w:szCs w:val="21"/>
              </w:rPr>
            </w:pPr>
            <w:r>
              <w:rPr>
                <w:rFonts w:ascii="宋体"/>
                <w:sz w:val="21"/>
              </w:rPr>
              <w:t>(%)</w:t>
            </w:r>
          </w:p>
        </w:tc>
      </w:tr>
      <w:tr>
        <w:trPr>
          <w:trHeight w:val="3011"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项 金 额 重 大 的 应 收 账 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239,220,538.67</w:t>
            </w:r>
            <w:r>
              <w:rPr>
                <w:rFonts w:ascii="宋体"/>
                <w:sz w:val="21"/>
              </w:rPr>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96.37</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54,985,132.51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22.99</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316,472,790.80</w:t>
            </w:r>
            <w:r>
              <w:rPr>
                <w:rFonts w:ascii="宋体"/>
                <w:sz w:val="21"/>
              </w:rPr>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sz w:val="21"/>
              </w:rPr>
              <w:t>97.31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52,327,349.11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16.53</w:t>
            </w:r>
            <w:r>
              <w:rPr>
                <w:rFonts w:ascii="宋体"/>
                <w:sz w:val="21"/>
              </w:rPr>
            </w:r>
          </w:p>
        </w:tc>
      </w:tr>
      <w:tr>
        <w:trPr>
          <w:trHeight w:val="736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项 金 额 不 重 大 但 按 信 用 风 险 特 征 组 合 后 该 组 合 的 风 险 较 大 的</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6,590,253.25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2.65</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6,590,253.25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6,754,082.21</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102" w:right="0"/>
              <w:jc w:val="center"/>
              <w:rPr>
                <w:rFonts w:ascii="宋体" w:hAnsi="宋体" w:cs="宋体" w:eastAsia="宋体" w:hint="default"/>
                <w:sz w:val="21"/>
                <w:szCs w:val="21"/>
              </w:rPr>
            </w:pPr>
            <w:r>
              <w:rPr>
                <w:rFonts w:ascii="宋体"/>
                <w:sz w:val="21"/>
              </w:rPr>
              <w:t>2.08</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6,754,082.21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100.00</w:t>
            </w:r>
          </w:p>
        </w:tc>
      </w:tr>
    </w:tbl>
    <w:p>
      <w:pPr>
        <w:spacing w:after="0" w:line="240" w:lineRule="auto"/>
        <w:jc w:val="right"/>
        <w:rPr>
          <w:rFonts w:ascii="宋体" w:hAnsi="宋体" w:cs="宋体" w:eastAsia="宋体" w:hint="default"/>
          <w:sz w:val="21"/>
          <w:szCs w:val="21"/>
        </w:rPr>
        <w:sectPr>
          <w:type w:val="continuous"/>
          <w:pgSz w:w="11910" w:h="16840"/>
          <w:pgMar w:top="980" w:bottom="280" w:left="1220" w:right="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26"/>
        <w:gridCol w:w="1686"/>
        <w:gridCol w:w="742"/>
        <w:gridCol w:w="1580"/>
        <w:gridCol w:w="846"/>
        <w:gridCol w:w="1686"/>
        <w:gridCol w:w="742"/>
        <w:gridCol w:w="1580"/>
        <w:gridCol w:w="846"/>
      </w:tblGrid>
      <w:tr>
        <w:trPr>
          <w:trHeight w:val="110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应</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收 账 款</w:t>
            </w:r>
          </w:p>
        </w:tc>
        <w:tc>
          <w:tcPr>
            <w:tcW w:w="1686"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246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他 不 重 大 应 收 账 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2,427,840.36</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05" w:right="0"/>
              <w:jc w:val="left"/>
              <w:rPr>
                <w:rFonts w:ascii="宋体" w:hAnsi="宋体" w:cs="宋体" w:eastAsia="宋体" w:hint="default"/>
                <w:sz w:val="21"/>
                <w:szCs w:val="21"/>
              </w:rPr>
            </w:pPr>
            <w:r>
              <w:rPr>
                <w:rFonts w:ascii="宋体"/>
                <w:sz w:val="21"/>
              </w:rPr>
              <w:t>0.98</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121,392.02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9" w:right="0"/>
              <w:jc w:val="left"/>
              <w:rPr>
                <w:rFonts w:ascii="宋体" w:hAnsi="宋体" w:cs="宋体" w:eastAsia="宋体" w:hint="default"/>
                <w:sz w:val="21"/>
                <w:szCs w:val="21"/>
              </w:rPr>
            </w:pPr>
            <w:r>
              <w:rPr>
                <w:rFonts w:ascii="宋体"/>
                <w:sz w:val="21"/>
              </w:rPr>
              <w:t>5.00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1,999,576.03</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sz w:val="21"/>
              </w:rPr>
              <w:t>0.61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99,978.80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9" w:right="0"/>
              <w:jc w:val="left"/>
              <w:rPr>
                <w:rFonts w:ascii="宋体" w:hAnsi="宋体" w:cs="宋体" w:eastAsia="宋体" w:hint="default"/>
                <w:sz w:val="21"/>
                <w:szCs w:val="21"/>
              </w:rPr>
            </w:pPr>
            <w:r>
              <w:rPr>
                <w:rFonts w:ascii="宋体"/>
                <w:sz w:val="21"/>
              </w:rPr>
              <w:t>5.00</w:t>
            </w:r>
          </w:p>
        </w:tc>
      </w:tr>
      <w:tr>
        <w:trPr>
          <w:trHeight w:val="5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248,238,632.28</w:t>
            </w:r>
            <w:r>
              <w:rPr>
                <w:rFonts w:ascii="宋体"/>
                <w:sz w:val="21"/>
              </w:rPr>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61,696,777.78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62" w:right="0"/>
              <w:jc w:val="lef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325,226,449.04</w:t>
            </w:r>
            <w:r>
              <w:rPr>
                <w:rFonts w:ascii="宋体"/>
                <w:sz w:val="21"/>
              </w:rPr>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59,181,410.12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(2)</w:t>
      </w:r>
      <w:r>
        <w:rPr>
          <w:spacing w:val="-2"/>
        </w:rPr>
        <w:t> </w:t>
      </w:r>
      <w:r>
        <w:rPr/>
        <w:t>期末单项金额重大或虽不重大但单独进行减值测试的应收账款坏账准备计提：</w:t>
      </w:r>
    </w:p>
    <w:p>
      <w:pPr>
        <w:pStyle w:val="BodyText"/>
        <w:spacing w:line="274" w:lineRule="exact"/>
        <w:ind w:left="0" w:right="99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中国第一重型机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械集团有限公司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1,045,309.11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1,045,309.11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0" w:right="0"/>
              <w:jc w:val="left"/>
              <w:rPr>
                <w:rFonts w:ascii="宋体" w:hAnsi="宋体" w:cs="宋体" w:eastAsia="宋体" w:hint="default"/>
                <w:sz w:val="21"/>
                <w:szCs w:val="21"/>
              </w:rPr>
            </w:pPr>
            <w:r>
              <w:rPr>
                <w:rFonts w:ascii="宋体" w:hAnsi="宋体" w:cs="宋体" w:eastAsia="宋体" w:hint="default"/>
                <w:sz w:val="21"/>
                <w:szCs w:val="21"/>
              </w:rPr>
              <w:t>不能联系</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北满特殊钢股份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12,055,656.16</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12,055,656.16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1" w:right="0"/>
              <w:jc w:val="left"/>
              <w:rPr>
                <w:rFonts w:ascii="宋体" w:hAnsi="宋体" w:cs="宋体" w:eastAsia="宋体" w:hint="default"/>
                <w:sz w:val="21"/>
                <w:szCs w:val="21"/>
              </w:rPr>
            </w:pPr>
            <w:r>
              <w:rPr>
                <w:rFonts w:ascii="宋体" w:hAnsi="宋体" w:cs="宋体" w:eastAsia="宋体" w:hint="default"/>
                <w:sz w:val="21"/>
                <w:szCs w:val="21"/>
              </w:rPr>
              <w:t>财务状况恶化</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齐市电化厂</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18,608,595.62</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18,608,595.62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财务状况恶化</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黑龙江齐化化工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3,798,610.07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3,798,610.07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0" w:right="0"/>
              <w:jc w:val="left"/>
              <w:rPr>
                <w:rFonts w:ascii="宋体" w:hAnsi="宋体" w:cs="宋体" w:eastAsia="宋体" w:hint="default"/>
                <w:sz w:val="21"/>
                <w:szCs w:val="21"/>
              </w:rPr>
            </w:pPr>
            <w:r>
              <w:rPr>
                <w:rFonts w:ascii="宋体" w:hAnsi="宋体" w:cs="宋体" w:eastAsia="宋体" w:hint="default"/>
                <w:sz w:val="21"/>
                <w:szCs w:val="21"/>
              </w:rPr>
              <w:t>财务状况恶化</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齐市福来得电力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机械公司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2,730,549.64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2,730,549.64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0" w:right="0"/>
              <w:jc w:val="left"/>
              <w:rPr>
                <w:rFonts w:ascii="宋体" w:hAnsi="宋体" w:cs="宋体" w:eastAsia="宋体" w:hint="default"/>
                <w:sz w:val="21"/>
                <w:szCs w:val="21"/>
              </w:rPr>
            </w:pPr>
            <w:r>
              <w:rPr>
                <w:rFonts w:ascii="宋体" w:hAnsi="宋体" w:cs="宋体" w:eastAsia="宋体" w:hint="default"/>
                <w:sz w:val="21"/>
                <w:szCs w:val="21"/>
              </w:rPr>
              <w:t>财务状况恶化</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阿城市小岭钢铁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厂</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1,514,693.63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1,514,693.63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0" w:right="0"/>
              <w:jc w:val="left"/>
              <w:rPr>
                <w:rFonts w:ascii="宋体" w:hAnsi="宋体" w:cs="宋体" w:eastAsia="宋体" w:hint="default"/>
                <w:sz w:val="21"/>
                <w:szCs w:val="21"/>
              </w:rPr>
            </w:pPr>
            <w:r>
              <w:rPr>
                <w:rFonts w:ascii="宋体" w:hAnsi="宋体" w:cs="宋体" w:eastAsia="宋体" w:hint="default"/>
                <w:sz w:val="21"/>
                <w:szCs w:val="21"/>
              </w:rPr>
              <w:t>财务状况恶化</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牡丹江化工一厂</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1,774,325.45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1,774,325.45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财务状况恶化</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辽原市恒汇工贸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1,425,739.74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1,425,739.74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0" w:right="0"/>
              <w:jc w:val="left"/>
              <w:rPr>
                <w:rFonts w:ascii="宋体" w:hAnsi="宋体" w:cs="宋体" w:eastAsia="宋体" w:hint="default"/>
                <w:sz w:val="21"/>
                <w:szCs w:val="21"/>
              </w:rPr>
            </w:pPr>
            <w:r>
              <w:rPr>
                <w:rFonts w:ascii="宋体" w:hAnsi="宋体" w:cs="宋体" w:eastAsia="宋体" w:hint="default"/>
                <w:sz w:val="21"/>
                <w:szCs w:val="21"/>
              </w:rPr>
              <w:t>不能联系</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北京欣达利工贸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2,335,052.76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2,335,052.76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不能联系</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193,932,006.49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9,696,600.33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经验估计</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239,220,538.67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54,985,132.51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单项金额不重大但按信用风险特征组合后该组合的风险较大的应收账款：</w:t>
      </w:r>
    </w:p>
    <w:p>
      <w:pPr>
        <w:pStyle w:val="BodyText"/>
        <w:spacing w:line="274" w:lineRule="exact"/>
        <w:ind w:left="0" w:right="99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69"/>
        <w:gridCol w:w="1476"/>
        <w:gridCol w:w="1258"/>
        <w:gridCol w:w="1476"/>
        <w:gridCol w:w="1476"/>
        <w:gridCol w:w="1069"/>
        <w:gridCol w:w="1476"/>
      </w:tblGrid>
      <w:tr>
        <w:trPr>
          <w:trHeight w:val="287" w:hRule="exact"/>
        </w:trPr>
        <w:tc>
          <w:tcPr>
            <w:tcW w:w="1069"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1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2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069" w:type="dxa"/>
            <w:vMerge/>
            <w:tcBorders>
              <w:left w:val="single" w:sz="6" w:space="0" w:color="000000"/>
              <w:right w:val="single" w:sz="6" w:space="0" w:color="000000"/>
            </w:tcBorders>
          </w:tcPr>
          <w:p>
            <w:pPr/>
          </w:p>
        </w:tc>
        <w:tc>
          <w:tcPr>
            <w:tcW w:w="27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6" w:space="0" w:color="000000"/>
              <w:left w:val="single" w:sz="6" w:space="0" w:color="000000"/>
              <w:right w:val="single" w:sz="6" w:space="0" w:color="000000"/>
            </w:tcBorders>
          </w:tcPr>
          <w:p>
            <w:pPr>
              <w:pStyle w:val="TableParagraph"/>
              <w:spacing w:line="240" w:lineRule="auto" w:before="101"/>
              <w:ind w:left="3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6" w:space="0" w:color="000000"/>
              <w:left w:val="single" w:sz="6" w:space="0" w:color="000000"/>
              <w:right w:val="single" w:sz="6" w:space="0" w:color="000000"/>
            </w:tcBorders>
          </w:tcPr>
          <w:p>
            <w:pPr>
              <w:pStyle w:val="TableParagraph"/>
              <w:spacing w:line="240" w:lineRule="auto" w:before="101"/>
              <w:ind w:left="31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069"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76"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7"/>
              <w:jc w:val="right"/>
              <w:rPr>
                <w:rFonts w:ascii="宋体" w:hAnsi="宋体" w:cs="宋体" w:eastAsia="宋体" w:hint="default"/>
                <w:sz w:val="21"/>
                <w:szCs w:val="21"/>
              </w:rPr>
            </w:pPr>
            <w:r>
              <w:rPr>
                <w:rFonts w:ascii="宋体" w:hAnsi="宋体" w:cs="宋体" w:eastAsia="宋体" w:hint="default"/>
                <w:sz w:val="21"/>
                <w:szCs w:val="21"/>
              </w:rPr>
              <w:t>比例(%)</w:t>
            </w:r>
          </w:p>
        </w:tc>
        <w:tc>
          <w:tcPr>
            <w:tcW w:w="1476" w:type="dxa"/>
            <w:vMerge/>
            <w:tcBorders>
              <w:left w:val="single" w:sz="6" w:space="0" w:color="000000"/>
              <w:bottom w:val="single" w:sz="6" w:space="0" w:color="000000"/>
              <w:right w:val="single" w:sz="6" w:space="0" w:color="000000"/>
            </w:tcBorders>
          </w:tcPr>
          <w:p>
            <w:pPr/>
          </w:p>
        </w:tc>
      </w:tr>
      <w:tr>
        <w:trPr>
          <w:trHeight w:val="287" w:hRule="exact"/>
        </w:trPr>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3"/>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6,590,253.25</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100.00</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6,590,253.25</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6,754,082.21</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6,754,082.21</w:t>
            </w:r>
          </w:p>
        </w:tc>
      </w:tr>
      <w:tr>
        <w:trPr>
          <w:trHeight w:val="288" w:hRule="exact"/>
        </w:trPr>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6,590,253.25</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6,590,253.25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6,754,082.21</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6,754,082.21</w:t>
            </w:r>
          </w:p>
        </w:tc>
      </w:tr>
    </w:tbl>
    <w:p>
      <w:pPr>
        <w:pStyle w:val="BodyText"/>
        <w:spacing w:line="238" w:lineRule="exact"/>
        <w:ind w:right="0"/>
        <w:jc w:val="left"/>
      </w:pPr>
      <w:r>
        <w:rPr/>
        <w:t>单项金额不重大但按信用风险特征组合后该组合的风险较大的应收款项，是指根据本公司对债务人的</w:t>
      </w:r>
    </w:p>
    <w:p>
      <w:pPr>
        <w:pStyle w:val="BodyText"/>
        <w:spacing w:line="272" w:lineRule="exact" w:before="26"/>
        <w:ind w:right="0"/>
        <w:jc w:val="left"/>
      </w:pPr>
      <w:r>
        <w:rPr>
          <w:spacing w:val="-3"/>
        </w:rPr>
        <w:t>清收催款工作以及日常业务发生情况，评价债务人的信用度，从而确定的可收回风险较大的应收账款，</w:t>
      </w:r>
      <w:r>
        <w:rPr>
          <w:spacing w:val="-74"/>
        </w:rPr>
        <w:t> </w:t>
      </w:r>
      <w:r>
        <w:rPr>
          <w:spacing w:val="-74"/>
        </w:rPr>
      </w:r>
      <w:r>
        <w:rPr/>
        <w:t>坏账准备计提比例为</w:t>
      </w:r>
      <w:r>
        <w:rPr>
          <w:spacing w:val="-53"/>
        </w:rPr>
        <w:t> </w:t>
      </w:r>
      <w:r>
        <w:rPr/>
        <w:t>100.00%。</w:t>
      </w:r>
    </w:p>
    <w:p>
      <w:pPr>
        <w:spacing w:after="0" w:line="272" w:lineRule="exact"/>
        <w:jc w:val="left"/>
        <w:sectPr>
          <w:pgSz w:w="11910" w:h="16840"/>
          <w:pgMar w:header="747" w:footer="727" w:top="980" w:bottom="920" w:left="1220" w:right="300"/>
        </w:sectPr>
      </w:pPr>
    </w:p>
    <w:p>
      <w:pPr>
        <w:spacing w:line="240" w:lineRule="auto" w:before="1"/>
        <w:rPr>
          <w:rFonts w:ascii="宋体" w:hAnsi="宋体" w:cs="宋体" w:eastAsia="宋体" w:hint="default"/>
          <w:sz w:val="29"/>
          <w:szCs w:val="29"/>
        </w:rPr>
      </w:pPr>
    </w:p>
    <w:p>
      <w:pPr>
        <w:pStyle w:val="BodyText"/>
        <w:spacing w:line="274" w:lineRule="exact" w:before="35"/>
        <w:ind w:right="164"/>
        <w:jc w:val="left"/>
      </w:pPr>
      <w:r>
        <w:rPr/>
        <w:t>(3)</w:t>
      </w:r>
      <w:r>
        <w:rPr>
          <w:spacing w:val="-2"/>
        </w:rPr>
        <w:t> </w:t>
      </w:r>
      <w:r>
        <w:rPr/>
        <w:t>本报告期应收账款中持有公司</w:t>
      </w:r>
      <w:r>
        <w:rPr>
          <w:spacing w:val="-54"/>
        </w:rPr>
        <w:t> </w:t>
      </w:r>
      <w:r>
        <w:rPr/>
        <w:t>5%(含</w:t>
      </w:r>
      <w:r>
        <w:rPr>
          <w:spacing w:val="-55"/>
        </w:rPr>
        <w:t> </w:t>
      </w:r>
      <w:r>
        <w:rPr/>
        <w:t>5%)以上表决权股份的股东单位情况</w:t>
      </w:r>
    </w:p>
    <w:p>
      <w:pPr>
        <w:pStyle w:val="BodyText"/>
        <w:spacing w:line="274" w:lineRule="exact"/>
        <w:ind w:left="0" w:right="18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088"/>
        <w:gridCol w:w="1804"/>
        <w:gridCol w:w="1802"/>
        <w:gridCol w:w="1804"/>
        <w:gridCol w:w="1802"/>
      </w:tblGrid>
      <w:tr>
        <w:trPr>
          <w:trHeight w:val="287" w:hRule="exact"/>
        </w:trPr>
        <w:tc>
          <w:tcPr>
            <w:tcW w:w="2088" w:type="dxa"/>
            <w:vMerge w:val="restart"/>
            <w:tcBorders>
              <w:top w:val="single" w:sz="6" w:space="0" w:color="000000"/>
              <w:left w:val="single" w:sz="6" w:space="0" w:color="000000"/>
              <w:right w:val="single" w:sz="6" w:space="0" w:color="000000"/>
            </w:tcBorders>
          </w:tcPr>
          <w:p>
            <w:pPr>
              <w:pStyle w:val="TableParagraph"/>
              <w:spacing w:line="240" w:lineRule="auto" w:before="101"/>
              <w:ind w:left="61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6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6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088" w:type="dxa"/>
            <w:vMerge/>
            <w:tcBorders>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计提坏帐金额</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计提坏帐金额</w:t>
            </w:r>
          </w:p>
        </w:tc>
      </w:tr>
      <w:tr>
        <w:trPr>
          <w:trHeight w:val="559"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71,086,223.44</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3,554,311.17</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76,981,507.56</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3,849,075.38</w:t>
            </w:r>
          </w:p>
        </w:tc>
      </w:tr>
      <w:tr>
        <w:trPr>
          <w:trHeight w:val="288"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71,086,223.44</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3,554,311.17</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76,981,507.56</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3,849,075.38</w:t>
            </w:r>
          </w:p>
        </w:tc>
      </w:tr>
    </w:tbl>
    <w:p>
      <w:pPr>
        <w:spacing w:line="240" w:lineRule="auto" w:before="6"/>
        <w:rPr>
          <w:rFonts w:ascii="宋体" w:hAnsi="宋体" w:cs="宋体" w:eastAsia="宋体" w:hint="default"/>
          <w:sz w:val="15"/>
          <w:szCs w:val="15"/>
        </w:rPr>
      </w:pPr>
    </w:p>
    <w:p>
      <w:pPr>
        <w:pStyle w:val="BodyText"/>
        <w:spacing w:line="274" w:lineRule="exact" w:before="35"/>
        <w:ind w:right="4154"/>
        <w:jc w:val="left"/>
      </w:pPr>
      <w:r>
        <w:rPr/>
        <w:t>(4)</w:t>
      </w:r>
      <w:r>
        <w:rPr>
          <w:spacing w:val="-2"/>
        </w:rPr>
        <w:t> </w:t>
      </w:r>
      <w:r>
        <w:rPr/>
        <w:t>应收账款金额前五名单位情况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73"/>
        <w:gridCol w:w="1691"/>
        <w:gridCol w:w="1879"/>
        <w:gridCol w:w="1879"/>
        <w:gridCol w:w="1878"/>
      </w:tblGrid>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5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56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母公司</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71,086,223.44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28.64</w:t>
            </w:r>
          </w:p>
        </w:tc>
      </w:tr>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齐齐哈尔德科化工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客户</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38,376,382.04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15.46</w:t>
            </w:r>
          </w:p>
        </w:tc>
      </w:tr>
      <w:tr>
        <w:trPr>
          <w:trHeight w:val="28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乌兰浩特钢铁厂</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23,822,103.72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9.60</w:t>
            </w:r>
          </w:p>
        </w:tc>
      </w:tr>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吉林鑫达钢铁有限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客户</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18,988,052.9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7.65</w:t>
            </w:r>
          </w:p>
        </w:tc>
      </w:tr>
      <w:tr>
        <w:trPr>
          <w:trHeight w:val="28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齐市电化厂</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18,608,595.62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7.50</w:t>
            </w:r>
          </w:p>
        </w:tc>
      </w:tr>
      <w:tr>
        <w:trPr>
          <w:trHeight w:val="28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170,881,357.72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68.85</w:t>
            </w:r>
          </w:p>
        </w:tc>
      </w:tr>
    </w:tbl>
    <w:p>
      <w:pPr>
        <w:spacing w:line="240" w:lineRule="auto" w:before="4"/>
        <w:rPr>
          <w:rFonts w:ascii="宋体" w:hAnsi="宋体" w:cs="宋体" w:eastAsia="宋体" w:hint="default"/>
          <w:sz w:val="15"/>
          <w:szCs w:val="15"/>
        </w:rPr>
      </w:pPr>
    </w:p>
    <w:p>
      <w:pPr>
        <w:pStyle w:val="BodyText"/>
        <w:spacing w:line="274" w:lineRule="exact" w:before="35"/>
        <w:ind w:right="4154"/>
        <w:jc w:val="left"/>
      </w:pPr>
      <w:r>
        <w:rPr/>
        <w:t>(5)</w:t>
      </w:r>
      <w:r>
        <w:rPr>
          <w:spacing w:val="-2"/>
        </w:rPr>
        <w:t> </w:t>
      </w:r>
      <w:r>
        <w:rPr/>
        <w:t>应收关联方账款情况</w:t>
      </w:r>
    </w:p>
    <w:p>
      <w:pPr>
        <w:pStyle w:val="BodyText"/>
        <w:spacing w:line="274" w:lineRule="exact"/>
        <w:ind w:left="0" w:right="18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48"/>
        <w:gridCol w:w="2161"/>
        <w:gridCol w:w="1973"/>
        <w:gridCol w:w="2818"/>
      </w:tblGrid>
      <w:tr>
        <w:trPr>
          <w:trHeight w:val="28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4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3" w:right="0"/>
              <w:jc w:val="left"/>
              <w:rPr>
                <w:rFonts w:ascii="宋体" w:hAnsi="宋体" w:cs="宋体" w:eastAsia="宋体" w:hint="default"/>
                <w:sz w:val="21"/>
                <w:szCs w:val="21"/>
              </w:rPr>
            </w:pPr>
            <w:r>
              <w:rPr>
                <w:rFonts w:ascii="宋体" w:hAnsi="宋体" w:cs="宋体" w:eastAsia="宋体" w:hint="default"/>
                <w:sz w:val="21"/>
                <w:szCs w:val="21"/>
              </w:rPr>
              <w:t>占应收账款总额的比例(%)</w:t>
            </w:r>
          </w:p>
        </w:tc>
      </w:tr>
      <w:tr>
        <w:trPr>
          <w:trHeight w:val="287"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黑龙江黑化集团公司</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71,086,223.44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28.64</w:t>
            </w:r>
            <w:r>
              <w:rPr>
                <w:rFonts w:ascii="宋体"/>
                <w:sz w:val="21"/>
              </w:rPr>
            </w:r>
          </w:p>
        </w:tc>
      </w:tr>
      <w:tr>
        <w:trPr>
          <w:trHeight w:val="56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齐齐哈尔富龙化工有限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同一母公司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3,720,872.34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1.50</w:t>
            </w:r>
          </w:p>
        </w:tc>
      </w:tr>
      <w:tr>
        <w:trPr>
          <w:trHeight w:val="559"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黑龙江黑化集团中美碧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碧肥有限责任公司</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6,163,523.62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2.48</w:t>
            </w:r>
          </w:p>
        </w:tc>
      </w:tr>
      <w:tr>
        <w:trPr>
          <w:trHeight w:val="56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中国化工橡胶总公司供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销分公司</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z w:val="21"/>
              </w:rPr>
              <w:t>872,910.04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0.35</w:t>
            </w:r>
          </w:p>
        </w:tc>
      </w:tr>
      <w:tr>
        <w:trPr>
          <w:trHeight w:val="287"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81,843,529.44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32.97</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4" w:lineRule="exact" w:before="35"/>
        <w:ind w:right="-18"/>
        <w:jc w:val="left"/>
      </w:pPr>
      <w:r>
        <w:rPr/>
        <w:t>2、其他应收款：</w:t>
      </w:r>
    </w:p>
    <w:p>
      <w:pPr>
        <w:pStyle w:val="BodyText"/>
        <w:spacing w:line="274" w:lineRule="exact"/>
        <w:ind w:right="-18"/>
        <w:jc w:val="left"/>
      </w:pPr>
      <w:r>
        <w:rPr/>
        <w:t>(1)</w:t>
      </w:r>
      <w:r>
        <w:rPr>
          <w:spacing w:val="-2"/>
        </w:rPr>
        <w:t> </w:t>
      </w:r>
      <w:r>
        <w:rPr/>
        <w:t>其他应收款按种类披露：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980" w:bottom="280" w:left="1220" w:right="1120"/>
          <w:cols w:num="2" w:equalWidth="0">
            <w:col w:w="2871" w:space="416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642"/>
        <w:gridCol w:w="1582"/>
        <w:gridCol w:w="740"/>
        <w:gridCol w:w="1266"/>
        <w:gridCol w:w="846"/>
        <w:gridCol w:w="1476"/>
        <w:gridCol w:w="846"/>
        <w:gridCol w:w="1266"/>
        <w:gridCol w:w="636"/>
      </w:tblGrid>
      <w:tr>
        <w:trPr>
          <w:trHeight w:val="288" w:hRule="exact"/>
        </w:trPr>
        <w:tc>
          <w:tcPr>
            <w:tcW w:w="64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4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2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642" w:type="dxa"/>
            <w:vMerge/>
            <w:tcBorders>
              <w:left w:val="single" w:sz="6" w:space="0" w:color="000000"/>
              <w:right w:val="single" w:sz="6" w:space="0" w:color="000000"/>
            </w:tcBorders>
          </w:tcPr>
          <w:p>
            <w:pP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0" w:hRule="exact"/>
        </w:trPr>
        <w:tc>
          <w:tcPr>
            <w:tcW w:w="642" w:type="dxa"/>
            <w:vMerge/>
            <w:tcBorders>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7" w:right="0"/>
              <w:jc w:val="left"/>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7" w:right="0"/>
              <w:jc w:val="left"/>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2"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52" w:right="0"/>
              <w:jc w:val="left"/>
              <w:rPr>
                <w:rFonts w:ascii="宋体" w:hAnsi="宋体" w:cs="宋体" w:eastAsia="宋体" w:hint="default"/>
                <w:sz w:val="21"/>
                <w:szCs w:val="21"/>
              </w:rPr>
            </w:pPr>
            <w:r>
              <w:rPr>
                <w:rFonts w:ascii="宋体"/>
                <w:sz w:val="21"/>
              </w:rPr>
              <w:t>(%)</w:t>
            </w:r>
          </w:p>
        </w:tc>
      </w:tr>
      <w:tr>
        <w:trPr>
          <w:trHeight w:val="1649" w:hRule="exact"/>
        </w:trPr>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单项</w:t>
            </w:r>
          </w:p>
          <w:p>
            <w:pPr>
              <w:pStyle w:val="TableParagraph"/>
              <w:spacing w:line="237" w:lineRule="auto" w:before="1"/>
              <w:ind w:left="100" w:right="104"/>
              <w:jc w:val="both"/>
              <w:rPr>
                <w:rFonts w:ascii="宋体" w:hAnsi="宋体" w:cs="宋体" w:eastAsia="宋体" w:hint="default"/>
                <w:sz w:val="21"/>
                <w:szCs w:val="21"/>
              </w:rPr>
            </w:pPr>
            <w:r>
              <w:rPr>
                <w:rFonts w:ascii="宋体" w:hAnsi="宋体" w:cs="宋体" w:eastAsia="宋体" w:hint="default"/>
                <w:sz w:val="21"/>
                <w:szCs w:val="21"/>
              </w:rPr>
              <w:t>金额 重大 的其 他应 收款</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10,926,834.37</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80.88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546,341.72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w:t>
            </w:r>
          </w:p>
          <w:p>
            <w:pPr>
              <w:pStyle w:val="TableParagraph"/>
              <w:spacing w:line="272" w:lineRule="exact" w:before="26"/>
              <w:ind w:left="100" w:right="104"/>
              <w:jc w:val="left"/>
              <w:rPr>
                <w:rFonts w:ascii="宋体" w:hAnsi="宋体" w:cs="宋体" w:eastAsia="宋体" w:hint="default"/>
                <w:sz w:val="21"/>
                <w:szCs w:val="21"/>
              </w:rPr>
            </w:pPr>
            <w:r>
              <w:rPr>
                <w:rFonts w:ascii="宋体" w:hAnsi="宋体" w:cs="宋体" w:eastAsia="宋体" w:hint="default"/>
                <w:sz w:val="21"/>
                <w:szCs w:val="21"/>
              </w:rPr>
              <w:t>金额 不重</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159,113.10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1.18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159,113.10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98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642"/>
        <w:gridCol w:w="1582"/>
        <w:gridCol w:w="740"/>
        <w:gridCol w:w="1266"/>
        <w:gridCol w:w="846"/>
        <w:gridCol w:w="1476"/>
        <w:gridCol w:w="846"/>
        <w:gridCol w:w="1266"/>
        <w:gridCol w:w="636"/>
      </w:tblGrid>
      <w:tr>
        <w:trPr>
          <w:trHeight w:val="279" w:hRule="exact"/>
        </w:trPr>
        <w:tc>
          <w:tcPr>
            <w:tcW w:w="64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大但</w:t>
            </w:r>
          </w:p>
        </w:tc>
        <w:tc>
          <w:tcPr>
            <w:tcW w:w="1582" w:type="dxa"/>
            <w:vMerge w:val="restart"/>
            <w:tcBorders>
              <w:top w:val="single" w:sz="6" w:space="0" w:color="000000"/>
              <w:left w:val="single" w:sz="6" w:space="0" w:color="000000"/>
              <w:right w:val="single" w:sz="6" w:space="0" w:color="000000"/>
            </w:tcBorders>
          </w:tcPr>
          <w:p>
            <w:pPr/>
          </w:p>
        </w:tc>
        <w:tc>
          <w:tcPr>
            <w:tcW w:w="740" w:type="dxa"/>
            <w:vMerge w:val="restart"/>
            <w:tcBorders>
              <w:top w:val="single" w:sz="6" w:space="0" w:color="000000"/>
              <w:left w:val="single" w:sz="6" w:space="0" w:color="000000"/>
              <w:right w:val="single" w:sz="6" w:space="0" w:color="000000"/>
            </w:tcBorders>
          </w:tcPr>
          <w:p>
            <w:pPr/>
          </w:p>
        </w:tc>
        <w:tc>
          <w:tcPr>
            <w:tcW w:w="126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1266" w:type="dxa"/>
            <w:vMerge w:val="restart"/>
            <w:tcBorders>
              <w:top w:val="single" w:sz="6" w:space="0" w:color="000000"/>
              <w:left w:val="single" w:sz="6" w:space="0" w:color="000000"/>
              <w:right w:val="single" w:sz="6" w:space="0" w:color="000000"/>
            </w:tcBorders>
          </w:tcPr>
          <w:p>
            <w:pPr/>
          </w:p>
        </w:tc>
        <w:tc>
          <w:tcPr>
            <w:tcW w:w="636" w:type="dxa"/>
            <w:vMerge w:val="restart"/>
            <w:tcBorders>
              <w:top w:val="single" w:sz="6" w:space="0" w:color="000000"/>
              <w:left w:val="single" w:sz="6" w:space="0" w:color="000000"/>
              <w:right w:val="single" w:sz="6" w:space="0" w:color="000000"/>
            </w:tcBorders>
          </w:tcPr>
          <w:p>
            <w:pPr/>
          </w:p>
        </w:tc>
      </w:tr>
      <w:tr>
        <w:trPr>
          <w:trHeight w:val="272" w:hRule="exact"/>
        </w:trPr>
        <w:tc>
          <w:tcPr>
            <w:tcW w:w="6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按信</w:t>
            </w:r>
          </w:p>
        </w:tc>
        <w:tc>
          <w:tcPr>
            <w:tcW w:w="1582" w:type="dxa"/>
            <w:vMerge/>
            <w:tcBorders>
              <w:left w:val="single" w:sz="6" w:space="0" w:color="000000"/>
              <w:right w:val="single" w:sz="6" w:space="0" w:color="000000"/>
            </w:tcBorders>
          </w:tcPr>
          <w:p>
            <w:pPr/>
          </w:p>
        </w:tc>
        <w:tc>
          <w:tcPr>
            <w:tcW w:w="740"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636" w:type="dxa"/>
            <w:vMerge/>
            <w:tcBorders>
              <w:left w:val="single" w:sz="6" w:space="0" w:color="000000"/>
              <w:right w:val="single" w:sz="6" w:space="0" w:color="000000"/>
            </w:tcBorders>
          </w:tcPr>
          <w:p>
            <w:pPr/>
          </w:p>
        </w:tc>
      </w:tr>
      <w:tr>
        <w:trPr>
          <w:trHeight w:val="272" w:hRule="exact"/>
        </w:trPr>
        <w:tc>
          <w:tcPr>
            <w:tcW w:w="6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用风</w:t>
            </w:r>
          </w:p>
        </w:tc>
        <w:tc>
          <w:tcPr>
            <w:tcW w:w="1582" w:type="dxa"/>
            <w:vMerge/>
            <w:tcBorders>
              <w:left w:val="single" w:sz="6" w:space="0" w:color="000000"/>
              <w:right w:val="single" w:sz="6" w:space="0" w:color="000000"/>
            </w:tcBorders>
          </w:tcPr>
          <w:p>
            <w:pPr/>
          </w:p>
        </w:tc>
        <w:tc>
          <w:tcPr>
            <w:tcW w:w="740"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636" w:type="dxa"/>
            <w:vMerge/>
            <w:tcBorders>
              <w:left w:val="single" w:sz="6" w:space="0" w:color="000000"/>
              <w:right w:val="single" w:sz="6" w:space="0" w:color="000000"/>
            </w:tcBorders>
          </w:tcPr>
          <w:p>
            <w:pPr/>
          </w:p>
        </w:tc>
      </w:tr>
      <w:tr>
        <w:trPr>
          <w:trHeight w:val="272" w:hRule="exact"/>
        </w:trPr>
        <w:tc>
          <w:tcPr>
            <w:tcW w:w="6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险特</w:t>
            </w:r>
          </w:p>
        </w:tc>
        <w:tc>
          <w:tcPr>
            <w:tcW w:w="1582" w:type="dxa"/>
            <w:vMerge/>
            <w:tcBorders>
              <w:left w:val="single" w:sz="6" w:space="0" w:color="000000"/>
              <w:right w:val="single" w:sz="6" w:space="0" w:color="000000"/>
            </w:tcBorders>
          </w:tcPr>
          <w:p>
            <w:pPr/>
          </w:p>
        </w:tc>
        <w:tc>
          <w:tcPr>
            <w:tcW w:w="740"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636" w:type="dxa"/>
            <w:vMerge/>
            <w:tcBorders>
              <w:left w:val="single" w:sz="6" w:space="0" w:color="000000"/>
              <w:right w:val="single" w:sz="6" w:space="0" w:color="000000"/>
            </w:tcBorders>
          </w:tcPr>
          <w:p>
            <w:pPr/>
          </w:p>
        </w:tc>
      </w:tr>
      <w:tr>
        <w:trPr>
          <w:trHeight w:val="272" w:hRule="exact"/>
        </w:trPr>
        <w:tc>
          <w:tcPr>
            <w:tcW w:w="6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征组</w:t>
            </w:r>
          </w:p>
        </w:tc>
        <w:tc>
          <w:tcPr>
            <w:tcW w:w="1582" w:type="dxa"/>
            <w:vMerge/>
            <w:tcBorders>
              <w:left w:val="single" w:sz="6" w:space="0" w:color="000000"/>
              <w:right w:val="single" w:sz="6" w:space="0" w:color="000000"/>
            </w:tcBorders>
          </w:tcPr>
          <w:p>
            <w:pPr/>
          </w:p>
        </w:tc>
        <w:tc>
          <w:tcPr>
            <w:tcW w:w="740"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636" w:type="dxa"/>
            <w:vMerge/>
            <w:tcBorders>
              <w:left w:val="single" w:sz="6" w:space="0" w:color="000000"/>
              <w:right w:val="single" w:sz="6" w:space="0" w:color="000000"/>
            </w:tcBorders>
          </w:tcPr>
          <w:p>
            <w:pPr/>
          </w:p>
        </w:tc>
      </w:tr>
      <w:tr>
        <w:trPr>
          <w:trHeight w:val="272" w:hRule="exact"/>
        </w:trPr>
        <w:tc>
          <w:tcPr>
            <w:tcW w:w="6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合后</w:t>
            </w:r>
          </w:p>
        </w:tc>
        <w:tc>
          <w:tcPr>
            <w:tcW w:w="1582" w:type="dxa"/>
            <w:vMerge/>
            <w:tcBorders>
              <w:left w:val="single" w:sz="6" w:space="0" w:color="000000"/>
              <w:right w:val="single" w:sz="6" w:space="0" w:color="000000"/>
            </w:tcBorders>
          </w:tcPr>
          <w:p>
            <w:pPr/>
          </w:p>
        </w:tc>
        <w:tc>
          <w:tcPr>
            <w:tcW w:w="740"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636" w:type="dxa"/>
            <w:vMerge/>
            <w:tcBorders>
              <w:left w:val="single" w:sz="6" w:space="0" w:color="000000"/>
              <w:right w:val="single" w:sz="6" w:space="0" w:color="000000"/>
            </w:tcBorders>
          </w:tcPr>
          <w:p>
            <w:pPr/>
          </w:p>
        </w:tc>
      </w:tr>
      <w:tr>
        <w:trPr>
          <w:trHeight w:val="272" w:hRule="exact"/>
        </w:trPr>
        <w:tc>
          <w:tcPr>
            <w:tcW w:w="6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该组</w:t>
            </w:r>
          </w:p>
        </w:tc>
        <w:tc>
          <w:tcPr>
            <w:tcW w:w="1582" w:type="dxa"/>
            <w:vMerge/>
            <w:tcBorders>
              <w:left w:val="single" w:sz="6" w:space="0" w:color="000000"/>
              <w:right w:val="single" w:sz="6" w:space="0" w:color="000000"/>
            </w:tcBorders>
          </w:tcPr>
          <w:p>
            <w:pPr/>
          </w:p>
        </w:tc>
        <w:tc>
          <w:tcPr>
            <w:tcW w:w="740"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636" w:type="dxa"/>
            <w:vMerge/>
            <w:tcBorders>
              <w:left w:val="single" w:sz="6" w:space="0" w:color="000000"/>
              <w:right w:val="single" w:sz="6" w:space="0" w:color="000000"/>
            </w:tcBorders>
          </w:tcPr>
          <w:p>
            <w:pPr/>
          </w:p>
        </w:tc>
      </w:tr>
      <w:tr>
        <w:trPr>
          <w:trHeight w:val="272" w:hRule="exact"/>
        </w:trPr>
        <w:tc>
          <w:tcPr>
            <w:tcW w:w="6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合的</w:t>
            </w:r>
          </w:p>
        </w:tc>
        <w:tc>
          <w:tcPr>
            <w:tcW w:w="1582" w:type="dxa"/>
            <w:vMerge/>
            <w:tcBorders>
              <w:left w:val="single" w:sz="6" w:space="0" w:color="000000"/>
              <w:right w:val="single" w:sz="6" w:space="0" w:color="000000"/>
            </w:tcBorders>
          </w:tcPr>
          <w:p>
            <w:pPr/>
          </w:p>
        </w:tc>
        <w:tc>
          <w:tcPr>
            <w:tcW w:w="740"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636" w:type="dxa"/>
            <w:vMerge/>
            <w:tcBorders>
              <w:left w:val="single" w:sz="6" w:space="0" w:color="000000"/>
              <w:right w:val="single" w:sz="6" w:space="0" w:color="000000"/>
            </w:tcBorders>
          </w:tcPr>
          <w:p>
            <w:pPr/>
          </w:p>
        </w:tc>
      </w:tr>
      <w:tr>
        <w:trPr>
          <w:trHeight w:val="272" w:hRule="exact"/>
        </w:trPr>
        <w:tc>
          <w:tcPr>
            <w:tcW w:w="6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风险</w:t>
            </w:r>
          </w:p>
        </w:tc>
        <w:tc>
          <w:tcPr>
            <w:tcW w:w="1582" w:type="dxa"/>
            <w:vMerge/>
            <w:tcBorders>
              <w:left w:val="single" w:sz="6" w:space="0" w:color="000000"/>
              <w:right w:val="single" w:sz="6" w:space="0" w:color="000000"/>
            </w:tcBorders>
          </w:tcPr>
          <w:p>
            <w:pPr/>
          </w:p>
        </w:tc>
        <w:tc>
          <w:tcPr>
            <w:tcW w:w="740"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636" w:type="dxa"/>
            <w:vMerge/>
            <w:tcBorders>
              <w:left w:val="single" w:sz="6" w:space="0" w:color="000000"/>
              <w:right w:val="single" w:sz="6" w:space="0" w:color="000000"/>
            </w:tcBorders>
          </w:tcPr>
          <w:p>
            <w:pPr/>
          </w:p>
        </w:tc>
      </w:tr>
      <w:tr>
        <w:trPr>
          <w:trHeight w:val="272" w:hRule="exact"/>
        </w:trPr>
        <w:tc>
          <w:tcPr>
            <w:tcW w:w="6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较大</w:t>
            </w:r>
          </w:p>
        </w:tc>
        <w:tc>
          <w:tcPr>
            <w:tcW w:w="1582" w:type="dxa"/>
            <w:vMerge/>
            <w:tcBorders>
              <w:left w:val="single" w:sz="6" w:space="0" w:color="000000"/>
              <w:right w:val="single" w:sz="6" w:space="0" w:color="000000"/>
            </w:tcBorders>
          </w:tcPr>
          <w:p>
            <w:pPr/>
          </w:p>
        </w:tc>
        <w:tc>
          <w:tcPr>
            <w:tcW w:w="740"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636" w:type="dxa"/>
            <w:vMerge/>
            <w:tcBorders>
              <w:left w:val="single" w:sz="6" w:space="0" w:color="000000"/>
              <w:right w:val="single" w:sz="6" w:space="0" w:color="000000"/>
            </w:tcBorders>
          </w:tcPr>
          <w:p>
            <w:pPr/>
          </w:p>
        </w:tc>
      </w:tr>
      <w:tr>
        <w:trPr>
          <w:trHeight w:val="272" w:hRule="exact"/>
        </w:trPr>
        <w:tc>
          <w:tcPr>
            <w:tcW w:w="6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的其</w:t>
            </w:r>
          </w:p>
        </w:tc>
        <w:tc>
          <w:tcPr>
            <w:tcW w:w="1582" w:type="dxa"/>
            <w:vMerge/>
            <w:tcBorders>
              <w:left w:val="single" w:sz="6" w:space="0" w:color="000000"/>
              <w:right w:val="single" w:sz="6" w:space="0" w:color="000000"/>
            </w:tcBorders>
          </w:tcPr>
          <w:p>
            <w:pPr/>
          </w:p>
        </w:tc>
        <w:tc>
          <w:tcPr>
            <w:tcW w:w="740"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636" w:type="dxa"/>
            <w:vMerge/>
            <w:tcBorders>
              <w:left w:val="single" w:sz="6" w:space="0" w:color="000000"/>
              <w:right w:val="single" w:sz="6" w:space="0" w:color="000000"/>
            </w:tcBorders>
          </w:tcPr>
          <w:p>
            <w:pPr/>
          </w:p>
        </w:tc>
      </w:tr>
      <w:tr>
        <w:trPr>
          <w:trHeight w:val="272" w:hRule="exact"/>
        </w:trPr>
        <w:tc>
          <w:tcPr>
            <w:tcW w:w="6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他应</w:t>
            </w:r>
          </w:p>
        </w:tc>
        <w:tc>
          <w:tcPr>
            <w:tcW w:w="1582" w:type="dxa"/>
            <w:vMerge/>
            <w:tcBorders>
              <w:left w:val="single" w:sz="6" w:space="0" w:color="000000"/>
              <w:right w:val="single" w:sz="6" w:space="0" w:color="000000"/>
            </w:tcBorders>
          </w:tcPr>
          <w:p>
            <w:pPr/>
          </w:p>
        </w:tc>
        <w:tc>
          <w:tcPr>
            <w:tcW w:w="740"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636" w:type="dxa"/>
            <w:vMerge/>
            <w:tcBorders>
              <w:left w:val="single" w:sz="6" w:space="0" w:color="000000"/>
              <w:right w:val="single" w:sz="6" w:space="0" w:color="000000"/>
            </w:tcBorders>
          </w:tcPr>
          <w:p>
            <w:pPr/>
          </w:p>
        </w:tc>
      </w:tr>
      <w:tr>
        <w:trPr>
          <w:trHeight w:val="282" w:hRule="exact"/>
        </w:trPr>
        <w:tc>
          <w:tcPr>
            <w:tcW w:w="64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收款</w:t>
            </w:r>
          </w:p>
        </w:tc>
        <w:tc>
          <w:tcPr>
            <w:tcW w:w="1582" w:type="dxa"/>
            <w:vMerge/>
            <w:tcBorders>
              <w:left w:val="single" w:sz="6" w:space="0" w:color="000000"/>
              <w:bottom w:val="single" w:sz="6" w:space="0" w:color="000000"/>
              <w:right w:val="single" w:sz="6" w:space="0" w:color="000000"/>
            </w:tcBorders>
          </w:tcPr>
          <w:p>
            <w:pPr/>
          </w:p>
        </w:tc>
        <w:tc>
          <w:tcPr>
            <w:tcW w:w="740" w:type="dxa"/>
            <w:vMerge/>
            <w:tcBorders>
              <w:left w:val="single" w:sz="6" w:space="0" w:color="000000"/>
              <w:bottom w:val="single" w:sz="6" w:space="0" w:color="000000"/>
              <w:right w:val="single" w:sz="6" w:space="0" w:color="000000"/>
            </w:tcBorders>
          </w:tcPr>
          <w:p>
            <w:pPr/>
          </w:p>
        </w:tc>
        <w:tc>
          <w:tcPr>
            <w:tcW w:w="126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1266" w:type="dxa"/>
            <w:vMerge/>
            <w:tcBorders>
              <w:left w:val="single" w:sz="6" w:space="0" w:color="000000"/>
              <w:bottom w:val="single" w:sz="6" w:space="0" w:color="000000"/>
              <w:right w:val="single" w:sz="6" w:space="0" w:color="000000"/>
            </w:tcBorders>
          </w:tcPr>
          <w:p>
            <w:pPr/>
          </w:p>
        </w:tc>
        <w:tc>
          <w:tcPr>
            <w:tcW w:w="636" w:type="dxa"/>
            <w:vMerge/>
            <w:tcBorders>
              <w:left w:val="single" w:sz="6" w:space="0" w:color="000000"/>
              <w:bottom w:val="single" w:sz="6" w:space="0" w:color="000000"/>
              <w:right w:val="single" w:sz="6" w:space="0" w:color="000000"/>
            </w:tcBorders>
          </w:tcPr>
          <w:p>
            <w:pPr/>
          </w:p>
        </w:tc>
      </w:tr>
      <w:tr>
        <w:trPr>
          <w:trHeight w:val="279" w:hRule="exact"/>
        </w:trPr>
        <w:tc>
          <w:tcPr>
            <w:tcW w:w="64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82"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63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6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不重</w:t>
            </w: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636"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64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大的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2,424,222.02</w:t>
            </w:r>
            <w:r>
              <w:rPr>
                <w:rFonts w:ascii="宋体"/>
                <w:sz w:val="21"/>
              </w:rPr>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17.94</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sz w:val="21"/>
              </w:rPr>
              <w:t>121,211.10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310" w:right="0"/>
              <w:jc w:val="left"/>
              <w:rPr>
                <w:rFonts w:ascii="宋体" w:hAnsi="宋体" w:cs="宋体" w:eastAsia="宋体" w:hint="default"/>
                <w:sz w:val="21"/>
                <w:szCs w:val="21"/>
              </w:rPr>
            </w:pPr>
            <w:r>
              <w:rPr>
                <w:rFonts w:ascii="宋体"/>
                <w:sz w:val="21"/>
              </w:rPr>
              <w:t>5.00</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9,089,921.45</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100.00</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454,496.07</w:t>
            </w:r>
          </w:p>
        </w:tc>
        <w:tc>
          <w:tcPr>
            <w:tcW w:w="63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5.00</w:t>
            </w:r>
          </w:p>
        </w:tc>
      </w:tr>
      <w:tr>
        <w:trPr>
          <w:trHeight w:val="272" w:hRule="exact"/>
        </w:trPr>
        <w:tc>
          <w:tcPr>
            <w:tcW w:w="6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w:t>
            </w: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636"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64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582"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636"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13,510,169.49</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826,665.92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9,089,921.45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454,496.07</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(2)</w:t>
      </w:r>
      <w:r>
        <w:rPr>
          <w:spacing w:val="-2"/>
        </w:rPr>
        <w:t> </w:t>
      </w:r>
      <w:r>
        <w:rPr/>
        <w:t>期末单项金额重大或虽不重大但单独进行减值测试的其他应收款坏账准备计提：</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其他应收款内容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中国外贸金融租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赁有限公司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7,500,000.00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375,000.00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经验估计</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富拉尔基站预收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3,426,834.37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171,341.72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经验估计</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10,926,834.37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546,341.72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单项金额不重大但按信用风险特征组合后该组合的风险较大的其他应收款</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266"/>
        <w:gridCol w:w="1204"/>
        <w:gridCol w:w="1266"/>
        <w:gridCol w:w="1204"/>
        <w:gridCol w:w="1205"/>
        <w:gridCol w:w="1296"/>
      </w:tblGrid>
      <w:tr>
        <w:trPr>
          <w:trHeight w:val="287" w:hRule="exact"/>
        </w:trPr>
        <w:tc>
          <w:tcPr>
            <w:tcW w:w="1860"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3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0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860" w:type="dxa"/>
            <w:vMerge/>
            <w:tcBorders>
              <w:left w:val="single" w:sz="6" w:space="0" w:color="000000"/>
              <w:right w:val="single" w:sz="6" w:space="0" w:color="000000"/>
            </w:tcBorders>
          </w:tcPr>
          <w:p>
            <w:pPr/>
          </w:p>
        </w:tc>
        <w:tc>
          <w:tcPr>
            <w:tcW w:w="24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66" w:type="dxa"/>
            <w:vMerge w:val="restart"/>
            <w:tcBorders>
              <w:top w:val="single" w:sz="6" w:space="0" w:color="000000"/>
              <w:left w:val="single" w:sz="6" w:space="0" w:color="000000"/>
              <w:right w:val="single" w:sz="6" w:space="0" w:color="000000"/>
            </w:tcBorders>
          </w:tcPr>
          <w:p>
            <w:pPr>
              <w:pStyle w:val="TableParagraph"/>
              <w:spacing w:line="240" w:lineRule="auto" w:before="101"/>
              <w:ind w:left="2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7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96" w:type="dxa"/>
            <w:vMerge w:val="restart"/>
            <w:tcBorders>
              <w:top w:val="single" w:sz="6" w:space="0" w:color="000000"/>
              <w:left w:val="single" w:sz="6" w:space="0" w:color="000000"/>
              <w:right w:val="single" w:sz="6" w:space="0" w:color="000000"/>
            </w:tcBorders>
          </w:tcPr>
          <w:p>
            <w:pPr>
              <w:pStyle w:val="TableParagraph"/>
              <w:spacing w:line="240" w:lineRule="auto" w:before="101"/>
              <w:ind w:left="22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860" w:type="dxa"/>
            <w:vMerge/>
            <w:tcBorders>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66" w:type="dxa"/>
            <w:vMerge/>
            <w:tcBorders>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96" w:type="dxa"/>
            <w:vMerge/>
            <w:tcBorders>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159,113.10</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159,113.10</w:t>
            </w:r>
          </w:p>
        </w:tc>
        <w:tc>
          <w:tcPr>
            <w:tcW w:w="1204"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159,113.10</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159,113.10</w:t>
            </w:r>
          </w:p>
        </w:tc>
        <w:tc>
          <w:tcPr>
            <w:tcW w:w="1204"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38" w:lineRule="exact"/>
        <w:ind w:right="0"/>
        <w:jc w:val="left"/>
      </w:pPr>
      <w:r>
        <w:rPr/>
        <w:t>单项金额不重大但按信用风险特征组合后该组合的风险较大的其他应收款，是指根据本公司对债务人</w:t>
      </w:r>
    </w:p>
    <w:p>
      <w:pPr>
        <w:pStyle w:val="BodyText"/>
        <w:spacing w:line="272" w:lineRule="exact" w:before="26"/>
        <w:ind w:right="164"/>
        <w:jc w:val="left"/>
      </w:pPr>
      <w:r>
        <w:rPr/>
        <w:t>的清收催款工作以及日常业务发生情况，评价债务人的信用度，从而确定的可收回风险较大的其他应 收款，坏账准备计提比例为</w:t>
      </w:r>
      <w:r>
        <w:rPr>
          <w:spacing w:val="-72"/>
        </w:rPr>
        <w:t> </w:t>
      </w:r>
      <w:r>
        <w:rPr/>
        <w:t>100.00%。</w:t>
      </w:r>
    </w:p>
    <w:p>
      <w:pPr>
        <w:spacing w:line="240" w:lineRule="auto" w:before="11"/>
        <w:rPr>
          <w:rFonts w:ascii="宋体" w:hAnsi="宋体" w:cs="宋体" w:eastAsia="宋体" w:hint="default"/>
          <w:sz w:val="20"/>
          <w:szCs w:val="20"/>
        </w:rPr>
      </w:pPr>
    </w:p>
    <w:p>
      <w:pPr>
        <w:pStyle w:val="BodyText"/>
        <w:spacing w:line="272" w:lineRule="exact"/>
        <w:ind w:left="560" w:right="1324" w:hanging="421"/>
        <w:jc w:val="left"/>
      </w:pPr>
      <w:r>
        <w:rPr/>
        <w:t>(3)</w:t>
      </w:r>
      <w:r>
        <w:rPr>
          <w:spacing w:val="-1"/>
        </w:rPr>
        <w:t> </w:t>
      </w:r>
      <w:r>
        <w:rPr/>
        <w:t>本报告期其他应收款中持有公司</w:t>
      </w:r>
      <w:r>
        <w:rPr>
          <w:spacing w:val="-54"/>
        </w:rPr>
        <w:t> </w:t>
      </w:r>
      <w:r>
        <w:rPr/>
        <w:t>5%(含</w:t>
      </w:r>
      <w:r>
        <w:rPr>
          <w:spacing w:val="-55"/>
        </w:rPr>
        <w:t> </w:t>
      </w:r>
      <w:r>
        <w:rPr/>
        <w:t>5%)以上表决权股份的股东单位情况</w:t>
      </w:r>
      <w:r>
        <w:rPr/>
        <w:t> 本报告期其他应收账款中无持有公司</w:t>
      </w:r>
      <w:r>
        <w:rPr>
          <w:spacing w:val="-55"/>
        </w:rPr>
        <w:t> </w:t>
      </w:r>
      <w:r>
        <w:rPr/>
        <w:t>5%(含</w:t>
      </w:r>
      <w:r>
        <w:rPr>
          <w:spacing w:val="-55"/>
        </w:rPr>
        <w:t> </w:t>
      </w:r>
      <w:r>
        <w:rPr/>
        <w:t>5%)以上表决权股份的股东单位的欠款。</w:t>
      </w:r>
    </w:p>
    <w:p>
      <w:pPr>
        <w:spacing w:line="240" w:lineRule="auto" w:before="12"/>
        <w:rPr>
          <w:rFonts w:ascii="宋体" w:hAnsi="宋体" w:cs="宋体" w:eastAsia="宋体" w:hint="default"/>
          <w:sz w:val="15"/>
          <w:szCs w:val="15"/>
        </w:rPr>
      </w:pPr>
    </w:p>
    <w:p>
      <w:pPr>
        <w:pStyle w:val="BodyText"/>
        <w:spacing w:line="274" w:lineRule="exact" w:before="35"/>
        <w:ind w:right="4154"/>
        <w:jc w:val="left"/>
      </w:pPr>
      <w:r>
        <w:rPr/>
        <w:t>(4)</w:t>
      </w:r>
      <w:r>
        <w:rPr>
          <w:spacing w:val="-2"/>
        </w:rPr>
        <w:t> </w:t>
      </w:r>
      <w:r>
        <w:rPr/>
        <w:t>其他应收账款金额前五名单位情况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9" w:right="0" w:hanging="53"/>
              <w:jc w:val="left"/>
              <w:rPr>
                <w:rFonts w:ascii="宋体" w:hAnsi="宋体" w:cs="宋体" w:eastAsia="宋体" w:hint="default"/>
                <w:sz w:val="21"/>
                <w:szCs w:val="21"/>
              </w:rPr>
            </w:pPr>
            <w:r>
              <w:rPr>
                <w:rFonts w:ascii="宋体" w:hAnsi="宋体" w:cs="宋体" w:eastAsia="宋体" w:hint="default"/>
                <w:sz w:val="21"/>
                <w:szCs w:val="21"/>
              </w:rPr>
              <w:t>占其他应收账款</w:t>
            </w:r>
          </w:p>
          <w:p>
            <w:pPr>
              <w:pStyle w:val="TableParagraph"/>
              <w:spacing w:line="274" w:lineRule="exact"/>
              <w:ind w:left="239" w:right="0"/>
              <w:jc w:val="left"/>
              <w:rPr>
                <w:rFonts w:ascii="宋体" w:hAnsi="宋体" w:cs="宋体" w:eastAsia="宋体" w:hint="default"/>
                <w:sz w:val="21"/>
                <w:szCs w:val="21"/>
              </w:rPr>
            </w:pPr>
            <w:r>
              <w:rPr>
                <w:rFonts w:ascii="宋体" w:hAnsi="宋体" w:cs="宋体" w:eastAsia="宋体" w:hint="default"/>
                <w:sz w:val="21"/>
                <w:szCs w:val="21"/>
              </w:rPr>
              <w:t>总额的比例(%)</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中国外贸金融租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赁有限公司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7,500,000.00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55.51</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富拉尔基站预收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3,426,834.37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25.36</w:t>
            </w:r>
          </w:p>
        </w:tc>
      </w:tr>
    </w:tbl>
    <w:p>
      <w:pPr>
        <w:spacing w:after="0" w:line="241" w:lineRule="exact"/>
        <w:jc w:val="center"/>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蓬布押金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355,000.00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13" w:right="0"/>
              <w:jc w:val="left"/>
              <w:rPr>
                <w:rFonts w:ascii="宋体" w:hAnsi="宋体" w:cs="宋体" w:eastAsia="宋体" w:hint="default"/>
                <w:sz w:val="21"/>
                <w:szCs w:val="21"/>
              </w:rPr>
            </w:pPr>
            <w:r>
              <w:rPr>
                <w:rFonts w:ascii="宋体"/>
                <w:sz w:val="21"/>
              </w:rPr>
              <w:t>2.63</w:t>
            </w: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哈尔滨先锋环保</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设备制造有限公 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195,640.00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12" w:right="0"/>
              <w:jc w:val="left"/>
              <w:rPr>
                <w:rFonts w:ascii="宋体" w:hAnsi="宋体" w:cs="宋体" w:eastAsia="宋体" w:hint="default"/>
                <w:sz w:val="21"/>
                <w:szCs w:val="21"/>
              </w:rPr>
            </w:pPr>
            <w:r>
              <w:rPr>
                <w:rFonts w:ascii="宋体"/>
                <w:sz w:val="21"/>
              </w:rPr>
              <w:t>1.45</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河南省长兴设备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防护有限公司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885,038.00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12" w:right="0"/>
              <w:jc w:val="left"/>
              <w:rPr>
                <w:rFonts w:ascii="宋体" w:hAnsi="宋体" w:cs="宋体" w:eastAsia="宋体" w:hint="default"/>
                <w:sz w:val="21"/>
                <w:szCs w:val="21"/>
              </w:rPr>
            </w:pPr>
            <w:r>
              <w:rPr>
                <w:rFonts w:ascii="宋体"/>
                <w:sz w:val="21"/>
              </w:rPr>
              <w:t>6.55</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12,362,512.37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19" w:right="0"/>
              <w:jc w:val="left"/>
              <w:rPr>
                <w:rFonts w:ascii="宋体" w:hAnsi="宋体" w:cs="宋体" w:eastAsia="宋体" w:hint="default"/>
                <w:sz w:val="21"/>
                <w:szCs w:val="21"/>
              </w:rPr>
            </w:pPr>
            <w:r>
              <w:rPr>
                <w:rFonts w:ascii="宋体"/>
                <w:sz w:val="21"/>
              </w:rPr>
              <w:t>91.50</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2" w:lineRule="exact" w:before="63"/>
        <w:ind w:right="-20"/>
        <w:jc w:val="left"/>
      </w:pPr>
      <w:r>
        <w:rPr/>
        <w:t>3、长期股权投资 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980" w:bottom="280" w:left="1220" w:right="1120"/>
          <w:cols w:num="2" w:equalWidth="0">
            <w:col w:w="1716" w:space="5322"/>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716"/>
        <w:gridCol w:w="1582"/>
        <w:gridCol w:w="1580"/>
        <w:gridCol w:w="716"/>
        <w:gridCol w:w="1580"/>
        <w:gridCol w:w="716"/>
        <w:gridCol w:w="716"/>
        <w:gridCol w:w="846"/>
        <w:gridCol w:w="846"/>
      </w:tblGrid>
      <w:tr>
        <w:trPr>
          <w:trHeight w:val="1378" w:hRule="exact"/>
        </w:trPr>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40" w:right="139"/>
              <w:jc w:val="both"/>
              <w:rPr>
                <w:rFonts w:ascii="宋体" w:hAnsi="宋体" w:cs="宋体" w:eastAsia="宋体" w:hint="default"/>
                <w:sz w:val="21"/>
                <w:szCs w:val="21"/>
              </w:rPr>
            </w:pPr>
            <w:r>
              <w:rPr>
                <w:rFonts w:ascii="宋体" w:hAnsi="宋体" w:cs="宋体" w:eastAsia="宋体" w:hint="default"/>
                <w:sz w:val="21"/>
                <w:szCs w:val="21"/>
              </w:rPr>
              <w:t>被投 资单 位</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初始投资成本</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40" w:right="139"/>
              <w:jc w:val="left"/>
              <w:rPr>
                <w:rFonts w:ascii="宋体" w:hAnsi="宋体" w:cs="宋体" w:eastAsia="宋体" w:hint="default"/>
                <w:sz w:val="21"/>
                <w:szCs w:val="21"/>
              </w:rPr>
            </w:pPr>
            <w:r>
              <w:rPr>
                <w:rFonts w:ascii="宋体" w:hAnsi="宋体" w:cs="宋体" w:eastAsia="宋体" w:hint="default"/>
                <w:sz w:val="21"/>
                <w:szCs w:val="21"/>
              </w:rPr>
              <w:t>增减 变动</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40" w:right="139"/>
              <w:jc w:val="left"/>
              <w:rPr>
                <w:rFonts w:ascii="宋体" w:hAnsi="宋体" w:cs="宋体" w:eastAsia="宋体" w:hint="default"/>
                <w:sz w:val="21"/>
                <w:szCs w:val="21"/>
              </w:rPr>
            </w:pPr>
            <w:r>
              <w:rPr>
                <w:rFonts w:ascii="宋体" w:hAnsi="宋体" w:cs="宋体" w:eastAsia="宋体" w:hint="default"/>
                <w:sz w:val="21"/>
                <w:szCs w:val="21"/>
              </w:rPr>
              <w:t>减值 准备</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41" w:right="138"/>
              <w:jc w:val="both"/>
              <w:rPr>
                <w:rFonts w:ascii="宋体" w:hAnsi="宋体" w:cs="宋体" w:eastAsia="宋体" w:hint="default"/>
                <w:sz w:val="21"/>
                <w:szCs w:val="21"/>
              </w:rPr>
            </w:pPr>
            <w:r>
              <w:rPr>
                <w:rFonts w:ascii="宋体" w:hAnsi="宋体" w:cs="宋体" w:eastAsia="宋体" w:hint="default"/>
                <w:sz w:val="21"/>
                <w:szCs w:val="21"/>
              </w:rPr>
              <w:t>本期 计提 减值 准备</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资单位 表决权 比例</w:t>
            </w:r>
          </w:p>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279" w:hRule="exact"/>
        </w:trPr>
        <w:tc>
          <w:tcPr>
            <w:tcW w:w="71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w:t>
            </w:r>
          </w:p>
        </w:tc>
        <w:tc>
          <w:tcPr>
            <w:tcW w:w="1582"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716" w:type="dxa"/>
            <w:vMerge w:val="restart"/>
            <w:tcBorders>
              <w:top w:val="single" w:sz="6" w:space="0" w:color="000000"/>
              <w:left w:val="single" w:sz="6" w:space="0" w:color="000000"/>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716" w:type="dxa"/>
            <w:vMerge w:val="restart"/>
            <w:tcBorders>
              <w:top w:val="single" w:sz="6" w:space="0" w:color="000000"/>
              <w:left w:val="single" w:sz="6" w:space="0" w:color="000000"/>
              <w:right w:val="single" w:sz="6" w:space="0" w:color="000000"/>
            </w:tcBorders>
          </w:tcPr>
          <w:p>
            <w:pPr/>
          </w:p>
        </w:tc>
        <w:tc>
          <w:tcPr>
            <w:tcW w:w="71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71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江黑</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16"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16" w:type="dxa"/>
            <w:vMerge/>
            <w:tcBorders>
              <w:left w:val="single" w:sz="6" w:space="0" w:color="000000"/>
              <w:right w:val="single" w:sz="6" w:space="0" w:color="000000"/>
            </w:tcBorders>
          </w:tcPr>
          <w:p>
            <w:pPr/>
          </w:p>
        </w:tc>
        <w:tc>
          <w:tcPr>
            <w:tcW w:w="71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71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化集</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16"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16" w:type="dxa"/>
            <w:vMerge/>
            <w:tcBorders>
              <w:left w:val="single" w:sz="6" w:space="0" w:color="000000"/>
              <w:right w:val="single" w:sz="6" w:space="0" w:color="000000"/>
            </w:tcBorders>
          </w:tcPr>
          <w:p>
            <w:pPr/>
          </w:p>
        </w:tc>
        <w:tc>
          <w:tcPr>
            <w:tcW w:w="71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71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团中</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16"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16" w:type="dxa"/>
            <w:vMerge/>
            <w:tcBorders>
              <w:left w:val="single" w:sz="6" w:space="0" w:color="000000"/>
              <w:right w:val="single" w:sz="6" w:space="0" w:color="000000"/>
            </w:tcBorders>
          </w:tcPr>
          <w:p>
            <w:pPr/>
          </w:p>
        </w:tc>
        <w:tc>
          <w:tcPr>
            <w:tcW w:w="71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71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美碧</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19,030,000.00</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19,030,000.00</w:t>
            </w:r>
          </w:p>
        </w:tc>
        <w:tc>
          <w:tcPr>
            <w:tcW w:w="716"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19,030,000.00</w:t>
            </w:r>
          </w:p>
        </w:tc>
        <w:tc>
          <w:tcPr>
            <w:tcW w:w="716" w:type="dxa"/>
            <w:vMerge/>
            <w:tcBorders>
              <w:left w:val="single" w:sz="6" w:space="0" w:color="000000"/>
              <w:right w:val="single" w:sz="6" w:space="0" w:color="000000"/>
            </w:tcBorders>
          </w:tcPr>
          <w:p>
            <w:pPr/>
          </w:p>
        </w:tc>
        <w:tc>
          <w:tcPr>
            <w:tcW w:w="71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sz w:val="21"/>
              </w:rPr>
              <w:t>64.66</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sz w:val="21"/>
              </w:rPr>
              <w:t>64.66</w:t>
            </w:r>
          </w:p>
        </w:tc>
      </w:tr>
      <w:tr>
        <w:trPr>
          <w:trHeight w:val="272" w:hRule="exact"/>
        </w:trPr>
        <w:tc>
          <w:tcPr>
            <w:tcW w:w="71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碧肥</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16"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16" w:type="dxa"/>
            <w:vMerge/>
            <w:tcBorders>
              <w:left w:val="single" w:sz="6" w:space="0" w:color="000000"/>
              <w:right w:val="single" w:sz="6" w:space="0" w:color="000000"/>
            </w:tcBorders>
          </w:tcPr>
          <w:p>
            <w:pPr/>
          </w:p>
        </w:tc>
        <w:tc>
          <w:tcPr>
            <w:tcW w:w="71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71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16"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16" w:type="dxa"/>
            <w:vMerge/>
            <w:tcBorders>
              <w:left w:val="single" w:sz="6" w:space="0" w:color="000000"/>
              <w:right w:val="single" w:sz="6" w:space="0" w:color="000000"/>
            </w:tcBorders>
          </w:tcPr>
          <w:p>
            <w:pPr/>
          </w:p>
        </w:tc>
        <w:tc>
          <w:tcPr>
            <w:tcW w:w="71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71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责任</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16"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16" w:type="dxa"/>
            <w:vMerge/>
            <w:tcBorders>
              <w:left w:val="single" w:sz="6" w:space="0" w:color="000000"/>
              <w:right w:val="single" w:sz="6" w:space="0" w:color="000000"/>
            </w:tcBorders>
          </w:tcPr>
          <w:p>
            <w:pPr/>
          </w:p>
        </w:tc>
        <w:tc>
          <w:tcPr>
            <w:tcW w:w="71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82" w:hRule="exact"/>
        </w:trPr>
        <w:tc>
          <w:tcPr>
            <w:tcW w:w="71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82"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716" w:type="dxa"/>
            <w:vMerge/>
            <w:tcBorders>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716" w:type="dxa"/>
            <w:vMerge/>
            <w:tcBorders>
              <w:left w:val="single" w:sz="6" w:space="0" w:color="000000"/>
              <w:bottom w:val="single" w:sz="6" w:space="0" w:color="000000"/>
              <w:right w:val="single" w:sz="6" w:space="0" w:color="000000"/>
            </w:tcBorders>
          </w:tcPr>
          <w:p>
            <w:pPr/>
          </w:p>
        </w:tc>
        <w:tc>
          <w:tcPr>
            <w:tcW w:w="71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980" w:bottom="280" w:left="1220" w:right="1120"/>
        </w:sectPr>
      </w:pPr>
    </w:p>
    <w:p>
      <w:pPr>
        <w:pStyle w:val="BodyText"/>
        <w:spacing w:line="272" w:lineRule="exact" w:before="63"/>
        <w:ind w:right="-20"/>
        <w:jc w:val="left"/>
      </w:pPr>
      <w:r>
        <w:rPr/>
        <w:t>4、营业收入和营业成本： (1)</w:t>
      </w:r>
      <w:r>
        <w:rPr>
          <w:spacing w:val="-2"/>
        </w:rPr>
        <w:t> </w:t>
      </w:r>
      <w:r>
        <w:rPr/>
        <w:t>营业收入、营业成本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980" w:bottom="280" w:left="1220" w:right="1120"/>
          <w:cols w:num="2" w:equalWidth="0">
            <w:col w:w="2556" w:space="4482"/>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1,316,942,870.66</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1,569,975,527.48</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141,755,297.17</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203,546,069.50</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1,574,033,179.62</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1,672,044,739.83</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4154"/>
        <w:jc w:val="left"/>
      </w:pPr>
      <w:r>
        <w:rPr/>
        <w:t>(2)</w:t>
      </w:r>
      <w:r>
        <w:rPr>
          <w:spacing w:val="-2"/>
        </w:rPr>
        <w:t> </w:t>
      </w:r>
      <w:r>
        <w:rPr/>
        <w:t>主营业务（分产品）</w:t>
      </w:r>
    </w:p>
    <w:p>
      <w:pPr>
        <w:pStyle w:val="BodyText"/>
        <w:spacing w:line="274" w:lineRule="exact"/>
        <w:ind w:left="0" w:right="18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16"/>
        <w:gridCol w:w="1896"/>
        <w:gridCol w:w="1896"/>
        <w:gridCol w:w="1896"/>
        <w:gridCol w:w="1896"/>
      </w:tblGrid>
      <w:tr>
        <w:trPr>
          <w:trHeight w:val="288" w:hRule="exact"/>
        </w:trPr>
        <w:tc>
          <w:tcPr>
            <w:tcW w:w="1716" w:type="dxa"/>
            <w:vMerge w:val="restart"/>
            <w:tcBorders>
              <w:top w:val="single" w:sz="6" w:space="0" w:color="000000"/>
              <w:left w:val="single" w:sz="6" w:space="0" w:color="000000"/>
              <w:right w:val="single" w:sz="6" w:space="0" w:color="000000"/>
            </w:tcBorders>
          </w:tcPr>
          <w:p>
            <w:pPr>
              <w:pStyle w:val="TableParagraph"/>
              <w:spacing w:line="240" w:lineRule="auto" w:before="101"/>
              <w:ind w:left="430"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1716" w:type="dxa"/>
            <w:vMerge/>
            <w:tcBorders>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焦炭</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756,151,947.89</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799,301,403.83</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1,022,604,581.99</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885,198,286.57</w:t>
            </w:r>
            <w:r>
              <w:rPr>
                <w:rFonts w:ascii="宋体"/>
                <w:sz w:val="21"/>
              </w:rPr>
            </w:r>
          </w:p>
        </w:tc>
      </w:tr>
      <w:tr>
        <w:trPr>
          <w:trHeight w:val="287"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331,702,667.81</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334,938,393.21</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255,714,412.43</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273,886,826.18</w:t>
            </w:r>
            <w:r>
              <w:rPr>
                <w:rFonts w:ascii="宋体"/>
                <w:sz w:val="21"/>
              </w:rPr>
            </w: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粗苯</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26,480,066.40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28,040,860.01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45,204,550.19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45,215,924.07</w:t>
            </w:r>
          </w:p>
        </w:tc>
      </w:tr>
      <w:tr>
        <w:trPr>
          <w:trHeight w:val="287"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焦油</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52,848,273.41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59,553,799.32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52,519,295.72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50,157,530.90</w:t>
            </w:r>
          </w:p>
        </w:tc>
      </w:tr>
      <w:tr>
        <w:trPr>
          <w:trHeight w:val="287"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焦炉煤气</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89,821,177.65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90,986,642.85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116,598,043.15</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120,818,560.37</w:t>
            </w:r>
            <w:r>
              <w:rPr>
                <w:rFonts w:ascii="宋体"/>
                <w:sz w:val="21"/>
              </w:rPr>
            </w: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甲醇</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56,042,532.22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108,821,474.97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68,669,825.86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80,819,261.50</w:t>
            </w:r>
          </w:p>
        </w:tc>
      </w:tr>
      <w:tr>
        <w:trPr>
          <w:trHeight w:val="287"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硫酸铵</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3,448,536.26</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5,790,078.40</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6,351,828.77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13,670,170.99</w:t>
            </w:r>
            <w:r>
              <w:rPr>
                <w:rFonts w:ascii="宋体"/>
                <w:sz w:val="21"/>
              </w:rPr>
            </w: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液氧</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429,000.02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429,000.02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813,937.60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813,937.60</w:t>
            </w:r>
          </w:p>
        </w:tc>
      </w:tr>
      <w:tr>
        <w:trPr>
          <w:trHeight w:val="287"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硫磺</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18,669.00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18,669.00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43,548.00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43,548.00</w:t>
            </w: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合成氨</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1,455,503.77</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1,446,614.76</w:t>
            </w:r>
            <w:r>
              <w:rPr>
                <w:rFonts w:ascii="宋体"/>
                <w:sz w:val="21"/>
              </w:rPr>
            </w: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1,316,942,870.66</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1,427,880,321.61</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1,569,975,527.48</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1,472,070,660.94</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980" w:bottom="28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4" w:lineRule="exact" w:before="35"/>
        <w:ind w:right="4154"/>
        <w:jc w:val="left"/>
      </w:pPr>
      <w:r>
        <w:rPr/>
        <w:t>(3)</w:t>
      </w:r>
      <w:r>
        <w:rPr>
          <w:spacing w:val="-2"/>
        </w:rPr>
        <w:t> </w:t>
      </w:r>
      <w:r>
        <w:rPr/>
        <w:t>主营业务（分地区）</w:t>
      </w:r>
    </w:p>
    <w:p>
      <w:pPr>
        <w:pStyle w:val="BodyText"/>
        <w:spacing w:line="274" w:lineRule="exact"/>
        <w:ind w:left="0" w:right="18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16"/>
        <w:gridCol w:w="1896"/>
        <w:gridCol w:w="1896"/>
        <w:gridCol w:w="1896"/>
        <w:gridCol w:w="1896"/>
      </w:tblGrid>
      <w:tr>
        <w:trPr>
          <w:trHeight w:val="287" w:hRule="exact"/>
        </w:trPr>
        <w:tc>
          <w:tcPr>
            <w:tcW w:w="1716" w:type="dxa"/>
            <w:vMerge w:val="restart"/>
            <w:tcBorders>
              <w:top w:val="single" w:sz="6" w:space="0" w:color="000000"/>
              <w:left w:val="single" w:sz="6" w:space="0" w:color="000000"/>
              <w:right w:val="single" w:sz="6" w:space="0" w:color="000000"/>
            </w:tcBorders>
          </w:tcPr>
          <w:p>
            <w:pPr>
              <w:pStyle w:val="TableParagraph"/>
              <w:spacing w:line="240" w:lineRule="auto" w:before="101"/>
              <w:ind w:left="430"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1716" w:type="dxa"/>
            <w:vMerge/>
            <w:tcBorders>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东北及内蒙地区</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1,316,942,870.66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1,427,880,321.61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1,569,975,527.48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1,472,070,660.94</w:t>
            </w: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1,316,942,870.66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1,427,880,321.61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1,569,975,527.48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1,472,070,660.94</w:t>
            </w:r>
          </w:p>
        </w:tc>
      </w:tr>
    </w:tbl>
    <w:p>
      <w:pPr>
        <w:spacing w:line="240" w:lineRule="auto" w:before="6"/>
        <w:rPr>
          <w:rFonts w:ascii="宋体" w:hAnsi="宋体" w:cs="宋体" w:eastAsia="宋体" w:hint="default"/>
          <w:sz w:val="15"/>
          <w:szCs w:val="15"/>
        </w:rPr>
      </w:pPr>
    </w:p>
    <w:p>
      <w:pPr>
        <w:pStyle w:val="BodyText"/>
        <w:spacing w:line="274" w:lineRule="exact" w:before="35"/>
        <w:ind w:right="4154"/>
        <w:jc w:val="left"/>
      </w:pPr>
      <w:r>
        <w:rPr/>
        <w:t>(4)</w:t>
      </w:r>
      <w:r>
        <w:rPr>
          <w:spacing w:val="-2"/>
        </w:rPr>
        <w:t> </w:t>
      </w:r>
      <w:r>
        <w:rPr/>
        <w:t>公司前五名客户的营业收入情况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12"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151,567,994.30</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w w:val="95"/>
                <w:sz w:val="21"/>
              </w:rPr>
              <w:t>10.39</w:t>
            </w:r>
            <w:r>
              <w:rPr>
                <w:rFonts w:ascii="宋体"/>
                <w:w w:val="95"/>
                <w:sz w:val="21"/>
              </w:rPr>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黑龙江省倍丰农业生产资料有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105,215,852.59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7.21</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朝阳由美钢铁铸件有限公司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150,703,776.44</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w w:val="95"/>
                <w:sz w:val="21"/>
              </w:rPr>
              <w:t>10.33</w:t>
            </w:r>
            <w:r>
              <w:rPr>
                <w:rFonts w:ascii="宋体"/>
                <w:w w:val="95"/>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乌兰浩特钢铁厂</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111,007,956.03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7.61</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吉林鑫达铸造有限公司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75,374,404.19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593,869,983.55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40.71</w:t>
            </w:r>
          </w:p>
        </w:tc>
      </w:tr>
    </w:tbl>
    <w:p>
      <w:pPr>
        <w:spacing w:line="240" w:lineRule="auto" w:before="6"/>
        <w:rPr>
          <w:rFonts w:ascii="宋体" w:hAnsi="宋体" w:cs="宋体" w:eastAsia="宋体" w:hint="default"/>
          <w:sz w:val="15"/>
          <w:szCs w:val="15"/>
        </w:rPr>
      </w:pPr>
    </w:p>
    <w:p>
      <w:pPr>
        <w:pStyle w:val="BodyText"/>
        <w:spacing w:line="274" w:lineRule="exact" w:before="35"/>
        <w:ind w:right="4154"/>
        <w:jc w:val="left"/>
      </w:pPr>
      <w:r>
        <w:rPr/>
        <w:t>5、现金流量表补充资料：</w:t>
      </w:r>
    </w:p>
    <w:p>
      <w:pPr>
        <w:pStyle w:val="BodyText"/>
        <w:spacing w:line="274" w:lineRule="exact"/>
        <w:ind w:left="0" w:right="179"/>
        <w:jc w:val="right"/>
      </w:pPr>
      <w:r>
        <w:rPr/>
        <w:t>单位：元</w:t>
      </w:r>
      <w:r>
        <w:rPr>
          <w:spacing w:val="-2"/>
        </w:rPr>
        <w:t> </w:t>
      </w:r>
      <w:r>
        <w:rPr/>
        <w:t>币种：人民币</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54"/>
        <w:gridCol w:w="2374"/>
        <w:gridCol w:w="2372"/>
      </w:tblGrid>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1．将净利润调节为经营活动现金流量：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-232,034,407.46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-49,805,685.73</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20,255,777.26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47,267,697.07</w:t>
            </w:r>
            <w:r>
              <w:rPr>
                <w:rFonts w:ascii="宋体"/>
                <w:sz w:val="21"/>
              </w:rPr>
            </w:r>
          </w:p>
        </w:tc>
      </w:tr>
      <w:tr>
        <w:trPr>
          <w:trHeight w:val="560"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109,985,116.94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102,810,383.11</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932,468.16</w:t>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23,779,266.46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29,933,928.34</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3,774,452.28</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45,663,927.98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-89,628,720.69</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95,423,819.68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-128,928,928.98</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-97,698,955.58</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160,348,089.98</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-33,692,986.56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75,771,215.38</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2．不涉及现金收支的重大投资和筹资活动：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3．现金及现金等价物净变动情况：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141,572,858.21</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22,956,648.40</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22,956,648.40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17,453,364.99</w:t>
            </w:r>
            <w:r>
              <w:rPr>
                <w:rFonts w:ascii="宋体"/>
                <w:sz w:val="21"/>
              </w:rPr>
            </w:r>
          </w:p>
        </w:tc>
      </w:tr>
    </w:tbl>
    <w:p>
      <w:pPr>
        <w:spacing w:after="0" w:line="241" w:lineRule="exact"/>
        <w:jc w:val="righ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554"/>
        <w:gridCol w:w="2374"/>
        <w:gridCol w:w="2372"/>
      </w:tblGrid>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bookmarkStart w:name="_bookmark9" w:id="22"/>
            <w:bookmarkEnd w:id="22"/>
            <w:r>
              <w:rPr/>
            </w: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7" w:right="0"/>
              <w:jc w:val="left"/>
              <w:rPr>
                <w:rFonts w:ascii="宋体" w:hAnsi="宋体" w:cs="宋体" w:eastAsia="宋体" w:hint="default"/>
                <w:sz w:val="21"/>
                <w:szCs w:val="21"/>
              </w:rPr>
            </w:pPr>
            <w:r>
              <w:rPr>
                <w:rFonts w:ascii="宋体"/>
                <w:sz w:val="21"/>
              </w:rPr>
              <w:t>118,616,209.81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8" w:right="0"/>
              <w:jc w:val="left"/>
              <w:rPr>
                <w:rFonts w:ascii="宋体" w:hAnsi="宋体" w:cs="宋体" w:eastAsia="宋体" w:hint="default"/>
                <w:sz w:val="21"/>
                <w:szCs w:val="21"/>
              </w:rPr>
            </w:pPr>
            <w:r>
              <w:rPr>
                <w:rFonts w:ascii="宋体"/>
                <w:sz w:val="21"/>
              </w:rPr>
              <w:t>5,503,283.41</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2" w:lineRule="exact" w:before="63"/>
        <w:ind w:right="-20"/>
        <w:jc w:val="left"/>
      </w:pPr>
      <w:r>
        <w:rPr/>
        <w:t>(十四)</w:t>
      </w:r>
      <w:r>
        <w:rPr>
          <w:spacing w:val="-1"/>
        </w:rPr>
        <w:t> </w:t>
      </w:r>
      <w:r>
        <w:rPr/>
        <w:t>补充资料</w:t>
      </w:r>
      <w:r>
        <w:rPr/>
        <w:t> 1、当期非经常性损益明细表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980" w:bottom="280" w:left="1220" w:right="1120"/>
          <w:cols w:num="2" w:equalWidth="0">
            <w:col w:w="2766" w:space="4272"/>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920"/>
        <w:gridCol w:w="3380"/>
      </w:tblGrid>
      <w:tr>
        <w:trPr>
          <w:trHeight w:val="287"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-55,142.60</w:t>
            </w:r>
          </w:p>
        </w:tc>
      </w:tr>
      <w:tr>
        <w:trPr>
          <w:trHeight w:val="287"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6,621,934.04</w:t>
            </w:r>
            <w:r>
              <w:rPr>
                <w:rFonts w:ascii="宋体"/>
                <w:sz w:val="21"/>
              </w:rPr>
            </w:r>
          </w:p>
        </w:tc>
      </w:tr>
      <w:tr>
        <w:trPr>
          <w:trHeight w:val="287"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-943,743.56</w:t>
            </w:r>
          </w:p>
        </w:tc>
      </w:tr>
      <w:tr>
        <w:trPr>
          <w:trHeight w:val="28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19,487.39</w:t>
            </w:r>
          </w:p>
        </w:tc>
      </w:tr>
      <w:tr>
        <w:trPr>
          <w:trHeight w:val="28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5,642,535.27</w:t>
            </w:r>
          </w:p>
        </w:tc>
      </w:tr>
    </w:tbl>
    <w:p>
      <w:pPr>
        <w:spacing w:line="240" w:lineRule="auto" w:before="6"/>
        <w:rPr>
          <w:rFonts w:ascii="宋体" w:hAnsi="宋体" w:cs="宋体" w:eastAsia="宋体" w:hint="default"/>
          <w:sz w:val="15"/>
          <w:szCs w:val="15"/>
        </w:rPr>
      </w:pPr>
    </w:p>
    <w:p>
      <w:pPr>
        <w:pStyle w:val="BodyText"/>
        <w:spacing w:line="240" w:lineRule="auto" w:before="35"/>
        <w:ind w:right="4154"/>
        <w:jc w:val="left"/>
      </w:pPr>
      <w:r>
        <w:rPr/>
        <w:t>2、净资产收益率及每股收益</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820"/>
        <w:gridCol w:w="2065"/>
        <w:gridCol w:w="2161"/>
        <w:gridCol w:w="2254"/>
      </w:tblGrid>
      <w:tr>
        <w:trPr>
          <w:trHeight w:val="287" w:hRule="exact"/>
        </w:trPr>
        <w:tc>
          <w:tcPr>
            <w:tcW w:w="2820" w:type="dxa"/>
            <w:vMerge w:val="restart"/>
            <w:tcBorders>
              <w:top w:val="single" w:sz="6" w:space="0" w:color="000000"/>
              <w:left w:val="single" w:sz="6" w:space="0" w:color="000000"/>
              <w:right w:val="single" w:sz="6" w:space="0" w:color="000000"/>
            </w:tcBorders>
          </w:tcPr>
          <w:p>
            <w:pPr>
              <w:pStyle w:val="TableParagraph"/>
              <w:spacing w:line="240" w:lineRule="auto" w:before="101"/>
              <w:ind w:left="877"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065" w:type="dxa"/>
            <w:vMerge w:val="restart"/>
            <w:tcBorders>
              <w:top w:val="single" w:sz="6" w:space="0" w:color="000000"/>
              <w:left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加权平均净资产收</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益率（%）</w:t>
            </w:r>
          </w:p>
        </w:tc>
        <w:tc>
          <w:tcPr>
            <w:tcW w:w="44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288" w:hRule="exact"/>
        </w:trPr>
        <w:tc>
          <w:tcPr>
            <w:tcW w:w="2820" w:type="dxa"/>
            <w:vMerge/>
            <w:tcBorders>
              <w:left w:val="single" w:sz="6" w:space="0" w:color="000000"/>
              <w:bottom w:val="single" w:sz="6" w:space="0" w:color="000000"/>
              <w:right w:val="single" w:sz="6" w:space="0" w:color="000000"/>
            </w:tcBorders>
          </w:tcPr>
          <w:p>
            <w:pPr/>
          </w:p>
        </w:tc>
        <w:tc>
          <w:tcPr>
            <w:tcW w:w="2065" w:type="dxa"/>
            <w:vMerge/>
            <w:tcBorders>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9"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-31.83</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-0.60</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-0.60</w:t>
            </w:r>
          </w:p>
        </w:tc>
      </w:tr>
      <w:tr>
        <w:trPr>
          <w:trHeight w:val="56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-32.59</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-0.61</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0.61</w:t>
            </w:r>
          </w:p>
        </w:tc>
      </w:tr>
    </w:tbl>
    <w:p>
      <w:pPr>
        <w:spacing w:line="240" w:lineRule="auto" w:before="6"/>
        <w:rPr>
          <w:rFonts w:ascii="宋体" w:hAnsi="宋体" w:cs="宋体" w:eastAsia="宋体" w:hint="default"/>
          <w:sz w:val="15"/>
          <w:szCs w:val="15"/>
        </w:rPr>
      </w:pPr>
    </w:p>
    <w:p>
      <w:pPr>
        <w:spacing w:line="272" w:lineRule="exact" w:before="63"/>
        <w:ind w:left="140" w:right="1739" w:firstLine="0"/>
        <w:jc w:val="left"/>
        <w:rPr>
          <w:rFonts w:ascii="宋体" w:hAnsi="宋体" w:cs="宋体" w:eastAsia="宋体" w:hint="default"/>
          <w:sz w:val="21"/>
          <w:szCs w:val="21"/>
        </w:rPr>
      </w:pPr>
      <w:bookmarkStart w:name="十二、备查文件目录  " w:id="23"/>
      <w:bookmarkEnd w:id="23"/>
      <w:r>
        <w:rPr/>
      </w:r>
      <w:r>
        <w:rPr>
          <w:rFonts w:ascii="宋体" w:hAnsi="宋体" w:cs="宋体" w:eastAsia="宋体" w:hint="default"/>
          <w:b/>
          <w:bCs/>
          <w:sz w:val="21"/>
          <w:szCs w:val="21"/>
        </w:rPr>
        <w:t>十二、备查文件目录</w:t>
      </w:r>
      <w:r>
        <w:rPr>
          <w:rFonts w:ascii="宋体" w:hAnsi="宋体" w:cs="宋体" w:eastAsia="宋体" w:hint="default"/>
          <w:b/>
          <w:bCs/>
          <w:spacing w:val="1"/>
          <w:w w:val="99"/>
          <w:sz w:val="21"/>
          <w:szCs w:val="21"/>
        </w:rPr>
        <w:t> </w:t>
      </w:r>
      <w:r>
        <w:rPr>
          <w:rFonts w:ascii="宋体" w:hAnsi="宋体" w:cs="宋体" w:eastAsia="宋体" w:hint="default"/>
          <w:sz w:val="21"/>
          <w:szCs w:val="21"/>
        </w:rPr>
        <w:t>1、载有法定代表人、主管会计工作负责人及会计机构负责人签名并盖章的会计报表</w:t>
      </w:r>
    </w:p>
    <w:p>
      <w:pPr>
        <w:pStyle w:val="BodyText"/>
        <w:spacing w:line="246" w:lineRule="exact"/>
        <w:ind w:right="2684"/>
        <w:jc w:val="left"/>
      </w:pPr>
      <w:r>
        <w:rPr/>
        <w:t>2、载有会计师事务所盖章、注册会计师签名并盖章的审计报告原件</w:t>
      </w:r>
    </w:p>
    <w:p>
      <w:pPr>
        <w:pStyle w:val="BodyText"/>
        <w:spacing w:line="274" w:lineRule="exact"/>
        <w:ind w:right="164"/>
        <w:jc w:val="left"/>
      </w:pPr>
      <w:r>
        <w:rPr/>
        <w:t>3、报告期内在中国证监会指定报纸上公开披露过的所有公司文件的正本及公告的原稿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314" w:lineRule="auto"/>
        <w:ind w:left="7073" w:right="179" w:firstLine="840"/>
        <w:jc w:val="right"/>
      </w:pPr>
      <w:r>
        <w:rPr/>
        <w:t>董事长：王宏伟 黑龙江黑化股份有限公司 2010</w:t>
      </w:r>
      <w:r>
        <w:rPr>
          <w:spacing w:val="-54"/>
        </w:rPr>
        <w:t> </w:t>
      </w:r>
      <w:r>
        <w:rPr/>
        <w:t>年</w:t>
      </w:r>
      <w:r>
        <w:rPr>
          <w:spacing w:val="-54"/>
        </w:rPr>
        <w:t> </w:t>
      </w:r>
      <w:r>
        <w:rPr/>
        <w:t>4</w:t>
      </w:r>
      <w:r>
        <w:rPr>
          <w:spacing w:val="-54"/>
        </w:rPr>
        <w:t> </w:t>
      </w:r>
      <w:r>
        <w:rPr/>
        <w:t>月</w:t>
      </w:r>
      <w:r>
        <w:rPr>
          <w:spacing w:val="-55"/>
        </w:rPr>
        <w:t> </w:t>
      </w:r>
      <w:r>
        <w:rPr/>
        <w:t>12</w:t>
      </w:r>
      <w:r>
        <w:rPr>
          <w:spacing w:val="-53"/>
        </w:rPr>
        <w:t> </w:t>
      </w:r>
      <w:r>
        <w:rPr/>
        <w:t>日</w:t>
      </w:r>
    </w:p>
    <w:p>
      <w:pPr>
        <w:spacing w:after="0" w:line="314" w:lineRule="auto"/>
        <w:jc w:val="right"/>
        <w:sectPr>
          <w:type w:val="continuous"/>
          <w:pgSz w:w="11910" w:h="16840"/>
          <w:pgMar w:top="980" w:bottom="280" w:left="1220" w:right="1120"/>
        </w:sectPr>
      </w:pPr>
    </w:p>
    <w:p>
      <w:pPr>
        <w:spacing w:line="381" w:lineRule="auto" w:before="0"/>
        <w:ind w:left="1712" w:right="788" w:firstLine="1356"/>
        <w:jc w:val="left"/>
        <w:rPr>
          <w:rFonts w:ascii="宋体" w:hAnsi="宋体" w:cs="宋体" w:eastAsia="宋体" w:hint="default"/>
          <w:sz w:val="30"/>
          <w:szCs w:val="30"/>
        </w:rPr>
      </w:pPr>
      <w:bookmarkStart w:name="600179-黑化股份-09独立董事关于对外担保的专项说明及独立意见.pdf" w:id="24"/>
      <w:bookmarkEnd w:id="24"/>
      <w:r>
        <w:rPr/>
      </w:r>
      <w:r>
        <w:rPr>
          <w:rFonts w:ascii="宋体" w:hAnsi="宋体" w:cs="宋体" w:eastAsia="宋体" w:hint="default"/>
          <w:b/>
          <w:bCs/>
          <w:sz w:val="30"/>
          <w:szCs w:val="30"/>
        </w:rPr>
        <w:t>黑龙江黑化股份有限公司</w:t>
      </w:r>
      <w:r>
        <w:rPr>
          <w:rFonts w:ascii="宋体" w:hAnsi="宋体" w:cs="宋体" w:eastAsia="宋体" w:hint="default"/>
          <w:b/>
          <w:bCs/>
          <w:spacing w:val="1"/>
          <w:w w:val="99"/>
          <w:sz w:val="30"/>
          <w:szCs w:val="30"/>
        </w:rPr>
        <w:t> </w:t>
      </w:r>
      <w:r>
        <w:rPr>
          <w:rFonts w:ascii="宋体" w:hAnsi="宋体" w:cs="宋体" w:eastAsia="宋体" w:hint="default"/>
          <w:b/>
          <w:bCs/>
          <w:sz w:val="30"/>
          <w:szCs w:val="30"/>
        </w:rPr>
        <w:t>独立董事关于对外担保的专项说明及独立意见</w:t>
      </w:r>
      <w:r>
        <w:rPr>
          <w:rFonts w:ascii="宋体" w:hAnsi="宋体" w:cs="宋体" w:eastAsia="宋体" w:hint="default"/>
          <w:sz w:val="30"/>
          <w:szCs w:val="30"/>
        </w:rPr>
      </w:r>
    </w:p>
    <w:p>
      <w:pPr>
        <w:spacing w:line="240" w:lineRule="auto" w:before="0"/>
        <w:rPr>
          <w:rFonts w:ascii="宋体" w:hAnsi="宋体" w:cs="宋体" w:eastAsia="宋体" w:hint="default"/>
          <w:b/>
          <w:bCs/>
          <w:sz w:val="30"/>
          <w:szCs w:val="30"/>
        </w:rPr>
      </w:pPr>
    </w:p>
    <w:p>
      <w:pPr>
        <w:spacing w:line="240" w:lineRule="auto" w:before="6"/>
        <w:rPr>
          <w:rFonts w:ascii="宋体" w:hAnsi="宋体" w:cs="宋体" w:eastAsia="宋体" w:hint="default"/>
          <w:b/>
          <w:bCs/>
          <w:sz w:val="24"/>
          <w:szCs w:val="24"/>
        </w:rPr>
      </w:pPr>
    </w:p>
    <w:p>
      <w:pPr>
        <w:pStyle w:val="Heading1"/>
        <w:spacing w:line="405" w:lineRule="auto"/>
        <w:ind w:right="117" w:firstLine="523"/>
        <w:jc w:val="both"/>
      </w:pPr>
      <w:r>
        <w:rPr/>
        <w:t>根据证监发（</w:t>
      </w:r>
      <w:r>
        <w:rPr>
          <w:rFonts w:ascii="Times New Roman" w:hAnsi="Times New Roman" w:cs="Times New Roman" w:eastAsia="Times New Roman" w:hint="default"/>
        </w:rPr>
        <w:t>2003</w:t>
      </w:r>
      <w:r>
        <w:rPr/>
        <w:t>）</w:t>
      </w:r>
      <w:r>
        <w:rPr>
          <w:rFonts w:ascii="Times New Roman" w:hAnsi="Times New Roman" w:cs="Times New Roman" w:eastAsia="Times New Roman" w:hint="default"/>
        </w:rPr>
        <w:t>56 </w:t>
      </w:r>
      <w:r>
        <w:rPr/>
        <w:t>号《关于规范上市公司与关联方资金往来及上市公 司对外担保若干问题的通知》及证监发（</w:t>
      </w:r>
      <w:r>
        <w:rPr>
          <w:rFonts w:ascii="Times New Roman" w:hAnsi="Times New Roman" w:cs="Times New Roman" w:eastAsia="Times New Roman" w:hint="default"/>
        </w:rPr>
        <w:t>2005</w:t>
      </w:r>
      <w:r>
        <w:rPr/>
        <w:t>）</w:t>
      </w:r>
      <w:r>
        <w:rPr>
          <w:rFonts w:ascii="Times New Roman" w:hAnsi="Times New Roman" w:cs="Times New Roman" w:eastAsia="Times New Roman" w:hint="default"/>
        </w:rPr>
        <w:t>120</w:t>
      </w:r>
      <w:r>
        <w:rPr>
          <w:rFonts w:ascii="Times New Roman" w:hAnsi="Times New Roman" w:cs="Times New Roman" w:eastAsia="Times New Roman" w:hint="default"/>
          <w:spacing w:val="-32"/>
        </w:rPr>
        <w:t> </w:t>
      </w:r>
      <w:r>
        <w:rPr/>
        <w:t>号《关于规范上市公司对外 </w:t>
      </w:r>
      <w:r>
        <w:rPr>
          <w:spacing w:val="-11"/>
        </w:rPr>
        <w:t>担保行为的通知》，我们作为独立董事，对公司</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年的对外担保情况进行了认 真核查，现发表专项说明和独立意见如下：</w:t>
      </w:r>
    </w:p>
    <w:p>
      <w:pPr>
        <w:spacing w:before="79"/>
        <w:ind w:left="240" w:right="788"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）对外担保情况：</w:t>
      </w:r>
    </w:p>
    <w:p>
      <w:pPr>
        <w:spacing w:line="240" w:lineRule="auto" w:before="6"/>
        <w:rPr>
          <w:rFonts w:ascii="宋体" w:hAnsi="宋体" w:cs="宋体" w:eastAsia="宋体" w:hint="default"/>
          <w:sz w:val="17"/>
          <w:szCs w:val="17"/>
        </w:rPr>
      </w:pPr>
    </w:p>
    <w:p>
      <w:pPr>
        <w:spacing w:before="0"/>
        <w:ind w:left="360" w:right="0" w:firstLine="0"/>
        <w:jc w:val="left"/>
        <w:rPr>
          <w:rFonts w:ascii="宋体" w:hAnsi="宋体" w:cs="宋体" w:eastAsia="宋体" w:hint="default"/>
          <w:sz w:val="24"/>
          <w:szCs w:val="24"/>
        </w:rPr>
      </w:pPr>
      <w:r>
        <w:rPr>
          <w:rFonts w:ascii="宋体" w:hAnsi="宋体" w:cs="宋体" w:eastAsia="宋体" w:hint="default"/>
          <w:sz w:val="24"/>
          <w:szCs w:val="24"/>
        </w:rPr>
        <w:t>①截止</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日，没有发现公司为控股股东和个人提供担保。</w:t>
      </w:r>
    </w:p>
    <w:p>
      <w:pPr>
        <w:spacing w:line="240" w:lineRule="auto" w:before="6"/>
        <w:rPr>
          <w:rFonts w:ascii="宋体" w:hAnsi="宋体" w:cs="宋体" w:eastAsia="宋体" w:hint="default"/>
          <w:sz w:val="17"/>
          <w:szCs w:val="17"/>
        </w:rPr>
      </w:pPr>
    </w:p>
    <w:p>
      <w:pPr>
        <w:spacing w:before="0"/>
        <w:ind w:left="360" w:right="0" w:firstLine="0"/>
        <w:jc w:val="left"/>
        <w:rPr>
          <w:rFonts w:ascii="宋体" w:hAnsi="宋体" w:cs="宋体" w:eastAsia="宋体" w:hint="default"/>
          <w:sz w:val="24"/>
          <w:szCs w:val="24"/>
        </w:rPr>
      </w:pPr>
      <w:r>
        <w:rPr>
          <w:rFonts w:ascii="宋体" w:hAnsi="宋体" w:cs="宋体" w:eastAsia="宋体" w:hint="default"/>
          <w:sz w:val="24"/>
          <w:szCs w:val="24"/>
        </w:rPr>
        <w:t>②截止</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2009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31</w:t>
      </w:r>
      <w:r>
        <w:rPr>
          <w:rFonts w:ascii="Times New Roman" w:hAnsi="Times New Roman" w:cs="Times New Roman" w:eastAsia="Times New Roman" w:hint="default"/>
          <w:spacing w:val="1"/>
          <w:sz w:val="24"/>
          <w:szCs w:val="24"/>
        </w:rPr>
        <w:t> </w:t>
      </w:r>
      <w:r>
        <w:rPr>
          <w:rFonts w:ascii="宋体" w:hAnsi="宋体" w:cs="宋体" w:eastAsia="宋体" w:hint="default"/>
          <w:spacing w:val="-5"/>
          <w:sz w:val="24"/>
          <w:szCs w:val="24"/>
        </w:rPr>
        <w:t>日，公司对外担保总额</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2878</w:t>
      </w:r>
      <w:r>
        <w:rPr>
          <w:rFonts w:ascii="Times New Roman" w:hAnsi="Times New Roman" w:cs="Times New Roman" w:eastAsia="Times New Roman" w:hint="default"/>
          <w:spacing w:val="1"/>
          <w:sz w:val="24"/>
          <w:szCs w:val="24"/>
        </w:rPr>
        <w:t> </w:t>
      </w:r>
      <w:r>
        <w:rPr>
          <w:rFonts w:ascii="宋体" w:hAnsi="宋体" w:cs="宋体" w:eastAsia="宋体" w:hint="default"/>
          <w:spacing w:val="-5"/>
          <w:sz w:val="24"/>
          <w:szCs w:val="24"/>
        </w:rPr>
        <w:t>万元，其中为齐齐哈尔德</w:t>
      </w:r>
    </w:p>
    <w:p>
      <w:pPr>
        <w:spacing w:line="240" w:lineRule="auto" w:before="5"/>
        <w:rPr>
          <w:rFonts w:ascii="宋体" w:hAnsi="宋体" w:cs="宋体" w:eastAsia="宋体" w:hint="default"/>
          <w:sz w:val="17"/>
          <w:szCs w:val="17"/>
        </w:rPr>
      </w:pPr>
    </w:p>
    <w:p>
      <w:pPr>
        <w:spacing w:before="0"/>
        <w:ind w:left="120" w:right="0" w:firstLine="0"/>
        <w:jc w:val="left"/>
        <w:rPr>
          <w:rFonts w:ascii="宋体" w:hAnsi="宋体" w:cs="宋体" w:eastAsia="宋体" w:hint="default"/>
          <w:sz w:val="24"/>
          <w:szCs w:val="24"/>
        </w:rPr>
      </w:pPr>
      <w:r>
        <w:rPr>
          <w:rFonts w:ascii="宋体" w:hAnsi="宋体" w:cs="宋体" w:eastAsia="宋体" w:hint="default"/>
          <w:sz w:val="24"/>
          <w:szCs w:val="24"/>
        </w:rPr>
        <w:t>科化工有限公司担保 </w:t>
      </w:r>
      <w:r>
        <w:rPr>
          <w:rFonts w:ascii="Times New Roman" w:hAnsi="Times New Roman" w:cs="Times New Roman" w:eastAsia="Times New Roman" w:hint="default"/>
          <w:sz w:val="24"/>
          <w:szCs w:val="24"/>
        </w:rPr>
        <w:t>2440</w:t>
      </w:r>
      <w:r>
        <w:rPr>
          <w:rFonts w:ascii="Times New Roman" w:hAnsi="Times New Roman" w:cs="Times New Roman" w:eastAsia="Times New Roman" w:hint="default"/>
          <w:spacing w:val="-34"/>
          <w:sz w:val="24"/>
          <w:szCs w:val="24"/>
        </w:rPr>
        <w:t> </w:t>
      </w:r>
      <w:r>
        <w:rPr>
          <w:rFonts w:ascii="宋体" w:hAnsi="宋体" w:cs="宋体" w:eastAsia="宋体" w:hint="default"/>
          <w:sz w:val="24"/>
          <w:szCs w:val="24"/>
        </w:rPr>
        <w:t>万元，为子公司黑化集团中美碧碧肥有限责任公司担</w:t>
      </w:r>
    </w:p>
    <w:p>
      <w:pPr>
        <w:spacing w:line="240" w:lineRule="auto" w:before="6"/>
        <w:rPr>
          <w:rFonts w:ascii="宋体" w:hAnsi="宋体" w:cs="宋体" w:eastAsia="宋体" w:hint="default"/>
          <w:sz w:val="17"/>
          <w:szCs w:val="17"/>
        </w:rPr>
      </w:pPr>
    </w:p>
    <w:p>
      <w:pPr>
        <w:spacing w:before="0"/>
        <w:ind w:left="120" w:right="788" w:firstLine="0"/>
        <w:jc w:val="left"/>
        <w:rPr>
          <w:rFonts w:ascii="宋体" w:hAnsi="宋体" w:cs="宋体" w:eastAsia="宋体" w:hint="default"/>
          <w:sz w:val="24"/>
          <w:szCs w:val="24"/>
        </w:rPr>
      </w:pPr>
      <w:r>
        <w:rPr>
          <w:rFonts w:ascii="宋体" w:hAnsi="宋体" w:cs="宋体" w:eastAsia="宋体" w:hint="default"/>
          <w:sz w:val="24"/>
          <w:szCs w:val="24"/>
        </w:rPr>
        <w:t>保</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438 </w:t>
      </w:r>
      <w:r>
        <w:rPr>
          <w:rFonts w:ascii="宋体" w:hAnsi="宋体" w:cs="宋体" w:eastAsia="宋体" w:hint="default"/>
          <w:sz w:val="24"/>
          <w:szCs w:val="24"/>
        </w:rPr>
        <w:t>万元。</w:t>
      </w:r>
    </w:p>
    <w:p>
      <w:pPr>
        <w:spacing w:line="240" w:lineRule="auto" w:before="6"/>
        <w:rPr>
          <w:rFonts w:ascii="宋体" w:hAnsi="宋体" w:cs="宋体" w:eastAsia="宋体" w:hint="default"/>
          <w:sz w:val="17"/>
          <w:szCs w:val="17"/>
        </w:rPr>
      </w:pPr>
    </w:p>
    <w:p>
      <w:pPr>
        <w:spacing w:line="427" w:lineRule="auto" w:before="0"/>
        <w:ind w:left="120" w:right="106" w:firstLine="240"/>
        <w:jc w:val="left"/>
        <w:rPr>
          <w:rFonts w:ascii="宋体" w:hAnsi="宋体" w:cs="宋体" w:eastAsia="宋体" w:hint="default"/>
          <w:sz w:val="24"/>
          <w:szCs w:val="24"/>
        </w:rPr>
      </w:pPr>
      <w:r>
        <w:rPr>
          <w:rFonts w:ascii="宋体" w:hAnsi="宋体" w:cs="宋体" w:eastAsia="宋体" w:hint="default"/>
          <w:spacing w:val="-3"/>
          <w:sz w:val="24"/>
          <w:szCs w:val="24"/>
        </w:rPr>
        <w:t>③逾期担保情况：在上述担保额中，为子公司黑化集团中美碧碧肥有限责任公</w:t>
      </w:r>
      <w:r>
        <w:rPr>
          <w:rFonts w:ascii="宋体" w:hAnsi="宋体" w:cs="宋体" w:eastAsia="宋体" w:hint="default"/>
          <w:sz w:val="24"/>
          <w:szCs w:val="24"/>
        </w:rPr>
        <w:t> 司担保</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438 </w:t>
      </w:r>
      <w:r>
        <w:rPr>
          <w:rFonts w:ascii="宋体" w:hAnsi="宋体" w:cs="宋体" w:eastAsia="宋体" w:hint="default"/>
          <w:sz w:val="24"/>
          <w:szCs w:val="24"/>
        </w:rPr>
        <w:t>万元已经逾期。</w:t>
      </w:r>
    </w:p>
    <w:p>
      <w:pPr>
        <w:spacing w:before="21"/>
        <w:ind w:left="240" w:right="788"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）独董意见</w:t>
      </w:r>
    </w:p>
    <w:p>
      <w:pPr>
        <w:spacing w:line="240" w:lineRule="auto" w:before="6"/>
        <w:rPr>
          <w:rFonts w:ascii="宋体" w:hAnsi="宋体" w:cs="宋体" w:eastAsia="宋体" w:hint="default"/>
          <w:sz w:val="17"/>
          <w:szCs w:val="17"/>
        </w:rPr>
      </w:pPr>
    </w:p>
    <w:p>
      <w:pPr>
        <w:spacing w:line="403" w:lineRule="auto" w:before="0"/>
        <w:ind w:left="120" w:right="117" w:firstLine="480"/>
        <w:jc w:val="both"/>
        <w:rPr>
          <w:rFonts w:ascii="宋体" w:hAnsi="宋体" w:cs="宋体" w:eastAsia="宋体" w:hint="default"/>
          <w:sz w:val="24"/>
          <w:szCs w:val="24"/>
        </w:rPr>
      </w:pPr>
      <w:r>
        <w:rPr>
          <w:rFonts w:ascii="宋体" w:hAnsi="宋体" w:cs="宋体" w:eastAsia="宋体" w:hint="default"/>
          <w:sz w:val="24"/>
          <w:szCs w:val="24"/>
        </w:rPr>
        <w:t>我们认为：截止报告期末，公司对外担保累计金额为 </w:t>
      </w:r>
      <w:r>
        <w:rPr>
          <w:rFonts w:ascii="Times New Roman" w:hAnsi="Times New Roman" w:cs="Times New Roman" w:eastAsia="Times New Roman" w:hint="default"/>
          <w:sz w:val="24"/>
          <w:szCs w:val="24"/>
        </w:rPr>
        <w:t>2878</w:t>
      </w:r>
      <w:r>
        <w:rPr>
          <w:rFonts w:ascii="Times New Roman" w:hAnsi="Times New Roman" w:cs="Times New Roman" w:eastAsia="Times New Roman" w:hint="default"/>
          <w:spacing w:val="-34"/>
          <w:sz w:val="24"/>
          <w:szCs w:val="24"/>
        </w:rPr>
        <w:t> </w:t>
      </w:r>
      <w:r>
        <w:rPr>
          <w:rFonts w:ascii="宋体" w:hAnsi="宋体" w:cs="宋体" w:eastAsia="宋体" w:hint="default"/>
          <w:sz w:val="24"/>
          <w:szCs w:val="24"/>
        </w:rPr>
        <w:t>万元，占公司净 资产的</w:t>
      </w:r>
      <w:r>
        <w:rPr>
          <w:rFonts w:ascii="宋体" w:hAnsi="宋体" w:cs="宋体" w:eastAsia="宋体" w:hint="default"/>
          <w:spacing w:val="-47"/>
          <w:sz w:val="24"/>
          <w:szCs w:val="24"/>
        </w:rPr>
        <w:t> </w:t>
      </w:r>
      <w:r>
        <w:rPr>
          <w:rFonts w:ascii="Times New Roman" w:hAnsi="Times New Roman" w:cs="Times New Roman" w:eastAsia="Times New Roman" w:hint="default"/>
          <w:spacing w:val="-3"/>
          <w:sz w:val="24"/>
          <w:szCs w:val="24"/>
        </w:rPr>
        <w:t>4.65%</w:t>
      </w:r>
      <w:r>
        <w:rPr>
          <w:rFonts w:ascii="宋体" w:hAnsi="宋体" w:cs="宋体" w:eastAsia="宋体" w:hint="default"/>
          <w:spacing w:val="-3"/>
          <w:sz w:val="24"/>
          <w:szCs w:val="24"/>
        </w:rPr>
        <w:t>，公司担保风险控制在较低水平。上述担保对公司财务状况及经营</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成果无重大影响，不存在损害公司及公司股东利益的情况。</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5"/>
          <w:szCs w:val="25"/>
        </w:rPr>
      </w:pPr>
    </w:p>
    <w:p>
      <w:pPr>
        <w:tabs>
          <w:tab w:pos="5519" w:val="left" w:leader="none"/>
          <w:tab w:pos="6479" w:val="left" w:leader="none"/>
        </w:tabs>
        <w:spacing w:before="0"/>
        <w:ind w:left="3600" w:right="788" w:firstLine="0"/>
        <w:jc w:val="left"/>
        <w:rPr>
          <w:rFonts w:ascii="宋体" w:hAnsi="宋体" w:cs="宋体" w:eastAsia="宋体" w:hint="default"/>
          <w:sz w:val="24"/>
          <w:szCs w:val="24"/>
        </w:rPr>
      </w:pPr>
      <w:r>
        <w:rPr>
          <w:rFonts w:ascii="宋体" w:hAnsi="宋体" w:cs="宋体" w:eastAsia="宋体" w:hint="default"/>
          <w:sz w:val="24"/>
          <w:szCs w:val="24"/>
        </w:rPr>
        <w:t>独立董事：吴平</w:t>
        <w:tab/>
        <w:t>王玉伟</w:t>
        <w:tab/>
        <w:t>许兆辉</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78"/>
        <w:ind w:left="3581" w:right="4203" w:firstLine="0"/>
        <w:jc w:val="center"/>
        <w:rPr>
          <w:rFonts w:ascii="宋体" w:hAnsi="宋体" w:cs="宋体" w:eastAsia="宋体" w:hint="default"/>
          <w:sz w:val="24"/>
          <w:szCs w:val="24"/>
        </w:rPr>
      </w:pPr>
      <w:r>
        <w:rPr>
          <w:rFonts w:ascii="宋体" w:hAnsi="宋体" w:cs="宋体" w:eastAsia="宋体" w:hint="default"/>
          <w:sz w:val="24"/>
          <w:szCs w:val="24"/>
        </w:rPr>
        <w:t>签字：</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77"/>
        <w:ind w:left="0" w:right="682" w:firstLine="0"/>
        <w:jc w:val="righ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日</w:t>
      </w:r>
    </w:p>
    <w:sectPr>
      <w:headerReference w:type="default" r:id="rId17"/>
      <w:footerReference w:type="default" r:id="rId18"/>
      <w:pgSz w:w="11910" w:h="16840"/>
      <w:pgMar w:header="0" w:footer="0" w:top="152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596985pt;margin-top:794.668335pt;width:13pt;height:11pt;mso-position-horizontal-relative:page;mso-position-vertical-relative:page;z-index:-52093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33588pt;margin-top:548.008545pt;width:13pt;height:11pt;mso-position-horizontal-relative:page;mso-position-vertical-relative:page;z-index:-52086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36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596985pt;margin-top:794.668335pt;width:13pt;height:11pt;mso-position-horizontal-relative:page;mso-position-vertical-relative:page;z-index:-52079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43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49.080002pt;width:465.15pt;height:.1pt;mso-position-horizontal-relative:page;mso-position-vertical-relative:page;z-index:-520984" coordorigin="1331,982" coordsize="9303,2">
          <v:shape style="position:absolute;left:1331;top:982;width:9303;height:2" coordorigin="1331,982" coordsize="9303,0" path="m1331,982l10633,98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67.040001pt;margin-top:36.325325pt;width:170.75pt;height:11pt;mso-position-horizontal-relative:page;mso-position-vertical-relative:page;z-index:-5209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黑龙江黑化股份有限公司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1002pt;margin-top:49.080002pt;width:716.3pt;height:.1pt;mso-position-horizontal-relative:page;mso-position-vertical-relative:page;z-index:-520912" coordorigin="1104,982" coordsize="14326,2">
          <v:shape style="position:absolute;left:1104;top:982;width:14326;height:2" coordorigin="1104,982" coordsize="14326,0" path="m1104,982l15429,982e" filled="false" stroked="true" strokeweight=".72pt" strokecolor="#000000">
            <v:path arrowok="t"/>
          </v:shape>
          <w10:wrap type="none"/>
        </v:group>
      </w:pict>
    </w:r>
    <w:r>
      <w:rPr/>
      <w:pict>
        <v:shape style="position:absolute;margin-left:55.690601pt;margin-top:36.325626pt;width:170.75pt;height:11pt;mso-position-horizontal-relative:page;mso-position-vertical-relative:page;z-index:-5208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黑龙江黑化股份有限公司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49.080002pt;width:465.15pt;height:.1pt;mso-position-horizontal-relative:page;mso-position-vertical-relative:page;z-index:-520840" coordorigin="1331,982" coordsize="9303,2">
          <v:shape style="position:absolute;left:1331;top:982;width:9303;height:2" coordorigin="1331,982" coordsize="9303,0" path="m1331,982l10633,982e" filled="false" stroked="true" strokeweight=".72pt" strokecolor="#000000">
            <v:path arrowok="t"/>
          </v:shape>
          <w10:wrap type="none"/>
        </v:group>
      </w:pict>
    </w:r>
    <w:r>
      <w:rPr/>
      <w:pict>
        <v:shape style="position:absolute;margin-left:67.040001pt;margin-top:36.325325pt;width:170.75pt;height:11pt;mso-position-horizontal-relative:page;mso-position-vertical-relative:page;z-index:-5208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黑龙江黑化股份有限公司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484"/>
      <w:ind w:left="140"/>
    </w:pPr>
    <w:rPr>
      <w:rFonts w:ascii="宋体" w:hAnsi="宋体" w:eastAsia="宋体"/>
      <w:sz w:val="21"/>
      <w:szCs w:val="21"/>
    </w:rPr>
  </w:style>
  <w:style w:styleId="BodyText" w:type="paragraph">
    <w:name w:val="Body Text"/>
    <w:basedOn w:val="Normal"/>
    <w:uiPriority w:val="1"/>
    <w:qFormat/>
    <w:pPr>
      <w:ind w:left="140"/>
    </w:pPr>
    <w:rPr>
      <w:rFonts w:ascii="宋体" w:hAnsi="宋体" w:eastAsia="宋体"/>
      <w:sz w:val="21"/>
      <w:szCs w:val="21"/>
    </w:rPr>
  </w:style>
  <w:style w:styleId="Heading1" w:type="paragraph">
    <w:name w:val="Heading 1"/>
    <w:basedOn w:val="Normal"/>
    <w:uiPriority w:val="1"/>
    <w:qFormat/>
    <w:pPr>
      <w:ind w:left="120"/>
      <w:outlineLvl w:val="1"/>
    </w:pPr>
    <w:rPr>
      <w:rFonts w:ascii="宋体" w:hAnsi="宋体" w:eastAsia="宋体"/>
      <w:sz w:val="24"/>
      <w:szCs w:val="24"/>
    </w:rPr>
  </w:style>
  <w:style w:styleId="Heading2" w:type="paragraph">
    <w:name w:val="Heading 2"/>
    <w:basedOn w:val="Normal"/>
    <w:uiPriority w:val="1"/>
    <w:qFormat/>
    <w:pPr>
      <w:ind w:left="140"/>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hhgf@tom.com" TargetMode="External"/><Relationship Id="rId8" Type="http://schemas.openxmlformats.org/officeDocument/2006/relationships/hyperlink" Target="mailto:zlz600179@sohu.com" TargetMode="External"/><Relationship Id="rId9" Type="http://schemas.openxmlformats.org/officeDocument/2006/relationships/hyperlink" Target="http://www.sse.com.cn/" TargetMode="External"/><Relationship Id="rId10" Type="http://schemas.openxmlformats.org/officeDocument/2006/relationships/image" Target="media/image1.pn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eader" Target="header4.xml"/><Relationship Id="rId18"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- 600179_2009_n.doc</dc:title>
  <dcterms:created xsi:type="dcterms:W3CDTF">2020-04-02T14:26:46Z</dcterms:created>
  <dcterms:modified xsi:type="dcterms:W3CDTF">2020-04-02T14:26:46Z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2010-04-14T00:00:00Z</vt:filetime>
  </property>
  <property fmtid="{D5CDD505-2E9C-101B-9397-08002B2CF9AE}" pid="3" name="Creator">
    <vt:lpwstr>Acrobat PDFMaker 7.0 for Word</vt:lpwstr>
  </property>
  <property fmtid="{D5CDD505-2E9C-101B-9397-08002B2CF9AE}" pid="4" name="LastSaved">
    <vt:filetime>2020-04-02T00:00:00Z</vt:filetime>
  </property>
</Properties>
</file>